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7.xml" ContentType="application/vnd.openxmlformats-officedocument.drawingml.chart+xml"/>
  <Override PartName="/word/charts/style7.xml" ContentType="application/vnd.ms-office.chartstyle+xml"/>
  <Override PartName="/word/charts/colors7.xml" ContentType="application/vnd.ms-office.chartcolorstyle+xml"/>
  <Override PartName="/word/charts/chart8.xml" ContentType="application/vnd.openxmlformats-officedocument.drawingml.chart+xml"/>
  <Override PartName="/word/charts/style8.xml" ContentType="application/vnd.ms-office.chartstyle+xml"/>
  <Override PartName="/word/charts/colors8.xml" ContentType="application/vnd.ms-office.chartcolorstyle+xml"/>
  <Override PartName="/word/charts/chart9.xml" ContentType="application/vnd.openxmlformats-officedocument.drawingml.chart+xml"/>
  <Override PartName="/word/charts/style9.xml" ContentType="application/vnd.ms-office.chartstyle+xml"/>
  <Override PartName="/word/charts/colors9.xml" ContentType="application/vnd.ms-office.chartcolorstyle+xml"/>
  <Override PartName="/word/charts/chart10.xml" ContentType="application/vnd.openxmlformats-officedocument.drawingml.chart+xml"/>
  <Override PartName="/word/charts/style10.xml" ContentType="application/vnd.ms-office.chartstyle+xml"/>
  <Override PartName="/word/charts/colors10.xml" ContentType="application/vnd.ms-office.chartcolorstyle+xml"/>
  <Override PartName="/word/charts/chart11.xml" ContentType="application/vnd.openxmlformats-officedocument.drawingml.chart+xml"/>
  <Override PartName="/word/charts/style11.xml" ContentType="application/vnd.ms-office.chartstyle+xml"/>
  <Override PartName="/word/charts/colors11.xml" ContentType="application/vnd.ms-office.chartcolorstyle+xml"/>
  <Override PartName="/word/charts/chart12.xml" ContentType="application/vnd.openxmlformats-officedocument.drawingml.chart+xml"/>
  <Override PartName="/word/charts/style12.xml" ContentType="application/vnd.ms-office.chartstyle+xml"/>
  <Override PartName="/word/charts/colors12.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C3D4D5" w14:textId="393EE651" w:rsidR="000B2424" w:rsidRDefault="000B2424" w:rsidP="007842D8">
      <w:pPr>
        <w:pStyle w:val="af3"/>
        <w:jc w:val="left"/>
      </w:pPr>
    </w:p>
    <w:p w14:paraId="58CA6B7B" w14:textId="00C8F3DB" w:rsidR="000F0AB1" w:rsidRDefault="000B2424" w:rsidP="000F0AB1">
      <w:pPr>
        <w:pStyle w:val="af3"/>
      </w:pPr>
      <w:r>
        <w:rPr>
          <w:rFonts w:hint="eastAsia"/>
        </w:rPr>
        <w:t>]</w:t>
      </w:r>
      <w:r w:rsidR="000F0AB1">
        <w:rPr>
          <w:noProof/>
        </w:rPr>
        <w:drawing>
          <wp:anchor distT="0" distB="0" distL="114300" distR="114300" simplePos="0" relativeHeight="251669504" behindDoc="0" locked="0" layoutInCell="1" allowOverlap="1" wp14:anchorId="63614F4E" wp14:editId="272C49B1">
            <wp:simplePos x="0" y="0"/>
            <wp:positionH relativeFrom="column">
              <wp:posOffset>2493645</wp:posOffset>
            </wp:positionH>
            <wp:positionV relativeFrom="paragraph">
              <wp:posOffset>3810</wp:posOffset>
            </wp:positionV>
            <wp:extent cx="2934335" cy="691515"/>
            <wp:effectExtent l="0" t="0" r="0" b="0"/>
            <wp:wrapNone/>
            <wp:docPr id="75" name="圖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934335" cy="691515"/>
                    </a:xfrm>
                    <a:prstGeom prst="rect">
                      <a:avLst/>
                    </a:prstGeom>
                    <a:noFill/>
                    <a:ln>
                      <a:noFill/>
                    </a:ln>
                  </pic:spPr>
                </pic:pic>
              </a:graphicData>
            </a:graphic>
            <wp14:sizeRelH relativeFrom="page">
              <wp14:pctWidth>0</wp14:pctWidth>
            </wp14:sizeRelH>
            <wp14:sizeRelV relativeFrom="page">
              <wp14:pctHeight>0</wp14:pctHeight>
            </wp14:sizeRelV>
          </wp:anchor>
        </w:drawing>
      </w:r>
      <w:r w:rsidR="000F0AB1">
        <w:rPr>
          <w:noProof/>
        </w:rPr>
        <w:drawing>
          <wp:anchor distT="0" distB="0" distL="114300" distR="114300" simplePos="0" relativeHeight="251667456" behindDoc="0" locked="0" layoutInCell="1" allowOverlap="1" wp14:anchorId="6913C36B" wp14:editId="363CE1F3">
            <wp:simplePos x="0" y="0"/>
            <wp:positionH relativeFrom="column">
              <wp:posOffset>329565</wp:posOffset>
            </wp:positionH>
            <wp:positionV relativeFrom="paragraph">
              <wp:posOffset>19050</wp:posOffset>
            </wp:positionV>
            <wp:extent cx="1637665" cy="1454150"/>
            <wp:effectExtent l="0" t="0" r="0" b="0"/>
            <wp:wrapNone/>
            <wp:docPr id="76" name="圖片 76" descr="usc-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usc-log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637665" cy="14541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88A2439" w14:textId="77777777" w:rsidR="000F0AB1" w:rsidRDefault="000F0AB1" w:rsidP="000F0AB1">
      <w:pPr>
        <w:pStyle w:val="af3"/>
      </w:pPr>
    </w:p>
    <w:p w14:paraId="169C970B" w14:textId="77777777" w:rsidR="000F0AB1" w:rsidRDefault="000F0AB1" w:rsidP="000F0AB1">
      <w:pPr>
        <w:pStyle w:val="af3"/>
      </w:pPr>
      <w:r>
        <w:rPr>
          <w:noProof/>
        </w:rPr>
        <w:drawing>
          <wp:anchor distT="0" distB="0" distL="114300" distR="114300" simplePos="0" relativeHeight="251670528" behindDoc="0" locked="0" layoutInCell="1" allowOverlap="1" wp14:anchorId="58B4E757" wp14:editId="5F898237">
            <wp:simplePos x="0" y="0"/>
            <wp:positionH relativeFrom="column">
              <wp:posOffset>3027032</wp:posOffset>
            </wp:positionH>
            <wp:positionV relativeFrom="paragraph">
              <wp:posOffset>292557</wp:posOffset>
            </wp:positionV>
            <wp:extent cx="1157387" cy="285948"/>
            <wp:effectExtent l="0" t="0" r="0" b="0"/>
            <wp:wrapNone/>
            <wp:docPr id="77" name="圖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rotWithShape="1">
                    <a:blip r:embed="rId10">
                      <a:extLst>
                        <a:ext uri="{28A0092B-C50C-407E-A947-70E740481C1C}">
                          <a14:useLocalDpi xmlns:a14="http://schemas.microsoft.com/office/drawing/2010/main" val="0"/>
                        </a:ext>
                      </a:extLst>
                    </a:blip>
                    <a:srcRect r="38225"/>
                    <a:stretch/>
                  </pic:blipFill>
                  <pic:spPr bwMode="auto">
                    <a:xfrm>
                      <a:off x="0" y="0"/>
                      <a:ext cx="1157387" cy="285948"/>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05B4FE6" w14:textId="77777777" w:rsidR="000F0AB1" w:rsidRDefault="000F0AB1" w:rsidP="000F0AB1">
      <w:pPr>
        <w:pStyle w:val="af3"/>
      </w:pPr>
    </w:p>
    <w:p w14:paraId="1A14E84C" w14:textId="77777777" w:rsidR="000F0AB1" w:rsidRDefault="000F0AB1" w:rsidP="000F0AB1"/>
    <w:p w14:paraId="2F2078DD" w14:textId="57E8ADBA" w:rsidR="000F0AB1" w:rsidRPr="00D161FD" w:rsidRDefault="000F0AB1" w:rsidP="000F0AB1">
      <w:pPr>
        <w:pStyle w:val="afa"/>
      </w:pPr>
      <w:r w:rsidRPr="00D161FD">
        <w:rPr>
          <w:rFonts w:hint="eastAsia"/>
        </w:rPr>
        <w:t>學號：</w:t>
      </w:r>
      <w:r w:rsidR="00712F69">
        <w:t>A109560346</w:t>
      </w:r>
    </w:p>
    <w:p w14:paraId="0BC9742E" w14:textId="77777777" w:rsidR="000F0AB1" w:rsidRDefault="000F0AB1" w:rsidP="000F0AB1">
      <w:r>
        <w:rPr>
          <w:rFonts w:hint="eastAsia"/>
          <w:noProof/>
        </w:rPr>
        <mc:AlternateContent>
          <mc:Choice Requires="wps">
            <w:drawing>
              <wp:anchor distT="0" distB="0" distL="114300" distR="114300" simplePos="0" relativeHeight="251666432" behindDoc="0" locked="0" layoutInCell="1" allowOverlap="1" wp14:anchorId="5A89490A" wp14:editId="5FC3EB6F">
                <wp:simplePos x="0" y="0"/>
                <wp:positionH relativeFrom="column">
                  <wp:align>center</wp:align>
                </wp:positionH>
                <wp:positionV relativeFrom="paragraph">
                  <wp:posOffset>41910</wp:posOffset>
                </wp:positionV>
                <wp:extent cx="6400800" cy="0"/>
                <wp:effectExtent l="6985" t="13335" r="12065" b="5715"/>
                <wp:wrapNone/>
                <wp:docPr id="5" name="Line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00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line w14:anchorId="3104CF76" id="Line 19" o:spid="_x0000_s1026" style="position:absolute;z-index:251666432;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page;mso-height-relative:page" from="0,3.3pt" to="7in,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"/>
            </w:pict>
          </mc:Fallback>
        </mc:AlternateContent>
      </w:r>
    </w:p>
    <w:p w14:paraId="4A7ABD89" w14:textId="77777777" w:rsidR="000F0AB1" w:rsidRDefault="000F0AB1" w:rsidP="000F0AB1"/>
    <w:p w14:paraId="61C60CC8" w14:textId="77777777" w:rsidR="000F0AB1" w:rsidRDefault="000F0AB1" w:rsidP="000F0AB1"/>
    <w:p w14:paraId="05E53099" w14:textId="77777777" w:rsidR="000F0AB1" w:rsidRPr="002F07FC" w:rsidRDefault="000F0AB1" w:rsidP="000F0AB1"/>
    <w:p w14:paraId="44860C30" w14:textId="41873259" w:rsidR="000F0AB1" w:rsidRPr="004663B9" w:rsidRDefault="004C11A0" w:rsidP="000F0AB1">
      <w:pPr>
        <w:pStyle w:val="af3"/>
      </w:pPr>
      <w:r w:rsidRPr="004C11A0">
        <w:rPr>
          <w:rFonts w:hint="eastAsia"/>
        </w:rPr>
        <w:t>服飾實體店面其環境因素與消費者型態對購買行為的研究</w:t>
      </w:r>
    </w:p>
    <w:p w14:paraId="658E6686" w14:textId="05716F2F" w:rsidR="000F0AB1" w:rsidRPr="00A753B6" w:rsidRDefault="00D516B4" w:rsidP="000F0AB1">
      <w:pPr>
        <w:pStyle w:val="af4"/>
      </w:pPr>
      <w:r w:rsidRPr="00D516B4">
        <w:t>A Study of the Impact of Environmental Factors and Consumer Characteristics on Purchase Behavior in Fashion Retail Stores</w:t>
      </w:r>
    </w:p>
    <w:p w14:paraId="230021C3" w14:textId="77777777" w:rsidR="000F0AB1" w:rsidRDefault="000F0AB1" w:rsidP="000F0AB1"/>
    <w:p w14:paraId="571BEBB6" w14:textId="77777777" w:rsidR="000F0AB1" w:rsidRDefault="000F0AB1" w:rsidP="000F0AB1"/>
    <w:p w14:paraId="652E95F5" w14:textId="77777777" w:rsidR="000F0AB1" w:rsidRDefault="000F0AB1" w:rsidP="000F0AB1"/>
    <w:p w14:paraId="473BC6F9" w14:textId="77777777" w:rsidR="000F0AB1" w:rsidRDefault="000F0AB1" w:rsidP="000F0AB1"/>
    <w:p w14:paraId="5B4D18AB" w14:textId="77777777" w:rsidR="000F0AB1" w:rsidRDefault="000F0AB1" w:rsidP="000F0AB1"/>
    <w:p w14:paraId="37B84CA3" w14:textId="77777777" w:rsidR="000F0AB1" w:rsidRDefault="000F0AB1" w:rsidP="000F0AB1"/>
    <w:p w14:paraId="3460CE00" w14:textId="77777777" w:rsidR="000F0AB1" w:rsidRDefault="000F0AB1" w:rsidP="000F0AB1"/>
    <w:p w14:paraId="00CBA61A" w14:textId="77777777" w:rsidR="000F0AB1" w:rsidRDefault="000F0AB1" w:rsidP="000F0AB1"/>
    <w:p w14:paraId="1FAFED98" w14:textId="77777777" w:rsidR="000F0AB1" w:rsidRDefault="000F0AB1" w:rsidP="000F0AB1"/>
    <w:p w14:paraId="3B3A91E6" w14:textId="77777777" w:rsidR="000F0AB1" w:rsidRDefault="000F0AB1" w:rsidP="000F0AB1"/>
    <w:p w14:paraId="50FBF3F1" w14:textId="77777777" w:rsidR="000F0AB1" w:rsidRDefault="000F0AB1" w:rsidP="000F0AB1"/>
    <w:p w14:paraId="6CCA3C5D" w14:textId="77777777" w:rsidR="000F0AB1" w:rsidRDefault="000F0AB1" w:rsidP="000F0AB1"/>
    <w:p w14:paraId="257AB77E" w14:textId="77777777" w:rsidR="000F0AB1" w:rsidRDefault="000F0AB1" w:rsidP="000F0AB1"/>
    <w:tbl>
      <w:tblPr>
        <w:tblW w:w="0" w:type="auto"/>
        <w:jc w:val="center"/>
        <w:tblLook w:val="04A0" w:firstRow="1" w:lastRow="0" w:firstColumn="1" w:lastColumn="0" w:noHBand="0" w:noVBand="1"/>
      </w:tblPr>
      <w:tblGrid>
        <w:gridCol w:w="2660"/>
        <w:gridCol w:w="5245"/>
      </w:tblGrid>
      <w:tr w:rsidR="000F0AB1" w14:paraId="6A5B2D6A" w14:textId="77777777" w:rsidTr="002F64A1">
        <w:trPr>
          <w:jc w:val="center"/>
        </w:trPr>
        <w:tc>
          <w:tcPr>
            <w:tcW w:w="2660" w:type="dxa"/>
          </w:tcPr>
          <w:p w14:paraId="6FDE326A" w14:textId="77777777" w:rsidR="000F0AB1" w:rsidRDefault="000F0AB1" w:rsidP="002F64A1">
            <w:pPr>
              <w:pStyle w:val="af8"/>
            </w:pPr>
            <w:r>
              <w:rPr>
                <w:rFonts w:hint="eastAsia"/>
              </w:rPr>
              <w:t>學</w:t>
            </w:r>
            <w:r w:rsidRPr="008B6E77">
              <w:rPr>
                <w:rFonts w:hint="eastAsia"/>
              </w:rPr>
              <w:t>生：</w:t>
            </w:r>
          </w:p>
        </w:tc>
        <w:tc>
          <w:tcPr>
            <w:tcW w:w="5245" w:type="dxa"/>
          </w:tcPr>
          <w:p w14:paraId="3A40FDF3" w14:textId="2FE461CD" w:rsidR="000F0AB1" w:rsidRPr="00A753B6" w:rsidRDefault="00712F69" w:rsidP="002F64A1">
            <w:pPr>
              <w:pStyle w:val="af9"/>
            </w:pPr>
            <w:r>
              <w:rPr>
                <w:rFonts w:hint="eastAsia"/>
              </w:rPr>
              <w:t>机郁婷</w:t>
            </w:r>
          </w:p>
        </w:tc>
      </w:tr>
      <w:tr w:rsidR="000F0AB1" w:rsidRPr="00977881" w14:paraId="4A1FCDFF" w14:textId="77777777" w:rsidTr="002F64A1">
        <w:trPr>
          <w:jc w:val="center"/>
        </w:trPr>
        <w:tc>
          <w:tcPr>
            <w:tcW w:w="2660" w:type="dxa"/>
          </w:tcPr>
          <w:p w14:paraId="46EA290E" w14:textId="77777777" w:rsidR="000F0AB1" w:rsidRPr="00977881" w:rsidRDefault="000F0AB1" w:rsidP="002F64A1">
            <w:pPr>
              <w:pStyle w:val="af8"/>
            </w:pPr>
            <w:r w:rsidRPr="00977881">
              <w:rPr>
                <w:rFonts w:hint="eastAsia"/>
              </w:rPr>
              <w:t>指導教授：</w:t>
            </w:r>
          </w:p>
        </w:tc>
        <w:tc>
          <w:tcPr>
            <w:tcW w:w="5245" w:type="dxa"/>
          </w:tcPr>
          <w:p w14:paraId="2035C6FE" w14:textId="670546BA" w:rsidR="000F0AB1" w:rsidRPr="00977881" w:rsidRDefault="00712F69" w:rsidP="002F64A1">
            <w:pPr>
              <w:pStyle w:val="af9"/>
            </w:pPr>
            <w:r>
              <w:rPr>
                <w:rFonts w:hint="eastAsia"/>
              </w:rPr>
              <w:t>謝建騰</w:t>
            </w:r>
          </w:p>
        </w:tc>
      </w:tr>
    </w:tbl>
    <w:p w14:paraId="412E93AB" w14:textId="77777777" w:rsidR="000F0AB1" w:rsidRDefault="000F0AB1" w:rsidP="000F0AB1"/>
    <w:p w14:paraId="32E3CD68" w14:textId="77777777" w:rsidR="000F0AB1" w:rsidRDefault="000F0AB1" w:rsidP="000F0AB1"/>
    <w:p w14:paraId="684BD0CA" w14:textId="77777777" w:rsidR="000F0AB1" w:rsidRDefault="000F0AB1" w:rsidP="000F0AB1"/>
    <w:p w14:paraId="3F95D68F" w14:textId="77777777" w:rsidR="000F0AB1" w:rsidRDefault="000F0AB1" w:rsidP="000F0AB1"/>
    <w:p w14:paraId="72550B7B" w14:textId="77777777" w:rsidR="000F0AB1" w:rsidRDefault="000F0AB1" w:rsidP="000F0AB1"/>
    <w:p w14:paraId="43A65E3A" w14:textId="77777777" w:rsidR="000F0AB1" w:rsidRDefault="000F0AB1" w:rsidP="000F0AB1"/>
    <w:p w14:paraId="6079AA50" w14:textId="77777777" w:rsidR="000F0AB1" w:rsidRDefault="000F0AB1" w:rsidP="000F0AB1"/>
    <w:p w14:paraId="3687B7B3" w14:textId="77777777" w:rsidR="000F0AB1" w:rsidRDefault="000F0AB1" w:rsidP="000F0AB1"/>
    <w:p w14:paraId="0F9F1271" w14:textId="77777777" w:rsidR="000F0AB1" w:rsidRDefault="000F0AB1" w:rsidP="000F0AB1"/>
    <w:p w14:paraId="6493264E" w14:textId="77777777" w:rsidR="000F0AB1" w:rsidRDefault="000F0AB1" w:rsidP="000F0AB1"/>
    <w:p w14:paraId="7C317372" w14:textId="77777777" w:rsidR="000F0AB1" w:rsidRDefault="000F0AB1" w:rsidP="000F0AB1"/>
    <w:p w14:paraId="1026D8F3" w14:textId="77777777" w:rsidR="000F0AB1" w:rsidRDefault="000F0AB1" w:rsidP="000F0AB1">
      <w:r>
        <w:rPr>
          <w:noProof/>
        </w:rPr>
        <mc:AlternateContent>
          <mc:Choice Requires="wps">
            <w:drawing>
              <wp:anchor distT="0" distB="0" distL="114300" distR="114300" simplePos="0" relativeHeight="251668480" behindDoc="0" locked="0" layoutInCell="1" allowOverlap="1" wp14:anchorId="7A2BE341" wp14:editId="00BA1DF7">
                <wp:simplePos x="0" y="0"/>
                <wp:positionH relativeFrom="column">
                  <wp:posOffset>3810</wp:posOffset>
                </wp:positionH>
                <wp:positionV relativeFrom="page">
                  <wp:posOffset>9476105</wp:posOffset>
                </wp:positionV>
                <wp:extent cx="6082030" cy="487045"/>
                <wp:effectExtent l="3810" t="0" r="635" b="3810"/>
                <wp:wrapNone/>
                <wp:docPr id="22"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82030" cy="4870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B557187" w14:textId="27F072D0" w:rsidR="001469B2" w:rsidRPr="000360DD" w:rsidRDefault="001469B2" w:rsidP="000F0AB1">
                            <w:pPr>
                              <w:pStyle w:val="af3"/>
                            </w:pPr>
                            <w:r w:rsidRPr="000360DD">
                              <w:rPr>
                                <w:rFonts w:hint="eastAsia"/>
                              </w:rPr>
                              <w:t>中華民國  一</w:t>
                            </w:r>
                            <w:r>
                              <w:rPr>
                                <w:rFonts w:hint="eastAsia"/>
                              </w:rPr>
                              <w:t>一</w:t>
                            </w:r>
                            <w:r w:rsidR="002357CC">
                              <w:rPr>
                                <w:rFonts w:hint="eastAsia"/>
                              </w:rPr>
                              <w:t>二</w:t>
                            </w:r>
                            <w:r w:rsidRPr="000360DD">
                              <w:rPr>
                                <w:rFonts w:hint="eastAsia"/>
                              </w:rPr>
                              <w:t xml:space="preserve">  年  </w:t>
                            </w:r>
                            <w:r w:rsidR="005731FA">
                              <w:rPr>
                                <w:rFonts w:hint="eastAsia"/>
                              </w:rPr>
                              <w:t>十</w:t>
                            </w:r>
                            <w:r w:rsidRPr="000360DD">
                              <w:rPr>
                                <w:rFonts w:hint="eastAsia"/>
                              </w:rPr>
                              <w:t xml:space="preserve">  月</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w14:anchorId="7A2BE341" id="_x0000_t202" coordsize="21600,21600" o:spt="202" path="m,l,21600r21600,l21600,xe">
                <v:stroke joinstyle="miter"/>
                <v:path gradientshapeok="t" o:connecttype="rect"/>
              </v:shapetype>
              <v:shape id="Text Box 32" o:spid="_x0000_s1026" type="#_x0000_t202" style="position:absolute;margin-left:.3pt;margin-top:746.15pt;width:478.9pt;height:38.35pt;z-index:251668480;visibility:visible;mso-wrap-style:square;mso-width-percent:0;mso-height-percent:200;mso-wrap-distance-left:9pt;mso-wrap-distance-top:0;mso-wrap-distance-right:9pt;mso-wrap-distance-bottom:0;mso-position-horizontal:absolute;mso-position-horizontal-relative:text;mso-position-vertical:absolute;mso-position-vertical-relative:page;mso-width-percent:0;mso-height-percent:20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" filled="f" stroked="f">
                <v:textbox style="mso-fit-shape-to-text:t">
                  <w:txbxContent>
                    <w:p w14:paraId="3B557187" w14:textId="27F072D0" w:rsidR="001469B2" w:rsidRPr="000360DD" w:rsidRDefault="001469B2" w:rsidP="000F0AB1">
                      <w:pPr>
                        <w:pStyle w:val="af3"/>
                      </w:pPr>
                      <w:r w:rsidRPr="000360DD">
                        <w:rPr>
                          <w:rFonts w:hint="eastAsia"/>
                        </w:rPr>
                        <w:t>中華民國  一</w:t>
                      </w:r>
                      <w:r>
                        <w:rPr>
                          <w:rFonts w:hint="eastAsia"/>
                        </w:rPr>
                        <w:t>一</w:t>
                      </w:r>
                      <w:r w:rsidR="002357CC">
                        <w:rPr>
                          <w:rFonts w:hint="eastAsia"/>
                        </w:rPr>
                        <w:t>二</w:t>
                      </w:r>
                      <w:r w:rsidRPr="000360DD">
                        <w:rPr>
                          <w:rFonts w:hint="eastAsia"/>
                        </w:rPr>
                        <w:t xml:space="preserve">  年  </w:t>
                      </w:r>
                      <w:r w:rsidR="005731FA">
                        <w:rPr>
                          <w:rFonts w:hint="eastAsia"/>
                        </w:rPr>
                        <w:t>十</w:t>
                      </w:r>
                      <w:r w:rsidRPr="000360DD">
                        <w:rPr>
                          <w:rFonts w:hint="eastAsia"/>
                        </w:rPr>
                        <w:t xml:space="preserve">  月</w:t>
                      </w:r>
                    </w:p>
                  </w:txbxContent>
                </v:textbox>
                <w10:wrap anchory="page"/>
              </v:shape>
            </w:pict>
          </mc:Fallback>
        </mc:AlternateContent>
      </w:r>
    </w:p>
    <w:p w14:paraId="3D5D918F" w14:textId="77777777" w:rsidR="000F0AB1" w:rsidRDefault="000F0AB1" w:rsidP="000F0AB1"/>
    <w:p w14:paraId="7C767487" w14:textId="77777777" w:rsidR="000F0AB1" w:rsidRDefault="000F0AB1" w:rsidP="000F0AB1">
      <w:pPr>
        <w:sectPr w:rsidR="000F0AB1" w:rsidSect="002F64A1">
          <w:footerReference w:type="even" r:id="rId11"/>
          <w:pgSz w:w="11907" w:h="16840" w:code="9"/>
          <w:pgMar w:top="1134" w:right="1134" w:bottom="1134" w:left="1134" w:header="680" w:footer="454" w:gutter="0"/>
          <w:pgNumType w:fmt="lowerRoman" w:start="1"/>
          <w:cols w:space="360"/>
        </w:sectPr>
      </w:pPr>
    </w:p>
    <w:p w14:paraId="67616503" w14:textId="77777777" w:rsidR="000F0AB1" w:rsidRPr="008B6E77" w:rsidRDefault="000F0AB1" w:rsidP="000F0AB1">
      <w:pPr>
        <w:pStyle w:val="af3"/>
      </w:pPr>
      <w:r>
        <w:rPr>
          <w:rFonts w:hint="eastAsia"/>
          <w:noProof/>
        </w:rPr>
        <w:lastRenderedPageBreak/>
        <w:drawing>
          <wp:inline distT="0" distB="0" distL="0" distR="0" wp14:anchorId="7F1C4F30" wp14:editId="7C16E90F">
            <wp:extent cx="4581525" cy="771525"/>
            <wp:effectExtent l="0" t="0" r="0" b="0"/>
            <wp:docPr id="79" name="圖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581525" cy="771525"/>
                    </a:xfrm>
                    <a:prstGeom prst="rect">
                      <a:avLst/>
                    </a:prstGeom>
                    <a:noFill/>
                    <a:ln>
                      <a:noFill/>
                    </a:ln>
                  </pic:spPr>
                </pic:pic>
              </a:graphicData>
            </a:graphic>
          </wp:inline>
        </w:drawing>
      </w:r>
    </w:p>
    <w:p w14:paraId="1E6D1B9A" w14:textId="77777777" w:rsidR="000F0AB1" w:rsidRPr="000E53DF" w:rsidRDefault="000F0AB1" w:rsidP="000F0AB1"/>
    <w:p w14:paraId="5AC8B1EB" w14:textId="77777777" w:rsidR="000F0AB1" w:rsidRPr="000E53DF" w:rsidRDefault="000F0AB1" w:rsidP="000F0AB1"/>
    <w:p w14:paraId="605E6F71" w14:textId="3BE0198A" w:rsidR="000F0AB1" w:rsidRPr="005E301A" w:rsidRDefault="000F0AB1" w:rsidP="000F0AB1">
      <w:pPr>
        <w:pStyle w:val="af6"/>
      </w:pPr>
      <w:r w:rsidRPr="00553532">
        <w:rPr>
          <w:rFonts w:hint="eastAsia"/>
        </w:rPr>
        <w:t>本</w:t>
      </w:r>
      <w:r w:rsidRPr="00553532">
        <w:t xml:space="preserve">   </w:t>
      </w:r>
      <w:r w:rsidRPr="00553532">
        <w:rPr>
          <w:rFonts w:hint="eastAsia"/>
        </w:rPr>
        <w:t>校</w:t>
      </w:r>
      <w:r w:rsidRPr="00553532">
        <w:t xml:space="preserve"> </w:t>
      </w:r>
      <w:r w:rsidRPr="00553532">
        <w:rPr>
          <w:rFonts w:hint="eastAsia"/>
        </w:rPr>
        <w:t>服飾設計與經營學系</w:t>
      </w:r>
      <w:r w:rsidRPr="00553532">
        <w:t xml:space="preserve"> </w:t>
      </w:r>
      <w:r w:rsidR="00712F69">
        <w:rPr>
          <w:rFonts w:hint="eastAsia"/>
        </w:rPr>
        <w:t>机郁婷</w:t>
      </w:r>
      <w:r w:rsidRPr="00553532">
        <w:rPr>
          <w:rFonts w:hint="eastAsia"/>
        </w:rPr>
        <w:t>君</w:t>
      </w:r>
    </w:p>
    <w:p w14:paraId="21E6318C" w14:textId="77777777" w:rsidR="000F0AB1" w:rsidRDefault="000F0AB1" w:rsidP="000F0AB1">
      <w:pPr>
        <w:pStyle w:val="af6"/>
      </w:pPr>
      <w:r w:rsidRPr="00553532">
        <w:rPr>
          <w:rFonts w:hint="eastAsia"/>
        </w:rPr>
        <w:t>所提論文</w:t>
      </w:r>
    </w:p>
    <w:p w14:paraId="17078621" w14:textId="77777777" w:rsidR="000F0AB1" w:rsidRPr="005E301A" w:rsidRDefault="000F0AB1" w:rsidP="000F0AB1"/>
    <w:p w14:paraId="16B1514B" w14:textId="0EC34DA2" w:rsidR="000F0AB1" w:rsidRPr="00651256" w:rsidRDefault="00712F69" w:rsidP="000F0AB1">
      <w:pPr>
        <w:rPr>
          <w:rStyle w:val="af5"/>
        </w:rPr>
      </w:pPr>
      <w:r w:rsidRPr="00651256">
        <w:rPr>
          <w:rFonts w:ascii="Segoe UI" w:hAnsi="Segoe UI" w:cs="Segoe UI"/>
          <w:color w:val="343541"/>
          <w:u w:val="single"/>
        </w:rPr>
        <w:t>服飾實體店面其環境因素與消費者型態對購買行為的研究</w:t>
      </w:r>
    </w:p>
    <w:p w14:paraId="2B8871A8" w14:textId="77777777" w:rsidR="000F0AB1" w:rsidRPr="00712F69" w:rsidRDefault="000F0AB1" w:rsidP="000F0AB1"/>
    <w:p w14:paraId="2C7CF17B" w14:textId="51E44833" w:rsidR="000F0AB1" w:rsidRPr="009D6159" w:rsidRDefault="00712F69" w:rsidP="000F0AB1">
      <w:pPr>
        <w:rPr>
          <w:rStyle w:val="af5"/>
        </w:rPr>
      </w:pPr>
      <w:r w:rsidRPr="009D6159">
        <w:rPr>
          <w:szCs w:val="32"/>
          <w:u w:val="single"/>
        </w:rPr>
        <w:t>A Study of the Impact of Environmental Factors and Consumer Characteristics on Purchase Behavior in Fashion Retail Store</w:t>
      </w:r>
      <w:r w:rsidR="00492C72" w:rsidRPr="009D6159">
        <w:rPr>
          <w:szCs w:val="32"/>
          <w:u w:val="single"/>
        </w:rPr>
        <w:t>s</w:t>
      </w:r>
    </w:p>
    <w:p w14:paraId="5048BF0B" w14:textId="77777777" w:rsidR="000F0AB1" w:rsidRDefault="000F0AB1" w:rsidP="000F0AB1"/>
    <w:p w14:paraId="11D5EE27" w14:textId="77777777" w:rsidR="000F0AB1" w:rsidRPr="00553532" w:rsidRDefault="000F0AB1" w:rsidP="000F0AB1">
      <w:pPr>
        <w:pStyle w:val="af6"/>
      </w:pPr>
      <w:r w:rsidRPr="00553532">
        <w:rPr>
          <w:rFonts w:hint="eastAsia"/>
        </w:rPr>
        <w:t>合於學士論文資格水準、業經本委員會評審認可。</w:t>
      </w:r>
    </w:p>
    <w:p w14:paraId="571E09E2" w14:textId="77777777" w:rsidR="000F0AB1" w:rsidRPr="008B6E77" w:rsidRDefault="000F0AB1" w:rsidP="000F0AB1"/>
    <w:tbl>
      <w:tblPr>
        <w:tblW w:w="0" w:type="auto"/>
        <w:jc w:val="center"/>
        <w:tblLayout w:type="fixed"/>
        <w:tblLook w:val="01E0" w:firstRow="1" w:lastRow="1" w:firstColumn="1" w:lastColumn="1" w:noHBand="0" w:noVBand="0"/>
      </w:tblPr>
      <w:tblGrid>
        <w:gridCol w:w="2300"/>
        <w:gridCol w:w="5954"/>
      </w:tblGrid>
      <w:tr w:rsidR="000F0AB1" w:rsidRPr="008B6E77" w14:paraId="7CD5A220" w14:textId="77777777" w:rsidTr="002F64A1">
        <w:trPr>
          <w:trHeight w:val="1047"/>
          <w:jc w:val="center"/>
        </w:trPr>
        <w:tc>
          <w:tcPr>
            <w:tcW w:w="2300" w:type="dxa"/>
            <w:vAlign w:val="center"/>
          </w:tcPr>
          <w:p w14:paraId="366E1A63" w14:textId="77777777" w:rsidR="000F0AB1" w:rsidRPr="00567FE7" w:rsidRDefault="000F0AB1" w:rsidP="002F64A1">
            <w:pPr>
              <w:pStyle w:val="af8"/>
            </w:pPr>
            <w:r w:rsidRPr="00567FE7">
              <w:rPr>
                <w:rFonts w:hint="eastAsia"/>
              </w:rPr>
              <w:t>口試委員：</w:t>
            </w:r>
          </w:p>
        </w:tc>
        <w:tc>
          <w:tcPr>
            <w:tcW w:w="5954" w:type="dxa"/>
            <w:tcBorders>
              <w:bottom w:val="single" w:sz="4" w:space="0" w:color="auto"/>
            </w:tcBorders>
          </w:tcPr>
          <w:p w14:paraId="38F72866" w14:textId="77777777" w:rsidR="000F0AB1" w:rsidRPr="008B6E77" w:rsidRDefault="000F0AB1" w:rsidP="002F64A1"/>
        </w:tc>
      </w:tr>
      <w:tr w:rsidR="000F0AB1" w:rsidRPr="008B6E77" w14:paraId="48BDB238" w14:textId="77777777" w:rsidTr="002F64A1">
        <w:trPr>
          <w:trHeight w:val="1047"/>
          <w:jc w:val="center"/>
        </w:trPr>
        <w:tc>
          <w:tcPr>
            <w:tcW w:w="2300" w:type="dxa"/>
          </w:tcPr>
          <w:p w14:paraId="2AB993FF" w14:textId="77777777" w:rsidR="000F0AB1" w:rsidRPr="008B6E77" w:rsidRDefault="000F0AB1" w:rsidP="002F64A1"/>
        </w:tc>
        <w:tc>
          <w:tcPr>
            <w:tcW w:w="5954" w:type="dxa"/>
            <w:tcBorders>
              <w:top w:val="single" w:sz="4" w:space="0" w:color="auto"/>
              <w:bottom w:val="single" w:sz="4" w:space="0" w:color="auto"/>
            </w:tcBorders>
          </w:tcPr>
          <w:p w14:paraId="2C6F668B" w14:textId="77777777" w:rsidR="000F0AB1" w:rsidRPr="008B6E77" w:rsidRDefault="000F0AB1" w:rsidP="002F64A1"/>
        </w:tc>
      </w:tr>
      <w:tr w:rsidR="000F0AB1" w:rsidRPr="008B6E77" w14:paraId="02A8CDE9" w14:textId="77777777" w:rsidTr="002F64A1">
        <w:trPr>
          <w:trHeight w:val="1047"/>
          <w:jc w:val="center"/>
        </w:trPr>
        <w:tc>
          <w:tcPr>
            <w:tcW w:w="2300" w:type="dxa"/>
          </w:tcPr>
          <w:p w14:paraId="306AF260" w14:textId="77777777" w:rsidR="000F0AB1" w:rsidRPr="008B6E77" w:rsidRDefault="000F0AB1" w:rsidP="002F64A1"/>
        </w:tc>
        <w:tc>
          <w:tcPr>
            <w:tcW w:w="5954" w:type="dxa"/>
            <w:tcBorders>
              <w:top w:val="single" w:sz="4" w:space="0" w:color="auto"/>
              <w:bottom w:val="single" w:sz="4" w:space="0" w:color="auto"/>
            </w:tcBorders>
          </w:tcPr>
          <w:p w14:paraId="11E11329" w14:textId="77777777" w:rsidR="000F0AB1" w:rsidRPr="008B6E77" w:rsidRDefault="000F0AB1" w:rsidP="002F64A1"/>
        </w:tc>
      </w:tr>
      <w:tr w:rsidR="000F0AB1" w:rsidRPr="008B6E77" w14:paraId="681D0ECB" w14:textId="77777777" w:rsidTr="002F64A1">
        <w:trPr>
          <w:trHeight w:val="1047"/>
          <w:jc w:val="center"/>
        </w:trPr>
        <w:tc>
          <w:tcPr>
            <w:tcW w:w="2300" w:type="dxa"/>
          </w:tcPr>
          <w:p w14:paraId="20F01819" w14:textId="77777777" w:rsidR="000F0AB1" w:rsidRPr="008B6E77" w:rsidRDefault="000F0AB1" w:rsidP="002F64A1"/>
        </w:tc>
        <w:tc>
          <w:tcPr>
            <w:tcW w:w="5954" w:type="dxa"/>
            <w:tcBorders>
              <w:top w:val="single" w:sz="4" w:space="0" w:color="auto"/>
              <w:bottom w:val="single" w:sz="4" w:space="0" w:color="auto"/>
            </w:tcBorders>
          </w:tcPr>
          <w:p w14:paraId="35D93041" w14:textId="77777777" w:rsidR="000F0AB1" w:rsidRPr="008B6E77" w:rsidRDefault="000F0AB1" w:rsidP="002F64A1"/>
        </w:tc>
      </w:tr>
      <w:tr w:rsidR="000F0AB1" w:rsidRPr="008B6E77" w14:paraId="6463B4BC" w14:textId="77777777" w:rsidTr="002F64A1">
        <w:trPr>
          <w:trHeight w:val="1047"/>
          <w:jc w:val="center"/>
        </w:trPr>
        <w:tc>
          <w:tcPr>
            <w:tcW w:w="2300" w:type="dxa"/>
          </w:tcPr>
          <w:p w14:paraId="3DCD7224" w14:textId="77777777" w:rsidR="000F0AB1" w:rsidRPr="008B6E77" w:rsidRDefault="000F0AB1" w:rsidP="002F64A1"/>
        </w:tc>
        <w:tc>
          <w:tcPr>
            <w:tcW w:w="5954" w:type="dxa"/>
            <w:tcBorders>
              <w:top w:val="single" w:sz="4" w:space="0" w:color="auto"/>
              <w:bottom w:val="single" w:sz="4" w:space="0" w:color="auto"/>
            </w:tcBorders>
          </w:tcPr>
          <w:p w14:paraId="0DA0943E" w14:textId="77777777" w:rsidR="000F0AB1" w:rsidRPr="008B6E77" w:rsidRDefault="000F0AB1" w:rsidP="002F64A1"/>
        </w:tc>
      </w:tr>
      <w:tr w:rsidR="000F0AB1" w:rsidRPr="008B6E77" w14:paraId="59EC91B6" w14:textId="77777777" w:rsidTr="002F64A1">
        <w:trPr>
          <w:trHeight w:val="1048"/>
          <w:jc w:val="center"/>
        </w:trPr>
        <w:tc>
          <w:tcPr>
            <w:tcW w:w="2300" w:type="dxa"/>
            <w:vAlign w:val="center"/>
          </w:tcPr>
          <w:p w14:paraId="60198290" w14:textId="77777777" w:rsidR="000F0AB1" w:rsidRPr="008B6E77" w:rsidRDefault="000F0AB1" w:rsidP="002F64A1">
            <w:pPr>
              <w:pStyle w:val="af8"/>
            </w:pPr>
            <w:r>
              <w:rPr>
                <w:rFonts w:hint="eastAsia"/>
              </w:rPr>
              <w:t>指導教授</w:t>
            </w:r>
            <w:r w:rsidRPr="008B6E77">
              <w:rPr>
                <w:rFonts w:hint="eastAsia"/>
              </w:rPr>
              <w:t>：</w:t>
            </w:r>
          </w:p>
        </w:tc>
        <w:tc>
          <w:tcPr>
            <w:tcW w:w="5954" w:type="dxa"/>
            <w:tcBorders>
              <w:top w:val="single" w:sz="4" w:space="0" w:color="auto"/>
              <w:bottom w:val="single" w:sz="4" w:space="0" w:color="auto"/>
            </w:tcBorders>
          </w:tcPr>
          <w:p w14:paraId="4DB2A83A" w14:textId="77777777" w:rsidR="000F0AB1" w:rsidRPr="008B6E77" w:rsidRDefault="000F0AB1" w:rsidP="002F64A1"/>
        </w:tc>
      </w:tr>
      <w:tr w:rsidR="000F0AB1" w:rsidRPr="008B6E77" w14:paraId="37D81EE8" w14:textId="77777777" w:rsidTr="002F64A1">
        <w:trPr>
          <w:trHeight w:val="1048"/>
          <w:jc w:val="center"/>
        </w:trPr>
        <w:tc>
          <w:tcPr>
            <w:tcW w:w="2300" w:type="dxa"/>
            <w:vAlign w:val="center"/>
          </w:tcPr>
          <w:p w14:paraId="639EC862" w14:textId="77777777" w:rsidR="000F0AB1" w:rsidRDefault="000F0AB1" w:rsidP="002F64A1">
            <w:pPr>
              <w:pStyle w:val="af8"/>
            </w:pPr>
            <w:r>
              <w:rPr>
                <w:rFonts w:hint="eastAsia"/>
              </w:rPr>
              <w:t>系 主 任：</w:t>
            </w:r>
          </w:p>
        </w:tc>
        <w:tc>
          <w:tcPr>
            <w:tcW w:w="5954" w:type="dxa"/>
            <w:tcBorders>
              <w:top w:val="single" w:sz="4" w:space="0" w:color="auto"/>
              <w:bottom w:val="single" w:sz="4" w:space="0" w:color="auto"/>
            </w:tcBorders>
          </w:tcPr>
          <w:p w14:paraId="5D7A4C90" w14:textId="77777777" w:rsidR="000F0AB1" w:rsidRPr="008B6E77" w:rsidRDefault="000F0AB1" w:rsidP="002F64A1"/>
        </w:tc>
      </w:tr>
    </w:tbl>
    <w:p w14:paraId="79268803" w14:textId="77777777" w:rsidR="000F0AB1" w:rsidRDefault="000F0AB1" w:rsidP="000F0AB1"/>
    <w:p w14:paraId="563CE435" w14:textId="77777777" w:rsidR="000F0AB1" w:rsidRPr="008B6E77" w:rsidRDefault="000F0AB1" w:rsidP="000F0AB1">
      <w:pPr>
        <w:sectPr w:rsidR="000F0AB1" w:rsidRPr="008B6E77" w:rsidSect="002F64A1">
          <w:footerReference w:type="default" r:id="rId13"/>
          <w:pgSz w:w="11907" w:h="16840" w:code="9"/>
          <w:pgMar w:top="1134" w:right="1134" w:bottom="1134" w:left="1134" w:header="680" w:footer="454" w:gutter="0"/>
          <w:pgNumType w:fmt="lowerRoman" w:start="1"/>
          <w:cols w:space="360"/>
        </w:sectPr>
      </w:pPr>
      <w:r>
        <w:rPr>
          <w:noProof/>
        </w:rPr>
        <mc:AlternateContent>
          <mc:Choice Requires="wps">
            <w:drawing>
              <wp:anchor distT="0" distB="0" distL="114300" distR="114300" simplePos="0" relativeHeight="251671552" behindDoc="0" locked="0" layoutInCell="1" allowOverlap="1" wp14:anchorId="15F7DD29" wp14:editId="60EC3958">
                <wp:simplePos x="0" y="0"/>
                <wp:positionH relativeFrom="column">
                  <wp:posOffset>1905</wp:posOffset>
                </wp:positionH>
                <wp:positionV relativeFrom="page">
                  <wp:posOffset>9542780</wp:posOffset>
                </wp:positionV>
                <wp:extent cx="6082030" cy="487045"/>
                <wp:effectExtent l="0" t="0" r="0" b="1905"/>
                <wp:wrapNone/>
                <wp:docPr id="26"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82030" cy="4870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7F122A1" w14:textId="7B994660" w:rsidR="001469B2" w:rsidRDefault="001469B2" w:rsidP="000F0AB1">
                            <w:pPr>
                              <w:pStyle w:val="af3"/>
                            </w:pPr>
                            <w:r w:rsidRPr="008B6E77">
                              <w:rPr>
                                <w:rFonts w:hint="eastAsia"/>
                              </w:rPr>
                              <w:t>中華民國</w:t>
                            </w:r>
                            <w:r>
                              <w:rPr>
                                <w:rFonts w:hint="eastAsia"/>
                              </w:rPr>
                              <w:t xml:space="preserve">  </w:t>
                            </w:r>
                            <w:r w:rsidRPr="00A753B6">
                              <w:rPr>
                                <w:rFonts w:hint="eastAsia"/>
                              </w:rPr>
                              <w:t>一</w:t>
                            </w:r>
                            <w:r>
                              <w:rPr>
                                <w:rFonts w:hint="eastAsia"/>
                              </w:rPr>
                              <w:t>一</w:t>
                            </w:r>
                            <w:r w:rsidR="002357CC">
                              <w:rPr>
                                <w:rFonts w:hint="eastAsia"/>
                              </w:rPr>
                              <w:t>二</w:t>
                            </w:r>
                            <w:r>
                              <w:rPr>
                                <w:rFonts w:hint="eastAsia"/>
                              </w:rPr>
                              <w:t xml:space="preserve">  </w:t>
                            </w:r>
                            <w:r w:rsidRPr="008B6E77">
                              <w:rPr>
                                <w:rFonts w:hint="eastAsia"/>
                              </w:rPr>
                              <w:t>年</w:t>
                            </w:r>
                            <w:r>
                              <w:rPr>
                                <w:rFonts w:hint="eastAsia"/>
                              </w:rPr>
                              <w:t xml:space="preserve">  </w:t>
                            </w:r>
                            <w:r w:rsidR="00CA10F1">
                              <w:rPr>
                                <w:rFonts w:hint="eastAsia"/>
                              </w:rPr>
                              <w:t>十</w:t>
                            </w:r>
                            <w:r>
                              <w:rPr>
                                <w:rFonts w:hint="eastAsia"/>
                              </w:rPr>
                              <w:t xml:space="preserve">  </w:t>
                            </w:r>
                            <w:r w:rsidRPr="008B6E77">
                              <w:rPr>
                                <w:rFonts w:hint="eastAsia"/>
                              </w:rPr>
                              <w:t>月</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15F7DD29" id="_x0000_s1027" type="#_x0000_t202" style="position:absolute;margin-left:.15pt;margin-top:751.4pt;width:478.9pt;height:38.35pt;z-index:251671552;visibility:visible;mso-wrap-style:square;mso-width-percent:0;mso-height-percent:200;mso-wrap-distance-left:9pt;mso-wrap-distance-top:0;mso-wrap-distance-right:9pt;mso-wrap-distance-bottom:0;mso-position-horizontal:absolute;mso-position-horizontal-relative:text;mso-position-vertical:absolute;mso-position-vertical-relative:page;mso-width-percent:0;mso-height-percent:20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" filled="f" stroked="f">
                <v:textbox style="mso-fit-shape-to-text:t">
                  <w:txbxContent>
                    <w:p w14:paraId="57F122A1" w14:textId="7B994660" w:rsidR="001469B2" w:rsidRDefault="001469B2" w:rsidP="000F0AB1">
                      <w:pPr>
                        <w:pStyle w:val="af3"/>
                      </w:pPr>
                      <w:r w:rsidRPr="008B6E77">
                        <w:rPr>
                          <w:rFonts w:hint="eastAsia"/>
                        </w:rPr>
                        <w:t>中華民國</w:t>
                      </w:r>
                      <w:r>
                        <w:rPr>
                          <w:rFonts w:hint="eastAsia"/>
                        </w:rPr>
                        <w:t xml:space="preserve">  </w:t>
                      </w:r>
                      <w:r w:rsidRPr="00A753B6">
                        <w:rPr>
                          <w:rFonts w:hint="eastAsia"/>
                        </w:rPr>
                        <w:t>一</w:t>
                      </w:r>
                      <w:r>
                        <w:rPr>
                          <w:rFonts w:hint="eastAsia"/>
                        </w:rPr>
                        <w:t>一</w:t>
                      </w:r>
                      <w:r w:rsidR="002357CC">
                        <w:rPr>
                          <w:rFonts w:hint="eastAsia"/>
                        </w:rPr>
                        <w:t>二</w:t>
                      </w:r>
                      <w:r>
                        <w:rPr>
                          <w:rFonts w:hint="eastAsia"/>
                        </w:rPr>
                        <w:t xml:space="preserve">  </w:t>
                      </w:r>
                      <w:r w:rsidRPr="008B6E77">
                        <w:rPr>
                          <w:rFonts w:hint="eastAsia"/>
                        </w:rPr>
                        <w:t>年</w:t>
                      </w:r>
                      <w:r>
                        <w:rPr>
                          <w:rFonts w:hint="eastAsia"/>
                        </w:rPr>
                        <w:t xml:space="preserve">  </w:t>
                      </w:r>
                      <w:r w:rsidR="00CA10F1">
                        <w:rPr>
                          <w:rFonts w:hint="eastAsia"/>
                        </w:rPr>
                        <w:t>十</w:t>
                      </w:r>
                      <w:r>
                        <w:rPr>
                          <w:rFonts w:hint="eastAsia"/>
                        </w:rPr>
                        <w:t xml:space="preserve">  </w:t>
                      </w:r>
                      <w:r w:rsidRPr="008B6E77">
                        <w:rPr>
                          <w:rFonts w:hint="eastAsia"/>
                        </w:rPr>
                        <w:t>月</w:t>
                      </w:r>
                    </w:p>
                  </w:txbxContent>
                </v:textbox>
                <w10:wrap anchory="page"/>
              </v:shape>
            </w:pict>
          </mc:Fallback>
        </mc:AlternateContent>
      </w:r>
    </w:p>
    <w:p w14:paraId="790BAEAD" w14:textId="307F20B5" w:rsidR="000F0AB1" w:rsidRPr="00712F69" w:rsidRDefault="000F0AB1" w:rsidP="000F0AB1">
      <w:pPr>
        <w:pStyle w:val="af6"/>
      </w:pPr>
      <w:r>
        <w:rPr>
          <w:rFonts w:hint="eastAsia"/>
        </w:rPr>
        <w:lastRenderedPageBreak/>
        <w:t>論文題目：</w:t>
      </w:r>
      <w:r w:rsidR="00712F69" w:rsidRPr="00712F69">
        <w:rPr>
          <w:rFonts w:ascii="Segoe UI" w:hAnsi="Segoe UI" w:cs="Segoe UI"/>
          <w:color w:val="343541"/>
        </w:rPr>
        <w:t>服飾實體店面其環境因素與消費者型態對購買行為的研</w:t>
      </w:r>
      <w:r w:rsidR="00712F69">
        <w:rPr>
          <w:rFonts w:ascii="Segoe UI" w:hAnsi="Segoe UI" w:cs="Segoe UI" w:hint="eastAsia"/>
          <w:color w:val="343541"/>
        </w:rPr>
        <w:t>究</w:t>
      </w:r>
    </w:p>
    <w:tbl>
      <w:tblPr>
        <w:tblW w:w="0" w:type="auto"/>
        <w:tblCellMar>
          <w:left w:w="0" w:type="dxa"/>
        </w:tblCellMar>
        <w:tblLook w:val="04A0" w:firstRow="1" w:lastRow="0" w:firstColumn="1" w:lastColumn="0" w:noHBand="0" w:noVBand="1"/>
      </w:tblPr>
      <w:tblGrid>
        <w:gridCol w:w="6444"/>
        <w:gridCol w:w="3194"/>
      </w:tblGrid>
      <w:tr w:rsidR="000F0AB1" w14:paraId="368100FD" w14:textId="77777777" w:rsidTr="002F64A1">
        <w:trPr>
          <w:trHeight w:val="511"/>
        </w:trPr>
        <w:tc>
          <w:tcPr>
            <w:tcW w:w="6487" w:type="dxa"/>
            <w:vAlign w:val="bottom"/>
          </w:tcPr>
          <w:p w14:paraId="5039127D" w14:textId="2896ECDA" w:rsidR="000F0AB1" w:rsidRDefault="000F0AB1" w:rsidP="002F64A1">
            <w:pPr>
              <w:pStyle w:val="af6"/>
            </w:pPr>
            <w:r>
              <w:rPr>
                <w:rFonts w:hint="eastAsia"/>
              </w:rPr>
              <w:t>學</w:t>
            </w:r>
            <w:r w:rsidRPr="008B6E77">
              <w:rPr>
                <w:rFonts w:hint="eastAsia"/>
              </w:rPr>
              <w:t>生：</w:t>
            </w:r>
            <w:r w:rsidR="00712F69">
              <w:rPr>
                <w:rFonts w:hint="eastAsia"/>
              </w:rPr>
              <w:t>机郁婷</w:t>
            </w:r>
          </w:p>
        </w:tc>
        <w:tc>
          <w:tcPr>
            <w:tcW w:w="3208" w:type="dxa"/>
            <w:vAlign w:val="bottom"/>
          </w:tcPr>
          <w:p w14:paraId="38873820" w14:textId="24159973" w:rsidR="000F0AB1" w:rsidRPr="00977881" w:rsidRDefault="000F0AB1" w:rsidP="002F64A1">
            <w:pPr>
              <w:pStyle w:val="af6"/>
            </w:pPr>
            <w:r w:rsidRPr="00977881">
              <w:rPr>
                <w:rFonts w:hint="eastAsia"/>
              </w:rPr>
              <w:t>指導教授：</w:t>
            </w:r>
            <w:r w:rsidR="00712F69">
              <w:rPr>
                <w:rFonts w:hint="eastAsia"/>
              </w:rPr>
              <w:t>謝建騰</w:t>
            </w:r>
          </w:p>
        </w:tc>
      </w:tr>
      <w:tr w:rsidR="000F0AB1" w14:paraId="44CEE074" w14:textId="77777777" w:rsidTr="002F64A1">
        <w:trPr>
          <w:trHeight w:val="511"/>
        </w:trPr>
        <w:tc>
          <w:tcPr>
            <w:tcW w:w="6487" w:type="dxa"/>
            <w:vAlign w:val="bottom"/>
          </w:tcPr>
          <w:p w14:paraId="0E0FA9D4" w14:textId="77777777" w:rsidR="000F0AB1" w:rsidRDefault="000F0AB1" w:rsidP="002F64A1">
            <w:pPr>
              <w:pStyle w:val="af6"/>
            </w:pPr>
            <w:r>
              <w:rPr>
                <w:rFonts w:hint="eastAsia"/>
              </w:rPr>
              <w:t>實踐</w:t>
            </w:r>
            <w:r w:rsidRPr="008B6E77">
              <w:rPr>
                <w:rFonts w:hint="eastAsia"/>
              </w:rPr>
              <w:t>大學</w:t>
            </w:r>
            <w:r>
              <w:rPr>
                <w:rFonts w:hint="eastAsia"/>
              </w:rPr>
              <w:t>(</w:t>
            </w:r>
            <w:r>
              <w:rPr>
                <w:rFonts w:hint="eastAsia"/>
              </w:rPr>
              <w:t>高雄校區</w:t>
            </w:r>
            <w:r>
              <w:rPr>
                <w:rFonts w:hint="eastAsia"/>
              </w:rPr>
              <w:t>)</w:t>
            </w:r>
            <w:r>
              <w:rPr>
                <w:rFonts w:hint="eastAsia"/>
              </w:rPr>
              <w:t>服飾設計與經營學系</w:t>
            </w:r>
          </w:p>
        </w:tc>
        <w:tc>
          <w:tcPr>
            <w:tcW w:w="3208" w:type="dxa"/>
            <w:vAlign w:val="bottom"/>
          </w:tcPr>
          <w:p w14:paraId="09F2DB2C" w14:textId="7CE4325E" w:rsidR="000F0AB1" w:rsidRDefault="000F0AB1" w:rsidP="002F64A1">
            <w:pPr>
              <w:pStyle w:val="af6"/>
            </w:pPr>
            <w:r>
              <w:rPr>
                <w:rFonts w:hint="eastAsia"/>
              </w:rPr>
              <w:t>學號：</w:t>
            </w:r>
            <w:r w:rsidR="00712F69">
              <w:t>A109560346</w:t>
            </w:r>
          </w:p>
        </w:tc>
      </w:tr>
    </w:tbl>
    <w:p w14:paraId="4F85A831" w14:textId="77777777" w:rsidR="000F0AB1" w:rsidRPr="008B6E77" w:rsidRDefault="000F0AB1" w:rsidP="000F0AB1"/>
    <w:p w14:paraId="559248C6" w14:textId="77777777" w:rsidR="000F0AB1" w:rsidRPr="00052519" w:rsidRDefault="000F0AB1" w:rsidP="000F0AB1">
      <w:pPr>
        <w:pStyle w:val="aff"/>
        <w:pageBreakBefore w:val="0"/>
        <w:spacing w:before="360"/>
      </w:pPr>
      <w:bookmarkStart w:id="0" w:name="_Toc233997349"/>
      <w:bookmarkStart w:id="1" w:name="_Toc407452212"/>
      <w:bookmarkStart w:id="2" w:name="_Toc127900571"/>
      <w:bookmarkStart w:id="3" w:name="_Toc148429801"/>
      <w:r w:rsidRPr="00052519">
        <w:rPr>
          <w:rFonts w:hint="eastAsia"/>
        </w:rPr>
        <w:t>摘</w:t>
      </w:r>
      <w:r w:rsidRPr="00052519">
        <w:rPr>
          <w:rFonts w:hint="eastAsia"/>
        </w:rPr>
        <w:t xml:space="preserve"> </w:t>
      </w:r>
      <w:r w:rsidRPr="00052519">
        <w:rPr>
          <w:rFonts w:hint="eastAsia"/>
        </w:rPr>
        <w:t>要</w:t>
      </w:r>
      <w:bookmarkEnd w:id="0"/>
      <w:bookmarkEnd w:id="1"/>
      <w:bookmarkEnd w:id="2"/>
      <w:bookmarkEnd w:id="3"/>
    </w:p>
    <w:p w14:paraId="67FEC020" w14:textId="7A345BFE" w:rsidR="000F0AB1" w:rsidRPr="00847770" w:rsidRDefault="00AF57C2" w:rsidP="00847770">
      <w:pPr>
        <w:pStyle w:val="A02"/>
        <w:spacing w:after="180"/>
        <w:ind w:firstLine="488"/>
      </w:pPr>
      <w:r>
        <w:rPr>
          <w:rFonts w:hint="eastAsia"/>
        </w:rPr>
        <w:t>於</w:t>
      </w:r>
      <w:r w:rsidR="00940BC1">
        <w:rPr>
          <w:rFonts w:hint="eastAsia"/>
        </w:rPr>
        <w:t>後疫情</w:t>
      </w:r>
      <w:r w:rsidR="00940BC1">
        <w:t>的今日，</w:t>
      </w:r>
      <w:r w:rsidR="00940BC1">
        <w:rPr>
          <w:rFonts w:hint="eastAsia"/>
        </w:rPr>
        <w:t>消費者由線上購物返回實體店面購物的情況逐漸上升</w:t>
      </w:r>
      <w:r w:rsidR="00940BC1">
        <w:t>，</w:t>
      </w:r>
      <w:r w:rsidR="00847770">
        <w:rPr>
          <w:rFonts w:hint="eastAsia"/>
        </w:rPr>
        <w:t>此線上</w:t>
      </w:r>
      <w:r w:rsidR="0090683F">
        <w:rPr>
          <w:rFonts w:hint="eastAsia"/>
        </w:rPr>
        <w:t>轉變</w:t>
      </w:r>
      <w:r w:rsidR="00E700AB">
        <w:rPr>
          <w:rFonts w:hint="eastAsia"/>
        </w:rPr>
        <w:t>線</w:t>
      </w:r>
      <w:r w:rsidR="00847770">
        <w:rPr>
          <w:rFonts w:hint="eastAsia"/>
        </w:rPr>
        <w:t>下</w:t>
      </w:r>
      <w:r w:rsidR="00940BC1">
        <w:t>的消費現象</w:t>
      </w:r>
      <w:r w:rsidR="00E700AB">
        <w:rPr>
          <w:rFonts w:hint="eastAsia"/>
        </w:rPr>
        <w:t>成為此研究的方向</w:t>
      </w:r>
      <w:r w:rsidR="00940BC1">
        <w:rPr>
          <w:rFonts w:hint="eastAsia"/>
        </w:rPr>
        <w:t>。</w:t>
      </w:r>
      <w:r w:rsidRPr="00BB77AB">
        <w:rPr>
          <w:rFonts w:hint="eastAsia"/>
        </w:rPr>
        <w:t>本研究主要</w:t>
      </w:r>
      <w:r>
        <w:rPr>
          <w:rFonts w:hint="eastAsia"/>
        </w:rPr>
        <w:t>探討消費者在服飾實體店面的決策過程中，體驗行銷與消費者涉入之關聯、以及心流體驗作為中介是否對涉入與消費者購買意願之關係產生影響，以及</w:t>
      </w:r>
      <w:r w:rsidRPr="00D62FBF">
        <w:rPr>
          <w:rFonts w:ascii="Helvetica" w:hAnsi="Helvetica" w:cs="Helvetica" w:hint="eastAsia"/>
          <w:shd w:val="clear" w:color="auto" w:fill="FFFFFF"/>
        </w:rPr>
        <w:t>探討</w:t>
      </w:r>
      <w:r>
        <w:rPr>
          <w:rFonts w:ascii="Helvetica" w:hAnsi="Helvetica" w:cs="Helvetica" w:hint="eastAsia"/>
          <w:shd w:val="clear" w:color="auto" w:fill="FFFFFF"/>
        </w:rPr>
        <w:t>人口變數是</w:t>
      </w:r>
      <w:r w:rsidRPr="00D62FBF">
        <w:rPr>
          <w:rFonts w:ascii="Helvetica" w:hAnsi="Helvetica" w:cs="Helvetica" w:hint="eastAsia"/>
          <w:shd w:val="clear" w:color="auto" w:fill="FFFFFF"/>
        </w:rPr>
        <w:t>否影響消費者</w:t>
      </w:r>
      <w:r>
        <w:rPr>
          <w:rFonts w:ascii="Helvetica" w:hAnsi="Helvetica" w:cs="Helvetica" w:hint="eastAsia"/>
          <w:shd w:val="clear" w:color="auto" w:fill="FFFFFF"/>
        </w:rPr>
        <w:t>對</w:t>
      </w:r>
      <w:r w:rsidRPr="00D62FBF">
        <w:rPr>
          <w:rFonts w:ascii="Helvetica" w:hAnsi="Helvetica" w:cs="Helvetica" w:hint="eastAsia"/>
          <w:shd w:val="clear" w:color="auto" w:fill="FFFFFF"/>
        </w:rPr>
        <w:t>服飾實體店面環境</w:t>
      </w:r>
      <w:r>
        <w:rPr>
          <w:rFonts w:ascii="Helvetica" w:hAnsi="Helvetica" w:cs="Helvetica" w:hint="eastAsia"/>
          <w:shd w:val="clear" w:color="auto" w:fill="FFFFFF"/>
        </w:rPr>
        <w:t>產生心流體驗之結果。</w:t>
      </w:r>
      <w:r w:rsidR="00E700AB">
        <w:rPr>
          <w:rFonts w:hint="eastAsia"/>
        </w:rPr>
        <w:t>並</w:t>
      </w:r>
      <w:r w:rsidR="00C31782">
        <w:rPr>
          <w:rFonts w:hint="eastAsia"/>
        </w:rPr>
        <w:t>採用網路問卷發放</w:t>
      </w:r>
      <w:r w:rsidR="00C31782">
        <w:t>量化數據統計的方式進行歸納與整理</w:t>
      </w:r>
      <w:r w:rsidR="00C31782">
        <w:rPr>
          <w:rFonts w:hint="eastAsia"/>
        </w:rPr>
        <w:t>進行研究</w:t>
      </w:r>
      <w:r w:rsidR="00847770">
        <w:rPr>
          <w:rFonts w:hint="eastAsia"/>
        </w:rPr>
        <w:t>，前測</w:t>
      </w:r>
      <w:r w:rsidR="00847770" w:rsidRPr="00C3331E">
        <w:rPr>
          <w:rFonts w:hint="eastAsia"/>
        </w:rPr>
        <w:t>問卷</w:t>
      </w:r>
      <w:r w:rsidR="00847770">
        <w:rPr>
          <w:rFonts w:hint="eastAsia"/>
        </w:rPr>
        <w:t>之信效度各構面</w:t>
      </w:r>
      <w:r w:rsidR="00847770" w:rsidRPr="009A40D0">
        <w:t>Cronbach’s</w:t>
      </w:r>
      <w:r w:rsidR="00FA43E5">
        <w:rPr>
          <w:rFonts w:hint="eastAsia"/>
        </w:rPr>
        <w:t xml:space="preserve"> </w:t>
      </w:r>
      <w:r w:rsidR="00847770" w:rsidRPr="009A40D0">
        <w:t>Alpha</w:t>
      </w:r>
      <w:r w:rsidR="00847770">
        <w:rPr>
          <w:rFonts w:hint="eastAsia"/>
        </w:rPr>
        <w:t>值皆達</w:t>
      </w:r>
      <w:r w:rsidR="00847770">
        <w:rPr>
          <w:rFonts w:hint="eastAsia"/>
        </w:rPr>
        <w:t>0</w:t>
      </w:r>
      <w:r w:rsidR="00847770">
        <w:t>.7</w:t>
      </w:r>
      <w:r w:rsidR="00847770">
        <w:rPr>
          <w:rFonts w:hint="eastAsia"/>
        </w:rPr>
        <w:t>以上後發放正式問卷</w:t>
      </w:r>
      <w:r w:rsidR="00C31782">
        <w:rPr>
          <w:rFonts w:hint="eastAsia"/>
        </w:rPr>
        <w:t>，</w:t>
      </w:r>
      <w:r w:rsidR="00C31782">
        <w:t>對象是</w:t>
      </w:r>
      <w:r w:rsidR="00C31782">
        <w:rPr>
          <w:rFonts w:hint="eastAsia"/>
        </w:rPr>
        <w:t>台灣曾在服飾店面消費過</w:t>
      </w:r>
      <w:r w:rsidR="00C31782">
        <w:t>的消費者，</w:t>
      </w:r>
      <w:r w:rsidR="00C31782" w:rsidRPr="009A4DB8">
        <w:t>有效問卷為</w:t>
      </w:r>
      <w:r w:rsidR="00C31782">
        <w:rPr>
          <w:rFonts w:hint="eastAsia"/>
        </w:rPr>
        <w:t>3</w:t>
      </w:r>
      <w:r w:rsidR="00C31782">
        <w:t>23</w:t>
      </w:r>
      <w:r w:rsidR="00C31782" w:rsidRPr="009A4DB8">
        <w:t>份，有效問卷回收率為</w:t>
      </w:r>
      <w:r w:rsidR="00C31782" w:rsidRPr="009A4DB8">
        <w:rPr>
          <w:rFonts w:hint="eastAsia"/>
        </w:rPr>
        <w:t>9</w:t>
      </w:r>
      <w:r w:rsidR="00C31782" w:rsidRPr="009A4DB8">
        <w:t>9%</w:t>
      </w:r>
      <w:r w:rsidR="00847770">
        <w:rPr>
          <w:rFonts w:hint="eastAsia"/>
        </w:rPr>
        <w:t>，</w:t>
      </w:r>
      <w:r w:rsidR="00847770" w:rsidRPr="008B2E8F">
        <w:rPr>
          <w:rFonts w:hint="eastAsia"/>
        </w:rPr>
        <w:t>資料分析</w:t>
      </w:r>
      <w:r w:rsidR="00847770">
        <w:rPr>
          <w:rFonts w:hint="eastAsia"/>
        </w:rPr>
        <w:t>利用信效度分析、獨立樣本</w:t>
      </w:r>
      <w:r w:rsidR="00847770">
        <w:rPr>
          <w:rFonts w:hint="eastAsia"/>
        </w:rPr>
        <w:t>T</w:t>
      </w:r>
      <w:r w:rsidR="00847770">
        <w:rPr>
          <w:rFonts w:hint="eastAsia"/>
        </w:rPr>
        <w:t>檢定、單因子變異數分析、相關性分析、中介分析以及卡方檢定</w:t>
      </w:r>
      <w:r w:rsidR="00E700AB">
        <w:rPr>
          <w:rFonts w:hint="eastAsia"/>
        </w:rPr>
        <w:t>驗證假設</w:t>
      </w:r>
      <w:r w:rsidR="00847770">
        <w:rPr>
          <w:rFonts w:hint="eastAsia"/>
        </w:rPr>
        <w:t>。</w:t>
      </w:r>
      <w:r w:rsidR="00C0338E">
        <w:rPr>
          <w:rFonts w:hint="eastAsia"/>
        </w:rPr>
        <w:t>研究結果發現，</w:t>
      </w:r>
      <w:r w:rsidR="0009752B" w:rsidRPr="00351D1E">
        <w:rPr>
          <w:rFonts w:hint="eastAsia"/>
        </w:rPr>
        <w:t>對於服飾實體店面的五感或情感體驗的感受</w:t>
      </w:r>
      <w:r w:rsidR="002F64A1" w:rsidRPr="00351D1E">
        <w:rPr>
          <w:rFonts w:hint="eastAsia"/>
        </w:rPr>
        <w:t>3</w:t>
      </w:r>
      <w:r w:rsidR="002F64A1" w:rsidRPr="00351D1E">
        <w:t>1~40</w:t>
      </w:r>
      <w:r w:rsidR="002F64A1" w:rsidRPr="00351D1E">
        <w:rPr>
          <w:rFonts w:hint="eastAsia"/>
        </w:rPr>
        <w:t>歲年齡層</w:t>
      </w:r>
      <w:r w:rsidR="0009752B" w:rsidRPr="00351D1E">
        <w:rPr>
          <w:rFonts w:hint="eastAsia"/>
        </w:rPr>
        <w:t>為最明顯</w:t>
      </w:r>
      <w:r w:rsidR="0009752B">
        <w:rPr>
          <w:rFonts w:hint="eastAsia"/>
        </w:rPr>
        <w:t>，此年齡層</w:t>
      </w:r>
      <w:r w:rsidR="00467EBD">
        <w:rPr>
          <w:rFonts w:hint="eastAsia"/>
        </w:rPr>
        <w:t>可做</w:t>
      </w:r>
      <w:r w:rsidR="0009752B">
        <w:rPr>
          <w:rFonts w:hint="eastAsia"/>
        </w:rPr>
        <w:t>為體驗行銷</w:t>
      </w:r>
      <w:r w:rsidR="00E700AB">
        <w:rPr>
          <w:rFonts w:hint="eastAsia"/>
        </w:rPr>
        <w:t>主</w:t>
      </w:r>
      <w:r w:rsidR="00467EBD">
        <w:rPr>
          <w:rFonts w:hint="eastAsia"/>
        </w:rPr>
        <w:t>要的目標群</w:t>
      </w:r>
      <w:r w:rsidR="0009752B">
        <w:rPr>
          <w:rFonts w:hint="eastAsia"/>
        </w:rPr>
        <w:t>。</w:t>
      </w:r>
    </w:p>
    <w:p w14:paraId="73504A1F" w14:textId="214E92D9" w:rsidR="000F0AB1" w:rsidRPr="0043033B" w:rsidRDefault="000F0AB1" w:rsidP="000F0AB1">
      <w:pPr>
        <w:pStyle w:val="af7"/>
        <w:spacing w:before="360"/>
      </w:pPr>
      <w:r w:rsidRPr="0043033B">
        <w:rPr>
          <w:rFonts w:hint="eastAsia"/>
        </w:rPr>
        <w:t>關鍵字：</w:t>
      </w:r>
      <w:r w:rsidR="0009752B">
        <w:rPr>
          <w:rFonts w:hint="eastAsia"/>
        </w:rPr>
        <w:t>體驗行銷、心流體驗、涉入、購買意願</w:t>
      </w:r>
    </w:p>
    <w:p w14:paraId="6A388CEE" w14:textId="205E959A" w:rsidR="000F0AB1" w:rsidRPr="00D90FEB" w:rsidRDefault="000F0AB1" w:rsidP="000F0AB1">
      <w:pPr>
        <w:pStyle w:val="af6"/>
      </w:pPr>
      <w:r w:rsidRPr="008B6E77">
        <w:br w:type="page"/>
      </w:r>
      <w:proofErr w:type="gramStart"/>
      <w:r>
        <w:rPr>
          <w:rFonts w:hint="eastAsia"/>
        </w:rPr>
        <w:lastRenderedPageBreak/>
        <w:t>Title :</w:t>
      </w:r>
      <w:proofErr w:type="gramEnd"/>
      <w:r>
        <w:rPr>
          <w:rFonts w:hint="eastAsia"/>
        </w:rPr>
        <w:t xml:space="preserve"> </w:t>
      </w:r>
      <w:r w:rsidR="002D2856" w:rsidRPr="00D516B4">
        <w:t>A Study of the Impact of Environmental Factors and Consumer Characteristics on Purchase Behavior in Fashion Retail Stores</w:t>
      </w:r>
    </w:p>
    <w:tbl>
      <w:tblPr>
        <w:tblW w:w="0" w:type="auto"/>
        <w:tblCellMar>
          <w:left w:w="0" w:type="dxa"/>
          <w:right w:w="0" w:type="dxa"/>
        </w:tblCellMar>
        <w:tblLook w:val="04A0" w:firstRow="1" w:lastRow="0" w:firstColumn="1" w:lastColumn="0" w:noHBand="0" w:noVBand="1"/>
      </w:tblPr>
      <w:tblGrid>
        <w:gridCol w:w="6446"/>
        <w:gridCol w:w="3192"/>
      </w:tblGrid>
      <w:tr w:rsidR="000F0AB1" w14:paraId="3EF4B7BA" w14:textId="77777777" w:rsidTr="002F64A1">
        <w:trPr>
          <w:trHeight w:val="511"/>
        </w:trPr>
        <w:tc>
          <w:tcPr>
            <w:tcW w:w="6487" w:type="dxa"/>
            <w:vAlign w:val="bottom"/>
          </w:tcPr>
          <w:p w14:paraId="16838877" w14:textId="76038286" w:rsidR="000F0AB1" w:rsidRDefault="000F0AB1" w:rsidP="002F64A1">
            <w:pPr>
              <w:pStyle w:val="af6"/>
            </w:pPr>
            <w:r w:rsidRPr="008B6E77">
              <w:t xml:space="preserve">Student: </w:t>
            </w:r>
            <w:r w:rsidR="00E700AB">
              <w:rPr>
                <w:rFonts w:hint="eastAsia"/>
              </w:rPr>
              <w:t>Y</w:t>
            </w:r>
            <w:r w:rsidR="00E700AB">
              <w:t>U TING CHI</w:t>
            </w:r>
          </w:p>
        </w:tc>
        <w:tc>
          <w:tcPr>
            <w:tcW w:w="3208" w:type="dxa"/>
            <w:vAlign w:val="bottom"/>
          </w:tcPr>
          <w:p w14:paraId="4F16F653" w14:textId="77777777" w:rsidR="000F0AB1" w:rsidRPr="000B71E8" w:rsidRDefault="000F0AB1" w:rsidP="002F64A1">
            <w:pPr>
              <w:pStyle w:val="af6"/>
              <w:rPr>
                <w:vanish/>
              </w:rPr>
            </w:pPr>
            <w:r w:rsidRPr="000B71E8">
              <w:rPr>
                <w:vanish/>
              </w:rPr>
              <w:t>Advisor</w:t>
            </w:r>
            <w:r w:rsidRPr="000B71E8">
              <w:rPr>
                <w:rFonts w:hint="eastAsia"/>
                <w:vanish/>
              </w:rPr>
              <w:t xml:space="preserve"> </w:t>
            </w:r>
            <w:r w:rsidRPr="000B71E8">
              <w:rPr>
                <w:vanish/>
              </w:rPr>
              <w:t xml:space="preserve">: </w:t>
            </w:r>
            <w:r w:rsidRPr="000B71E8">
              <w:rPr>
                <w:vanish/>
              </w:rPr>
              <w:fldChar w:fldCharType="begin"/>
            </w:r>
            <w:r w:rsidRPr="000B71E8">
              <w:rPr>
                <w:vanish/>
              </w:rPr>
              <w:instrText xml:space="preserve"> MACROBUTTON NoMacro [</w:instrText>
            </w:r>
            <w:r w:rsidRPr="000B71E8">
              <w:rPr>
                <w:rFonts w:hint="eastAsia"/>
                <w:vanish/>
              </w:rPr>
              <w:instrText>指導教授</w:instrText>
            </w:r>
            <w:r w:rsidRPr="000B71E8">
              <w:rPr>
                <w:vanish/>
              </w:rPr>
              <w:instrText>]</w:instrText>
            </w:r>
            <w:r w:rsidRPr="000B71E8">
              <w:rPr>
                <w:vanish/>
              </w:rPr>
              <w:fldChar w:fldCharType="end"/>
            </w:r>
          </w:p>
        </w:tc>
      </w:tr>
      <w:tr w:rsidR="000F0AB1" w14:paraId="4726BE24" w14:textId="77777777" w:rsidTr="002F64A1">
        <w:trPr>
          <w:trHeight w:val="734"/>
        </w:trPr>
        <w:tc>
          <w:tcPr>
            <w:tcW w:w="6487" w:type="dxa"/>
            <w:vAlign w:val="bottom"/>
          </w:tcPr>
          <w:p w14:paraId="4D3931C9" w14:textId="77777777" w:rsidR="000F0AB1" w:rsidRPr="000E53DF" w:rsidRDefault="000F0AB1" w:rsidP="002F64A1">
            <w:pPr>
              <w:pStyle w:val="af6"/>
            </w:pPr>
            <w:r w:rsidRPr="005840AA">
              <w:t xml:space="preserve">Shih </w:t>
            </w:r>
            <w:proofErr w:type="spellStart"/>
            <w:r w:rsidRPr="005840AA">
              <w:t>Chien</w:t>
            </w:r>
            <w:proofErr w:type="spellEnd"/>
            <w:r w:rsidRPr="005840AA">
              <w:t xml:space="preserve"> University Kaohsiung Campus</w:t>
            </w:r>
            <w:r w:rsidRPr="005840AA">
              <w:rPr>
                <w:rFonts w:hint="eastAsia"/>
              </w:rPr>
              <w:br/>
              <w:t xml:space="preserve">Department of Fashion </w:t>
            </w:r>
            <w:r>
              <w:rPr>
                <w:rFonts w:hint="eastAsia"/>
              </w:rPr>
              <w:t xml:space="preserve">Design and </w:t>
            </w:r>
            <w:r w:rsidRPr="005840AA">
              <w:rPr>
                <w:rFonts w:hint="eastAsia"/>
              </w:rPr>
              <w:t>Merchandising</w:t>
            </w:r>
          </w:p>
        </w:tc>
        <w:tc>
          <w:tcPr>
            <w:tcW w:w="3208" w:type="dxa"/>
            <w:vAlign w:val="bottom"/>
          </w:tcPr>
          <w:p w14:paraId="2637D658" w14:textId="0B3D7EA9" w:rsidR="000F0AB1" w:rsidRDefault="000F0AB1" w:rsidP="002F64A1">
            <w:pPr>
              <w:pStyle w:val="af6"/>
            </w:pPr>
            <w:r>
              <w:rPr>
                <w:rFonts w:hint="eastAsia"/>
              </w:rPr>
              <w:t xml:space="preserve">Student </w:t>
            </w:r>
            <w:proofErr w:type="gramStart"/>
            <w:r>
              <w:rPr>
                <w:rFonts w:hint="eastAsia"/>
              </w:rPr>
              <w:t>I</w:t>
            </w:r>
            <w:r w:rsidRPr="00955470">
              <w:rPr>
                <w:rFonts w:hint="eastAsia"/>
              </w:rPr>
              <w:t>D</w:t>
            </w:r>
            <w:r>
              <w:rPr>
                <w:rFonts w:hint="eastAsia"/>
              </w:rPr>
              <w:t xml:space="preserve"> </w:t>
            </w:r>
            <w:r w:rsidRPr="00955470">
              <w:rPr>
                <w:rFonts w:hint="eastAsia"/>
              </w:rPr>
              <w:t>:</w:t>
            </w:r>
            <w:proofErr w:type="gramEnd"/>
            <w:r w:rsidRPr="001928EA">
              <w:t xml:space="preserve"> </w:t>
            </w:r>
            <w:r w:rsidR="00E700AB">
              <w:t>A109560346</w:t>
            </w:r>
          </w:p>
        </w:tc>
      </w:tr>
    </w:tbl>
    <w:p w14:paraId="3459528E" w14:textId="77777777" w:rsidR="000F0AB1" w:rsidRDefault="000F0AB1" w:rsidP="000F0AB1"/>
    <w:p w14:paraId="61C0E581" w14:textId="77777777" w:rsidR="000F0AB1" w:rsidRPr="00CC4363" w:rsidRDefault="000F0AB1" w:rsidP="000F0AB1"/>
    <w:p w14:paraId="4031707D" w14:textId="77777777" w:rsidR="000F0AB1" w:rsidRPr="00052519" w:rsidRDefault="000F0AB1" w:rsidP="000F0AB1">
      <w:pPr>
        <w:pStyle w:val="aff"/>
        <w:pageBreakBefore w:val="0"/>
        <w:spacing w:before="360"/>
      </w:pPr>
      <w:bookmarkStart w:id="4" w:name="_Toc233997350"/>
      <w:bookmarkStart w:id="5" w:name="_Toc407452213"/>
      <w:bookmarkStart w:id="6" w:name="_Toc127900572"/>
      <w:bookmarkStart w:id="7" w:name="_Toc148429802"/>
      <w:r w:rsidRPr="00052519">
        <w:t>Abstract</w:t>
      </w:r>
      <w:bookmarkEnd w:id="4"/>
      <w:bookmarkEnd w:id="5"/>
      <w:bookmarkEnd w:id="6"/>
      <w:bookmarkEnd w:id="7"/>
    </w:p>
    <w:p w14:paraId="4536E4B6" w14:textId="77777777" w:rsidR="00F262D2" w:rsidRDefault="00F262D2" w:rsidP="00F262D2">
      <w:pPr>
        <w:pStyle w:val="A02"/>
        <w:spacing w:after="180"/>
        <w:ind w:firstLine="488"/>
        <w:rPr>
          <w:b/>
        </w:rPr>
      </w:pPr>
      <w:r w:rsidRPr="00F262D2">
        <w:t>In the current post-pandemic era, there is a gradual increase in the trend of consumers returning to physical stores from online shopping, and this phenomenon of online and offline consumption has become the focus of this study. This research mainly explores the relationship between experiential marketing and consumer involvement in the decision-making process of consumers in clothing retail stores, and whether the mediating effect of flow experience affects involvement and consumer purchase intention. It also investigates whether demographic variables affect consumers' flow experience in clothing retail store environments. Quantitative data were collected through a web-based survey, and the data were analyzed using reliability and validity analysis, independent sample t-test, one-way ANOVA, correlation analysis, mediation analysis, and chi-square test to test the hypotheses. The pretest questionnaire's Cronbach's alpha values for each dimension exceeded 0.7, and the formal questionnaire was distributed to consumers in Taiwan who had previously shopped in clothing stores, with 323 valid responses and a response rate of 99%. The study found that the age group of 31-40 had the most significant perception of the sensory or emotional experience of clothing retail stores, making them the primary target group for experiential marketing.</w:t>
      </w:r>
    </w:p>
    <w:p w14:paraId="19293CB7" w14:textId="50C30879" w:rsidR="000F0AB1" w:rsidRPr="00CD1C76" w:rsidRDefault="000F0AB1" w:rsidP="000F0AB1">
      <w:pPr>
        <w:pStyle w:val="af7"/>
        <w:spacing w:before="360"/>
      </w:pPr>
      <w:r w:rsidRPr="00CD1C76">
        <w:t>K</w:t>
      </w:r>
      <w:r w:rsidRPr="00CD1C76">
        <w:rPr>
          <w:rFonts w:hint="eastAsia"/>
        </w:rPr>
        <w:t>ey word</w:t>
      </w:r>
      <w:r w:rsidRPr="00CD1C76">
        <w:rPr>
          <w:rFonts w:hint="eastAsia"/>
        </w:rPr>
        <w:t>：</w:t>
      </w:r>
      <w:r w:rsidR="00F262D2" w:rsidRPr="00F262D2">
        <w:t xml:space="preserve">Experiential </w:t>
      </w:r>
      <w:r w:rsidR="00600D0C">
        <w:t>M</w:t>
      </w:r>
      <w:r w:rsidR="00F262D2" w:rsidRPr="00F262D2">
        <w:t xml:space="preserve">arketing, </w:t>
      </w:r>
      <w:r w:rsidR="000A6121">
        <w:t>F</w:t>
      </w:r>
      <w:r w:rsidR="00F262D2" w:rsidRPr="00F262D2">
        <w:t xml:space="preserve">low </w:t>
      </w:r>
      <w:r w:rsidR="00600D0C">
        <w:t>E</w:t>
      </w:r>
      <w:r w:rsidR="00F262D2" w:rsidRPr="00F262D2">
        <w:t xml:space="preserve">xperience, </w:t>
      </w:r>
      <w:r w:rsidR="000A6121">
        <w:t>I</w:t>
      </w:r>
      <w:r w:rsidR="00F262D2" w:rsidRPr="00F262D2">
        <w:t xml:space="preserve">nvolvement, </w:t>
      </w:r>
      <w:r w:rsidR="000A6121">
        <w:t>P</w:t>
      </w:r>
      <w:r w:rsidR="00F262D2" w:rsidRPr="00F262D2">
        <w:t xml:space="preserve">urchase </w:t>
      </w:r>
      <w:r w:rsidR="00600D0C">
        <w:t>I</w:t>
      </w:r>
      <w:r w:rsidR="00F262D2" w:rsidRPr="00F262D2">
        <w:t>ntention</w:t>
      </w:r>
    </w:p>
    <w:p w14:paraId="5E0AE789" w14:textId="77777777" w:rsidR="000F0AB1" w:rsidRPr="000E53DF" w:rsidRDefault="000F0AB1" w:rsidP="000F0AB1">
      <w:pPr>
        <w:rPr>
          <w:vanish/>
        </w:rPr>
      </w:pPr>
    </w:p>
    <w:p w14:paraId="4A9B1A86" w14:textId="77777777" w:rsidR="000F0AB1" w:rsidRDefault="000F0AB1">
      <w:pPr>
        <w:widowControl/>
        <w:rPr>
          <w:rFonts w:eastAsia="微軟正黑體"/>
          <w:b/>
          <w:bCs/>
          <w:kern w:val="52"/>
          <w:sz w:val="32"/>
          <w:szCs w:val="32"/>
        </w:rPr>
      </w:pPr>
      <w:r>
        <w:br w:type="page"/>
      </w:r>
    </w:p>
    <w:p w14:paraId="7E0DD537" w14:textId="77777777" w:rsidR="004C77CB" w:rsidRDefault="00255C15" w:rsidP="003A07EA">
      <w:pPr>
        <w:pStyle w:val="aff"/>
        <w:spacing w:before="360"/>
        <w:rPr>
          <w:noProof/>
        </w:rPr>
      </w:pPr>
      <w:bookmarkStart w:id="8" w:name="_Toc148429803"/>
      <w:r>
        <w:rPr>
          <w:rFonts w:hint="eastAsia"/>
        </w:rPr>
        <w:lastRenderedPageBreak/>
        <w:t>目錄</w:t>
      </w:r>
      <w:bookmarkEnd w:id="8"/>
      <w:r w:rsidR="003A07EA">
        <w:rPr>
          <w:rFonts w:ascii="Times New Roman" w:eastAsia="新細明體" w:hAnsi="Times New Roman"/>
          <w:bCs/>
          <w:caps/>
        </w:rPr>
        <w:fldChar w:fldCharType="begin"/>
      </w:r>
      <w:r w:rsidR="003A07EA">
        <w:rPr>
          <w:rFonts w:ascii="Times New Roman" w:eastAsia="新細明體" w:hAnsi="Times New Roman"/>
          <w:bCs/>
          <w:caps/>
        </w:rPr>
        <w:instrText xml:space="preserve"> TOC \o "2-3" \t "</w:instrText>
      </w:r>
      <w:r w:rsidR="003A07EA">
        <w:rPr>
          <w:rFonts w:ascii="Times New Roman" w:eastAsia="新細明體" w:hAnsi="Times New Roman"/>
          <w:bCs/>
          <w:caps/>
        </w:rPr>
        <w:instrText>標題</w:instrText>
      </w:r>
      <w:r w:rsidR="003A07EA">
        <w:rPr>
          <w:rFonts w:ascii="Times New Roman" w:eastAsia="新細明體" w:hAnsi="Times New Roman"/>
          <w:bCs/>
          <w:caps/>
        </w:rPr>
        <w:instrText xml:space="preserve"> 1,1,</w:instrText>
      </w:r>
      <w:r w:rsidR="003A07EA">
        <w:rPr>
          <w:rFonts w:ascii="Times New Roman" w:eastAsia="新細明體" w:hAnsi="Times New Roman"/>
          <w:bCs/>
          <w:caps/>
        </w:rPr>
        <w:instrText>篇前篇後</w:instrText>
      </w:r>
      <w:r w:rsidR="003A07EA">
        <w:rPr>
          <w:rFonts w:ascii="Times New Roman" w:eastAsia="新細明體" w:hAnsi="Times New Roman"/>
          <w:bCs/>
          <w:caps/>
        </w:rPr>
        <w:instrText xml:space="preserve">,1" </w:instrText>
      </w:r>
      <w:r w:rsidR="003A07EA">
        <w:rPr>
          <w:rFonts w:ascii="Times New Roman" w:eastAsia="新細明體" w:hAnsi="Times New Roman"/>
          <w:bCs/>
          <w:caps/>
        </w:rPr>
        <w:fldChar w:fldCharType="separate"/>
      </w:r>
    </w:p>
    <w:p w14:paraId="73B9AB18" w14:textId="7BDF2E69" w:rsidR="004C77CB" w:rsidRDefault="004C77CB">
      <w:pPr>
        <w:pStyle w:val="13"/>
        <w:spacing w:after="180"/>
        <w:rPr>
          <w:rFonts w:asciiTheme="minorHAnsi" w:eastAsiaTheme="minorEastAsia" w:hAnsiTheme="minorHAnsi"/>
          <w:noProof/>
          <w:szCs w:val="24"/>
          <w14:ligatures w14:val="standardContextual"/>
        </w:rPr>
      </w:pPr>
      <w:r>
        <w:rPr>
          <w:rFonts w:hint="eastAsia"/>
          <w:noProof/>
        </w:rPr>
        <w:t>摘</w:t>
      </w:r>
      <w:r>
        <w:rPr>
          <w:noProof/>
        </w:rPr>
        <w:t xml:space="preserve"> </w:t>
      </w:r>
      <w:r>
        <w:rPr>
          <w:rFonts w:hint="eastAsia"/>
          <w:noProof/>
        </w:rPr>
        <w:t>要</w:t>
      </w:r>
      <w:r>
        <w:rPr>
          <w:noProof/>
        </w:rPr>
        <w:tab/>
      </w:r>
      <w:r>
        <w:rPr>
          <w:noProof/>
        </w:rPr>
        <w:fldChar w:fldCharType="begin"/>
      </w:r>
      <w:r>
        <w:rPr>
          <w:noProof/>
        </w:rPr>
        <w:instrText xml:space="preserve"> PAGEREF _Toc148429801 \h </w:instrText>
      </w:r>
      <w:r>
        <w:rPr>
          <w:noProof/>
        </w:rPr>
      </w:r>
      <w:r>
        <w:rPr>
          <w:noProof/>
        </w:rPr>
        <w:fldChar w:fldCharType="separate"/>
      </w:r>
      <w:r>
        <w:rPr>
          <w:noProof/>
        </w:rPr>
        <w:t>I</w:t>
      </w:r>
      <w:r>
        <w:rPr>
          <w:noProof/>
        </w:rPr>
        <w:fldChar w:fldCharType="end"/>
      </w:r>
    </w:p>
    <w:p w14:paraId="34E5AB56" w14:textId="260C138E" w:rsidR="004C77CB" w:rsidRDefault="004C77CB">
      <w:pPr>
        <w:pStyle w:val="13"/>
        <w:spacing w:after="180"/>
        <w:rPr>
          <w:rFonts w:asciiTheme="minorHAnsi" w:eastAsiaTheme="minorEastAsia" w:hAnsiTheme="minorHAnsi"/>
          <w:noProof/>
          <w:szCs w:val="24"/>
          <w14:ligatures w14:val="standardContextual"/>
        </w:rPr>
      </w:pPr>
      <w:r>
        <w:rPr>
          <w:noProof/>
        </w:rPr>
        <w:t>Abstract</w:t>
      </w:r>
      <w:r>
        <w:rPr>
          <w:noProof/>
        </w:rPr>
        <w:tab/>
      </w:r>
      <w:r>
        <w:rPr>
          <w:noProof/>
        </w:rPr>
        <w:fldChar w:fldCharType="begin"/>
      </w:r>
      <w:r>
        <w:rPr>
          <w:noProof/>
        </w:rPr>
        <w:instrText xml:space="preserve"> PAGEREF _Toc148429802 \h </w:instrText>
      </w:r>
      <w:r>
        <w:rPr>
          <w:noProof/>
        </w:rPr>
      </w:r>
      <w:r>
        <w:rPr>
          <w:noProof/>
        </w:rPr>
        <w:fldChar w:fldCharType="separate"/>
      </w:r>
      <w:r>
        <w:rPr>
          <w:noProof/>
        </w:rPr>
        <w:t>II</w:t>
      </w:r>
      <w:r>
        <w:rPr>
          <w:noProof/>
        </w:rPr>
        <w:fldChar w:fldCharType="end"/>
      </w:r>
    </w:p>
    <w:p w14:paraId="69EAC035" w14:textId="280F281D" w:rsidR="004C77CB" w:rsidRDefault="004C77CB">
      <w:pPr>
        <w:pStyle w:val="13"/>
        <w:spacing w:after="180"/>
        <w:rPr>
          <w:rFonts w:asciiTheme="minorHAnsi" w:eastAsiaTheme="minorEastAsia" w:hAnsiTheme="minorHAnsi"/>
          <w:noProof/>
          <w:szCs w:val="24"/>
          <w14:ligatures w14:val="standardContextual"/>
        </w:rPr>
      </w:pPr>
      <w:r>
        <w:rPr>
          <w:rFonts w:hint="eastAsia"/>
          <w:noProof/>
        </w:rPr>
        <w:t>目錄</w:t>
      </w:r>
      <w:r>
        <w:rPr>
          <w:noProof/>
        </w:rPr>
        <w:tab/>
      </w:r>
      <w:r>
        <w:rPr>
          <w:noProof/>
        </w:rPr>
        <w:fldChar w:fldCharType="begin"/>
      </w:r>
      <w:r>
        <w:rPr>
          <w:noProof/>
        </w:rPr>
        <w:instrText xml:space="preserve"> PAGEREF _Toc148429803 \h </w:instrText>
      </w:r>
      <w:r>
        <w:rPr>
          <w:noProof/>
        </w:rPr>
      </w:r>
      <w:r>
        <w:rPr>
          <w:noProof/>
        </w:rPr>
        <w:fldChar w:fldCharType="separate"/>
      </w:r>
      <w:r>
        <w:rPr>
          <w:noProof/>
        </w:rPr>
        <w:t>III</w:t>
      </w:r>
      <w:r>
        <w:rPr>
          <w:noProof/>
        </w:rPr>
        <w:fldChar w:fldCharType="end"/>
      </w:r>
    </w:p>
    <w:p w14:paraId="6DDC9368" w14:textId="1315A65F" w:rsidR="004C77CB" w:rsidRDefault="004C77CB">
      <w:pPr>
        <w:pStyle w:val="13"/>
        <w:spacing w:after="180"/>
        <w:rPr>
          <w:rFonts w:asciiTheme="minorHAnsi" w:eastAsiaTheme="minorEastAsia" w:hAnsiTheme="minorHAnsi"/>
          <w:noProof/>
          <w:szCs w:val="24"/>
          <w14:ligatures w14:val="standardContextual"/>
        </w:rPr>
      </w:pPr>
      <w:r>
        <w:rPr>
          <w:rFonts w:hint="eastAsia"/>
          <w:noProof/>
        </w:rPr>
        <w:t>表目錄</w:t>
      </w:r>
      <w:r>
        <w:rPr>
          <w:noProof/>
        </w:rPr>
        <w:tab/>
      </w:r>
      <w:r>
        <w:rPr>
          <w:noProof/>
        </w:rPr>
        <w:fldChar w:fldCharType="begin"/>
      </w:r>
      <w:r>
        <w:rPr>
          <w:noProof/>
        </w:rPr>
        <w:instrText xml:space="preserve"> PAGEREF _Toc148429804 \h </w:instrText>
      </w:r>
      <w:r>
        <w:rPr>
          <w:noProof/>
        </w:rPr>
      </w:r>
      <w:r>
        <w:rPr>
          <w:noProof/>
        </w:rPr>
        <w:fldChar w:fldCharType="separate"/>
      </w:r>
      <w:r>
        <w:rPr>
          <w:noProof/>
        </w:rPr>
        <w:t>V</w:t>
      </w:r>
      <w:r>
        <w:rPr>
          <w:noProof/>
        </w:rPr>
        <w:fldChar w:fldCharType="end"/>
      </w:r>
    </w:p>
    <w:p w14:paraId="420FFB09" w14:textId="114752FD" w:rsidR="004C77CB" w:rsidRDefault="004C77CB">
      <w:pPr>
        <w:pStyle w:val="13"/>
        <w:spacing w:after="180"/>
        <w:rPr>
          <w:rFonts w:asciiTheme="minorHAnsi" w:eastAsiaTheme="minorEastAsia" w:hAnsiTheme="minorHAnsi"/>
          <w:noProof/>
          <w:szCs w:val="24"/>
          <w14:ligatures w14:val="standardContextual"/>
        </w:rPr>
      </w:pPr>
      <w:r>
        <w:rPr>
          <w:rFonts w:hint="eastAsia"/>
          <w:noProof/>
        </w:rPr>
        <w:t>圖目錄</w:t>
      </w:r>
      <w:r>
        <w:rPr>
          <w:noProof/>
        </w:rPr>
        <w:tab/>
      </w:r>
      <w:r>
        <w:rPr>
          <w:noProof/>
        </w:rPr>
        <w:fldChar w:fldCharType="begin"/>
      </w:r>
      <w:r>
        <w:rPr>
          <w:noProof/>
        </w:rPr>
        <w:instrText xml:space="preserve"> PAGEREF _Toc148429805 \h </w:instrText>
      </w:r>
      <w:r>
        <w:rPr>
          <w:noProof/>
        </w:rPr>
      </w:r>
      <w:r>
        <w:rPr>
          <w:noProof/>
        </w:rPr>
        <w:fldChar w:fldCharType="separate"/>
      </w:r>
      <w:r>
        <w:rPr>
          <w:noProof/>
        </w:rPr>
        <w:t>VI</w:t>
      </w:r>
      <w:r>
        <w:rPr>
          <w:noProof/>
        </w:rPr>
        <w:fldChar w:fldCharType="end"/>
      </w:r>
    </w:p>
    <w:p w14:paraId="7A1E64A7" w14:textId="268412FB" w:rsidR="004C77CB" w:rsidRDefault="004C77CB">
      <w:pPr>
        <w:pStyle w:val="13"/>
        <w:spacing w:after="180"/>
        <w:rPr>
          <w:rFonts w:asciiTheme="minorHAnsi" w:eastAsiaTheme="minorEastAsia" w:hAnsiTheme="minorHAnsi"/>
          <w:noProof/>
          <w:szCs w:val="24"/>
          <w14:ligatures w14:val="standardContextual"/>
        </w:rPr>
      </w:pPr>
      <w:r w:rsidRPr="00653C8A">
        <w:rPr>
          <w:rFonts w:ascii="Arial" w:hAnsi="Arial" w:hint="eastAsia"/>
          <w:noProof/>
        </w:rPr>
        <w:t>第</w:t>
      </w:r>
      <w:r w:rsidRPr="00653C8A">
        <w:rPr>
          <w:rFonts w:ascii="Arial" w:hAnsi="Arial" w:hint="eastAsia"/>
          <w:noProof/>
        </w:rPr>
        <w:t>1</w:t>
      </w:r>
      <w:r w:rsidRPr="00653C8A">
        <w:rPr>
          <w:rFonts w:ascii="Arial" w:hAnsi="Arial" w:hint="eastAsia"/>
          <w:noProof/>
        </w:rPr>
        <w:t>章</w:t>
      </w:r>
      <w:r w:rsidRPr="00653C8A">
        <w:rPr>
          <w:rFonts w:ascii="Arial" w:hAnsi="Arial" w:hint="eastAsia"/>
          <w:noProof/>
        </w:rPr>
        <w:t>.</w:t>
      </w:r>
      <w:r>
        <w:rPr>
          <w:rFonts w:hint="eastAsia"/>
          <w:noProof/>
        </w:rPr>
        <w:t xml:space="preserve"> </w:t>
      </w:r>
      <w:r>
        <w:rPr>
          <w:rFonts w:hint="eastAsia"/>
          <w:noProof/>
        </w:rPr>
        <w:t>緒論</w:t>
      </w:r>
      <w:r>
        <w:rPr>
          <w:noProof/>
        </w:rPr>
        <w:tab/>
      </w:r>
      <w:r>
        <w:rPr>
          <w:noProof/>
        </w:rPr>
        <w:fldChar w:fldCharType="begin"/>
      </w:r>
      <w:r>
        <w:rPr>
          <w:noProof/>
        </w:rPr>
        <w:instrText xml:space="preserve"> PAGEREF _Toc148429806 \h </w:instrText>
      </w:r>
      <w:r>
        <w:rPr>
          <w:noProof/>
        </w:rPr>
      </w:r>
      <w:r>
        <w:rPr>
          <w:noProof/>
        </w:rPr>
        <w:fldChar w:fldCharType="separate"/>
      </w:r>
      <w:r>
        <w:rPr>
          <w:noProof/>
        </w:rPr>
        <w:t>1</w:t>
      </w:r>
      <w:r>
        <w:rPr>
          <w:noProof/>
        </w:rPr>
        <w:fldChar w:fldCharType="end"/>
      </w:r>
    </w:p>
    <w:p w14:paraId="7B085971" w14:textId="55B7A6D9" w:rsidR="004C77CB" w:rsidRDefault="004C77CB">
      <w:pPr>
        <w:pStyle w:val="23"/>
        <w:spacing w:after="180"/>
        <w:rPr>
          <w:rFonts w:asciiTheme="minorHAnsi" w:eastAsiaTheme="minorEastAsia" w:hAnsiTheme="minorHAnsi"/>
          <w:szCs w:val="24"/>
          <w14:ligatures w14:val="standardContextual"/>
        </w:rPr>
      </w:pPr>
      <w:r>
        <w:t>1.1.</w:t>
      </w:r>
      <w:r>
        <w:rPr>
          <w:rFonts w:hint="eastAsia"/>
        </w:rPr>
        <w:t xml:space="preserve"> </w:t>
      </w:r>
      <w:r>
        <w:rPr>
          <w:rFonts w:hint="eastAsia"/>
        </w:rPr>
        <w:t>研究背景與動機</w:t>
      </w:r>
      <w:r>
        <w:tab/>
      </w:r>
      <w:r>
        <w:fldChar w:fldCharType="begin"/>
      </w:r>
      <w:r>
        <w:instrText xml:space="preserve"> PAGEREF _Toc148429807 \h </w:instrText>
      </w:r>
      <w:r>
        <w:fldChar w:fldCharType="separate"/>
      </w:r>
      <w:r>
        <w:t>1</w:t>
      </w:r>
      <w:r>
        <w:fldChar w:fldCharType="end"/>
      </w:r>
    </w:p>
    <w:p w14:paraId="0A5C5125" w14:textId="6A821E35" w:rsidR="004C77CB" w:rsidRDefault="004C77CB">
      <w:pPr>
        <w:pStyle w:val="23"/>
        <w:spacing w:after="180"/>
        <w:rPr>
          <w:rFonts w:asciiTheme="minorHAnsi" w:eastAsiaTheme="minorEastAsia" w:hAnsiTheme="minorHAnsi"/>
          <w:szCs w:val="24"/>
          <w14:ligatures w14:val="standardContextual"/>
        </w:rPr>
      </w:pPr>
      <w:r>
        <w:t>1.2.</w:t>
      </w:r>
      <w:r>
        <w:rPr>
          <w:rFonts w:hint="eastAsia"/>
        </w:rPr>
        <w:t xml:space="preserve"> </w:t>
      </w:r>
      <w:r>
        <w:rPr>
          <w:rFonts w:hint="eastAsia"/>
        </w:rPr>
        <w:t>研究目的與問題</w:t>
      </w:r>
      <w:r>
        <w:tab/>
      </w:r>
      <w:r>
        <w:fldChar w:fldCharType="begin"/>
      </w:r>
      <w:r>
        <w:instrText xml:space="preserve"> PAGEREF _Toc148429808 \h </w:instrText>
      </w:r>
      <w:r>
        <w:fldChar w:fldCharType="separate"/>
      </w:r>
      <w:r>
        <w:t>3</w:t>
      </w:r>
      <w:r>
        <w:fldChar w:fldCharType="end"/>
      </w:r>
    </w:p>
    <w:p w14:paraId="12A1AD1E" w14:textId="45F29423" w:rsidR="004C77CB" w:rsidRDefault="004C77CB">
      <w:pPr>
        <w:pStyle w:val="23"/>
        <w:spacing w:after="180"/>
        <w:rPr>
          <w:rFonts w:asciiTheme="minorHAnsi" w:eastAsiaTheme="minorEastAsia" w:hAnsiTheme="minorHAnsi"/>
          <w:szCs w:val="24"/>
          <w14:ligatures w14:val="standardContextual"/>
        </w:rPr>
      </w:pPr>
      <w:r w:rsidRPr="00653C8A">
        <w:rPr>
          <w:rFonts w:cs="Helvetica"/>
          <w:color w:val="555555"/>
        </w:rPr>
        <w:t>1.3.</w:t>
      </w:r>
      <w:r>
        <w:rPr>
          <w:rFonts w:hint="eastAsia"/>
        </w:rPr>
        <w:t xml:space="preserve"> </w:t>
      </w:r>
      <w:r>
        <w:rPr>
          <w:rFonts w:hint="eastAsia"/>
        </w:rPr>
        <w:t>研究流程</w:t>
      </w:r>
      <w:r>
        <w:tab/>
      </w:r>
      <w:r>
        <w:fldChar w:fldCharType="begin"/>
      </w:r>
      <w:r>
        <w:instrText xml:space="preserve"> PAGEREF _Toc148429809 \h </w:instrText>
      </w:r>
      <w:r>
        <w:fldChar w:fldCharType="separate"/>
      </w:r>
      <w:r>
        <w:t>3</w:t>
      </w:r>
      <w:r>
        <w:fldChar w:fldCharType="end"/>
      </w:r>
    </w:p>
    <w:p w14:paraId="5F7B25F9" w14:textId="53306A58" w:rsidR="004C77CB" w:rsidRDefault="004C77CB">
      <w:pPr>
        <w:pStyle w:val="13"/>
        <w:spacing w:after="180"/>
        <w:rPr>
          <w:rFonts w:asciiTheme="minorHAnsi" w:eastAsiaTheme="minorEastAsia" w:hAnsiTheme="minorHAnsi"/>
          <w:noProof/>
          <w:szCs w:val="24"/>
          <w14:ligatures w14:val="standardContextual"/>
        </w:rPr>
      </w:pPr>
      <w:r w:rsidRPr="00653C8A">
        <w:rPr>
          <w:rFonts w:ascii="Arial" w:hAnsi="Arial" w:hint="eastAsia"/>
          <w:noProof/>
        </w:rPr>
        <w:t>第</w:t>
      </w:r>
      <w:r w:rsidRPr="00653C8A">
        <w:rPr>
          <w:rFonts w:ascii="Arial" w:hAnsi="Arial" w:hint="eastAsia"/>
          <w:noProof/>
        </w:rPr>
        <w:t>2</w:t>
      </w:r>
      <w:r w:rsidRPr="00653C8A">
        <w:rPr>
          <w:rFonts w:ascii="Arial" w:hAnsi="Arial" w:hint="eastAsia"/>
          <w:noProof/>
        </w:rPr>
        <w:t>章</w:t>
      </w:r>
      <w:r w:rsidRPr="00653C8A">
        <w:rPr>
          <w:rFonts w:ascii="Arial" w:hAnsi="Arial" w:hint="eastAsia"/>
          <w:noProof/>
        </w:rPr>
        <w:t>.</w:t>
      </w:r>
      <w:r>
        <w:rPr>
          <w:rFonts w:hint="eastAsia"/>
          <w:noProof/>
        </w:rPr>
        <w:t xml:space="preserve"> </w:t>
      </w:r>
      <w:r>
        <w:rPr>
          <w:rFonts w:hint="eastAsia"/>
          <w:noProof/>
        </w:rPr>
        <w:t>文獻探討</w:t>
      </w:r>
      <w:r>
        <w:rPr>
          <w:noProof/>
        </w:rPr>
        <w:tab/>
      </w:r>
      <w:r>
        <w:rPr>
          <w:noProof/>
        </w:rPr>
        <w:fldChar w:fldCharType="begin"/>
      </w:r>
      <w:r>
        <w:rPr>
          <w:noProof/>
        </w:rPr>
        <w:instrText xml:space="preserve"> PAGEREF _Toc148429810 \h </w:instrText>
      </w:r>
      <w:r>
        <w:rPr>
          <w:noProof/>
        </w:rPr>
      </w:r>
      <w:r>
        <w:rPr>
          <w:noProof/>
        </w:rPr>
        <w:fldChar w:fldCharType="separate"/>
      </w:r>
      <w:r>
        <w:rPr>
          <w:noProof/>
        </w:rPr>
        <w:t>5</w:t>
      </w:r>
      <w:r>
        <w:rPr>
          <w:noProof/>
        </w:rPr>
        <w:fldChar w:fldCharType="end"/>
      </w:r>
    </w:p>
    <w:p w14:paraId="126CA5A4" w14:textId="6E4EE445" w:rsidR="004C77CB" w:rsidRDefault="004C77CB">
      <w:pPr>
        <w:pStyle w:val="23"/>
        <w:spacing w:after="180"/>
        <w:rPr>
          <w:rFonts w:asciiTheme="minorHAnsi" w:eastAsiaTheme="minorEastAsia" w:hAnsiTheme="minorHAnsi"/>
          <w:szCs w:val="24"/>
          <w14:ligatures w14:val="standardContextual"/>
        </w:rPr>
      </w:pPr>
      <w:r>
        <w:t>2.1. S-O-R</w:t>
      </w:r>
      <w:r>
        <w:rPr>
          <w:rFonts w:hint="eastAsia"/>
        </w:rPr>
        <w:t>模式</w:t>
      </w:r>
      <w:r>
        <w:t xml:space="preserve"> (Stimulus-Organism-Response Model)</w:t>
      </w:r>
      <w:r>
        <w:tab/>
      </w:r>
      <w:r>
        <w:fldChar w:fldCharType="begin"/>
      </w:r>
      <w:r>
        <w:instrText xml:space="preserve"> PAGEREF _Toc148429811 \h </w:instrText>
      </w:r>
      <w:r>
        <w:fldChar w:fldCharType="separate"/>
      </w:r>
      <w:r>
        <w:t>5</w:t>
      </w:r>
      <w:r>
        <w:fldChar w:fldCharType="end"/>
      </w:r>
    </w:p>
    <w:p w14:paraId="6D1B326F" w14:textId="4D2D2620" w:rsidR="004C77CB" w:rsidRDefault="004C77CB">
      <w:pPr>
        <w:pStyle w:val="23"/>
        <w:spacing w:after="180"/>
        <w:rPr>
          <w:rFonts w:asciiTheme="minorHAnsi" w:eastAsiaTheme="minorEastAsia" w:hAnsiTheme="minorHAnsi"/>
          <w:szCs w:val="24"/>
          <w14:ligatures w14:val="standardContextual"/>
        </w:rPr>
      </w:pPr>
      <w:r>
        <w:t>2.2.</w:t>
      </w:r>
      <w:r>
        <w:rPr>
          <w:rFonts w:hint="eastAsia"/>
        </w:rPr>
        <w:t xml:space="preserve"> </w:t>
      </w:r>
      <w:r>
        <w:rPr>
          <w:rFonts w:hint="eastAsia"/>
        </w:rPr>
        <w:t>體驗行銷</w:t>
      </w:r>
      <w:r>
        <w:t>(Experiential marketing)</w:t>
      </w:r>
      <w:r>
        <w:tab/>
      </w:r>
      <w:r>
        <w:fldChar w:fldCharType="begin"/>
      </w:r>
      <w:r>
        <w:instrText xml:space="preserve"> PAGEREF _Toc148429812 \h </w:instrText>
      </w:r>
      <w:r>
        <w:fldChar w:fldCharType="separate"/>
      </w:r>
      <w:r>
        <w:t>7</w:t>
      </w:r>
      <w:r>
        <w:fldChar w:fldCharType="end"/>
      </w:r>
    </w:p>
    <w:p w14:paraId="476AAC75" w14:textId="34E95F61" w:rsidR="004C77CB" w:rsidRDefault="004C77CB">
      <w:pPr>
        <w:pStyle w:val="23"/>
        <w:spacing w:after="180"/>
        <w:rPr>
          <w:rFonts w:asciiTheme="minorHAnsi" w:eastAsiaTheme="minorEastAsia" w:hAnsiTheme="minorHAnsi"/>
          <w:szCs w:val="24"/>
          <w14:ligatures w14:val="standardContextual"/>
        </w:rPr>
      </w:pPr>
      <w:r>
        <w:t>2.3.</w:t>
      </w:r>
      <w:r>
        <w:rPr>
          <w:rFonts w:hint="eastAsia"/>
        </w:rPr>
        <w:t xml:space="preserve"> </w:t>
      </w:r>
      <w:r>
        <w:rPr>
          <w:rFonts w:hint="eastAsia"/>
        </w:rPr>
        <w:t>心流體驗</w:t>
      </w:r>
      <w:r>
        <w:t>(Flow experience)</w:t>
      </w:r>
      <w:r>
        <w:tab/>
      </w:r>
      <w:r>
        <w:fldChar w:fldCharType="begin"/>
      </w:r>
      <w:r>
        <w:instrText xml:space="preserve"> PAGEREF _Toc148429813 \h </w:instrText>
      </w:r>
      <w:r>
        <w:fldChar w:fldCharType="separate"/>
      </w:r>
      <w:r>
        <w:t>8</w:t>
      </w:r>
      <w:r>
        <w:fldChar w:fldCharType="end"/>
      </w:r>
    </w:p>
    <w:p w14:paraId="6266E024" w14:textId="0173D4EC" w:rsidR="004C77CB" w:rsidRDefault="004C77CB">
      <w:pPr>
        <w:pStyle w:val="23"/>
        <w:spacing w:after="180"/>
        <w:rPr>
          <w:rFonts w:asciiTheme="minorHAnsi" w:eastAsiaTheme="minorEastAsia" w:hAnsiTheme="minorHAnsi"/>
          <w:szCs w:val="24"/>
          <w14:ligatures w14:val="standardContextual"/>
        </w:rPr>
      </w:pPr>
      <w:r w:rsidRPr="00653C8A">
        <w:rPr>
          <w:snapToGrid w:val="0"/>
          <w:spacing w:val="4"/>
          <w:kern w:val="0"/>
        </w:rPr>
        <w:t>2.4.</w:t>
      </w:r>
      <w:r>
        <w:rPr>
          <w:rFonts w:hint="eastAsia"/>
        </w:rPr>
        <w:t xml:space="preserve"> </w:t>
      </w:r>
      <w:r>
        <w:rPr>
          <w:rFonts w:hint="eastAsia"/>
        </w:rPr>
        <w:t>簡單中介</w:t>
      </w:r>
      <w:r w:rsidRPr="00653C8A">
        <w:rPr>
          <w:rFonts w:hint="eastAsia"/>
          <w:snapToGrid w:val="0"/>
          <w:spacing w:val="4"/>
          <w:kern w:val="0"/>
        </w:rPr>
        <w:t>模組</w:t>
      </w:r>
      <w:r>
        <w:tab/>
      </w:r>
      <w:r>
        <w:fldChar w:fldCharType="begin"/>
      </w:r>
      <w:r>
        <w:instrText xml:space="preserve"> PAGEREF _Toc148429814 \h </w:instrText>
      </w:r>
      <w:r>
        <w:fldChar w:fldCharType="separate"/>
      </w:r>
      <w:r>
        <w:t>11</w:t>
      </w:r>
      <w:r>
        <w:fldChar w:fldCharType="end"/>
      </w:r>
    </w:p>
    <w:p w14:paraId="1FB1A48A" w14:textId="1CC3CFD7" w:rsidR="004C77CB" w:rsidRDefault="004C77CB">
      <w:pPr>
        <w:pStyle w:val="23"/>
        <w:spacing w:after="180"/>
        <w:rPr>
          <w:rFonts w:asciiTheme="minorHAnsi" w:eastAsiaTheme="minorEastAsia" w:hAnsiTheme="minorHAnsi"/>
          <w:szCs w:val="24"/>
          <w14:ligatures w14:val="standardContextual"/>
        </w:rPr>
      </w:pPr>
      <w:r>
        <w:t>2.5.</w:t>
      </w:r>
      <w:r>
        <w:rPr>
          <w:rFonts w:hint="eastAsia"/>
        </w:rPr>
        <w:t xml:space="preserve"> </w:t>
      </w:r>
      <w:r>
        <w:rPr>
          <w:rFonts w:hint="eastAsia"/>
        </w:rPr>
        <w:t>涉入</w:t>
      </w:r>
      <w:r>
        <w:t>(Involvement)</w:t>
      </w:r>
      <w:r>
        <w:tab/>
      </w:r>
      <w:r>
        <w:fldChar w:fldCharType="begin"/>
      </w:r>
      <w:r>
        <w:instrText xml:space="preserve"> PAGEREF _Toc148429815 \h </w:instrText>
      </w:r>
      <w:r>
        <w:fldChar w:fldCharType="separate"/>
      </w:r>
      <w:r>
        <w:t>13</w:t>
      </w:r>
      <w:r>
        <w:fldChar w:fldCharType="end"/>
      </w:r>
    </w:p>
    <w:p w14:paraId="7D020557" w14:textId="5AFC6DF4" w:rsidR="004C77CB" w:rsidRDefault="004C77CB">
      <w:pPr>
        <w:pStyle w:val="23"/>
        <w:spacing w:after="180"/>
        <w:rPr>
          <w:rFonts w:asciiTheme="minorHAnsi" w:eastAsiaTheme="minorEastAsia" w:hAnsiTheme="minorHAnsi"/>
          <w:szCs w:val="24"/>
          <w14:ligatures w14:val="standardContextual"/>
        </w:rPr>
      </w:pPr>
      <w:r>
        <w:t>2.6.</w:t>
      </w:r>
      <w:r>
        <w:rPr>
          <w:rFonts w:hint="eastAsia"/>
        </w:rPr>
        <w:t xml:space="preserve"> </w:t>
      </w:r>
      <w:r>
        <w:rPr>
          <w:rFonts w:hint="eastAsia"/>
        </w:rPr>
        <w:t>顧客購買意願</w:t>
      </w:r>
      <w:r>
        <w:tab/>
      </w:r>
      <w:r>
        <w:fldChar w:fldCharType="begin"/>
      </w:r>
      <w:r>
        <w:instrText xml:space="preserve"> PAGEREF _Toc148429816 \h </w:instrText>
      </w:r>
      <w:r>
        <w:fldChar w:fldCharType="separate"/>
      </w:r>
      <w:r>
        <w:t>15</w:t>
      </w:r>
      <w:r>
        <w:fldChar w:fldCharType="end"/>
      </w:r>
    </w:p>
    <w:p w14:paraId="5193D82F" w14:textId="158A13E2" w:rsidR="004C77CB" w:rsidRDefault="004C77CB">
      <w:pPr>
        <w:pStyle w:val="13"/>
        <w:spacing w:after="180"/>
        <w:rPr>
          <w:rFonts w:asciiTheme="minorHAnsi" w:eastAsiaTheme="minorEastAsia" w:hAnsiTheme="minorHAnsi"/>
          <w:noProof/>
          <w:szCs w:val="24"/>
          <w14:ligatures w14:val="standardContextual"/>
        </w:rPr>
      </w:pPr>
      <w:r w:rsidRPr="00653C8A">
        <w:rPr>
          <w:rFonts w:ascii="Arial" w:hAnsi="Arial" w:hint="eastAsia"/>
          <w:noProof/>
        </w:rPr>
        <w:t>第</w:t>
      </w:r>
      <w:r w:rsidRPr="00653C8A">
        <w:rPr>
          <w:rFonts w:ascii="Arial" w:hAnsi="Arial" w:hint="eastAsia"/>
          <w:noProof/>
        </w:rPr>
        <w:t>3</w:t>
      </w:r>
      <w:r w:rsidRPr="00653C8A">
        <w:rPr>
          <w:rFonts w:ascii="Arial" w:hAnsi="Arial" w:hint="eastAsia"/>
          <w:noProof/>
        </w:rPr>
        <w:t>章</w:t>
      </w:r>
      <w:r w:rsidRPr="00653C8A">
        <w:rPr>
          <w:rFonts w:ascii="Arial" w:hAnsi="Arial" w:hint="eastAsia"/>
          <w:noProof/>
        </w:rPr>
        <w:t>.</w:t>
      </w:r>
      <w:r>
        <w:rPr>
          <w:rFonts w:hint="eastAsia"/>
          <w:noProof/>
        </w:rPr>
        <w:t xml:space="preserve"> </w:t>
      </w:r>
      <w:r>
        <w:rPr>
          <w:rFonts w:hint="eastAsia"/>
          <w:noProof/>
        </w:rPr>
        <w:t>研究設計</w:t>
      </w:r>
      <w:r>
        <w:rPr>
          <w:noProof/>
        </w:rPr>
        <w:tab/>
      </w:r>
      <w:r>
        <w:rPr>
          <w:noProof/>
        </w:rPr>
        <w:fldChar w:fldCharType="begin"/>
      </w:r>
      <w:r>
        <w:rPr>
          <w:noProof/>
        </w:rPr>
        <w:instrText xml:space="preserve"> PAGEREF _Toc148429817 \h </w:instrText>
      </w:r>
      <w:r>
        <w:rPr>
          <w:noProof/>
        </w:rPr>
      </w:r>
      <w:r>
        <w:rPr>
          <w:noProof/>
        </w:rPr>
        <w:fldChar w:fldCharType="separate"/>
      </w:r>
      <w:r>
        <w:rPr>
          <w:noProof/>
        </w:rPr>
        <w:t>17</w:t>
      </w:r>
      <w:r>
        <w:rPr>
          <w:noProof/>
        </w:rPr>
        <w:fldChar w:fldCharType="end"/>
      </w:r>
    </w:p>
    <w:p w14:paraId="2FD96D66" w14:textId="5DC0BE4D" w:rsidR="004C77CB" w:rsidRDefault="004C77CB">
      <w:pPr>
        <w:pStyle w:val="23"/>
        <w:spacing w:after="180"/>
        <w:rPr>
          <w:rFonts w:asciiTheme="minorHAnsi" w:eastAsiaTheme="minorEastAsia" w:hAnsiTheme="minorHAnsi"/>
          <w:szCs w:val="24"/>
          <w14:ligatures w14:val="standardContextual"/>
        </w:rPr>
      </w:pPr>
      <w:r>
        <w:t>3.1.</w:t>
      </w:r>
      <w:r>
        <w:rPr>
          <w:rFonts w:hint="eastAsia"/>
        </w:rPr>
        <w:t xml:space="preserve"> </w:t>
      </w:r>
      <w:r>
        <w:rPr>
          <w:rFonts w:hint="eastAsia"/>
        </w:rPr>
        <w:t>研究架構</w:t>
      </w:r>
      <w:r>
        <w:tab/>
      </w:r>
      <w:r>
        <w:fldChar w:fldCharType="begin"/>
      </w:r>
      <w:r>
        <w:instrText xml:space="preserve"> PAGEREF _Toc148429818 \h </w:instrText>
      </w:r>
      <w:r>
        <w:fldChar w:fldCharType="separate"/>
      </w:r>
      <w:r>
        <w:t>17</w:t>
      </w:r>
      <w:r>
        <w:fldChar w:fldCharType="end"/>
      </w:r>
    </w:p>
    <w:p w14:paraId="4346B23A" w14:textId="0CF95B03" w:rsidR="004C77CB" w:rsidRDefault="004C77CB">
      <w:pPr>
        <w:pStyle w:val="23"/>
        <w:spacing w:after="180"/>
        <w:rPr>
          <w:rFonts w:asciiTheme="minorHAnsi" w:eastAsiaTheme="minorEastAsia" w:hAnsiTheme="minorHAnsi"/>
          <w:szCs w:val="24"/>
          <w14:ligatures w14:val="standardContextual"/>
        </w:rPr>
      </w:pPr>
      <w:r>
        <w:t>3.2.</w:t>
      </w:r>
      <w:r>
        <w:rPr>
          <w:rFonts w:hint="eastAsia"/>
        </w:rPr>
        <w:t xml:space="preserve"> </w:t>
      </w:r>
      <w:r>
        <w:rPr>
          <w:rFonts w:hint="eastAsia"/>
        </w:rPr>
        <w:t>研究假設</w:t>
      </w:r>
      <w:r>
        <w:tab/>
      </w:r>
      <w:r>
        <w:fldChar w:fldCharType="begin"/>
      </w:r>
      <w:r>
        <w:instrText xml:space="preserve"> PAGEREF _Toc148429819 \h </w:instrText>
      </w:r>
      <w:r>
        <w:fldChar w:fldCharType="separate"/>
      </w:r>
      <w:r>
        <w:t>18</w:t>
      </w:r>
      <w:r>
        <w:fldChar w:fldCharType="end"/>
      </w:r>
    </w:p>
    <w:p w14:paraId="0A30428D" w14:textId="0A0FCCC0" w:rsidR="004C77CB" w:rsidRDefault="004C77CB">
      <w:pPr>
        <w:pStyle w:val="23"/>
        <w:spacing w:after="180"/>
        <w:rPr>
          <w:rFonts w:asciiTheme="minorHAnsi" w:eastAsiaTheme="minorEastAsia" w:hAnsiTheme="minorHAnsi"/>
          <w:szCs w:val="24"/>
          <w14:ligatures w14:val="standardContextual"/>
        </w:rPr>
      </w:pPr>
      <w:r>
        <w:t>3.3.</w:t>
      </w:r>
      <w:r>
        <w:rPr>
          <w:rFonts w:hint="eastAsia"/>
        </w:rPr>
        <w:t xml:space="preserve"> </w:t>
      </w:r>
      <w:r>
        <w:rPr>
          <w:rFonts w:hint="eastAsia"/>
        </w:rPr>
        <w:t>變數定義與衡量</w:t>
      </w:r>
      <w:r>
        <w:tab/>
      </w:r>
      <w:r>
        <w:fldChar w:fldCharType="begin"/>
      </w:r>
      <w:r>
        <w:instrText xml:space="preserve"> PAGEREF _Toc148429820 \h </w:instrText>
      </w:r>
      <w:r>
        <w:fldChar w:fldCharType="separate"/>
      </w:r>
      <w:r>
        <w:t>19</w:t>
      </w:r>
      <w:r>
        <w:fldChar w:fldCharType="end"/>
      </w:r>
    </w:p>
    <w:p w14:paraId="7875C8C7" w14:textId="15FD9071" w:rsidR="004C77CB" w:rsidRDefault="004C77CB">
      <w:pPr>
        <w:pStyle w:val="31"/>
        <w:spacing w:after="180"/>
        <w:rPr>
          <w:rFonts w:asciiTheme="minorHAnsi" w:eastAsiaTheme="minorEastAsia" w:hAnsiTheme="minorHAnsi"/>
          <w:szCs w:val="24"/>
          <w14:ligatures w14:val="standardContextual"/>
        </w:rPr>
      </w:pPr>
      <w:r>
        <w:t>3.3.1.</w:t>
      </w:r>
      <w:r>
        <w:rPr>
          <w:rFonts w:hint="eastAsia"/>
        </w:rPr>
        <w:t xml:space="preserve"> </w:t>
      </w:r>
      <w:r>
        <w:rPr>
          <w:rFonts w:hint="eastAsia"/>
        </w:rPr>
        <w:t>問卷設計</w:t>
      </w:r>
      <w:r>
        <w:tab/>
      </w:r>
      <w:r>
        <w:fldChar w:fldCharType="begin"/>
      </w:r>
      <w:r>
        <w:instrText xml:space="preserve"> PAGEREF _Toc148429821 \h </w:instrText>
      </w:r>
      <w:r>
        <w:fldChar w:fldCharType="separate"/>
      </w:r>
      <w:r>
        <w:t>19</w:t>
      </w:r>
      <w:r>
        <w:fldChar w:fldCharType="end"/>
      </w:r>
    </w:p>
    <w:p w14:paraId="59A464EA" w14:textId="2EFD39FB" w:rsidR="004C77CB" w:rsidRDefault="004C77CB">
      <w:pPr>
        <w:pStyle w:val="31"/>
        <w:spacing w:after="180"/>
        <w:rPr>
          <w:rFonts w:asciiTheme="minorHAnsi" w:eastAsiaTheme="minorEastAsia" w:hAnsiTheme="minorHAnsi"/>
          <w:szCs w:val="24"/>
          <w14:ligatures w14:val="standardContextual"/>
        </w:rPr>
      </w:pPr>
      <w:r>
        <w:t>3.3.2.</w:t>
      </w:r>
      <w:r>
        <w:rPr>
          <w:rFonts w:hint="eastAsia"/>
        </w:rPr>
        <w:t xml:space="preserve"> </w:t>
      </w:r>
      <w:r>
        <w:rPr>
          <w:rFonts w:hint="eastAsia"/>
        </w:rPr>
        <w:t>體驗行銷衡量變數與問項</w:t>
      </w:r>
      <w:r>
        <w:tab/>
      </w:r>
      <w:r>
        <w:fldChar w:fldCharType="begin"/>
      </w:r>
      <w:r>
        <w:instrText xml:space="preserve"> PAGEREF _Toc148429822 \h </w:instrText>
      </w:r>
      <w:r>
        <w:fldChar w:fldCharType="separate"/>
      </w:r>
      <w:r>
        <w:t>19</w:t>
      </w:r>
      <w:r>
        <w:fldChar w:fldCharType="end"/>
      </w:r>
    </w:p>
    <w:p w14:paraId="12C05122" w14:textId="2C455D15" w:rsidR="004C77CB" w:rsidRDefault="004C77CB">
      <w:pPr>
        <w:pStyle w:val="31"/>
        <w:spacing w:after="180"/>
        <w:rPr>
          <w:rFonts w:asciiTheme="minorHAnsi" w:eastAsiaTheme="minorEastAsia" w:hAnsiTheme="minorHAnsi"/>
          <w:szCs w:val="24"/>
          <w14:ligatures w14:val="standardContextual"/>
        </w:rPr>
      </w:pPr>
      <w:r>
        <w:t>3.3.3.</w:t>
      </w:r>
      <w:r>
        <w:rPr>
          <w:rFonts w:hint="eastAsia"/>
        </w:rPr>
        <w:t xml:space="preserve"> </w:t>
      </w:r>
      <w:r>
        <w:rPr>
          <w:rFonts w:hint="eastAsia"/>
        </w:rPr>
        <w:t>心流體驗衡量變數與問項</w:t>
      </w:r>
      <w:r>
        <w:tab/>
      </w:r>
      <w:r>
        <w:fldChar w:fldCharType="begin"/>
      </w:r>
      <w:r>
        <w:instrText xml:space="preserve"> PAGEREF _Toc148429823 \h </w:instrText>
      </w:r>
      <w:r>
        <w:fldChar w:fldCharType="separate"/>
      </w:r>
      <w:r>
        <w:t>20</w:t>
      </w:r>
      <w:r>
        <w:fldChar w:fldCharType="end"/>
      </w:r>
    </w:p>
    <w:p w14:paraId="76F53CF2" w14:textId="38B14D9B" w:rsidR="004C77CB" w:rsidRDefault="004C77CB">
      <w:pPr>
        <w:pStyle w:val="31"/>
        <w:spacing w:after="180"/>
        <w:rPr>
          <w:rFonts w:asciiTheme="minorHAnsi" w:eastAsiaTheme="minorEastAsia" w:hAnsiTheme="minorHAnsi"/>
          <w:szCs w:val="24"/>
          <w14:ligatures w14:val="standardContextual"/>
        </w:rPr>
      </w:pPr>
      <w:r>
        <w:t>3.3.4.</w:t>
      </w:r>
      <w:r>
        <w:rPr>
          <w:rFonts w:hint="eastAsia"/>
        </w:rPr>
        <w:t xml:space="preserve"> </w:t>
      </w:r>
      <w:r>
        <w:rPr>
          <w:rFonts w:hint="eastAsia"/>
        </w:rPr>
        <w:t>涉入衡量變數與問項</w:t>
      </w:r>
      <w:r>
        <w:tab/>
      </w:r>
      <w:r>
        <w:fldChar w:fldCharType="begin"/>
      </w:r>
      <w:r>
        <w:instrText xml:space="preserve"> PAGEREF _Toc148429824 \h </w:instrText>
      </w:r>
      <w:r>
        <w:fldChar w:fldCharType="separate"/>
      </w:r>
      <w:r>
        <w:t>20</w:t>
      </w:r>
      <w:r>
        <w:fldChar w:fldCharType="end"/>
      </w:r>
    </w:p>
    <w:p w14:paraId="39300793" w14:textId="000434C1" w:rsidR="004C77CB" w:rsidRDefault="004C77CB">
      <w:pPr>
        <w:pStyle w:val="31"/>
        <w:spacing w:after="180"/>
        <w:rPr>
          <w:rFonts w:asciiTheme="minorHAnsi" w:eastAsiaTheme="minorEastAsia" w:hAnsiTheme="minorHAnsi"/>
          <w:szCs w:val="24"/>
          <w14:ligatures w14:val="standardContextual"/>
        </w:rPr>
      </w:pPr>
      <w:r>
        <w:t>3.3.5.</w:t>
      </w:r>
      <w:r>
        <w:rPr>
          <w:rFonts w:hint="eastAsia"/>
        </w:rPr>
        <w:t xml:space="preserve"> </w:t>
      </w:r>
      <w:r>
        <w:rPr>
          <w:rFonts w:hint="eastAsia"/>
        </w:rPr>
        <w:t>顧客購買意願衡量變數與問項</w:t>
      </w:r>
      <w:r>
        <w:tab/>
      </w:r>
      <w:r>
        <w:fldChar w:fldCharType="begin"/>
      </w:r>
      <w:r>
        <w:instrText xml:space="preserve"> PAGEREF _Toc148429825 \h </w:instrText>
      </w:r>
      <w:r>
        <w:fldChar w:fldCharType="separate"/>
      </w:r>
      <w:r>
        <w:t>21</w:t>
      </w:r>
      <w:r>
        <w:fldChar w:fldCharType="end"/>
      </w:r>
    </w:p>
    <w:p w14:paraId="029F6F64" w14:textId="29C93D79" w:rsidR="004C77CB" w:rsidRDefault="004C77CB">
      <w:pPr>
        <w:pStyle w:val="23"/>
        <w:spacing w:after="180"/>
        <w:rPr>
          <w:rFonts w:asciiTheme="minorHAnsi" w:eastAsiaTheme="minorEastAsia" w:hAnsiTheme="minorHAnsi"/>
          <w:szCs w:val="24"/>
          <w14:ligatures w14:val="standardContextual"/>
        </w:rPr>
      </w:pPr>
      <w:r>
        <w:lastRenderedPageBreak/>
        <w:t>3.4.</w:t>
      </w:r>
      <w:r>
        <w:rPr>
          <w:rFonts w:hint="eastAsia"/>
        </w:rPr>
        <w:t xml:space="preserve"> </w:t>
      </w:r>
      <w:r>
        <w:rPr>
          <w:rFonts w:hint="eastAsia"/>
        </w:rPr>
        <w:t>前測問卷</w:t>
      </w:r>
      <w:r>
        <w:tab/>
      </w:r>
      <w:r>
        <w:fldChar w:fldCharType="begin"/>
      </w:r>
      <w:r>
        <w:instrText xml:space="preserve"> PAGEREF _Toc148429826 \h </w:instrText>
      </w:r>
      <w:r>
        <w:fldChar w:fldCharType="separate"/>
      </w:r>
      <w:r>
        <w:t>22</w:t>
      </w:r>
      <w:r>
        <w:fldChar w:fldCharType="end"/>
      </w:r>
    </w:p>
    <w:p w14:paraId="398112C4" w14:textId="26487F22" w:rsidR="004C77CB" w:rsidRDefault="004C77CB">
      <w:pPr>
        <w:pStyle w:val="23"/>
        <w:spacing w:after="180"/>
        <w:rPr>
          <w:rFonts w:asciiTheme="minorHAnsi" w:eastAsiaTheme="minorEastAsia" w:hAnsiTheme="minorHAnsi"/>
          <w:szCs w:val="24"/>
          <w14:ligatures w14:val="standardContextual"/>
        </w:rPr>
      </w:pPr>
      <w:r>
        <w:t>3.5.</w:t>
      </w:r>
      <w:r>
        <w:rPr>
          <w:rFonts w:hint="eastAsia"/>
        </w:rPr>
        <w:t xml:space="preserve"> </w:t>
      </w:r>
      <w:r>
        <w:rPr>
          <w:rFonts w:hint="eastAsia"/>
        </w:rPr>
        <w:t>分析工具</w:t>
      </w:r>
      <w:r>
        <w:tab/>
      </w:r>
      <w:r>
        <w:fldChar w:fldCharType="begin"/>
      </w:r>
      <w:r>
        <w:instrText xml:space="preserve"> PAGEREF _Toc148429827 \h </w:instrText>
      </w:r>
      <w:r>
        <w:fldChar w:fldCharType="separate"/>
      </w:r>
      <w:r>
        <w:t>23</w:t>
      </w:r>
      <w:r>
        <w:fldChar w:fldCharType="end"/>
      </w:r>
    </w:p>
    <w:p w14:paraId="27B9AEF7" w14:textId="3F6974A7" w:rsidR="004C77CB" w:rsidRDefault="004C77CB">
      <w:pPr>
        <w:pStyle w:val="23"/>
        <w:spacing w:after="180"/>
        <w:rPr>
          <w:rFonts w:asciiTheme="minorHAnsi" w:eastAsiaTheme="minorEastAsia" w:hAnsiTheme="minorHAnsi"/>
          <w:szCs w:val="24"/>
          <w14:ligatures w14:val="standardContextual"/>
        </w:rPr>
      </w:pPr>
      <w:r>
        <w:t>3.6.</w:t>
      </w:r>
      <w:r>
        <w:rPr>
          <w:rFonts w:hint="eastAsia"/>
        </w:rPr>
        <w:t xml:space="preserve"> </w:t>
      </w:r>
      <w:r>
        <w:rPr>
          <w:rFonts w:hint="eastAsia"/>
        </w:rPr>
        <w:t>效度與信度分析</w:t>
      </w:r>
      <w:r>
        <w:tab/>
      </w:r>
      <w:r>
        <w:fldChar w:fldCharType="begin"/>
      </w:r>
      <w:r>
        <w:instrText xml:space="preserve"> PAGEREF _Toc148429828 \h </w:instrText>
      </w:r>
      <w:r>
        <w:fldChar w:fldCharType="separate"/>
      </w:r>
      <w:r>
        <w:t>24</w:t>
      </w:r>
      <w:r>
        <w:fldChar w:fldCharType="end"/>
      </w:r>
    </w:p>
    <w:p w14:paraId="197A0855" w14:textId="1EC1625C" w:rsidR="004C77CB" w:rsidRDefault="004C77CB">
      <w:pPr>
        <w:pStyle w:val="23"/>
        <w:spacing w:after="180"/>
        <w:rPr>
          <w:rFonts w:asciiTheme="minorHAnsi" w:eastAsiaTheme="minorEastAsia" w:hAnsiTheme="minorHAnsi"/>
          <w:szCs w:val="24"/>
          <w14:ligatures w14:val="standardContextual"/>
        </w:rPr>
      </w:pPr>
      <w:r>
        <w:t>3.7.</w:t>
      </w:r>
      <w:r>
        <w:rPr>
          <w:rFonts w:hint="eastAsia"/>
        </w:rPr>
        <w:t xml:space="preserve"> </w:t>
      </w:r>
      <w:r>
        <w:rPr>
          <w:rFonts w:hint="eastAsia"/>
        </w:rPr>
        <w:t>樣本結構分析</w:t>
      </w:r>
      <w:r>
        <w:tab/>
      </w:r>
      <w:r>
        <w:fldChar w:fldCharType="begin"/>
      </w:r>
      <w:r>
        <w:instrText xml:space="preserve"> PAGEREF _Toc148429829 \h </w:instrText>
      </w:r>
      <w:r>
        <w:fldChar w:fldCharType="separate"/>
      </w:r>
      <w:r>
        <w:t>26</w:t>
      </w:r>
      <w:r>
        <w:fldChar w:fldCharType="end"/>
      </w:r>
    </w:p>
    <w:p w14:paraId="799E6D1B" w14:textId="221D0787" w:rsidR="004C77CB" w:rsidRDefault="004C77CB">
      <w:pPr>
        <w:pStyle w:val="23"/>
        <w:spacing w:after="180"/>
        <w:rPr>
          <w:rFonts w:asciiTheme="minorHAnsi" w:eastAsiaTheme="minorEastAsia" w:hAnsiTheme="minorHAnsi"/>
          <w:szCs w:val="24"/>
          <w14:ligatures w14:val="standardContextual"/>
        </w:rPr>
      </w:pPr>
      <w:r>
        <w:t>3.8.</w:t>
      </w:r>
      <w:r>
        <w:rPr>
          <w:rFonts w:hint="eastAsia"/>
        </w:rPr>
        <w:t xml:space="preserve"> </w:t>
      </w:r>
      <w:r>
        <w:rPr>
          <w:rFonts w:hint="eastAsia"/>
        </w:rPr>
        <w:t>受測者單選題統計變數</w:t>
      </w:r>
      <w:r>
        <w:tab/>
      </w:r>
      <w:r>
        <w:fldChar w:fldCharType="begin"/>
      </w:r>
      <w:r>
        <w:instrText xml:space="preserve"> PAGEREF _Toc148429830 \h </w:instrText>
      </w:r>
      <w:r>
        <w:fldChar w:fldCharType="separate"/>
      </w:r>
      <w:r>
        <w:t>28</w:t>
      </w:r>
      <w:r>
        <w:fldChar w:fldCharType="end"/>
      </w:r>
    </w:p>
    <w:p w14:paraId="4DCCA8E8" w14:textId="701D9DE7" w:rsidR="004C77CB" w:rsidRDefault="004C77CB">
      <w:pPr>
        <w:pStyle w:val="23"/>
        <w:spacing w:after="180"/>
        <w:rPr>
          <w:rFonts w:asciiTheme="minorHAnsi" w:eastAsiaTheme="minorEastAsia" w:hAnsiTheme="minorHAnsi"/>
          <w:szCs w:val="24"/>
          <w14:ligatures w14:val="standardContextual"/>
        </w:rPr>
      </w:pPr>
      <w:r>
        <w:t>3.9.</w:t>
      </w:r>
      <w:r>
        <w:rPr>
          <w:rFonts w:hint="eastAsia"/>
        </w:rPr>
        <w:t xml:space="preserve"> </w:t>
      </w:r>
      <w:r>
        <w:rPr>
          <w:rFonts w:hint="eastAsia"/>
        </w:rPr>
        <w:t>受測者購買行為複選題統計變數</w:t>
      </w:r>
      <w:r>
        <w:tab/>
      </w:r>
      <w:r>
        <w:fldChar w:fldCharType="begin"/>
      </w:r>
      <w:r>
        <w:instrText xml:space="preserve"> PAGEREF _Toc148429831 \h </w:instrText>
      </w:r>
      <w:r>
        <w:fldChar w:fldCharType="separate"/>
      </w:r>
      <w:r>
        <w:t>29</w:t>
      </w:r>
      <w:r>
        <w:fldChar w:fldCharType="end"/>
      </w:r>
    </w:p>
    <w:p w14:paraId="3F78AF1D" w14:textId="539142E0" w:rsidR="004C77CB" w:rsidRDefault="004C77CB">
      <w:pPr>
        <w:pStyle w:val="23"/>
        <w:spacing w:after="180"/>
        <w:rPr>
          <w:rFonts w:asciiTheme="minorHAnsi" w:eastAsiaTheme="minorEastAsia" w:hAnsiTheme="minorHAnsi"/>
          <w:szCs w:val="24"/>
          <w14:ligatures w14:val="standardContextual"/>
        </w:rPr>
      </w:pPr>
      <w:r>
        <w:t>3.10.</w:t>
      </w:r>
      <w:r>
        <w:rPr>
          <w:rFonts w:hint="eastAsia"/>
        </w:rPr>
        <w:t xml:space="preserve"> </w:t>
      </w:r>
      <w:r>
        <w:rPr>
          <w:rFonts w:hint="eastAsia"/>
        </w:rPr>
        <w:t>各題項敘述統計</w:t>
      </w:r>
      <w:r>
        <w:tab/>
      </w:r>
      <w:r>
        <w:fldChar w:fldCharType="begin"/>
      </w:r>
      <w:r>
        <w:instrText xml:space="preserve"> PAGEREF _Toc148429832 \h </w:instrText>
      </w:r>
      <w:r>
        <w:fldChar w:fldCharType="separate"/>
      </w:r>
      <w:r>
        <w:t>31</w:t>
      </w:r>
      <w:r>
        <w:fldChar w:fldCharType="end"/>
      </w:r>
    </w:p>
    <w:p w14:paraId="13E2B56B" w14:textId="58EF16AA" w:rsidR="004C77CB" w:rsidRDefault="004C77CB">
      <w:pPr>
        <w:pStyle w:val="13"/>
        <w:spacing w:after="180"/>
        <w:rPr>
          <w:rFonts w:asciiTheme="minorHAnsi" w:eastAsiaTheme="minorEastAsia" w:hAnsiTheme="minorHAnsi"/>
          <w:noProof/>
          <w:szCs w:val="24"/>
          <w14:ligatures w14:val="standardContextual"/>
        </w:rPr>
      </w:pPr>
      <w:r w:rsidRPr="00653C8A">
        <w:rPr>
          <w:rFonts w:ascii="Arial" w:hAnsi="Arial" w:hint="eastAsia"/>
          <w:noProof/>
        </w:rPr>
        <w:t>第</w:t>
      </w:r>
      <w:r w:rsidRPr="00653C8A">
        <w:rPr>
          <w:rFonts w:ascii="Arial" w:hAnsi="Arial" w:hint="eastAsia"/>
          <w:noProof/>
        </w:rPr>
        <w:t>4</w:t>
      </w:r>
      <w:r w:rsidRPr="00653C8A">
        <w:rPr>
          <w:rFonts w:ascii="Arial" w:hAnsi="Arial" w:hint="eastAsia"/>
          <w:noProof/>
        </w:rPr>
        <w:t>章</w:t>
      </w:r>
      <w:r w:rsidRPr="00653C8A">
        <w:rPr>
          <w:rFonts w:ascii="Arial" w:hAnsi="Arial" w:hint="eastAsia"/>
          <w:noProof/>
        </w:rPr>
        <w:t>.</w:t>
      </w:r>
      <w:r>
        <w:rPr>
          <w:rFonts w:hint="eastAsia"/>
          <w:noProof/>
        </w:rPr>
        <w:t xml:space="preserve"> </w:t>
      </w:r>
      <w:r>
        <w:rPr>
          <w:rFonts w:hint="eastAsia"/>
          <w:noProof/>
        </w:rPr>
        <w:t>結果與討論</w:t>
      </w:r>
      <w:r>
        <w:rPr>
          <w:noProof/>
        </w:rPr>
        <w:tab/>
      </w:r>
      <w:r>
        <w:rPr>
          <w:noProof/>
        </w:rPr>
        <w:fldChar w:fldCharType="begin"/>
      </w:r>
      <w:r>
        <w:rPr>
          <w:noProof/>
        </w:rPr>
        <w:instrText xml:space="preserve"> PAGEREF _Toc148429833 \h </w:instrText>
      </w:r>
      <w:r>
        <w:rPr>
          <w:noProof/>
        </w:rPr>
      </w:r>
      <w:r>
        <w:rPr>
          <w:noProof/>
        </w:rPr>
        <w:fldChar w:fldCharType="separate"/>
      </w:r>
      <w:r>
        <w:rPr>
          <w:noProof/>
        </w:rPr>
        <w:t>33</w:t>
      </w:r>
      <w:r>
        <w:rPr>
          <w:noProof/>
        </w:rPr>
        <w:fldChar w:fldCharType="end"/>
      </w:r>
    </w:p>
    <w:p w14:paraId="7B568117" w14:textId="1426D8D2" w:rsidR="004C77CB" w:rsidRDefault="004C77CB">
      <w:pPr>
        <w:pStyle w:val="23"/>
        <w:spacing w:after="180"/>
        <w:rPr>
          <w:rFonts w:asciiTheme="minorHAnsi" w:eastAsiaTheme="minorEastAsia" w:hAnsiTheme="minorHAnsi"/>
          <w:szCs w:val="24"/>
          <w14:ligatures w14:val="standardContextual"/>
        </w:rPr>
      </w:pPr>
      <w:r>
        <w:t>4.1.</w:t>
      </w:r>
      <w:r>
        <w:rPr>
          <w:rFonts w:hint="eastAsia"/>
        </w:rPr>
        <w:t xml:space="preserve"> </w:t>
      </w:r>
      <w:r>
        <w:rPr>
          <w:rFonts w:hint="eastAsia"/>
        </w:rPr>
        <w:t>相關性分析</w:t>
      </w:r>
      <w:r>
        <w:tab/>
      </w:r>
      <w:r>
        <w:fldChar w:fldCharType="begin"/>
      </w:r>
      <w:r>
        <w:instrText xml:space="preserve"> PAGEREF _Toc148429834 \h </w:instrText>
      </w:r>
      <w:r>
        <w:fldChar w:fldCharType="separate"/>
      </w:r>
      <w:r>
        <w:t>33</w:t>
      </w:r>
      <w:r>
        <w:fldChar w:fldCharType="end"/>
      </w:r>
    </w:p>
    <w:p w14:paraId="40A34A8A" w14:textId="577015C7" w:rsidR="004C77CB" w:rsidRDefault="004C77CB">
      <w:pPr>
        <w:pStyle w:val="31"/>
        <w:spacing w:after="180"/>
        <w:rPr>
          <w:rFonts w:asciiTheme="minorHAnsi" w:eastAsiaTheme="minorEastAsia" w:hAnsiTheme="minorHAnsi"/>
          <w:szCs w:val="24"/>
          <w14:ligatures w14:val="standardContextual"/>
        </w:rPr>
      </w:pPr>
      <w:r>
        <w:t>4.1.1.</w:t>
      </w:r>
      <w:r>
        <w:rPr>
          <w:rFonts w:hint="eastAsia"/>
        </w:rPr>
        <w:t xml:space="preserve"> </w:t>
      </w:r>
      <w:r>
        <w:rPr>
          <w:rFonts w:hint="eastAsia"/>
        </w:rPr>
        <w:t>假設</w:t>
      </w:r>
      <w:r>
        <w:t xml:space="preserve">1: </w:t>
      </w:r>
      <w:r>
        <w:rPr>
          <w:rFonts w:hint="eastAsia"/>
        </w:rPr>
        <w:t>消費者體驗對於涉入，具有顯著正向影響性。</w:t>
      </w:r>
      <w:r>
        <w:tab/>
      </w:r>
      <w:r>
        <w:fldChar w:fldCharType="begin"/>
      </w:r>
      <w:r>
        <w:instrText xml:space="preserve"> PAGEREF _Toc148429835 \h </w:instrText>
      </w:r>
      <w:r>
        <w:fldChar w:fldCharType="separate"/>
      </w:r>
      <w:r>
        <w:t>33</w:t>
      </w:r>
      <w:r>
        <w:fldChar w:fldCharType="end"/>
      </w:r>
    </w:p>
    <w:p w14:paraId="536F5B49" w14:textId="29EF219C" w:rsidR="004C77CB" w:rsidRDefault="004C77CB">
      <w:pPr>
        <w:pStyle w:val="31"/>
        <w:spacing w:after="180"/>
        <w:rPr>
          <w:rFonts w:asciiTheme="minorHAnsi" w:eastAsiaTheme="minorEastAsia" w:hAnsiTheme="minorHAnsi"/>
          <w:szCs w:val="24"/>
          <w14:ligatures w14:val="standardContextual"/>
        </w:rPr>
      </w:pPr>
      <w:r>
        <w:t>4.1.2.</w:t>
      </w:r>
      <w:r>
        <w:rPr>
          <w:rFonts w:hint="eastAsia"/>
        </w:rPr>
        <w:t xml:space="preserve"> </w:t>
      </w:r>
      <w:r>
        <w:rPr>
          <w:rFonts w:hint="eastAsia"/>
        </w:rPr>
        <w:t>假設</w:t>
      </w:r>
      <w:r>
        <w:t xml:space="preserve">2: </w:t>
      </w:r>
      <w:r>
        <w:rPr>
          <w:rFonts w:hint="eastAsia"/>
        </w:rPr>
        <w:t>共鳴體驗對於涉入，具有顯著正向影響性。</w:t>
      </w:r>
      <w:r>
        <w:tab/>
      </w:r>
      <w:r>
        <w:fldChar w:fldCharType="begin"/>
      </w:r>
      <w:r>
        <w:instrText xml:space="preserve"> PAGEREF _Toc148429836 \h </w:instrText>
      </w:r>
      <w:r>
        <w:fldChar w:fldCharType="separate"/>
      </w:r>
      <w:r>
        <w:t>37</w:t>
      </w:r>
      <w:r>
        <w:fldChar w:fldCharType="end"/>
      </w:r>
    </w:p>
    <w:p w14:paraId="720DE079" w14:textId="6E96C03E" w:rsidR="004C77CB" w:rsidRDefault="004C77CB">
      <w:pPr>
        <w:pStyle w:val="31"/>
        <w:spacing w:after="180"/>
        <w:rPr>
          <w:rFonts w:asciiTheme="minorHAnsi" w:eastAsiaTheme="minorEastAsia" w:hAnsiTheme="minorHAnsi"/>
          <w:szCs w:val="24"/>
          <w14:ligatures w14:val="standardContextual"/>
        </w:rPr>
      </w:pPr>
      <w:r>
        <w:t>4.1.3.</w:t>
      </w:r>
      <w:r>
        <w:rPr>
          <w:rFonts w:hint="eastAsia"/>
        </w:rPr>
        <w:t xml:space="preserve"> </w:t>
      </w:r>
      <w:r>
        <w:rPr>
          <w:rFonts w:hint="eastAsia"/>
        </w:rPr>
        <w:t>假設</w:t>
      </w:r>
      <w:r>
        <w:t xml:space="preserve">3: </w:t>
      </w:r>
      <w:r>
        <w:rPr>
          <w:rFonts w:hint="eastAsia"/>
        </w:rPr>
        <w:t>涉入對於顧客購買意願，具有顯著正向影響性。</w:t>
      </w:r>
      <w:r>
        <w:tab/>
      </w:r>
      <w:r>
        <w:fldChar w:fldCharType="begin"/>
      </w:r>
      <w:r>
        <w:instrText xml:space="preserve"> PAGEREF _Toc148429837 \h </w:instrText>
      </w:r>
      <w:r>
        <w:fldChar w:fldCharType="separate"/>
      </w:r>
      <w:r>
        <w:t>39</w:t>
      </w:r>
      <w:r>
        <w:fldChar w:fldCharType="end"/>
      </w:r>
    </w:p>
    <w:p w14:paraId="196983CF" w14:textId="008B8E40" w:rsidR="004C77CB" w:rsidRDefault="004C77CB">
      <w:pPr>
        <w:pStyle w:val="23"/>
        <w:spacing w:after="180"/>
        <w:rPr>
          <w:rFonts w:asciiTheme="minorHAnsi" w:eastAsiaTheme="minorEastAsia" w:hAnsiTheme="minorHAnsi"/>
          <w:szCs w:val="24"/>
          <w14:ligatures w14:val="standardContextual"/>
        </w:rPr>
      </w:pPr>
      <w:r>
        <w:t>4.2.</w:t>
      </w:r>
      <w:r>
        <w:rPr>
          <w:rFonts w:hint="eastAsia"/>
        </w:rPr>
        <w:t xml:space="preserve"> </w:t>
      </w:r>
      <w:r>
        <w:rPr>
          <w:rFonts w:hint="eastAsia"/>
        </w:rPr>
        <w:t>假設</w:t>
      </w:r>
      <w:r>
        <w:t xml:space="preserve">4: </w:t>
      </w:r>
      <w:r>
        <w:rPr>
          <w:rFonts w:hint="eastAsia"/>
        </w:rPr>
        <w:t>心流體驗會干擾涉入對於購買意願之影響。</w:t>
      </w:r>
      <w:r>
        <w:tab/>
      </w:r>
      <w:r>
        <w:fldChar w:fldCharType="begin"/>
      </w:r>
      <w:r>
        <w:instrText xml:space="preserve"> PAGEREF _Toc148429838 \h </w:instrText>
      </w:r>
      <w:r>
        <w:fldChar w:fldCharType="separate"/>
      </w:r>
      <w:r>
        <w:t>41</w:t>
      </w:r>
      <w:r>
        <w:fldChar w:fldCharType="end"/>
      </w:r>
    </w:p>
    <w:p w14:paraId="7FF26DCB" w14:textId="7BB33972" w:rsidR="004C77CB" w:rsidRDefault="004C77CB">
      <w:pPr>
        <w:pStyle w:val="13"/>
        <w:spacing w:after="180"/>
        <w:rPr>
          <w:rFonts w:asciiTheme="minorHAnsi" w:eastAsiaTheme="minorEastAsia" w:hAnsiTheme="minorHAnsi"/>
          <w:noProof/>
          <w:szCs w:val="24"/>
          <w14:ligatures w14:val="standardContextual"/>
        </w:rPr>
      </w:pPr>
      <w:r>
        <w:rPr>
          <w:rFonts w:hint="eastAsia"/>
          <w:noProof/>
        </w:rPr>
        <w:t>結論</w:t>
      </w:r>
      <w:r>
        <w:rPr>
          <w:noProof/>
        </w:rPr>
        <w:tab/>
      </w:r>
      <w:r>
        <w:rPr>
          <w:noProof/>
        </w:rPr>
        <w:fldChar w:fldCharType="begin"/>
      </w:r>
      <w:r>
        <w:rPr>
          <w:noProof/>
        </w:rPr>
        <w:instrText xml:space="preserve"> PAGEREF _Toc148429839 \h </w:instrText>
      </w:r>
      <w:r>
        <w:rPr>
          <w:noProof/>
        </w:rPr>
      </w:r>
      <w:r>
        <w:rPr>
          <w:noProof/>
        </w:rPr>
        <w:fldChar w:fldCharType="separate"/>
      </w:r>
      <w:r>
        <w:rPr>
          <w:noProof/>
        </w:rPr>
        <w:t>45</w:t>
      </w:r>
      <w:r>
        <w:rPr>
          <w:noProof/>
        </w:rPr>
        <w:fldChar w:fldCharType="end"/>
      </w:r>
    </w:p>
    <w:p w14:paraId="126AFD89" w14:textId="2C9109BF" w:rsidR="004C77CB" w:rsidRDefault="004C77CB">
      <w:pPr>
        <w:pStyle w:val="13"/>
        <w:spacing w:after="180"/>
        <w:rPr>
          <w:rFonts w:asciiTheme="minorHAnsi" w:eastAsiaTheme="minorEastAsia" w:hAnsiTheme="minorHAnsi"/>
          <w:noProof/>
          <w:szCs w:val="24"/>
          <w14:ligatures w14:val="standardContextual"/>
        </w:rPr>
      </w:pPr>
      <w:r w:rsidRPr="00653C8A">
        <w:rPr>
          <w:rFonts w:hint="eastAsia"/>
          <w:noProof/>
          <w:lang w:val="zh-TW"/>
        </w:rPr>
        <w:t>參考文獻</w:t>
      </w:r>
      <w:r>
        <w:rPr>
          <w:noProof/>
        </w:rPr>
        <w:tab/>
      </w:r>
      <w:r>
        <w:rPr>
          <w:noProof/>
        </w:rPr>
        <w:fldChar w:fldCharType="begin"/>
      </w:r>
      <w:r>
        <w:rPr>
          <w:noProof/>
        </w:rPr>
        <w:instrText xml:space="preserve"> PAGEREF _Toc148429840 \h </w:instrText>
      </w:r>
      <w:r>
        <w:rPr>
          <w:noProof/>
        </w:rPr>
      </w:r>
      <w:r>
        <w:rPr>
          <w:noProof/>
        </w:rPr>
        <w:fldChar w:fldCharType="separate"/>
      </w:r>
      <w:r>
        <w:rPr>
          <w:noProof/>
        </w:rPr>
        <w:t>46</w:t>
      </w:r>
      <w:r>
        <w:rPr>
          <w:noProof/>
        </w:rPr>
        <w:fldChar w:fldCharType="end"/>
      </w:r>
    </w:p>
    <w:p w14:paraId="2D8D1CC1" w14:textId="286CB5C9" w:rsidR="004C77CB" w:rsidRDefault="004C77CB">
      <w:pPr>
        <w:pStyle w:val="13"/>
        <w:spacing w:after="180"/>
        <w:rPr>
          <w:rFonts w:asciiTheme="minorHAnsi" w:eastAsiaTheme="minorEastAsia" w:hAnsiTheme="minorHAnsi"/>
          <w:noProof/>
          <w:szCs w:val="24"/>
          <w14:ligatures w14:val="standardContextual"/>
        </w:rPr>
      </w:pPr>
      <w:r>
        <w:rPr>
          <w:rFonts w:hint="eastAsia"/>
          <w:noProof/>
        </w:rPr>
        <w:t>附錄一</w:t>
      </w:r>
      <w:r>
        <w:rPr>
          <w:noProof/>
        </w:rPr>
        <w:t>:</w:t>
      </w:r>
      <w:r>
        <w:rPr>
          <w:rFonts w:hint="eastAsia"/>
          <w:noProof/>
        </w:rPr>
        <w:t>問卷</w:t>
      </w:r>
      <w:r>
        <w:rPr>
          <w:noProof/>
        </w:rPr>
        <w:tab/>
      </w:r>
      <w:r>
        <w:rPr>
          <w:noProof/>
        </w:rPr>
        <w:fldChar w:fldCharType="begin"/>
      </w:r>
      <w:r>
        <w:rPr>
          <w:noProof/>
        </w:rPr>
        <w:instrText xml:space="preserve"> PAGEREF _Toc148429841 \h </w:instrText>
      </w:r>
      <w:r>
        <w:rPr>
          <w:noProof/>
        </w:rPr>
      </w:r>
      <w:r>
        <w:rPr>
          <w:noProof/>
        </w:rPr>
        <w:fldChar w:fldCharType="separate"/>
      </w:r>
      <w:r>
        <w:rPr>
          <w:noProof/>
        </w:rPr>
        <w:t>51</w:t>
      </w:r>
      <w:r>
        <w:rPr>
          <w:noProof/>
        </w:rPr>
        <w:fldChar w:fldCharType="end"/>
      </w:r>
    </w:p>
    <w:p w14:paraId="08E02A57" w14:textId="6864E088" w:rsidR="00063509" w:rsidRPr="003A07EA" w:rsidRDefault="003A07EA" w:rsidP="003A07EA">
      <w:r>
        <w:fldChar w:fldCharType="end"/>
      </w:r>
    </w:p>
    <w:p w14:paraId="4CE16855" w14:textId="58AA6221" w:rsidR="00063509" w:rsidRDefault="00063509">
      <w:pPr>
        <w:widowControl/>
      </w:pPr>
    </w:p>
    <w:p w14:paraId="3336C30F" w14:textId="236DCD46" w:rsidR="00BD15C7" w:rsidRDefault="0099049A" w:rsidP="000F0AB1">
      <w:pPr>
        <w:pStyle w:val="aff"/>
        <w:spacing w:before="360"/>
      </w:pPr>
      <w:bookmarkStart w:id="9" w:name="_Toc148429804"/>
      <w:r>
        <w:rPr>
          <w:rFonts w:hint="eastAsia"/>
        </w:rPr>
        <w:lastRenderedPageBreak/>
        <w:t>表</w:t>
      </w:r>
      <w:r w:rsidR="00063509">
        <w:rPr>
          <w:rFonts w:hint="eastAsia"/>
        </w:rPr>
        <w:t>目錄</w:t>
      </w:r>
      <w:bookmarkEnd w:id="9"/>
    </w:p>
    <w:p w14:paraId="196819E7" w14:textId="1B533007" w:rsidR="002357CC" w:rsidRDefault="0099049A">
      <w:pPr>
        <w:pStyle w:val="af0"/>
        <w:spacing w:after="180"/>
        <w:rPr>
          <w:rFonts w:asciiTheme="minorHAnsi" w:eastAsiaTheme="minorEastAsia" w:hAnsiTheme="minorHAnsi"/>
          <w14:ligatures w14:val="standardContextual"/>
        </w:rPr>
      </w:pPr>
      <w:r>
        <w:rPr>
          <w:smallCaps/>
        </w:rPr>
        <w:fldChar w:fldCharType="begin"/>
      </w:r>
      <w:r>
        <w:rPr>
          <w:smallCaps/>
        </w:rPr>
        <w:instrText xml:space="preserve"> TOC \h \z \c "</w:instrText>
      </w:r>
      <w:r>
        <w:rPr>
          <w:smallCaps/>
        </w:rPr>
        <w:instrText>表</w:instrText>
      </w:r>
      <w:r>
        <w:rPr>
          <w:smallCaps/>
        </w:rPr>
        <w:instrText xml:space="preserve">" </w:instrText>
      </w:r>
      <w:r>
        <w:rPr>
          <w:smallCaps/>
        </w:rPr>
        <w:fldChar w:fldCharType="separate"/>
      </w:r>
      <w:hyperlink w:anchor="_Toc135679950" w:history="1">
        <w:r w:rsidR="002357CC" w:rsidRPr="005073E9">
          <w:rPr>
            <w:rStyle w:val="a4"/>
            <w:rFonts w:hint="eastAsia"/>
          </w:rPr>
          <w:t>表</w:t>
        </w:r>
        <w:r w:rsidR="002357CC" w:rsidRPr="005073E9">
          <w:rPr>
            <w:rStyle w:val="a4"/>
          </w:rPr>
          <w:t xml:space="preserve"> 1</w:t>
        </w:r>
        <w:r w:rsidR="002357CC" w:rsidRPr="005073E9">
          <w:rPr>
            <w:rStyle w:val="a4"/>
          </w:rPr>
          <w:noBreakHyphen/>
          <w:t>1</w:t>
        </w:r>
        <w:r w:rsidR="002357CC" w:rsidRPr="005073E9">
          <w:rPr>
            <w:rStyle w:val="a4"/>
            <w:rFonts w:hint="eastAsia"/>
          </w:rPr>
          <w:t>電商營業額比較</w:t>
        </w:r>
        <w:r w:rsidR="002357CC" w:rsidRPr="005073E9">
          <w:rPr>
            <w:rStyle w:val="a4"/>
          </w:rPr>
          <w:t>(</w:t>
        </w:r>
        <w:r w:rsidR="002357CC" w:rsidRPr="005073E9">
          <w:rPr>
            <w:rStyle w:val="a4"/>
            <w:rFonts w:hint="eastAsia"/>
          </w:rPr>
          <w:t>資料來源：</w:t>
        </w:r>
        <w:r w:rsidR="002357CC" w:rsidRPr="005073E9">
          <w:rPr>
            <w:rStyle w:val="a4"/>
          </w:rPr>
          <w:t>Investing.com)</w:t>
        </w:r>
        <w:r w:rsidR="002357CC">
          <w:rPr>
            <w:webHidden/>
          </w:rPr>
          <w:tab/>
        </w:r>
        <w:r w:rsidR="002357CC">
          <w:rPr>
            <w:webHidden/>
          </w:rPr>
          <w:fldChar w:fldCharType="begin"/>
        </w:r>
        <w:r w:rsidR="002357CC">
          <w:rPr>
            <w:webHidden/>
          </w:rPr>
          <w:instrText xml:space="preserve"> PAGEREF _Toc135679950 \h </w:instrText>
        </w:r>
        <w:r w:rsidR="002357CC">
          <w:rPr>
            <w:webHidden/>
          </w:rPr>
        </w:r>
        <w:r w:rsidR="002357CC">
          <w:rPr>
            <w:webHidden/>
          </w:rPr>
          <w:fldChar w:fldCharType="separate"/>
        </w:r>
        <w:r w:rsidR="00E0143B">
          <w:rPr>
            <w:webHidden/>
          </w:rPr>
          <w:t>1</w:t>
        </w:r>
        <w:r w:rsidR="002357CC">
          <w:rPr>
            <w:webHidden/>
          </w:rPr>
          <w:fldChar w:fldCharType="end"/>
        </w:r>
      </w:hyperlink>
    </w:p>
    <w:p w14:paraId="49B6832A" w14:textId="29557598" w:rsidR="002357CC" w:rsidRDefault="00000000">
      <w:pPr>
        <w:pStyle w:val="af0"/>
        <w:spacing w:after="180"/>
        <w:rPr>
          <w:rFonts w:asciiTheme="minorHAnsi" w:eastAsiaTheme="minorEastAsia" w:hAnsiTheme="minorHAnsi"/>
          <w14:ligatures w14:val="standardContextual"/>
        </w:rPr>
      </w:pPr>
      <w:hyperlink w:anchor="_Toc135679951" w:history="1">
        <w:r w:rsidR="002357CC" w:rsidRPr="005073E9">
          <w:rPr>
            <w:rStyle w:val="a4"/>
            <w:rFonts w:hint="eastAsia"/>
          </w:rPr>
          <w:t>表</w:t>
        </w:r>
        <w:r w:rsidR="002357CC" w:rsidRPr="005073E9">
          <w:rPr>
            <w:rStyle w:val="a4"/>
          </w:rPr>
          <w:t xml:space="preserve"> 3</w:t>
        </w:r>
        <w:r w:rsidR="002357CC" w:rsidRPr="005073E9">
          <w:rPr>
            <w:rStyle w:val="a4"/>
          </w:rPr>
          <w:noBreakHyphen/>
          <w:t>1</w:t>
        </w:r>
        <w:r w:rsidR="002357CC" w:rsidRPr="005073E9">
          <w:rPr>
            <w:rStyle w:val="a4"/>
            <w:rFonts w:hint="eastAsia"/>
          </w:rPr>
          <w:t>體驗行銷衡量變數與問項</w:t>
        </w:r>
        <w:r w:rsidR="002357CC">
          <w:rPr>
            <w:webHidden/>
          </w:rPr>
          <w:tab/>
        </w:r>
        <w:r w:rsidR="002357CC">
          <w:rPr>
            <w:webHidden/>
          </w:rPr>
          <w:fldChar w:fldCharType="begin"/>
        </w:r>
        <w:r w:rsidR="002357CC">
          <w:rPr>
            <w:webHidden/>
          </w:rPr>
          <w:instrText xml:space="preserve"> PAGEREF _Toc135679951 \h </w:instrText>
        </w:r>
        <w:r w:rsidR="002357CC">
          <w:rPr>
            <w:webHidden/>
          </w:rPr>
        </w:r>
        <w:r w:rsidR="002357CC">
          <w:rPr>
            <w:webHidden/>
          </w:rPr>
          <w:fldChar w:fldCharType="separate"/>
        </w:r>
        <w:r w:rsidR="00E0143B">
          <w:rPr>
            <w:webHidden/>
          </w:rPr>
          <w:t>19</w:t>
        </w:r>
        <w:r w:rsidR="002357CC">
          <w:rPr>
            <w:webHidden/>
          </w:rPr>
          <w:fldChar w:fldCharType="end"/>
        </w:r>
      </w:hyperlink>
    </w:p>
    <w:p w14:paraId="79D2D0B3" w14:textId="123BE65B" w:rsidR="002357CC" w:rsidRDefault="00000000">
      <w:pPr>
        <w:pStyle w:val="af0"/>
        <w:spacing w:after="180"/>
        <w:rPr>
          <w:rFonts w:asciiTheme="minorHAnsi" w:eastAsiaTheme="minorEastAsia" w:hAnsiTheme="minorHAnsi"/>
          <w14:ligatures w14:val="standardContextual"/>
        </w:rPr>
      </w:pPr>
      <w:hyperlink w:anchor="_Toc135679952" w:history="1">
        <w:r w:rsidR="002357CC" w:rsidRPr="005073E9">
          <w:rPr>
            <w:rStyle w:val="a4"/>
            <w:rFonts w:hint="eastAsia"/>
          </w:rPr>
          <w:t>表</w:t>
        </w:r>
        <w:r w:rsidR="002357CC" w:rsidRPr="005073E9">
          <w:rPr>
            <w:rStyle w:val="a4"/>
          </w:rPr>
          <w:t xml:space="preserve"> 3</w:t>
        </w:r>
        <w:r w:rsidR="002357CC" w:rsidRPr="005073E9">
          <w:rPr>
            <w:rStyle w:val="a4"/>
          </w:rPr>
          <w:noBreakHyphen/>
          <w:t>2</w:t>
        </w:r>
        <w:r w:rsidR="002357CC" w:rsidRPr="005073E9">
          <w:rPr>
            <w:rStyle w:val="a4"/>
            <w:rFonts w:hint="eastAsia"/>
          </w:rPr>
          <w:t>心流體驗衡量變數與問項</w:t>
        </w:r>
        <w:r w:rsidR="002357CC">
          <w:rPr>
            <w:webHidden/>
          </w:rPr>
          <w:tab/>
        </w:r>
        <w:r w:rsidR="002357CC">
          <w:rPr>
            <w:webHidden/>
          </w:rPr>
          <w:fldChar w:fldCharType="begin"/>
        </w:r>
        <w:r w:rsidR="002357CC">
          <w:rPr>
            <w:webHidden/>
          </w:rPr>
          <w:instrText xml:space="preserve"> PAGEREF _Toc135679952 \h </w:instrText>
        </w:r>
        <w:r w:rsidR="002357CC">
          <w:rPr>
            <w:webHidden/>
          </w:rPr>
        </w:r>
        <w:r w:rsidR="002357CC">
          <w:rPr>
            <w:webHidden/>
          </w:rPr>
          <w:fldChar w:fldCharType="separate"/>
        </w:r>
        <w:r w:rsidR="00E0143B">
          <w:rPr>
            <w:webHidden/>
          </w:rPr>
          <w:t>20</w:t>
        </w:r>
        <w:r w:rsidR="002357CC">
          <w:rPr>
            <w:webHidden/>
          </w:rPr>
          <w:fldChar w:fldCharType="end"/>
        </w:r>
      </w:hyperlink>
    </w:p>
    <w:p w14:paraId="279D5931" w14:textId="01602108" w:rsidR="002357CC" w:rsidRDefault="00000000">
      <w:pPr>
        <w:pStyle w:val="af0"/>
        <w:spacing w:after="180"/>
        <w:rPr>
          <w:rFonts w:asciiTheme="minorHAnsi" w:eastAsiaTheme="minorEastAsia" w:hAnsiTheme="minorHAnsi"/>
          <w14:ligatures w14:val="standardContextual"/>
        </w:rPr>
      </w:pPr>
      <w:hyperlink w:anchor="_Toc135679953" w:history="1">
        <w:r w:rsidR="002357CC" w:rsidRPr="005073E9">
          <w:rPr>
            <w:rStyle w:val="a4"/>
            <w:rFonts w:hint="eastAsia"/>
          </w:rPr>
          <w:t>表</w:t>
        </w:r>
        <w:r w:rsidR="002357CC" w:rsidRPr="005073E9">
          <w:rPr>
            <w:rStyle w:val="a4"/>
          </w:rPr>
          <w:t xml:space="preserve"> 3</w:t>
        </w:r>
        <w:r w:rsidR="002357CC" w:rsidRPr="005073E9">
          <w:rPr>
            <w:rStyle w:val="a4"/>
          </w:rPr>
          <w:noBreakHyphen/>
          <w:t>3</w:t>
        </w:r>
        <w:r w:rsidR="002357CC" w:rsidRPr="005073E9">
          <w:rPr>
            <w:rStyle w:val="a4"/>
            <w:rFonts w:hint="eastAsia"/>
          </w:rPr>
          <w:t>涉入衡量變數與問項</w:t>
        </w:r>
        <w:r w:rsidR="002357CC">
          <w:rPr>
            <w:webHidden/>
          </w:rPr>
          <w:tab/>
        </w:r>
        <w:r w:rsidR="002357CC">
          <w:rPr>
            <w:webHidden/>
          </w:rPr>
          <w:fldChar w:fldCharType="begin"/>
        </w:r>
        <w:r w:rsidR="002357CC">
          <w:rPr>
            <w:webHidden/>
          </w:rPr>
          <w:instrText xml:space="preserve"> PAGEREF _Toc135679953 \h </w:instrText>
        </w:r>
        <w:r w:rsidR="002357CC">
          <w:rPr>
            <w:webHidden/>
          </w:rPr>
        </w:r>
        <w:r w:rsidR="002357CC">
          <w:rPr>
            <w:webHidden/>
          </w:rPr>
          <w:fldChar w:fldCharType="separate"/>
        </w:r>
        <w:r w:rsidR="00E0143B">
          <w:rPr>
            <w:webHidden/>
          </w:rPr>
          <w:t>21</w:t>
        </w:r>
        <w:r w:rsidR="002357CC">
          <w:rPr>
            <w:webHidden/>
          </w:rPr>
          <w:fldChar w:fldCharType="end"/>
        </w:r>
      </w:hyperlink>
    </w:p>
    <w:p w14:paraId="5A737182" w14:textId="2945CDBF" w:rsidR="002357CC" w:rsidRDefault="00000000">
      <w:pPr>
        <w:pStyle w:val="af0"/>
        <w:spacing w:after="180"/>
        <w:rPr>
          <w:rFonts w:asciiTheme="minorHAnsi" w:eastAsiaTheme="minorEastAsia" w:hAnsiTheme="minorHAnsi"/>
          <w14:ligatures w14:val="standardContextual"/>
        </w:rPr>
      </w:pPr>
      <w:hyperlink w:anchor="_Toc135679954" w:history="1">
        <w:r w:rsidR="002357CC" w:rsidRPr="005073E9">
          <w:rPr>
            <w:rStyle w:val="a4"/>
            <w:rFonts w:hint="eastAsia"/>
          </w:rPr>
          <w:t>表</w:t>
        </w:r>
        <w:r w:rsidR="002357CC" w:rsidRPr="005073E9">
          <w:rPr>
            <w:rStyle w:val="a4"/>
          </w:rPr>
          <w:t xml:space="preserve"> 3</w:t>
        </w:r>
        <w:r w:rsidR="002357CC" w:rsidRPr="005073E9">
          <w:rPr>
            <w:rStyle w:val="a4"/>
          </w:rPr>
          <w:noBreakHyphen/>
          <w:t>4</w:t>
        </w:r>
        <w:r w:rsidR="002357CC" w:rsidRPr="005073E9">
          <w:rPr>
            <w:rStyle w:val="a4"/>
            <w:rFonts w:hint="eastAsia"/>
          </w:rPr>
          <w:t>顧客購買意願衡量變數與問項</w:t>
        </w:r>
        <w:r w:rsidR="002357CC">
          <w:rPr>
            <w:webHidden/>
          </w:rPr>
          <w:tab/>
        </w:r>
        <w:r w:rsidR="002357CC">
          <w:rPr>
            <w:webHidden/>
          </w:rPr>
          <w:fldChar w:fldCharType="begin"/>
        </w:r>
        <w:r w:rsidR="002357CC">
          <w:rPr>
            <w:webHidden/>
          </w:rPr>
          <w:instrText xml:space="preserve"> PAGEREF _Toc135679954 \h </w:instrText>
        </w:r>
        <w:r w:rsidR="002357CC">
          <w:rPr>
            <w:webHidden/>
          </w:rPr>
        </w:r>
        <w:r w:rsidR="002357CC">
          <w:rPr>
            <w:webHidden/>
          </w:rPr>
          <w:fldChar w:fldCharType="separate"/>
        </w:r>
        <w:r w:rsidR="00E0143B">
          <w:rPr>
            <w:webHidden/>
          </w:rPr>
          <w:t>21</w:t>
        </w:r>
        <w:r w:rsidR="002357CC">
          <w:rPr>
            <w:webHidden/>
          </w:rPr>
          <w:fldChar w:fldCharType="end"/>
        </w:r>
      </w:hyperlink>
    </w:p>
    <w:p w14:paraId="19D677B9" w14:textId="7F330711" w:rsidR="002357CC" w:rsidRDefault="00000000">
      <w:pPr>
        <w:pStyle w:val="af0"/>
        <w:spacing w:after="180"/>
        <w:rPr>
          <w:rFonts w:asciiTheme="minorHAnsi" w:eastAsiaTheme="minorEastAsia" w:hAnsiTheme="minorHAnsi"/>
          <w14:ligatures w14:val="standardContextual"/>
        </w:rPr>
      </w:pPr>
      <w:hyperlink w:anchor="_Toc135679955" w:history="1">
        <w:r w:rsidR="002357CC" w:rsidRPr="005073E9">
          <w:rPr>
            <w:rStyle w:val="a4"/>
            <w:rFonts w:hint="eastAsia"/>
          </w:rPr>
          <w:t>表</w:t>
        </w:r>
        <w:r w:rsidR="002357CC" w:rsidRPr="005073E9">
          <w:rPr>
            <w:rStyle w:val="a4"/>
          </w:rPr>
          <w:t xml:space="preserve"> 3</w:t>
        </w:r>
        <w:r w:rsidR="002357CC" w:rsidRPr="005073E9">
          <w:rPr>
            <w:rStyle w:val="a4"/>
          </w:rPr>
          <w:noBreakHyphen/>
          <w:t>5</w:t>
        </w:r>
        <w:r w:rsidR="002357CC" w:rsidRPr="005073E9">
          <w:rPr>
            <w:rStyle w:val="a4"/>
            <w:rFonts w:hint="eastAsia"/>
          </w:rPr>
          <w:t>問卷前測信度分析統計表</w:t>
        </w:r>
        <w:r w:rsidR="002357CC">
          <w:rPr>
            <w:webHidden/>
          </w:rPr>
          <w:tab/>
        </w:r>
        <w:r w:rsidR="002357CC">
          <w:rPr>
            <w:webHidden/>
          </w:rPr>
          <w:fldChar w:fldCharType="begin"/>
        </w:r>
        <w:r w:rsidR="002357CC">
          <w:rPr>
            <w:webHidden/>
          </w:rPr>
          <w:instrText xml:space="preserve"> PAGEREF _Toc135679955 \h </w:instrText>
        </w:r>
        <w:r w:rsidR="002357CC">
          <w:rPr>
            <w:webHidden/>
          </w:rPr>
        </w:r>
        <w:r w:rsidR="002357CC">
          <w:rPr>
            <w:webHidden/>
          </w:rPr>
          <w:fldChar w:fldCharType="separate"/>
        </w:r>
        <w:r w:rsidR="00E0143B">
          <w:rPr>
            <w:webHidden/>
          </w:rPr>
          <w:t>22</w:t>
        </w:r>
        <w:r w:rsidR="002357CC">
          <w:rPr>
            <w:webHidden/>
          </w:rPr>
          <w:fldChar w:fldCharType="end"/>
        </w:r>
      </w:hyperlink>
    </w:p>
    <w:p w14:paraId="53BBB279" w14:textId="7F88DB3A" w:rsidR="002357CC" w:rsidRDefault="00000000">
      <w:pPr>
        <w:pStyle w:val="af0"/>
        <w:spacing w:after="180"/>
        <w:rPr>
          <w:rFonts w:asciiTheme="minorHAnsi" w:eastAsiaTheme="minorEastAsia" w:hAnsiTheme="minorHAnsi"/>
          <w14:ligatures w14:val="standardContextual"/>
        </w:rPr>
      </w:pPr>
      <w:hyperlink w:anchor="_Toc135679956" w:history="1">
        <w:r w:rsidR="002357CC" w:rsidRPr="005073E9">
          <w:rPr>
            <w:rStyle w:val="a4"/>
            <w:rFonts w:hint="eastAsia"/>
          </w:rPr>
          <w:t>表</w:t>
        </w:r>
        <w:r w:rsidR="002357CC" w:rsidRPr="005073E9">
          <w:rPr>
            <w:rStyle w:val="a4"/>
          </w:rPr>
          <w:t xml:space="preserve"> 3</w:t>
        </w:r>
        <w:r w:rsidR="002357CC" w:rsidRPr="005073E9">
          <w:rPr>
            <w:rStyle w:val="a4"/>
          </w:rPr>
          <w:noBreakHyphen/>
          <w:t>6</w:t>
        </w:r>
        <w:r w:rsidR="002357CC" w:rsidRPr="005073E9">
          <w:rPr>
            <w:rStyle w:val="a4"/>
            <w:rFonts w:hint="eastAsia"/>
          </w:rPr>
          <w:t>各構面之信效度</w:t>
        </w:r>
        <w:r w:rsidR="002357CC">
          <w:rPr>
            <w:webHidden/>
          </w:rPr>
          <w:tab/>
        </w:r>
        <w:r w:rsidR="002357CC">
          <w:rPr>
            <w:webHidden/>
          </w:rPr>
          <w:fldChar w:fldCharType="begin"/>
        </w:r>
        <w:r w:rsidR="002357CC">
          <w:rPr>
            <w:webHidden/>
          </w:rPr>
          <w:instrText xml:space="preserve"> PAGEREF _Toc135679956 \h </w:instrText>
        </w:r>
        <w:r w:rsidR="002357CC">
          <w:rPr>
            <w:webHidden/>
          </w:rPr>
        </w:r>
        <w:r w:rsidR="002357CC">
          <w:rPr>
            <w:webHidden/>
          </w:rPr>
          <w:fldChar w:fldCharType="separate"/>
        </w:r>
        <w:r w:rsidR="00E0143B">
          <w:rPr>
            <w:webHidden/>
          </w:rPr>
          <w:t>24</w:t>
        </w:r>
        <w:r w:rsidR="002357CC">
          <w:rPr>
            <w:webHidden/>
          </w:rPr>
          <w:fldChar w:fldCharType="end"/>
        </w:r>
      </w:hyperlink>
    </w:p>
    <w:p w14:paraId="62BAA39F" w14:textId="3BFFA824" w:rsidR="002357CC" w:rsidRDefault="00000000">
      <w:pPr>
        <w:pStyle w:val="af0"/>
        <w:spacing w:after="180"/>
        <w:rPr>
          <w:rFonts w:asciiTheme="minorHAnsi" w:eastAsiaTheme="minorEastAsia" w:hAnsiTheme="minorHAnsi"/>
          <w14:ligatures w14:val="standardContextual"/>
        </w:rPr>
      </w:pPr>
      <w:hyperlink w:anchor="_Toc135679957" w:history="1">
        <w:r w:rsidR="002357CC" w:rsidRPr="005073E9">
          <w:rPr>
            <w:rStyle w:val="a4"/>
            <w:rFonts w:hint="eastAsia"/>
          </w:rPr>
          <w:t>表</w:t>
        </w:r>
        <w:r w:rsidR="002357CC" w:rsidRPr="005073E9">
          <w:rPr>
            <w:rStyle w:val="a4"/>
          </w:rPr>
          <w:t xml:space="preserve"> 3</w:t>
        </w:r>
        <w:r w:rsidR="002357CC" w:rsidRPr="005073E9">
          <w:rPr>
            <w:rStyle w:val="a4"/>
          </w:rPr>
          <w:noBreakHyphen/>
          <w:t>7</w:t>
        </w:r>
        <w:r w:rsidR="002357CC" w:rsidRPr="005073E9">
          <w:rPr>
            <w:rStyle w:val="a4"/>
            <w:rFonts w:hint="eastAsia"/>
          </w:rPr>
          <w:t>樣本人口統計變數分析表</w:t>
        </w:r>
        <w:r w:rsidR="002357CC">
          <w:rPr>
            <w:webHidden/>
          </w:rPr>
          <w:tab/>
        </w:r>
        <w:r w:rsidR="002357CC">
          <w:rPr>
            <w:webHidden/>
          </w:rPr>
          <w:fldChar w:fldCharType="begin"/>
        </w:r>
        <w:r w:rsidR="002357CC">
          <w:rPr>
            <w:webHidden/>
          </w:rPr>
          <w:instrText xml:space="preserve"> PAGEREF _Toc135679957 \h </w:instrText>
        </w:r>
        <w:r w:rsidR="002357CC">
          <w:rPr>
            <w:webHidden/>
          </w:rPr>
        </w:r>
        <w:r w:rsidR="002357CC">
          <w:rPr>
            <w:webHidden/>
          </w:rPr>
          <w:fldChar w:fldCharType="separate"/>
        </w:r>
        <w:r w:rsidR="00E0143B">
          <w:rPr>
            <w:webHidden/>
          </w:rPr>
          <w:t>26</w:t>
        </w:r>
        <w:r w:rsidR="002357CC">
          <w:rPr>
            <w:webHidden/>
          </w:rPr>
          <w:fldChar w:fldCharType="end"/>
        </w:r>
      </w:hyperlink>
    </w:p>
    <w:p w14:paraId="2D23F888" w14:textId="55943BE6" w:rsidR="002357CC" w:rsidRDefault="00000000">
      <w:pPr>
        <w:pStyle w:val="af0"/>
        <w:spacing w:after="180"/>
        <w:rPr>
          <w:rFonts w:asciiTheme="minorHAnsi" w:eastAsiaTheme="minorEastAsia" w:hAnsiTheme="minorHAnsi"/>
          <w14:ligatures w14:val="standardContextual"/>
        </w:rPr>
      </w:pPr>
      <w:hyperlink w:anchor="_Toc135679958" w:history="1">
        <w:r w:rsidR="002357CC" w:rsidRPr="005073E9">
          <w:rPr>
            <w:rStyle w:val="a4"/>
            <w:rFonts w:hint="eastAsia"/>
          </w:rPr>
          <w:t>表</w:t>
        </w:r>
        <w:r w:rsidR="002357CC" w:rsidRPr="005073E9">
          <w:rPr>
            <w:rStyle w:val="a4"/>
          </w:rPr>
          <w:t xml:space="preserve"> 3</w:t>
        </w:r>
        <w:r w:rsidR="002357CC" w:rsidRPr="005073E9">
          <w:rPr>
            <w:rStyle w:val="a4"/>
          </w:rPr>
          <w:noBreakHyphen/>
          <w:t>8</w:t>
        </w:r>
        <w:r w:rsidR="002357CC" w:rsidRPr="005073E9">
          <w:rPr>
            <w:rStyle w:val="a4"/>
            <w:rFonts w:hint="eastAsia"/>
          </w:rPr>
          <w:t>受測者單選題統計變數</w:t>
        </w:r>
        <w:r w:rsidR="002357CC">
          <w:rPr>
            <w:webHidden/>
          </w:rPr>
          <w:tab/>
        </w:r>
        <w:r w:rsidR="002357CC">
          <w:rPr>
            <w:webHidden/>
          </w:rPr>
          <w:fldChar w:fldCharType="begin"/>
        </w:r>
        <w:r w:rsidR="002357CC">
          <w:rPr>
            <w:webHidden/>
          </w:rPr>
          <w:instrText xml:space="preserve"> PAGEREF _Toc135679958 \h </w:instrText>
        </w:r>
        <w:r w:rsidR="002357CC">
          <w:rPr>
            <w:webHidden/>
          </w:rPr>
        </w:r>
        <w:r w:rsidR="002357CC">
          <w:rPr>
            <w:webHidden/>
          </w:rPr>
          <w:fldChar w:fldCharType="separate"/>
        </w:r>
        <w:r w:rsidR="00E0143B">
          <w:rPr>
            <w:webHidden/>
          </w:rPr>
          <w:t>28</w:t>
        </w:r>
        <w:r w:rsidR="002357CC">
          <w:rPr>
            <w:webHidden/>
          </w:rPr>
          <w:fldChar w:fldCharType="end"/>
        </w:r>
      </w:hyperlink>
    </w:p>
    <w:p w14:paraId="58025737" w14:textId="2ABBEC67" w:rsidR="002357CC" w:rsidRDefault="00000000">
      <w:pPr>
        <w:pStyle w:val="af0"/>
        <w:spacing w:after="180"/>
        <w:rPr>
          <w:rFonts w:asciiTheme="minorHAnsi" w:eastAsiaTheme="minorEastAsia" w:hAnsiTheme="minorHAnsi"/>
          <w14:ligatures w14:val="standardContextual"/>
        </w:rPr>
      </w:pPr>
      <w:hyperlink w:anchor="_Toc135679959" w:history="1">
        <w:r w:rsidR="002357CC" w:rsidRPr="005073E9">
          <w:rPr>
            <w:rStyle w:val="a4"/>
            <w:rFonts w:hint="eastAsia"/>
          </w:rPr>
          <w:t>表</w:t>
        </w:r>
        <w:r w:rsidR="002357CC" w:rsidRPr="005073E9">
          <w:rPr>
            <w:rStyle w:val="a4"/>
          </w:rPr>
          <w:t xml:space="preserve"> 3</w:t>
        </w:r>
        <w:r w:rsidR="002357CC" w:rsidRPr="005073E9">
          <w:rPr>
            <w:rStyle w:val="a4"/>
          </w:rPr>
          <w:noBreakHyphen/>
          <w:t>9</w:t>
        </w:r>
        <w:r w:rsidR="002357CC" w:rsidRPr="005073E9">
          <w:rPr>
            <w:rStyle w:val="a4"/>
            <w:rFonts w:hint="eastAsia"/>
          </w:rPr>
          <w:t>各題項的敘述統計結果</w:t>
        </w:r>
        <w:r w:rsidR="002357CC">
          <w:rPr>
            <w:webHidden/>
          </w:rPr>
          <w:tab/>
        </w:r>
        <w:r w:rsidR="002357CC">
          <w:rPr>
            <w:webHidden/>
          </w:rPr>
          <w:fldChar w:fldCharType="begin"/>
        </w:r>
        <w:r w:rsidR="002357CC">
          <w:rPr>
            <w:webHidden/>
          </w:rPr>
          <w:instrText xml:space="preserve"> PAGEREF _Toc135679959 \h </w:instrText>
        </w:r>
        <w:r w:rsidR="002357CC">
          <w:rPr>
            <w:webHidden/>
          </w:rPr>
        </w:r>
        <w:r w:rsidR="002357CC">
          <w:rPr>
            <w:webHidden/>
          </w:rPr>
          <w:fldChar w:fldCharType="separate"/>
        </w:r>
        <w:r w:rsidR="00E0143B">
          <w:rPr>
            <w:webHidden/>
          </w:rPr>
          <w:t>31</w:t>
        </w:r>
        <w:r w:rsidR="002357CC">
          <w:rPr>
            <w:webHidden/>
          </w:rPr>
          <w:fldChar w:fldCharType="end"/>
        </w:r>
      </w:hyperlink>
    </w:p>
    <w:p w14:paraId="6CD8C2B4" w14:textId="04CDB43B" w:rsidR="002357CC" w:rsidRDefault="00000000">
      <w:pPr>
        <w:pStyle w:val="af0"/>
        <w:spacing w:after="180"/>
        <w:rPr>
          <w:rFonts w:asciiTheme="minorHAnsi" w:eastAsiaTheme="minorEastAsia" w:hAnsiTheme="minorHAnsi"/>
          <w14:ligatures w14:val="standardContextual"/>
        </w:rPr>
      </w:pPr>
      <w:hyperlink w:anchor="_Toc135679960" w:history="1">
        <w:r w:rsidR="002357CC" w:rsidRPr="005073E9">
          <w:rPr>
            <w:rStyle w:val="a4"/>
            <w:rFonts w:hint="eastAsia"/>
          </w:rPr>
          <w:t>表</w:t>
        </w:r>
        <w:r w:rsidR="002357CC" w:rsidRPr="005073E9">
          <w:rPr>
            <w:rStyle w:val="a4"/>
          </w:rPr>
          <w:t xml:space="preserve"> 4</w:t>
        </w:r>
        <w:r w:rsidR="002357CC" w:rsidRPr="005073E9">
          <w:rPr>
            <w:rStyle w:val="a4"/>
          </w:rPr>
          <w:noBreakHyphen/>
          <w:t>1</w:t>
        </w:r>
        <w:r w:rsidR="002357CC" w:rsidRPr="005073E9">
          <w:rPr>
            <w:rStyle w:val="a4"/>
            <w:rFonts w:hint="eastAsia"/>
          </w:rPr>
          <w:t>各構面相關性分析</w:t>
        </w:r>
        <w:r w:rsidR="002357CC">
          <w:rPr>
            <w:webHidden/>
          </w:rPr>
          <w:tab/>
        </w:r>
        <w:r w:rsidR="002357CC">
          <w:rPr>
            <w:webHidden/>
          </w:rPr>
          <w:fldChar w:fldCharType="begin"/>
        </w:r>
        <w:r w:rsidR="002357CC">
          <w:rPr>
            <w:webHidden/>
          </w:rPr>
          <w:instrText xml:space="preserve"> PAGEREF _Toc135679960 \h </w:instrText>
        </w:r>
        <w:r w:rsidR="002357CC">
          <w:rPr>
            <w:webHidden/>
          </w:rPr>
        </w:r>
        <w:r w:rsidR="002357CC">
          <w:rPr>
            <w:webHidden/>
          </w:rPr>
          <w:fldChar w:fldCharType="separate"/>
        </w:r>
        <w:r w:rsidR="00E0143B">
          <w:rPr>
            <w:webHidden/>
          </w:rPr>
          <w:t>33</w:t>
        </w:r>
        <w:r w:rsidR="002357CC">
          <w:rPr>
            <w:webHidden/>
          </w:rPr>
          <w:fldChar w:fldCharType="end"/>
        </w:r>
      </w:hyperlink>
    </w:p>
    <w:p w14:paraId="52B2588B" w14:textId="156F009A" w:rsidR="002357CC" w:rsidRDefault="00000000">
      <w:pPr>
        <w:pStyle w:val="af0"/>
        <w:spacing w:after="180"/>
        <w:rPr>
          <w:rFonts w:asciiTheme="minorHAnsi" w:eastAsiaTheme="minorEastAsia" w:hAnsiTheme="minorHAnsi"/>
          <w14:ligatures w14:val="standardContextual"/>
        </w:rPr>
      </w:pPr>
      <w:hyperlink w:anchor="_Toc135679961" w:history="1">
        <w:r w:rsidR="002357CC" w:rsidRPr="005073E9">
          <w:rPr>
            <w:rStyle w:val="a4"/>
            <w:rFonts w:hint="eastAsia"/>
          </w:rPr>
          <w:t>表</w:t>
        </w:r>
        <w:r w:rsidR="002357CC" w:rsidRPr="005073E9">
          <w:rPr>
            <w:rStyle w:val="a4"/>
          </w:rPr>
          <w:t xml:space="preserve"> 4</w:t>
        </w:r>
        <w:r w:rsidR="002357CC" w:rsidRPr="005073E9">
          <w:rPr>
            <w:rStyle w:val="a4"/>
          </w:rPr>
          <w:noBreakHyphen/>
          <w:t>2</w:t>
        </w:r>
        <w:r w:rsidR="002357CC" w:rsidRPr="005073E9">
          <w:rPr>
            <w:rStyle w:val="a4"/>
            <w:rFonts w:hint="eastAsia"/>
          </w:rPr>
          <w:t>年齡對各構面之單因子變異數分析表</w:t>
        </w:r>
        <w:r w:rsidR="002357CC">
          <w:rPr>
            <w:webHidden/>
          </w:rPr>
          <w:tab/>
        </w:r>
        <w:r w:rsidR="002357CC">
          <w:rPr>
            <w:webHidden/>
          </w:rPr>
          <w:fldChar w:fldCharType="begin"/>
        </w:r>
        <w:r w:rsidR="002357CC">
          <w:rPr>
            <w:webHidden/>
          </w:rPr>
          <w:instrText xml:space="preserve"> PAGEREF _Toc135679961 \h </w:instrText>
        </w:r>
        <w:r w:rsidR="002357CC">
          <w:rPr>
            <w:webHidden/>
          </w:rPr>
        </w:r>
        <w:r w:rsidR="002357CC">
          <w:rPr>
            <w:webHidden/>
          </w:rPr>
          <w:fldChar w:fldCharType="separate"/>
        </w:r>
        <w:r w:rsidR="00E0143B">
          <w:rPr>
            <w:webHidden/>
          </w:rPr>
          <w:t>34</w:t>
        </w:r>
        <w:r w:rsidR="002357CC">
          <w:rPr>
            <w:webHidden/>
          </w:rPr>
          <w:fldChar w:fldCharType="end"/>
        </w:r>
      </w:hyperlink>
    </w:p>
    <w:p w14:paraId="1EFBAEBB" w14:textId="0F5CD9EF" w:rsidR="002357CC" w:rsidRDefault="00000000">
      <w:pPr>
        <w:pStyle w:val="af0"/>
        <w:spacing w:after="180"/>
        <w:rPr>
          <w:rFonts w:asciiTheme="minorHAnsi" w:eastAsiaTheme="minorEastAsia" w:hAnsiTheme="minorHAnsi"/>
          <w14:ligatures w14:val="standardContextual"/>
        </w:rPr>
      </w:pPr>
      <w:hyperlink w:anchor="_Toc135679962" w:history="1">
        <w:r w:rsidR="002357CC" w:rsidRPr="005073E9">
          <w:rPr>
            <w:rStyle w:val="a4"/>
            <w:rFonts w:hint="eastAsia"/>
          </w:rPr>
          <w:t>表</w:t>
        </w:r>
        <w:r w:rsidR="002357CC" w:rsidRPr="005073E9">
          <w:rPr>
            <w:rStyle w:val="a4"/>
          </w:rPr>
          <w:t xml:space="preserve"> 4</w:t>
        </w:r>
        <w:r w:rsidR="002357CC" w:rsidRPr="005073E9">
          <w:rPr>
            <w:rStyle w:val="a4"/>
          </w:rPr>
          <w:noBreakHyphen/>
          <w:t>3</w:t>
        </w:r>
        <w:r w:rsidR="002357CC" w:rsidRPr="005073E9">
          <w:rPr>
            <w:rStyle w:val="a4"/>
            <w:rFonts w:hint="eastAsia"/>
          </w:rPr>
          <w:t>消費者體驗與年齡</w:t>
        </w:r>
        <w:r w:rsidR="002357CC" w:rsidRPr="005073E9">
          <w:rPr>
            <w:rStyle w:val="a4"/>
          </w:rPr>
          <w:t>LSD</w:t>
        </w:r>
        <w:r w:rsidR="002357CC" w:rsidRPr="005073E9">
          <w:rPr>
            <w:rStyle w:val="a4"/>
            <w:rFonts w:hint="eastAsia"/>
          </w:rPr>
          <w:t>事後比較表</w:t>
        </w:r>
        <w:r w:rsidR="002357CC">
          <w:rPr>
            <w:webHidden/>
          </w:rPr>
          <w:tab/>
        </w:r>
        <w:r w:rsidR="002357CC">
          <w:rPr>
            <w:webHidden/>
          </w:rPr>
          <w:fldChar w:fldCharType="begin"/>
        </w:r>
        <w:r w:rsidR="002357CC">
          <w:rPr>
            <w:webHidden/>
          </w:rPr>
          <w:instrText xml:space="preserve"> PAGEREF _Toc135679962 \h </w:instrText>
        </w:r>
        <w:r w:rsidR="002357CC">
          <w:rPr>
            <w:webHidden/>
          </w:rPr>
        </w:r>
        <w:r w:rsidR="002357CC">
          <w:rPr>
            <w:webHidden/>
          </w:rPr>
          <w:fldChar w:fldCharType="separate"/>
        </w:r>
        <w:r w:rsidR="00E0143B">
          <w:rPr>
            <w:webHidden/>
          </w:rPr>
          <w:t>35</w:t>
        </w:r>
        <w:r w:rsidR="002357CC">
          <w:rPr>
            <w:webHidden/>
          </w:rPr>
          <w:fldChar w:fldCharType="end"/>
        </w:r>
      </w:hyperlink>
    </w:p>
    <w:p w14:paraId="386AF46E" w14:textId="32BF0CE5" w:rsidR="002357CC" w:rsidRDefault="00000000">
      <w:pPr>
        <w:pStyle w:val="af0"/>
        <w:spacing w:after="180"/>
        <w:rPr>
          <w:rFonts w:asciiTheme="minorHAnsi" w:eastAsiaTheme="minorEastAsia" w:hAnsiTheme="minorHAnsi"/>
          <w14:ligatures w14:val="standardContextual"/>
        </w:rPr>
      </w:pPr>
      <w:hyperlink w:anchor="_Toc135679963" w:history="1">
        <w:r w:rsidR="002357CC" w:rsidRPr="005073E9">
          <w:rPr>
            <w:rStyle w:val="a4"/>
            <w:rFonts w:hint="eastAsia"/>
          </w:rPr>
          <w:t>表</w:t>
        </w:r>
        <w:r w:rsidR="002357CC" w:rsidRPr="005073E9">
          <w:rPr>
            <w:rStyle w:val="a4"/>
          </w:rPr>
          <w:t xml:space="preserve"> 4</w:t>
        </w:r>
        <w:r w:rsidR="002357CC" w:rsidRPr="005073E9">
          <w:rPr>
            <w:rStyle w:val="a4"/>
          </w:rPr>
          <w:noBreakHyphen/>
          <w:t>4</w:t>
        </w:r>
        <w:r w:rsidR="002357CC" w:rsidRPr="005073E9">
          <w:rPr>
            <w:rStyle w:val="a4"/>
            <w:rFonts w:hint="eastAsia"/>
          </w:rPr>
          <w:t>婚姻狀況對各變項之獨立樣本</w:t>
        </w:r>
        <w:r w:rsidR="002357CC" w:rsidRPr="005073E9">
          <w:rPr>
            <w:rStyle w:val="a4"/>
            <w:rFonts w:cstheme="minorHAnsi"/>
          </w:rPr>
          <w:t>T</w:t>
        </w:r>
        <w:r w:rsidR="002357CC" w:rsidRPr="005073E9">
          <w:rPr>
            <w:rStyle w:val="a4"/>
            <w:rFonts w:hint="eastAsia"/>
          </w:rPr>
          <w:t>檢定分析表</w:t>
        </w:r>
        <w:r w:rsidR="002357CC">
          <w:rPr>
            <w:webHidden/>
          </w:rPr>
          <w:tab/>
        </w:r>
        <w:r w:rsidR="002357CC">
          <w:rPr>
            <w:webHidden/>
          </w:rPr>
          <w:fldChar w:fldCharType="begin"/>
        </w:r>
        <w:r w:rsidR="002357CC">
          <w:rPr>
            <w:webHidden/>
          </w:rPr>
          <w:instrText xml:space="preserve"> PAGEREF _Toc135679963 \h </w:instrText>
        </w:r>
        <w:r w:rsidR="002357CC">
          <w:rPr>
            <w:webHidden/>
          </w:rPr>
        </w:r>
        <w:r w:rsidR="002357CC">
          <w:rPr>
            <w:webHidden/>
          </w:rPr>
          <w:fldChar w:fldCharType="separate"/>
        </w:r>
        <w:r w:rsidR="00E0143B">
          <w:rPr>
            <w:webHidden/>
          </w:rPr>
          <w:t>38</w:t>
        </w:r>
        <w:r w:rsidR="002357CC">
          <w:rPr>
            <w:webHidden/>
          </w:rPr>
          <w:fldChar w:fldCharType="end"/>
        </w:r>
      </w:hyperlink>
    </w:p>
    <w:p w14:paraId="7A2FF826" w14:textId="52B717DB" w:rsidR="002357CC" w:rsidRDefault="00000000">
      <w:pPr>
        <w:pStyle w:val="af0"/>
        <w:spacing w:after="180"/>
        <w:rPr>
          <w:rFonts w:asciiTheme="minorHAnsi" w:eastAsiaTheme="minorEastAsia" w:hAnsiTheme="minorHAnsi"/>
          <w14:ligatures w14:val="standardContextual"/>
        </w:rPr>
      </w:pPr>
      <w:hyperlink w:anchor="_Toc135679964" w:history="1">
        <w:r w:rsidR="002357CC" w:rsidRPr="005073E9">
          <w:rPr>
            <w:rStyle w:val="a4"/>
            <w:rFonts w:hint="eastAsia"/>
          </w:rPr>
          <w:t>表</w:t>
        </w:r>
        <w:r w:rsidR="002357CC" w:rsidRPr="005073E9">
          <w:rPr>
            <w:rStyle w:val="a4"/>
          </w:rPr>
          <w:t xml:space="preserve"> 4</w:t>
        </w:r>
        <w:r w:rsidR="002357CC" w:rsidRPr="005073E9">
          <w:rPr>
            <w:rStyle w:val="a4"/>
          </w:rPr>
          <w:noBreakHyphen/>
          <w:t>5</w:t>
        </w:r>
        <w:r w:rsidR="002357CC" w:rsidRPr="005073E9">
          <w:rPr>
            <w:rStyle w:val="a4"/>
            <w:rFonts w:hint="eastAsia"/>
          </w:rPr>
          <w:t>性別對各變項之獨立樣本</w:t>
        </w:r>
        <w:r w:rsidR="002357CC" w:rsidRPr="005073E9">
          <w:rPr>
            <w:rStyle w:val="a4"/>
            <w:rFonts w:cstheme="minorHAnsi"/>
          </w:rPr>
          <w:t>T</w:t>
        </w:r>
        <w:r w:rsidR="002357CC" w:rsidRPr="005073E9">
          <w:rPr>
            <w:rStyle w:val="a4"/>
            <w:rFonts w:hint="eastAsia"/>
          </w:rPr>
          <w:t>檢定分析表</w:t>
        </w:r>
        <w:r w:rsidR="002357CC">
          <w:rPr>
            <w:webHidden/>
          </w:rPr>
          <w:tab/>
        </w:r>
        <w:r w:rsidR="002357CC">
          <w:rPr>
            <w:webHidden/>
          </w:rPr>
          <w:fldChar w:fldCharType="begin"/>
        </w:r>
        <w:r w:rsidR="002357CC">
          <w:rPr>
            <w:webHidden/>
          </w:rPr>
          <w:instrText xml:space="preserve"> PAGEREF _Toc135679964 \h </w:instrText>
        </w:r>
        <w:r w:rsidR="002357CC">
          <w:rPr>
            <w:webHidden/>
          </w:rPr>
        </w:r>
        <w:r w:rsidR="002357CC">
          <w:rPr>
            <w:webHidden/>
          </w:rPr>
          <w:fldChar w:fldCharType="separate"/>
        </w:r>
        <w:r w:rsidR="00E0143B">
          <w:rPr>
            <w:webHidden/>
          </w:rPr>
          <w:t>40</w:t>
        </w:r>
        <w:r w:rsidR="002357CC">
          <w:rPr>
            <w:webHidden/>
          </w:rPr>
          <w:fldChar w:fldCharType="end"/>
        </w:r>
      </w:hyperlink>
    </w:p>
    <w:p w14:paraId="1D4FC1FE" w14:textId="080811C8" w:rsidR="002357CC" w:rsidRDefault="00000000">
      <w:pPr>
        <w:pStyle w:val="af0"/>
        <w:spacing w:after="180"/>
        <w:rPr>
          <w:rFonts w:asciiTheme="minorHAnsi" w:eastAsiaTheme="minorEastAsia" w:hAnsiTheme="minorHAnsi"/>
          <w14:ligatures w14:val="standardContextual"/>
        </w:rPr>
      </w:pPr>
      <w:hyperlink w:anchor="_Toc135679965" w:history="1">
        <w:r w:rsidR="002357CC" w:rsidRPr="005073E9">
          <w:rPr>
            <w:rStyle w:val="a4"/>
            <w:rFonts w:hint="eastAsia"/>
          </w:rPr>
          <w:t>表</w:t>
        </w:r>
        <w:r w:rsidR="002357CC" w:rsidRPr="005073E9">
          <w:rPr>
            <w:rStyle w:val="a4"/>
          </w:rPr>
          <w:t xml:space="preserve"> 4</w:t>
        </w:r>
        <w:r w:rsidR="002357CC" w:rsidRPr="005073E9">
          <w:rPr>
            <w:rStyle w:val="a4"/>
          </w:rPr>
          <w:noBreakHyphen/>
          <w:t>6</w:t>
        </w:r>
        <w:r w:rsidR="002357CC" w:rsidRPr="005073E9">
          <w:rPr>
            <w:rStyle w:val="a4"/>
            <w:rFonts w:hint="eastAsia"/>
          </w:rPr>
          <w:t>心流體驗中介</w:t>
        </w:r>
        <w:r w:rsidR="002357CC">
          <w:rPr>
            <w:webHidden/>
          </w:rPr>
          <w:tab/>
        </w:r>
        <w:r w:rsidR="002357CC">
          <w:rPr>
            <w:webHidden/>
          </w:rPr>
          <w:fldChar w:fldCharType="begin"/>
        </w:r>
        <w:r w:rsidR="002357CC">
          <w:rPr>
            <w:webHidden/>
          </w:rPr>
          <w:instrText xml:space="preserve"> PAGEREF _Toc135679965 \h </w:instrText>
        </w:r>
        <w:r w:rsidR="002357CC">
          <w:rPr>
            <w:webHidden/>
          </w:rPr>
        </w:r>
        <w:r w:rsidR="002357CC">
          <w:rPr>
            <w:webHidden/>
          </w:rPr>
          <w:fldChar w:fldCharType="separate"/>
        </w:r>
        <w:r w:rsidR="00E0143B">
          <w:rPr>
            <w:webHidden/>
          </w:rPr>
          <w:t>41</w:t>
        </w:r>
        <w:r w:rsidR="002357CC">
          <w:rPr>
            <w:webHidden/>
          </w:rPr>
          <w:fldChar w:fldCharType="end"/>
        </w:r>
      </w:hyperlink>
    </w:p>
    <w:p w14:paraId="17D1EE3D" w14:textId="43E81D66" w:rsidR="002357CC" w:rsidRDefault="00000000">
      <w:pPr>
        <w:pStyle w:val="af0"/>
        <w:spacing w:after="180"/>
        <w:rPr>
          <w:rFonts w:asciiTheme="minorHAnsi" w:eastAsiaTheme="minorEastAsia" w:hAnsiTheme="minorHAnsi"/>
          <w14:ligatures w14:val="standardContextual"/>
        </w:rPr>
      </w:pPr>
      <w:hyperlink w:anchor="_Toc135679966" w:history="1">
        <w:r w:rsidR="002357CC" w:rsidRPr="005073E9">
          <w:rPr>
            <w:rStyle w:val="a4"/>
            <w:rFonts w:hint="eastAsia"/>
          </w:rPr>
          <w:t>表</w:t>
        </w:r>
        <w:r w:rsidR="002357CC" w:rsidRPr="005073E9">
          <w:rPr>
            <w:rStyle w:val="a4"/>
          </w:rPr>
          <w:t xml:space="preserve"> 4</w:t>
        </w:r>
        <w:r w:rsidR="002357CC" w:rsidRPr="005073E9">
          <w:rPr>
            <w:rStyle w:val="a4"/>
          </w:rPr>
          <w:noBreakHyphen/>
          <w:t>7</w:t>
        </w:r>
        <w:r w:rsidR="002357CC" w:rsidRPr="005073E9">
          <w:rPr>
            <w:rStyle w:val="a4"/>
            <w:rFonts w:hint="eastAsia"/>
          </w:rPr>
          <w:t>教育程度對各構面之單因子變異數分析表</w:t>
        </w:r>
        <w:r w:rsidR="002357CC">
          <w:rPr>
            <w:webHidden/>
          </w:rPr>
          <w:tab/>
        </w:r>
        <w:r w:rsidR="002357CC">
          <w:rPr>
            <w:webHidden/>
          </w:rPr>
          <w:fldChar w:fldCharType="begin"/>
        </w:r>
        <w:r w:rsidR="002357CC">
          <w:rPr>
            <w:webHidden/>
          </w:rPr>
          <w:instrText xml:space="preserve"> PAGEREF _Toc135679966 \h </w:instrText>
        </w:r>
        <w:r w:rsidR="002357CC">
          <w:rPr>
            <w:webHidden/>
          </w:rPr>
        </w:r>
        <w:r w:rsidR="002357CC">
          <w:rPr>
            <w:webHidden/>
          </w:rPr>
          <w:fldChar w:fldCharType="separate"/>
        </w:r>
        <w:r w:rsidR="00E0143B">
          <w:rPr>
            <w:webHidden/>
          </w:rPr>
          <w:t>42</w:t>
        </w:r>
        <w:r w:rsidR="002357CC">
          <w:rPr>
            <w:webHidden/>
          </w:rPr>
          <w:fldChar w:fldCharType="end"/>
        </w:r>
      </w:hyperlink>
    </w:p>
    <w:p w14:paraId="6BAD6024" w14:textId="73717DFB" w:rsidR="002357CC" w:rsidRDefault="00000000">
      <w:pPr>
        <w:pStyle w:val="af0"/>
        <w:spacing w:after="180"/>
        <w:rPr>
          <w:rFonts w:asciiTheme="minorHAnsi" w:eastAsiaTheme="minorEastAsia" w:hAnsiTheme="minorHAnsi"/>
          <w14:ligatures w14:val="standardContextual"/>
        </w:rPr>
      </w:pPr>
      <w:hyperlink w:anchor="_Toc135679967" w:history="1">
        <w:r w:rsidR="002357CC" w:rsidRPr="005073E9">
          <w:rPr>
            <w:rStyle w:val="a4"/>
            <w:rFonts w:hint="eastAsia"/>
          </w:rPr>
          <w:t>表</w:t>
        </w:r>
        <w:r w:rsidR="002357CC" w:rsidRPr="005073E9">
          <w:rPr>
            <w:rStyle w:val="a4"/>
          </w:rPr>
          <w:t xml:space="preserve"> 4</w:t>
        </w:r>
        <w:r w:rsidR="002357CC" w:rsidRPr="005073E9">
          <w:rPr>
            <w:rStyle w:val="a4"/>
          </w:rPr>
          <w:noBreakHyphen/>
          <w:t>8</w:t>
        </w:r>
        <w:r w:rsidR="002357CC" w:rsidRPr="005073E9">
          <w:rPr>
            <w:rStyle w:val="a4"/>
            <w:rFonts w:hint="eastAsia"/>
          </w:rPr>
          <w:t>心流體驗與教育程度</w:t>
        </w:r>
        <w:r w:rsidR="002357CC" w:rsidRPr="005073E9">
          <w:rPr>
            <w:rStyle w:val="a4"/>
          </w:rPr>
          <w:t>LSD</w:t>
        </w:r>
        <w:r w:rsidR="002357CC" w:rsidRPr="005073E9">
          <w:rPr>
            <w:rStyle w:val="a4"/>
            <w:rFonts w:hint="eastAsia"/>
          </w:rPr>
          <w:t>事後比較表</w:t>
        </w:r>
        <w:r w:rsidR="002357CC">
          <w:rPr>
            <w:webHidden/>
          </w:rPr>
          <w:tab/>
        </w:r>
        <w:r w:rsidR="002357CC">
          <w:rPr>
            <w:webHidden/>
          </w:rPr>
          <w:fldChar w:fldCharType="begin"/>
        </w:r>
        <w:r w:rsidR="002357CC">
          <w:rPr>
            <w:webHidden/>
          </w:rPr>
          <w:instrText xml:space="preserve"> PAGEREF _Toc135679967 \h </w:instrText>
        </w:r>
        <w:r w:rsidR="002357CC">
          <w:rPr>
            <w:webHidden/>
          </w:rPr>
        </w:r>
        <w:r w:rsidR="002357CC">
          <w:rPr>
            <w:webHidden/>
          </w:rPr>
          <w:fldChar w:fldCharType="separate"/>
        </w:r>
        <w:r w:rsidR="00E0143B">
          <w:rPr>
            <w:webHidden/>
          </w:rPr>
          <w:t>43</w:t>
        </w:r>
        <w:r w:rsidR="002357CC">
          <w:rPr>
            <w:webHidden/>
          </w:rPr>
          <w:fldChar w:fldCharType="end"/>
        </w:r>
      </w:hyperlink>
    </w:p>
    <w:p w14:paraId="70289504" w14:textId="754E37F1" w:rsidR="00B47CB0" w:rsidRDefault="0099049A" w:rsidP="00063509">
      <w:r>
        <w:rPr>
          <w:smallCaps/>
          <w:noProof/>
        </w:rPr>
        <w:fldChar w:fldCharType="end"/>
      </w:r>
    </w:p>
    <w:p w14:paraId="2D86F482" w14:textId="77777777" w:rsidR="004C77CB" w:rsidRDefault="0099049A" w:rsidP="003A07EA">
      <w:pPr>
        <w:pStyle w:val="aff"/>
        <w:spacing w:before="360"/>
        <w:rPr>
          <w:noProof/>
        </w:rPr>
      </w:pPr>
      <w:bookmarkStart w:id="10" w:name="_Toc133855962"/>
      <w:bookmarkStart w:id="11" w:name="_Toc134062904"/>
      <w:bookmarkStart w:id="12" w:name="_Toc134106872"/>
      <w:bookmarkStart w:id="13" w:name="_Toc148429805"/>
      <w:r w:rsidRPr="002D39D0">
        <w:rPr>
          <w:rFonts w:hint="eastAsia"/>
        </w:rPr>
        <w:lastRenderedPageBreak/>
        <w:t>圖</w:t>
      </w:r>
      <w:r w:rsidR="00B47CB0" w:rsidRPr="002D39D0">
        <w:t>目錄</w:t>
      </w:r>
      <w:bookmarkEnd w:id="10"/>
      <w:bookmarkEnd w:id="11"/>
      <w:bookmarkEnd w:id="12"/>
      <w:bookmarkEnd w:id="13"/>
      <w:r w:rsidR="00D85D9F">
        <w:fldChar w:fldCharType="begin"/>
      </w:r>
      <w:r w:rsidR="00D85D9F">
        <w:instrText xml:space="preserve"> TOC \h \z \c "</w:instrText>
      </w:r>
      <w:r w:rsidR="00D85D9F">
        <w:instrText>圖</w:instrText>
      </w:r>
      <w:r w:rsidR="00D85D9F">
        <w:instrText xml:space="preserve">" </w:instrText>
      </w:r>
      <w:r w:rsidR="00D85D9F">
        <w:fldChar w:fldCharType="separate"/>
      </w:r>
    </w:p>
    <w:p w14:paraId="2D5EE7D5" w14:textId="5D7B5CFF" w:rsidR="004C77CB" w:rsidRDefault="004C77CB">
      <w:pPr>
        <w:pStyle w:val="af0"/>
        <w:spacing w:after="180"/>
        <w:rPr>
          <w:rFonts w:asciiTheme="minorHAnsi" w:eastAsiaTheme="minorEastAsia" w:hAnsiTheme="minorHAnsi"/>
          <w:szCs w:val="24"/>
          <w14:ligatures w14:val="standardContextual"/>
        </w:rPr>
      </w:pPr>
      <w:hyperlink r:id="rId14" w:anchor="_Toc148429889" w:history="1">
        <w:r w:rsidRPr="004D098A">
          <w:rPr>
            <w:rStyle w:val="a4"/>
            <w:rFonts w:hint="eastAsia"/>
          </w:rPr>
          <w:t>圖</w:t>
        </w:r>
        <w:r w:rsidRPr="004D098A">
          <w:rPr>
            <w:rStyle w:val="a4"/>
          </w:rPr>
          <w:t xml:space="preserve"> 1</w:t>
        </w:r>
        <w:r w:rsidRPr="004D098A">
          <w:rPr>
            <w:rStyle w:val="a4"/>
          </w:rPr>
          <w:noBreakHyphen/>
          <w:t>1</w:t>
        </w:r>
        <w:r w:rsidRPr="004D098A">
          <w:rPr>
            <w:rStyle w:val="a4"/>
            <w:rFonts w:hint="eastAsia"/>
          </w:rPr>
          <w:t>研究流程</w:t>
        </w:r>
        <w:r>
          <w:rPr>
            <w:webHidden/>
          </w:rPr>
          <w:tab/>
        </w:r>
        <w:r>
          <w:rPr>
            <w:webHidden/>
          </w:rPr>
          <w:fldChar w:fldCharType="begin"/>
        </w:r>
        <w:r>
          <w:rPr>
            <w:webHidden/>
          </w:rPr>
          <w:instrText xml:space="preserve"> PAGEREF _Toc148429889 \h </w:instrText>
        </w:r>
        <w:r>
          <w:rPr>
            <w:webHidden/>
          </w:rPr>
        </w:r>
        <w:r>
          <w:rPr>
            <w:webHidden/>
          </w:rPr>
          <w:fldChar w:fldCharType="separate"/>
        </w:r>
        <w:r>
          <w:rPr>
            <w:webHidden/>
          </w:rPr>
          <w:t>3</w:t>
        </w:r>
        <w:r>
          <w:rPr>
            <w:webHidden/>
          </w:rPr>
          <w:fldChar w:fldCharType="end"/>
        </w:r>
      </w:hyperlink>
    </w:p>
    <w:p w14:paraId="2CF0B098" w14:textId="064E6D3D" w:rsidR="004C77CB" w:rsidRDefault="004C77CB">
      <w:pPr>
        <w:pStyle w:val="af0"/>
        <w:spacing w:after="180"/>
        <w:rPr>
          <w:rFonts w:asciiTheme="minorHAnsi" w:eastAsiaTheme="minorEastAsia" w:hAnsiTheme="minorHAnsi"/>
          <w:szCs w:val="24"/>
          <w14:ligatures w14:val="standardContextual"/>
        </w:rPr>
      </w:pPr>
      <w:hyperlink w:anchor="_Toc148429890" w:history="1">
        <w:r w:rsidRPr="004D098A">
          <w:rPr>
            <w:rStyle w:val="a4"/>
            <w:rFonts w:hint="eastAsia"/>
          </w:rPr>
          <w:t>圖</w:t>
        </w:r>
        <w:r w:rsidRPr="004D098A">
          <w:rPr>
            <w:rStyle w:val="a4"/>
          </w:rPr>
          <w:t xml:space="preserve"> 1</w:t>
        </w:r>
        <w:r w:rsidRPr="004D098A">
          <w:rPr>
            <w:rStyle w:val="a4"/>
          </w:rPr>
          <w:noBreakHyphen/>
          <w:t>2</w:t>
        </w:r>
        <w:r w:rsidRPr="004D098A">
          <w:rPr>
            <w:rStyle w:val="a4"/>
            <w:rFonts w:hint="eastAsia"/>
          </w:rPr>
          <w:t>研究流程</w:t>
        </w:r>
        <w:r>
          <w:rPr>
            <w:webHidden/>
          </w:rPr>
          <w:tab/>
        </w:r>
        <w:r>
          <w:rPr>
            <w:webHidden/>
          </w:rPr>
          <w:fldChar w:fldCharType="begin"/>
        </w:r>
        <w:r>
          <w:rPr>
            <w:webHidden/>
          </w:rPr>
          <w:instrText xml:space="preserve"> PAGEREF _Toc148429890 \h </w:instrText>
        </w:r>
        <w:r>
          <w:rPr>
            <w:webHidden/>
          </w:rPr>
        </w:r>
        <w:r>
          <w:rPr>
            <w:webHidden/>
          </w:rPr>
          <w:fldChar w:fldCharType="separate"/>
        </w:r>
        <w:r>
          <w:rPr>
            <w:webHidden/>
          </w:rPr>
          <w:t>4</w:t>
        </w:r>
        <w:r>
          <w:rPr>
            <w:webHidden/>
          </w:rPr>
          <w:fldChar w:fldCharType="end"/>
        </w:r>
      </w:hyperlink>
    </w:p>
    <w:p w14:paraId="28B3855F" w14:textId="4EBF039D" w:rsidR="004C77CB" w:rsidRDefault="004C77CB">
      <w:pPr>
        <w:pStyle w:val="af0"/>
        <w:spacing w:after="180"/>
        <w:rPr>
          <w:rFonts w:asciiTheme="minorHAnsi" w:eastAsiaTheme="minorEastAsia" w:hAnsiTheme="minorHAnsi"/>
          <w:szCs w:val="24"/>
          <w14:ligatures w14:val="standardContextual"/>
        </w:rPr>
      </w:pPr>
      <w:hyperlink w:anchor="_Toc148429891" w:history="1">
        <w:r w:rsidRPr="004D098A">
          <w:rPr>
            <w:rStyle w:val="a4"/>
            <w:rFonts w:hint="eastAsia"/>
          </w:rPr>
          <w:t>圖</w:t>
        </w:r>
        <w:r w:rsidRPr="004D098A">
          <w:rPr>
            <w:rStyle w:val="a4"/>
          </w:rPr>
          <w:t xml:space="preserve"> 2</w:t>
        </w:r>
        <w:r w:rsidRPr="004D098A">
          <w:rPr>
            <w:rStyle w:val="a4"/>
          </w:rPr>
          <w:noBreakHyphen/>
          <w:t xml:space="preserve">1 S-O-R </w:t>
        </w:r>
        <w:r w:rsidRPr="004D098A">
          <w:rPr>
            <w:rStyle w:val="a4"/>
            <w:rFonts w:hint="eastAsia"/>
          </w:rPr>
          <w:t>模型</w:t>
        </w:r>
        <w:r>
          <w:rPr>
            <w:webHidden/>
          </w:rPr>
          <w:tab/>
        </w:r>
        <w:r>
          <w:rPr>
            <w:webHidden/>
          </w:rPr>
          <w:fldChar w:fldCharType="begin"/>
        </w:r>
        <w:r>
          <w:rPr>
            <w:webHidden/>
          </w:rPr>
          <w:instrText xml:space="preserve"> PAGEREF _Toc148429891 \h </w:instrText>
        </w:r>
        <w:r>
          <w:rPr>
            <w:webHidden/>
          </w:rPr>
        </w:r>
        <w:r>
          <w:rPr>
            <w:webHidden/>
          </w:rPr>
          <w:fldChar w:fldCharType="separate"/>
        </w:r>
        <w:r>
          <w:rPr>
            <w:webHidden/>
          </w:rPr>
          <w:t>5</w:t>
        </w:r>
        <w:r>
          <w:rPr>
            <w:webHidden/>
          </w:rPr>
          <w:fldChar w:fldCharType="end"/>
        </w:r>
      </w:hyperlink>
    </w:p>
    <w:p w14:paraId="0A10524D" w14:textId="1E74ED87" w:rsidR="004C77CB" w:rsidRDefault="004C77CB">
      <w:pPr>
        <w:pStyle w:val="af0"/>
        <w:spacing w:after="180"/>
        <w:rPr>
          <w:rFonts w:asciiTheme="minorHAnsi" w:eastAsiaTheme="minorEastAsia" w:hAnsiTheme="minorHAnsi"/>
          <w:szCs w:val="24"/>
          <w14:ligatures w14:val="standardContextual"/>
        </w:rPr>
      </w:pPr>
      <w:hyperlink w:anchor="_Toc148429892" w:history="1">
        <w:r w:rsidRPr="004D098A">
          <w:rPr>
            <w:rStyle w:val="a4"/>
            <w:rFonts w:hint="eastAsia"/>
          </w:rPr>
          <w:t>圖</w:t>
        </w:r>
        <w:r w:rsidRPr="004D098A">
          <w:rPr>
            <w:rStyle w:val="a4"/>
          </w:rPr>
          <w:t xml:space="preserve"> 2</w:t>
        </w:r>
        <w:r w:rsidRPr="004D098A">
          <w:rPr>
            <w:rStyle w:val="a4"/>
          </w:rPr>
          <w:noBreakHyphen/>
          <w:t>2</w:t>
        </w:r>
        <w:r w:rsidRPr="004D098A">
          <w:rPr>
            <w:rStyle w:val="a4"/>
            <w:rFonts w:hint="eastAsia"/>
          </w:rPr>
          <w:t>心流模型圖</w:t>
        </w:r>
        <w:r>
          <w:rPr>
            <w:webHidden/>
          </w:rPr>
          <w:tab/>
        </w:r>
        <w:r>
          <w:rPr>
            <w:webHidden/>
          </w:rPr>
          <w:fldChar w:fldCharType="begin"/>
        </w:r>
        <w:r>
          <w:rPr>
            <w:webHidden/>
          </w:rPr>
          <w:instrText xml:space="preserve"> PAGEREF _Toc148429892 \h </w:instrText>
        </w:r>
        <w:r>
          <w:rPr>
            <w:webHidden/>
          </w:rPr>
        </w:r>
        <w:r>
          <w:rPr>
            <w:webHidden/>
          </w:rPr>
          <w:fldChar w:fldCharType="separate"/>
        </w:r>
        <w:r>
          <w:rPr>
            <w:webHidden/>
          </w:rPr>
          <w:t>10</w:t>
        </w:r>
        <w:r>
          <w:rPr>
            <w:webHidden/>
          </w:rPr>
          <w:fldChar w:fldCharType="end"/>
        </w:r>
      </w:hyperlink>
    </w:p>
    <w:p w14:paraId="2F31FDB6" w14:textId="2B76EB0F" w:rsidR="004C77CB" w:rsidRDefault="004C77CB">
      <w:pPr>
        <w:pStyle w:val="af0"/>
        <w:spacing w:after="180"/>
        <w:rPr>
          <w:rFonts w:asciiTheme="minorHAnsi" w:eastAsiaTheme="minorEastAsia" w:hAnsiTheme="minorHAnsi"/>
          <w:szCs w:val="24"/>
          <w14:ligatures w14:val="standardContextual"/>
        </w:rPr>
      </w:pPr>
      <w:hyperlink w:anchor="_Toc148429893" w:history="1">
        <w:r w:rsidRPr="004D098A">
          <w:rPr>
            <w:rStyle w:val="a4"/>
            <w:rFonts w:hint="eastAsia"/>
          </w:rPr>
          <w:t>圖</w:t>
        </w:r>
        <w:r w:rsidRPr="004D098A">
          <w:rPr>
            <w:rStyle w:val="a4"/>
          </w:rPr>
          <w:t xml:space="preserve"> 2</w:t>
        </w:r>
        <w:r w:rsidRPr="004D098A">
          <w:rPr>
            <w:rStyle w:val="a4"/>
          </w:rPr>
          <w:noBreakHyphen/>
          <w:t>3</w:t>
        </w:r>
        <w:r w:rsidRPr="004D098A">
          <w:rPr>
            <w:rStyle w:val="a4"/>
            <w:rFonts w:hint="eastAsia"/>
          </w:rPr>
          <w:t>簡單中介式意圖</w:t>
        </w:r>
        <w:r>
          <w:rPr>
            <w:webHidden/>
          </w:rPr>
          <w:tab/>
        </w:r>
        <w:r>
          <w:rPr>
            <w:webHidden/>
          </w:rPr>
          <w:fldChar w:fldCharType="begin"/>
        </w:r>
        <w:r>
          <w:rPr>
            <w:webHidden/>
          </w:rPr>
          <w:instrText xml:space="preserve"> PAGEREF _Toc148429893 \h </w:instrText>
        </w:r>
        <w:r>
          <w:rPr>
            <w:webHidden/>
          </w:rPr>
        </w:r>
        <w:r>
          <w:rPr>
            <w:webHidden/>
          </w:rPr>
          <w:fldChar w:fldCharType="separate"/>
        </w:r>
        <w:r>
          <w:rPr>
            <w:webHidden/>
          </w:rPr>
          <w:t>12</w:t>
        </w:r>
        <w:r>
          <w:rPr>
            <w:webHidden/>
          </w:rPr>
          <w:fldChar w:fldCharType="end"/>
        </w:r>
      </w:hyperlink>
    </w:p>
    <w:p w14:paraId="2BDEE943" w14:textId="7688BA91" w:rsidR="004C77CB" w:rsidRDefault="004C77CB">
      <w:pPr>
        <w:pStyle w:val="af0"/>
        <w:spacing w:after="180"/>
        <w:rPr>
          <w:rFonts w:asciiTheme="minorHAnsi" w:eastAsiaTheme="minorEastAsia" w:hAnsiTheme="minorHAnsi"/>
          <w:szCs w:val="24"/>
          <w14:ligatures w14:val="standardContextual"/>
        </w:rPr>
      </w:pPr>
      <w:hyperlink w:anchor="_Toc148429894" w:history="1">
        <w:r w:rsidRPr="004D098A">
          <w:rPr>
            <w:rStyle w:val="a4"/>
            <w:rFonts w:hint="eastAsia"/>
          </w:rPr>
          <w:t>圖</w:t>
        </w:r>
        <w:r w:rsidRPr="004D098A">
          <w:rPr>
            <w:rStyle w:val="a4"/>
          </w:rPr>
          <w:t xml:space="preserve"> 2</w:t>
        </w:r>
        <w:r w:rsidRPr="004D098A">
          <w:rPr>
            <w:rStyle w:val="a4"/>
          </w:rPr>
          <w:noBreakHyphen/>
          <w:t>4</w:t>
        </w:r>
        <w:r w:rsidRPr="004D098A">
          <w:rPr>
            <w:rStyle w:val="a4"/>
            <w:rFonts w:hint="eastAsia"/>
          </w:rPr>
          <w:t>影響涉入程度的因素</w:t>
        </w:r>
        <w:r>
          <w:rPr>
            <w:webHidden/>
          </w:rPr>
          <w:tab/>
        </w:r>
        <w:r>
          <w:rPr>
            <w:webHidden/>
          </w:rPr>
          <w:fldChar w:fldCharType="begin"/>
        </w:r>
        <w:r>
          <w:rPr>
            <w:webHidden/>
          </w:rPr>
          <w:instrText xml:space="preserve"> PAGEREF _Toc148429894 \h </w:instrText>
        </w:r>
        <w:r>
          <w:rPr>
            <w:webHidden/>
          </w:rPr>
        </w:r>
        <w:r>
          <w:rPr>
            <w:webHidden/>
          </w:rPr>
          <w:fldChar w:fldCharType="separate"/>
        </w:r>
        <w:r>
          <w:rPr>
            <w:webHidden/>
          </w:rPr>
          <w:t>14</w:t>
        </w:r>
        <w:r>
          <w:rPr>
            <w:webHidden/>
          </w:rPr>
          <w:fldChar w:fldCharType="end"/>
        </w:r>
      </w:hyperlink>
    </w:p>
    <w:p w14:paraId="21A78762" w14:textId="16D4B34B" w:rsidR="004C77CB" w:rsidRDefault="004C77CB">
      <w:pPr>
        <w:pStyle w:val="af0"/>
        <w:spacing w:after="180"/>
        <w:rPr>
          <w:rFonts w:asciiTheme="minorHAnsi" w:eastAsiaTheme="minorEastAsia" w:hAnsiTheme="minorHAnsi"/>
          <w:szCs w:val="24"/>
          <w14:ligatures w14:val="standardContextual"/>
        </w:rPr>
      </w:pPr>
      <w:hyperlink w:anchor="_Toc148429895" w:history="1">
        <w:r w:rsidRPr="004D098A">
          <w:rPr>
            <w:rStyle w:val="a4"/>
            <w:rFonts w:hint="eastAsia"/>
          </w:rPr>
          <w:t>圖</w:t>
        </w:r>
        <w:r w:rsidRPr="004D098A">
          <w:rPr>
            <w:rStyle w:val="a4"/>
          </w:rPr>
          <w:t xml:space="preserve"> 2</w:t>
        </w:r>
        <w:r w:rsidRPr="004D098A">
          <w:rPr>
            <w:rStyle w:val="a4"/>
          </w:rPr>
          <w:noBreakHyphen/>
          <w:t>5EKB</w:t>
        </w:r>
        <w:r w:rsidRPr="004D098A">
          <w:rPr>
            <w:rStyle w:val="a4"/>
            <w:rFonts w:hint="eastAsia"/>
          </w:rPr>
          <w:t>消費者購買的決策過程</w:t>
        </w:r>
        <w:r>
          <w:rPr>
            <w:webHidden/>
          </w:rPr>
          <w:tab/>
        </w:r>
        <w:r>
          <w:rPr>
            <w:webHidden/>
          </w:rPr>
          <w:fldChar w:fldCharType="begin"/>
        </w:r>
        <w:r>
          <w:rPr>
            <w:webHidden/>
          </w:rPr>
          <w:instrText xml:space="preserve"> PAGEREF _Toc148429895 \h </w:instrText>
        </w:r>
        <w:r>
          <w:rPr>
            <w:webHidden/>
          </w:rPr>
        </w:r>
        <w:r>
          <w:rPr>
            <w:webHidden/>
          </w:rPr>
          <w:fldChar w:fldCharType="separate"/>
        </w:r>
        <w:r>
          <w:rPr>
            <w:webHidden/>
          </w:rPr>
          <w:t>15</w:t>
        </w:r>
        <w:r>
          <w:rPr>
            <w:webHidden/>
          </w:rPr>
          <w:fldChar w:fldCharType="end"/>
        </w:r>
      </w:hyperlink>
    </w:p>
    <w:p w14:paraId="33017E7D" w14:textId="08820513" w:rsidR="004C77CB" w:rsidRDefault="004C77CB">
      <w:pPr>
        <w:pStyle w:val="af0"/>
        <w:spacing w:after="180"/>
        <w:rPr>
          <w:rFonts w:asciiTheme="minorHAnsi" w:eastAsiaTheme="minorEastAsia" w:hAnsiTheme="minorHAnsi"/>
          <w:szCs w:val="24"/>
          <w14:ligatures w14:val="standardContextual"/>
        </w:rPr>
      </w:pPr>
      <w:hyperlink w:anchor="_Toc148429896" w:history="1">
        <w:r w:rsidRPr="004D098A">
          <w:rPr>
            <w:rStyle w:val="a4"/>
            <w:rFonts w:hint="eastAsia"/>
          </w:rPr>
          <w:t>圖</w:t>
        </w:r>
        <w:r w:rsidRPr="004D098A">
          <w:rPr>
            <w:rStyle w:val="a4"/>
          </w:rPr>
          <w:t xml:space="preserve"> 3</w:t>
        </w:r>
        <w:r w:rsidRPr="004D098A">
          <w:rPr>
            <w:rStyle w:val="a4"/>
          </w:rPr>
          <w:noBreakHyphen/>
          <w:t>1</w:t>
        </w:r>
        <w:r w:rsidRPr="004D098A">
          <w:rPr>
            <w:rStyle w:val="a4"/>
            <w:rFonts w:hint="eastAsia"/>
          </w:rPr>
          <w:t>研究架構</w:t>
        </w:r>
        <w:r>
          <w:rPr>
            <w:webHidden/>
          </w:rPr>
          <w:tab/>
        </w:r>
        <w:r>
          <w:rPr>
            <w:webHidden/>
          </w:rPr>
          <w:fldChar w:fldCharType="begin"/>
        </w:r>
        <w:r>
          <w:rPr>
            <w:webHidden/>
          </w:rPr>
          <w:instrText xml:space="preserve"> PAGEREF _Toc148429896 \h </w:instrText>
        </w:r>
        <w:r>
          <w:rPr>
            <w:webHidden/>
          </w:rPr>
        </w:r>
        <w:r>
          <w:rPr>
            <w:webHidden/>
          </w:rPr>
          <w:fldChar w:fldCharType="separate"/>
        </w:r>
        <w:r>
          <w:rPr>
            <w:webHidden/>
          </w:rPr>
          <w:t>17</w:t>
        </w:r>
        <w:r>
          <w:rPr>
            <w:webHidden/>
          </w:rPr>
          <w:fldChar w:fldCharType="end"/>
        </w:r>
      </w:hyperlink>
    </w:p>
    <w:p w14:paraId="5B5E4A9D" w14:textId="2A75342E" w:rsidR="004C77CB" w:rsidRDefault="004C77CB">
      <w:pPr>
        <w:pStyle w:val="af0"/>
        <w:spacing w:after="180"/>
        <w:rPr>
          <w:rFonts w:asciiTheme="minorHAnsi" w:eastAsiaTheme="minorEastAsia" w:hAnsiTheme="minorHAnsi"/>
          <w:szCs w:val="24"/>
          <w14:ligatures w14:val="standardContextual"/>
        </w:rPr>
      </w:pPr>
      <w:hyperlink w:anchor="_Toc148429897" w:history="1">
        <w:r w:rsidRPr="004D098A">
          <w:rPr>
            <w:rStyle w:val="a4"/>
            <w:rFonts w:hint="eastAsia"/>
          </w:rPr>
          <w:t>圖</w:t>
        </w:r>
        <w:r w:rsidRPr="004D098A">
          <w:rPr>
            <w:rStyle w:val="a4"/>
          </w:rPr>
          <w:t xml:space="preserve"> 3</w:t>
        </w:r>
        <w:r w:rsidRPr="004D098A">
          <w:rPr>
            <w:rStyle w:val="a4"/>
          </w:rPr>
          <w:noBreakHyphen/>
          <w:t>2</w:t>
        </w:r>
        <w:r w:rsidRPr="004D098A">
          <w:rPr>
            <w:rStyle w:val="a4"/>
            <w:rFonts w:hint="eastAsia"/>
          </w:rPr>
          <w:t>重要的商店的核心價值</w:t>
        </w:r>
        <w:r>
          <w:rPr>
            <w:webHidden/>
          </w:rPr>
          <w:tab/>
        </w:r>
        <w:r>
          <w:rPr>
            <w:webHidden/>
          </w:rPr>
          <w:fldChar w:fldCharType="begin"/>
        </w:r>
        <w:r>
          <w:rPr>
            <w:webHidden/>
          </w:rPr>
          <w:instrText xml:space="preserve"> PAGEREF _Toc148429897 \h </w:instrText>
        </w:r>
        <w:r>
          <w:rPr>
            <w:webHidden/>
          </w:rPr>
        </w:r>
        <w:r>
          <w:rPr>
            <w:webHidden/>
          </w:rPr>
          <w:fldChar w:fldCharType="separate"/>
        </w:r>
        <w:r>
          <w:rPr>
            <w:webHidden/>
          </w:rPr>
          <w:t>29</w:t>
        </w:r>
        <w:r>
          <w:rPr>
            <w:webHidden/>
          </w:rPr>
          <w:fldChar w:fldCharType="end"/>
        </w:r>
      </w:hyperlink>
    </w:p>
    <w:p w14:paraId="4B6154A2" w14:textId="498BCED3" w:rsidR="004C77CB" w:rsidRDefault="004C77CB">
      <w:pPr>
        <w:pStyle w:val="af0"/>
        <w:spacing w:after="180"/>
        <w:rPr>
          <w:rFonts w:asciiTheme="minorHAnsi" w:eastAsiaTheme="minorEastAsia" w:hAnsiTheme="minorHAnsi"/>
          <w:szCs w:val="24"/>
          <w14:ligatures w14:val="standardContextual"/>
        </w:rPr>
      </w:pPr>
      <w:hyperlink w:anchor="_Toc148429898" w:history="1">
        <w:r w:rsidRPr="004D098A">
          <w:rPr>
            <w:rStyle w:val="a4"/>
            <w:rFonts w:hint="eastAsia"/>
          </w:rPr>
          <w:t>圖</w:t>
        </w:r>
        <w:r w:rsidRPr="004D098A">
          <w:rPr>
            <w:rStyle w:val="a4"/>
          </w:rPr>
          <w:t xml:space="preserve"> 3</w:t>
        </w:r>
        <w:r w:rsidRPr="004D098A">
          <w:rPr>
            <w:rStyle w:val="a4"/>
          </w:rPr>
          <w:noBreakHyphen/>
          <w:t>3</w:t>
        </w:r>
        <w:r w:rsidRPr="004D098A">
          <w:rPr>
            <w:rStyle w:val="a4"/>
            <w:rFonts w:hint="eastAsia"/>
          </w:rPr>
          <w:t>影響是否進入服飾店面的因素</w:t>
        </w:r>
        <w:r>
          <w:rPr>
            <w:webHidden/>
          </w:rPr>
          <w:tab/>
        </w:r>
        <w:r>
          <w:rPr>
            <w:webHidden/>
          </w:rPr>
          <w:fldChar w:fldCharType="begin"/>
        </w:r>
        <w:r>
          <w:rPr>
            <w:webHidden/>
          </w:rPr>
          <w:instrText xml:space="preserve"> PAGEREF _Toc148429898 \h </w:instrText>
        </w:r>
        <w:r>
          <w:rPr>
            <w:webHidden/>
          </w:rPr>
        </w:r>
        <w:r>
          <w:rPr>
            <w:webHidden/>
          </w:rPr>
          <w:fldChar w:fldCharType="separate"/>
        </w:r>
        <w:r>
          <w:rPr>
            <w:webHidden/>
          </w:rPr>
          <w:t>30</w:t>
        </w:r>
        <w:r>
          <w:rPr>
            <w:webHidden/>
          </w:rPr>
          <w:fldChar w:fldCharType="end"/>
        </w:r>
      </w:hyperlink>
    </w:p>
    <w:p w14:paraId="6FF89E65" w14:textId="5940FF71" w:rsidR="004C77CB" w:rsidRDefault="004C77CB">
      <w:pPr>
        <w:pStyle w:val="af0"/>
        <w:spacing w:after="180"/>
        <w:rPr>
          <w:rFonts w:asciiTheme="minorHAnsi" w:eastAsiaTheme="minorEastAsia" w:hAnsiTheme="minorHAnsi"/>
          <w:szCs w:val="24"/>
          <w14:ligatures w14:val="standardContextual"/>
        </w:rPr>
      </w:pPr>
      <w:hyperlink w:anchor="_Toc148429899" w:history="1">
        <w:r w:rsidRPr="004D098A">
          <w:rPr>
            <w:rStyle w:val="a4"/>
            <w:rFonts w:hint="eastAsia"/>
          </w:rPr>
          <w:t>圖</w:t>
        </w:r>
        <w:r w:rsidRPr="004D098A">
          <w:rPr>
            <w:rStyle w:val="a4"/>
          </w:rPr>
          <w:t xml:space="preserve"> 3</w:t>
        </w:r>
        <w:r w:rsidRPr="004D098A">
          <w:rPr>
            <w:rStyle w:val="a4"/>
          </w:rPr>
          <w:noBreakHyphen/>
          <w:t>4</w:t>
        </w:r>
        <w:r w:rsidRPr="004D098A">
          <w:rPr>
            <w:rStyle w:val="a4"/>
            <w:rFonts w:hint="eastAsia"/>
          </w:rPr>
          <w:t>購買服飾的動機</w:t>
        </w:r>
        <w:r>
          <w:rPr>
            <w:webHidden/>
          </w:rPr>
          <w:tab/>
        </w:r>
        <w:r>
          <w:rPr>
            <w:webHidden/>
          </w:rPr>
          <w:fldChar w:fldCharType="begin"/>
        </w:r>
        <w:r>
          <w:rPr>
            <w:webHidden/>
          </w:rPr>
          <w:instrText xml:space="preserve"> PAGEREF _Toc148429899 \h </w:instrText>
        </w:r>
        <w:r>
          <w:rPr>
            <w:webHidden/>
          </w:rPr>
        </w:r>
        <w:r>
          <w:rPr>
            <w:webHidden/>
          </w:rPr>
          <w:fldChar w:fldCharType="separate"/>
        </w:r>
        <w:r>
          <w:rPr>
            <w:webHidden/>
          </w:rPr>
          <w:t>30</w:t>
        </w:r>
        <w:r>
          <w:rPr>
            <w:webHidden/>
          </w:rPr>
          <w:fldChar w:fldCharType="end"/>
        </w:r>
      </w:hyperlink>
    </w:p>
    <w:p w14:paraId="2FE176D6" w14:textId="1FB13C0F" w:rsidR="004C77CB" w:rsidRDefault="004C77CB">
      <w:pPr>
        <w:pStyle w:val="af0"/>
        <w:spacing w:after="180"/>
        <w:rPr>
          <w:rFonts w:asciiTheme="minorHAnsi" w:eastAsiaTheme="minorEastAsia" w:hAnsiTheme="minorHAnsi"/>
          <w:szCs w:val="24"/>
          <w14:ligatures w14:val="standardContextual"/>
        </w:rPr>
      </w:pPr>
      <w:hyperlink w:anchor="_Toc148429900" w:history="1">
        <w:r w:rsidRPr="004D098A">
          <w:rPr>
            <w:rStyle w:val="a4"/>
            <w:rFonts w:hint="eastAsia"/>
          </w:rPr>
          <w:t>圖</w:t>
        </w:r>
        <w:r w:rsidRPr="004D098A">
          <w:rPr>
            <w:rStyle w:val="a4"/>
          </w:rPr>
          <w:t xml:space="preserve"> 4</w:t>
        </w:r>
        <w:r w:rsidRPr="004D098A">
          <w:rPr>
            <w:rStyle w:val="a4"/>
          </w:rPr>
          <w:noBreakHyphen/>
          <w:t>1</w:t>
        </w:r>
        <w:r w:rsidRPr="004D098A">
          <w:rPr>
            <w:rStyle w:val="a4"/>
            <w:rFonts w:hint="eastAsia"/>
          </w:rPr>
          <w:t>重要的商店的核心價值</w:t>
        </w:r>
        <w:r>
          <w:rPr>
            <w:webHidden/>
          </w:rPr>
          <w:tab/>
        </w:r>
        <w:r>
          <w:rPr>
            <w:webHidden/>
          </w:rPr>
          <w:fldChar w:fldCharType="begin"/>
        </w:r>
        <w:r>
          <w:rPr>
            <w:webHidden/>
          </w:rPr>
          <w:instrText xml:space="preserve"> PAGEREF _Toc148429900 \h </w:instrText>
        </w:r>
        <w:r>
          <w:rPr>
            <w:webHidden/>
          </w:rPr>
        </w:r>
        <w:r>
          <w:rPr>
            <w:webHidden/>
          </w:rPr>
          <w:fldChar w:fldCharType="separate"/>
        </w:r>
        <w:r>
          <w:rPr>
            <w:webHidden/>
          </w:rPr>
          <w:t>34</w:t>
        </w:r>
        <w:r>
          <w:rPr>
            <w:webHidden/>
          </w:rPr>
          <w:fldChar w:fldCharType="end"/>
        </w:r>
      </w:hyperlink>
    </w:p>
    <w:p w14:paraId="7798CA2D" w14:textId="089CFAC7" w:rsidR="004C77CB" w:rsidRDefault="004C77CB">
      <w:pPr>
        <w:pStyle w:val="af0"/>
        <w:spacing w:after="180"/>
        <w:rPr>
          <w:rFonts w:asciiTheme="minorHAnsi" w:eastAsiaTheme="minorEastAsia" w:hAnsiTheme="minorHAnsi"/>
          <w:szCs w:val="24"/>
          <w14:ligatures w14:val="standardContextual"/>
        </w:rPr>
      </w:pPr>
      <w:hyperlink w:anchor="_Toc148429901" w:history="1">
        <w:r w:rsidRPr="004D098A">
          <w:rPr>
            <w:rStyle w:val="a4"/>
            <w:rFonts w:hint="eastAsia"/>
          </w:rPr>
          <w:t>圖</w:t>
        </w:r>
        <w:r w:rsidRPr="004D098A">
          <w:rPr>
            <w:rStyle w:val="a4"/>
          </w:rPr>
          <w:t xml:space="preserve"> 4</w:t>
        </w:r>
        <w:r w:rsidRPr="004D098A">
          <w:rPr>
            <w:rStyle w:val="a4"/>
          </w:rPr>
          <w:noBreakHyphen/>
          <w:t>2</w:t>
        </w:r>
        <w:r w:rsidRPr="004D098A">
          <w:rPr>
            <w:rStyle w:val="a4"/>
            <w:rFonts w:hint="eastAsia"/>
          </w:rPr>
          <w:t>年齡與疫情後一個月到服飾實體店面購物頻率長條圖</w:t>
        </w:r>
        <w:r>
          <w:rPr>
            <w:webHidden/>
          </w:rPr>
          <w:tab/>
        </w:r>
        <w:r>
          <w:rPr>
            <w:webHidden/>
          </w:rPr>
          <w:fldChar w:fldCharType="begin"/>
        </w:r>
        <w:r>
          <w:rPr>
            <w:webHidden/>
          </w:rPr>
          <w:instrText xml:space="preserve"> PAGEREF _Toc148429901 \h </w:instrText>
        </w:r>
        <w:r>
          <w:rPr>
            <w:webHidden/>
          </w:rPr>
        </w:r>
        <w:r>
          <w:rPr>
            <w:webHidden/>
          </w:rPr>
          <w:fldChar w:fldCharType="separate"/>
        </w:r>
        <w:r>
          <w:rPr>
            <w:webHidden/>
          </w:rPr>
          <w:t>36</w:t>
        </w:r>
        <w:r>
          <w:rPr>
            <w:webHidden/>
          </w:rPr>
          <w:fldChar w:fldCharType="end"/>
        </w:r>
      </w:hyperlink>
    </w:p>
    <w:p w14:paraId="3B9129C4" w14:textId="4B507201" w:rsidR="004C77CB" w:rsidRDefault="004C77CB">
      <w:pPr>
        <w:pStyle w:val="af0"/>
        <w:spacing w:after="180"/>
        <w:rPr>
          <w:rFonts w:asciiTheme="minorHAnsi" w:eastAsiaTheme="minorEastAsia" w:hAnsiTheme="minorHAnsi"/>
          <w:szCs w:val="24"/>
          <w14:ligatures w14:val="standardContextual"/>
        </w:rPr>
      </w:pPr>
      <w:hyperlink w:anchor="_Toc148429902" w:history="1">
        <w:r w:rsidRPr="004D098A">
          <w:rPr>
            <w:rStyle w:val="a4"/>
            <w:rFonts w:hint="eastAsia"/>
          </w:rPr>
          <w:t>圖</w:t>
        </w:r>
        <w:r w:rsidRPr="004D098A">
          <w:rPr>
            <w:rStyle w:val="a4"/>
          </w:rPr>
          <w:t xml:space="preserve"> 4</w:t>
        </w:r>
        <w:r w:rsidRPr="004D098A">
          <w:rPr>
            <w:rStyle w:val="a4"/>
          </w:rPr>
          <w:noBreakHyphen/>
          <w:t>3</w:t>
        </w:r>
        <w:r w:rsidRPr="004D098A">
          <w:rPr>
            <w:rStyle w:val="a4"/>
            <w:rFonts w:hint="eastAsia"/>
          </w:rPr>
          <w:t>年齡與疫情期間一個月到服飾實體店面購物頻率長條圖</w:t>
        </w:r>
        <w:r>
          <w:rPr>
            <w:webHidden/>
          </w:rPr>
          <w:tab/>
        </w:r>
        <w:r>
          <w:rPr>
            <w:webHidden/>
          </w:rPr>
          <w:fldChar w:fldCharType="begin"/>
        </w:r>
        <w:r>
          <w:rPr>
            <w:webHidden/>
          </w:rPr>
          <w:instrText xml:space="preserve"> PAGEREF _Toc148429902 \h </w:instrText>
        </w:r>
        <w:r>
          <w:rPr>
            <w:webHidden/>
          </w:rPr>
        </w:r>
        <w:r>
          <w:rPr>
            <w:webHidden/>
          </w:rPr>
          <w:fldChar w:fldCharType="separate"/>
        </w:r>
        <w:r>
          <w:rPr>
            <w:webHidden/>
          </w:rPr>
          <w:t>37</w:t>
        </w:r>
        <w:r>
          <w:rPr>
            <w:webHidden/>
          </w:rPr>
          <w:fldChar w:fldCharType="end"/>
        </w:r>
      </w:hyperlink>
    </w:p>
    <w:p w14:paraId="4AFC2323" w14:textId="536DBEB5" w:rsidR="004C77CB" w:rsidRDefault="004C77CB">
      <w:pPr>
        <w:pStyle w:val="af0"/>
        <w:spacing w:after="180"/>
        <w:rPr>
          <w:rFonts w:asciiTheme="minorHAnsi" w:eastAsiaTheme="minorEastAsia" w:hAnsiTheme="minorHAnsi"/>
          <w:szCs w:val="24"/>
          <w14:ligatures w14:val="standardContextual"/>
        </w:rPr>
      </w:pPr>
      <w:hyperlink w:anchor="_Toc148429903" w:history="1">
        <w:r w:rsidRPr="004D098A">
          <w:rPr>
            <w:rStyle w:val="a4"/>
            <w:rFonts w:hint="eastAsia"/>
          </w:rPr>
          <w:t>圖</w:t>
        </w:r>
        <w:r w:rsidRPr="004D098A">
          <w:rPr>
            <w:rStyle w:val="a4"/>
          </w:rPr>
          <w:t xml:space="preserve"> 4</w:t>
        </w:r>
        <w:r w:rsidRPr="004D098A">
          <w:rPr>
            <w:rStyle w:val="a4"/>
          </w:rPr>
          <w:noBreakHyphen/>
          <w:t>4</w:t>
        </w:r>
        <w:r w:rsidRPr="004D098A">
          <w:rPr>
            <w:rStyle w:val="a4"/>
            <w:rFonts w:hint="eastAsia"/>
          </w:rPr>
          <w:t>影響是否進入服飾店面的因素</w:t>
        </w:r>
        <w:r>
          <w:rPr>
            <w:webHidden/>
          </w:rPr>
          <w:tab/>
        </w:r>
        <w:r>
          <w:rPr>
            <w:webHidden/>
          </w:rPr>
          <w:fldChar w:fldCharType="begin"/>
        </w:r>
        <w:r>
          <w:rPr>
            <w:webHidden/>
          </w:rPr>
          <w:instrText xml:space="preserve"> PAGEREF _Toc148429903 \h </w:instrText>
        </w:r>
        <w:r>
          <w:rPr>
            <w:webHidden/>
          </w:rPr>
        </w:r>
        <w:r>
          <w:rPr>
            <w:webHidden/>
          </w:rPr>
          <w:fldChar w:fldCharType="separate"/>
        </w:r>
        <w:r>
          <w:rPr>
            <w:webHidden/>
          </w:rPr>
          <w:t>38</w:t>
        </w:r>
        <w:r>
          <w:rPr>
            <w:webHidden/>
          </w:rPr>
          <w:fldChar w:fldCharType="end"/>
        </w:r>
      </w:hyperlink>
    </w:p>
    <w:p w14:paraId="45DCD4E0" w14:textId="78570F12" w:rsidR="004C77CB" w:rsidRDefault="004C77CB">
      <w:pPr>
        <w:pStyle w:val="af0"/>
        <w:spacing w:after="180"/>
        <w:rPr>
          <w:rFonts w:asciiTheme="minorHAnsi" w:eastAsiaTheme="minorEastAsia" w:hAnsiTheme="minorHAnsi"/>
          <w:szCs w:val="24"/>
          <w14:ligatures w14:val="standardContextual"/>
        </w:rPr>
      </w:pPr>
      <w:hyperlink w:anchor="_Toc148429904" w:history="1">
        <w:r w:rsidRPr="004D098A">
          <w:rPr>
            <w:rStyle w:val="a4"/>
            <w:rFonts w:hint="eastAsia"/>
          </w:rPr>
          <w:t>圖</w:t>
        </w:r>
        <w:r w:rsidRPr="004D098A">
          <w:rPr>
            <w:rStyle w:val="a4"/>
          </w:rPr>
          <w:t xml:space="preserve"> 4</w:t>
        </w:r>
        <w:r w:rsidRPr="004D098A">
          <w:rPr>
            <w:rStyle w:val="a4"/>
          </w:rPr>
          <w:noBreakHyphen/>
          <w:t>5</w:t>
        </w:r>
        <w:r w:rsidRPr="004D098A">
          <w:rPr>
            <w:rStyle w:val="a4"/>
            <w:rFonts w:hint="eastAsia"/>
          </w:rPr>
          <w:t>婚姻狀況與生活型態長條圖</w:t>
        </w:r>
        <w:r>
          <w:rPr>
            <w:webHidden/>
          </w:rPr>
          <w:tab/>
        </w:r>
        <w:r>
          <w:rPr>
            <w:webHidden/>
          </w:rPr>
          <w:fldChar w:fldCharType="begin"/>
        </w:r>
        <w:r>
          <w:rPr>
            <w:webHidden/>
          </w:rPr>
          <w:instrText xml:space="preserve"> PAGEREF _Toc148429904 \h </w:instrText>
        </w:r>
        <w:r>
          <w:rPr>
            <w:webHidden/>
          </w:rPr>
        </w:r>
        <w:r>
          <w:rPr>
            <w:webHidden/>
          </w:rPr>
          <w:fldChar w:fldCharType="separate"/>
        </w:r>
        <w:r>
          <w:rPr>
            <w:webHidden/>
          </w:rPr>
          <w:t>39</w:t>
        </w:r>
        <w:r>
          <w:rPr>
            <w:webHidden/>
          </w:rPr>
          <w:fldChar w:fldCharType="end"/>
        </w:r>
      </w:hyperlink>
    </w:p>
    <w:p w14:paraId="43DF6313" w14:textId="4587CAF5" w:rsidR="004C77CB" w:rsidRDefault="004C77CB">
      <w:pPr>
        <w:pStyle w:val="af0"/>
        <w:spacing w:after="180"/>
        <w:rPr>
          <w:rFonts w:asciiTheme="minorHAnsi" w:eastAsiaTheme="minorEastAsia" w:hAnsiTheme="minorHAnsi"/>
          <w:szCs w:val="24"/>
          <w14:ligatures w14:val="standardContextual"/>
        </w:rPr>
      </w:pPr>
      <w:hyperlink w:anchor="_Toc148429905" w:history="1">
        <w:r w:rsidRPr="004D098A">
          <w:rPr>
            <w:rStyle w:val="a4"/>
            <w:rFonts w:hint="eastAsia"/>
          </w:rPr>
          <w:t>圖</w:t>
        </w:r>
        <w:r w:rsidRPr="004D098A">
          <w:rPr>
            <w:rStyle w:val="a4"/>
          </w:rPr>
          <w:t xml:space="preserve"> 4</w:t>
        </w:r>
        <w:r w:rsidRPr="004D098A">
          <w:rPr>
            <w:rStyle w:val="a4"/>
          </w:rPr>
          <w:noBreakHyphen/>
          <w:t>6</w:t>
        </w:r>
        <w:r w:rsidRPr="004D098A">
          <w:rPr>
            <w:rStyle w:val="a4"/>
            <w:rFonts w:hint="eastAsia"/>
          </w:rPr>
          <w:t>購買服飾的動機</w:t>
        </w:r>
        <w:r>
          <w:rPr>
            <w:webHidden/>
          </w:rPr>
          <w:tab/>
        </w:r>
        <w:r>
          <w:rPr>
            <w:webHidden/>
          </w:rPr>
          <w:fldChar w:fldCharType="begin"/>
        </w:r>
        <w:r>
          <w:rPr>
            <w:webHidden/>
          </w:rPr>
          <w:instrText xml:space="preserve"> PAGEREF _Toc148429905 \h </w:instrText>
        </w:r>
        <w:r>
          <w:rPr>
            <w:webHidden/>
          </w:rPr>
        </w:r>
        <w:r>
          <w:rPr>
            <w:webHidden/>
          </w:rPr>
          <w:fldChar w:fldCharType="separate"/>
        </w:r>
        <w:r>
          <w:rPr>
            <w:webHidden/>
          </w:rPr>
          <w:t>39</w:t>
        </w:r>
        <w:r>
          <w:rPr>
            <w:webHidden/>
          </w:rPr>
          <w:fldChar w:fldCharType="end"/>
        </w:r>
      </w:hyperlink>
    </w:p>
    <w:p w14:paraId="6BE8B79A" w14:textId="01F65A52" w:rsidR="004C77CB" w:rsidRDefault="004C77CB">
      <w:pPr>
        <w:pStyle w:val="af0"/>
        <w:spacing w:after="180"/>
        <w:rPr>
          <w:rFonts w:asciiTheme="minorHAnsi" w:eastAsiaTheme="minorEastAsia" w:hAnsiTheme="minorHAnsi"/>
          <w:szCs w:val="24"/>
          <w14:ligatures w14:val="standardContextual"/>
        </w:rPr>
      </w:pPr>
      <w:hyperlink w:anchor="_Toc148429906" w:history="1">
        <w:r w:rsidRPr="004D098A">
          <w:rPr>
            <w:rStyle w:val="a4"/>
            <w:rFonts w:hint="eastAsia"/>
          </w:rPr>
          <w:t>圖</w:t>
        </w:r>
        <w:r w:rsidRPr="004D098A">
          <w:rPr>
            <w:rStyle w:val="a4"/>
          </w:rPr>
          <w:t xml:space="preserve"> 4</w:t>
        </w:r>
        <w:r w:rsidRPr="004D098A">
          <w:rPr>
            <w:rStyle w:val="a4"/>
          </w:rPr>
          <w:noBreakHyphen/>
          <w:t>7</w:t>
        </w:r>
        <w:r w:rsidRPr="004D098A">
          <w:rPr>
            <w:rStyle w:val="a4"/>
            <w:rFonts w:hint="eastAsia"/>
          </w:rPr>
          <w:t>購買服飾的動機與性別折線圖</w:t>
        </w:r>
        <w:r>
          <w:rPr>
            <w:webHidden/>
          </w:rPr>
          <w:tab/>
        </w:r>
        <w:r>
          <w:rPr>
            <w:webHidden/>
          </w:rPr>
          <w:fldChar w:fldCharType="begin"/>
        </w:r>
        <w:r>
          <w:rPr>
            <w:webHidden/>
          </w:rPr>
          <w:instrText xml:space="preserve"> PAGEREF _Toc148429906 \h </w:instrText>
        </w:r>
        <w:r>
          <w:rPr>
            <w:webHidden/>
          </w:rPr>
        </w:r>
        <w:r>
          <w:rPr>
            <w:webHidden/>
          </w:rPr>
          <w:fldChar w:fldCharType="separate"/>
        </w:r>
        <w:r>
          <w:rPr>
            <w:webHidden/>
          </w:rPr>
          <w:t>40</w:t>
        </w:r>
        <w:r>
          <w:rPr>
            <w:webHidden/>
          </w:rPr>
          <w:fldChar w:fldCharType="end"/>
        </w:r>
      </w:hyperlink>
    </w:p>
    <w:p w14:paraId="59D877C5" w14:textId="3E1FE072" w:rsidR="004C77CB" w:rsidRDefault="004C77CB">
      <w:pPr>
        <w:pStyle w:val="af0"/>
        <w:spacing w:after="180"/>
        <w:rPr>
          <w:rFonts w:asciiTheme="minorHAnsi" w:eastAsiaTheme="minorEastAsia" w:hAnsiTheme="minorHAnsi"/>
          <w:szCs w:val="24"/>
          <w14:ligatures w14:val="standardContextual"/>
        </w:rPr>
      </w:pPr>
      <w:hyperlink w:anchor="_Toc148429907" w:history="1">
        <w:r w:rsidRPr="004D098A">
          <w:rPr>
            <w:rStyle w:val="a4"/>
            <w:rFonts w:hint="eastAsia"/>
          </w:rPr>
          <w:t>圖</w:t>
        </w:r>
        <w:r w:rsidRPr="004D098A">
          <w:rPr>
            <w:rStyle w:val="a4"/>
          </w:rPr>
          <w:t xml:space="preserve"> 4</w:t>
        </w:r>
        <w:r w:rsidRPr="004D098A">
          <w:rPr>
            <w:rStyle w:val="a4"/>
          </w:rPr>
          <w:noBreakHyphen/>
          <w:t>8</w:t>
        </w:r>
        <w:r w:rsidRPr="004D098A">
          <w:rPr>
            <w:rStyle w:val="a4"/>
            <w:rFonts w:hint="eastAsia"/>
          </w:rPr>
          <w:t>心流體驗中介</w:t>
        </w:r>
        <w:r>
          <w:rPr>
            <w:webHidden/>
          </w:rPr>
          <w:tab/>
        </w:r>
        <w:r>
          <w:rPr>
            <w:webHidden/>
          </w:rPr>
          <w:fldChar w:fldCharType="begin"/>
        </w:r>
        <w:r>
          <w:rPr>
            <w:webHidden/>
          </w:rPr>
          <w:instrText xml:space="preserve"> PAGEREF _Toc148429907 \h </w:instrText>
        </w:r>
        <w:r>
          <w:rPr>
            <w:webHidden/>
          </w:rPr>
        </w:r>
        <w:r>
          <w:rPr>
            <w:webHidden/>
          </w:rPr>
          <w:fldChar w:fldCharType="separate"/>
        </w:r>
        <w:r>
          <w:rPr>
            <w:webHidden/>
          </w:rPr>
          <w:t>41</w:t>
        </w:r>
        <w:r>
          <w:rPr>
            <w:webHidden/>
          </w:rPr>
          <w:fldChar w:fldCharType="end"/>
        </w:r>
      </w:hyperlink>
    </w:p>
    <w:p w14:paraId="60779EE6" w14:textId="5F83EEF5" w:rsidR="004C77CB" w:rsidRDefault="004C77CB">
      <w:pPr>
        <w:pStyle w:val="af0"/>
        <w:spacing w:after="180"/>
        <w:rPr>
          <w:rFonts w:asciiTheme="minorHAnsi" w:eastAsiaTheme="minorEastAsia" w:hAnsiTheme="minorHAnsi"/>
          <w:szCs w:val="24"/>
          <w14:ligatures w14:val="standardContextual"/>
        </w:rPr>
      </w:pPr>
      <w:hyperlink w:anchor="_Toc148429908" w:history="1">
        <w:r w:rsidRPr="004D098A">
          <w:rPr>
            <w:rStyle w:val="a4"/>
            <w:rFonts w:hint="eastAsia"/>
          </w:rPr>
          <w:t>圖</w:t>
        </w:r>
        <w:r w:rsidRPr="004D098A">
          <w:rPr>
            <w:rStyle w:val="a4"/>
          </w:rPr>
          <w:t xml:space="preserve"> 4</w:t>
        </w:r>
        <w:r w:rsidRPr="004D098A">
          <w:rPr>
            <w:rStyle w:val="a4"/>
          </w:rPr>
          <w:noBreakHyphen/>
          <w:t>9</w:t>
        </w:r>
        <w:r w:rsidRPr="004D098A">
          <w:rPr>
            <w:rStyle w:val="a4"/>
            <w:rFonts w:hint="eastAsia"/>
          </w:rPr>
          <w:t>教育程度與購物頻率長條圖</w:t>
        </w:r>
        <w:r>
          <w:rPr>
            <w:webHidden/>
          </w:rPr>
          <w:tab/>
        </w:r>
        <w:r>
          <w:rPr>
            <w:webHidden/>
          </w:rPr>
          <w:fldChar w:fldCharType="begin"/>
        </w:r>
        <w:r>
          <w:rPr>
            <w:webHidden/>
          </w:rPr>
          <w:instrText xml:space="preserve"> PAGEREF _Toc148429908 \h </w:instrText>
        </w:r>
        <w:r>
          <w:rPr>
            <w:webHidden/>
          </w:rPr>
        </w:r>
        <w:r>
          <w:rPr>
            <w:webHidden/>
          </w:rPr>
          <w:fldChar w:fldCharType="separate"/>
        </w:r>
        <w:r>
          <w:rPr>
            <w:webHidden/>
          </w:rPr>
          <w:t>44</w:t>
        </w:r>
        <w:r>
          <w:rPr>
            <w:webHidden/>
          </w:rPr>
          <w:fldChar w:fldCharType="end"/>
        </w:r>
      </w:hyperlink>
    </w:p>
    <w:p w14:paraId="6817D1B1" w14:textId="0CDA1EA8" w:rsidR="004C77CB" w:rsidRDefault="004C77CB">
      <w:pPr>
        <w:pStyle w:val="af0"/>
        <w:spacing w:after="180"/>
        <w:rPr>
          <w:rFonts w:asciiTheme="minorHAnsi" w:eastAsiaTheme="minorEastAsia" w:hAnsiTheme="minorHAnsi"/>
          <w:szCs w:val="24"/>
          <w14:ligatures w14:val="standardContextual"/>
        </w:rPr>
      </w:pPr>
      <w:hyperlink w:anchor="_Toc148429909" w:history="1">
        <w:r w:rsidRPr="004D098A">
          <w:rPr>
            <w:rStyle w:val="a4"/>
            <w:rFonts w:hint="eastAsia"/>
          </w:rPr>
          <w:t>圖</w:t>
        </w:r>
        <w:r w:rsidRPr="004D098A">
          <w:rPr>
            <w:rStyle w:val="a4"/>
          </w:rPr>
          <w:t xml:space="preserve"> 4</w:t>
        </w:r>
        <w:r w:rsidRPr="004D098A">
          <w:rPr>
            <w:rStyle w:val="a4"/>
          </w:rPr>
          <w:noBreakHyphen/>
          <w:t>10</w:t>
        </w:r>
        <w:r w:rsidRPr="004D098A">
          <w:rPr>
            <w:rStyle w:val="a4"/>
            <w:rFonts w:hint="eastAsia"/>
          </w:rPr>
          <w:t>是否為享樂主義與教育程度長條圖</w:t>
        </w:r>
        <w:r>
          <w:rPr>
            <w:webHidden/>
          </w:rPr>
          <w:tab/>
        </w:r>
        <w:r>
          <w:rPr>
            <w:webHidden/>
          </w:rPr>
          <w:fldChar w:fldCharType="begin"/>
        </w:r>
        <w:r>
          <w:rPr>
            <w:webHidden/>
          </w:rPr>
          <w:instrText xml:space="preserve"> PAGEREF _Toc148429909 \h </w:instrText>
        </w:r>
        <w:r>
          <w:rPr>
            <w:webHidden/>
          </w:rPr>
        </w:r>
        <w:r>
          <w:rPr>
            <w:webHidden/>
          </w:rPr>
          <w:fldChar w:fldCharType="separate"/>
        </w:r>
        <w:r>
          <w:rPr>
            <w:webHidden/>
          </w:rPr>
          <w:t>44</w:t>
        </w:r>
        <w:r>
          <w:rPr>
            <w:webHidden/>
          </w:rPr>
          <w:fldChar w:fldCharType="end"/>
        </w:r>
      </w:hyperlink>
    </w:p>
    <w:p w14:paraId="66B00E0C" w14:textId="73732852" w:rsidR="00E316EF" w:rsidRDefault="00D85D9F" w:rsidP="00D85D9F">
      <w:pPr>
        <w:pStyle w:val="A02"/>
        <w:spacing w:after="180"/>
        <w:ind w:firstLine="480"/>
        <w:rPr>
          <w:smallCaps/>
        </w:rPr>
        <w:sectPr w:rsidR="00E316EF" w:rsidSect="000F0AB1">
          <w:footerReference w:type="default" r:id="rId15"/>
          <w:pgSz w:w="11906" w:h="16838"/>
          <w:pgMar w:top="1134" w:right="1134" w:bottom="1134" w:left="1134" w:header="680" w:footer="454" w:gutter="0"/>
          <w:pgNumType w:fmt="upperRoman" w:start="1"/>
          <w:cols w:space="425"/>
          <w:docGrid w:type="linesAndChars" w:linePitch="360"/>
        </w:sectPr>
      </w:pPr>
      <w:r>
        <w:rPr>
          <w:rFonts w:ascii="Arial" w:eastAsia="微軟正黑體" w:hAnsi="Arial" w:cs="Arial"/>
          <w:b/>
          <w:bCs/>
        </w:rPr>
        <w:fldChar w:fldCharType="end"/>
      </w:r>
    </w:p>
    <w:p w14:paraId="2E7C39F7" w14:textId="155E7EC0" w:rsidR="009C3BCB" w:rsidRDefault="009C3BCB" w:rsidP="008C36B1">
      <w:pPr>
        <w:pStyle w:val="1"/>
        <w:spacing w:after="180"/>
      </w:pPr>
      <w:bookmarkStart w:id="14" w:name="_Toc148429806"/>
      <w:r w:rsidRPr="00843712">
        <w:rPr>
          <w:rFonts w:hint="eastAsia"/>
        </w:rPr>
        <w:lastRenderedPageBreak/>
        <w:t>緒論</w:t>
      </w:r>
      <w:bookmarkEnd w:id="14"/>
    </w:p>
    <w:p w14:paraId="653139AE" w14:textId="7A89FD4E" w:rsidR="00CB5576" w:rsidRPr="00CB5576" w:rsidRDefault="00CB5576" w:rsidP="00CB5576">
      <w:pPr>
        <w:pStyle w:val="A02"/>
        <w:spacing w:after="180"/>
        <w:ind w:firstLine="488"/>
      </w:pPr>
      <w:bookmarkStart w:id="15" w:name="_Toc150871155"/>
      <w:r w:rsidRPr="00BB77AB">
        <w:rPr>
          <w:rFonts w:hint="eastAsia"/>
        </w:rPr>
        <w:t>本研究主要</w:t>
      </w:r>
      <w:r>
        <w:rPr>
          <w:rFonts w:hint="eastAsia"/>
        </w:rPr>
        <w:t>探討消費者在</w:t>
      </w:r>
      <w:r w:rsidR="00F57AA5">
        <w:rPr>
          <w:rFonts w:hint="eastAsia"/>
        </w:rPr>
        <w:t>服飾實體店面</w:t>
      </w:r>
      <w:r>
        <w:rPr>
          <w:rFonts w:hint="eastAsia"/>
        </w:rPr>
        <w:t>的決策過程中，</w:t>
      </w:r>
      <w:r w:rsidR="00F57AA5">
        <w:rPr>
          <w:rFonts w:hint="eastAsia"/>
        </w:rPr>
        <w:t>體驗行銷</w:t>
      </w:r>
      <w:r>
        <w:rPr>
          <w:rFonts w:hint="eastAsia"/>
        </w:rPr>
        <w:t>與</w:t>
      </w:r>
      <w:r w:rsidR="00F57AA5">
        <w:rPr>
          <w:rFonts w:hint="eastAsia"/>
        </w:rPr>
        <w:t>消費者涉入</w:t>
      </w:r>
      <w:r>
        <w:rPr>
          <w:rFonts w:hint="eastAsia"/>
        </w:rPr>
        <w:t>之關聯、</w:t>
      </w:r>
      <w:r w:rsidR="00F57AA5">
        <w:rPr>
          <w:rFonts w:hint="eastAsia"/>
        </w:rPr>
        <w:t>以及心流體驗作為中介是否對涉入與</w:t>
      </w:r>
      <w:r>
        <w:rPr>
          <w:rFonts w:hint="eastAsia"/>
        </w:rPr>
        <w:t>消費者購買意願之</w:t>
      </w:r>
      <w:r w:rsidR="00F57AA5">
        <w:rPr>
          <w:rFonts w:hint="eastAsia"/>
        </w:rPr>
        <w:t>關係產生影響</w:t>
      </w:r>
      <w:r>
        <w:rPr>
          <w:rFonts w:hint="eastAsia"/>
        </w:rPr>
        <w:t>，共分為</w:t>
      </w:r>
      <w:r w:rsidR="00F57AA5">
        <w:rPr>
          <w:rFonts w:hint="eastAsia"/>
        </w:rPr>
        <w:t>三</w:t>
      </w:r>
      <w:r w:rsidRPr="00BB77AB">
        <w:rPr>
          <w:rFonts w:hint="eastAsia"/>
        </w:rPr>
        <w:t>個部分，第一部分為</w:t>
      </w:r>
      <w:r>
        <w:rPr>
          <w:rFonts w:hint="eastAsia"/>
        </w:rPr>
        <w:t>研究背景與動機，第二部分為研究目的</w:t>
      </w:r>
      <w:r w:rsidR="00F57AA5">
        <w:rPr>
          <w:rFonts w:hint="eastAsia"/>
        </w:rPr>
        <w:t>與</w:t>
      </w:r>
      <w:r>
        <w:rPr>
          <w:rFonts w:hint="eastAsia"/>
        </w:rPr>
        <w:t>問題，第</w:t>
      </w:r>
      <w:r w:rsidR="00F57AA5">
        <w:rPr>
          <w:rFonts w:hint="eastAsia"/>
        </w:rPr>
        <w:t>三</w:t>
      </w:r>
      <w:r>
        <w:rPr>
          <w:rFonts w:hint="eastAsia"/>
        </w:rPr>
        <w:t>部分為研究</w:t>
      </w:r>
      <w:r w:rsidRPr="00BB77AB">
        <w:rPr>
          <w:rFonts w:hint="eastAsia"/>
        </w:rPr>
        <w:t>流程。</w:t>
      </w:r>
      <w:bookmarkEnd w:id="15"/>
    </w:p>
    <w:p w14:paraId="3B0B95E5" w14:textId="758F09C4" w:rsidR="00CF1D05" w:rsidRPr="00C54B5C" w:rsidRDefault="000B7F0F" w:rsidP="00C54B5C">
      <w:pPr>
        <w:pStyle w:val="2"/>
        <w:spacing w:before="720" w:after="180"/>
      </w:pPr>
      <w:bookmarkStart w:id="16" w:name="_Toc148429807"/>
      <w:r w:rsidRPr="00C54B5C">
        <w:rPr>
          <w:rFonts w:hint="eastAsia"/>
        </w:rPr>
        <w:t>研究</w:t>
      </w:r>
      <w:r w:rsidR="00F80012" w:rsidRPr="00C54B5C">
        <w:rPr>
          <w:rFonts w:hint="eastAsia"/>
        </w:rPr>
        <w:t>背景與動機</w:t>
      </w:r>
      <w:bookmarkEnd w:id="16"/>
    </w:p>
    <w:p w14:paraId="7853457A" w14:textId="07444129" w:rsidR="009C14A1" w:rsidRDefault="00F80012" w:rsidP="00DA6D04">
      <w:pPr>
        <w:pStyle w:val="A02"/>
        <w:spacing w:after="180"/>
        <w:ind w:firstLine="488"/>
      </w:pPr>
      <w:r>
        <w:t>隨著網路的普遍化、行動裝置的方便性及科技技術的成熟化，愈來愈多消費者從開始接受網路購物到逐漸習慣網路購物</w:t>
      </w:r>
      <w:r>
        <w:rPr>
          <w:rFonts w:hint="eastAsia"/>
        </w:rPr>
        <w:t>，</w:t>
      </w:r>
      <w:r>
        <w:t>宅經濟自然逐漸興盛，這對實體店家將廠商毀滅性的衝擊</w:t>
      </w:r>
      <w:r>
        <w:rPr>
          <w:rFonts w:hint="eastAsia"/>
        </w:rPr>
        <w:t>。</w:t>
      </w:r>
      <w:r w:rsidR="000224FB">
        <w:rPr>
          <w:rFonts w:hint="eastAsia"/>
        </w:rPr>
        <w:t>且因在疫情之下的政策改變，</w:t>
      </w:r>
      <w:r w:rsidR="004F0A6A">
        <w:rPr>
          <w:rFonts w:hint="eastAsia"/>
        </w:rPr>
        <w:t>減少實體接觸、維持社交距離的防疫新生活，明顯帶動實體消費轉移至線上。</w:t>
      </w:r>
      <w:r w:rsidR="00830A4A">
        <w:rPr>
          <w:rFonts w:hint="eastAsia"/>
        </w:rPr>
        <w:t>然而，在【</w:t>
      </w:r>
      <w:r w:rsidR="00830A4A" w:rsidRPr="00C64B33">
        <w:rPr>
          <w:rFonts w:hint="eastAsia"/>
        </w:rPr>
        <w:t>2016</w:t>
      </w:r>
      <w:r w:rsidR="00830A4A" w:rsidRPr="00C64B33">
        <w:rPr>
          <w:rFonts w:hint="eastAsia"/>
        </w:rPr>
        <w:t>杭州·雲棲大會</w:t>
      </w:r>
      <w:r w:rsidR="00830A4A">
        <w:rPr>
          <w:rFonts w:hint="eastAsia"/>
        </w:rPr>
        <w:t>】</w:t>
      </w:r>
      <w:r w:rsidR="00830A4A" w:rsidRPr="00C64B33">
        <w:rPr>
          <w:rFonts w:hint="eastAsia"/>
        </w:rPr>
        <w:t>，馬雲</w:t>
      </w:r>
      <w:r w:rsidR="00B201B6">
        <w:rPr>
          <w:rFonts w:hint="eastAsia"/>
        </w:rPr>
        <w:t>已</w:t>
      </w:r>
      <w:r w:rsidR="00830A4A" w:rsidRPr="00C64B33">
        <w:rPr>
          <w:rFonts w:hint="eastAsia"/>
        </w:rPr>
        <w:t>提到了「五個新」</w:t>
      </w:r>
      <w:r w:rsidR="004F0A6A">
        <w:rPr>
          <w:rFonts w:hint="eastAsia"/>
        </w:rPr>
        <w:t>及新零售、新技術、新金融、新製造以及新能源，</w:t>
      </w:r>
      <w:r w:rsidR="00830A4A" w:rsidRPr="00C64B33">
        <w:rPr>
          <w:rFonts w:hint="eastAsia"/>
        </w:rPr>
        <w:t>將衝擊許多行業</w:t>
      </w:r>
      <w:r w:rsidR="00830A4A">
        <w:rPr>
          <w:rFonts w:hint="eastAsia"/>
        </w:rPr>
        <w:t>，並</w:t>
      </w:r>
      <w:r w:rsidR="00830A4A" w:rsidRPr="00C64B33">
        <w:rPr>
          <w:rFonts w:hint="eastAsia"/>
        </w:rPr>
        <w:t>預測電商將會消失</w:t>
      </w:r>
      <w:r w:rsidR="004C234F">
        <w:rPr>
          <w:rFonts w:hint="eastAsia"/>
        </w:rPr>
        <w:t>。</w:t>
      </w:r>
      <w:r w:rsidR="00DA6D04" w:rsidRPr="00DA6D04">
        <w:t>也是阿里巴巴未來「不會再談電子商務」的原因。他認為純電商時代很快會結束，結合線上線下（</w:t>
      </w:r>
      <w:r w:rsidR="00DA6D04" w:rsidRPr="00DA6D04">
        <w:t>O</w:t>
      </w:r>
      <w:r w:rsidR="00CF5913">
        <w:t>M</w:t>
      </w:r>
      <w:r w:rsidR="00DA6D04" w:rsidRPr="00DA6D04">
        <w:t>O</w:t>
      </w:r>
      <w:r w:rsidR="00DA6D04" w:rsidRPr="00DA6D04">
        <w:t>）的「新零售」將成為主流，線下企業必須走到線上，線上企業也必須走到線下，如果純電子商務不往線下走，同樣也會受到衝擊</w:t>
      </w:r>
      <w:sdt>
        <w:sdtPr>
          <w:rPr>
            <w:rFonts w:hint="eastAsia"/>
          </w:rPr>
          <w:id w:val="461229312"/>
          <w:citation/>
        </w:sdtPr>
        <w:sdtContent>
          <w:r w:rsidR="004F1794">
            <w:fldChar w:fldCharType="begin"/>
          </w:r>
          <w:r w:rsidR="004F1794">
            <w:instrText xml:space="preserve"> </w:instrText>
          </w:r>
          <w:r w:rsidR="004F1794">
            <w:rPr>
              <w:rFonts w:hint="eastAsia"/>
            </w:rPr>
            <w:instrText xml:space="preserve">CITATION </w:instrText>
          </w:r>
          <w:r w:rsidR="004F1794">
            <w:rPr>
              <w:rFonts w:hint="eastAsia"/>
            </w:rPr>
            <w:instrText>戴慧瑀</w:instrText>
          </w:r>
          <w:r w:rsidR="004F1794">
            <w:rPr>
              <w:rFonts w:hint="eastAsia"/>
            </w:rPr>
            <w:instrText>16 \l 1028</w:instrText>
          </w:r>
          <w:r w:rsidR="004F1794">
            <w:instrText xml:space="preserve"> </w:instrText>
          </w:r>
          <w:r w:rsidR="004F1794">
            <w:fldChar w:fldCharType="separate"/>
          </w:r>
          <w:r w:rsidR="00CE20DF">
            <w:rPr>
              <w:rFonts w:hint="eastAsia"/>
              <w:noProof/>
            </w:rPr>
            <w:t xml:space="preserve"> (</w:t>
          </w:r>
          <w:r w:rsidR="00CE20DF">
            <w:rPr>
              <w:rFonts w:hint="eastAsia"/>
              <w:noProof/>
            </w:rPr>
            <w:t>戴慧瑀</w:t>
          </w:r>
          <w:r w:rsidR="00CE20DF">
            <w:rPr>
              <w:rFonts w:hint="eastAsia"/>
              <w:noProof/>
            </w:rPr>
            <w:t>, 2016)</w:t>
          </w:r>
          <w:r w:rsidR="004F1794">
            <w:fldChar w:fldCharType="end"/>
          </w:r>
        </w:sdtContent>
      </w:sdt>
      <w:r w:rsidR="00DA6D04" w:rsidRPr="00DA6D04">
        <w:t>。</w:t>
      </w:r>
      <w:r w:rsidR="00C57C1C">
        <w:rPr>
          <w:rFonts w:hint="eastAsia"/>
        </w:rPr>
        <w:t>身為店商龍頭之一的</w:t>
      </w:r>
      <w:r w:rsidR="00680BD4">
        <w:rPr>
          <w:rFonts w:hint="eastAsia"/>
        </w:rPr>
        <w:t>人物提出這樣不一般的見解。</w:t>
      </w:r>
      <w:r w:rsidR="000F671D">
        <w:rPr>
          <w:rFonts w:hint="eastAsia"/>
        </w:rPr>
        <w:t>根據</w:t>
      </w:r>
      <w:r w:rsidR="000F671D">
        <w:rPr>
          <w:rFonts w:hint="eastAsia"/>
        </w:rPr>
        <w:t>2</w:t>
      </w:r>
      <w:r w:rsidR="000F671D">
        <w:t>019</w:t>
      </w:r>
      <w:r w:rsidR="000F671D">
        <w:rPr>
          <w:rFonts w:hint="eastAsia"/>
        </w:rPr>
        <w:t>年</w:t>
      </w:r>
      <w:r w:rsidR="00000000">
        <w:fldChar w:fldCharType="begin"/>
      </w:r>
      <w:r w:rsidR="00000000">
        <w:instrText>HYPERLINK "https://www.mckinsey.com/industries/retail/our-insights/ready-to-where-getting-sharp-on-apparel-omnichannel-excellence"</w:instrText>
      </w:r>
      <w:r w:rsidR="00000000">
        <w:fldChar w:fldCharType="separate"/>
      </w:r>
      <w:r w:rsidR="000F671D" w:rsidRPr="000F671D">
        <w:t>麥肯錫針對大多數服裝公司進行深入調查</w:t>
      </w:r>
      <w:r w:rsidR="00000000">
        <w:fldChar w:fldCharType="end"/>
      </w:r>
      <w:r w:rsidR="000F671D" w:rsidRPr="000F671D">
        <w:t>表示</w:t>
      </w:r>
      <w:r w:rsidR="000F671D">
        <w:rPr>
          <w:rFonts w:hint="eastAsia"/>
        </w:rPr>
        <w:t>，</w:t>
      </w:r>
      <w:r w:rsidR="000F671D" w:rsidRPr="000F671D">
        <w:t>應用</w:t>
      </w:r>
      <w:r w:rsidR="000F671D" w:rsidRPr="000F671D">
        <w:t xml:space="preserve"> OMO </w:t>
      </w:r>
      <w:r w:rsidR="000F671D" w:rsidRPr="000F671D">
        <w:t>全渠道銷售策略，顧客平均購買次數比純線</w:t>
      </w:r>
      <w:r w:rsidR="00A350C0">
        <w:rPr>
          <w:rFonts w:hint="eastAsia"/>
        </w:rPr>
        <w:t>上</w:t>
      </w:r>
      <w:r w:rsidR="000F671D" w:rsidRPr="000F671D">
        <w:t>購物者多</w:t>
      </w:r>
      <w:r w:rsidR="000F671D" w:rsidRPr="000F671D">
        <w:t xml:space="preserve"> </w:t>
      </w:r>
      <w:r w:rsidR="000F671D" w:rsidRPr="000F671D">
        <w:rPr>
          <w:b/>
          <w:bCs/>
        </w:rPr>
        <w:t>70%</w:t>
      </w:r>
      <w:r w:rsidR="000F671D" w:rsidRPr="000F671D">
        <w:t>。實體店面經營仍是必備的，提供顧客線上線下一系列客製化購物體驗，對於服裝品牌而言，突破場景的限制，</w:t>
      </w:r>
      <w:r w:rsidR="000F671D" w:rsidRPr="000F671D">
        <w:t xml:space="preserve">OMO </w:t>
      </w:r>
      <w:r w:rsidR="000F671D" w:rsidRPr="000F671D">
        <w:t>行銷能讓電商和門市業績相輔相成</w:t>
      </w:r>
      <w:r w:rsidR="0009167E">
        <w:rPr>
          <w:rFonts w:hint="eastAsia"/>
        </w:rPr>
        <w:t>，同時也應證了馬雲的說法</w:t>
      </w:r>
      <w:sdt>
        <w:sdtPr>
          <w:id w:val="1142613951"/>
          <w:citation/>
        </w:sdtPr>
        <w:sdtContent>
          <w:r w:rsidR="000F671D">
            <w:fldChar w:fldCharType="begin"/>
          </w:r>
          <w:r w:rsidR="000F671D">
            <w:instrText xml:space="preserve">CITATION Com19 \l 1028 </w:instrText>
          </w:r>
          <w:r w:rsidR="000F671D">
            <w:fldChar w:fldCharType="separate"/>
          </w:r>
          <w:r w:rsidR="00CE20DF">
            <w:rPr>
              <w:noProof/>
            </w:rPr>
            <w:t xml:space="preserve"> </w:t>
          </w:r>
          <w:r w:rsidR="00CE20DF">
            <w:rPr>
              <w:rFonts w:hint="eastAsia"/>
              <w:noProof/>
            </w:rPr>
            <w:t>(Holly Briedis, Tyler Harris, Megan Pacchia, and Kelly Ungerman, 2019)</w:t>
          </w:r>
          <w:r w:rsidR="000F671D">
            <w:fldChar w:fldCharType="end"/>
          </w:r>
        </w:sdtContent>
      </w:sdt>
      <w:r w:rsidR="000F671D" w:rsidRPr="000F671D">
        <w:t>。</w:t>
      </w:r>
      <w:r w:rsidR="00DA2969" w:rsidRPr="00DA2969">
        <w:rPr>
          <w:rFonts w:hint="eastAsia"/>
        </w:rPr>
        <w:t>隨著疫情的逐漸控制</w:t>
      </w:r>
      <w:r w:rsidR="00DA2969">
        <w:rPr>
          <w:rFonts w:hint="eastAsia"/>
        </w:rPr>
        <w:t>的後疫情的時代</w:t>
      </w:r>
      <w:r w:rsidR="00DA2969" w:rsidRPr="00DA2969">
        <w:rPr>
          <w:rFonts w:hint="eastAsia"/>
        </w:rPr>
        <w:t>，消費者對於實體店面的需求和信心開始回復。</w:t>
      </w:r>
      <w:r w:rsidR="00263DE0">
        <w:rPr>
          <w:rFonts w:hint="eastAsia"/>
        </w:rPr>
        <w:t>相較於</w:t>
      </w:r>
      <w:r w:rsidR="00DA2969" w:rsidRPr="00DA2969">
        <w:rPr>
          <w:rFonts w:hint="eastAsia"/>
        </w:rPr>
        <w:t>在疫情期間，許多人選擇在線購物以避免出門風險，但隨著疫情的緩和，許多人開始重新靠近實體店面進行購物。</w:t>
      </w:r>
      <w:r w:rsidR="004F0A6A">
        <w:rPr>
          <w:rFonts w:hint="eastAsia"/>
        </w:rPr>
        <w:t>也能</w:t>
      </w:r>
      <w:r w:rsidR="00830A4A">
        <w:rPr>
          <w:rFonts w:hint="eastAsia"/>
        </w:rPr>
        <w:t>從</w:t>
      </w:r>
      <w:r w:rsidR="00830A4A" w:rsidRPr="00830A4A">
        <w:rPr>
          <w:rFonts w:hint="eastAsia"/>
        </w:rPr>
        <w:t>產業領頭羊亞馬遜</w:t>
      </w:r>
      <w:r w:rsidR="00830A4A" w:rsidRPr="00830A4A">
        <w:rPr>
          <w:rFonts w:hint="eastAsia"/>
        </w:rPr>
        <w:t xml:space="preserve"> </w:t>
      </w:r>
      <w:r w:rsidR="00830A4A">
        <w:rPr>
          <w:rFonts w:hint="eastAsia"/>
        </w:rPr>
        <w:t>2</w:t>
      </w:r>
      <w:r w:rsidR="00830A4A">
        <w:t>022</w:t>
      </w:r>
      <w:r w:rsidR="00830A4A">
        <w:rPr>
          <w:rFonts w:hint="eastAsia"/>
        </w:rPr>
        <w:t>年</w:t>
      </w:r>
      <w:r w:rsidR="00830A4A" w:rsidRPr="00830A4A">
        <w:rPr>
          <w:rFonts w:hint="eastAsia"/>
        </w:rPr>
        <w:t xml:space="preserve"> 4 </w:t>
      </w:r>
      <w:r w:rsidR="00830A4A" w:rsidRPr="00830A4A">
        <w:rPr>
          <w:rFonts w:hint="eastAsia"/>
        </w:rPr>
        <w:t>月底公布低迷的業績</w:t>
      </w:r>
      <w:r w:rsidR="00A36533">
        <w:rPr>
          <w:rFonts w:hint="eastAsia"/>
        </w:rPr>
        <w:t>了解</w:t>
      </w:r>
      <w:r w:rsidR="00830A4A" w:rsidRPr="00830A4A">
        <w:rPr>
          <w:rFonts w:hint="eastAsia"/>
        </w:rPr>
        <w:t>，當月整體線上銷售</w:t>
      </w:r>
      <w:r w:rsidR="00A36533">
        <w:rPr>
          <w:rFonts w:hint="eastAsia"/>
        </w:rPr>
        <w:t>逐漸趨</w:t>
      </w:r>
      <w:r w:rsidR="00830A4A" w:rsidRPr="00830A4A">
        <w:rPr>
          <w:rFonts w:hint="eastAsia"/>
        </w:rPr>
        <w:t>緩。爾後，</w:t>
      </w:r>
      <w:r w:rsidR="00830A4A" w:rsidRPr="00830A4A">
        <w:rPr>
          <w:rFonts w:hint="eastAsia"/>
        </w:rPr>
        <w:t>Etsy</w:t>
      </w:r>
      <w:r w:rsidR="00830A4A" w:rsidRPr="00830A4A">
        <w:rPr>
          <w:rFonts w:hint="eastAsia"/>
        </w:rPr>
        <w:t>、</w:t>
      </w:r>
      <w:r w:rsidR="00830A4A" w:rsidRPr="00830A4A">
        <w:rPr>
          <w:rFonts w:hint="eastAsia"/>
        </w:rPr>
        <w:t>eBay</w:t>
      </w:r>
      <w:r w:rsidR="00830A4A" w:rsidRPr="00830A4A">
        <w:rPr>
          <w:rFonts w:hint="eastAsia"/>
        </w:rPr>
        <w:t>、</w:t>
      </w:r>
      <w:r w:rsidR="00830A4A" w:rsidRPr="00830A4A">
        <w:rPr>
          <w:rFonts w:hint="eastAsia"/>
        </w:rPr>
        <w:t>Shopify</w:t>
      </w:r>
      <w:r w:rsidR="00830A4A" w:rsidRPr="00830A4A">
        <w:rPr>
          <w:rFonts w:hint="eastAsia"/>
        </w:rPr>
        <w:t>和</w:t>
      </w:r>
      <w:r w:rsidR="00830A4A" w:rsidRPr="00830A4A">
        <w:rPr>
          <w:rFonts w:hint="eastAsia"/>
        </w:rPr>
        <w:t xml:space="preserve"> Wayfair</w:t>
      </w:r>
      <w:r w:rsidR="00830A4A" w:rsidRPr="00830A4A">
        <w:rPr>
          <w:rFonts w:hint="eastAsia"/>
        </w:rPr>
        <w:t>的壞消息接踵而來</w:t>
      </w:r>
      <w:r w:rsidR="00E86FE7">
        <w:rPr>
          <w:rFonts w:hint="eastAsia"/>
        </w:rPr>
        <w:t>如</w:t>
      </w:r>
      <w:r w:rsidR="00E86FE7">
        <w:fldChar w:fldCharType="begin"/>
      </w:r>
      <w:r w:rsidR="00E86FE7">
        <w:instrText xml:space="preserve"> </w:instrText>
      </w:r>
      <w:r w:rsidR="00E86FE7">
        <w:rPr>
          <w:rFonts w:hint="eastAsia"/>
        </w:rPr>
        <w:instrText>REF _Ref133372779 \h</w:instrText>
      </w:r>
      <w:r w:rsidR="00E86FE7">
        <w:instrText xml:space="preserve"> </w:instrText>
      </w:r>
      <w:r w:rsidR="00E86FE7">
        <w:fldChar w:fldCharType="separate"/>
      </w:r>
      <w:r w:rsidR="00E0143B">
        <w:rPr>
          <w:rFonts w:hint="eastAsia"/>
        </w:rPr>
        <w:t>表</w:t>
      </w:r>
      <w:r w:rsidR="00E0143B">
        <w:rPr>
          <w:rFonts w:hint="eastAsia"/>
        </w:rPr>
        <w:t xml:space="preserve"> </w:t>
      </w:r>
      <w:r w:rsidR="00E0143B">
        <w:rPr>
          <w:noProof/>
        </w:rPr>
        <w:t>1</w:t>
      </w:r>
      <w:r w:rsidR="00E0143B">
        <w:noBreakHyphen/>
      </w:r>
      <w:r w:rsidR="00E0143B">
        <w:rPr>
          <w:noProof/>
        </w:rPr>
        <w:t>1</w:t>
      </w:r>
      <w:r w:rsidR="00E86FE7">
        <w:fldChar w:fldCharType="end"/>
      </w:r>
      <w:r w:rsidR="00830A4A" w:rsidRPr="00830A4A">
        <w:rPr>
          <w:rFonts w:hint="eastAsia"/>
        </w:rPr>
        <w:t>，其財報似乎顯示，</w:t>
      </w:r>
      <w:r w:rsidR="00E86FE7">
        <w:rPr>
          <w:rFonts w:hint="eastAsia"/>
        </w:rPr>
        <w:t>後疫情時代</w:t>
      </w:r>
      <w:r w:rsidR="00830A4A" w:rsidRPr="00830A4A">
        <w:rPr>
          <w:rFonts w:hint="eastAsia"/>
        </w:rPr>
        <w:t>消費者不只是在體驗上的花費比物品上多，且更頻繁造訪實體店，而非網購</w:t>
      </w:r>
      <w:sdt>
        <w:sdtPr>
          <w:rPr>
            <w:rFonts w:hint="eastAsia"/>
          </w:rPr>
          <w:id w:val="1118571588"/>
          <w:citation/>
        </w:sdtPr>
        <w:sdtContent>
          <w:r w:rsidR="005741C1">
            <w:fldChar w:fldCharType="begin"/>
          </w:r>
          <w:r w:rsidR="005741C1">
            <w:instrText xml:space="preserve">CITATION </w:instrText>
          </w:r>
          <w:r w:rsidR="005741C1">
            <w:instrText>許家華</w:instrText>
          </w:r>
          <w:r w:rsidR="005741C1">
            <w:instrText xml:space="preserve">22 \l 1028 </w:instrText>
          </w:r>
          <w:r w:rsidR="005741C1">
            <w:fldChar w:fldCharType="separate"/>
          </w:r>
          <w:r w:rsidR="00CE20DF">
            <w:rPr>
              <w:noProof/>
            </w:rPr>
            <w:t xml:space="preserve"> </w:t>
          </w:r>
          <w:r w:rsidR="00CE20DF">
            <w:rPr>
              <w:rFonts w:hint="eastAsia"/>
              <w:noProof/>
            </w:rPr>
            <w:t>(</w:t>
          </w:r>
          <w:r w:rsidR="00CE20DF">
            <w:rPr>
              <w:rFonts w:hint="eastAsia"/>
              <w:noProof/>
            </w:rPr>
            <w:t>許家華</w:t>
          </w:r>
          <w:r w:rsidR="00CE20DF">
            <w:rPr>
              <w:rFonts w:hint="eastAsia"/>
              <w:noProof/>
            </w:rPr>
            <w:t>, 2022)</w:t>
          </w:r>
          <w:r w:rsidR="005741C1">
            <w:fldChar w:fldCharType="end"/>
          </w:r>
        </w:sdtContent>
      </w:sdt>
      <w:r w:rsidR="00830A4A" w:rsidRPr="00830A4A">
        <w:rPr>
          <w:rFonts w:hint="eastAsia"/>
        </w:rPr>
        <w:t>。</w:t>
      </w:r>
      <w:r w:rsidR="00680BD4">
        <w:rPr>
          <w:rFonts w:hint="eastAsia"/>
        </w:rPr>
        <w:t>此回財報季的結果凸顯實體足跡仍是零售商的重要資產。</w:t>
      </w:r>
      <w:r w:rsidR="006D4768">
        <w:rPr>
          <w:rFonts w:hint="eastAsia"/>
        </w:rPr>
        <w:t>使企業開始思考是否單純的電商經營是否會走向滅亡，而又是什麼樣的因素造成消費者逐漸反彈，從虛擬走向實體的店面，該如何重新詮釋改善店面。</w:t>
      </w:r>
    </w:p>
    <w:p w14:paraId="3DCD1B2D" w14:textId="228C40B6" w:rsidR="0090257E" w:rsidRDefault="0075436B" w:rsidP="007B4B12">
      <w:pPr>
        <w:pStyle w:val="B1"/>
        <w:spacing w:before="360"/>
      </w:pPr>
      <w:bookmarkStart w:id="17" w:name="_Ref133372779"/>
      <w:bookmarkStart w:id="18" w:name="_Toc128533121"/>
      <w:bookmarkStart w:id="19" w:name="_Toc135679950"/>
      <w:r>
        <w:rPr>
          <w:rFonts w:hint="eastAsia"/>
        </w:rPr>
        <w:t xml:space="preserve">表 </w:t>
      </w:r>
      <w:r w:rsidR="00110C92">
        <w:fldChar w:fldCharType="begin"/>
      </w:r>
      <w:r w:rsidR="00110C92">
        <w:instrText xml:space="preserve"> </w:instrText>
      </w:r>
      <w:r w:rsidR="00110C92">
        <w:rPr>
          <w:rFonts w:hint="eastAsia"/>
        </w:rPr>
        <w:instrText>STYLEREF 1 \s</w:instrText>
      </w:r>
      <w:r w:rsidR="00110C92">
        <w:instrText xml:space="preserve"> </w:instrText>
      </w:r>
      <w:r w:rsidR="00110C92">
        <w:fldChar w:fldCharType="separate"/>
      </w:r>
      <w:r w:rsidR="00E0143B">
        <w:rPr>
          <w:noProof/>
        </w:rPr>
        <w:t>1</w:t>
      </w:r>
      <w:r w:rsidR="00110C92">
        <w:fldChar w:fldCharType="end"/>
      </w:r>
      <w:r w:rsidR="00110C92">
        <w:noBreakHyphen/>
      </w:r>
      <w:r w:rsidR="00110C92">
        <w:fldChar w:fldCharType="begin"/>
      </w:r>
      <w:r w:rsidR="00110C92">
        <w:instrText xml:space="preserve"> </w:instrText>
      </w:r>
      <w:r w:rsidR="00110C92">
        <w:rPr>
          <w:rFonts w:hint="eastAsia"/>
        </w:rPr>
        <w:instrText>SEQ 表 \* ARABIC \s 1</w:instrText>
      </w:r>
      <w:r w:rsidR="00110C92">
        <w:instrText xml:space="preserve"> </w:instrText>
      </w:r>
      <w:r w:rsidR="00110C92">
        <w:fldChar w:fldCharType="separate"/>
      </w:r>
      <w:r w:rsidR="00E0143B">
        <w:rPr>
          <w:noProof/>
        </w:rPr>
        <w:t>1</w:t>
      </w:r>
      <w:r w:rsidR="00110C92">
        <w:fldChar w:fldCharType="end"/>
      </w:r>
      <w:bookmarkEnd w:id="17"/>
      <w:r w:rsidR="00E51180">
        <w:rPr>
          <w:rFonts w:hint="eastAsia"/>
        </w:rPr>
        <w:t>電商營業額比較</w:t>
      </w:r>
      <w:r w:rsidR="00254F1D">
        <w:t>(資料來源：</w:t>
      </w:r>
      <w:r w:rsidR="00254F1D" w:rsidRPr="0026185A">
        <w:t>Investing.com</w:t>
      </w:r>
      <w:r w:rsidR="00254F1D">
        <w:t>)</w:t>
      </w:r>
      <w:bookmarkEnd w:id="18"/>
      <w:bookmarkEnd w:id="19"/>
    </w:p>
    <w:tbl>
      <w:tblPr>
        <w:tblStyle w:val="21"/>
        <w:tblW w:w="0" w:type="auto"/>
        <w:tblBorders>
          <w:top w:val="single" w:sz="12" w:space="0" w:color="auto"/>
          <w:bottom w:val="single" w:sz="12" w:space="0" w:color="auto"/>
        </w:tblBorders>
        <w:tblCellMar>
          <w:top w:w="57" w:type="dxa"/>
          <w:bottom w:w="57" w:type="dxa"/>
        </w:tblCellMar>
        <w:tblLook w:val="04A0" w:firstRow="1" w:lastRow="0" w:firstColumn="1" w:lastColumn="0" w:noHBand="0" w:noVBand="1"/>
      </w:tblPr>
      <w:tblGrid>
        <w:gridCol w:w="1852"/>
        <w:gridCol w:w="1852"/>
        <w:gridCol w:w="1852"/>
      </w:tblGrid>
      <w:tr w:rsidR="009C14A1" w:rsidRPr="00E316EF" w14:paraId="2262CF6F" w14:textId="77777777" w:rsidTr="001102CF">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1852" w:type="dxa"/>
            <w:tcBorders>
              <w:top w:val="single" w:sz="12" w:space="0" w:color="auto"/>
              <w:bottom w:val="single" w:sz="4" w:space="0" w:color="auto"/>
            </w:tcBorders>
            <w:vAlign w:val="center"/>
          </w:tcPr>
          <w:p w14:paraId="3DA1AC42" w14:textId="77777777" w:rsidR="009C14A1" w:rsidRPr="00E316EF" w:rsidRDefault="009C14A1" w:rsidP="003172BE">
            <w:pPr>
              <w:pStyle w:val="Table-0"/>
              <w:jc w:val="both"/>
              <w:rPr>
                <w:b w:val="0"/>
                <w:bCs w:val="0"/>
              </w:rPr>
            </w:pPr>
          </w:p>
        </w:tc>
        <w:tc>
          <w:tcPr>
            <w:tcW w:w="1852" w:type="dxa"/>
            <w:tcBorders>
              <w:top w:val="single" w:sz="12" w:space="0" w:color="auto"/>
              <w:bottom w:val="single" w:sz="4" w:space="0" w:color="auto"/>
            </w:tcBorders>
            <w:vAlign w:val="center"/>
          </w:tcPr>
          <w:p w14:paraId="7E5A341E" w14:textId="28AC2BE0" w:rsidR="009C14A1" w:rsidRPr="00E316EF" w:rsidRDefault="009C14A1" w:rsidP="003172BE">
            <w:pPr>
              <w:pStyle w:val="Table-0"/>
              <w:jc w:val="center"/>
              <w:cnfStyle w:val="100000000000" w:firstRow="1" w:lastRow="0" w:firstColumn="0" w:lastColumn="0" w:oddVBand="0" w:evenVBand="0" w:oddHBand="0" w:evenHBand="0" w:firstRowFirstColumn="0" w:firstRowLastColumn="0" w:lastRowFirstColumn="0" w:lastRowLastColumn="0"/>
              <w:rPr>
                <w:b w:val="0"/>
                <w:bCs w:val="0"/>
              </w:rPr>
            </w:pPr>
            <w:r w:rsidRPr="00E316EF">
              <w:rPr>
                <w:rFonts w:hint="eastAsia"/>
                <w:b w:val="0"/>
                <w:bCs w:val="0"/>
              </w:rPr>
              <w:t>2</w:t>
            </w:r>
            <w:r w:rsidRPr="00E316EF">
              <w:rPr>
                <w:b w:val="0"/>
                <w:bCs w:val="0"/>
              </w:rPr>
              <w:t>021</w:t>
            </w:r>
            <w:r w:rsidRPr="00E316EF">
              <w:rPr>
                <w:rFonts w:hint="eastAsia"/>
                <w:b w:val="0"/>
                <w:bCs w:val="0"/>
              </w:rPr>
              <w:t>年</w:t>
            </w:r>
            <w:r w:rsidRPr="00E316EF">
              <w:rPr>
                <w:rFonts w:hint="eastAsia"/>
                <w:b w:val="0"/>
                <w:bCs w:val="0"/>
              </w:rPr>
              <w:t>1</w:t>
            </w:r>
            <w:r w:rsidRPr="00E316EF">
              <w:rPr>
                <w:b w:val="0"/>
                <w:bCs w:val="0"/>
              </w:rPr>
              <w:t>2</w:t>
            </w:r>
            <w:r w:rsidRPr="00E316EF">
              <w:rPr>
                <w:rFonts w:hint="eastAsia"/>
                <w:b w:val="0"/>
                <w:bCs w:val="0"/>
              </w:rPr>
              <w:t>月</w:t>
            </w:r>
          </w:p>
        </w:tc>
        <w:tc>
          <w:tcPr>
            <w:tcW w:w="1852" w:type="dxa"/>
            <w:tcBorders>
              <w:top w:val="single" w:sz="12" w:space="0" w:color="auto"/>
              <w:bottom w:val="single" w:sz="4" w:space="0" w:color="auto"/>
            </w:tcBorders>
            <w:vAlign w:val="center"/>
          </w:tcPr>
          <w:p w14:paraId="658E626D" w14:textId="077006A2" w:rsidR="009C14A1" w:rsidRPr="00E316EF" w:rsidRDefault="009C14A1" w:rsidP="003172BE">
            <w:pPr>
              <w:pStyle w:val="Table-0"/>
              <w:jc w:val="center"/>
              <w:cnfStyle w:val="100000000000" w:firstRow="1" w:lastRow="0" w:firstColumn="0" w:lastColumn="0" w:oddVBand="0" w:evenVBand="0" w:oddHBand="0" w:evenHBand="0" w:firstRowFirstColumn="0" w:firstRowLastColumn="0" w:lastRowFirstColumn="0" w:lastRowLastColumn="0"/>
              <w:rPr>
                <w:b w:val="0"/>
                <w:bCs w:val="0"/>
              </w:rPr>
            </w:pPr>
            <w:r w:rsidRPr="00E316EF">
              <w:rPr>
                <w:rFonts w:hint="eastAsia"/>
                <w:b w:val="0"/>
                <w:bCs w:val="0"/>
              </w:rPr>
              <w:t>2</w:t>
            </w:r>
            <w:r w:rsidRPr="00E316EF">
              <w:rPr>
                <w:b w:val="0"/>
                <w:bCs w:val="0"/>
              </w:rPr>
              <w:t>02</w:t>
            </w:r>
            <w:r w:rsidRPr="00E316EF">
              <w:rPr>
                <w:rFonts w:hint="eastAsia"/>
                <w:b w:val="0"/>
                <w:bCs w:val="0"/>
              </w:rPr>
              <w:t>2</w:t>
            </w:r>
            <w:r w:rsidRPr="00E316EF">
              <w:rPr>
                <w:rFonts w:hint="eastAsia"/>
                <w:b w:val="0"/>
                <w:bCs w:val="0"/>
              </w:rPr>
              <w:t>年</w:t>
            </w:r>
            <w:r w:rsidRPr="00E316EF">
              <w:rPr>
                <w:b w:val="0"/>
                <w:bCs w:val="0"/>
              </w:rPr>
              <w:t>3</w:t>
            </w:r>
            <w:r w:rsidRPr="00E316EF">
              <w:rPr>
                <w:rFonts w:hint="eastAsia"/>
                <w:b w:val="0"/>
                <w:bCs w:val="0"/>
              </w:rPr>
              <w:t>月</w:t>
            </w:r>
          </w:p>
        </w:tc>
      </w:tr>
      <w:tr w:rsidR="009C14A1" w:rsidRPr="00E316EF" w14:paraId="6A4A20A7" w14:textId="77777777" w:rsidTr="003172B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52" w:type="dxa"/>
            <w:tcBorders>
              <w:top w:val="single" w:sz="4" w:space="0" w:color="auto"/>
              <w:bottom w:val="none" w:sz="0" w:space="0" w:color="auto"/>
            </w:tcBorders>
            <w:vAlign w:val="center"/>
          </w:tcPr>
          <w:p w14:paraId="43BC9503" w14:textId="6EEB40A7" w:rsidR="009C14A1" w:rsidRPr="00E316EF" w:rsidRDefault="009C14A1" w:rsidP="003172BE">
            <w:pPr>
              <w:rPr>
                <w:b w:val="0"/>
                <w:bCs w:val="0"/>
              </w:rPr>
            </w:pPr>
            <w:r w:rsidRPr="00E316EF">
              <w:rPr>
                <w:b w:val="0"/>
                <w:bCs w:val="0"/>
              </w:rPr>
              <w:t>AMZN</w:t>
            </w:r>
          </w:p>
        </w:tc>
        <w:tc>
          <w:tcPr>
            <w:tcW w:w="1852" w:type="dxa"/>
            <w:tcBorders>
              <w:top w:val="single" w:sz="4" w:space="0" w:color="auto"/>
              <w:bottom w:val="none" w:sz="0" w:space="0" w:color="auto"/>
            </w:tcBorders>
            <w:vAlign w:val="center"/>
          </w:tcPr>
          <w:p w14:paraId="34AD7D11" w14:textId="40F91298" w:rsidR="009C14A1" w:rsidRPr="00E316EF" w:rsidRDefault="005A4832" w:rsidP="003172BE">
            <w:pPr>
              <w:pStyle w:val="Table-0"/>
              <w:jc w:val="center"/>
              <w:cnfStyle w:val="000000100000" w:firstRow="0" w:lastRow="0" w:firstColumn="0" w:lastColumn="0" w:oddVBand="0" w:evenVBand="0" w:oddHBand="1" w:evenHBand="0" w:firstRowFirstColumn="0" w:firstRowLastColumn="0" w:lastRowFirstColumn="0" w:lastRowLastColumn="0"/>
            </w:pPr>
            <w:r w:rsidRPr="00E316EF">
              <w:t>$</w:t>
            </w:r>
            <w:r w:rsidR="009C14A1" w:rsidRPr="00E316EF">
              <w:t>137.41B</w:t>
            </w:r>
          </w:p>
        </w:tc>
        <w:tc>
          <w:tcPr>
            <w:tcW w:w="1852" w:type="dxa"/>
            <w:tcBorders>
              <w:top w:val="single" w:sz="4" w:space="0" w:color="auto"/>
              <w:bottom w:val="none" w:sz="0" w:space="0" w:color="auto"/>
            </w:tcBorders>
            <w:vAlign w:val="center"/>
          </w:tcPr>
          <w:p w14:paraId="7EA3BB01" w14:textId="12E24CFF" w:rsidR="009C14A1" w:rsidRPr="00E316EF" w:rsidRDefault="005A4832" w:rsidP="003172BE">
            <w:pPr>
              <w:pStyle w:val="Table-0"/>
              <w:jc w:val="center"/>
              <w:cnfStyle w:val="000000100000" w:firstRow="0" w:lastRow="0" w:firstColumn="0" w:lastColumn="0" w:oddVBand="0" w:evenVBand="0" w:oddHBand="1" w:evenHBand="0" w:firstRowFirstColumn="0" w:firstRowLastColumn="0" w:lastRowFirstColumn="0" w:lastRowLastColumn="0"/>
            </w:pPr>
            <w:r w:rsidRPr="00E316EF">
              <w:rPr>
                <w:rFonts w:hint="eastAsia"/>
              </w:rPr>
              <w:t>$</w:t>
            </w:r>
            <w:r w:rsidR="009C14A1" w:rsidRPr="00E316EF">
              <w:rPr>
                <w:rFonts w:hint="eastAsia"/>
              </w:rPr>
              <w:t>1</w:t>
            </w:r>
            <w:r w:rsidR="009C14A1" w:rsidRPr="00E316EF">
              <w:t>16.44B</w:t>
            </w:r>
          </w:p>
        </w:tc>
      </w:tr>
      <w:tr w:rsidR="009C14A1" w:rsidRPr="00E316EF" w14:paraId="206613E5" w14:textId="77777777" w:rsidTr="003172BE">
        <w:tc>
          <w:tcPr>
            <w:cnfStyle w:val="001000000000" w:firstRow="0" w:lastRow="0" w:firstColumn="1" w:lastColumn="0" w:oddVBand="0" w:evenVBand="0" w:oddHBand="0" w:evenHBand="0" w:firstRowFirstColumn="0" w:firstRowLastColumn="0" w:lastRowFirstColumn="0" w:lastRowLastColumn="0"/>
            <w:tcW w:w="1852" w:type="dxa"/>
            <w:vAlign w:val="center"/>
          </w:tcPr>
          <w:p w14:paraId="38D39A48" w14:textId="46A63336" w:rsidR="009C14A1" w:rsidRPr="00E316EF" w:rsidRDefault="009C14A1" w:rsidP="003172BE">
            <w:pPr>
              <w:rPr>
                <w:b w:val="0"/>
                <w:bCs w:val="0"/>
              </w:rPr>
            </w:pPr>
            <w:r w:rsidRPr="00E316EF">
              <w:rPr>
                <w:rFonts w:hint="eastAsia"/>
                <w:b w:val="0"/>
                <w:bCs w:val="0"/>
              </w:rPr>
              <w:lastRenderedPageBreak/>
              <w:t>Etsy</w:t>
            </w:r>
          </w:p>
        </w:tc>
        <w:tc>
          <w:tcPr>
            <w:tcW w:w="1852" w:type="dxa"/>
            <w:vAlign w:val="center"/>
          </w:tcPr>
          <w:p w14:paraId="28D2A069" w14:textId="2050E1CD" w:rsidR="009C14A1" w:rsidRPr="00E316EF" w:rsidRDefault="005A4832" w:rsidP="003172BE">
            <w:pPr>
              <w:pStyle w:val="Table-0"/>
              <w:jc w:val="center"/>
              <w:cnfStyle w:val="000000000000" w:firstRow="0" w:lastRow="0" w:firstColumn="0" w:lastColumn="0" w:oddVBand="0" w:evenVBand="0" w:oddHBand="0" w:evenHBand="0" w:firstRowFirstColumn="0" w:firstRowLastColumn="0" w:lastRowFirstColumn="0" w:lastRowLastColumn="0"/>
            </w:pPr>
            <w:r w:rsidRPr="00E316EF">
              <w:rPr>
                <w:rFonts w:hint="eastAsia"/>
              </w:rPr>
              <w:t>$</w:t>
            </w:r>
            <w:r w:rsidR="009C14A1" w:rsidRPr="00E316EF">
              <w:rPr>
                <w:rFonts w:hint="eastAsia"/>
              </w:rPr>
              <w:t>7</w:t>
            </w:r>
            <w:r w:rsidR="009C14A1" w:rsidRPr="00E316EF">
              <w:t>17.14M</w:t>
            </w:r>
          </w:p>
        </w:tc>
        <w:tc>
          <w:tcPr>
            <w:tcW w:w="1852" w:type="dxa"/>
            <w:vAlign w:val="center"/>
          </w:tcPr>
          <w:p w14:paraId="3360B755" w14:textId="0EB08391" w:rsidR="009C14A1" w:rsidRPr="00E316EF" w:rsidRDefault="005A4832" w:rsidP="003172BE">
            <w:pPr>
              <w:pStyle w:val="Table-0"/>
              <w:jc w:val="center"/>
              <w:cnfStyle w:val="000000000000" w:firstRow="0" w:lastRow="0" w:firstColumn="0" w:lastColumn="0" w:oddVBand="0" w:evenVBand="0" w:oddHBand="0" w:evenHBand="0" w:firstRowFirstColumn="0" w:firstRowLastColumn="0" w:lastRowFirstColumn="0" w:lastRowLastColumn="0"/>
            </w:pPr>
            <w:r w:rsidRPr="00E316EF">
              <w:rPr>
                <w:rFonts w:hint="eastAsia"/>
              </w:rPr>
              <w:t>$5</w:t>
            </w:r>
            <w:r w:rsidRPr="00E316EF">
              <w:t>79.27M</w:t>
            </w:r>
          </w:p>
        </w:tc>
      </w:tr>
      <w:tr w:rsidR="009C14A1" w:rsidRPr="00E316EF" w14:paraId="380233B1" w14:textId="77777777" w:rsidTr="003172B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52" w:type="dxa"/>
            <w:tcBorders>
              <w:top w:val="none" w:sz="0" w:space="0" w:color="auto"/>
              <w:bottom w:val="none" w:sz="0" w:space="0" w:color="auto"/>
            </w:tcBorders>
            <w:vAlign w:val="center"/>
          </w:tcPr>
          <w:p w14:paraId="0715EDC5" w14:textId="37690D92" w:rsidR="009C14A1" w:rsidRPr="00E316EF" w:rsidRDefault="009C14A1" w:rsidP="003172BE">
            <w:pPr>
              <w:rPr>
                <w:b w:val="0"/>
                <w:bCs w:val="0"/>
              </w:rPr>
            </w:pPr>
            <w:r w:rsidRPr="00E316EF">
              <w:rPr>
                <w:rFonts w:hint="eastAsia"/>
                <w:b w:val="0"/>
                <w:bCs w:val="0"/>
              </w:rPr>
              <w:t>eBay</w:t>
            </w:r>
          </w:p>
        </w:tc>
        <w:tc>
          <w:tcPr>
            <w:tcW w:w="1852" w:type="dxa"/>
            <w:tcBorders>
              <w:top w:val="none" w:sz="0" w:space="0" w:color="auto"/>
              <w:bottom w:val="none" w:sz="0" w:space="0" w:color="auto"/>
            </w:tcBorders>
            <w:vAlign w:val="center"/>
          </w:tcPr>
          <w:p w14:paraId="6F4F4D2B" w14:textId="59F34545" w:rsidR="009C14A1" w:rsidRPr="00E316EF" w:rsidRDefault="005A4832" w:rsidP="003172BE">
            <w:pPr>
              <w:pStyle w:val="Table-0"/>
              <w:jc w:val="center"/>
              <w:cnfStyle w:val="000000100000" w:firstRow="0" w:lastRow="0" w:firstColumn="0" w:lastColumn="0" w:oddVBand="0" w:evenVBand="0" w:oddHBand="1" w:evenHBand="0" w:firstRowFirstColumn="0" w:firstRowLastColumn="0" w:lastRowFirstColumn="0" w:lastRowLastColumn="0"/>
            </w:pPr>
            <w:r w:rsidRPr="00E316EF">
              <w:rPr>
                <w:rFonts w:hint="eastAsia"/>
              </w:rPr>
              <w:t>$2</w:t>
            </w:r>
            <w:r w:rsidRPr="00E316EF">
              <w:t>.61B</w:t>
            </w:r>
          </w:p>
        </w:tc>
        <w:tc>
          <w:tcPr>
            <w:tcW w:w="1852" w:type="dxa"/>
            <w:tcBorders>
              <w:top w:val="none" w:sz="0" w:space="0" w:color="auto"/>
              <w:bottom w:val="none" w:sz="0" w:space="0" w:color="auto"/>
            </w:tcBorders>
            <w:vAlign w:val="center"/>
          </w:tcPr>
          <w:p w14:paraId="50506A13" w14:textId="24B41C9B" w:rsidR="009C14A1" w:rsidRPr="00E316EF" w:rsidRDefault="005A4832" w:rsidP="003172BE">
            <w:pPr>
              <w:pStyle w:val="Table-0"/>
              <w:jc w:val="center"/>
              <w:cnfStyle w:val="000000100000" w:firstRow="0" w:lastRow="0" w:firstColumn="0" w:lastColumn="0" w:oddVBand="0" w:evenVBand="0" w:oddHBand="1" w:evenHBand="0" w:firstRowFirstColumn="0" w:firstRowLastColumn="0" w:lastRowFirstColumn="0" w:lastRowLastColumn="0"/>
            </w:pPr>
            <w:r w:rsidRPr="00E316EF">
              <w:rPr>
                <w:rFonts w:hint="eastAsia"/>
              </w:rPr>
              <w:t>$2</w:t>
            </w:r>
            <w:r w:rsidRPr="00E316EF">
              <w:t>.48B</w:t>
            </w:r>
          </w:p>
        </w:tc>
      </w:tr>
      <w:tr w:rsidR="009C14A1" w:rsidRPr="00E316EF" w14:paraId="274E08CD" w14:textId="77777777" w:rsidTr="003172BE">
        <w:tc>
          <w:tcPr>
            <w:cnfStyle w:val="001000000000" w:firstRow="0" w:lastRow="0" w:firstColumn="1" w:lastColumn="0" w:oddVBand="0" w:evenVBand="0" w:oddHBand="0" w:evenHBand="0" w:firstRowFirstColumn="0" w:firstRowLastColumn="0" w:lastRowFirstColumn="0" w:lastRowLastColumn="0"/>
            <w:tcW w:w="1852" w:type="dxa"/>
            <w:vAlign w:val="center"/>
          </w:tcPr>
          <w:p w14:paraId="4785F081" w14:textId="30F3FA92" w:rsidR="009C14A1" w:rsidRPr="00E316EF" w:rsidRDefault="009C14A1" w:rsidP="003172BE">
            <w:pPr>
              <w:rPr>
                <w:b w:val="0"/>
                <w:bCs w:val="0"/>
              </w:rPr>
            </w:pPr>
            <w:r w:rsidRPr="00E316EF">
              <w:rPr>
                <w:rFonts w:hint="eastAsia"/>
                <w:b w:val="0"/>
                <w:bCs w:val="0"/>
              </w:rPr>
              <w:t>Shopify</w:t>
            </w:r>
          </w:p>
        </w:tc>
        <w:tc>
          <w:tcPr>
            <w:tcW w:w="1852" w:type="dxa"/>
            <w:vAlign w:val="center"/>
          </w:tcPr>
          <w:p w14:paraId="78687195" w14:textId="64B55310" w:rsidR="009C14A1" w:rsidRPr="00E316EF" w:rsidRDefault="005A4832" w:rsidP="003172BE">
            <w:pPr>
              <w:pStyle w:val="Table-0"/>
              <w:jc w:val="center"/>
              <w:cnfStyle w:val="000000000000" w:firstRow="0" w:lastRow="0" w:firstColumn="0" w:lastColumn="0" w:oddVBand="0" w:evenVBand="0" w:oddHBand="0" w:evenHBand="0" w:firstRowFirstColumn="0" w:firstRowLastColumn="0" w:lastRowFirstColumn="0" w:lastRowLastColumn="0"/>
            </w:pPr>
            <w:r w:rsidRPr="00E316EF">
              <w:rPr>
                <w:rFonts w:hint="eastAsia"/>
              </w:rPr>
              <w:t>$1</w:t>
            </w:r>
            <w:r w:rsidRPr="00E316EF">
              <w:t>.38B</w:t>
            </w:r>
          </w:p>
        </w:tc>
        <w:tc>
          <w:tcPr>
            <w:tcW w:w="1852" w:type="dxa"/>
            <w:vAlign w:val="center"/>
          </w:tcPr>
          <w:p w14:paraId="59DA5079" w14:textId="2CBA325D" w:rsidR="009C14A1" w:rsidRPr="00E316EF" w:rsidRDefault="005A4832" w:rsidP="003172BE">
            <w:pPr>
              <w:pStyle w:val="Table-0"/>
              <w:jc w:val="center"/>
              <w:cnfStyle w:val="000000000000" w:firstRow="0" w:lastRow="0" w:firstColumn="0" w:lastColumn="0" w:oddVBand="0" w:evenVBand="0" w:oddHBand="0" w:evenHBand="0" w:firstRowFirstColumn="0" w:firstRowLastColumn="0" w:lastRowFirstColumn="0" w:lastRowLastColumn="0"/>
            </w:pPr>
            <w:r w:rsidRPr="00E316EF">
              <w:rPr>
                <w:rFonts w:hint="eastAsia"/>
              </w:rPr>
              <w:t>$1</w:t>
            </w:r>
            <w:r w:rsidRPr="00E316EF">
              <w:t>.20B</w:t>
            </w:r>
          </w:p>
        </w:tc>
      </w:tr>
      <w:tr w:rsidR="009C14A1" w:rsidRPr="00E316EF" w14:paraId="7E5D5BD0" w14:textId="77777777" w:rsidTr="003172B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52" w:type="dxa"/>
            <w:tcBorders>
              <w:top w:val="none" w:sz="0" w:space="0" w:color="auto"/>
              <w:bottom w:val="none" w:sz="0" w:space="0" w:color="auto"/>
            </w:tcBorders>
            <w:vAlign w:val="center"/>
          </w:tcPr>
          <w:p w14:paraId="3FA43214" w14:textId="59F50679" w:rsidR="009C14A1" w:rsidRPr="00E316EF" w:rsidRDefault="009C14A1" w:rsidP="003172BE">
            <w:pPr>
              <w:rPr>
                <w:b w:val="0"/>
                <w:bCs w:val="0"/>
              </w:rPr>
            </w:pPr>
            <w:r w:rsidRPr="00E316EF">
              <w:rPr>
                <w:rFonts w:hint="eastAsia"/>
                <w:b w:val="0"/>
                <w:bCs w:val="0"/>
              </w:rPr>
              <w:t>Wayfair</w:t>
            </w:r>
          </w:p>
        </w:tc>
        <w:tc>
          <w:tcPr>
            <w:tcW w:w="1852" w:type="dxa"/>
            <w:tcBorders>
              <w:top w:val="none" w:sz="0" w:space="0" w:color="auto"/>
              <w:bottom w:val="none" w:sz="0" w:space="0" w:color="auto"/>
            </w:tcBorders>
            <w:vAlign w:val="center"/>
          </w:tcPr>
          <w:p w14:paraId="1921F851" w14:textId="1B407557" w:rsidR="009C14A1" w:rsidRPr="00E316EF" w:rsidRDefault="005A4832" w:rsidP="003172BE">
            <w:pPr>
              <w:pStyle w:val="Table-0"/>
              <w:jc w:val="center"/>
              <w:cnfStyle w:val="000000100000" w:firstRow="0" w:lastRow="0" w:firstColumn="0" w:lastColumn="0" w:oddVBand="0" w:evenVBand="0" w:oddHBand="1" w:evenHBand="0" w:firstRowFirstColumn="0" w:firstRowLastColumn="0" w:lastRowFirstColumn="0" w:lastRowLastColumn="0"/>
            </w:pPr>
            <w:r w:rsidRPr="00E316EF">
              <w:rPr>
                <w:rFonts w:hint="eastAsia"/>
              </w:rPr>
              <w:t>$3</w:t>
            </w:r>
            <w:r w:rsidRPr="00E316EF">
              <w:t>.25B</w:t>
            </w:r>
          </w:p>
        </w:tc>
        <w:tc>
          <w:tcPr>
            <w:tcW w:w="1852" w:type="dxa"/>
            <w:tcBorders>
              <w:top w:val="none" w:sz="0" w:space="0" w:color="auto"/>
              <w:bottom w:val="none" w:sz="0" w:space="0" w:color="auto"/>
            </w:tcBorders>
            <w:vAlign w:val="center"/>
          </w:tcPr>
          <w:p w14:paraId="4740071A" w14:textId="7E2ADB45" w:rsidR="009C14A1" w:rsidRPr="00E316EF" w:rsidRDefault="005A4832" w:rsidP="003172BE">
            <w:pPr>
              <w:pStyle w:val="Table-0"/>
              <w:jc w:val="center"/>
              <w:cnfStyle w:val="000000100000" w:firstRow="0" w:lastRow="0" w:firstColumn="0" w:lastColumn="0" w:oddVBand="0" w:evenVBand="0" w:oddHBand="1" w:evenHBand="0" w:firstRowFirstColumn="0" w:firstRowLastColumn="0" w:lastRowFirstColumn="0" w:lastRowLastColumn="0"/>
            </w:pPr>
            <w:r w:rsidRPr="00E316EF">
              <w:rPr>
                <w:rFonts w:hint="eastAsia"/>
              </w:rPr>
              <w:t>$2</w:t>
            </w:r>
            <w:r w:rsidRPr="00E316EF">
              <w:t>.99B</w:t>
            </w:r>
          </w:p>
        </w:tc>
      </w:tr>
    </w:tbl>
    <w:p w14:paraId="43A3648C" w14:textId="77777777" w:rsidR="00D076DA" w:rsidRDefault="00D076DA" w:rsidP="00A75E24">
      <w:pPr>
        <w:spacing w:line="360" w:lineRule="auto"/>
      </w:pPr>
    </w:p>
    <w:p w14:paraId="6982B2E9" w14:textId="10872DCE" w:rsidR="007F2324" w:rsidRDefault="00BD155A" w:rsidP="00A26CAA">
      <w:pPr>
        <w:pStyle w:val="A02"/>
        <w:spacing w:after="180"/>
        <w:ind w:firstLine="488"/>
      </w:pPr>
      <w:r w:rsidRPr="00BD155A">
        <w:rPr>
          <w:rFonts w:hint="eastAsia"/>
        </w:rPr>
        <w:t>根據《彭博》報導，美國網購市場開始退潮。瑞士銀行的分析指出，服飾等商品類別的網購占總銷售比例已經回到疫情前的水準。</w:t>
      </w:r>
      <w:r w:rsidR="00A75E24">
        <w:rPr>
          <w:rFonts w:hint="eastAsia"/>
        </w:rPr>
        <w:t>南加州大學（</w:t>
      </w:r>
      <w:r w:rsidR="00A75E24">
        <w:rPr>
          <w:rFonts w:hint="eastAsia"/>
        </w:rPr>
        <w:t>University of Southern California</w:t>
      </w:r>
      <w:r w:rsidR="00A75E24">
        <w:rPr>
          <w:rFonts w:hint="eastAsia"/>
        </w:rPr>
        <w:t>）心理學和商學教授伍德（</w:t>
      </w:r>
      <w:r w:rsidR="00A75E24">
        <w:rPr>
          <w:rFonts w:hint="eastAsia"/>
        </w:rPr>
        <w:t>Wendy Wood</w:t>
      </w:r>
      <w:r w:rsidR="00A75E24">
        <w:rPr>
          <w:rFonts w:hint="eastAsia"/>
        </w:rPr>
        <w:t>）表示「人們低估了舊習慣的影響。」當大眾回歸日常生活，舊有的習慣就會回到原位，「當人們再次外出上班，下班後順道去逛個街、買個菜，這樣的舊習慣自然而然就回來了。」這也是數百萬美國人重返購物中心的因素。另外，對很多人來說，在商店購物的體驗很有趣。來自加州的消費者寇希（</w:t>
      </w:r>
      <w:r w:rsidR="00A75E24">
        <w:rPr>
          <w:rFonts w:hint="eastAsia"/>
        </w:rPr>
        <w:t xml:space="preserve">Katerina </w:t>
      </w:r>
      <w:proofErr w:type="spellStart"/>
      <w:r w:rsidR="00A75E24">
        <w:rPr>
          <w:rFonts w:hint="eastAsia"/>
        </w:rPr>
        <w:t>Cohee</w:t>
      </w:r>
      <w:proofErr w:type="spellEnd"/>
      <w:r w:rsidR="00A75E24">
        <w:rPr>
          <w:rFonts w:hint="eastAsia"/>
        </w:rPr>
        <w:t>）接受《彭博》採訪時就表示：「我喜歡到商店找打折商品、把東西拿在手上的感覺。」伍德指出，去實體店購物，這些體驗可以滿足人類渴望的社交互動。</w:t>
      </w:r>
      <w:r w:rsidR="00D3274D">
        <w:rPr>
          <w:rFonts w:hint="eastAsia"/>
        </w:rPr>
        <w:t>門市並未是純粹銷售的地方</w:t>
      </w:r>
      <w:r w:rsidR="00EE4C86">
        <w:rPr>
          <w:rFonts w:hint="eastAsia"/>
        </w:rPr>
        <w:t>，是品牌與消費者創造更多互動的空間，</w:t>
      </w:r>
      <w:r w:rsidR="0020188E">
        <w:rPr>
          <w:rFonts w:hint="eastAsia"/>
        </w:rPr>
        <w:t>為提供</w:t>
      </w:r>
      <w:r w:rsidR="0020188E" w:rsidRPr="00F96603">
        <w:rPr>
          <w:rFonts w:hint="eastAsia"/>
        </w:rPr>
        <w:t>「</w:t>
      </w:r>
      <w:r w:rsidR="00EE4C86">
        <w:rPr>
          <w:rFonts w:hint="eastAsia"/>
        </w:rPr>
        <w:t>品牌體驗</w:t>
      </w:r>
      <w:r w:rsidR="0020188E" w:rsidRPr="00F96603">
        <w:rPr>
          <w:rFonts w:hint="eastAsia"/>
        </w:rPr>
        <w:t>」</w:t>
      </w:r>
      <w:r w:rsidR="0020188E">
        <w:rPr>
          <w:rFonts w:hint="eastAsia"/>
        </w:rPr>
        <w:t>的重要場域</w:t>
      </w:r>
      <w:r w:rsidR="00EE4C86">
        <w:rPr>
          <w:rFonts w:hint="eastAsia"/>
        </w:rPr>
        <w:t>。</w:t>
      </w:r>
      <w:r w:rsidR="0020188E">
        <w:rPr>
          <w:rFonts w:hint="eastAsia"/>
        </w:rPr>
        <w:t>不管是動線規劃</w:t>
      </w:r>
      <w:r w:rsidR="0020188E">
        <w:softHyphen/>
      </w:r>
      <w:r w:rsidR="0020188E">
        <w:rPr>
          <w:rFonts w:hint="eastAsia"/>
        </w:rPr>
        <w:t>、燈光</w:t>
      </w:r>
      <w:r w:rsidR="006D4768">
        <w:rPr>
          <w:rFonts w:hint="eastAsia"/>
        </w:rPr>
        <w:t>照明</w:t>
      </w:r>
      <w:r w:rsidR="0020188E">
        <w:rPr>
          <w:rFonts w:hint="eastAsia"/>
        </w:rPr>
        <w:t>亦或是</w:t>
      </w:r>
      <w:r w:rsidR="006D4768">
        <w:rPr>
          <w:rFonts w:hint="eastAsia"/>
        </w:rPr>
        <w:t>背景音樂等創造出來的沉浸</w:t>
      </w:r>
      <w:r w:rsidR="00F33539">
        <w:rPr>
          <w:rFonts w:hint="eastAsia"/>
        </w:rPr>
        <w:t>式</w:t>
      </w:r>
      <w:r w:rsidR="006D4768">
        <w:rPr>
          <w:rFonts w:hint="eastAsia"/>
        </w:rPr>
        <w:t>體驗，都是使消費者回歸實體的重要因素</w:t>
      </w:r>
      <w:sdt>
        <w:sdtPr>
          <w:rPr>
            <w:rFonts w:hint="eastAsia"/>
          </w:rPr>
          <w:id w:val="426162631"/>
          <w:citation/>
        </w:sdtPr>
        <w:sdtContent>
          <w:r w:rsidR="00AB41BF">
            <w:fldChar w:fldCharType="begin"/>
          </w:r>
          <w:r w:rsidR="00AB41BF">
            <w:instrText xml:space="preserve"> </w:instrText>
          </w:r>
          <w:r w:rsidR="00AB41BF">
            <w:rPr>
              <w:rFonts w:hint="eastAsia"/>
            </w:rPr>
            <w:instrText xml:space="preserve">CITATION </w:instrText>
          </w:r>
          <w:r w:rsidR="00AB41BF">
            <w:rPr>
              <w:rFonts w:hint="eastAsia"/>
            </w:rPr>
            <w:instrText>未來商</w:instrText>
          </w:r>
          <w:r w:rsidR="00AB41BF">
            <w:rPr>
              <w:rFonts w:hint="eastAsia"/>
            </w:rPr>
            <w:instrText>23 \l 1028</w:instrText>
          </w:r>
          <w:r w:rsidR="00AB41BF">
            <w:instrText xml:space="preserve"> </w:instrText>
          </w:r>
          <w:r w:rsidR="00AB41BF">
            <w:fldChar w:fldCharType="separate"/>
          </w:r>
          <w:r w:rsidR="00CE20DF">
            <w:rPr>
              <w:rFonts w:hint="eastAsia"/>
              <w:noProof/>
            </w:rPr>
            <w:t xml:space="preserve"> (</w:t>
          </w:r>
          <w:r w:rsidR="00CE20DF">
            <w:rPr>
              <w:rFonts w:hint="eastAsia"/>
              <w:noProof/>
            </w:rPr>
            <w:t>未來商務</w:t>
          </w:r>
          <w:r w:rsidR="00CE20DF">
            <w:rPr>
              <w:rFonts w:hint="eastAsia"/>
              <w:noProof/>
            </w:rPr>
            <w:t>, 2023)</w:t>
          </w:r>
          <w:r w:rsidR="00AB41BF">
            <w:fldChar w:fldCharType="end"/>
          </w:r>
        </w:sdtContent>
      </w:sdt>
      <w:r w:rsidR="006D4768">
        <w:rPr>
          <w:rFonts w:hint="eastAsia"/>
        </w:rPr>
        <w:t>。</w:t>
      </w:r>
    </w:p>
    <w:p w14:paraId="5E7787C8" w14:textId="4345E829" w:rsidR="00F10A17" w:rsidRDefault="003E21BC" w:rsidP="00F96603">
      <w:pPr>
        <w:pStyle w:val="A02"/>
        <w:spacing w:after="180"/>
        <w:ind w:firstLine="488"/>
      </w:pPr>
      <w:r>
        <w:rPr>
          <w:rFonts w:hint="eastAsia"/>
        </w:rPr>
        <w:t>於</w:t>
      </w:r>
      <w:r w:rsidRPr="003E21BC">
        <w:rPr>
          <w:rFonts w:hint="eastAsia"/>
        </w:rPr>
        <w:t>Park</w:t>
      </w:r>
      <w:r w:rsidRPr="003E21BC">
        <w:rPr>
          <w:rFonts w:hint="eastAsia"/>
        </w:rPr>
        <w:t>和</w:t>
      </w:r>
      <w:r w:rsidRPr="003E21BC">
        <w:rPr>
          <w:rFonts w:hint="eastAsia"/>
        </w:rPr>
        <w:t>Lennon</w:t>
      </w:r>
      <w:r w:rsidRPr="003E21BC">
        <w:rPr>
          <w:rFonts w:hint="eastAsia"/>
        </w:rPr>
        <w:t>的研究指出，在實體商店購物時，消費者可以通過五感來感受商店的氛圍和產品，這有助於提高消費者的情緒和滿意度。</w:t>
      </w:r>
      <w:r w:rsidR="00A36533">
        <w:rPr>
          <w:rFonts w:hint="eastAsia"/>
        </w:rPr>
        <w:t>以及</w:t>
      </w:r>
      <w:r w:rsidRPr="003E21BC">
        <w:rPr>
          <w:rFonts w:hint="eastAsia"/>
        </w:rPr>
        <w:t>還提出了未來研究的議程，例如研究不同類型的商店如何利用感官市場營銷來影響顧客的情緒和行為。該研究主要關注的是實體商店購物時消費者的情緒、認知和行為，並探討了感官市場營銷對這些方面的影響</w:t>
      </w:r>
      <w:sdt>
        <w:sdtPr>
          <w:id w:val="-981234763"/>
          <w:citation/>
        </w:sdtPr>
        <w:sdtContent>
          <w:r w:rsidR="00A36533">
            <w:fldChar w:fldCharType="begin"/>
          </w:r>
          <w:r w:rsidR="00A36533">
            <w:instrText xml:space="preserve">CITATION Par17 \l 1028 </w:instrText>
          </w:r>
          <w:r w:rsidR="00A36533">
            <w:fldChar w:fldCharType="separate"/>
          </w:r>
          <w:r w:rsidR="00CE20DF">
            <w:rPr>
              <w:noProof/>
            </w:rPr>
            <w:t xml:space="preserve"> </w:t>
          </w:r>
          <w:r w:rsidR="00CE20DF">
            <w:rPr>
              <w:rFonts w:hint="eastAsia"/>
              <w:noProof/>
            </w:rPr>
            <w:t>(Park, J. H., &amp; Lennon, S. J., 2017)</w:t>
          </w:r>
          <w:r w:rsidR="00A36533">
            <w:fldChar w:fldCharType="end"/>
          </w:r>
        </w:sdtContent>
      </w:sdt>
      <w:r w:rsidRPr="003E21BC">
        <w:rPr>
          <w:rFonts w:hint="eastAsia"/>
        </w:rPr>
        <w:t>。與後疫情時代回歸實體店面的關係是關於顧客如何在實體店面購物的問題，而且這種體驗是否能帶給顧客一個</w:t>
      </w:r>
      <w:r w:rsidR="00A36533">
        <w:rPr>
          <w:rFonts w:hint="eastAsia"/>
        </w:rPr>
        <w:t>自成性的</w:t>
      </w:r>
      <w:r w:rsidRPr="003E21BC">
        <w:rPr>
          <w:rFonts w:hint="eastAsia"/>
        </w:rPr>
        <w:t>心流體驗。</w:t>
      </w:r>
      <w:r w:rsidR="007F2324">
        <w:rPr>
          <w:rFonts w:hint="eastAsia"/>
        </w:rPr>
        <w:t>越來越多的學者不再單純地視消費者為的理性的購物決策者，相反地，研究人員認為消費者是感性的，他們渴望在消費的過程中有愉悅的探險、在消費情境上有情境的反應，以及在有趣、休閒的環境中適用產品。</w:t>
      </w:r>
      <w:r w:rsidR="00F10A17" w:rsidRPr="00F10A17">
        <w:rPr>
          <w:rFonts w:hint="eastAsia"/>
        </w:rPr>
        <w:t>在購物過程中產生的沉浸感和滿足感。這可能包括</w:t>
      </w:r>
      <w:r w:rsidR="00A36533">
        <w:rPr>
          <w:rFonts w:hint="eastAsia"/>
        </w:rPr>
        <w:t>吸引人的</w:t>
      </w:r>
      <w:r w:rsidR="00F10A17" w:rsidRPr="00F10A17">
        <w:rPr>
          <w:rFonts w:hint="eastAsia"/>
        </w:rPr>
        <w:t>的店面設計、舒適的氛圍和高品質的產品。這些因素都可以讓顧客在購物過程中產生愉悅的感覺，並提高顧客回流的可能性。</w:t>
      </w:r>
    </w:p>
    <w:p w14:paraId="21B10518" w14:textId="2AFBAC1A" w:rsidR="00764880" w:rsidRDefault="003E21BC" w:rsidP="00B21DC2">
      <w:pPr>
        <w:pStyle w:val="A02"/>
        <w:spacing w:after="180"/>
        <w:ind w:firstLine="488"/>
      </w:pPr>
      <w:r>
        <w:rPr>
          <w:rFonts w:hint="eastAsia"/>
        </w:rPr>
        <w:t>在後疫情的時代中，消費者</w:t>
      </w:r>
      <w:r w:rsidR="00DA2969" w:rsidRPr="00DA2969">
        <w:rPr>
          <w:rFonts w:hint="eastAsia"/>
        </w:rPr>
        <w:t>對實體店面的需求和信心開始回復。體驗型行銷可以讓消費者在實體店面中直接</w:t>
      </w:r>
      <w:r w:rsidR="00DA2969">
        <w:rPr>
          <w:rFonts w:hint="eastAsia"/>
        </w:rPr>
        <w:t>接觸</w:t>
      </w:r>
      <w:r w:rsidR="00DA2969" w:rsidRPr="00DA2969">
        <w:rPr>
          <w:rFonts w:hint="eastAsia"/>
        </w:rPr>
        <w:t>產品，更好地了解商品的特點和品質。除此之外，實體店面還可以提供專業的顧問服務和售後服務，讓消費者更安心購買。因此，許多企業正在思考如何平衡實體和網購的發展以確保長期成功。</w:t>
      </w:r>
    </w:p>
    <w:p w14:paraId="20D3AE95" w14:textId="4935E746" w:rsidR="00F11087" w:rsidRDefault="00F11087" w:rsidP="00C54B5C">
      <w:pPr>
        <w:pStyle w:val="2"/>
        <w:spacing w:before="720" w:after="180"/>
      </w:pPr>
      <w:bookmarkStart w:id="20" w:name="_Toc148429808"/>
      <w:r>
        <w:rPr>
          <w:rFonts w:hint="eastAsia"/>
        </w:rPr>
        <w:lastRenderedPageBreak/>
        <w:t>研究</w:t>
      </w:r>
      <w:r w:rsidR="00E56D7A">
        <w:rPr>
          <w:rFonts w:hint="eastAsia"/>
        </w:rPr>
        <w:t>目的</w:t>
      </w:r>
      <w:r w:rsidR="00AA3FDA">
        <w:rPr>
          <w:rFonts w:hint="eastAsia"/>
        </w:rPr>
        <w:t>與問題</w:t>
      </w:r>
      <w:bookmarkEnd w:id="20"/>
    </w:p>
    <w:p w14:paraId="14C7E09E" w14:textId="33297922" w:rsidR="00CF194D" w:rsidRDefault="00D303BB" w:rsidP="00A156D3">
      <w:pPr>
        <w:pStyle w:val="A02"/>
        <w:spacing w:after="180"/>
        <w:ind w:firstLine="488"/>
      </w:pPr>
      <w:r>
        <w:t>在</w:t>
      </w:r>
      <w:r>
        <w:rPr>
          <w:rFonts w:hint="eastAsia"/>
        </w:rPr>
        <w:t>後疫情</w:t>
      </w:r>
      <w:r>
        <w:t>的今日，</w:t>
      </w:r>
      <w:r>
        <w:rPr>
          <w:rFonts w:hint="eastAsia"/>
        </w:rPr>
        <w:t>消費者由線上購物返回實體店面購物的情況逐漸上升</w:t>
      </w:r>
      <w:r>
        <w:t>，因此這樣的消費現象非常值得深入探討。</w:t>
      </w:r>
      <w:r w:rsidR="009776E5" w:rsidRPr="009776E5">
        <w:rPr>
          <w:rFonts w:hint="eastAsia"/>
        </w:rPr>
        <w:t>隨著疫情的改善，消費者對於實體店面購物的需求逐漸增加，消費者需要體驗產品以及與商家進行直接互動，以提高對產品的信心。企業需要回應消費者的需求，並提供適當的服務，以保持與消費者的良好關係。</w:t>
      </w:r>
      <w:r w:rsidR="00B31132">
        <w:rPr>
          <w:rFonts w:hint="eastAsia"/>
        </w:rPr>
        <w:t>根據南加州大學（</w:t>
      </w:r>
      <w:r w:rsidR="00B31132">
        <w:rPr>
          <w:rFonts w:hint="eastAsia"/>
        </w:rPr>
        <w:t>University of Southern California</w:t>
      </w:r>
      <w:r w:rsidR="00B31132">
        <w:rPr>
          <w:rFonts w:hint="eastAsia"/>
        </w:rPr>
        <w:t>）心理學和商學教授伍德（</w:t>
      </w:r>
      <w:r w:rsidR="00B31132">
        <w:rPr>
          <w:rFonts w:hint="eastAsia"/>
        </w:rPr>
        <w:t>Wendy Wood</w:t>
      </w:r>
      <w:r w:rsidR="00B31132">
        <w:rPr>
          <w:rFonts w:hint="eastAsia"/>
        </w:rPr>
        <w:t>）指出，去實體店購物，這些體驗可以滿足人類渴望的社交互動</w:t>
      </w:r>
      <w:sdt>
        <w:sdtPr>
          <w:rPr>
            <w:rFonts w:hint="eastAsia"/>
          </w:rPr>
          <w:id w:val="153964205"/>
          <w:citation/>
        </w:sdtPr>
        <w:sdtContent>
          <w:r w:rsidR="00D333F9">
            <w:fldChar w:fldCharType="begin"/>
          </w:r>
          <w:r w:rsidR="00D333F9">
            <w:instrText xml:space="preserve"> </w:instrText>
          </w:r>
          <w:r w:rsidR="00D333F9">
            <w:rPr>
              <w:rFonts w:hint="eastAsia"/>
            </w:rPr>
            <w:instrText xml:space="preserve">CITATION </w:instrText>
          </w:r>
          <w:r w:rsidR="00D333F9">
            <w:rPr>
              <w:rFonts w:hint="eastAsia"/>
            </w:rPr>
            <w:instrText>未來商</w:instrText>
          </w:r>
          <w:r w:rsidR="00D333F9">
            <w:rPr>
              <w:rFonts w:hint="eastAsia"/>
            </w:rPr>
            <w:instrText>23 \l 1028</w:instrText>
          </w:r>
          <w:r w:rsidR="00D333F9">
            <w:instrText xml:space="preserve"> </w:instrText>
          </w:r>
          <w:r w:rsidR="00D333F9">
            <w:fldChar w:fldCharType="separate"/>
          </w:r>
          <w:r w:rsidR="00CE20DF">
            <w:rPr>
              <w:rFonts w:hint="eastAsia"/>
              <w:noProof/>
            </w:rPr>
            <w:t xml:space="preserve"> (</w:t>
          </w:r>
          <w:r w:rsidR="00CE20DF">
            <w:rPr>
              <w:rFonts w:hint="eastAsia"/>
              <w:noProof/>
            </w:rPr>
            <w:t>未來商務</w:t>
          </w:r>
          <w:r w:rsidR="00CE20DF">
            <w:rPr>
              <w:rFonts w:hint="eastAsia"/>
              <w:noProof/>
            </w:rPr>
            <w:t>, 2023)</w:t>
          </w:r>
          <w:r w:rsidR="00D333F9">
            <w:fldChar w:fldCharType="end"/>
          </w:r>
        </w:sdtContent>
      </w:sdt>
      <w:r w:rsidR="00B31132">
        <w:rPr>
          <w:rFonts w:hint="eastAsia"/>
        </w:rPr>
        <w:t>。</w:t>
      </w:r>
      <w:r w:rsidR="00C25423" w:rsidRPr="00C25423">
        <w:rPr>
          <w:rFonts w:hint="eastAsia"/>
        </w:rPr>
        <w:t>人們在實體店購物時，可以通過與他人互動、尋求他人的建議和支持來滿足自己的社交需求。這種社交互動對人類的心理和情感有重要的影響，並會影響他們對產品的看法和選擇。因此，實體店面的購物體驗</w:t>
      </w:r>
      <w:r w:rsidR="00C25423">
        <w:rPr>
          <w:rFonts w:hint="eastAsia"/>
        </w:rPr>
        <w:t>還是無法取代的。</w:t>
      </w:r>
      <w:r w:rsidR="00CF194D">
        <w:rPr>
          <w:rFonts w:hint="eastAsia"/>
        </w:rPr>
        <w:t>本研究以服飾實體店面業為主要探討，在疫情中成為了重災戶，近日的表現也逐漸回復以往的標準。</w:t>
      </w:r>
    </w:p>
    <w:p w14:paraId="427F51A8" w14:textId="6791950A" w:rsidR="00CF194D" w:rsidRPr="00680BD4" w:rsidRDefault="00A36533" w:rsidP="00A156D3">
      <w:pPr>
        <w:pStyle w:val="A02"/>
        <w:spacing w:after="180"/>
        <w:ind w:firstLine="488"/>
      </w:pPr>
      <w:r>
        <w:rPr>
          <w:rFonts w:hint="eastAsia"/>
        </w:rPr>
        <w:t>並</w:t>
      </w:r>
      <w:r w:rsidR="00CF194D">
        <w:rPr>
          <w:rFonts w:hint="eastAsia"/>
        </w:rPr>
        <w:t>以</w:t>
      </w:r>
      <w:r w:rsidR="00CF194D" w:rsidRPr="00E51E0D">
        <w:t xml:space="preserve">Reynolds </w:t>
      </w:r>
      <w:r w:rsidR="00CF194D" w:rsidRPr="00E51E0D">
        <w:t>和</w:t>
      </w:r>
      <w:r w:rsidR="00CF194D" w:rsidRPr="00E51E0D">
        <w:t xml:space="preserve"> Wells</w:t>
      </w:r>
      <w:r w:rsidR="00CF194D">
        <w:rPr>
          <w:rFonts w:hint="eastAsia"/>
        </w:rPr>
        <w:t>的</w:t>
      </w:r>
      <w:r w:rsidR="00CF194D">
        <w:rPr>
          <w:rFonts w:hint="eastAsia"/>
        </w:rPr>
        <w:t>S-O-R</w:t>
      </w:r>
      <w:r w:rsidR="00CF194D">
        <w:rPr>
          <w:rFonts w:hint="eastAsia"/>
        </w:rPr>
        <w:t>理論</w:t>
      </w:r>
      <w:sdt>
        <w:sdtPr>
          <w:rPr>
            <w:rFonts w:hint="eastAsia"/>
          </w:rPr>
          <w:id w:val="-2009047876"/>
          <w:citation/>
        </w:sdtPr>
        <w:sdtContent>
          <w:r w:rsidR="00826DE8">
            <w:fldChar w:fldCharType="begin"/>
          </w:r>
          <w:r w:rsidR="003D2280">
            <w:instrText xml:space="preserve">CITATION Rey77 \l 1028 </w:instrText>
          </w:r>
          <w:r w:rsidR="00826DE8">
            <w:fldChar w:fldCharType="separate"/>
          </w:r>
          <w:r w:rsidR="00CE20DF">
            <w:rPr>
              <w:noProof/>
            </w:rPr>
            <w:t xml:space="preserve"> </w:t>
          </w:r>
          <w:r w:rsidR="00CE20DF">
            <w:rPr>
              <w:rFonts w:hint="eastAsia"/>
              <w:noProof/>
            </w:rPr>
            <w:t>(Reynolds, W. H., &amp; Wells, W. D., 1977)</w:t>
          </w:r>
          <w:r w:rsidR="00826DE8">
            <w:fldChar w:fldCharType="end"/>
          </w:r>
        </w:sdtContent>
      </w:sdt>
      <w:r w:rsidR="00CF194D">
        <w:rPr>
          <w:rFonts w:hint="eastAsia"/>
        </w:rPr>
        <w:t>為</w:t>
      </w:r>
      <w:r>
        <w:rPr>
          <w:rFonts w:hint="eastAsia"/>
        </w:rPr>
        <w:t>架構</w:t>
      </w:r>
      <w:r w:rsidR="00CF194D">
        <w:rPr>
          <w:rFonts w:hint="eastAsia"/>
        </w:rPr>
        <w:t>基礎，結合</w:t>
      </w:r>
      <w:r w:rsidR="00CF194D">
        <w:rPr>
          <w:rFonts w:hint="eastAsia"/>
        </w:rPr>
        <w:t>Schmitt (1999)</w:t>
      </w:r>
      <w:r w:rsidR="00CF194D">
        <w:rPr>
          <w:rFonts w:hint="eastAsia"/>
        </w:rPr>
        <w:t>提出的五種體驗行銷策略模組</w:t>
      </w:r>
      <w:r w:rsidR="00CF194D">
        <w:t>(</w:t>
      </w:r>
      <w:r w:rsidR="00CF194D">
        <w:rPr>
          <w:rFonts w:hint="eastAsia"/>
        </w:rPr>
        <w:t>感官、情感、思考、行動及關聯</w:t>
      </w:r>
      <w:r w:rsidR="00CF194D">
        <w:t>)</w:t>
      </w:r>
      <w:r w:rsidR="00CF194D">
        <w:rPr>
          <w:rFonts w:hint="eastAsia"/>
        </w:rPr>
        <w:t>與心流體驗之觀點，以服飾實體店面為</w:t>
      </w:r>
      <w:r>
        <w:rPr>
          <w:rFonts w:hint="eastAsia"/>
        </w:rPr>
        <w:t>研究</w:t>
      </w:r>
      <w:r w:rsidR="00CF194D">
        <w:rPr>
          <w:rFonts w:hint="eastAsia"/>
        </w:rPr>
        <w:t>對象，探討於實體店面</w:t>
      </w:r>
      <w:r w:rsidR="003B2104">
        <w:rPr>
          <w:rFonts w:hint="eastAsia"/>
        </w:rPr>
        <w:t>購買服飾</w:t>
      </w:r>
      <w:r w:rsidR="00CF194D">
        <w:rPr>
          <w:rFonts w:hint="eastAsia"/>
        </w:rPr>
        <w:t>的</w:t>
      </w:r>
      <w:r w:rsidR="003B2104">
        <w:rPr>
          <w:rFonts w:hint="eastAsia"/>
        </w:rPr>
        <w:t>消費</w:t>
      </w:r>
      <w:r w:rsidR="00CF194D">
        <w:rPr>
          <w:rFonts w:hint="eastAsia"/>
        </w:rPr>
        <w:t>者透過體驗行銷來影響消費者涉入及心流體驗與購買意願之關聯性。</w:t>
      </w:r>
    </w:p>
    <w:p w14:paraId="582A79D2" w14:textId="06CFF80F" w:rsidR="002B2F6E" w:rsidRDefault="006E71FB" w:rsidP="00F96603">
      <w:pPr>
        <w:pStyle w:val="A02"/>
        <w:spacing w:after="180"/>
        <w:ind w:firstLine="488"/>
      </w:pPr>
      <w:r w:rsidRPr="006E71FB">
        <w:rPr>
          <w:rFonts w:hint="eastAsia"/>
        </w:rPr>
        <w:t>本研究希望能對消費者在實體服飾店面購物過程中產生的心流體驗有更多的了解，並有助於學術上的相關理論發展。同時，在實務應用上，也能讓經營實體服飾店面的人</w:t>
      </w:r>
      <w:r w:rsidR="000946BC">
        <w:rPr>
          <w:rFonts w:hint="eastAsia"/>
        </w:rPr>
        <w:t>或是考慮從電商發展治實體店面的企業</w:t>
      </w:r>
      <w:r w:rsidRPr="006E71FB">
        <w:rPr>
          <w:rFonts w:hint="eastAsia"/>
        </w:rPr>
        <w:t>了解到體驗行銷和心流體驗在消費環境中的重要性，幫助制定行銷策略，提高消費者的購買</w:t>
      </w:r>
      <w:r>
        <w:rPr>
          <w:rFonts w:hint="eastAsia"/>
        </w:rPr>
        <w:t>欲望及頻率</w:t>
      </w:r>
      <w:r w:rsidRPr="006E71FB">
        <w:rPr>
          <w:rFonts w:hint="eastAsia"/>
        </w:rPr>
        <w:t>。此外，也能協助實體店面改善環境，增強消費者與品牌的互動，提高</w:t>
      </w:r>
      <w:r w:rsidR="00A36533">
        <w:rPr>
          <w:rFonts w:hint="eastAsia"/>
        </w:rPr>
        <w:t>顧客</w:t>
      </w:r>
      <w:r w:rsidRPr="006E71FB">
        <w:rPr>
          <w:rFonts w:hint="eastAsia"/>
        </w:rPr>
        <w:t>對產品和品牌的認知和信任，從而提高他們的購買意願</w:t>
      </w:r>
      <w:r w:rsidR="00D62FBF">
        <w:rPr>
          <w:rFonts w:hint="eastAsia"/>
        </w:rPr>
        <w:t>。</w:t>
      </w:r>
    </w:p>
    <w:p w14:paraId="1B63709E" w14:textId="08CCB72A" w:rsidR="0001532F" w:rsidRPr="00F96603" w:rsidRDefault="00AE295C" w:rsidP="00F96603">
      <w:pPr>
        <w:pStyle w:val="A02"/>
        <w:spacing w:after="180"/>
        <w:ind w:firstLine="488"/>
      </w:pPr>
      <w:r>
        <w:t>本研究之主要目的如下：</w:t>
      </w:r>
    </w:p>
    <w:p w14:paraId="50E41106" w14:textId="7EDE51ED" w:rsidR="0001532F" w:rsidRPr="00D62FBF" w:rsidRDefault="00D62FBF" w:rsidP="00D62FBF">
      <w:pPr>
        <w:pStyle w:val="a8"/>
        <w:widowControl/>
        <w:numPr>
          <w:ilvl w:val="0"/>
          <w:numId w:val="7"/>
        </w:numPr>
        <w:spacing w:line="360" w:lineRule="auto"/>
        <w:ind w:leftChars="0"/>
        <w:rPr>
          <w:rFonts w:ascii="Helvetica" w:hAnsi="Helvetica" w:cs="Helvetica"/>
          <w:shd w:val="clear" w:color="auto" w:fill="FFFFFF"/>
        </w:rPr>
      </w:pPr>
      <w:r w:rsidRPr="00D62FBF">
        <w:rPr>
          <w:rFonts w:ascii="Helvetica" w:hAnsi="Helvetica" w:cs="Helvetica" w:hint="eastAsia"/>
          <w:color w:val="555555"/>
          <w:shd w:val="clear" w:color="auto" w:fill="FFFFFF"/>
        </w:rPr>
        <w:t>探</w:t>
      </w:r>
      <w:r w:rsidR="0001532F" w:rsidRPr="00D62FBF">
        <w:rPr>
          <w:rFonts w:ascii="Helvetica" w:hAnsi="Helvetica" w:cs="Helvetica" w:hint="eastAsia"/>
          <w:shd w:val="clear" w:color="auto" w:fill="FFFFFF"/>
        </w:rPr>
        <w:t>討</w:t>
      </w:r>
      <w:r w:rsidRPr="00D62FBF">
        <w:rPr>
          <w:rFonts w:ascii="Helvetica" w:hAnsi="Helvetica" w:cs="Helvetica" w:hint="eastAsia"/>
          <w:shd w:val="clear" w:color="auto" w:fill="FFFFFF"/>
        </w:rPr>
        <w:t>服飾實體店面</w:t>
      </w:r>
      <w:r w:rsidR="0001532F" w:rsidRPr="00D62FBF">
        <w:rPr>
          <w:rFonts w:ascii="Helvetica" w:hAnsi="Helvetica" w:cs="Helvetica" w:hint="eastAsia"/>
          <w:shd w:val="clear" w:color="auto" w:fill="FFFFFF"/>
        </w:rPr>
        <w:t>環境</w:t>
      </w:r>
      <w:r w:rsidR="009204AC" w:rsidRPr="00D62FBF">
        <w:rPr>
          <w:rFonts w:ascii="Helvetica" w:hAnsi="Helvetica" w:cs="Helvetica" w:hint="eastAsia"/>
          <w:shd w:val="clear" w:color="auto" w:fill="FFFFFF"/>
        </w:rPr>
        <w:t>對</w:t>
      </w:r>
      <w:r w:rsidR="009204AC">
        <w:rPr>
          <w:rFonts w:ascii="Helvetica" w:hAnsi="Helvetica" w:cs="Helvetica" w:hint="eastAsia"/>
          <w:shd w:val="clear" w:color="auto" w:fill="FFFFFF"/>
        </w:rPr>
        <w:t>消費者體驗行銷</w:t>
      </w:r>
      <w:r w:rsidR="000946BC">
        <w:rPr>
          <w:rFonts w:ascii="Helvetica" w:hAnsi="Helvetica" w:cs="Helvetica" w:hint="eastAsia"/>
          <w:shd w:val="clear" w:color="auto" w:fill="FFFFFF"/>
        </w:rPr>
        <w:t>影響性</w:t>
      </w:r>
      <w:r w:rsidR="009204AC" w:rsidRPr="00D62FBF">
        <w:rPr>
          <w:rFonts w:ascii="Helvetica" w:hAnsi="Helvetica" w:cs="Helvetica" w:hint="eastAsia"/>
          <w:shd w:val="clear" w:color="auto" w:fill="FFFFFF"/>
        </w:rPr>
        <w:t>。</w:t>
      </w:r>
    </w:p>
    <w:p w14:paraId="0D080089" w14:textId="3FCBACA6" w:rsidR="0001532F" w:rsidRPr="00D62FBF" w:rsidRDefault="0001532F" w:rsidP="00D62FBF">
      <w:pPr>
        <w:pStyle w:val="a8"/>
        <w:widowControl/>
        <w:numPr>
          <w:ilvl w:val="0"/>
          <w:numId w:val="7"/>
        </w:numPr>
        <w:spacing w:line="360" w:lineRule="auto"/>
        <w:ind w:leftChars="0"/>
        <w:rPr>
          <w:rFonts w:ascii="Helvetica" w:hAnsi="Helvetica" w:cs="Helvetica"/>
          <w:shd w:val="clear" w:color="auto" w:fill="FFFFFF"/>
        </w:rPr>
      </w:pPr>
      <w:r w:rsidRPr="00D62FBF">
        <w:rPr>
          <w:rFonts w:ascii="Helvetica" w:hAnsi="Helvetica" w:cs="Helvetica" w:hint="eastAsia"/>
          <w:shd w:val="clear" w:color="auto" w:fill="FFFFFF"/>
        </w:rPr>
        <w:t>探討</w:t>
      </w:r>
      <w:r w:rsidR="000946BC">
        <w:rPr>
          <w:rFonts w:ascii="Helvetica" w:hAnsi="Helvetica" w:cs="Helvetica" w:hint="eastAsia"/>
          <w:shd w:val="clear" w:color="auto" w:fill="FFFFFF"/>
        </w:rPr>
        <w:t>進入</w:t>
      </w:r>
      <w:r w:rsidR="009204AC">
        <w:rPr>
          <w:rFonts w:ascii="Helvetica" w:hAnsi="Helvetica" w:cs="Helvetica" w:hint="eastAsia"/>
          <w:shd w:val="clear" w:color="auto" w:fill="FFFFFF"/>
        </w:rPr>
        <w:t>心流體驗對於</w:t>
      </w:r>
      <w:r w:rsidR="002B2F6E">
        <w:rPr>
          <w:rFonts w:ascii="Helvetica" w:hAnsi="Helvetica" w:cs="Helvetica" w:hint="eastAsia"/>
          <w:shd w:val="clear" w:color="auto" w:fill="FFFFFF"/>
        </w:rPr>
        <w:t>體驗</w:t>
      </w:r>
      <w:r w:rsidR="009204AC">
        <w:rPr>
          <w:rFonts w:ascii="Helvetica" w:hAnsi="Helvetica" w:cs="Helvetica" w:hint="eastAsia"/>
          <w:shd w:val="clear" w:color="auto" w:fill="FFFFFF"/>
        </w:rPr>
        <w:t>行銷</w:t>
      </w:r>
      <w:r w:rsidR="002B2F6E">
        <w:rPr>
          <w:rFonts w:ascii="Helvetica" w:hAnsi="Helvetica" w:cs="Helvetica" w:hint="eastAsia"/>
          <w:shd w:val="clear" w:color="auto" w:fill="FFFFFF"/>
        </w:rPr>
        <w:t>與涉入</w:t>
      </w:r>
      <w:r w:rsidR="002B2F6E" w:rsidRPr="00D62FBF">
        <w:rPr>
          <w:rFonts w:ascii="Helvetica" w:hAnsi="Helvetica" w:cs="Helvetica" w:hint="eastAsia"/>
          <w:shd w:val="clear" w:color="auto" w:fill="FFFFFF"/>
        </w:rPr>
        <w:t>狀態的之</w:t>
      </w:r>
      <w:r w:rsidR="002B2F6E">
        <w:rPr>
          <w:rFonts w:ascii="Helvetica" w:hAnsi="Helvetica" w:cs="Helvetica" w:hint="eastAsia"/>
          <w:shd w:val="clear" w:color="auto" w:fill="FFFFFF"/>
        </w:rPr>
        <w:t>影響</w:t>
      </w:r>
      <w:r w:rsidRPr="00D62FBF">
        <w:rPr>
          <w:rFonts w:ascii="Helvetica" w:hAnsi="Helvetica" w:cs="Helvetica" w:hint="eastAsia"/>
          <w:shd w:val="clear" w:color="auto" w:fill="FFFFFF"/>
        </w:rPr>
        <w:t>。</w:t>
      </w:r>
    </w:p>
    <w:p w14:paraId="57801B2F" w14:textId="4CE7F244" w:rsidR="000946BC" w:rsidRDefault="000946BC" w:rsidP="00CD0791">
      <w:pPr>
        <w:pStyle w:val="a8"/>
        <w:widowControl/>
        <w:numPr>
          <w:ilvl w:val="0"/>
          <w:numId w:val="7"/>
        </w:numPr>
        <w:spacing w:line="360" w:lineRule="auto"/>
        <w:ind w:leftChars="0"/>
        <w:rPr>
          <w:rFonts w:ascii="Helvetica" w:hAnsi="Helvetica" w:cs="Helvetica"/>
          <w:color w:val="555555"/>
          <w:shd w:val="clear" w:color="auto" w:fill="FFFFFF"/>
        </w:rPr>
      </w:pPr>
      <w:r>
        <w:rPr>
          <w:rFonts w:ascii="Helvetica" w:hAnsi="Helvetica" w:cs="Helvetica" w:hint="eastAsia"/>
          <w:shd w:val="clear" w:color="auto" w:fill="FFFFFF"/>
        </w:rPr>
        <w:t>探討哪一類的消費族群較容易受到</w:t>
      </w:r>
      <w:r w:rsidRPr="00D62FBF">
        <w:rPr>
          <w:rFonts w:ascii="Helvetica" w:hAnsi="Helvetica" w:cs="Helvetica" w:hint="eastAsia"/>
          <w:shd w:val="clear" w:color="auto" w:fill="FFFFFF"/>
        </w:rPr>
        <w:t>服飾實體店面環境</w:t>
      </w:r>
      <w:r>
        <w:rPr>
          <w:rFonts w:ascii="Helvetica" w:hAnsi="Helvetica" w:cs="Helvetica" w:hint="eastAsia"/>
          <w:shd w:val="clear" w:color="auto" w:fill="FFFFFF"/>
        </w:rPr>
        <w:t>的影響。</w:t>
      </w:r>
    </w:p>
    <w:p w14:paraId="110F110E" w14:textId="0DEC5972" w:rsidR="002B6AE5" w:rsidRPr="00CD0791" w:rsidRDefault="002B6AE5" w:rsidP="00CD0791">
      <w:pPr>
        <w:pStyle w:val="2"/>
        <w:spacing w:before="720" w:after="180"/>
        <w:rPr>
          <w:rFonts w:ascii="Helvetica" w:hAnsi="Helvetica" w:cs="Helvetica"/>
          <w:color w:val="555555"/>
          <w:shd w:val="clear" w:color="auto" w:fill="FFFFFF"/>
        </w:rPr>
      </w:pPr>
      <w:bookmarkStart w:id="21" w:name="_Hlk134696478"/>
      <w:bookmarkStart w:id="22" w:name="_Toc148429809"/>
      <w:r>
        <w:rPr>
          <w:rFonts w:hint="eastAsia"/>
        </w:rPr>
        <w:t>研究流程</w:t>
      </w:r>
      <w:bookmarkEnd w:id="22"/>
    </w:p>
    <w:p w14:paraId="19A90DAB" w14:textId="68E11245" w:rsidR="00B443C3" w:rsidRDefault="007936AC" w:rsidP="00B443C3">
      <w:pPr>
        <w:pStyle w:val="A02"/>
        <w:spacing w:after="180"/>
        <w:ind w:firstLine="488"/>
      </w:pPr>
      <w:r>
        <w:t>為使研究架構及步驟得以流暢進行，加以研究流程進入本研究中，研究流程將</w:t>
      </w:r>
      <w:r w:rsidR="006129DF">
        <w:rPr>
          <w:noProof/>
        </w:rPr>
        <mc:AlternateContent>
          <mc:Choice Requires="wps">
            <w:drawing>
              <wp:anchor distT="0" distB="0" distL="114300" distR="114300" simplePos="0" relativeHeight="251664384" behindDoc="0" locked="0" layoutInCell="1" allowOverlap="1" wp14:anchorId="30DFBF50" wp14:editId="6E3D8EE3">
                <wp:simplePos x="0" y="0"/>
                <wp:positionH relativeFrom="column">
                  <wp:posOffset>0</wp:posOffset>
                </wp:positionH>
                <wp:positionV relativeFrom="paragraph">
                  <wp:posOffset>8064500</wp:posOffset>
                </wp:positionV>
                <wp:extent cx="5274310" cy="228600"/>
                <wp:effectExtent l="0" t="0" r="0" b="4445"/>
                <wp:wrapNone/>
                <wp:docPr id="74" name="Text Box 1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7431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2BB1EA1" w14:textId="3AA1EC9C" w:rsidR="001469B2" w:rsidRDefault="001469B2" w:rsidP="00063509">
                            <w:pPr>
                              <w:pStyle w:val="a7"/>
                              <w:jc w:val="center"/>
                            </w:pPr>
                            <w:bookmarkStart w:id="23" w:name="_Toc148429889"/>
                            <w:r>
                              <w:rPr>
                                <w:rFonts w:hint="eastAsia"/>
                              </w:rPr>
                              <w:t>圖</w:t>
                            </w:r>
                            <w:r>
                              <w:rPr>
                                <w:rFonts w:hint="eastAsia"/>
                              </w:rPr>
                              <w:t xml:space="preserve"> </w:t>
                            </w:r>
                            <w:r w:rsidR="00460A35">
                              <w:fldChar w:fldCharType="begin"/>
                            </w:r>
                            <w:r w:rsidR="00460A35">
                              <w:instrText xml:space="preserve"> </w:instrText>
                            </w:r>
                            <w:r w:rsidR="00460A35">
                              <w:rPr>
                                <w:rFonts w:hint="eastAsia"/>
                              </w:rPr>
                              <w:instrText>STYLEREF 1 \s</w:instrText>
                            </w:r>
                            <w:r w:rsidR="00460A35">
                              <w:instrText xml:space="preserve"> </w:instrText>
                            </w:r>
                            <w:r w:rsidR="00460A35">
                              <w:fldChar w:fldCharType="separate"/>
                            </w:r>
                            <w:r w:rsidR="00E0143B">
                              <w:rPr>
                                <w:noProof/>
                              </w:rPr>
                              <w:t>1</w:t>
                            </w:r>
                            <w:r w:rsidR="00460A35">
                              <w:fldChar w:fldCharType="end"/>
                            </w:r>
                            <w:r w:rsidR="00460A35">
                              <w:noBreakHyphen/>
                            </w:r>
                            <w:r w:rsidR="00460A35">
                              <w:fldChar w:fldCharType="begin"/>
                            </w:r>
                            <w:r w:rsidR="00460A35">
                              <w:instrText xml:space="preserve"> </w:instrText>
                            </w:r>
                            <w:r w:rsidR="00460A35">
                              <w:rPr>
                                <w:rFonts w:hint="eastAsia"/>
                              </w:rPr>
                              <w:instrText xml:space="preserve">SEQ </w:instrText>
                            </w:r>
                            <w:r w:rsidR="00460A35">
                              <w:rPr>
                                <w:rFonts w:hint="eastAsia"/>
                              </w:rPr>
                              <w:instrText>圖</w:instrText>
                            </w:r>
                            <w:r w:rsidR="00460A35">
                              <w:rPr>
                                <w:rFonts w:hint="eastAsia"/>
                              </w:rPr>
                              <w:instrText xml:space="preserve"> \* ARABIC \s 1</w:instrText>
                            </w:r>
                            <w:r w:rsidR="00460A35">
                              <w:instrText xml:space="preserve"> </w:instrText>
                            </w:r>
                            <w:r w:rsidR="00460A35">
                              <w:fldChar w:fldCharType="separate"/>
                            </w:r>
                            <w:r w:rsidR="00E0143B">
                              <w:rPr>
                                <w:noProof/>
                              </w:rPr>
                              <w:t>1</w:t>
                            </w:r>
                            <w:r w:rsidR="00460A35">
                              <w:fldChar w:fldCharType="end"/>
                            </w:r>
                            <w:r>
                              <w:t>研究流程</w:t>
                            </w:r>
                            <w:bookmarkEnd w:id="23"/>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30DFBF50" id="Text Box 145" o:spid="_x0000_s1028" type="#_x0000_t202" style="position:absolute;left:0;text-align:left;margin-left:0;margin-top:635pt;width:415.3pt;height:18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" stroked="f">
                <v:textbox style="mso-fit-shape-to-text:t" inset="0,0,0,0">
                  <w:txbxContent>
                    <w:p w14:paraId="12BB1EA1" w14:textId="3AA1EC9C" w:rsidR="001469B2" w:rsidRDefault="001469B2" w:rsidP="00063509">
                      <w:pPr>
                        <w:pStyle w:val="a7"/>
                        <w:jc w:val="center"/>
                      </w:pPr>
                      <w:bookmarkStart w:id="24" w:name="_Toc148429889"/>
                      <w:r>
                        <w:rPr>
                          <w:rFonts w:hint="eastAsia"/>
                        </w:rPr>
                        <w:t>圖</w:t>
                      </w:r>
                      <w:r>
                        <w:rPr>
                          <w:rFonts w:hint="eastAsia"/>
                        </w:rPr>
                        <w:t xml:space="preserve"> </w:t>
                      </w:r>
                      <w:r w:rsidR="00460A35">
                        <w:fldChar w:fldCharType="begin"/>
                      </w:r>
                      <w:r w:rsidR="00460A35">
                        <w:instrText xml:space="preserve"> </w:instrText>
                      </w:r>
                      <w:r w:rsidR="00460A35">
                        <w:rPr>
                          <w:rFonts w:hint="eastAsia"/>
                        </w:rPr>
                        <w:instrText>STYLEREF 1 \s</w:instrText>
                      </w:r>
                      <w:r w:rsidR="00460A35">
                        <w:instrText xml:space="preserve"> </w:instrText>
                      </w:r>
                      <w:r w:rsidR="00460A35">
                        <w:fldChar w:fldCharType="separate"/>
                      </w:r>
                      <w:r w:rsidR="00E0143B">
                        <w:rPr>
                          <w:noProof/>
                        </w:rPr>
                        <w:t>1</w:t>
                      </w:r>
                      <w:r w:rsidR="00460A35">
                        <w:fldChar w:fldCharType="end"/>
                      </w:r>
                      <w:r w:rsidR="00460A35">
                        <w:noBreakHyphen/>
                      </w:r>
                      <w:r w:rsidR="00460A35">
                        <w:fldChar w:fldCharType="begin"/>
                      </w:r>
                      <w:r w:rsidR="00460A35">
                        <w:instrText xml:space="preserve"> </w:instrText>
                      </w:r>
                      <w:r w:rsidR="00460A35">
                        <w:rPr>
                          <w:rFonts w:hint="eastAsia"/>
                        </w:rPr>
                        <w:instrText xml:space="preserve">SEQ </w:instrText>
                      </w:r>
                      <w:r w:rsidR="00460A35">
                        <w:rPr>
                          <w:rFonts w:hint="eastAsia"/>
                        </w:rPr>
                        <w:instrText>圖</w:instrText>
                      </w:r>
                      <w:r w:rsidR="00460A35">
                        <w:rPr>
                          <w:rFonts w:hint="eastAsia"/>
                        </w:rPr>
                        <w:instrText xml:space="preserve"> \* ARABIC \s 1</w:instrText>
                      </w:r>
                      <w:r w:rsidR="00460A35">
                        <w:instrText xml:space="preserve"> </w:instrText>
                      </w:r>
                      <w:r w:rsidR="00460A35">
                        <w:fldChar w:fldCharType="separate"/>
                      </w:r>
                      <w:r w:rsidR="00E0143B">
                        <w:rPr>
                          <w:noProof/>
                        </w:rPr>
                        <w:t>1</w:t>
                      </w:r>
                      <w:r w:rsidR="00460A35">
                        <w:fldChar w:fldCharType="end"/>
                      </w:r>
                      <w:r>
                        <w:t>研究流程</w:t>
                      </w:r>
                      <w:bookmarkEnd w:id="24"/>
                    </w:p>
                  </w:txbxContent>
                </v:textbox>
              </v:shape>
            </w:pict>
          </mc:Fallback>
        </mc:AlternateContent>
      </w:r>
      <w:r>
        <w:t>分為八個階段進行</w:t>
      </w:r>
      <w:r>
        <w:rPr>
          <w:rFonts w:hint="eastAsia"/>
        </w:rPr>
        <w:t>，如</w:t>
      </w:r>
      <w:r w:rsidR="00EE278F">
        <w:fldChar w:fldCharType="begin"/>
      </w:r>
      <w:r w:rsidR="00EE278F">
        <w:instrText xml:space="preserve"> </w:instrText>
      </w:r>
      <w:r w:rsidR="00EE278F">
        <w:rPr>
          <w:rFonts w:hint="eastAsia"/>
        </w:rPr>
        <w:instrText>REF _Ref134561968 \h</w:instrText>
      </w:r>
      <w:r w:rsidR="00EE278F">
        <w:instrText xml:space="preserve"> </w:instrText>
      </w:r>
      <w:r w:rsidR="00EE278F">
        <w:fldChar w:fldCharType="separate"/>
      </w:r>
      <w:r w:rsidR="00E0143B">
        <w:rPr>
          <w:rFonts w:hint="eastAsia"/>
        </w:rPr>
        <w:t>圖</w:t>
      </w:r>
      <w:r w:rsidR="00E0143B">
        <w:rPr>
          <w:rFonts w:hint="eastAsia"/>
        </w:rPr>
        <w:t xml:space="preserve"> </w:t>
      </w:r>
      <w:r w:rsidR="00E0143B">
        <w:rPr>
          <w:noProof/>
        </w:rPr>
        <w:t>1</w:t>
      </w:r>
      <w:r w:rsidR="00E0143B">
        <w:noBreakHyphen/>
      </w:r>
      <w:r w:rsidR="00E0143B">
        <w:rPr>
          <w:noProof/>
        </w:rPr>
        <w:t>2</w:t>
      </w:r>
      <w:r w:rsidR="00EE278F">
        <w:fldChar w:fldCharType="end"/>
      </w:r>
      <w:r w:rsidR="00B21DC2">
        <w:rPr>
          <w:rFonts w:hint="eastAsia"/>
        </w:rPr>
        <w:t>。</w:t>
      </w:r>
    </w:p>
    <w:p w14:paraId="1BC69530" w14:textId="77777777" w:rsidR="00B443C3" w:rsidRDefault="00B443C3">
      <w:pPr>
        <w:widowControl/>
      </w:pPr>
      <w:r>
        <w:br w:type="page"/>
      </w:r>
    </w:p>
    <w:p w14:paraId="20CB2DC6" w14:textId="77777777" w:rsidR="00F96603" w:rsidRDefault="006129DF" w:rsidP="002D1324">
      <w:pPr>
        <w:keepNext/>
        <w:widowControl/>
        <w:spacing w:line="360" w:lineRule="auto"/>
      </w:pPr>
      <w:r>
        <w:rPr>
          <w:noProof/>
        </w:rPr>
        <w:lastRenderedPageBreak/>
        <mc:AlternateContent>
          <mc:Choice Requires="wpc">
            <w:drawing>
              <wp:inline distT="0" distB="0" distL="0" distR="0" wp14:anchorId="38133BB4" wp14:editId="28CD5086">
                <wp:extent cx="4664710" cy="7852410"/>
                <wp:effectExtent l="0" t="0" r="0" b="0"/>
                <wp:docPr id="194" name="畫布 194"/>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g:wgp>
                        <wpg:cNvPr id="1240401953" name="群組 1240401953"/>
                        <wpg:cNvGrpSpPr/>
                        <wpg:grpSpPr>
                          <a:xfrm>
                            <a:off x="2017261" y="659544"/>
                            <a:ext cx="2165976" cy="6635579"/>
                            <a:chOff x="1224687" y="290803"/>
                            <a:chExt cx="2165976" cy="6635579"/>
                          </a:xfrm>
                        </wpg:grpSpPr>
                        <wps:wsp>
                          <wps:cNvPr id="56" name="AutoShape 196"/>
                          <wps:cNvSpPr>
                            <a:spLocks noChangeArrowheads="1"/>
                          </wps:cNvSpPr>
                          <wps:spPr bwMode="auto">
                            <a:xfrm>
                              <a:off x="1307775" y="290803"/>
                              <a:ext cx="2000209" cy="368741"/>
                            </a:xfrm>
                            <a:prstGeom prst="roundRect">
                              <a:avLst>
                                <a:gd name="adj" fmla="val 16667"/>
                              </a:avLst>
                            </a:prstGeom>
                            <a:solidFill>
                              <a:schemeClr val="lt1">
                                <a:lumMod val="100000"/>
                                <a:lumOff val="0"/>
                              </a:schemeClr>
                            </a:solidFill>
                            <a:ln w="12700">
                              <a:solidFill>
                                <a:schemeClr val="dk1">
                                  <a:lumMod val="100000"/>
                                  <a:lumOff val="0"/>
                                </a:schemeClr>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54567B2D" w14:textId="77777777" w:rsidR="001469B2" w:rsidRPr="002D1324" w:rsidRDefault="001469B2" w:rsidP="002D1324">
                                <w:pPr>
                                  <w:jc w:val="center"/>
                                </w:pPr>
                                <w:r w:rsidRPr="002D1324">
                                  <w:t>立定研究方向、目的</w:t>
                                </w:r>
                              </w:p>
                            </w:txbxContent>
                          </wps:txbx>
                          <wps:bodyPr rot="0" vert="horz" wrap="square" lIns="91440" tIns="45720" rIns="91440" bIns="45720" anchor="t" anchorCtr="0" upright="1">
                            <a:spAutoFit/>
                          </wps:bodyPr>
                        </wps:wsp>
                        <wps:wsp>
                          <wps:cNvPr id="57" name="AutoShape 197"/>
                          <wps:cNvSpPr>
                            <a:spLocks noChangeArrowheads="1"/>
                          </wps:cNvSpPr>
                          <wps:spPr bwMode="auto">
                            <a:xfrm>
                              <a:off x="1309143" y="1832857"/>
                              <a:ext cx="1997034" cy="368741"/>
                            </a:xfrm>
                            <a:prstGeom prst="roundRect">
                              <a:avLst>
                                <a:gd name="adj" fmla="val 16667"/>
                              </a:avLst>
                            </a:prstGeom>
                            <a:solidFill>
                              <a:schemeClr val="lt1">
                                <a:lumMod val="100000"/>
                                <a:lumOff val="0"/>
                              </a:schemeClr>
                            </a:solidFill>
                            <a:ln w="12700">
                              <a:solidFill>
                                <a:schemeClr val="dk1">
                                  <a:lumMod val="100000"/>
                                  <a:lumOff val="0"/>
                                </a:schemeClr>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14C04BAF" w14:textId="77777777" w:rsidR="001469B2" w:rsidRPr="002D1324" w:rsidRDefault="001469B2" w:rsidP="002D1324">
                                <w:pPr>
                                  <w:jc w:val="center"/>
                                </w:pPr>
                                <w:r w:rsidRPr="002D1324">
                                  <w:t>建立研究架構與假設</w:t>
                                </w:r>
                              </w:p>
                            </w:txbxContent>
                          </wps:txbx>
                          <wps:bodyPr rot="0" vert="horz" wrap="square" lIns="91440" tIns="45720" rIns="91440" bIns="45720" anchor="t" anchorCtr="0" upright="1">
                            <a:spAutoFit/>
                          </wps:bodyPr>
                        </wps:wsp>
                        <wps:wsp>
                          <wps:cNvPr id="58" name="AutoShape 198"/>
                          <wps:cNvSpPr>
                            <a:spLocks noChangeArrowheads="1"/>
                          </wps:cNvSpPr>
                          <wps:spPr bwMode="auto">
                            <a:xfrm>
                              <a:off x="1308508" y="1061781"/>
                              <a:ext cx="1946870" cy="368741"/>
                            </a:xfrm>
                            <a:prstGeom prst="roundRect">
                              <a:avLst>
                                <a:gd name="adj" fmla="val 16667"/>
                              </a:avLst>
                            </a:prstGeom>
                            <a:solidFill>
                              <a:schemeClr val="lt1">
                                <a:lumMod val="100000"/>
                                <a:lumOff val="0"/>
                              </a:schemeClr>
                            </a:solidFill>
                            <a:ln w="12700">
                              <a:solidFill>
                                <a:schemeClr val="dk1">
                                  <a:lumMod val="100000"/>
                                  <a:lumOff val="0"/>
                                </a:schemeClr>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3024465A" w14:textId="77777777" w:rsidR="001469B2" w:rsidRPr="002D1324" w:rsidRDefault="001469B2" w:rsidP="002D1324">
                                <w:pPr>
                                  <w:jc w:val="center"/>
                                </w:pPr>
                                <w:r w:rsidRPr="002D1324">
                                  <w:t>蒐集相關文獻整理</w:t>
                                </w:r>
                              </w:p>
                            </w:txbxContent>
                          </wps:txbx>
                          <wps:bodyPr rot="0" vert="horz" wrap="square" lIns="91440" tIns="45720" rIns="91440" bIns="45720" anchor="t" anchorCtr="0" upright="1">
                            <a:spAutoFit/>
                          </wps:bodyPr>
                        </wps:wsp>
                        <wps:wsp>
                          <wps:cNvPr id="59" name="AutoShape 199"/>
                          <wps:cNvSpPr>
                            <a:spLocks noChangeArrowheads="1"/>
                          </wps:cNvSpPr>
                          <wps:spPr bwMode="auto">
                            <a:xfrm>
                              <a:off x="1309143" y="2604568"/>
                              <a:ext cx="1945600" cy="368741"/>
                            </a:xfrm>
                            <a:prstGeom prst="roundRect">
                              <a:avLst>
                                <a:gd name="adj" fmla="val 16667"/>
                              </a:avLst>
                            </a:prstGeom>
                            <a:solidFill>
                              <a:schemeClr val="lt1">
                                <a:lumMod val="100000"/>
                                <a:lumOff val="0"/>
                              </a:schemeClr>
                            </a:solidFill>
                            <a:ln w="12700">
                              <a:solidFill>
                                <a:schemeClr val="dk1">
                                  <a:lumMod val="100000"/>
                                  <a:lumOff val="0"/>
                                </a:schemeClr>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7AABB2FF" w14:textId="77777777" w:rsidR="001469B2" w:rsidRPr="002D1324" w:rsidRDefault="001469B2" w:rsidP="002D1324">
                                <w:pPr>
                                  <w:jc w:val="center"/>
                                </w:pPr>
                                <w:r w:rsidRPr="002D1324">
                                  <w:t>確定研究工具</w:t>
                                </w:r>
                              </w:p>
                            </w:txbxContent>
                          </wps:txbx>
                          <wps:bodyPr rot="0" vert="horz" wrap="square" lIns="91440" tIns="45720" rIns="91440" bIns="45720" anchor="t" anchorCtr="0" upright="1">
                            <a:spAutoFit/>
                          </wps:bodyPr>
                        </wps:wsp>
                        <wps:wsp>
                          <wps:cNvPr id="60" name="AutoShape 200"/>
                          <wps:cNvSpPr>
                            <a:spLocks noChangeArrowheads="1"/>
                          </wps:cNvSpPr>
                          <wps:spPr bwMode="auto">
                            <a:xfrm>
                              <a:off x="1309143" y="4915891"/>
                              <a:ext cx="1945600" cy="368741"/>
                            </a:xfrm>
                            <a:prstGeom prst="roundRect">
                              <a:avLst>
                                <a:gd name="adj" fmla="val 16667"/>
                              </a:avLst>
                            </a:prstGeom>
                            <a:solidFill>
                              <a:schemeClr val="lt1">
                                <a:lumMod val="100000"/>
                                <a:lumOff val="0"/>
                              </a:schemeClr>
                            </a:solidFill>
                            <a:ln w="12700">
                              <a:solidFill>
                                <a:schemeClr val="dk1">
                                  <a:lumMod val="100000"/>
                                  <a:lumOff val="0"/>
                                </a:schemeClr>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27FEEBB5" w14:textId="77777777" w:rsidR="001469B2" w:rsidRPr="002D1324" w:rsidRDefault="001469B2" w:rsidP="00C92E8D">
                                <w:pPr>
                                  <w:jc w:val="center"/>
                                </w:pPr>
                                <w:r w:rsidRPr="002D1324">
                                  <w:t>資料處理及分析</w:t>
                                </w:r>
                              </w:p>
                            </w:txbxContent>
                          </wps:txbx>
                          <wps:bodyPr rot="0" vert="horz" wrap="square" lIns="91440" tIns="45720" rIns="91440" bIns="45720" anchor="t" anchorCtr="0" upright="1">
                            <a:spAutoFit/>
                          </wps:bodyPr>
                        </wps:wsp>
                        <wps:wsp>
                          <wps:cNvPr id="61" name="AutoShape 201"/>
                          <wps:cNvSpPr>
                            <a:spLocks noChangeArrowheads="1"/>
                          </wps:cNvSpPr>
                          <wps:spPr bwMode="auto">
                            <a:xfrm>
                              <a:off x="1307775" y="4144278"/>
                              <a:ext cx="2000209" cy="368741"/>
                            </a:xfrm>
                            <a:prstGeom prst="roundRect">
                              <a:avLst>
                                <a:gd name="adj" fmla="val 16667"/>
                              </a:avLst>
                            </a:prstGeom>
                            <a:solidFill>
                              <a:schemeClr val="lt1">
                                <a:lumMod val="100000"/>
                                <a:lumOff val="0"/>
                              </a:schemeClr>
                            </a:solidFill>
                            <a:ln w="12700">
                              <a:solidFill>
                                <a:schemeClr val="dk1">
                                  <a:lumMod val="100000"/>
                                  <a:lumOff val="0"/>
                                </a:schemeClr>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79A53706" w14:textId="77777777" w:rsidR="001469B2" w:rsidRPr="002D1324" w:rsidRDefault="001469B2" w:rsidP="00C92E8D">
                                <w:pPr>
                                  <w:jc w:val="center"/>
                                </w:pPr>
                                <w:r w:rsidRPr="002D1324">
                                  <w:rPr>
                                    <w:rFonts w:hint="eastAsia"/>
                                  </w:rPr>
                                  <w:t>正式</w:t>
                                </w:r>
                                <w:r w:rsidRPr="002D1324">
                                  <w:t>問卷發放及回收</w:t>
                                </w:r>
                              </w:p>
                            </w:txbxContent>
                          </wps:txbx>
                          <wps:bodyPr rot="0" vert="horz" wrap="square" lIns="91440" tIns="45720" rIns="91440" bIns="45720" anchor="t" anchorCtr="0" upright="1">
                            <a:spAutoFit/>
                          </wps:bodyPr>
                        </wps:wsp>
                        <wps:wsp>
                          <wps:cNvPr id="63" name="AutoShape 202"/>
                          <wps:cNvSpPr>
                            <a:spLocks noChangeArrowheads="1"/>
                          </wps:cNvSpPr>
                          <wps:spPr bwMode="auto">
                            <a:xfrm>
                              <a:off x="1309143" y="6557641"/>
                              <a:ext cx="1945600" cy="368741"/>
                            </a:xfrm>
                            <a:prstGeom prst="roundRect">
                              <a:avLst>
                                <a:gd name="adj" fmla="val 16667"/>
                              </a:avLst>
                            </a:prstGeom>
                            <a:solidFill>
                              <a:schemeClr val="lt1">
                                <a:lumMod val="100000"/>
                                <a:lumOff val="0"/>
                              </a:schemeClr>
                            </a:solidFill>
                            <a:ln w="12700">
                              <a:solidFill>
                                <a:schemeClr val="dk1">
                                  <a:lumMod val="100000"/>
                                  <a:lumOff val="0"/>
                                </a:schemeClr>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523CCAD4" w14:textId="77777777" w:rsidR="001469B2" w:rsidRPr="002D1324" w:rsidRDefault="001469B2" w:rsidP="002D1324">
                                <w:pPr>
                                  <w:jc w:val="center"/>
                                </w:pPr>
                                <w:r w:rsidRPr="002D1324">
                                  <w:t>結論及未來建議</w:t>
                                </w:r>
                              </w:p>
                            </w:txbxContent>
                          </wps:txbx>
                          <wps:bodyPr rot="0" vert="horz" wrap="square" lIns="91440" tIns="45720" rIns="91440" bIns="45720" anchor="t" anchorCtr="0" upright="1">
                            <a:spAutoFit/>
                          </wps:bodyPr>
                        </wps:wsp>
                        <wps:wsp>
                          <wps:cNvPr id="64" name="AutoShape 203"/>
                          <wps:cNvSpPr>
                            <a:spLocks noChangeArrowheads="1"/>
                          </wps:cNvSpPr>
                          <wps:spPr bwMode="auto">
                            <a:xfrm>
                              <a:off x="1224687" y="5687602"/>
                              <a:ext cx="2165976" cy="466882"/>
                            </a:xfrm>
                            <a:prstGeom prst="roundRect">
                              <a:avLst>
                                <a:gd name="adj" fmla="val 16667"/>
                              </a:avLst>
                            </a:prstGeom>
                            <a:solidFill>
                              <a:schemeClr val="lt1">
                                <a:lumMod val="100000"/>
                                <a:lumOff val="0"/>
                              </a:schemeClr>
                            </a:solidFill>
                            <a:ln w="12700">
                              <a:solidFill>
                                <a:schemeClr val="dk1">
                                  <a:lumMod val="100000"/>
                                  <a:lumOff val="0"/>
                                </a:schemeClr>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013E055B" w14:textId="77777777" w:rsidR="001469B2" w:rsidRPr="002D1324" w:rsidRDefault="001469B2" w:rsidP="00C92E8D">
                                <w:pPr>
                                  <w:jc w:val="center"/>
                                </w:pPr>
                                <w:r w:rsidRPr="002D1324">
                                  <w:t>撰寫研究報告及結果說明</w:t>
                                </w:r>
                              </w:p>
                            </w:txbxContent>
                          </wps:txbx>
                          <wps:bodyPr rot="0" vert="horz" wrap="square" lIns="91440" tIns="90000" rIns="91440" bIns="90000" anchor="t" anchorCtr="0" upright="1">
                            <a:spAutoFit/>
                          </wps:bodyPr>
                        </wps:wsp>
                        <wps:wsp>
                          <wps:cNvPr id="65" name="AutoShape 204"/>
                          <wps:cNvCnPr>
                            <a:cxnSpLocks noChangeShapeType="1"/>
                            <a:stCxn id="56" idx="2"/>
                            <a:endCxn id="58" idx="0"/>
                          </wps:cNvCnPr>
                          <wps:spPr bwMode="auto">
                            <a:xfrm>
                              <a:off x="2264786" y="659544"/>
                              <a:ext cx="26" cy="402237"/>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6" name="AutoShape 205"/>
                          <wps:cNvCnPr>
                            <a:cxnSpLocks noChangeShapeType="1"/>
                            <a:stCxn id="58" idx="2"/>
                            <a:endCxn id="57" idx="0"/>
                          </wps:cNvCnPr>
                          <wps:spPr bwMode="auto">
                            <a:xfrm>
                              <a:off x="2264812" y="1430521"/>
                              <a:ext cx="103" cy="402336"/>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7" name="AutoShape 206"/>
                          <wps:cNvCnPr>
                            <a:cxnSpLocks noChangeShapeType="1"/>
                            <a:stCxn id="57" idx="2"/>
                            <a:endCxn id="59" idx="0"/>
                          </wps:cNvCnPr>
                          <wps:spPr bwMode="auto">
                            <a:xfrm flipH="1">
                              <a:off x="2264878" y="2201598"/>
                              <a:ext cx="37" cy="40297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8" name="AutoShape 207"/>
                          <wps:cNvCnPr>
                            <a:cxnSpLocks noChangeShapeType="1"/>
                            <a:stCxn id="61" idx="2"/>
                            <a:endCxn id="60" idx="0"/>
                          </wps:cNvCnPr>
                          <wps:spPr bwMode="auto">
                            <a:xfrm>
                              <a:off x="2264748" y="4513019"/>
                              <a:ext cx="130" cy="402872"/>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9" name="AutoShape 208"/>
                          <wps:cNvCnPr>
                            <a:cxnSpLocks noChangeShapeType="1"/>
                            <a:stCxn id="60" idx="2"/>
                            <a:endCxn id="64" idx="0"/>
                          </wps:cNvCnPr>
                          <wps:spPr bwMode="auto">
                            <a:xfrm>
                              <a:off x="2264878" y="5284632"/>
                              <a:ext cx="252" cy="40297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70" name="AutoShape 209"/>
                          <wps:cNvCnPr>
                            <a:cxnSpLocks noChangeShapeType="1"/>
                            <a:stCxn id="64" idx="2"/>
                            <a:endCxn id="63" idx="0"/>
                          </wps:cNvCnPr>
                          <wps:spPr bwMode="auto">
                            <a:xfrm flipH="1">
                              <a:off x="2264878" y="6154486"/>
                              <a:ext cx="252" cy="40315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71" name="AutoShape 210"/>
                          <wps:cNvSpPr>
                            <a:spLocks noChangeArrowheads="1"/>
                          </wps:cNvSpPr>
                          <wps:spPr bwMode="auto">
                            <a:xfrm>
                              <a:off x="1307775" y="3376279"/>
                              <a:ext cx="1973194" cy="365221"/>
                            </a:xfrm>
                            <a:prstGeom prst="roundRect">
                              <a:avLst>
                                <a:gd name="adj" fmla="val 16667"/>
                              </a:avLst>
                            </a:prstGeom>
                            <a:solidFill>
                              <a:srgbClr val="FFFFFF"/>
                            </a:solidFill>
                            <a:ln w="9525">
                              <a:solidFill>
                                <a:srgbClr val="000000"/>
                              </a:solidFill>
                              <a:round/>
                              <a:headEnd/>
                              <a:tailEnd/>
                            </a:ln>
                          </wps:spPr>
                          <wps:txbx>
                            <w:txbxContent>
                              <w:p w14:paraId="43601B79" w14:textId="77777777" w:rsidR="001469B2" w:rsidRPr="002D1324" w:rsidRDefault="001469B2" w:rsidP="002D1324">
                                <w:pPr>
                                  <w:jc w:val="center"/>
                                </w:pPr>
                                <w:r w:rsidRPr="002D1324">
                                  <w:rPr>
                                    <w:rFonts w:hint="eastAsia"/>
                                  </w:rPr>
                                  <w:t>前測問卷發放及修正</w:t>
                                </w:r>
                              </w:p>
                            </w:txbxContent>
                          </wps:txbx>
                          <wps:bodyPr rot="0" vert="horz" wrap="square" lIns="91440" tIns="45720" rIns="91440" bIns="45720" anchor="t" anchorCtr="0" upright="1">
                            <a:spAutoFit/>
                          </wps:bodyPr>
                        </wps:wsp>
                        <wps:wsp>
                          <wps:cNvPr id="72" name="AutoShape 211"/>
                          <wps:cNvCnPr>
                            <a:cxnSpLocks noChangeShapeType="1"/>
                            <a:stCxn id="59" idx="2"/>
                            <a:endCxn id="71" idx="0"/>
                          </wps:cNvCnPr>
                          <wps:spPr bwMode="auto">
                            <a:xfrm flipH="1">
                              <a:off x="2264506" y="2973309"/>
                              <a:ext cx="372" cy="40297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73" name="AutoShape 212"/>
                          <wps:cNvCnPr>
                            <a:cxnSpLocks noChangeShapeType="1"/>
                            <a:stCxn id="71" idx="2"/>
                            <a:endCxn id="61" idx="0"/>
                          </wps:cNvCnPr>
                          <wps:spPr bwMode="auto">
                            <a:xfrm>
                              <a:off x="2264506" y="3741501"/>
                              <a:ext cx="242" cy="402777"/>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wgp>
                    </wpc:wpc>
                  </a:graphicData>
                </a:graphic>
              </wp:inline>
            </w:drawing>
          </mc:Choice>
          <mc:Fallback>
            <w:pict>
              <v:group w14:anchorId="38133BB4" id="畫布 194" o:spid="_x0000_s1029" editas="canvas" style="width:367.3pt;height:618.3pt;mso-position-horizontal-relative:char;mso-position-vertical-relative:line" coordsize="46647,78524"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0" type="#_x0000_t75" style="position:absolute;width:46647;height:78524;visibility:visible;mso-wrap-style:square">
                  <v:fill o:detectmouseclick="t"/>
                  <v:path o:connecttype="none"/>
                </v:shape>
                <v:group id="群組 1240401953" o:spid="_x0000_s1031" style="position:absolute;left:20172;top:6595;width:21660;height:66356" coordorigin="12246,2908" coordsize="21659,6635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">
                  <v:roundrect id="AutoShape 196" o:spid="_x0000_s1032" style="position:absolute;left:13077;top:2908;width:20002;height:3687;visibility:visible;mso-wrap-style:square;v-text-anchor:top" arcsize="10923f"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" fillcolor="white [3201]" strokecolor="black [3200]" strokeweight="1pt">
                    <v:shadow color="#868686"/>
                    <v:textbox style="mso-fit-shape-to-text:t">
                      <w:txbxContent>
                        <w:p w14:paraId="54567B2D" w14:textId="77777777" w:rsidR="001469B2" w:rsidRPr="002D1324" w:rsidRDefault="001469B2" w:rsidP="002D1324">
                          <w:pPr>
                            <w:jc w:val="center"/>
                          </w:pPr>
                          <w:r w:rsidRPr="002D1324">
                            <w:t>立定研究方向、目的</w:t>
                          </w:r>
                        </w:p>
                      </w:txbxContent>
                    </v:textbox>
                  </v:roundrect>
                  <v:roundrect id="AutoShape 197" o:spid="_x0000_s1033" style="position:absolute;left:13091;top:18328;width:19970;height:3687;visibility:visible;mso-wrap-style:square;v-text-anchor:top" arcsize="10923f"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" fillcolor="white [3201]" strokecolor="black [3200]" strokeweight="1pt">
                    <v:shadow color="#868686"/>
                    <v:textbox style="mso-fit-shape-to-text:t">
                      <w:txbxContent>
                        <w:p w14:paraId="14C04BAF" w14:textId="77777777" w:rsidR="001469B2" w:rsidRPr="002D1324" w:rsidRDefault="001469B2" w:rsidP="002D1324">
                          <w:pPr>
                            <w:jc w:val="center"/>
                          </w:pPr>
                          <w:r w:rsidRPr="002D1324">
                            <w:t>建立研究架構與假設</w:t>
                          </w:r>
                        </w:p>
                      </w:txbxContent>
                    </v:textbox>
                  </v:roundrect>
                  <v:roundrect id="AutoShape 198" o:spid="_x0000_s1034" style="position:absolute;left:13085;top:10617;width:19468;height:3688;visibility:visible;mso-wrap-style:square;v-text-anchor:top" arcsize="10923f"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" fillcolor="white [3201]" strokecolor="black [3200]" strokeweight="1pt">
                    <v:shadow color="#868686"/>
                    <v:textbox style="mso-fit-shape-to-text:t">
                      <w:txbxContent>
                        <w:p w14:paraId="3024465A" w14:textId="77777777" w:rsidR="001469B2" w:rsidRPr="002D1324" w:rsidRDefault="001469B2" w:rsidP="002D1324">
                          <w:pPr>
                            <w:jc w:val="center"/>
                          </w:pPr>
                          <w:r w:rsidRPr="002D1324">
                            <w:t>蒐集相關文獻整理</w:t>
                          </w:r>
                        </w:p>
                      </w:txbxContent>
                    </v:textbox>
                  </v:roundrect>
                  <v:roundrect id="AutoShape 199" o:spid="_x0000_s1035" style="position:absolute;left:13091;top:26045;width:19456;height:3688;visibility:visible;mso-wrap-style:square;v-text-anchor:top" arcsize="10923f"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" fillcolor="white [3201]" strokecolor="black [3200]" strokeweight="1pt">
                    <v:shadow color="#868686"/>
                    <v:textbox style="mso-fit-shape-to-text:t">
                      <w:txbxContent>
                        <w:p w14:paraId="7AABB2FF" w14:textId="77777777" w:rsidR="001469B2" w:rsidRPr="002D1324" w:rsidRDefault="001469B2" w:rsidP="002D1324">
                          <w:pPr>
                            <w:jc w:val="center"/>
                          </w:pPr>
                          <w:r w:rsidRPr="002D1324">
                            <w:t>確定研究工具</w:t>
                          </w:r>
                        </w:p>
                      </w:txbxContent>
                    </v:textbox>
                  </v:roundrect>
                  <v:roundrect id="AutoShape 200" o:spid="_x0000_s1036" style="position:absolute;left:13091;top:49158;width:19456;height:3688;visibility:visible;mso-wrap-style:square;v-text-anchor:top" arcsize="10923f"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" fillcolor="white [3201]" strokecolor="black [3200]" strokeweight="1pt">
                    <v:shadow color="#868686"/>
                    <v:textbox style="mso-fit-shape-to-text:t">
                      <w:txbxContent>
                        <w:p w14:paraId="27FEEBB5" w14:textId="77777777" w:rsidR="001469B2" w:rsidRPr="002D1324" w:rsidRDefault="001469B2" w:rsidP="00C92E8D">
                          <w:pPr>
                            <w:jc w:val="center"/>
                          </w:pPr>
                          <w:r w:rsidRPr="002D1324">
                            <w:t>資料處理及分析</w:t>
                          </w:r>
                        </w:p>
                      </w:txbxContent>
                    </v:textbox>
                  </v:roundrect>
                  <v:roundrect id="AutoShape 201" o:spid="_x0000_s1037" style="position:absolute;left:13077;top:41442;width:20002;height:3688;visibility:visible;mso-wrap-style:square;v-text-anchor:top" arcsize="10923f"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" fillcolor="white [3201]" strokecolor="black [3200]" strokeweight="1pt">
                    <v:shadow color="#868686"/>
                    <v:textbox style="mso-fit-shape-to-text:t">
                      <w:txbxContent>
                        <w:p w14:paraId="79A53706" w14:textId="77777777" w:rsidR="001469B2" w:rsidRPr="002D1324" w:rsidRDefault="001469B2" w:rsidP="00C92E8D">
                          <w:pPr>
                            <w:jc w:val="center"/>
                          </w:pPr>
                          <w:r w:rsidRPr="002D1324">
                            <w:rPr>
                              <w:rFonts w:hint="eastAsia"/>
                            </w:rPr>
                            <w:t>正式</w:t>
                          </w:r>
                          <w:r w:rsidRPr="002D1324">
                            <w:t>問卷發放及回收</w:t>
                          </w:r>
                        </w:p>
                      </w:txbxContent>
                    </v:textbox>
                  </v:roundrect>
                  <v:roundrect id="AutoShape 202" o:spid="_x0000_s1038" style="position:absolute;left:13091;top:65576;width:19456;height:3687;visibility:visible;mso-wrap-style:square;v-text-anchor:top" arcsize="10923f"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" fillcolor="white [3201]" strokecolor="black [3200]" strokeweight="1pt">
                    <v:shadow color="#868686"/>
                    <v:textbox style="mso-fit-shape-to-text:t">
                      <w:txbxContent>
                        <w:p w14:paraId="523CCAD4" w14:textId="77777777" w:rsidR="001469B2" w:rsidRPr="002D1324" w:rsidRDefault="001469B2" w:rsidP="002D1324">
                          <w:pPr>
                            <w:jc w:val="center"/>
                          </w:pPr>
                          <w:r w:rsidRPr="002D1324">
                            <w:t>結論及未來建議</w:t>
                          </w:r>
                        </w:p>
                      </w:txbxContent>
                    </v:textbox>
                  </v:roundrect>
                  <v:roundrect id="AutoShape 203" o:spid="_x0000_s1039" style="position:absolute;left:12246;top:56876;width:21660;height:4668;visibility:visible;mso-wrap-style:square;v-text-anchor:top" arcsize="10923f"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" fillcolor="white [3201]" strokecolor="black [3200]" strokeweight="1pt">
                    <v:shadow color="#868686"/>
                    <v:textbox style="mso-fit-shape-to-text:t" inset=",2.5mm,,2.5mm">
                      <w:txbxContent>
                        <w:p w14:paraId="013E055B" w14:textId="77777777" w:rsidR="001469B2" w:rsidRPr="002D1324" w:rsidRDefault="001469B2" w:rsidP="00C92E8D">
                          <w:pPr>
                            <w:jc w:val="center"/>
                          </w:pPr>
                          <w:r w:rsidRPr="002D1324">
                            <w:t>撰寫研究報告及結果說明</w:t>
                          </w:r>
                        </w:p>
                      </w:txbxContent>
                    </v:textbox>
                  </v:roundrect>
                  <v:shapetype id="_x0000_t32" coordsize="21600,21600" o:spt="32" o:oned="t" path="m,l21600,21600e" filled="f">
                    <v:path arrowok="t" fillok="f" o:connecttype="none"/>
                    <o:lock v:ext="edit" shapetype="t"/>
                  </v:shapetype>
                  <v:shape id="AutoShape 204" o:spid="_x0000_s1040" type="#_x0000_t32" style="position:absolute;left:22647;top:6595;width:1;height:4022;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">
                    <v:stroke endarrow="block"/>
                  </v:shape>
                  <v:shape id="AutoShape 205" o:spid="_x0000_s1041" type="#_x0000_t32" style="position:absolute;left:22648;top:14305;width:1;height:4023;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">
                    <v:stroke endarrow="block"/>
                  </v:shape>
                  <v:shape id="AutoShape 206" o:spid="_x0000_s1042" type="#_x0000_t32" style="position:absolute;left:22648;top:22015;width:1;height:4030;flip:x;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">
                    <v:stroke endarrow="block"/>
                  </v:shape>
                  <v:shape id="AutoShape 207" o:spid="_x0000_s1043" type="#_x0000_t32" style="position:absolute;left:22647;top:45130;width:1;height:4028;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">
                    <v:stroke endarrow="block"/>
                  </v:shape>
                  <v:shape id="AutoShape 208" o:spid="_x0000_s1044" type="#_x0000_t32" style="position:absolute;left:22648;top:52846;width:3;height:4030;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">
                    <v:stroke endarrow="block"/>
                  </v:shape>
                  <v:shape id="AutoShape 209" o:spid="_x0000_s1045" type="#_x0000_t32" style="position:absolute;left:22648;top:61544;width:3;height:4032;flip:x;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">
                    <v:stroke endarrow="block"/>
                  </v:shape>
                  <v:roundrect id="AutoShape 210" o:spid="_x0000_s1046" style="position:absolute;left:13077;top:33762;width:19732;height:3653;visibility:visible;mso-wrap-style:square;v-text-anchor:top" arcsize="10923f"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">
                    <v:textbox style="mso-fit-shape-to-text:t">
                      <w:txbxContent>
                        <w:p w14:paraId="43601B79" w14:textId="77777777" w:rsidR="001469B2" w:rsidRPr="002D1324" w:rsidRDefault="001469B2" w:rsidP="002D1324">
                          <w:pPr>
                            <w:jc w:val="center"/>
                          </w:pPr>
                          <w:r w:rsidRPr="002D1324">
                            <w:rPr>
                              <w:rFonts w:hint="eastAsia"/>
                            </w:rPr>
                            <w:t>前測問卷發放及修正</w:t>
                          </w:r>
                        </w:p>
                      </w:txbxContent>
                    </v:textbox>
                  </v:roundrect>
                  <v:shape id="AutoShape 211" o:spid="_x0000_s1047" type="#_x0000_t32" style="position:absolute;left:22645;top:29733;width:3;height:4029;flip:x;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">
                    <v:stroke endarrow="block"/>
                  </v:shape>
                  <v:shape id="AutoShape 212" o:spid="_x0000_s1048" type="#_x0000_t32" style="position:absolute;left:22645;top:37415;width:2;height:4027;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">
                    <v:stroke endarrow="block"/>
                  </v:shape>
                </v:group>
                <w10:anchorlock/>
              </v:group>
            </w:pict>
          </mc:Fallback>
        </mc:AlternateContent>
      </w:r>
    </w:p>
    <w:p w14:paraId="3BBE7A36" w14:textId="6B816F8A" w:rsidR="00B443C3" w:rsidRDefault="00F96603" w:rsidP="002D1324">
      <w:pPr>
        <w:pStyle w:val="B10"/>
        <w:spacing w:before="180" w:after="360"/>
      </w:pPr>
      <w:bookmarkStart w:id="25" w:name="_Ref134561968"/>
      <w:bookmarkStart w:id="26" w:name="_Toc148429890"/>
      <w:r>
        <w:rPr>
          <w:rFonts w:hint="eastAsia"/>
        </w:rPr>
        <w:t xml:space="preserve">圖 </w:t>
      </w:r>
      <w:r w:rsidR="00460A35">
        <w:fldChar w:fldCharType="begin"/>
      </w:r>
      <w:r w:rsidR="00460A35">
        <w:instrText xml:space="preserve"> </w:instrText>
      </w:r>
      <w:r w:rsidR="00460A35">
        <w:rPr>
          <w:rFonts w:hint="eastAsia"/>
        </w:rPr>
        <w:instrText>STYLEREF 1 \s</w:instrText>
      </w:r>
      <w:r w:rsidR="00460A35">
        <w:instrText xml:space="preserve"> </w:instrText>
      </w:r>
      <w:r w:rsidR="00460A35">
        <w:fldChar w:fldCharType="separate"/>
      </w:r>
      <w:r w:rsidR="00E0143B">
        <w:rPr>
          <w:noProof/>
        </w:rPr>
        <w:t>1</w:t>
      </w:r>
      <w:r w:rsidR="00460A35">
        <w:fldChar w:fldCharType="end"/>
      </w:r>
      <w:r w:rsidR="00460A35">
        <w:noBreakHyphen/>
      </w:r>
      <w:r w:rsidR="00460A35">
        <w:fldChar w:fldCharType="begin"/>
      </w:r>
      <w:r w:rsidR="00460A35">
        <w:instrText xml:space="preserve"> </w:instrText>
      </w:r>
      <w:r w:rsidR="00460A35">
        <w:rPr>
          <w:rFonts w:hint="eastAsia"/>
        </w:rPr>
        <w:instrText>SEQ 圖 \* ARABIC \s 1</w:instrText>
      </w:r>
      <w:r w:rsidR="00460A35">
        <w:instrText xml:space="preserve"> </w:instrText>
      </w:r>
      <w:r w:rsidR="00460A35">
        <w:fldChar w:fldCharType="separate"/>
      </w:r>
      <w:r w:rsidR="00E0143B">
        <w:rPr>
          <w:noProof/>
        </w:rPr>
        <w:t>2</w:t>
      </w:r>
      <w:r w:rsidR="00460A35">
        <w:fldChar w:fldCharType="end"/>
      </w:r>
      <w:bookmarkEnd w:id="25"/>
      <w:r>
        <w:rPr>
          <w:rFonts w:hint="eastAsia"/>
        </w:rPr>
        <w:t>研究流程</w:t>
      </w:r>
      <w:bookmarkEnd w:id="26"/>
    </w:p>
    <w:bookmarkEnd w:id="21"/>
    <w:p w14:paraId="67DF0C02" w14:textId="6381C792" w:rsidR="006E71FB" w:rsidRPr="006B0387" w:rsidRDefault="006E71FB" w:rsidP="006B0387">
      <w:pPr>
        <w:widowControl/>
        <w:spacing w:line="360" w:lineRule="auto"/>
      </w:pPr>
    </w:p>
    <w:p w14:paraId="6C384651" w14:textId="79DEA3C8" w:rsidR="00275279" w:rsidRDefault="00275279" w:rsidP="00C54B5C">
      <w:pPr>
        <w:pStyle w:val="1"/>
        <w:spacing w:after="180"/>
      </w:pPr>
      <w:bookmarkStart w:id="27" w:name="_Toc148429810"/>
      <w:r w:rsidRPr="00E51180">
        <w:rPr>
          <w:rFonts w:hint="eastAsia"/>
        </w:rPr>
        <w:lastRenderedPageBreak/>
        <w:t>文獻探討</w:t>
      </w:r>
      <w:bookmarkEnd w:id="27"/>
    </w:p>
    <w:p w14:paraId="6D3E2EBB" w14:textId="60CB3172" w:rsidR="00BF181C" w:rsidRPr="00BF181C" w:rsidRDefault="00BF181C" w:rsidP="00BF181C">
      <w:pPr>
        <w:pStyle w:val="A02"/>
        <w:spacing w:after="180"/>
        <w:ind w:firstLine="488"/>
      </w:pPr>
      <w:r>
        <w:rPr>
          <w:rFonts w:hint="eastAsia"/>
        </w:rPr>
        <w:t>本研究主旨在</w:t>
      </w:r>
      <w:r w:rsidRPr="00005A9A">
        <w:rPr>
          <w:rFonts w:hint="eastAsia"/>
        </w:rPr>
        <w:t>文獻探討共分為四</w:t>
      </w:r>
      <w:r>
        <w:rPr>
          <w:rFonts w:hint="eastAsia"/>
        </w:rPr>
        <w:t>個部分</w:t>
      </w:r>
      <w:r w:rsidRPr="00005A9A">
        <w:rPr>
          <w:rFonts w:hint="eastAsia"/>
        </w:rPr>
        <w:t>，第一</w:t>
      </w:r>
      <w:r>
        <w:rPr>
          <w:rFonts w:hint="eastAsia"/>
        </w:rPr>
        <w:t>部分</w:t>
      </w:r>
      <w:r>
        <w:rPr>
          <w:rFonts w:hint="eastAsia"/>
        </w:rPr>
        <w:t>:</w:t>
      </w:r>
      <w:r w:rsidRPr="005D7519">
        <w:rPr>
          <w:rFonts w:hint="eastAsia"/>
        </w:rPr>
        <w:t xml:space="preserve"> </w:t>
      </w:r>
      <w:r>
        <w:rPr>
          <w:rFonts w:hint="eastAsia"/>
        </w:rPr>
        <w:t>S</w:t>
      </w:r>
      <w:r>
        <w:t>-O-R</w:t>
      </w:r>
      <w:r>
        <w:rPr>
          <w:rFonts w:hint="eastAsia"/>
        </w:rPr>
        <w:t>模式</w:t>
      </w:r>
      <w:r w:rsidRPr="00005A9A">
        <w:rPr>
          <w:rFonts w:hint="eastAsia"/>
        </w:rPr>
        <w:t>；</w:t>
      </w:r>
      <w:r>
        <w:rPr>
          <w:rFonts w:hint="eastAsia"/>
        </w:rPr>
        <w:t>第二部分</w:t>
      </w:r>
      <w:r>
        <w:rPr>
          <w:rFonts w:hint="eastAsia"/>
        </w:rPr>
        <w:t>:</w:t>
      </w:r>
      <w:r>
        <w:rPr>
          <w:rFonts w:hint="eastAsia"/>
        </w:rPr>
        <w:t>體驗行銷</w:t>
      </w:r>
      <w:r w:rsidRPr="00005A9A">
        <w:rPr>
          <w:rFonts w:hint="eastAsia"/>
        </w:rPr>
        <w:t>之相關文獻；第三</w:t>
      </w:r>
      <w:r>
        <w:rPr>
          <w:rFonts w:hint="eastAsia"/>
        </w:rPr>
        <w:t>部分</w:t>
      </w:r>
      <w:r>
        <w:rPr>
          <w:rFonts w:hint="eastAsia"/>
        </w:rPr>
        <w:t>:</w:t>
      </w:r>
      <w:r>
        <w:rPr>
          <w:rFonts w:hint="eastAsia"/>
        </w:rPr>
        <w:t>心流體驗之相關文獻</w:t>
      </w:r>
      <w:r w:rsidRPr="00005A9A">
        <w:rPr>
          <w:rFonts w:hint="eastAsia"/>
        </w:rPr>
        <w:t>；第四</w:t>
      </w:r>
      <w:r>
        <w:rPr>
          <w:rFonts w:hint="eastAsia"/>
        </w:rPr>
        <w:t>部分</w:t>
      </w:r>
      <w:r>
        <w:rPr>
          <w:rFonts w:hint="eastAsia"/>
        </w:rPr>
        <w:t>:</w:t>
      </w:r>
      <w:r>
        <w:rPr>
          <w:rFonts w:hint="eastAsia"/>
        </w:rPr>
        <w:t>涉入之相關文獻；第五部分</w:t>
      </w:r>
      <w:r>
        <w:rPr>
          <w:rFonts w:hint="eastAsia"/>
        </w:rPr>
        <w:t>:</w:t>
      </w:r>
      <w:r>
        <w:rPr>
          <w:rFonts w:hint="eastAsia"/>
        </w:rPr>
        <w:t>消費者購買</w:t>
      </w:r>
      <w:r w:rsidR="00D86CA4">
        <w:rPr>
          <w:rFonts w:hint="eastAsia"/>
        </w:rPr>
        <w:t>意願</w:t>
      </w:r>
      <w:r>
        <w:rPr>
          <w:rFonts w:hint="eastAsia"/>
        </w:rPr>
        <w:t>，經由上述所得到之文獻討論，整理出研究的方法和架構。</w:t>
      </w:r>
    </w:p>
    <w:p w14:paraId="1247E670" w14:textId="6F9C167C" w:rsidR="00275279" w:rsidRDefault="00102EFC" w:rsidP="00C54B5C">
      <w:pPr>
        <w:pStyle w:val="2"/>
        <w:spacing w:before="720" w:after="180"/>
      </w:pPr>
      <w:bookmarkStart w:id="28" w:name="_Toc148429811"/>
      <w:r>
        <w:t>S-O-R</w:t>
      </w:r>
      <w:r>
        <w:t>模式</w:t>
      </w:r>
      <w:r w:rsidR="00275279">
        <w:t xml:space="preserve"> (Stimulus-Organism-Response Model)</w:t>
      </w:r>
      <w:bookmarkEnd w:id="28"/>
    </w:p>
    <w:p w14:paraId="6AC1A363" w14:textId="5A7ED1B3" w:rsidR="006C5BE6" w:rsidRDefault="008F0252" w:rsidP="006B0387">
      <w:pPr>
        <w:pStyle w:val="A02"/>
        <w:spacing w:after="180"/>
        <w:ind w:firstLine="488"/>
      </w:pPr>
      <w:r>
        <w:rPr>
          <w:rFonts w:hint="eastAsia"/>
        </w:rPr>
        <w:t xml:space="preserve">Mehrabian </w:t>
      </w:r>
      <w:r>
        <w:rPr>
          <w:rFonts w:hint="eastAsia"/>
        </w:rPr>
        <w:t>和</w:t>
      </w:r>
      <w:r>
        <w:rPr>
          <w:rFonts w:hint="eastAsia"/>
        </w:rPr>
        <w:t xml:space="preserve"> Russell </w:t>
      </w:r>
      <w:sdt>
        <w:sdtPr>
          <w:rPr>
            <w:rFonts w:hint="eastAsia"/>
          </w:rPr>
          <w:id w:val="328881777"/>
          <w:citation/>
        </w:sdtPr>
        <w:sdtContent>
          <w:r w:rsidR="003D2280">
            <w:fldChar w:fldCharType="begin"/>
          </w:r>
          <w:r w:rsidR="003D2280">
            <w:instrText xml:space="preserve"> </w:instrText>
          </w:r>
          <w:r w:rsidR="003D2280">
            <w:rPr>
              <w:rFonts w:hint="eastAsia"/>
            </w:rPr>
            <w:instrText>CITATION Meh74 \l 1028</w:instrText>
          </w:r>
          <w:r w:rsidR="003D2280">
            <w:instrText xml:space="preserve"> </w:instrText>
          </w:r>
          <w:r w:rsidR="003D2280">
            <w:fldChar w:fldCharType="separate"/>
          </w:r>
          <w:r w:rsidR="00CE20DF">
            <w:rPr>
              <w:rFonts w:hint="eastAsia"/>
              <w:noProof/>
            </w:rPr>
            <w:t>(Mehrabian, A., &amp; Russell, J. A., 1974)</w:t>
          </w:r>
          <w:r w:rsidR="003D2280">
            <w:fldChar w:fldCharType="end"/>
          </w:r>
        </w:sdtContent>
      </w:sdt>
      <w:r>
        <w:rPr>
          <w:rFonts w:hint="eastAsia"/>
        </w:rPr>
        <w:t>從環境心理學的角度提出了「刺激（</w:t>
      </w:r>
      <w:r>
        <w:rPr>
          <w:rFonts w:hint="eastAsia"/>
        </w:rPr>
        <w:t>Stimulus</w:t>
      </w:r>
      <w:r>
        <w:rPr>
          <w:rFonts w:hint="eastAsia"/>
        </w:rPr>
        <w:t>）</w:t>
      </w:r>
      <w:r>
        <w:rPr>
          <w:rFonts w:hint="eastAsia"/>
        </w:rPr>
        <w:t xml:space="preserve">- </w:t>
      </w:r>
      <w:r>
        <w:rPr>
          <w:rFonts w:hint="eastAsia"/>
        </w:rPr>
        <w:t>有機體（</w:t>
      </w:r>
      <w:r>
        <w:rPr>
          <w:rFonts w:hint="eastAsia"/>
        </w:rPr>
        <w:t>Organism</w:t>
      </w:r>
      <w:r>
        <w:rPr>
          <w:rFonts w:hint="eastAsia"/>
        </w:rPr>
        <w:t>）</w:t>
      </w:r>
      <w:r>
        <w:rPr>
          <w:rFonts w:hint="eastAsia"/>
        </w:rPr>
        <w:t xml:space="preserve">- </w:t>
      </w:r>
      <w:r>
        <w:rPr>
          <w:rFonts w:hint="eastAsia"/>
        </w:rPr>
        <w:t>反應（</w:t>
      </w:r>
      <w:r>
        <w:rPr>
          <w:rFonts w:hint="eastAsia"/>
        </w:rPr>
        <w:t>Response</w:t>
      </w:r>
      <w:r>
        <w:rPr>
          <w:rFonts w:hint="eastAsia"/>
        </w:rPr>
        <w:t>）」的</w:t>
      </w:r>
      <w:r>
        <w:rPr>
          <w:rFonts w:hint="eastAsia"/>
        </w:rPr>
        <w:t xml:space="preserve"> S-O-R </w:t>
      </w:r>
      <w:r>
        <w:rPr>
          <w:rFonts w:hint="eastAsia"/>
        </w:rPr>
        <w:t>模型，該模型顯示了環境刺激、情緒反應和行為反應之間的關係。這意味著外部環境刺激可以影響有機體（個人）的情緒狀態，並且個人的情緒反應會決定其後續的行為反應。針對環境的刺激，</w:t>
      </w:r>
      <w:r w:rsidR="00E51E0D" w:rsidRPr="00E51E0D">
        <w:t xml:space="preserve">Reynolds </w:t>
      </w:r>
      <w:r w:rsidR="00E51E0D" w:rsidRPr="00E51E0D">
        <w:t>和</w:t>
      </w:r>
      <w:r w:rsidR="00E51E0D" w:rsidRPr="00E51E0D">
        <w:t xml:space="preserve"> Wells</w:t>
      </w:r>
      <w:r w:rsidR="00E51E0D" w:rsidRPr="00E51E0D">
        <w:t>從心理學角度進一步擴展了</w:t>
      </w:r>
      <w:r w:rsidR="00E51E0D" w:rsidRPr="00E51E0D">
        <w:t xml:space="preserve"> S-O-R </w:t>
      </w:r>
      <w:r w:rsidR="00E51E0D" w:rsidRPr="00E51E0D">
        <w:t>模型，並將其應用於探討消費者行為。這個模型包含三個主要組成部分：</w:t>
      </w:r>
      <w:r w:rsidR="006A0C81" w:rsidRPr="00E51E0D">
        <w:t xml:space="preserve"> </w:t>
      </w:r>
      <w:r w:rsidR="00E51E0D" w:rsidRPr="00E51E0D">
        <w:t xml:space="preserve">S (Stimulus) </w:t>
      </w:r>
      <w:r w:rsidR="00E51E0D" w:rsidRPr="00E51E0D">
        <w:t>代表引起消費者反應的刺激；</w:t>
      </w:r>
      <w:r w:rsidR="00E51E0D" w:rsidRPr="00E51E0D">
        <w:t xml:space="preserve">O (Organism) </w:t>
      </w:r>
      <w:r w:rsidR="00E51E0D" w:rsidRPr="00E51E0D">
        <w:t>表示消費者所受到的影響；</w:t>
      </w:r>
      <w:r w:rsidR="00E51E0D" w:rsidRPr="00E51E0D">
        <w:t xml:space="preserve">R (Response) </w:t>
      </w:r>
      <w:r w:rsidR="00E51E0D" w:rsidRPr="00E51E0D">
        <w:t>則表示消費者對刺激所作出的反應。</w:t>
      </w:r>
      <w:r w:rsidR="00E51E0D" w:rsidRPr="00E51E0D">
        <w:rPr>
          <w:rFonts w:hint="eastAsia"/>
        </w:rPr>
        <w:t>這個模型給予了一個框架，以瞭解消費者如何對外在刺激做出反應，以及如何形成對購買的決策</w:t>
      </w:r>
      <w:sdt>
        <w:sdtPr>
          <w:rPr>
            <w:rFonts w:hint="eastAsia"/>
          </w:rPr>
          <w:id w:val="-86540473"/>
          <w:citation/>
        </w:sdtPr>
        <w:sdtContent>
          <w:r w:rsidR="003D2280">
            <w:fldChar w:fldCharType="begin"/>
          </w:r>
          <w:r w:rsidR="003D2280">
            <w:instrText xml:space="preserve">CITATION Rey77 \l 1028 </w:instrText>
          </w:r>
          <w:r w:rsidR="003D2280">
            <w:fldChar w:fldCharType="separate"/>
          </w:r>
          <w:r w:rsidR="00CE20DF">
            <w:rPr>
              <w:noProof/>
            </w:rPr>
            <w:t xml:space="preserve"> </w:t>
          </w:r>
          <w:r w:rsidR="00CE20DF">
            <w:rPr>
              <w:rFonts w:hint="eastAsia"/>
              <w:noProof/>
            </w:rPr>
            <w:t>(Reynolds, W. H., &amp; Wells, W. D., 1977)</w:t>
          </w:r>
          <w:r w:rsidR="003D2280">
            <w:fldChar w:fldCharType="end"/>
          </w:r>
        </w:sdtContent>
      </w:sdt>
      <w:r w:rsidR="00E51E0D" w:rsidRPr="00E51E0D">
        <w:rPr>
          <w:rFonts w:hint="eastAsia"/>
        </w:rPr>
        <w:t>。</w:t>
      </w:r>
    </w:p>
    <w:p w14:paraId="57C85516" w14:textId="77777777" w:rsidR="00B53DCC" w:rsidRDefault="006129DF" w:rsidP="00B53DCC">
      <w:pPr>
        <w:pStyle w:val="B2"/>
        <w:spacing w:before="540"/>
      </w:pPr>
      <w:r>
        <w:rPr>
          <w:noProof/>
        </w:rPr>
        <mc:AlternateContent>
          <mc:Choice Requires="wpc">
            <w:drawing>
              <wp:inline distT="0" distB="0" distL="0" distR="0" wp14:anchorId="0CA53E50" wp14:editId="0C4862BE">
                <wp:extent cx="4626610" cy="720436"/>
                <wp:effectExtent l="0" t="0" r="21590" b="0"/>
                <wp:docPr id="55" name="畫布 3"/>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g:wgp>
                        <wpg:cNvPr id="49" name="Group 14"/>
                        <wpg:cNvGrpSpPr>
                          <a:grpSpLocks/>
                        </wpg:cNvGrpSpPr>
                        <wpg:grpSpPr bwMode="auto">
                          <a:xfrm>
                            <a:off x="0" y="0"/>
                            <a:ext cx="4626752" cy="621953"/>
                            <a:chOff x="2836" y="6123"/>
                            <a:chExt cx="6316" cy="849"/>
                          </a:xfrm>
                        </wpg:grpSpPr>
                        <wps:wsp>
                          <wps:cNvPr id="50" name="AutoShape 5"/>
                          <wps:cNvSpPr>
                            <a:spLocks noChangeArrowheads="1"/>
                          </wps:cNvSpPr>
                          <wps:spPr bwMode="auto">
                            <a:xfrm>
                              <a:off x="2836" y="6123"/>
                              <a:ext cx="1785" cy="849"/>
                            </a:xfrm>
                            <a:prstGeom prst="roundRect">
                              <a:avLst>
                                <a:gd name="adj" fmla="val 16667"/>
                              </a:avLst>
                            </a:prstGeom>
                            <a:solidFill>
                              <a:schemeClr val="lt1">
                                <a:lumMod val="100000"/>
                                <a:lumOff val="0"/>
                              </a:schemeClr>
                            </a:solidFill>
                            <a:ln w="12700">
                              <a:solidFill>
                                <a:schemeClr val="dk1">
                                  <a:lumMod val="100000"/>
                                  <a:lumOff val="0"/>
                                </a:schemeClr>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28780BBD" w14:textId="6F514786" w:rsidR="001469B2" w:rsidRDefault="001469B2" w:rsidP="0090257E">
                                <w:pPr>
                                  <w:jc w:val="center"/>
                                </w:pPr>
                                <w:r>
                                  <w:rPr>
                                    <w:rFonts w:hint="eastAsia"/>
                                  </w:rPr>
                                  <w:t>環境</w:t>
                                </w:r>
                                <w:r>
                                  <w:t>刺激</w:t>
                                </w:r>
                                <w:r>
                                  <w:t xml:space="preserve"> (Stimulus)</w:t>
                                </w:r>
                              </w:p>
                              <w:p w14:paraId="20671E77" w14:textId="77777777" w:rsidR="001469B2" w:rsidRDefault="001469B2"/>
                              <w:p w14:paraId="2F0875AD" w14:textId="77777777" w:rsidR="001469B2" w:rsidRDefault="001469B2" w:rsidP="0090257E">
                                <w:pPr>
                                  <w:jc w:val="center"/>
                                </w:pPr>
                                <w:r>
                                  <w:rPr>
                                    <w:rFonts w:hint="eastAsia"/>
                                  </w:rPr>
                                  <w:t>環境</w:t>
                                </w:r>
                                <w:r>
                                  <w:t>刺激</w:t>
                                </w:r>
                                <w:r>
                                  <w:t xml:space="preserve"> (Stimulus)</w:t>
                                </w:r>
                              </w:p>
                              <w:p w14:paraId="72973B65" w14:textId="77777777" w:rsidR="001469B2" w:rsidRDefault="001469B2"/>
                              <w:p w14:paraId="2ECE91D2" w14:textId="77777777" w:rsidR="001469B2" w:rsidRDefault="001469B2" w:rsidP="0090257E">
                                <w:pPr>
                                  <w:jc w:val="center"/>
                                </w:pPr>
                                <w:r>
                                  <w:rPr>
                                    <w:rFonts w:hint="eastAsia"/>
                                  </w:rPr>
                                  <w:t>環境</w:t>
                                </w:r>
                                <w:r>
                                  <w:t>刺激</w:t>
                                </w:r>
                                <w:r>
                                  <w:t xml:space="preserve"> (Stimulus)</w:t>
                                </w:r>
                              </w:p>
                              <w:p w14:paraId="45BCF024" w14:textId="77777777" w:rsidR="001469B2" w:rsidRDefault="001469B2"/>
                              <w:p w14:paraId="7C558086" w14:textId="77777777" w:rsidR="001469B2" w:rsidRDefault="001469B2" w:rsidP="0090257E">
                                <w:pPr>
                                  <w:jc w:val="center"/>
                                </w:pPr>
                                <w:r>
                                  <w:rPr>
                                    <w:rFonts w:hint="eastAsia"/>
                                  </w:rPr>
                                  <w:t>環境</w:t>
                                </w:r>
                                <w:r>
                                  <w:t>刺激</w:t>
                                </w:r>
                                <w:r>
                                  <w:t xml:space="preserve"> (Stimulus)</w:t>
                                </w:r>
                              </w:p>
                              <w:p w14:paraId="773080A6" w14:textId="77777777" w:rsidR="001469B2" w:rsidRDefault="001469B2"/>
                              <w:p w14:paraId="5370C6FA" w14:textId="1AC456C5" w:rsidR="001469B2" w:rsidRDefault="001469B2" w:rsidP="0090257E">
                                <w:pPr>
                                  <w:jc w:val="center"/>
                                </w:pPr>
                                <w:r>
                                  <w:rPr>
                                    <w:rFonts w:hint="eastAsia"/>
                                  </w:rPr>
                                  <w:t>環境</w:t>
                                </w:r>
                                <w:r>
                                  <w:t>刺激</w:t>
                                </w:r>
                                <w:r>
                                  <w:t xml:space="preserve"> (Stimulus)</w:t>
                                </w:r>
                              </w:p>
                              <w:p w14:paraId="288E4D92" w14:textId="77777777" w:rsidR="001469B2" w:rsidRDefault="001469B2"/>
                              <w:p w14:paraId="7642B154" w14:textId="77777777" w:rsidR="001469B2" w:rsidRDefault="001469B2" w:rsidP="0090257E">
                                <w:pPr>
                                  <w:jc w:val="center"/>
                                </w:pPr>
                                <w:r>
                                  <w:rPr>
                                    <w:rFonts w:hint="eastAsia"/>
                                  </w:rPr>
                                  <w:t>環境</w:t>
                                </w:r>
                                <w:r>
                                  <w:t>刺激</w:t>
                                </w:r>
                                <w:r>
                                  <w:t xml:space="preserve"> (Stimulus)</w:t>
                                </w:r>
                              </w:p>
                              <w:p w14:paraId="7799D4CE" w14:textId="77777777" w:rsidR="001469B2" w:rsidRDefault="001469B2"/>
                              <w:p w14:paraId="44F4B68D" w14:textId="6385D540" w:rsidR="001469B2" w:rsidRDefault="001469B2" w:rsidP="0090257E">
                                <w:pPr>
                                  <w:jc w:val="center"/>
                                </w:pPr>
                                <w:r>
                                  <w:rPr>
                                    <w:rFonts w:hint="eastAsia"/>
                                  </w:rPr>
                                  <w:t>環境</w:t>
                                </w:r>
                                <w:r>
                                  <w:t>刺激</w:t>
                                </w:r>
                                <w:r>
                                  <w:t xml:space="preserve"> (Stimulus)</w:t>
                                </w:r>
                              </w:p>
                              <w:p w14:paraId="7B0C0760" w14:textId="77777777" w:rsidR="001469B2" w:rsidRDefault="001469B2"/>
                              <w:p w14:paraId="38B29442" w14:textId="1783EB02" w:rsidR="001469B2" w:rsidRDefault="001469B2" w:rsidP="0090257E">
                                <w:pPr>
                                  <w:jc w:val="center"/>
                                </w:pPr>
                                <w:r>
                                  <w:rPr>
                                    <w:rFonts w:hint="eastAsia"/>
                                  </w:rPr>
                                  <w:t>環境</w:t>
                                </w:r>
                                <w:r>
                                  <w:t>刺激</w:t>
                                </w:r>
                                <w:r>
                                  <w:t xml:space="preserve"> (Stimulus)</w:t>
                                </w:r>
                              </w:p>
                            </w:txbxContent>
                          </wps:txbx>
                          <wps:bodyPr rot="0" vert="horz" wrap="square" lIns="91440" tIns="45720" rIns="91440" bIns="45720" anchor="t" anchorCtr="0" upright="1">
                            <a:noAutofit/>
                          </wps:bodyPr>
                        </wps:wsp>
                        <wps:wsp>
                          <wps:cNvPr id="51" name="AutoShape 9"/>
                          <wps:cNvSpPr>
                            <a:spLocks noChangeArrowheads="1"/>
                          </wps:cNvSpPr>
                          <wps:spPr bwMode="auto">
                            <a:xfrm>
                              <a:off x="5102" y="6124"/>
                              <a:ext cx="1784" cy="847"/>
                            </a:xfrm>
                            <a:prstGeom prst="roundRect">
                              <a:avLst>
                                <a:gd name="adj" fmla="val 16667"/>
                              </a:avLst>
                            </a:prstGeom>
                            <a:solidFill>
                              <a:schemeClr val="lt1">
                                <a:lumMod val="100000"/>
                                <a:lumOff val="0"/>
                              </a:schemeClr>
                            </a:solidFill>
                            <a:ln w="12700">
                              <a:solidFill>
                                <a:schemeClr val="dk1">
                                  <a:lumMod val="100000"/>
                                  <a:lumOff val="0"/>
                                </a:schemeClr>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4EC9D80B" w14:textId="6FA434D7" w:rsidR="001469B2" w:rsidRDefault="001469B2" w:rsidP="0090257E">
                                <w:pPr>
                                  <w:jc w:val="center"/>
                                </w:pPr>
                                <w:r>
                                  <w:rPr>
                                    <w:rFonts w:hint="eastAsia"/>
                                  </w:rPr>
                                  <w:t>有機體</w:t>
                                </w:r>
                              </w:p>
                              <w:p w14:paraId="3071FA29" w14:textId="77777777" w:rsidR="001469B2" w:rsidRDefault="001469B2" w:rsidP="0090257E">
                                <w:pPr>
                                  <w:jc w:val="center"/>
                                </w:pPr>
                                <w:r>
                                  <w:t xml:space="preserve"> (Organism)</w:t>
                                </w:r>
                              </w:p>
                              <w:p w14:paraId="1F96BA68" w14:textId="77777777" w:rsidR="001469B2" w:rsidRDefault="001469B2"/>
                              <w:p w14:paraId="7479F481" w14:textId="77777777" w:rsidR="001469B2" w:rsidRDefault="001469B2" w:rsidP="0090257E">
                                <w:pPr>
                                  <w:jc w:val="center"/>
                                </w:pPr>
                                <w:r>
                                  <w:rPr>
                                    <w:rFonts w:hint="eastAsia"/>
                                  </w:rPr>
                                  <w:t>有機體</w:t>
                                </w:r>
                              </w:p>
                              <w:p w14:paraId="05A5F912" w14:textId="77777777" w:rsidR="001469B2" w:rsidRDefault="001469B2" w:rsidP="0090257E">
                                <w:pPr>
                                  <w:jc w:val="center"/>
                                </w:pPr>
                                <w:r>
                                  <w:t xml:space="preserve"> (Organism)</w:t>
                                </w:r>
                              </w:p>
                              <w:p w14:paraId="4B50D2EC" w14:textId="77777777" w:rsidR="001469B2" w:rsidRDefault="001469B2"/>
                              <w:p w14:paraId="76B88817" w14:textId="77777777" w:rsidR="001469B2" w:rsidRDefault="001469B2" w:rsidP="0090257E">
                                <w:pPr>
                                  <w:jc w:val="center"/>
                                </w:pPr>
                                <w:r>
                                  <w:rPr>
                                    <w:rFonts w:hint="eastAsia"/>
                                  </w:rPr>
                                  <w:t>有機體</w:t>
                                </w:r>
                              </w:p>
                              <w:p w14:paraId="2049CAD3" w14:textId="77777777" w:rsidR="001469B2" w:rsidRDefault="001469B2" w:rsidP="0090257E">
                                <w:pPr>
                                  <w:jc w:val="center"/>
                                </w:pPr>
                                <w:r>
                                  <w:t xml:space="preserve"> (Organism)</w:t>
                                </w:r>
                              </w:p>
                              <w:p w14:paraId="49F6CCDB" w14:textId="77777777" w:rsidR="001469B2" w:rsidRDefault="001469B2"/>
                              <w:p w14:paraId="1C1DBCFC" w14:textId="77777777" w:rsidR="001469B2" w:rsidRDefault="001469B2" w:rsidP="0090257E">
                                <w:pPr>
                                  <w:jc w:val="center"/>
                                </w:pPr>
                                <w:r>
                                  <w:rPr>
                                    <w:rFonts w:hint="eastAsia"/>
                                  </w:rPr>
                                  <w:t>有機體</w:t>
                                </w:r>
                              </w:p>
                              <w:p w14:paraId="3BE7D7B4" w14:textId="77777777" w:rsidR="001469B2" w:rsidRDefault="001469B2" w:rsidP="0090257E">
                                <w:pPr>
                                  <w:jc w:val="center"/>
                                </w:pPr>
                                <w:r>
                                  <w:t xml:space="preserve"> (Organism)</w:t>
                                </w:r>
                              </w:p>
                              <w:p w14:paraId="484AEB28" w14:textId="77777777" w:rsidR="001469B2" w:rsidRDefault="001469B2"/>
                              <w:p w14:paraId="7CB98F8D" w14:textId="7D2C4468" w:rsidR="001469B2" w:rsidRDefault="001469B2" w:rsidP="0090257E">
                                <w:pPr>
                                  <w:jc w:val="center"/>
                                </w:pPr>
                                <w:r>
                                  <w:rPr>
                                    <w:rFonts w:hint="eastAsia"/>
                                  </w:rPr>
                                  <w:t>有機體</w:t>
                                </w:r>
                              </w:p>
                              <w:p w14:paraId="75C5024A" w14:textId="77777777" w:rsidR="001469B2" w:rsidRDefault="001469B2" w:rsidP="0090257E">
                                <w:pPr>
                                  <w:jc w:val="center"/>
                                </w:pPr>
                                <w:r>
                                  <w:t xml:space="preserve"> (Organism)</w:t>
                                </w:r>
                              </w:p>
                              <w:p w14:paraId="21F5CAA5" w14:textId="77777777" w:rsidR="001469B2" w:rsidRDefault="001469B2"/>
                              <w:p w14:paraId="6D6BD5DC" w14:textId="77777777" w:rsidR="001469B2" w:rsidRDefault="001469B2" w:rsidP="0090257E">
                                <w:pPr>
                                  <w:jc w:val="center"/>
                                </w:pPr>
                                <w:r>
                                  <w:rPr>
                                    <w:rFonts w:hint="eastAsia"/>
                                  </w:rPr>
                                  <w:t>有機體</w:t>
                                </w:r>
                              </w:p>
                              <w:p w14:paraId="5CF8426B" w14:textId="77777777" w:rsidR="001469B2" w:rsidRDefault="001469B2" w:rsidP="0090257E">
                                <w:pPr>
                                  <w:jc w:val="center"/>
                                </w:pPr>
                                <w:r>
                                  <w:t xml:space="preserve"> (Organism)</w:t>
                                </w:r>
                              </w:p>
                              <w:p w14:paraId="3B18F97C" w14:textId="77777777" w:rsidR="001469B2" w:rsidRDefault="001469B2"/>
                              <w:p w14:paraId="39EA9066" w14:textId="4827D221" w:rsidR="001469B2" w:rsidRDefault="001469B2" w:rsidP="0090257E">
                                <w:pPr>
                                  <w:jc w:val="center"/>
                                </w:pPr>
                                <w:r>
                                  <w:rPr>
                                    <w:rFonts w:hint="eastAsia"/>
                                  </w:rPr>
                                  <w:t>有機體</w:t>
                                </w:r>
                              </w:p>
                              <w:p w14:paraId="76B276C9" w14:textId="77777777" w:rsidR="001469B2" w:rsidRDefault="001469B2" w:rsidP="0090257E">
                                <w:pPr>
                                  <w:jc w:val="center"/>
                                </w:pPr>
                                <w:r>
                                  <w:t xml:space="preserve"> (Organism)</w:t>
                                </w:r>
                              </w:p>
                              <w:p w14:paraId="37840624" w14:textId="77777777" w:rsidR="001469B2" w:rsidRDefault="001469B2"/>
                              <w:p w14:paraId="75E1B9DC" w14:textId="5EEC5623" w:rsidR="001469B2" w:rsidRDefault="001469B2" w:rsidP="0090257E">
                                <w:pPr>
                                  <w:jc w:val="center"/>
                                </w:pPr>
                                <w:r>
                                  <w:rPr>
                                    <w:rFonts w:hint="eastAsia"/>
                                  </w:rPr>
                                  <w:t>有機體</w:t>
                                </w:r>
                              </w:p>
                              <w:p w14:paraId="7C412286" w14:textId="292119A6" w:rsidR="001469B2" w:rsidRDefault="001469B2" w:rsidP="0090257E">
                                <w:pPr>
                                  <w:jc w:val="center"/>
                                </w:pPr>
                                <w:r>
                                  <w:t xml:space="preserve"> (Organism)</w:t>
                                </w:r>
                              </w:p>
                            </w:txbxContent>
                          </wps:txbx>
                          <wps:bodyPr rot="0" vert="horz" wrap="square" lIns="91440" tIns="45720" rIns="91440" bIns="45720" anchor="t" anchorCtr="0" upright="1">
                            <a:noAutofit/>
                          </wps:bodyPr>
                        </wps:wsp>
                        <wps:wsp>
                          <wps:cNvPr id="52" name="AutoShape 10"/>
                          <wps:cNvSpPr>
                            <a:spLocks noChangeArrowheads="1"/>
                          </wps:cNvSpPr>
                          <wps:spPr bwMode="auto">
                            <a:xfrm>
                              <a:off x="7367" y="6123"/>
                              <a:ext cx="1785" cy="849"/>
                            </a:xfrm>
                            <a:prstGeom prst="roundRect">
                              <a:avLst>
                                <a:gd name="adj" fmla="val 16667"/>
                              </a:avLst>
                            </a:prstGeom>
                            <a:solidFill>
                              <a:schemeClr val="lt1">
                                <a:lumMod val="100000"/>
                                <a:lumOff val="0"/>
                              </a:schemeClr>
                            </a:solidFill>
                            <a:ln w="12700">
                              <a:solidFill>
                                <a:schemeClr val="dk1">
                                  <a:lumMod val="100000"/>
                                  <a:lumOff val="0"/>
                                </a:schemeClr>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705A5C77" w14:textId="77777777" w:rsidR="001469B2" w:rsidRDefault="001469B2" w:rsidP="0090257E">
                                <w:pPr>
                                  <w:jc w:val="center"/>
                                </w:pPr>
                                <w:r>
                                  <w:t>反應</w:t>
                                </w:r>
                                <w:r>
                                  <w:t xml:space="preserve"> </w:t>
                                </w:r>
                              </w:p>
                              <w:p w14:paraId="559A27A8" w14:textId="77777777" w:rsidR="001469B2" w:rsidRDefault="001469B2" w:rsidP="0090257E">
                                <w:pPr>
                                  <w:jc w:val="center"/>
                                </w:pPr>
                                <w:r>
                                  <w:t>(Response)</w:t>
                                </w:r>
                              </w:p>
                              <w:p w14:paraId="15F03D90" w14:textId="77777777" w:rsidR="001469B2" w:rsidRDefault="001469B2"/>
                              <w:p w14:paraId="3C767582" w14:textId="77777777" w:rsidR="001469B2" w:rsidRDefault="001469B2" w:rsidP="0090257E">
                                <w:pPr>
                                  <w:jc w:val="center"/>
                                </w:pPr>
                                <w:r>
                                  <w:t>反應</w:t>
                                </w:r>
                                <w:r>
                                  <w:t xml:space="preserve"> </w:t>
                                </w:r>
                              </w:p>
                              <w:p w14:paraId="2786DEE9" w14:textId="77777777" w:rsidR="001469B2" w:rsidRDefault="001469B2" w:rsidP="0090257E">
                                <w:pPr>
                                  <w:jc w:val="center"/>
                                </w:pPr>
                                <w:r>
                                  <w:t>(Response)</w:t>
                                </w:r>
                              </w:p>
                              <w:p w14:paraId="7C224C95" w14:textId="77777777" w:rsidR="001469B2" w:rsidRDefault="001469B2"/>
                              <w:p w14:paraId="4AE0FC52" w14:textId="77777777" w:rsidR="001469B2" w:rsidRDefault="001469B2" w:rsidP="0090257E">
                                <w:pPr>
                                  <w:jc w:val="center"/>
                                </w:pPr>
                                <w:r>
                                  <w:t>反應</w:t>
                                </w:r>
                                <w:r>
                                  <w:t xml:space="preserve"> </w:t>
                                </w:r>
                              </w:p>
                              <w:p w14:paraId="343CA9EF" w14:textId="77777777" w:rsidR="001469B2" w:rsidRDefault="001469B2" w:rsidP="0090257E">
                                <w:pPr>
                                  <w:jc w:val="center"/>
                                </w:pPr>
                                <w:r>
                                  <w:t>(Response)</w:t>
                                </w:r>
                              </w:p>
                              <w:p w14:paraId="16500EFE" w14:textId="77777777" w:rsidR="001469B2" w:rsidRDefault="001469B2"/>
                              <w:p w14:paraId="185BDF99" w14:textId="77777777" w:rsidR="001469B2" w:rsidRDefault="001469B2" w:rsidP="0090257E">
                                <w:pPr>
                                  <w:jc w:val="center"/>
                                </w:pPr>
                                <w:r>
                                  <w:t>反應</w:t>
                                </w:r>
                                <w:r>
                                  <w:t xml:space="preserve"> </w:t>
                                </w:r>
                              </w:p>
                              <w:p w14:paraId="179DA256" w14:textId="77777777" w:rsidR="001469B2" w:rsidRDefault="001469B2" w:rsidP="0090257E">
                                <w:pPr>
                                  <w:jc w:val="center"/>
                                </w:pPr>
                                <w:r>
                                  <w:t>(Response)</w:t>
                                </w:r>
                              </w:p>
                              <w:p w14:paraId="15698819" w14:textId="77777777" w:rsidR="001469B2" w:rsidRDefault="001469B2"/>
                              <w:p w14:paraId="1539B890" w14:textId="0C96EC2B" w:rsidR="001469B2" w:rsidRDefault="001469B2" w:rsidP="0090257E">
                                <w:pPr>
                                  <w:jc w:val="center"/>
                                </w:pPr>
                                <w:r>
                                  <w:t>反應</w:t>
                                </w:r>
                                <w:r>
                                  <w:t xml:space="preserve"> </w:t>
                                </w:r>
                              </w:p>
                              <w:p w14:paraId="626A2A80" w14:textId="77777777" w:rsidR="001469B2" w:rsidRDefault="001469B2" w:rsidP="0090257E">
                                <w:pPr>
                                  <w:jc w:val="center"/>
                                </w:pPr>
                                <w:r>
                                  <w:t>(Response)</w:t>
                                </w:r>
                              </w:p>
                              <w:p w14:paraId="1DED6790" w14:textId="77777777" w:rsidR="001469B2" w:rsidRDefault="001469B2"/>
                              <w:p w14:paraId="37AACAD7" w14:textId="77777777" w:rsidR="001469B2" w:rsidRDefault="001469B2" w:rsidP="0090257E">
                                <w:pPr>
                                  <w:jc w:val="center"/>
                                </w:pPr>
                                <w:r>
                                  <w:t>反應</w:t>
                                </w:r>
                                <w:r>
                                  <w:t xml:space="preserve"> </w:t>
                                </w:r>
                              </w:p>
                              <w:p w14:paraId="2E34778B" w14:textId="77777777" w:rsidR="001469B2" w:rsidRDefault="001469B2" w:rsidP="0090257E">
                                <w:pPr>
                                  <w:jc w:val="center"/>
                                </w:pPr>
                                <w:r>
                                  <w:t>(Response)</w:t>
                                </w:r>
                              </w:p>
                              <w:p w14:paraId="2DDAD661" w14:textId="77777777" w:rsidR="001469B2" w:rsidRDefault="001469B2"/>
                              <w:p w14:paraId="620F5A69" w14:textId="3F5F1AA2" w:rsidR="001469B2" w:rsidRDefault="001469B2" w:rsidP="0090257E">
                                <w:pPr>
                                  <w:jc w:val="center"/>
                                </w:pPr>
                                <w:r>
                                  <w:t>反應</w:t>
                                </w:r>
                                <w:r>
                                  <w:t xml:space="preserve"> </w:t>
                                </w:r>
                              </w:p>
                              <w:p w14:paraId="020C637D" w14:textId="77777777" w:rsidR="001469B2" w:rsidRDefault="001469B2" w:rsidP="0090257E">
                                <w:pPr>
                                  <w:jc w:val="center"/>
                                </w:pPr>
                                <w:r>
                                  <w:t>(Response)</w:t>
                                </w:r>
                              </w:p>
                              <w:p w14:paraId="305150C2" w14:textId="77777777" w:rsidR="001469B2" w:rsidRDefault="001469B2"/>
                              <w:p w14:paraId="46F025EF" w14:textId="3A93EB9C" w:rsidR="001469B2" w:rsidRDefault="001469B2" w:rsidP="0090257E">
                                <w:pPr>
                                  <w:jc w:val="center"/>
                                </w:pPr>
                                <w:r>
                                  <w:t>反應</w:t>
                                </w:r>
                                <w:r>
                                  <w:t xml:space="preserve"> </w:t>
                                </w:r>
                              </w:p>
                              <w:p w14:paraId="43ED0A12" w14:textId="271AB721" w:rsidR="001469B2" w:rsidRDefault="001469B2" w:rsidP="0090257E">
                                <w:pPr>
                                  <w:jc w:val="center"/>
                                </w:pPr>
                                <w:r>
                                  <w:t>(Response)</w:t>
                                </w:r>
                              </w:p>
                            </w:txbxContent>
                          </wps:txbx>
                          <wps:bodyPr rot="0" vert="horz" wrap="square" lIns="91440" tIns="45720" rIns="91440" bIns="45720" anchor="t" anchorCtr="0" upright="1">
                            <a:noAutofit/>
                          </wps:bodyPr>
                        </wps:wsp>
                        <wps:wsp>
                          <wps:cNvPr id="53" name="AutoShape 12"/>
                          <wps:cNvSpPr>
                            <a:spLocks noChangeArrowheads="1"/>
                          </wps:cNvSpPr>
                          <wps:spPr bwMode="auto">
                            <a:xfrm>
                              <a:off x="4665" y="6352"/>
                              <a:ext cx="365" cy="390"/>
                            </a:xfrm>
                            <a:prstGeom prst="rightArrow">
                              <a:avLst>
                                <a:gd name="adj1" fmla="val 50000"/>
                                <a:gd name="adj2" fmla="val 25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54" name="AutoShape 13"/>
                          <wps:cNvSpPr>
                            <a:spLocks noChangeArrowheads="1"/>
                          </wps:cNvSpPr>
                          <wps:spPr bwMode="auto">
                            <a:xfrm>
                              <a:off x="6936" y="6352"/>
                              <a:ext cx="365" cy="390"/>
                            </a:xfrm>
                            <a:prstGeom prst="rightArrow">
                              <a:avLst>
                                <a:gd name="adj1" fmla="val 50000"/>
                                <a:gd name="adj2" fmla="val 25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wgp>
                    </wpc:wpc>
                  </a:graphicData>
                </a:graphic>
              </wp:inline>
            </w:drawing>
          </mc:Choice>
          <mc:Fallback>
            <w:pict>
              <v:group w14:anchorId="0CA53E50" id="畫布 3" o:spid="_x0000_s1049" editas="canvas" style="width:364.3pt;height:56.75pt;mso-position-horizontal-relative:char;mso-position-vertical-relative:line" coordsize="46266,720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">
                <v:shape id="_x0000_s1050" type="#_x0000_t75" style="position:absolute;width:46266;height:7200;visibility:visible;mso-wrap-style:square">
                  <v:fill o:detectmouseclick="t"/>
                  <v:path o:connecttype="none"/>
                </v:shape>
                <v:group id="Group 14" o:spid="_x0000_s1051" style="position:absolute;width:46267;height:6219" coordorigin="2836,6123" coordsize="6316,84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">
                  <v:roundrect id="AutoShape 5" o:spid="_x0000_s1052" style="position:absolute;left:2836;top:6123;width:1785;height:849;visibility:visible;mso-wrap-style:square;v-text-anchor:top" arcsize="10923f"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" fillcolor="white [3201]" strokecolor="black [3200]" strokeweight="1pt">
                    <v:shadow color="#868686"/>
                    <v:textbox>
                      <w:txbxContent>
                        <w:p w14:paraId="28780BBD" w14:textId="6F514786" w:rsidR="001469B2" w:rsidRDefault="001469B2" w:rsidP="0090257E">
                          <w:pPr>
                            <w:jc w:val="center"/>
                          </w:pPr>
                          <w:r>
                            <w:rPr>
                              <w:rFonts w:hint="eastAsia"/>
                            </w:rPr>
                            <w:t>環境</w:t>
                          </w:r>
                          <w:r>
                            <w:t>刺激</w:t>
                          </w:r>
                          <w:r>
                            <w:t xml:space="preserve"> (Stimulus)</w:t>
                          </w:r>
                        </w:p>
                        <w:p w14:paraId="20671E77" w14:textId="77777777" w:rsidR="001469B2" w:rsidRDefault="001469B2"/>
                        <w:p w14:paraId="2F0875AD" w14:textId="77777777" w:rsidR="001469B2" w:rsidRDefault="001469B2" w:rsidP="0090257E">
                          <w:pPr>
                            <w:jc w:val="center"/>
                          </w:pPr>
                          <w:r>
                            <w:rPr>
                              <w:rFonts w:hint="eastAsia"/>
                            </w:rPr>
                            <w:t>環境</w:t>
                          </w:r>
                          <w:r>
                            <w:t>刺激</w:t>
                          </w:r>
                          <w:r>
                            <w:t xml:space="preserve"> (Stimulus)</w:t>
                          </w:r>
                        </w:p>
                        <w:p w14:paraId="72973B65" w14:textId="77777777" w:rsidR="001469B2" w:rsidRDefault="001469B2"/>
                        <w:p w14:paraId="2ECE91D2" w14:textId="77777777" w:rsidR="001469B2" w:rsidRDefault="001469B2" w:rsidP="0090257E">
                          <w:pPr>
                            <w:jc w:val="center"/>
                          </w:pPr>
                          <w:r>
                            <w:rPr>
                              <w:rFonts w:hint="eastAsia"/>
                            </w:rPr>
                            <w:t>環境</w:t>
                          </w:r>
                          <w:r>
                            <w:t>刺激</w:t>
                          </w:r>
                          <w:r>
                            <w:t xml:space="preserve"> (Stimulus)</w:t>
                          </w:r>
                        </w:p>
                        <w:p w14:paraId="45BCF024" w14:textId="77777777" w:rsidR="001469B2" w:rsidRDefault="001469B2"/>
                        <w:p w14:paraId="7C558086" w14:textId="77777777" w:rsidR="001469B2" w:rsidRDefault="001469B2" w:rsidP="0090257E">
                          <w:pPr>
                            <w:jc w:val="center"/>
                          </w:pPr>
                          <w:r>
                            <w:rPr>
                              <w:rFonts w:hint="eastAsia"/>
                            </w:rPr>
                            <w:t>環境</w:t>
                          </w:r>
                          <w:r>
                            <w:t>刺激</w:t>
                          </w:r>
                          <w:r>
                            <w:t xml:space="preserve"> (Stimulus)</w:t>
                          </w:r>
                        </w:p>
                        <w:p w14:paraId="773080A6" w14:textId="77777777" w:rsidR="001469B2" w:rsidRDefault="001469B2"/>
                        <w:p w14:paraId="5370C6FA" w14:textId="1AC456C5" w:rsidR="001469B2" w:rsidRDefault="001469B2" w:rsidP="0090257E">
                          <w:pPr>
                            <w:jc w:val="center"/>
                          </w:pPr>
                          <w:r>
                            <w:rPr>
                              <w:rFonts w:hint="eastAsia"/>
                            </w:rPr>
                            <w:t>環境</w:t>
                          </w:r>
                          <w:r>
                            <w:t>刺激</w:t>
                          </w:r>
                          <w:r>
                            <w:t xml:space="preserve"> (Stimulus)</w:t>
                          </w:r>
                        </w:p>
                        <w:p w14:paraId="288E4D92" w14:textId="77777777" w:rsidR="001469B2" w:rsidRDefault="001469B2"/>
                        <w:p w14:paraId="7642B154" w14:textId="77777777" w:rsidR="001469B2" w:rsidRDefault="001469B2" w:rsidP="0090257E">
                          <w:pPr>
                            <w:jc w:val="center"/>
                          </w:pPr>
                          <w:r>
                            <w:rPr>
                              <w:rFonts w:hint="eastAsia"/>
                            </w:rPr>
                            <w:t>環境</w:t>
                          </w:r>
                          <w:r>
                            <w:t>刺激</w:t>
                          </w:r>
                          <w:r>
                            <w:t xml:space="preserve"> (Stimulus)</w:t>
                          </w:r>
                        </w:p>
                        <w:p w14:paraId="7799D4CE" w14:textId="77777777" w:rsidR="001469B2" w:rsidRDefault="001469B2"/>
                        <w:p w14:paraId="44F4B68D" w14:textId="6385D540" w:rsidR="001469B2" w:rsidRDefault="001469B2" w:rsidP="0090257E">
                          <w:pPr>
                            <w:jc w:val="center"/>
                          </w:pPr>
                          <w:r>
                            <w:rPr>
                              <w:rFonts w:hint="eastAsia"/>
                            </w:rPr>
                            <w:t>環境</w:t>
                          </w:r>
                          <w:r>
                            <w:t>刺激</w:t>
                          </w:r>
                          <w:r>
                            <w:t xml:space="preserve"> (Stimulus)</w:t>
                          </w:r>
                        </w:p>
                        <w:p w14:paraId="7B0C0760" w14:textId="77777777" w:rsidR="001469B2" w:rsidRDefault="001469B2"/>
                        <w:p w14:paraId="38B29442" w14:textId="1783EB02" w:rsidR="001469B2" w:rsidRDefault="001469B2" w:rsidP="0090257E">
                          <w:pPr>
                            <w:jc w:val="center"/>
                          </w:pPr>
                          <w:r>
                            <w:rPr>
                              <w:rFonts w:hint="eastAsia"/>
                            </w:rPr>
                            <w:t>環境</w:t>
                          </w:r>
                          <w:r>
                            <w:t>刺激</w:t>
                          </w:r>
                          <w:r>
                            <w:t xml:space="preserve"> (Stimulus)</w:t>
                          </w:r>
                        </w:p>
                      </w:txbxContent>
                    </v:textbox>
                  </v:roundrect>
                  <v:roundrect id="AutoShape 9" o:spid="_x0000_s1053" style="position:absolute;left:5102;top:6124;width:1784;height:847;visibility:visible;mso-wrap-style:square;v-text-anchor:top" arcsize="10923f"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" fillcolor="white [3201]" strokecolor="black [3200]" strokeweight="1pt">
                    <v:shadow color="#868686"/>
                    <v:textbox>
                      <w:txbxContent>
                        <w:p w14:paraId="4EC9D80B" w14:textId="6FA434D7" w:rsidR="001469B2" w:rsidRDefault="001469B2" w:rsidP="0090257E">
                          <w:pPr>
                            <w:jc w:val="center"/>
                          </w:pPr>
                          <w:r>
                            <w:rPr>
                              <w:rFonts w:hint="eastAsia"/>
                            </w:rPr>
                            <w:t>有機體</w:t>
                          </w:r>
                        </w:p>
                        <w:p w14:paraId="3071FA29" w14:textId="77777777" w:rsidR="001469B2" w:rsidRDefault="001469B2" w:rsidP="0090257E">
                          <w:pPr>
                            <w:jc w:val="center"/>
                          </w:pPr>
                          <w:r>
                            <w:t xml:space="preserve"> (Organism)</w:t>
                          </w:r>
                        </w:p>
                        <w:p w14:paraId="1F96BA68" w14:textId="77777777" w:rsidR="001469B2" w:rsidRDefault="001469B2"/>
                        <w:p w14:paraId="7479F481" w14:textId="77777777" w:rsidR="001469B2" w:rsidRDefault="001469B2" w:rsidP="0090257E">
                          <w:pPr>
                            <w:jc w:val="center"/>
                          </w:pPr>
                          <w:r>
                            <w:rPr>
                              <w:rFonts w:hint="eastAsia"/>
                            </w:rPr>
                            <w:t>有機體</w:t>
                          </w:r>
                        </w:p>
                        <w:p w14:paraId="05A5F912" w14:textId="77777777" w:rsidR="001469B2" w:rsidRDefault="001469B2" w:rsidP="0090257E">
                          <w:pPr>
                            <w:jc w:val="center"/>
                          </w:pPr>
                          <w:r>
                            <w:t xml:space="preserve"> (Organism)</w:t>
                          </w:r>
                        </w:p>
                        <w:p w14:paraId="4B50D2EC" w14:textId="77777777" w:rsidR="001469B2" w:rsidRDefault="001469B2"/>
                        <w:p w14:paraId="76B88817" w14:textId="77777777" w:rsidR="001469B2" w:rsidRDefault="001469B2" w:rsidP="0090257E">
                          <w:pPr>
                            <w:jc w:val="center"/>
                          </w:pPr>
                          <w:r>
                            <w:rPr>
                              <w:rFonts w:hint="eastAsia"/>
                            </w:rPr>
                            <w:t>有機體</w:t>
                          </w:r>
                        </w:p>
                        <w:p w14:paraId="2049CAD3" w14:textId="77777777" w:rsidR="001469B2" w:rsidRDefault="001469B2" w:rsidP="0090257E">
                          <w:pPr>
                            <w:jc w:val="center"/>
                          </w:pPr>
                          <w:r>
                            <w:t xml:space="preserve"> (Organism)</w:t>
                          </w:r>
                        </w:p>
                        <w:p w14:paraId="49F6CCDB" w14:textId="77777777" w:rsidR="001469B2" w:rsidRDefault="001469B2"/>
                        <w:p w14:paraId="1C1DBCFC" w14:textId="77777777" w:rsidR="001469B2" w:rsidRDefault="001469B2" w:rsidP="0090257E">
                          <w:pPr>
                            <w:jc w:val="center"/>
                          </w:pPr>
                          <w:r>
                            <w:rPr>
                              <w:rFonts w:hint="eastAsia"/>
                            </w:rPr>
                            <w:t>有機體</w:t>
                          </w:r>
                        </w:p>
                        <w:p w14:paraId="3BE7D7B4" w14:textId="77777777" w:rsidR="001469B2" w:rsidRDefault="001469B2" w:rsidP="0090257E">
                          <w:pPr>
                            <w:jc w:val="center"/>
                          </w:pPr>
                          <w:r>
                            <w:t xml:space="preserve"> (Organism)</w:t>
                          </w:r>
                        </w:p>
                        <w:p w14:paraId="484AEB28" w14:textId="77777777" w:rsidR="001469B2" w:rsidRDefault="001469B2"/>
                        <w:p w14:paraId="7CB98F8D" w14:textId="7D2C4468" w:rsidR="001469B2" w:rsidRDefault="001469B2" w:rsidP="0090257E">
                          <w:pPr>
                            <w:jc w:val="center"/>
                          </w:pPr>
                          <w:r>
                            <w:rPr>
                              <w:rFonts w:hint="eastAsia"/>
                            </w:rPr>
                            <w:t>有機體</w:t>
                          </w:r>
                        </w:p>
                        <w:p w14:paraId="75C5024A" w14:textId="77777777" w:rsidR="001469B2" w:rsidRDefault="001469B2" w:rsidP="0090257E">
                          <w:pPr>
                            <w:jc w:val="center"/>
                          </w:pPr>
                          <w:r>
                            <w:t xml:space="preserve"> (Organism)</w:t>
                          </w:r>
                        </w:p>
                        <w:p w14:paraId="21F5CAA5" w14:textId="77777777" w:rsidR="001469B2" w:rsidRDefault="001469B2"/>
                        <w:p w14:paraId="6D6BD5DC" w14:textId="77777777" w:rsidR="001469B2" w:rsidRDefault="001469B2" w:rsidP="0090257E">
                          <w:pPr>
                            <w:jc w:val="center"/>
                          </w:pPr>
                          <w:r>
                            <w:rPr>
                              <w:rFonts w:hint="eastAsia"/>
                            </w:rPr>
                            <w:t>有機體</w:t>
                          </w:r>
                        </w:p>
                        <w:p w14:paraId="5CF8426B" w14:textId="77777777" w:rsidR="001469B2" w:rsidRDefault="001469B2" w:rsidP="0090257E">
                          <w:pPr>
                            <w:jc w:val="center"/>
                          </w:pPr>
                          <w:r>
                            <w:t xml:space="preserve"> (Organism)</w:t>
                          </w:r>
                        </w:p>
                        <w:p w14:paraId="3B18F97C" w14:textId="77777777" w:rsidR="001469B2" w:rsidRDefault="001469B2"/>
                        <w:p w14:paraId="39EA9066" w14:textId="4827D221" w:rsidR="001469B2" w:rsidRDefault="001469B2" w:rsidP="0090257E">
                          <w:pPr>
                            <w:jc w:val="center"/>
                          </w:pPr>
                          <w:r>
                            <w:rPr>
                              <w:rFonts w:hint="eastAsia"/>
                            </w:rPr>
                            <w:t>有機體</w:t>
                          </w:r>
                        </w:p>
                        <w:p w14:paraId="76B276C9" w14:textId="77777777" w:rsidR="001469B2" w:rsidRDefault="001469B2" w:rsidP="0090257E">
                          <w:pPr>
                            <w:jc w:val="center"/>
                          </w:pPr>
                          <w:r>
                            <w:t xml:space="preserve"> (Organism)</w:t>
                          </w:r>
                        </w:p>
                        <w:p w14:paraId="37840624" w14:textId="77777777" w:rsidR="001469B2" w:rsidRDefault="001469B2"/>
                        <w:p w14:paraId="75E1B9DC" w14:textId="5EEC5623" w:rsidR="001469B2" w:rsidRDefault="001469B2" w:rsidP="0090257E">
                          <w:pPr>
                            <w:jc w:val="center"/>
                          </w:pPr>
                          <w:r>
                            <w:rPr>
                              <w:rFonts w:hint="eastAsia"/>
                            </w:rPr>
                            <w:t>有機體</w:t>
                          </w:r>
                        </w:p>
                        <w:p w14:paraId="7C412286" w14:textId="292119A6" w:rsidR="001469B2" w:rsidRDefault="001469B2" w:rsidP="0090257E">
                          <w:pPr>
                            <w:jc w:val="center"/>
                          </w:pPr>
                          <w:r>
                            <w:t xml:space="preserve"> (Organism)</w:t>
                          </w:r>
                        </w:p>
                      </w:txbxContent>
                    </v:textbox>
                  </v:roundrect>
                  <v:roundrect id="AutoShape 10" o:spid="_x0000_s1054" style="position:absolute;left:7367;top:6123;width:1785;height:849;visibility:visible;mso-wrap-style:square;v-text-anchor:top" arcsize="10923f"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" fillcolor="white [3201]" strokecolor="black [3200]" strokeweight="1pt">
                    <v:shadow color="#868686"/>
                    <v:textbox>
                      <w:txbxContent>
                        <w:p w14:paraId="705A5C77" w14:textId="77777777" w:rsidR="001469B2" w:rsidRDefault="001469B2" w:rsidP="0090257E">
                          <w:pPr>
                            <w:jc w:val="center"/>
                          </w:pPr>
                          <w:r>
                            <w:t>反應</w:t>
                          </w:r>
                          <w:r>
                            <w:t xml:space="preserve"> </w:t>
                          </w:r>
                        </w:p>
                        <w:p w14:paraId="559A27A8" w14:textId="77777777" w:rsidR="001469B2" w:rsidRDefault="001469B2" w:rsidP="0090257E">
                          <w:pPr>
                            <w:jc w:val="center"/>
                          </w:pPr>
                          <w:r>
                            <w:t>(Response)</w:t>
                          </w:r>
                        </w:p>
                        <w:p w14:paraId="15F03D90" w14:textId="77777777" w:rsidR="001469B2" w:rsidRDefault="001469B2"/>
                        <w:p w14:paraId="3C767582" w14:textId="77777777" w:rsidR="001469B2" w:rsidRDefault="001469B2" w:rsidP="0090257E">
                          <w:pPr>
                            <w:jc w:val="center"/>
                          </w:pPr>
                          <w:r>
                            <w:t>反應</w:t>
                          </w:r>
                          <w:r>
                            <w:t xml:space="preserve"> </w:t>
                          </w:r>
                        </w:p>
                        <w:p w14:paraId="2786DEE9" w14:textId="77777777" w:rsidR="001469B2" w:rsidRDefault="001469B2" w:rsidP="0090257E">
                          <w:pPr>
                            <w:jc w:val="center"/>
                          </w:pPr>
                          <w:r>
                            <w:t>(Response)</w:t>
                          </w:r>
                        </w:p>
                        <w:p w14:paraId="7C224C95" w14:textId="77777777" w:rsidR="001469B2" w:rsidRDefault="001469B2"/>
                        <w:p w14:paraId="4AE0FC52" w14:textId="77777777" w:rsidR="001469B2" w:rsidRDefault="001469B2" w:rsidP="0090257E">
                          <w:pPr>
                            <w:jc w:val="center"/>
                          </w:pPr>
                          <w:r>
                            <w:t>反應</w:t>
                          </w:r>
                          <w:r>
                            <w:t xml:space="preserve"> </w:t>
                          </w:r>
                        </w:p>
                        <w:p w14:paraId="343CA9EF" w14:textId="77777777" w:rsidR="001469B2" w:rsidRDefault="001469B2" w:rsidP="0090257E">
                          <w:pPr>
                            <w:jc w:val="center"/>
                          </w:pPr>
                          <w:r>
                            <w:t>(Response)</w:t>
                          </w:r>
                        </w:p>
                        <w:p w14:paraId="16500EFE" w14:textId="77777777" w:rsidR="001469B2" w:rsidRDefault="001469B2"/>
                        <w:p w14:paraId="185BDF99" w14:textId="77777777" w:rsidR="001469B2" w:rsidRDefault="001469B2" w:rsidP="0090257E">
                          <w:pPr>
                            <w:jc w:val="center"/>
                          </w:pPr>
                          <w:r>
                            <w:t>反應</w:t>
                          </w:r>
                          <w:r>
                            <w:t xml:space="preserve"> </w:t>
                          </w:r>
                        </w:p>
                        <w:p w14:paraId="179DA256" w14:textId="77777777" w:rsidR="001469B2" w:rsidRDefault="001469B2" w:rsidP="0090257E">
                          <w:pPr>
                            <w:jc w:val="center"/>
                          </w:pPr>
                          <w:r>
                            <w:t>(Response)</w:t>
                          </w:r>
                        </w:p>
                        <w:p w14:paraId="15698819" w14:textId="77777777" w:rsidR="001469B2" w:rsidRDefault="001469B2"/>
                        <w:p w14:paraId="1539B890" w14:textId="0C96EC2B" w:rsidR="001469B2" w:rsidRDefault="001469B2" w:rsidP="0090257E">
                          <w:pPr>
                            <w:jc w:val="center"/>
                          </w:pPr>
                          <w:r>
                            <w:t>反應</w:t>
                          </w:r>
                          <w:r>
                            <w:t xml:space="preserve"> </w:t>
                          </w:r>
                        </w:p>
                        <w:p w14:paraId="626A2A80" w14:textId="77777777" w:rsidR="001469B2" w:rsidRDefault="001469B2" w:rsidP="0090257E">
                          <w:pPr>
                            <w:jc w:val="center"/>
                          </w:pPr>
                          <w:r>
                            <w:t>(Response)</w:t>
                          </w:r>
                        </w:p>
                        <w:p w14:paraId="1DED6790" w14:textId="77777777" w:rsidR="001469B2" w:rsidRDefault="001469B2"/>
                        <w:p w14:paraId="37AACAD7" w14:textId="77777777" w:rsidR="001469B2" w:rsidRDefault="001469B2" w:rsidP="0090257E">
                          <w:pPr>
                            <w:jc w:val="center"/>
                          </w:pPr>
                          <w:r>
                            <w:t>反應</w:t>
                          </w:r>
                          <w:r>
                            <w:t xml:space="preserve"> </w:t>
                          </w:r>
                        </w:p>
                        <w:p w14:paraId="2E34778B" w14:textId="77777777" w:rsidR="001469B2" w:rsidRDefault="001469B2" w:rsidP="0090257E">
                          <w:pPr>
                            <w:jc w:val="center"/>
                          </w:pPr>
                          <w:r>
                            <w:t>(Response)</w:t>
                          </w:r>
                        </w:p>
                        <w:p w14:paraId="2DDAD661" w14:textId="77777777" w:rsidR="001469B2" w:rsidRDefault="001469B2"/>
                        <w:p w14:paraId="620F5A69" w14:textId="3F5F1AA2" w:rsidR="001469B2" w:rsidRDefault="001469B2" w:rsidP="0090257E">
                          <w:pPr>
                            <w:jc w:val="center"/>
                          </w:pPr>
                          <w:r>
                            <w:t>反應</w:t>
                          </w:r>
                          <w:r>
                            <w:t xml:space="preserve"> </w:t>
                          </w:r>
                        </w:p>
                        <w:p w14:paraId="020C637D" w14:textId="77777777" w:rsidR="001469B2" w:rsidRDefault="001469B2" w:rsidP="0090257E">
                          <w:pPr>
                            <w:jc w:val="center"/>
                          </w:pPr>
                          <w:r>
                            <w:t>(Response)</w:t>
                          </w:r>
                        </w:p>
                        <w:p w14:paraId="305150C2" w14:textId="77777777" w:rsidR="001469B2" w:rsidRDefault="001469B2"/>
                        <w:p w14:paraId="46F025EF" w14:textId="3A93EB9C" w:rsidR="001469B2" w:rsidRDefault="001469B2" w:rsidP="0090257E">
                          <w:pPr>
                            <w:jc w:val="center"/>
                          </w:pPr>
                          <w:r>
                            <w:t>反應</w:t>
                          </w:r>
                          <w:r>
                            <w:t xml:space="preserve"> </w:t>
                          </w:r>
                        </w:p>
                        <w:p w14:paraId="43ED0A12" w14:textId="271AB721" w:rsidR="001469B2" w:rsidRDefault="001469B2" w:rsidP="0090257E">
                          <w:pPr>
                            <w:jc w:val="center"/>
                          </w:pPr>
                          <w:r>
                            <w:t>(Response)</w:t>
                          </w:r>
                        </w:p>
                      </w:txbxContent>
                    </v:textbox>
                  </v:roundre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utoShape 12" o:spid="_x0000_s1055" type="#_x0000_t13" style="position:absolute;left:4665;top:6352;width:365;height:39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"/>
                  <v:shape id="AutoShape 13" o:spid="_x0000_s1056" type="#_x0000_t13" style="position:absolute;left:6936;top:6352;width:365;height:39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"/>
                </v:group>
                <w10:anchorlock/>
              </v:group>
            </w:pict>
          </mc:Fallback>
        </mc:AlternateContent>
      </w:r>
    </w:p>
    <w:p w14:paraId="1B4D25CB" w14:textId="67D454DB" w:rsidR="006A0C81" w:rsidRDefault="00B53DCC" w:rsidP="00B53DCC">
      <w:pPr>
        <w:pStyle w:val="B3"/>
        <w:ind w:firstLineChars="630" w:firstLine="1134"/>
      </w:pPr>
      <w:r>
        <w:t>資料來源：</w:t>
      </w:r>
      <w:r>
        <w:t>Reynolds and Wells,1977</w:t>
      </w:r>
    </w:p>
    <w:p w14:paraId="70CA3A9F" w14:textId="02AFE0A7" w:rsidR="00C92E8D" w:rsidRDefault="005550BF" w:rsidP="005550BF">
      <w:pPr>
        <w:pStyle w:val="B10"/>
        <w:spacing w:before="180" w:after="360"/>
      </w:pPr>
      <w:bookmarkStart w:id="29" w:name="_Toc148429891"/>
      <w:r>
        <w:rPr>
          <w:rFonts w:hint="eastAsia"/>
        </w:rPr>
        <w:t xml:space="preserve">圖 </w:t>
      </w:r>
      <w:r w:rsidR="00460A35">
        <w:fldChar w:fldCharType="begin"/>
      </w:r>
      <w:r w:rsidR="00460A35">
        <w:instrText xml:space="preserve"> </w:instrText>
      </w:r>
      <w:r w:rsidR="00460A35">
        <w:rPr>
          <w:rFonts w:hint="eastAsia"/>
        </w:rPr>
        <w:instrText>STYLEREF 1 \s</w:instrText>
      </w:r>
      <w:r w:rsidR="00460A35">
        <w:instrText xml:space="preserve"> </w:instrText>
      </w:r>
      <w:r w:rsidR="00460A35">
        <w:fldChar w:fldCharType="separate"/>
      </w:r>
      <w:r w:rsidR="00E0143B">
        <w:rPr>
          <w:noProof/>
        </w:rPr>
        <w:t>2</w:t>
      </w:r>
      <w:r w:rsidR="00460A35">
        <w:fldChar w:fldCharType="end"/>
      </w:r>
      <w:r w:rsidR="00460A35">
        <w:noBreakHyphen/>
      </w:r>
      <w:r w:rsidR="00460A35">
        <w:fldChar w:fldCharType="begin"/>
      </w:r>
      <w:r w:rsidR="00460A35">
        <w:instrText xml:space="preserve"> </w:instrText>
      </w:r>
      <w:r w:rsidR="00460A35">
        <w:rPr>
          <w:rFonts w:hint="eastAsia"/>
        </w:rPr>
        <w:instrText>SEQ 圖 \* ARABIC \s 1</w:instrText>
      </w:r>
      <w:r w:rsidR="00460A35">
        <w:instrText xml:space="preserve"> </w:instrText>
      </w:r>
      <w:r w:rsidR="00460A35">
        <w:fldChar w:fldCharType="separate"/>
      </w:r>
      <w:r w:rsidR="00E0143B">
        <w:rPr>
          <w:noProof/>
        </w:rPr>
        <w:t>1</w:t>
      </w:r>
      <w:r w:rsidR="00460A35">
        <w:fldChar w:fldCharType="end"/>
      </w:r>
      <w:r>
        <w:rPr>
          <w:rFonts w:hint="eastAsia"/>
        </w:rPr>
        <w:t xml:space="preserve"> </w:t>
      </w:r>
      <w:r>
        <w:t>S-O-R 模型</w:t>
      </w:r>
      <w:bookmarkEnd w:id="29"/>
    </w:p>
    <w:p w14:paraId="61DA6E3F" w14:textId="4DC745B6" w:rsidR="006A0C81" w:rsidRPr="00B53DCC" w:rsidRDefault="0001532F" w:rsidP="00B53DCC">
      <w:pPr>
        <w:pStyle w:val="12pt-"/>
        <w:spacing w:after="180"/>
        <w:rPr>
          <w:b/>
        </w:rPr>
      </w:pPr>
      <w:r w:rsidRPr="00B53DCC">
        <w:rPr>
          <w:rFonts w:hint="eastAsia"/>
          <w:b/>
        </w:rPr>
        <w:t>環境</w:t>
      </w:r>
      <w:r w:rsidR="006A0C81" w:rsidRPr="00B53DCC">
        <w:rPr>
          <w:rFonts w:hint="eastAsia"/>
          <w:b/>
        </w:rPr>
        <w:t>刺激</w:t>
      </w:r>
      <w:r w:rsidR="006A0C81" w:rsidRPr="00B53DCC">
        <w:rPr>
          <w:b/>
        </w:rPr>
        <w:t>(Stimulus)</w:t>
      </w:r>
    </w:p>
    <w:p w14:paraId="3983C453" w14:textId="65D1D700" w:rsidR="006A0C81" w:rsidRDefault="006A0C81" w:rsidP="006B0387">
      <w:pPr>
        <w:pStyle w:val="A02"/>
        <w:spacing w:after="180"/>
        <w:ind w:firstLine="488"/>
      </w:pPr>
      <w:r w:rsidRPr="006A0C81">
        <w:rPr>
          <w:rFonts w:hint="eastAsia"/>
        </w:rPr>
        <w:t>這些因素可以是外部的，例如</w:t>
      </w:r>
      <w:r>
        <w:rPr>
          <w:rFonts w:hint="eastAsia"/>
        </w:rPr>
        <w:t>廣</w:t>
      </w:r>
      <w:r w:rsidRPr="006A0C81">
        <w:rPr>
          <w:rFonts w:hint="eastAsia"/>
        </w:rPr>
        <w:t>告、商品包</w:t>
      </w:r>
      <w:r>
        <w:rPr>
          <w:rFonts w:hint="eastAsia"/>
        </w:rPr>
        <w:t>裝</w:t>
      </w:r>
      <w:r w:rsidRPr="006A0C81">
        <w:rPr>
          <w:rFonts w:hint="eastAsia"/>
        </w:rPr>
        <w:t>等，也可以是內部的，例如消費者的需求和期望等。</w:t>
      </w:r>
      <w:r>
        <w:rPr>
          <w:rFonts w:hint="eastAsia"/>
        </w:rPr>
        <w:t>整體</w:t>
      </w:r>
      <w:r w:rsidRPr="006A0C81">
        <w:rPr>
          <w:rFonts w:hint="eastAsia"/>
        </w:rPr>
        <w:t>來說，消費者刺激是影響消費者行為的核心因素，通過對</w:t>
      </w:r>
      <w:r>
        <w:rPr>
          <w:rFonts w:hint="eastAsia"/>
        </w:rPr>
        <w:t>這些因素</w:t>
      </w:r>
      <w:r w:rsidRPr="006A0C81">
        <w:rPr>
          <w:rFonts w:hint="eastAsia"/>
        </w:rPr>
        <w:t>的研究和了解，我們可以更好地了解消費者的心理和行為。</w:t>
      </w:r>
    </w:p>
    <w:p w14:paraId="6410D77A" w14:textId="656A4C36" w:rsidR="009868EC" w:rsidRPr="00B53DCC" w:rsidRDefault="0001532F" w:rsidP="00B53DCC">
      <w:pPr>
        <w:pStyle w:val="12pt-"/>
        <w:spacing w:after="180"/>
        <w:rPr>
          <w:b/>
        </w:rPr>
      </w:pPr>
      <w:r w:rsidRPr="00B53DCC">
        <w:rPr>
          <w:rFonts w:hint="eastAsia"/>
          <w:b/>
        </w:rPr>
        <w:t>有機體</w:t>
      </w:r>
      <w:r w:rsidRPr="00B53DCC">
        <w:rPr>
          <w:b/>
        </w:rPr>
        <w:t xml:space="preserve"> </w:t>
      </w:r>
      <w:r w:rsidR="0093630B" w:rsidRPr="00B53DCC">
        <w:rPr>
          <w:b/>
        </w:rPr>
        <w:t>(Organism)</w:t>
      </w:r>
    </w:p>
    <w:p w14:paraId="79B8D24E" w14:textId="30C1F255" w:rsidR="006A0C81" w:rsidRDefault="009868EC" w:rsidP="006B0387">
      <w:pPr>
        <w:pStyle w:val="A02"/>
        <w:spacing w:after="180"/>
        <w:ind w:firstLine="488"/>
      </w:pPr>
      <w:r w:rsidRPr="009868EC">
        <w:rPr>
          <w:rFonts w:hint="eastAsia"/>
        </w:rPr>
        <w:t>消費者的特性分為兩個維度，包括消費者一般性（</w:t>
      </w:r>
      <w:r w:rsidRPr="009868EC">
        <w:rPr>
          <w:rFonts w:hint="eastAsia"/>
        </w:rPr>
        <w:t>general Consumer Characteristics</w:t>
      </w:r>
      <w:r w:rsidRPr="009868EC">
        <w:rPr>
          <w:rFonts w:hint="eastAsia"/>
        </w:rPr>
        <w:t>）和消費者特殊性（</w:t>
      </w:r>
      <w:r w:rsidRPr="009868EC">
        <w:rPr>
          <w:rFonts w:hint="eastAsia"/>
        </w:rPr>
        <w:t>Specific Consumer Characteristics</w:t>
      </w:r>
      <w:r w:rsidRPr="009868EC">
        <w:rPr>
          <w:rFonts w:hint="eastAsia"/>
        </w:rPr>
        <w:t>）。消費者一般性包含人口統計變數，例如年齡、性別、收入、教育程度等，而消費者特殊性則包含與購買行為相關的特性，如</w:t>
      </w:r>
      <w:r w:rsidRPr="009868EC">
        <w:rPr>
          <w:rFonts w:hint="eastAsia"/>
        </w:rPr>
        <w:lastRenderedPageBreak/>
        <w:t>購買意願、喜好、偏好、消費模式等。他們把這兩維度排列在一個連續的尺度上，以便更清晰地了解消費者的特性</w:t>
      </w:r>
      <w:sdt>
        <w:sdtPr>
          <w:rPr>
            <w:rFonts w:hint="eastAsia"/>
          </w:rPr>
          <w:id w:val="970403625"/>
          <w:citation/>
        </w:sdtPr>
        <w:sdtContent>
          <w:r w:rsidR="00826DE8">
            <w:fldChar w:fldCharType="begin"/>
          </w:r>
          <w:r w:rsidR="003D2280">
            <w:instrText xml:space="preserve">CITATION Rey77 \l 1028 </w:instrText>
          </w:r>
          <w:r w:rsidR="00826DE8">
            <w:fldChar w:fldCharType="separate"/>
          </w:r>
          <w:r w:rsidR="00CE20DF">
            <w:rPr>
              <w:noProof/>
            </w:rPr>
            <w:t xml:space="preserve"> </w:t>
          </w:r>
          <w:r w:rsidR="00CE20DF">
            <w:rPr>
              <w:rFonts w:hint="eastAsia"/>
              <w:noProof/>
            </w:rPr>
            <w:t>(Reynolds, W. H., &amp; Wells, W. D., 1977)</w:t>
          </w:r>
          <w:r w:rsidR="00826DE8">
            <w:fldChar w:fldCharType="end"/>
          </w:r>
        </w:sdtContent>
      </w:sdt>
      <w:r w:rsidRPr="009868EC">
        <w:rPr>
          <w:rFonts w:hint="eastAsia"/>
        </w:rPr>
        <w:t>。</w:t>
      </w:r>
    </w:p>
    <w:p w14:paraId="6136039B" w14:textId="70353D0E" w:rsidR="0093210F" w:rsidRPr="00B53DCC" w:rsidRDefault="0093210F" w:rsidP="00B53DCC">
      <w:pPr>
        <w:pStyle w:val="12pt-"/>
        <w:spacing w:after="180"/>
        <w:rPr>
          <w:b/>
        </w:rPr>
      </w:pPr>
      <w:r w:rsidRPr="00B53DCC">
        <w:rPr>
          <w:b/>
        </w:rPr>
        <w:t>消費者反應</w:t>
      </w:r>
      <w:r w:rsidRPr="00B53DCC">
        <w:rPr>
          <w:b/>
        </w:rPr>
        <w:t xml:space="preserve"> (Response)</w:t>
      </w:r>
    </w:p>
    <w:p w14:paraId="7EC9788C" w14:textId="10B05AE0" w:rsidR="009868EC" w:rsidRPr="0093210F" w:rsidRDefault="00F6551C" w:rsidP="006B0387">
      <w:pPr>
        <w:pStyle w:val="A02"/>
        <w:spacing w:after="180"/>
        <w:ind w:firstLine="488"/>
      </w:pPr>
      <w:r w:rsidRPr="00F6551C">
        <w:rPr>
          <w:rFonts w:hint="eastAsia"/>
        </w:rPr>
        <w:t>這種反應可以是消費者對物品或品牌的選擇、購買、使用、保留或分享等，也可以是消費者對特定行銷活動或品牌形象的看法。</w:t>
      </w:r>
    </w:p>
    <w:p w14:paraId="3A2DE46F" w14:textId="7D1C1F10" w:rsidR="00AD7B6B" w:rsidRDefault="00275279" w:rsidP="006B0387">
      <w:pPr>
        <w:pStyle w:val="A02"/>
        <w:spacing w:after="180"/>
        <w:ind w:firstLine="488"/>
      </w:pPr>
      <w:r>
        <w:t>過去有許多學者以</w:t>
      </w:r>
      <w:r>
        <w:t>S-O-R</w:t>
      </w:r>
      <w:r>
        <w:t>架構為基礎，探討</w:t>
      </w:r>
      <w:r>
        <w:rPr>
          <w:rFonts w:hint="eastAsia"/>
        </w:rPr>
        <w:t>實體店面購物</w:t>
      </w:r>
      <w:r>
        <w:t>及</w:t>
      </w:r>
      <w:r>
        <w:rPr>
          <w:rFonts w:hint="eastAsia"/>
        </w:rPr>
        <w:t>體驗行銷</w:t>
      </w:r>
      <w:r>
        <w:t>之相關研究</w:t>
      </w:r>
      <w:r>
        <w:rPr>
          <w:rFonts w:hint="eastAsia"/>
        </w:rPr>
        <w:t>，例如</w:t>
      </w:r>
      <w:r>
        <w:rPr>
          <w:rFonts w:hint="eastAsia"/>
        </w:rPr>
        <w:t>:</w:t>
      </w:r>
      <w:r w:rsidRPr="00275279">
        <w:rPr>
          <w:rFonts w:hint="eastAsia"/>
        </w:rPr>
        <w:t xml:space="preserve">Kim </w:t>
      </w:r>
      <w:sdt>
        <w:sdtPr>
          <w:rPr>
            <w:rFonts w:hint="eastAsia"/>
          </w:rPr>
          <w:id w:val="792783467"/>
          <w:citation/>
        </w:sdtPr>
        <w:sdtContent>
          <w:r w:rsidR="00FA3DE3">
            <w:fldChar w:fldCharType="begin"/>
          </w:r>
          <w:r w:rsidR="00FA3DE3">
            <w:instrText xml:space="preserve"> </w:instrText>
          </w:r>
          <w:r w:rsidR="00FA3DE3">
            <w:rPr>
              <w:rFonts w:hint="eastAsia"/>
            </w:rPr>
            <w:instrText>CITATION Kim16 \l 1028</w:instrText>
          </w:r>
          <w:r w:rsidR="00FA3DE3">
            <w:instrText xml:space="preserve"> </w:instrText>
          </w:r>
          <w:r w:rsidR="00FA3DE3">
            <w:fldChar w:fldCharType="separate"/>
          </w:r>
          <w:r w:rsidR="00CE20DF">
            <w:rPr>
              <w:rFonts w:hint="eastAsia"/>
              <w:noProof/>
            </w:rPr>
            <w:t>(Kim, S., Baek, T. H., Kim, Y.-K., &amp; Yoo, K, 2016)</w:t>
          </w:r>
          <w:r w:rsidR="00FA3DE3">
            <w:fldChar w:fldCharType="end"/>
          </w:r>
        </w:sdtContent>
      </w:sdt>
      <w:r w:rsidRPr="00275279">
        <w:rPr>
          <w:rFonts w:hint="eastAsia"/>
        </w:rPr>
        <w:t>的研究主要在探討實體店面的環境因素對消費者情緒反應和行為意向在時尚零售業中的影響。研究者使用</w:t>
      </w:r>
      <w:r w:rsidRPr="00275279">
        <w:rPr>
          <w:rFonts w:hint="eastAsia"/>
        </w:rPr>
        <w:t xml:space="preserve"> S-O-R </w:t>
      </w:r>
      <w:r w:rsidRPr="00275279">
        <w:rPr>
          <w:rFonts w:hint="eastAsia"/>
        </w:rPr>
        <w:t>架構作為理論基礎，通過對消費者進行調查和問卷調查以瞭解其對店鋪環境的情緒反應，並研究這些情緒反應如何影響消費者的行為意向。研究結果顯示，店鋪環境因素，如音樂、香氛、燈光等，對消費者的情緒反應有明顯的影響，並影響了他們的購買意向。因此，研究結果支持</w:t>
      </w:r>
      <w:r w:rsidRPr="00275279">
        <w:rPr>
          <w:rFonts w:hint="eastAsia"/>
        </w:rPr>
        <w:t xml:space="preserve"> S-O-R </w:t>
      </w:r>
      <w:r w:rsidRPr="00275279">
        <w:rPr>
          <w:rFonts w:hint="eastAsia"/>
        </w:rPr>
        <w:t>架構，顯示店鋪環境對消費者情緒反應和行為意向有重要的影響。</w:t>
      </w:r>
      <w:r w:rsidR="00D13F4F" w:rsidRPr="00D13F4F">
        <w:rPr>
          <w:rFonts w:hint="eastAsia"/>
        </w:rPr>
        <w:t>由</w:t>
      </w:r>
      <w:r w:rsidR="00D13F4F" w:rsidRPr="00D13F4F">
        <w:rPr>
          <w:rFonts w:hint="eastAsia"/>
        </w:rPr>
        <w:t xml:space="preserve"> Han </w:t>
      </w:r>
      <w:r w:rsidR="00D13F4F" w:rsidRPr="00D13F4F">
        <w:rPr>
          <w:rFonts w:hint="eastAsia"/>
        </w:rPr>
        <w:t>和</w:t>
      </w:r>
      <w:r w:rsidR="00D13F4F" w:rsidRPr="00D13F4F">
        <w:rPr>
          <w:rFonts w:hint="eastAsia"/>
        </w:rPr>
        <w:t xml:space="preserve"> Kim</w:t>
      </w:r>
      <w:r w:rsidR="00D13F4F" w:rsidRPr="00D13F4F">
        <w:rPr>
          <w:rFonts w:hint="eastAsia"/>
        </w:rPr>
        <w:t>所作的研究以</w:t>
      </w:r>
      <w:r w:rsidR="00D13F4F" w:rsidRPr="00D13F4F">
        <w:rPr>
          <w:rFonts w:hint="eastAsia"/>
        </w:rPr>
        <w:t xml:space="preserve"> S-O-R </w:t>
      </w:r>
      <w:r w:rsidR="00D13F4F" w:rsidRPr="00D13F4F">
        <w:rPr>
          <w:rFonts w:hint="eastAsia"/>
        </w:rPr>
        <w:t>理論為基礎，</w:t>
      </w:r>
      <w:r w:rsidR="006546D4">
        <w:rPr>
          <w:rFonts w:hint="eastAsia"/>
        </w:rPr>
        <w:t>主</w:t>
      </w:r>
      <w:r w:rsidR="00D13F4F" w:rsidRPr="00D13F4F">
        <w:rPr>
          <w:rFonts w:hint="eastAsia"/>
        </w:rPr>
        <w:t>旨在探討店鋪環境對消費者情緒和行為意圖的影響。研究通過實證方法收集數據，以分析消費者對店鋪環境的知覺，以及這種知覺如何影響消費者的情緒和行為意圖。研究結果顯示，店鋪環境對消費者情緒和行為意圖有顯著影響，因此建議店鋪經營者需要重視店鋪環境的設計和管理，以提高消費者的情緒和行為意圖</w:t>
      </w:r>
      <w:sdt>
        <w:sdtPr>
          <w:rPr>
            <w:rFonts w:hint="eastAsia"/>
          </w:rPr>
          <w:id w:val="-802924022"/>
          <w:citation/>
        </w:sdtPr>
        <w:sdtContent>
          <w:r w:rsidR="006546D4">
            <w:fldChar w:fldCharType="begin"/>
          </w:r>
          <w:r w:rsidR="006546D4">
            <w:instrText xml:space="preserve">CITATION Han15 \l 1028 </w:instrText>
          </w:r>
          <w:r w:rsidR="006546D4">
            <w:fldChar w:fldCharType="separate"/>
          </w:r>
          <w:r w:rsidR="00CE20DF">
            <w:rPr>
              <w:noProof/>
            </w:rPr>
            <w:t xml:space="preserve"> </w:t>
          </w:r>
          <w:r w:rsidR="00CE20DF">
            <w:rPr>
              <w:rFonts w:hint="eastAsia"/>
              <w:noProof/>
            </w:rPr>
            <w:t>(Han, H., &amp; Kim, D., 2015)</w:t>
          </w:r>
          <w:r w:rsidR="006546D4">
            <w:fldChar w:fldCharType="end"/>
          </w:r>
        </w:sdtContent>
      </w:sdt>
      <w:r w:rsidR="00D13F4F" w:rsidRPr="00D13F4F">
        <w:rPr>
          <w:rFonts w:hint="eastAsia"/>
        </w:rPr>
        <w:t>。</w:t>
      </w:r>
      <w:r w:rsidR="005B2F6E">
        <w:t>Chen et al.</w:t>
      </w:r>
      <w:r w:rsidR="00AB0440" w:rsidRPr="00AB0440">
        <w:rPr>
          <w:rFonts w:hint="eastAsia"/>
        </w:rPr>
        <w:t>運用</w:t>
      </w:r>
      <w:r w:rsidR="00AB0440" w:rsidRPr="00AB0440">
        <w:rPr>
          <w:rFonts w:hint="eastAsia"/>
        </w:rPr>
        <w:t xml:space="preserve"> S-O-R </w:t>
      </w:r>
      <w:r w:rsidR="00AB0440" w:rsidRPr="00AB0440">
        <w:rPr>
          <w:rFonts w:hint="eastAsia"/>
        </w:rPr>
        <w:t>框架</w:t>
      </w:r>
      <w:r w:rsidR="005B2F6E" w:rsidRPr="005B2F6E">
        <w:rPr>
          <w:rFonts w:hint="eastAsia"/>
        </w:rPr>
        <w:t>研究了在線購物時對消費者認知和情感的影響因素。他們提出了兩種刺激因素：外部刺激和內部刺激，外部刺激可以是廣告，包裝等外在因素，內部刺激則是消費者內心的想法和感受；除此之外，他們還提到了兩種有機體：認知</w:t>
      </w:r>
      <w:r w:rsidR="005B2F6E" w:rsidRPr="005B2F6E">
        <w:rPr>
          <w:rFonts w:hint="eastAsia"/>
        </w:rPr>
        <w:t xml:space="preserve"> (cognitive) </w:t>
      </w:r>
      <w:r w:rsidR="005B2F6E" w:rsidRPr="005B2F6E">
        <w:rPr>
          <w:rFonts w:hint="eastAsia"/>
        </w:rPr>
        <w:t>和情感</w:t>
      </w:r>
      <w:r w:rsidR="005B2F6E" w:rsidRPr="005B2F6E">
        <w:rPr>
          <w:rFonts w:hint="eastAsia"/>
        </w:rPr>
        <w:t xml:space="preserve"> (affective) </w:t>
      </w:r>
      <w:r w:rsidR="005B2F6E" w:rsidRPr="005B2F6E">
        <w:rPr>
          <w:rFonts w:hint="eastAsia"/>
        </w:rPr>
        <w:t>反應，認知反應指的是消費者對物品的評價，情感反應則是消費者對物品的感情</w:t>
      </w:r>
      <w:sdt>
        <w:sdtPr>
          <w:id w:val="875511916"/>
          <w:citation/>
        </w:sdtPr>
        <w:sdtContent>
          <w:r w:rsidR="006546D4">
            <w:fldChar w:fldCharType="begin"/>
          </w:r>
          <w:r w:rsidR="006546D4">
            <w:instrText xml:space="preserve"> </w:instrText>
          </w:r>
          <w:r w:rsidR="006546D4">
            <w:rPr>
              <w:rFonts w:hint="eastAsia"/>
            </w:rPr>
            <w:instrText>CITATION Che17 \l 1028</w:instrText>
          </w:r>
          <w:r w:rsidR="006546D4">
            <w:instrText xml:space="preserve"> </w:instrText>
          </w:r>
          <w:r w:rsidR="006546D4">
            <w:fldChar w:fldCharType="separate"/>
          </w:r>
          <w:r w:rsidR="00CE20DF">
            <w:rPr>
              <w:rFonts w:hint="eastAsia"/>
              <w:noProof/>
            </w:rPr>
            <w:t xml:space="preserve"> (Chen, X., Gao, Y., &amp; Rui, H., 2017)</w:t>
          </w:r>
          <w:r w:rsidR="006546D4">
            <w:fldChar w:fldCharType="end"/>
          </w:r>
        </w:sdtContent>
      </w:sdt>
      <w:r w:rsidR="005B2F6E" w:rsidRPr="005B2F6E">
        <w:rPr>
          <w:rFonts w:hint="eastAsia"/>
        </w:rPr>
        <w:t>。</w:t>
      </w:r>
      <w:proofErr w:type="spellStart"/>
      <w:r w:rsidR="00B461AA" w:rsidRPr="00B461AA">
        <w:rPr>
          <w:rFonts w:hint="eastAsia"/>
        </w:rPr>
        <w:t>Chopdar</w:t>
      </w:r>
      <w:proofErr w:type="spellEnd"/>
      <w:r w:rsidR="00B461AA" w:rsidRPr="00B461AA">
        <w:rPr>
          <w:rFonts w:hint="eastAsia"/>
        </w:rPr>
        <w:t xml:space="preserve"> </w:t>
      </w:r>
      <w:r w:rsidR="00B461AA" w:rsidRPr="00B461AA">
        <w:rPr>
          <w:rFonts w:hint="eastAsia"/>
        </w:rPr>
        <w:t>和</w:t>
      </w:r>
      <w:r w:rsidR="00B461AA" w:rsidRPr="00B461AA">
        <w:rPr>
          <w:rFonts w:hint="eastAsia"/>
        </w:rPr>
        <w:t xml:space="preserve"> Balakrishnan</w:t>
      </w:r>
      <w:r w:rsidR="00B461AA" w:rsidRPr="00B461AA">
        <w:rPr>
          <w:rFonts w:hint="eastAsia"/>
        </w:rPr>
        <w:t>的研究調查了環境刺激對消費者生理狀態和隨後反應的整體影響</w:t>
      </w:r>
      <w:r w:rsidR="006546D4">
        <w:rPr>
          <w:rFonts w:hint="eastAsia"/>
        </w:rPr>
        <w:t>，</w:t>
      </w:r>
      <w:r w:rsidR="00B461AA" w:rsidRPr="00B461AA">
        <w:rPr>
          <w:rFonts w:hint="eastAsia"/>
        </w:rPr>
        <w:t>使用了</w:t>
      </w:r>
      <w:r w:rsidR="00B461AA">
        <w:rPr>
          <w:rFonts w:hint="eastAsia"/>
        </w:rPr>
        <w:t>此</w:t>
      </w:r>
      <w:r w:rsidR="00B461AA" w:rsidRPr="00B461AA">
        <w:rPr>
          <w:rFonts w:hint="eastAsia"/>
        </w:rPr>
        <w:t>框架，捕捉各種環境因素對消費者行為和情感的影響。研究為零售商如何創造一個有助於消費者幸福和滿意的環境提供了洞察力。通過了解環境刺激和消費者生理狀態和反應之間的關係，</w:t>
      </w:r>
      <w:r w:rsidR="00B461AA">
        <w:rPr>
          <w:rFonts w:hint="eastAsia"/>
        </w:rPr>
        <w:t>研究者</w:t>
      </w:r>
      <w:r w:rsidR="00B461AA" w:rsidRPr="00B461AA">
        <w:rPr>
          <w:rFonts w:hint="eastAsia"/>
        </w:rPr>
        <w:t>建議零售商可以創造一個更引人入勝和令人難忘的購物體驗</w:t>
      </w:r>
      <w:sdt>
        <w:sdtPr>
          <w:rPr>
            <w:rFonts w:hint="eastAsia"/>
          </w:rPr>
          <w:id w:val="2051346624"/>
          <w:citation/>
        </w:sdtPr>
        <w:sdtContent>
          <w:r w:rsidR="006546D4">
            <w:fldChar w:fldCharType="begin"/>
          </w:r>
          <w:r w:rsidR="006546D4">
            <w:instrText xml:space="preserve"> </w:instrText>
          </w:r>
          <w:r w:rsidR="006546D4">
            <w:rPr>
              <w:rFonts w:hint="eastAsia"/>
            </w:rPr>
            <w:instrText>CITATION Cho201 \l 1028</w:instrText>
          </w:r>
          <w:r w:rsidR="006546D4">
            <w:instrText xml:space="preserve"> </w:instrText>
          </w:r>
          <w:r w:rsidR="006546D4">
            <w:fldChar w:fldCharType="separate"/>
          </w:r>
          <w:r w:rsidR="00CE20DF">
            <w:rPr>
              <w:rFonts w:hint="eastAsia"/>
              <w:noProof/>
            </w:rPr>
            <w:t xml:space="preserve"> (Chopdar, J., &amp; Balakrishnan, M., 2020)</w:t>
          </w:r>
          <w:r w:rsidR="006546D4">
            <w:fldChar w:fldCharType="end"/>
          </w:r>
        </w:sdtContent>
      </w:sdt>
      <w:r w:rsidR="00B461AA" w:rsidRPr="00B461AA">
        <w:rPr>
          <w:rFonts w:hint="eastAsia"/>
        </w:rPr>
        <w:t>。</w:t>
      </w:r>
    </w:p>
    <w:p w14:paraId="2905F103" w14:textId="1BD163A9" w:rsidR="00F63FF2" w:rsidRDefault="00AD7B6B" w:rsidP="00BF181C">
      <w:pPr>
        <w:pStyle w:val="A02"/>
        <w:spacing w:after="180"/>
        <w:ind w:firstLine="488"/>
      </w:pPr>
      <w:r>
        <w:t>對文獻的全面回顧顯示，在</w:t>
      </w:r>
      <w:r w:rsidR="00FF5189">
        <w:rPr>
          <w:rFonts w:hint="eastAsia"/>
        </w:rPr>
        <w:t>消費者實體店面環境</w:t>
      </w:r>
      <w:r>
        <w:t>的</w:t>
      </w:r>
      <w:r>
        <w:t xml:space="preserve"> S-O-R </w:t>
      </w:r>
      <w:r>
        <w:t>模型進行了多項研究，但其</w:t>
      </w:r>
      <w:r w:rsidR="00FF5189">
        <w:rPr>
          <w:rFonts w:hint="eastAsia"/>
        </w:rPr>
        <w:t>中</w:t>
      </w:r>
      <w:r>
        <w:t>在</w:t>
      </w:r>
      <w:r w:rsidR="00FF5189">
        <w:rPr>
          <w:rFonts w:hint="eastAsia"/>
        </w:rPr>
        <w:t>加入心流體驗</w:t>
      </w:r>
      <w:r>
        <w:t>的應用尤其有限</w:t>
      </w:r>
      <w:r w:rsidR="00FF5189">
        <w:rPr>
          <w:rFonts w:hint="eastAsia"/>
        </w:rPr>
        <w:t>，因而</w:t>
      </w:r>
      <w:r>
        <w:t>構成了一個單獨的研究領域。</w:t>
      </w:r>
      <w:r w:rsidR="00FF5189">
        <w:rPr>
          <w:rFonts w:hint="eastAsia"/>
        </w:rPr>
        <w:t>藉由</w:t>
      </w:r>
      <w:r>
        <w:t>，</w:t>
      </w:r>
      <w:r>
        <w:t>S-O-R</w:t>
      </w:r>
      <w:r>
        <w:t>模型是恰當的理論基礎，</w:t>
      </w:r>
      <w:r w:rsidR="00EB3334">
        <w:rPr>
          <w:rFonts w:hint="eastAsia"/>
        </w:rPr>
        <w:t>並</w:t>
      </w:r>
      <w:r>
        <w:t>引入各種</w:t>
      </w:r>
      <w:r w:rsidR="00FF5189">
        <w:rPr>
          <w:rFonts w:hint="eastAsia"/>
        </w:rPr>
        <w:t>心流體驗</w:t>
      </w:r>
      <w:r>
        <w:t>的因素，捕捉它們對使用者的</w:t>
      </w:r>
      <w:r w:rsidR="00B461AA" w:rsidRPr="00B461AA">
        <w:rPr>
          <w:rFonts w:hint="eastAsia"/>
        </w:rPr>
        <w:t>生理狀態和隨後反應的整體影響</w:t>
      </w:r>
      <w:sdt>
        <w:sdtPr>
          <w:rPr>
            <w:rFonts w:hint="eastAsia"/>
          </w:rPr>
          <w:id w:val="-1079360320"/>
          <w:citation/>
        </w:sdtPr>
        <w:sdtContent>
          <w:r w:rsidR="005741C1">
            <w:fldChar w:fldCharType="begin"/>
          </w:r>
          <w:r w:rsidR="005741C1">
            <w:instrText xml:space="preserve">CITATION Cho20 \l 1028 </w:instrText>
          </w:r>
          <w:r w:rsidR="005741C1">
            <w:fldChar w:fldCharType="separate"/>
          </w:r>
          <w:r w:rsidR="00CE20DF">
            <w:rPr>
              <w:noProof/>
            </w:rPr>
            <w:t xml:space="preserve"> </w:t>
          </w:r>
          <w:r w:rsidR="00CE20DF">
            <w:rPr>
              <w:rFonts w:hint="eastAsia"/>
              <w:noProof/>
            </w:rPr>
            <w:t>(Chopdar, J., &amp; Balakrishnan, M. , 2020)</w:t>
          </w:r>
          <w:r w:rsidR="005741C1">
            <w:fldChar w:fldCharType="end"/>
          </w:r>
        </w:sdtContent>
      </w:sdt>
      <w:r w:rsidR="00B461AA" w:rsidRPr="00B461AA">
        <w:rPr>
          <w:rFonts w:hint="eastAsia"/>
        </w:rPr>
        <w:t>。</w:t>
      </w:r>
    </w:p>
    <w:p w14:paraId="1DB5FF4E" w14:textId="4B5DE358" w:rsidR="00102EFC" w:rsidRDefault="00102EFC" w:rsidP="00C54B5C">
      <w:pPr>
        <w:pStyle w:val="2"/>
        <w:spacing w:before="720" w:after="180"/>
      </w:pPr>
      <w:bookmarkStart w:id="30" w:name="_Toc148429812"/>
      <w:r>
        <w:rPr>
          <w:rFonts w:hint="eastAsia"/>
        </w:rPr>
        <w:lastRenderedPageBreak/>
        <w:t>體驗行銷</w:t>
      </w:r>
      <w:r w:rsidR="00BC235B">
        <w:t>(Experiential marketing)</w:t>
      </w:r>
      <w:bookmarkEnd w:id="30"/>
    </w:p>
    <w:p w14:paraId="6A524D17" w14:textId="12416EA3" w:rsidR="000D5AD9" w:rsidRDefault="00E6126D" w:rsidP="002D1324">
      <w:pPr>
        <w:pStyle w:val="A02"/>
        <w:spacing w:after="180"/>
        <w:ind w:firstLine="488"/>
      </w:pPr>
      <w:r>
        <w:rPr>
          <w:rFonts w:hint="eastAsia"/>
        </w:rPr>
        <w:t>體驗行銷理論最早是由</w:t>
      </w:r>
      <w:r>
        <w:rPr>
          <w:rFonts w:hint="eastAsia"/>
        </w:rPr>
        <w:t>Philip Kotler</w:t>
      </w:r>
      <w:sdt>
        <w:sdtPr>
          <w:rPr>
            <w:rFonts w:hint="eastAsia"/>
          </w:rPr>
          <w:id w:val="526834079"/>
          <w:citation/>
        </w:sdtPr>
        <w:sdtContent>
          <w:r w:rsidR="00F63FF2">
            <w:fldChar w:fldCharType="begin"/>
          </w:r>
          <w:r w:rsidR="00F63FF2">
            <w:instrText xml:space="preserve"> </w:instrText>
          </w:r>
          <w:r w:rsidR="00F63FF2">
            <w:rPr>
              <w:rFonts w:hint="eastAsia"/>
            </w:rPr>
            <w:instrText>CITATION Kot97 \l 1028</w:instrText>
          </w:r>
          <w:r w:rsidR="00F63FF2">
            <w:instrText xml:space="preserve"> </w:instrText>
          </w:r>
          <w:r w:rsidR="00F63FF2">
            <w:fldChar w:fldCharType="separate"/>
          </w:r>
          <w:r w:rsidR="00CE20DF">
            <w:rPr>
              <w:rFonts w:hint="eastAsia"/>
              <w:noProof/>
            </w:rPr>
            <w:t xml:space="preserve"> (Kotler, 1997)</w:t>
          </w:r>
          <w:r w:rsidR="00F63FF2">
            <w:fldChar w:fldCharType="end"/>
          </w:r>
        </w:sdtContent>
      </w:sdt>
      <w:r>
        <w:rPr>
          <w:rFonts w:hint="eastAsia"/>
        </w:rPr>
        <w:t>提出的，它是市場營銷策略的一個重要組成部分。理念是，消費者的體驗是影響他們購買決策的重要因素。該理論認為</w:t>
      </w:r>
      <w:r w:rsidR="006F3EE5">
        <w:rPr>
          <w:rFonts w:hint="eastAsia"/>
        </w:rPr>
        <w:t>，</w:t>
      </w:r>
      <w:r w:rsidR="006F3EE5" w:rsidRPr="006F3EE5">
        <w:rPr>
          <w:rFonts w:hint="eastAsia"/>
        </w:rPr>
        <w:t>消費者在購買產品時不僅追求產品本身的價值</w:t>
      </w:r>
      <w:r>
        <w:rPr>
          <w:rFonts w:hint="eastAsia"/>
        </w:rPr>
        <w:t>，</w:t>
      </w:r>
      <w:r w:rsidR="006F3EE5">
        <w:rPr>
          <w:rFonts w:hint="eastAsia"/>
        </w:rPr>
        <w:t>而要</w:t>
      </w:r>
      <w:r>
        <w:rPr>
          <w:rFonts w:hint="eastAsia"/>
        </w:rPr>
        <w:t>通過創造與消費者的情感互動和情感體驗</w:t>
      </w:r>
      <w:r w:rsidR="006F3EE5">
        <w:rPr>
          <w:rFonts w:hint="eastAsia"/>
        </w:rPr>
        <w:t>，</w:t>
      </w:r>
      <w:r w:rsidR="006F3EE5" w:rsidRPr="006F3EE5">
        <w:rPr>
          <w:rFonts w:hint="eastAsia"/>
        </w:rPr>
        <w:t>如安全感、舒適、娛樂等</w:t>
      </w:r>
      <w:r w:rsidR="006F3EE5">
        <w:rPr>
          <w:rFonts w:hint="eastAsia"/>
        </w:rPr>
        <w:t>，</w:t>
      </w:r>
      <w:r>
        <w:rPr>
          <w:rFonts w:hint="eastAsia"/>
        </w:rPr>
        <w:t>市場營銷人員可以吸引和保留消費者，並促進長期客戶關係。體驗行銷涵蓋了多種市場營銷活動，包括產品試用、客戶體驗、互動和參與式市場營銷等。該理論的目的是通過創造獨特的體驗，</w:t>
      </w:r>
      <w:r w:rsidR="006F3EE5" w:rsidRPr="006F3EE5">
        <w:rPr>
          <w:rFonts w:hint="eastAsia"/>
        </w:rPr>
        <w:t>從而提高產品銷售量和客戶忠誠度。</w:t>
      </w:r>
      <w:r w:rsidR="000D5AD9" w:rsidRPr="000D5AD9">
        <w:rPr>
          <w:rFonts w:hint="eastAsia"/>
        </w:rPr>
        <w:t>Schmitt</w:t>
      </w:r>
      <w:r w:rsidR="000D5AD9" w:rsidRPr="000D5AD9">
        <w:rPr>
          <w:rFonts w:hint="eastAsia"/>
        </w:rPr>
        <w:t>在他的著作中認為，消費者的行為不僅僅是一個理性的決策過程，</w:t>
      </w:r>
      <w:r w:rsidR="00EB1CC7">
        <w:rPr>
          <w:rFonts w:hint="eastAsia"/>
        </w:rPr>
        <w:t>也</w:t>
      </w:r>
      <w:r w:rsidR="000D5AD9" w:rsidRPr="000D5AD9">
        <w:rPr>
          <w:rFonts w:hint="eastAsia"/>
        </w:rPr>
        <w:t>是對體驗的追求</w:t>
      </w:r>
      <w:sdt>
        <w:sdtPr>
          <w:rPr>
            <w:rFonts w:hint="eastAsia"/>
          </w:rPr>
          <w:id w:val="-2139015010"/>
          <w:citation/>
        </w:sdtPr>
        <w:sdtContent>
          <w:r w:rsidR="005577C4">
            <w:fldChar w:fldCharType="begin"/>
          </w:r>
          <w:r w:rsidR="005577C4">
            <w:instrText xml:space="preserve"> </w:instrText>
          </w:r>
          <w:r w:rsidR="005577C4">
            <w:rPr>
              <w:rFonts w:hint="eastAsia"/>
            </w:rPr>
            <w:instrText>CITATION Sch99 \l 1028</w:instrText>
          </w:r>
          <w:r w:rsidR="005577C4">
            <w:instrText xml:space="preserve"> </w:instrText>
          </w:r>
          <w:r w:rsidR="005577C4">
            <w:fldChar w:fldCharType="separate"/>
          </w:r>
          <w:r w:rsidR="00CE20DF">
            <w:rPr>
              <w:rFonts w:hint="eastAsia"/>
              <w:noProof/>
            </w:rPr>
            <w:t xml:space="preserve"> (Schmitt, 1999)</w:t>
          </w:r>
          <w:r w:rsidR="005577C4">
            <w:fldChar w:fldCharType="end"/>
          </w:r>
        </w:sdtContent>
      </w:sdt>
      <w:r w:rsidR="000D5AD9" w:rsidRPr="000D5AD9">
        <w:rPr>
          <w:rFonts w:hint="eastAsia"/>
        </w:rPr>
        <w:t>。因此，市場營銷的最終目標是提供消費者有價值的體驗，這是獲得消費者的信任和忠誠的關鍵。通過提供消費者特別的、有價值的體驗，市場營銷人員可以實現更高的產品銷售額和客戶忠誠度。</w:t>
      </w:r>
      <w:r w:rsidR="000D5AD9">
        <w:rPr>
          <w:rFonts w:hint="eastAsia"/>
        </w:rPr>
        <w:t>並提出了五個體驗模組，即：</w:t>
      </w:r>
      <w:r w:rsidR="000D5AD9">
        <w:t>為感官</w:t>
      </w:r>
      <w:r w:rsidR="000D5AD9">
        <w:t>(Sense)</w:t>
      </w:r>
      <w:r w:rsidR="000D5AD9">
        <w:t>、情感</w:t>
      </w:r>
      <w:r w:rsidR="000D5AD9">
        <w:t xml:space="preserve"> (Feel)</w:t>
      </w:r>
      <w:r w:rsidR="000D5AD9">
        <w:t>、思考</w:t>
      </w:r>
      <w:r w:rsidR="000D5AD9">
        <w:t>(Think)</w:t>
      </w:r>
      <w:r w:rsidR="000D5AD9">
        <w:t>、行動</w:t>
      </w:r>
      <w:r w:rsidR="000D5AD9">
        <w:t>(Act)</w:t>
      </w:r>
      <w:r w:rsidR="000D5AD9">
        <w:t>與關聯</w:t>
      </w:r>
      <w:r w:rsidR="000D5AD9">
        <w:t>(Relate)</w:t>
      </w:r>
      <w:r w:rsidR="000D5AD9">
        <w:t>等五種體驗形式</w:t>
      </w:r>
      <w:r w:rsidR="00F6589E">
        <w:rPr>
          <w:rFonts w:hint="eastAsia"/>
        </w:rPr>
        <w:t>。</w:t>
      </w:r>
    </w:p>
    <w:p w14:paraId="3DDDC8E7" w14:textId="514CDE7A" w:rsidR="006A0624" w:rsidRDefault="006A0624" w:rsidP="00ED3AC2">
      <w:pPr>
        <w:pStyle w:val="A02"/>
        <w:numPr>
          <w:ilvl w:val="0"/>
          <w:numId w:val="43"/>
        </w:numPr>
        <w:spacing w:after="180"/>
        <w:ind w:firstLineChars="0"/>
      </w:pPr>
      <w:r>
        <w:rPr>
          <w:rFonts w:hint="eastAsia"/>
        </w:rPr>
        <w:t>感官</w:t>
      </w:r>
      <w:r>
        <w:rPr>
          <w:rFonts w:hint="eastAsia"/>
        </w:rPr>
        <w:t>(Sense):</w:t>
      </w:r>
      <w:r>
        <w:rPr>
          <w:rFonts w:hint="eastAsia"/>
        </w:rPr>
        <w:t>指消費者通過</w:t>
      </w:r>
      <w:r w:rsidR="00057F11">
        <w:rPr>
          <w:rFonts w:hint="eastAsia"/>
        </w:rPr>
        <w:t>五感</w:t>
      </w:r>
      <w:r>
        <w:rPr>
          <w:rFonts w:hint="eastAsia"/>
        </w:rPr>
        <w:t>感受產品的物理特徵，例如觸摸、味覺、視覺等。通過這種體驗，消費者對產品有更深入的認識，可以更好地理解產品的特點和性能。</w:t>
      </w:r>
    </w:p>
    <w:p w14:paraId="007114F9" w14:textId="5E360CE4" w:rsidR="006A0624" w:rsidRDefault="006A0624" w:rsidP="00ED3AC2">
      <w:pPr>
        <w:pStyle w:val="A02"/>
        <w:numPr>
          <w:ilvl w:val="0"/>
          <w:numId w:val="43"/>
        </w:numPr>
        <w:spacing w:after="180"/>
        <w:ind w:firstLineChars="0"/>
      </w:pPr>
      <w:r>
        <w:rPr>
          <w:rFonts w:hint="eastAsia"/>
        </w:rPr>
        <w:t>情感</w:t>
      </w:r>
      <w:r>
        <w:t>(Feel):</w:t>
      </w:r>
      <w:r>
        <w:rPr>
          <w:rFonts w:hint="eastAsia"/>
        </w:rPr>
        <w:t>指</w:t>
      </w:r>
      <w:r w:rsidR="00057F11">
        <w:t>藉由營造某種消費情境</w:t>
      </w:r>
      <w:r w:rsidR="00057F11">
        <w:rPr>
          <w:rFonts w:hint="eastAsia"/>
        </w:rPr>
        <w:t>讓</w:t>
      </w:r>
      <w:r>
        <w:rPr>
          <w:rFonts w:hint="eastAsia"/>
        </w:rPr>
        <w:t>消費者通過體驗對產品產生的心理感受。這種體驗是通過與產品的互動以及對產品的預期和滿足感來實現的。</w:t>
      </w:r>
    </w:p>
    <w:p w14:paraId="0D3E39C6" w14:textId="6CC96B40" w:rsidR="006A0624" w:rsidRDefault="006A0624" w:rsidP="00ED3AC2">
      <w:pPr>
        <w:pStyle w:val="A02"/>
        <w:numPr>
          <w:ilvl w:val="0"/>
          <w:numId w:val="43"/>
        </w:numPr>
        <w:spacing w:after="180"/>
        <w:ind w:firstLineChars="0"/>
      </w:pPr>
      <w:r>
        <w:rPr>
          <w:rFonts w:hint="eastAsia"/>
        </w:rPr>
        <w:t>思考</w:t>
      </w:r>
      <w:r>
        <w:rPr>
          <w:rFonts w:hint="eastAsia"/>
        </w:rPr>
        <w:t>(Think):</w:t>
      </w:r>
      <w:r>
        <w:rPr>
          <w:rFonts w:hint="eastAsia"/>
        </w:rPr>
        <w:t>指消費者對產品進行評估和分析，以了解產品的特點、性能和價值。這種體驗是通過對產品的實際使用和對比來實現的。</w:t>
      </w:r>
    </w:p>
    <w:p w14:paraId="273B25F1" w14:textId="7131388D" w:rsidR="006A0624" w:rsidRDefault="006A0624" w:rsidP="00ED3AC2">
      <w:pPr>
        <w:pStyle w:val="A02"/>
        <w:numPr>
          <w:ilvl w:val="0"/>
          <w:numId w:val="43"/>
        </w:numPr>
        <w:spacing w:after="180"/>
        <w:ind w:firstLineChars="0"/>
      </w:pPr>
      <w:r>
        <w:rPr>
          <w:rFonts w:hint="eastAsia"/>
        </w:rPr>
        <w:t>行動</w:t>
      </w:r>
      <w:r>
        <w:rPr>
          <w:rFonts w:hint="eastAsia"/>
        </w:rPr>
        <w:t>(Act):</w:t>
      </w:r>
      <w:r>
        <w:rPr>
          <w:rFonts w:hint="eastAsia"/>
        </w:rPr>
        <w:t>指</w:t>
      </w:r>
      <w:r w:rsidR="00E70AF5">
        <w:rPr>
          <w:rFonts w:hint="eastAsia"/>
        </w:rPr>
        <w:t>企業需要確保提供的產品能夠滿足消費者的需求，並且通過提高消費者使用產品時的體驗來提高對產品和品牌的滿意程度。此外，行動也影響消費者對產品的價值評估。消費者通過使用產品來了解產品的功能和價值，並通過這些信息來決定產品是否值得購買。</w:t>
      </w:r>
    </w:p>
    <w:p w14:paraId="0A2BCB1A" w14:textId="36E58F03" w:rsidR="008A75AB" w:rsidRDefault="006A0624" w:rsidP="00ED3AC2">
      <w:pPr>
        <w:pStyle w:val="A02"/>
        <w:numPr>
          <w:ilvl w:val="0"/>
          <w:numId w:val="43"/>
        </w:numPr>
        <w:spacing w:after="180"/>
        <w:ind w:firstLineChars="0"/>
      </w:pPr>
      <w:r>
        <w:rPr>
          <w:rFonts w:hint="eastAsia"/>
        </w:rPr>
        <w:t>關聯</w:t>
      </w:r>
      <w:r>
        <w:rPr>
          <w:rFonts w:hint="eastAsia"/>
        </w:rPr>
        <w:t>(Relate):</w:t>
      </w:r>
      <w:r>
        <w:rPr>
          <w:rFonts w:hint="eastAsia"/>
        </w:rPr>
        <w:t>指消費者與產品、品牌、公司以及其他消費者之間的關係。這種體驗可以通過對產品的使用、討論和交流來實現，可以增強消費者對產品的認同感。</w:t>
      </w:r>
    </w:p>
    <w:p w14:paraId="7C62F5F2" w14:textId="18149768" w:rsidR="00814C7B" w:rsidRDefault="000D5AD9" w:rsidP="002E52BA">
      <w:pPr>
        <w:pStyle w:val="A02"/>
        <w:spacing w:after="180"/>
        <w:ind w:firstLine="488"/>
      </w:pPr>
      <w:r>
        <w:rPr>
          <w:rFonts w:hint="eastAsia"/>
        </w:rPr>
        <w:t>這些體驗模組並不是獨立存在的，而是相互交織和影響的。市場營銷人員需要深入了解消費者的需求，根據</w:t>
      </w:r>
      <w:r w:rsidR="002E52BA">
        <w:rPr>
          <w:rFonts w:hint="eastAsia"/>
        </w:rPr>
        <w:t>顧客</w:t>
      </w:r>
      <w:r>
        <w:rPr>
          <w:rFonts w:hint="eastAsia"/>
        </w:rPr>
        <w:t>的需求選擇適當的體驗模組，以提供更好的體驗，吸引和留住消費者。</w:t>
      </w:r>
      <w:r w:rsidR="00875EC3">
        <w:t>實體商店可以直接與消費者互動與溝通</w:t>
      </w:r>
      <w:r w:rsidR="0023043E">
        <w:rPr>
          <w:rFonts w:hint="eastAsia"/>
        </w:rPr>
        <w:t>，</w:t>
      </w:r>
      <w:r w:rsidR="0023043E" w:rsidRPr="0023043E">
        <w:rPr>
          <w:rFonts w:hint="eastAsia"/>
        </w:rPr>
        <w:t>也是一個展示品牌形象和文化的絕佳機會</w:t>
      </w:r>
      <w:r w:rsidR="00875EC3">
        <w:rPr>
          <w:rFonts w:hint="eastAsia"/>
        </w:rPr>
        <w:t>，成為了體驗行銷的最佳場所。於</w:t>
      </w:r>
      <w:sdt>
        <w:sdtPr>
          <w:rPr>
            <w:rFonts w:hint="eastAsia"/>
          </w:rPr>
          <w:id w:val="-706948403"/>
          <w:citation/>
        </w:sdtPr>
        <w:sdtContent>
          <w:r w:rsidR="008E1573">
            <w:fldChar w:fldCharType="begin"/>
          </w:r>
          <w:r w:rsidR="008E1573">
            <w:instrText xml:space="preserve"> </w:instrText>
          </w:r>
          <w:r w:rsidR="008E1573">
            <w:rPr>
              <w:rFonts w:hint="eastAsia"/>
            </w:rPr>
            <w:instrText xml:space="preserve">CITATION </w:instrText>
          </w:r>
          <w:r w:rsidR="008E1573">
            <w:rPr>
              <w:rFonts w:hint="eastAsia"/>
            </w:rPr>
            <w:instrText>同來、</w:instrText>
          </w:r>
          <w:r w:rsidR="008E1573">
            <w:rPr>
              <w:rFonts w:hint="eastAsia"/>
            </w:rPr>
            <w:instrText>14 \l 1028</w:instrText>
          </w:r>
          <w:r w:rsidR="008E1573">
            <w:instrText xml:space="preserve"> </w:instrText>
          </w:r>
          <w:r w:rsidR="008E1573">
            <w:fldChar w:fldCharType="separate"/>
          </w:r>
          <w:r w:rsidR="00CE20DF">
            <w:rPr>
              <w:rFonts w:hint="eastAsia"/>
              <w:noProof/>
            </w:rPr>
            <w:t xml:space="preserve"> (</w:t>
          </w:r>
          <w:r w:rsidR="00CE20DF">
            <w:rPr>
              <w:rFonts w:hint="eastAsia"/>
              <w:noProof/>
            </w:rPr>
            <w:t>同來、</w:t>
          </w:r>
          <w:r w:rsidR="00CE20DF">
            <w:rPr>
              <w:rFonts w:hint="eastAsia"/>
              <w:noProof/>
            </w:rPr>
            <w:t xml:space="preserve"> </w:t>
          </w:r>
          <w:r w:rsidR="00CE20DF">
            <w:rPr>
              <w:rFonts w:hint="eastAsia"/>
              <w:noProof/>
            </w:rPr>
            <w:t>何怡萱、</w:t>
          </w:r>
          <w:r w:rsidR="00CE20DF">
            <w:rPr>
              <w:rFonts w:hint="eastAsia"/>
              <w:noProof/>
            </w:rPr>
            <w:t xml:space="preserve"> </w:t>
          </w:r>
          <w:r w:rsidR="00CE20DF">
            <w:rPr>
              <w:rFonts w:hint="eastAsia"/>
              <w:noProof/>
            </w:rPr>
            <w:t>謝文雀</w:t>
          </w:r>
          <w:r w:rsidR="00CE20DF">
            <w:rPr>
              <w:rFonts w:hint="eastAsia"/>
              <w:noProof/>
            </w:rPr>
            <w:t>, 2014)</w:t>
          </w:r>
          <w:r w:rsidR="008E1573">
            <w:fldChar w:fldCharType="end"/>
          </w:r>
        </w:sdtContent>
      </w:sdt>
      <w:r w:rsidR="00875EC3" w:rsidRPr="00875EC3">
        <w:rPr>
          <w:rFonts w:hint="eastAsia"/>
        </w:rPr>
        <w:t>的研究旨在探討在百貨業中，關係信任、品牌形象、體驗</w:t>
      </w:r>
      <w:r w:rsidR="005E0069">
        <w:rPr>
          <w:rFonts w:hint="eastAsia"/>
        </w:rPr>
        <w:t>行</w:t>
      </w:r>
      <w:r w:rsidR="00875EC3" w:rsidRPr="00875EC3">
        <w:rPr>
          <w:rFonts w:hint="eastAsia"/>
        </w:rPr>
        <w:t>銷與顧客忠誠度之間有密切的關聯</w:t>
      </w:r>
      <w:r w:rsidR="00B954D7">
        <w:rPr>
          <w:rFonts w:hint="eastAsia"/>
        </w:rPr>
        <w:t>，也在體驗行銷</w:t>
      </w:r>
      <w:r w:rsidR="002E52BA">
        <w:rPr>
          <w:rFonts w:hint="eastAsia"/>
        </w:rPr>
        <w:lastRenderedPageBreak/>
        <w:t>中</w:t>
      </w:r>
      <w:r w:rsidR="00B954D7">
        <w:rPr>
          <w:rFonts w:hint="eastAsia"/>
        </w:rPr>
        <w:t>特別強調，</w:t>
      </w:r>
      <w:r w:rsidR="00B954D7" w:rsidRPr="00B954D7">
        <w:rPr>
          <w:rFonts w:hint="eastAsia"/>
        </w:rPr>
        <w:t>為顧客提供獨特的購物體驗，可以通過增強顧客對品牌的形象和信任，促進顧客忠誠度的形成和維護</w:t>
      </w:r>
      <w:r w:rsidR="00875EC3" w:rsidRPr="00875EC3">
        <w:rPr>
          <w:rFonts w:hint="eastAsia"/>
        </w:rPr>
        <w:t>。因此，百貨業的經營者應重視關係信任、品牌形象和體驗行銷，以促進顧客忠誠度的形成和維持。</w:t>
      </w:r>
      <w:r w:rsidR="004555B9">
        <w:t>有關體驗環境的設計，</w:t>
      </w:r>
      <w:r w:rsidR="004555B9" w:rsidRPr="007E068C">
        <w:rPr>
          <w:rFonts w:hint="eastAsia"/>
        </w:rPr>
        <w:t>Pine</w:t>
      </w:r>
      <w:r w:rsidR="004555B9" w:rsidRPr="007E068C">
        <w:rPr>
          <w:rFonts w:hint="eastAsia"/>
        </w:rPr>
        <w:t>和</w:t>
      </w:r>
      <w:r w:rsidR="004555B9" w:rsidRPr="007E068C">
        <w:rPr>
          <w:rFonts w:hint="eastAsia"/>
        </w:rPr>
        <w:t>Gilmore</w:t>
      </w:r>
      <w:sdt>
        <w:sdtPr>
          <w:rPr>
            <w:rFonts w:hint="eastAsia"/>
          </w:rPr>
          <w:id w:val="-1929579535"/>
          <w:citation/>
        </w:sdtPr>
        <w:sdtContent>
          <w:r w:rsidR="00F63FF2">
            <w:fldChar w:fldCharType="begin"/>
          </w:r>
          <w:r w:rsidR="00F63FF2">
            <w:instrText xml:space="preserve"> </w:instrText>
          </w:r>
          <w:r w:rsidR="00F63FF2">
            <w:rPr>
              <w:rFonts w:hint="eastAsia"/>
            </w:rPr>
            <w:instrText>CITATION Pin99 \l 1028</w:instrText>
          </w:r>
          <w:r w:rsidR="00F63FF2">
            <w:instrText xml:space="preserve"> </w:instrText>
          </w:r>
          <w:r w:rsidR="00F63FF2">
            <w:fldChar w:fldCharType="separate"/>
          </w:r>
          <w:r w:rsidR="00CE20DF">
            <w:rPr>
              <w:rFonts w:hint="eastAsia"/>
              <w:noProof/>
            </w:rPr>
            <w:t xml:space="preserve"> (Pine, B. J., &amp; Gilmore, J. H., 1999)</w:t>
          </w:r>
          <w:r w:rsidR="00F63FF2">
            <w:fldChar w:fldCharType="end"/>
          </w:r>
        </w:sdtContent>
      </w:sdt>
      <w:r w:rsidR="004555B9">
        <w:t>提出以零售體驗環境而言，認為涵蓋靜態與動態項目，</w:t>
      </w:r>
      <w:r w:rsidR="004555B9">
        <w:t xml:space="preserve"> </w:t>
      </w:r>
      <w:r w:rsidR="004555B9" w:rsidRPr="007E068C">
        <w:rPr>
          <w:rFonts w:hint="eastAsia"/>
        </w:rPr>
        <w:t>認為這兩個元素的結合有助於創造全面性的體驗，以推動客戶的</w:t>
      </w:r>
      <w:r w:rsidR="002E52BA">
        <w:rPr>
          <w:rFonts w:hint="eastAsia"/>
        </w:rPr>
        <w:t>服務</w:t>
      </w:r>
      <w:r w:rsidR="004555B9" w:rsidRPr="007E068C">
        <w:rPr>
          <w:rFonts w:hint="eastAsia"/>
        </w:rPr>
        <w:t>體驗，並提高客戶的滿意度和忠誠度。靜態元素可以提供客戶一個固定的基礎，例如店鋪的</w:t>
      </w:r>
      <w:r w:rsidR="002E52BA">
        <w:rPr>
          <w:rFonts w:hint="eastAsia"/>
        </w:rPr>
        <w:t>動線</w:t>
      </w:r>
      <w:r w:rsidR="004555B9" w:rsidRPr="007E068C">
        <w:rPr>
          <w:rFonts w:hint="eastAsia"/>
        </w:rPr>
        <w:t>設計和裝飾，而動態元素則可以提供更多的變化和互動，例如銷售人員的服務和活動。因此，這兩個元素的</w:t>
      </w:r>
      <w:r w:rsidR="002E52BA">
        <w:rPr>
          <w:rFonts w:hint="eastAsia"/>
        </w:rPr>
        <w:t>交錯與</w:t>
      </w:r>
      <w:r w:rsidR="004555B9" w:rsidRPr="007E068C">
        <w:rPr>
          <w:rFonts w:hint="eastAsia"/>
        </w:rPr>
        <w:t>結合是創造成功的零售體驗環境的關鍵。</w:t>
      </w:r>
    </w:p>
    <w:p w14:paraId="4C85FB10" w14:textId="2EF72AC6" w:rsidR="005B2125" w:rsidRDefault="005B2125" w:rsidP="00C54B5C">
      <w:pPr>
        <w:pStyle w:val="2"/>
        <w:spacing w:before="720" w:after="180"/>
      </w:pPr>
      <w:bookmarkStart w:id="31" w:name="_Toc148429813"/>
      <w:r>
        <w:t>心流體驗</w:t>
      </w:r>
      <w:r>
        <w:t>(Flow experience)</w:t>
      </w:r>
      <w:bookmarkEnd w:id="31"/>
    </w:p>
    <w:p w14:paraId="1091D825" w14:textId="3D5845FE" w:rsidR="008C3AFA" w:rsidRPr="005A37D6" w:rsidRDefault="00754EFE" w:rsidP="005A37D6">
      <w:pPr>
        <w:pStyle w:val="A02"/>
        <w:spacing w:after="180"/>
        <w:ind w:firstLine="488"/>
      </w:pPr>
      <w:r>
        <w:t>心流被描述為一種最佳的心理體驗狀態</w:t>
      </w:r>
      <w:r>
        <w:rPr>
          <w:rFonts w:hint="eastAsia"/>
        </w:rPr>
        <w:t>，</w:t>
      </w:r>
      <w:r w:rsidRPr="00754EFE">
        <w:rPr>
          <w:rFonts w:hint="eastAsia"/>
        </w:rPr>
        <w:t>心流體驗是指一種達到全神貫注、沉浸、興奮和滿足的狀態</w:t>
      </w:r>
      <w:r w:rsidR="00AE295C">
        <w:rPr>
          <w:rFonts w:hint="eastAsia"/>
        </w:rPr>
        <w:t>，</w:t>
      </w:r>
      <w:r w:rsidR="00AE295C">
        <w:t>也可說是帶有舒適感的體驗</w:t>
      </w:r>
      <w:r w:rsidRPr="00754EFE">
        <w:rPr>
          <w:rFonts w:hint="eastAsia"/>
        </w:rPr>
        <w:t>。這是一種與活動、任務或過程相結合的狀態，使人們專注於活動並從中得到極大的滿足</w:t>
      </w:r>
      <w:sdt>
        <w:sdtPr>
          <w:rPr>
            <w:rFonts w:hint="eastAsia"/>
          </w:rPr>
          <w:id w:val="-564877210"/>
          <w:citation/>
        </w:sdtPr>
        <w:sdtContent>
          <w:r w:rsidR="006217B0">
            <w:fldChar w:fldCharType="begin"/>
          </w:r>
          <w:r w:rsidR="006217B0">
            <w:instrText xml:space="preserve"> </w:instrText>
          </w:r>
          <w:r w:rsidR="006217B0">
            <w:rPr>
              <w:rFonts w:hint="eastAsia"/>
            </w:rPr>
            <w:instrText>CITATION Csi90 \l 1028</w:instrText>
          </w:r>
          <w:r w:rsidR="006217B0">
            <w:instrText xml:space="preserve"> </w:instrText>
          </w:r>
          <w:r w:rsidR="006217B0">
            <w:fldChar w:fldCharType="separate"/>
          </w:r>
          <w:r w:rsidR="00CE20DF">
            <w:rPr>
              <w:rFonts w:hint="eastAsia"/>
              <w:noProof/>
            </w:rPr>
            <w:t xml:space="preserve"> (Csikszentmihalyi, 1990)</w:t>
          </w:r>
          <w:r w:rsidR="006217B0">
            <w:fldChar w:fldCharType="end"/>
          </w:r>
        </w:sdtContent>
      </w:sdt>
      <w:r w:rsidRPr="00754EFE">
        <w:rPr>
          <w:rFonts w:hint="eastAsia"/>
        </w:rPr>
        <w:t>。</w:t>
      </w:r>
    </w:p>
    <w:p w14:paraId="5651ABA1" w14:textId="14E26956" w:rsidR="007D0DB4" w:rsidRDefault="00055E5C" w:rsidP="007D0DB4">
      <w:pPr>
        <w:pStyle w:val="A02"/>
        <w:spacing w:after="180"/>
        <w:ind w:firstLine="488"/>
      </w:pPr>
      <w:r w:rsidRPr="00D43FCF">
        <w:rPr>
          <w:rFonts w:hint="eastAsia"/>
        </w:rPr>
        <w:t>Huang</w:t>
      </w:r>
      <w:r w:rsidRPr="00D43FCF">
        <w:rPr>
          <w:rFonts w:hint="eastAsia"/>
        </w:rPr>
        <w:t>、</w:t>
      </w:r>
      <w:r w:rsidRPr="00D43FCF">
        <w:rPr>
          <w:rFonts w:hint="eastAsia"/>
        </w:rPr>
        <w:t>Lin</w:t>
      </w:r>
      <w:r w:rsidRPr="00D43FCF">
        <w:rPr>
          <w:rFonts w:hint="eastAsia"/>
        </w:rPr>
        <w:t>（</w:t>
      </w:r>
      <w:r w:rsidRPr="00D43FCF">
        <w:rPr>
          <w:rFonts w:hint="eastAsia"/>
        </w:rPr>
        <w:t>2019</w:t>
      </w:r>
      <w:r w:rsidRPr="00D43FCF">
        <w:rPr>
          <w:rFonts w:hint="eastAsia"/>
        </w:rPr>
        <w:t>）</w:t>
      </w:r>
      <w:r w:rsidRPr="00055E5C">
        <w:rPr>
          <w:rFonts w:hint="eastAsia"/>
        </w:rPr>
        <w:t>通過對台灣服飾實體店面的研究發現顯示，體驗行銷策略和心流體驗可以增強顧客對服飾品牌的正面印象，並且可以提高顧客滿意度和忠誠度。</w:t>
      </w:r>
      <w:r w:rsidR="00C97764" w:rsidRPr="00C97764">
        <w:rPr>
          <w:rFonts w:hint="eastAsia"/>
        </w:rPr>
        <w:t>通過創造吸引人的體驗環境包括空間、燈光、音樂、氣味等，可以使顧客更容易對品牌和產品</w:t>
      </w:r>
      <w:r w:rsidR="00C97764">
        <w:rPr>
          <w:rFonts w:hint="eastAsia"/>
        </w:rPr>
        <w:t>產</w:t>
      </w:r>
      <w:r w:rsidR="00C97764" w:rsidRPr="00C97764">
        <w:rPr>
          <w:rFonts w:hint="eastAsia"/>
        </w:rPr>
        <w:t>生好感，</w:t>
      </w:r>
      <w:r w:rsidR="00C97764">
        <w:rPr>
          <w:rFonts w:hint="eastAsia"/>
        </w:rPr>
        <w:t>從</w:t>
      </w:r>
      <w:r w:rsidR="00C97764" w:rsidRPr="00C97764">
        <w:rPr>
          <w:rFonts w:hint="eastAsia"/>
        </w:rPr>
        <w:t>而提高顧客回頭率和忠誠度。體驗行銷是商家為了通過創造獨特和富有趣味性的體驗來吸引顧客，並提高顧客對品牌和產品的瞭解和認知。因此，體驗行銷和心流體驗是密不可分的，並且</w:t>
      </w:r>
      <w:r w:rsidR="00C97764">
        <w:rPr>
          <w:rFonts w:hint="eastAsia"/>
        </w:rPr>
        <w:t>都</w:t>
      </w:r>
      <w:r w:rsidR="00C97764" w:rsidRPr="00C97764">
        <w:rPr>
          <w:rFonts w:hint="eastAsia"/>
        </w:rPr>
        <w:t>服飾實體店面主觀享受的關鍵因素。</w:t>
      </w:r>
      <w:r w:rsidR="007D0DB4">
        <w:t>心流體驗具有四項特徵，包括</w:t>
      </w:r>
      <w:bookmarkStart w:id="32" w:name="_Hlk132894414"/>
      <w:r w:rsidR="007D0DB4">
        <w:t>感知控制（</w:t>
      </w:r>
      <w:r w:rsidR="007D0DB4">
        <w:t>perceived control</w:t>
      </w:r>
      <w:r w:rsidR="007D0DB4">
        <w:t>）、注意力集中（</w:t>
      </w:r>
      <w:r w:rsidR="007D0DB4">
        <w:t>attention focus</w:t>
      </w:r>
      <w:r w:rsidR="007D0DB4">
        <w:t>）、好奇心（</w:t>
      </w:r>
      <w:r w:rsidR="007D0DB4">
        <w:t>curiosity</w:t>
      </w:r>
      <w:r w:rsidR="007D0DB4">
        <w:t>）及內在興趣</w:t>
      </w:r>
      <w:bookmarkEnd w:id="32"/>
      <w:r w:rsidR="007D0DB4">
        <w:t>（</w:t>
      </w:r>
      <w:r w:rsidR="007D0DB4">
        <w:t>intrinsic interest</w:t>
      </w:r>
      <w:r w:rsidR="007D0DB4">
        <w:t>）。感知控制是指</w:t>
      </w:r>
      <w:r w:rsidR="007D0DB4">
        <w:rPr>
          <w:rFonts w:hint="eastAsia"/>
        </w:rPr>
        <w:t>在實體店面購物</w:t>
      </w:r>
      <w:r w:rsidR="007D0DB4">
        <w:t>的過程中，使用者除了控制自己之外，亦希望能夠控制個人與技術本身的互動；注意力集中是指一個人將他</w:t>
      </w:r>
      <w:r w:rsidR="007D0DB4">
        <w:t xml:space="preserve"> </w:t>
      </w:r>
      <w:r w:rsidR="007D0DB4">
        <w:t>或她的注意力集中於狹小的範圍內，並過濾掉其他不相關的知覺；好奇心係指個人於活動過程中，被各種新奇的刺激所包圍下產生認知的好奇心；內在興趣係指並非為了外在獎勵，而是為了內在興趣、為了享受</w:t>
      </w:r>
      <w:r w:rsidR="007D0DB4">
        <w:rPr>
          <w:rFonts w:hint="eastAsia"/>
        </w:rPr>
        <w:t>購物時</w:t>
      </w:r>
      <w:r w:rsidR="007D0DB4">
        <w:t>的互動與愉悅</w:t>
      </w:r>
      <w:sdt>
        <w:sdtPr>
          <w:rPr>
            <w:rFonts w:hint="eastAsia"/>
          </w:rPr>
          <w:id w:val="1225797271"/>
          <w:citation/>
        </w:sdtPr>
        <w:sdtContent>
          <w:r w:rsidR="007D0DB4">
            <w:fldChar w:fldCharType="begin"/>
          </w:r>
          <w:r w:rsidR="007D0DB4">
            <w:instrText xml:space="preserve"> </w:instrText>
          </w:r>
          <w:r w:rsidR="007D0DB4">
            <w:rPr>
              <w:rFonts w:hint="eastAsia"/>
            </w:rPr>
            <w:instrText>CITATION Tre92 \l 1028</w:instrText>
          </w:r>
          <w:r w:rsidR="007D0DB4">
            <w:instrText xml:space="preserve"> </w:instrText>
          </w:r>
          <w:r w:rsidR="007D0DB4">
            <w:fldChar w:fldCharType="separate"/>
          </w:r>
          <w:r w:rsidR="00CE20DF">
            <w:rPr>
              <w:rFonts w:hint="eastAsia"/>
              <w:noProof/>
            </w:rPr>
            <w:t xml:space="preserve"> (Trevino, L. K., &amp; Webster, J, 1992)</w:t>
          </w:r>
          <w:r w:rsidR="007D0DB4">
            <w:fldChar w:fldCharType="end"/>
          </w:r>
        </w:sdtContent>
      </w:sdt>
      <w:r w:rsidR="007D0DB4">
        <w:rPr>
          <w:rFonts w:hint="eastAsia"/>
        </w:rPr>
        <w:t>。</w:t>
      </w:r>
    </w:p>
    <w:p w14:paraId="0755A3C0" w14:textId="1ED75841" w:rsidR="005E41BD" w:rsidRPr="009A40D0" w:rsidRDefault="005E41BD" w:rsidP="009A40D0">
      <w:pPr>
        <w:pStyle w:val="A02"/>
        <w:spacing w:after="180"/>
        <w:ind w:firstLine="488"/>
      </w:pPr>
      <w:r w:rsidRPr="009A40D0">
        <w:rPr>
          <w:rFonts w:hint="eastAsia"/>
        </w:rPr>
        <w:t>心流體驗是一種具有以下</w:t>
      </w:r>
      <w:r w:rsidR="0041395D" w:rsidRPr="009A40D0">
        <w:rPr>
          <w:rFonts w:hint="eastAsia"/>
        </w:rPr>
        <w:t>九</w:t>
      </w:r>
      <w:r w:rsidRPr="009A40D0">
        <w:rPr>
          <w:rFonts w:hint="eastAsia"/>
        </w:rPr>
        <w:t>個特點的體驗</w:t>
      </w:r>
      <w:sdt>
        <w:sdtPr>
          <w:rPr>
            <w:rFonts w:hint="eastAsia"/>
          </w:rPr>
          <w:id w:val="519905820"/>
          <w:citation/>
        </w:sdtPr>
        <w:sdtContent>
          <w:r w:rsidR="006217B0" w:rsidRPr="009A40D0">
            <w:fldChar w:fldCharType="begin"/>
          </w:r>
          <w:r w:rsidR="006217B0" w:rsidRPr="009A40D0">
            <w:instrText xml:space="preserve"> </w:instrText>
          </w:r>
          <w:r w:rsidR="006217B0" w:rsidRPr="009A40D0">
            <w:rPr>
              <w:rFonts w:hint="eastAsia"/>
            </w:rPr>
            <w:instrText>CITATION Csi90 \l 1028</w:instrText>
          </w:r>
          <w:r w:rsidR="006217B0" w:rsidRPr="009A40D0">
            <w:instrText xml:space="preserve"> </w:instrText>
          </w:r>
          <w:r w:rsidR="006217B0" w:rsidRPr="009A40D0">
            <w:fldChar w:fldCharType="separate"/>
          </w:r>
          <w:r w:rsidR="00CE20DF">
            <w:rPr>
              <w:rFonts w:hint="eastAsia"/>
              <w:noProof/>
            </w:rPr>
            <w:t xml:space="preserve"> (Csikszentmihalyi, 1990)</w:t>
          </w:r>
          <w:r w:rsidR="006217B0" w:rsidRPr="009A40D0">
            <w:fldChar w:fldCharType="end"/>
          </w:r>
        </w:sdtContent>
      </w:sdt>
      <w:r w:rsidRPr="009A40D0">
        <w:rPr>
          <w:rFonts w:hint="eastAsia"/>
        </w:rPr>
        <w:t>：</w:t>
      </w:r>
    </w:p>
    <w:p w14:paraId="74C330B0" w14:textId="6629E98D" w:rsidR="0041395D" w:rsidRPr="009A40D0" w:rsidRDefault="0041395D" w:rsidP="00131BCA">
      <w:pPr>
        <w:pStyle w:val="A02"/>
        <w:numPr>
          <w:ilvl w:val="0"/>
          <w:numId w:val="40"/>
        </w:numPr>
        <w:spacing w:after="180"/>
        <w:ind w:firstLineChars="0"/>
        <w:jc w:val="left"/>
      </w:pPr>
      <w:r w:rsidRPr="009A40D0">
        <w:rPr>
          <w:rFonts w:hint="eastAsia"/>
        </w:rPr>
        <w:t>全神貫注的專注力</w:t>
      </w:r>
      <w:r w:rsidRPr="009A40D0">
        <w:rPr>
          <w:rFonts w:hint="eastAsia"/>
        </w:rPr>
        <w:t>(concentration on task at hand) :</w:t>
      </w:r>
      <w:r w:rsidR="00B53DCC">
        <w:br/>
      </w:r>
      <w:r w:rsidRPr="009A40D0">
        <w:rPr>
          <w:rFonts w:hint="eastAsia"/>
        </w:rPr>
        <w:t>當個體將其注意力完全聚焦在自我狹隘的空間內時，可形容為「知覺縮窄」，面對外在環境干擾時，將會自行排除至注意力之外並達到知覺上的遺忘，可形容「丟棄過去及未來」，此經歷流程的過程中可得取樂趣與愉悅感。</w:t>
      </w:r>
    </w:p>
    <w:p w14:paraId="298FDB3A" w14:textId="52E31377" w:rsidR="0041395D" w:rsidRPr="009A40D0" w:rsidRDefault="0041395D" w:rsidP="00131BCA">
      <w:pPr>
        <w:pStyle w:val="A02"/>
        <w:numPr>
          <w:ilvl w:val="0"/>
          <w:numId w:val="40"/>
        </w:numPr>
        <w:spacing w:after="180"/>
        <w:ind w:firstLineChars="0"/>
        <w:jc w:val="left"/>
      </w:pPr>
      <w:r w:rsidRPr="009A40D0">
        <w:rPr>
          <w:rFonts w:hint="eastAsia"/>
        </w:rPr>
        <w:lastRenderedPageBreak/>
        <w:t>明確的目標</w:t>
      </w:r>
      <w:r w:rsidRPr="009A40D0">
        <w:rPr>
          <w:rFonts w:hint="eastAsia"/>
        </w:rPr>
        <w:t>(clear goals) :</w:t>
      </w:r>
      <w:r w:rsidR="00B53DCC">
        <w:br/>
      </w:r>
      <w:r w:rsidRPr="009A40D0">
        <w:rPr>
          <w:rFonts w:hint="eastAsia"/>
        </w:rPr>
        <w:t>處於心流體驗的事物中，對於目標確認及結果成效如何，需有強烈的知覺及意識才得以投入後續的活動和行為。</w:t>
      </w:r>
    </w:p>
    <w:p w14:paraId="182492A9" w14:textId="2D54E629" w:rsidR="0041395D" w:rsidRPr="009A40D0" w:rsidRDefault="0041395D" w:rsidP="00131BCA">
      <w:pPr>
        <w:pStyle w:val="A02"/>
        <w:numPr>
          <w:ilvl w:val="0"/>
          <w:numId w:val="40"/>
        </w:numPr>
        <w:spacing w:after="180"/>
        <w:ind w:firstLineChars="0"/>
        <w:jc w:val="left"/>
      </w:pPr>
      <w:r w:rsidRPr="009A40D0">
        <w:rPr>
          <w:rFonts w:hint="eastAsia"/>
        </w:rPr>
        <w:t>立即的回饋</w:t>
      </w:r>
      <w:r w:rsidRPr="009A40D0">
        <w:rPr>
          <w:rFonts w:hint="eastAsia"/>
        </w:rPr>
        <w:t>(immediate feedback) :</w:t>
      </w:r>
      <w:r w:rsidR="00B53DCC">
        <w:br/>
      </w:r>
      <w:r w:rsidRPr="009A40D0">
        <w:rPr>
          <w:rFonts w:hint="eastAsia"/>
        </w:rPr>
        <w:t>無延遲的情形下接收明確的回饋訊息，基本是出自於當下的活動，也就是讓個體知曉將實現設定目標。</w:t>
      </w:r>
    </w:p>
    <w:p w14:paraId="6588D82D" w14:textId="0F00B1EB" w:rsidR="0041395D" w:rsidRPr="009A40D0" w:rsidRDefault="0041395D" w:rsidP="00131BCA">
      <w:pPr>
        <w:pStyle w:val="A02"/>
        <w:numPr>
          <w:ilvl w:val="0"/>
          <w:numId w:val="40"/>
        </w:numPr>
        <w:spacing w:after="180"/>
        <w:ind w:firstLineChars="0"/>
        <w:jc w:val="left"/>
      </w:pPr>
      <w:r w:rsidRPr="009A40D0">
        <w:rPr>
          <w:rFonts w:hint="eastAsia"/>
        </w:rPr>
        <w:t>挑戰與技巧平衡</w:t>
      </w:r>
      <w:r w:rsidRPr="009A40D0">
        <w:rPr>
          <w:rFonts w:hint="eastAsia"/>
        </w:rPr>
        <w:t>(challenge-skill balance) :</w:t>
      </w:r>
      <w:r w:rsidR="00B53DCC">
        <w:br/>
      </w:r>
      <w:r w:rsidRPr="009A40D0">
        <w:rPr>
          <w:rFonts w:hint="eastAsia"/>
        </w:rPr>
        <w:t>接收任務時欲要達到心流體驗，必須先達致平衡狀態，將內在能力對於外在需求須得到相對平衡，也就是超出自我能力便會感到焦慮，但過於簡單便會覺得無趣，所以皆須維持的平衡關係，才能使心流持續較長時間。</w:t>
      </w:r>
    </w:p>
    <w:p w14:paraId="373B9FBF" w14:textId="61CD70CA" w:rsidR="0041395D" w:rsidRPr="009A40D0" w:rsidRDefault="0041395D" w:rsidP="00131BCA">
      <w:pPr>
        <w:pStyle w:val="A02"/>
        <w:numPr>
          <w:ilvl w:val="0"/>
          <w:numId w:val="40"/>
        </w:numPr>
        <w:spacing w:after="180"/>
        <w:ind w:firstLineChars="0"/>
        <w:jc w:val="left"/>
      </w:pPr>
      <w:r w:rsidRPr="009A40D0">
        <w:rPr>
          <w:rFonts w:hint="eastAsia"/>
        </w:rPr>
        <w:t>行動與知覺結合</w:t>
      </w:r>
      <w:r w:rsidRPr="009A40D0">
        <w:rPr>
          <w:rFonts w:hint="eastAsia"/>
        </w:rPr>
        <w:t>(action-awareness merging) :</w:t>
      </w:r>
      <w:r w:rsidR="00B53DCC">
        <w:br/>
      </w:r>
      <w:r w:rsidRPr="009A40D0">
        <w:rPr>
          <w:rFonts w:hint="eastAsia"/>
        </w:rPr>
        <w:t>指個體在情境中運用其技能來對應外在之挑戰，專注於正進行的任務中，不受外來的角度給予的感覺干擾，結合動作與自我知覺並協調達致相互合一完全融入的狀態。</w:t>
      </w:r>
    </w:p>
    <w:p w14:paraId="493BE057" w14:textId="210277D0" w:rsidR="0041395D" w:rsidRPr="009A40D0" w:rsidRDefault="0041395D" w:rsidP="00131BCA">
      <w:pPr>
        <w:pStyle w:val="A02"/>
        <w:numPr>
          <w:ilvl w:val="0"/>
          <w:numId w:val="40"/>
        </w:numPr>
        <w:spacing w:after="180"/>
        <w:ind w:firstLineChars="0"/>
        <w:jc w:val="left"/>
      </w:pPr>
      <w:r w:rsidRPr="009A40D0">
        <w:rPr>
          <w:rFonts w:hint="eastAsia"/>
        </w:rPr>
        <w:t>時間感的改變</w:t>
      </w:r>
      <w:r w:rsidRPr="009A40D0">
        <w:rPr>
          <w:rFonts w:hint="eastAsia"/>
        </w:rPr>
        <w:t>(transformation of time) :</w:t>
      </w:r>
      <w:r w:rsidR="00B53DCC">
        <w:br/>
      </w:r>
      <w:r w:rsidRPr="009A40D0">
        <w:rPr>
          <w:rFonts w:hint="eastAsia"/>
        </w:rPr>
        <w:t>因專心的投入於事物其中而遺忘時間及外界變化，會感覺與平時時間的維度不相同，因不同事物而會有不同時間的長短認知。</w:t>
      </w:r>
    </w:p>
    <w:p w14:paraId="7391FE04" w14:textId="52FFBA10" w:rsidR="0041395D" w:rsidRPr="009A40D0" w:rsidRDefault="0041395D" w:rsidP="00131BCA">
      <w:pPr>
        <w:pStyle w:val="A02"/>
        <w:numPr>
          <w:ilvl w:val="0"/>
          <w:numId w:val="40"/>
        </w:numPr>
        <w:spacing w:after="180"/>
        <w:ind w:firstLineChars="0"/>
        <w:jc w:val="left"/>
      </w:pPr>
      <w:r w:rsidRPr="009A40D0">
        <w:rPr>
          <w:rFonts w:hint="eastAsia"/>
        </w:rPr>
        <w:t>獨我掌控感</w:t>
      </w:r>
      <w:r w:rsidRPr="009A40D0">
        <w:rPr>
          <w:rFonts w:hint="eastAsia"/>
        </w:rPr>
        <w:t>(sense of control) :</w:t>
      </w:r>
      <w:r w:rsidR="00B53DCC">
        <w:br/>
      </w:r>
      <w:r w:rsidRPr="009A40D0">
        <w:rPr>
          <w:rFonts w:hint="eastAsia"/>
        </w:rPr>
        <w:t>對於面對挑戰並不會感到恐懼，因個體相信自己得以掌控此事物和周遭的環境，行使控制的知覺並試圖加以控制因而自動產生控制感。</w:t>
      </w:r>
    </w:p>
    <w:p w14:paraId="585DD709" w14:textId="3E9665A4" w:rsidR="0041395D" w:rsidRPr="009A40D0" w:rsidRDefault="0041395D" w:rsidP="00131BCA">
      <w:pPr>
        <w:pStyle w:val="A02"/>
        <w:numPr>
          <w:ilvl w:val="0"/>
          <w:numId w:val="40"/>
        </w:numPr>
        <w:spacing w:after="180"/>
        <w:ind w:firstLineChars="0"/>
        <w:jc w:val="left"/>
      </w:pPr>
      <w:r w:rsidRPr="009A40D0">
        <w:rPr>
          <w:rFonts w:hint="eastAsia"/>
        </w:rPr>
        <w:t>自覺的喪失</w:t>
      </w:r>
      <w:r w:rsidRPr="009A40D0">
        <w:rPr>
          <w:rFonts w:hint="eastAsia"/>
        </w:rPr>
        <w:t>(loss of self-consciousness) :</w:t>
      </w:r>
      <w:r w:rsidR="00B53DCC">
        <w:br/>
      </w:r>
      <w:r w:rsidRPr="009A40D0">
        <w:rPr>
          <w:rFonts w:hint="eastAsia"/>
        </w:rPr>
        <w:t>當自我情境知覺已進入心流狀態時，個體將其合而為一並會短暫性的遺忘自我，可自我意識仍然存在，無須外來機制協調，也無須以自我觀點思考，亦是個體與環境結合的感受。</w:t>
      </w:r>
    </w:p>
    <w:p w14:paraId="5D2E9CE4" w14:textId="33F80BD1" w:rsidR="008F1E70" w:rsidRDefault="0041395D" w:rsidP="00B53DCC">
      <w:pPr>
        <w:pStyle w:val="A02"/>
        <w:numPr>
          <w:ilvl w:val="0"/>
          <w:numId w:val="40"/>
        </w:numPr>
        <w:spacing w:after="180"/>
        <w:ind w:firstLineChars="0"/>
        <w:jc w:val="left"/>
      </w:pPr>
      <w:r w:rsidRPr="009A40D0">
        <w:rPr>
          <w:rFonts w:hint="eastAsia"/>
        </w:rPr>
        <w:t>自成性經驗</w:t>
      </w:r>
      <w:r w:rsidRPr="009A40D0">
        <w:rPr>
          <w:rFonts w:hint="eastAsia"/>
        </w:rPr>
        <w:t xml:space="preserve"> (autotelic experience):</w:t>
      </w:r>
      <w:r w:rsidR="00B53DCC">
        <w:br/>
      </w:r>
      <w:r w:rsidRPr="009A40D0">
        <w:rPr>
          <w:rFonts w:hint="eastAsia"/>
        </w:rPr>
        <w:t>深刻的愉悅感亦是心流體驗所帶來的，此經驗將會在個體內在產生酬賞，並感覺自尊心昇華且自信增強，願意期望再次持續參與相同活動，獲得心流經驗，對於內在的回饋及行為目標的表現亦是心流體驗中的過程。</w:t>
      </w:r>
    </w:p>
    <w:p w14:paraId="68AA5E36" w14:textId="77777777" w:rsidR="00C91C38" w:rsidRDefault="00C91C38" w:rsidP="00EE278F">
      <w:pPr>
        <w:pStyle w:val="B2"/>
        <w:spacing w:before="540"/>
      </w:pPr>
      <w:r>
        <w:rPr>
          <w:noProof/>
        </w:rPr>
        <w:lastRenderedPageBreak/>
        <mc:AlternateContent>
          <mc:Choice Requires="wpc">
            <w:drawing>
              <wp:inline distT="0" distB="0" distL="0" distR="0" wp14:anchorId="184EF8D0" wp14:editId="698E0B7F">
                <wp:extent cx="3978275" cy="2575917"/>
                <wp:effectExtent l="0" t="0" r="3175" b="0"/>
                <wp:docPr id="83" name="畫布 83"/>
                <wp:cNvGraphicFramePr>
                  <a:graphicFrameLocks xmlns:a="http://schemas.openxmlformats.org/drawingml/2006/main" noChangeAspect="1"/>
                </wp:cNvGraphicFramePr>
                <a:graphic xmlns:a="http://schemas.openxmlformats.org/drawingml/2006/main">
                  <a:graphicData uri="http://schemas.microsoft.com/office/word/2010/wordprocessingCanvas">
                    <wpc:wpc>
                      <wpc:bg>
                        <a:solidFill>
                          <a:prstClr val="white"/>
                        </a:solidFill>
                      </wpc:bg>
                      <wpc:whole/>
                      <pic:pic xmlns:pic="http://schemas.openxmlformats.org/drawingml/2006/picture">
                        <pic:nvPicPr>
                          <pic:cNvPr id="123" name="圖片 123"/>
                          <pic:cNvPicPr>
                            <a:picLocks noChangeAspect="1"/>
                          </pic:cNvPicPr>
                        </pic:nvPicPr>
                        <pic:blipFill>
                          <a:blip r:embed="rId16"/>
                          <a:stretch>
                            <a:fillRect/>
                          </a:stretch>
                        </pic:blipFill>
                        <pic:spPr>
                          <a:xfrm>
                            <a:off x="0" y="0"/>
                            <a:ext cx="3978844" cy="2540000"/>
                          </a:xfrm>
                          <a:prstGeom prst="rect">
                            <a:avLst/>
                          </a:prstGeom>
                        </pic:spPr>
                      </pic:pic>
                    </wpc:wpc>
                  </a:graphicData>
                </a:graphic>
              </wp:inline>
            </w:drawing>
          </mc:Choice>
          <mc:Fallback xmlns:w16du="http://schemas.microsoft.com/office/word/2023/wordml/word16du">
            <w:pict>
              <v:group w14:anchorId="0C18ACAA" id="畫布 83" o:spid="_x0000_s1026" editas="canvas" style="width:313.25pt;height:202.85pt;mso-position-horizontal-relative:char;mso-position-vertical-relative:line" coordsize="39782,2575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">
                <v:shape id="_x0000_s1027" type="#_x0000_t75" style="position:absolute;width:39782;height:25755;visibility:visible;mso-wrap-style:square" filled="t">
                  <v:fill o:detectmouseclick="t"/>
                  <v:path o:connecttype="none"/>
                </v:shape>
                <v:shape id="圖片 123" o:spid="_x0000_s1028" type="#_x0000_t75" style="position:absolute;width:39788;height:254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">
                  <v:imagedata r:id="rId18" o:title=""/>
                </v:shape>
                <w10:anchorlock/>
              </v:group>
            </w:pict>
          </mc:Fallback>
        </mc:AlternateContent>
      </w:r>
    </w:p>
    <w:p w14:paraId="2F59F682" w14:textId="402BC08F" w:rsidR="00EE278F" w:rsidRDefault="00EE278F" w:rsidP="00EE278F">
      <w:pPr>
        <w:pStyle w:val="B3"/>
        <w:ind w:leftChars="708" w:left="1699"/>
      </w:pPr>
      <w:r w:rsidRPr="00EE278F">
        <w:rPr>
          <w:rFonts w:hint="eastAsia"/>
        </w:rPr>
        <w:t>圖片來源：《心流》</w:t>
      </w:r>
    </w:p>
    <w:p w14:paraId="60023EED" w14:textId="3D41A111" w:rsidR="00C91C38" w:rsidRPr="00EE278F" w:rsidRDefault="00C91C38" w:rsidP="00C91C38">
      <w:pPr>
        <w:pStyle w:val="B10"/>
        <w:spacing w:before="180" w:after="360"/>
      </w:pPr>
      <w:bookmarkStart w:id="33" w:name="_Toc148429892"/>
      <w:r>
        <w:rPr>
          <w:rFonts w:hint="eastAsia"/>
        </w:rPr>
        <w:t xml:space="preserve">圖 </w:t>
      </w:r>
      <w:r w:rsidR="00460A35">
        <w:fldChar w:fldCharType="begin"/>
      </w:r>
      <w:r w:rsidR="00460A35">
        <w:instrText xml:space="preserve"> </w:instrText>
      </w:r>
      <w:r w:rsidR="00460A35">
        <w:rPr>
          <w:rFonts w:hint="eastAsia"/>
        </w:rPr>
        <w:instrText>STYLEREF 1 \s</w:instrText>
      </w:r>
      <w:r w:rsidR="00460A35">
        <w:instrText xml:space="preserve"> </w:instrText>
      </w:r>
      <w:r w:rsidR="00460A35">
        <w:fldChar w:fldCharType="separate"/>
      </w:r>
      <w:r w:rsidR="00E0143B">
        <w:rPr>
          <w:noProof/>
        </w:rPr>
        <w:t>2</w:t>
      </w:r>
      <w:r w:rsidR="00460A35">
        <w:fldChar w:fldCharType="end"/>
      </w:r>
      <w:r w:rsidR="00460A35">
        <w:noBreakHyphen/>
      </w:r>
      <w:r w:rsidR="00460A35">
        <w:fldChar w:fldCharType="begin"/>
      </w:r>
      <w:r w:rsidR="00460A35">
        <w:instrText xml:space="preserve"> </w:instrText>
      </w:r>
      <w:r w:rsidR="00460A35">
        <w:rPr>
          <w:rFonts w:hint="eastAsia"/>
        </w:rPr>
        <w:instrText>SEQ 圖 \* ARABIC \s 1</w:instrText>
      </w:r>
      <w:r w:rsidR="00460A35">
        <w:instrText xml:space="preserve"> </w:instrText>
      </w:r>
      <w:r w:rsidR="00460A35">
        <w:fldChar w:fldCharType="separate"/>
      </w:r>
      <w:r w:rsidR="00E0143B">
        <w:rPr>
          <w:noProof/>
        </w:rPr>
        <w:t>2</w:t>
      </w:r>
      <w:r w:rsidR="00460A35">
        <w:fldChar w:fldCharType="end"/>
      </w:r>
      <w:r w:rsidRPr="008C3AFA">
        <w:rPr>
          <w:rFonts w:hint="eastAsia"/>
        </w:rPr>
        <w:t>心流模型圖</w:t>
      </w:r>
      <w:bookmarkEnd w:id="33"/>
    </w:p>
    <w:p w14:paraId="4886C042" w14:textId="2D401422" w:rsidR="00BC39AF" w:rsidRDefault="008F1E70" w:rsidP="00112CCC">
      <w:pPr>
        <w:pStyle w:val="A02"/>
        <w:spacing w:after="180"/>
        <w:ind w:firstLine="488"/>
      </w:pPr>
      <w:r w:rsidRPr="003C0FF3">
        <w:rPr>
          <w:rFonts w:hint="eastAsia"/>
        </w:rPr>
        <w:t>Kim</w:t>
      </w:r>
      <w:r w:rsidRPr="003C0FF3">
        <w:rPr>
          <w:rFonts w:hint="eastAsia"/>
        </w:rPr>
        <w:t>和</w:t>
      </w:r>
      <w:r w:rsidRPr="003C0FF3">
        <w:rPr>
          <w:rFonts w:hint="eastAsia"/>
        </w:rPr>
        <w:t>Kim</w:t>
      </w:r>
      <w:r w:rsidRPr="003C0FF3">
        <w:rPr>
          <w:rFonts w:hint="eastAsia"/>
        </w:rPr>
        <w:t>（</w:t>
      </w:r>
      <w:r w:rsidRPr="003C0FF3">
        <w:rPr>
          <w:rFonts w:hint="eastAsia"/>
        </w:rPr>
        <w:t>201</w:t>
      </w:r>
      <w:r w:rsidR="003C0FF3">
        <w:t>6</w:t>
      </w:r>
      <w:r w:rsidRPr="003C0FF3">
        <w:rPr>
          <w:rFonts w:hint="eastAsia"/>
        </w:rPr>
        <w:t>）的</w:t>
      </w:r>
      <w:r w:rsidRPr="009A40D0">
        <w:rPr>
          <w:rFonts w:hint="eastAsia"/>
        </w:rPr>
        <w:t>研究發現，當顧客在購物過程中體驗到沉浸感，可以增強他們的購買意願</w:t>
      </w:r>
      <w:sdt>
        <w:sdtPr>
          <w:rPr>
            <w:rFonts w:hint="eastAsia"/>
          </w:rPr>
          <w:id w:val="189961913"/>
          <w:citation/>
        </w:sdtPr>
        <w:sdtContent>
          <w:r w:rsidR="003C0FF3">
            <w:fldChar w:fldCharType="begin"/>
          </w:r>
          <w:r w:rsidR="003C0FF3">
            <w:instrText xml:space="preserve"> </w:instrText>
          </w:r>
          <w:r w:rsidR="003C0FF3">
            <w:rPr>
              <w:rFonts w:hint="eastAsia"/>
            </w:rPr>
            <w:instrText>CITATION Kim16 \l 1028</w:instrText>
          </w:r>
          <w:r w:rsidR="003C0FF3">
            <w:instrText xml:space="preserve"> </w:instrText>
          </w:r>
          <w:r w:rsidR="003C0FF3">
            <w:fldChar w:fldCharType="separate"/>
          </w:r>
          <w:r w:rsidR="00CE20DF">
            <w:rPr>
              <w:rFonts w:hint="eastAsia"/>
              <w:noProof/>
            </w:rPr>
            <w:t xml:space="preserve"> (Kim, S., Baek, T. H., Kim, Y.-K., &amp; Yoo, K, 2016)</w:t>
          </w:r>
          <w:r w:rsidR="003C0FF3">
            <w:fldChar w:fldCharType="end"/>
          </w:r>
        </w:sdtContent>
      </w:sdt>
      <w:r w:rsidRPr="009A40D0">
        <w:rPr>
          <w:rFonts w:hint="eastAsia"/>
        </w:rPr>
        <w:t>。另一項研究也發現，通過對體驗的設計和管理，可以促使顧客體驗</w:t>
      </w:r>
      <w:r w:rsidR="0052687B" w:rsidRPr="009A40D0">
        <w:rPr>
          <w:rFonts w:hint="eastAsia"/>
        </w:rPr>
        <w:t>沉浸式、充滿挑戰和回饋的狀態，這種狀態可以提高消費者的滿足感和樂趣</w:t>
      </w:r>
      <w:r w:rsidRPr="009A40D0">
        <w:rPr>
          <w:rFonts w:hint="eastAsia"/>
        </w:rPr>
        <w:t>，進而增加他們的購買意願。</w:t>
      </w:r>
      <w:proofErr w:type="spellStart"/>
      <w:r w:rsidR="00091FEF" w:rsidRPr="00091FEF">
        <w:t>Hagtvedt</w:t>
      </w:r>
      <w:proofErr w:type="spellEnd"/>
      <w:r w:rsidR="00091FEF" w:rsidRPr="00091FEF">
        <w:t>, H., &amp; Patrick, V. M.</w:t>
      </w:r>
      <w:r w:rsidR="00091FEF" w:rsidRPr="00091FEF">
        <w:rPr>
          <w:rFonts w:hint="eastAsia"/>
        </w:rPr>
        <w:t>發現</w:t>
      </w:r>
      <w:r w:rsidR="00091FEF">
        <w:rPr>
          <w:rFonts w:hint="eastAsia"/>
        </w:rPr>
        <w:t>，</w:t>
      </w:r>
      <w:r w:rsidR="00091FEF" w:rsidRPr="00091FEF">
        <w:rPr>
          <w:rFonts w:hint="eastAsia"/>
        </w:rPr>
        <w:t>當消費者在購物時看到藝術品時，他們更容易進入心流狀態，並且對產品的外在特性（例如價格、品牌）更加不敏感，而更關注產品本身帶來的體驗，從而增加了購買的可能性。藝術作品可以提供一種豐富的感官和情感體驗，將消費者帶入心流狀態，進而增加對產品的好感和購買意願</w:t>
      </w:r>
      <w:sdt>
        <w:sdtPr>
          <w:rPr>
            <w:rFonts w:hint="eastAsia"/>
          </w:rPr>
          <w:id w:val="1831244148"/>
          <w:citation/>
        </w:sdtPr>
        <w:sdtContent>
          <w:r w:rsidR="00091FEF">
            <w:fldChar w:fldCharType="begin"/>
          </w:r>
          <w:r w:rsidR="00091FEF">
            <w:instrText xml:space="preserve"> </w:instrText>
          </w:r>
          <w:r w:rsidR="00091FEF">
            <w:rPr>
              <w:rFonts w:hint="eastAsia"/>
            </w:rPr>
            <w:instrText>CITATION Hag08 \l 1028</w:instrText>
          </w:r>
          <w:r w:rsidR="00091FEF">
            <w:instrText xml:space="preserve"> </w:instrText>
          </w:r>
          <w:r w:rsidR="00091FEF">
            <w:fldChar w:fldCharType="separate"/>
          </w:r>
          <w:r w:rsidR="00CE20DF">
            <w:rPr>
              <w:rFonts w:hint="eastAsia"/>
              <w:noProof/>
            </w:rPr>
            <w:t xml:space="preserve"> (Hagtvedt, H., &amp; Patrick, V. M, 2008)</w:t>
          </w:r>
          <w:r w:rsidR="00091FEF">
            <w:fldChar w:fldCharType="end"/>
          </w:r>
        </w:sdtContent>
      </w:sdt>
      <w:r w:rsidR="00091FEF" w:rsidRPr="00091FEF">
        <w:rPr>
          <w:rFonts w:hint="eastAsia"/>
        </w:rPr>
        <w:t>。</w:t>
      </w:r>
      <w:r w:rsidR="00112CCC" w:rsidRPr="00112CCC">
        <w:rPr>
          <w:rFonts w:hint="eastAsia"/>
        </w:rPr>
        <w:t>Pine</w:t>
      </w:r>
      <w:r w:rsidR="00112CCC" w:rsidRPr="00112CCC">
        <w:rPr>
          <w:rFonts w:hint="eastAsia"/>
        </w:rPr>
        <w:t>和</w:t>
      </w:r>
      <w:r w:rsidR="00112CCC" w:rsidRPr="00112CCC">
        <w:rPr>
          <w:rFonts w:hint="eastAsia"/>
        </w:rPr>
        <w:t>Gilmore</w:t>
      </w:r>
      <w:r w:rsidR="00112CCC" w:rsidRPr="00112CCC">
        <w:rPr>
          <w:rFonts w:hint="eastAsia"/>
        </w:rPr>
        <w:t>這兩位提出「體驗經濟」概念的學者認為，實體店面可以通過創造獨特的、引人入勝的體驗，吸引顧客進入心流狀態。他們提出將產品和服務結合，打造出豐富的體驗，從而讓消費者感到參與其中</w:t>
      </w:r>
      <w:sdt>
        <w:sdtPr>
          <w:rPr>
            <w:rFonts w:hint="eastAsia"/>
          </w:rPr>
          <w:id w:val="-1876460079"/>
          <w:citation/>
        </w:sdtPr>
        <w:sdtContent>
          <w:r w:rsidR="00112CCC">
            <w:fldChar w:fldCharType="begin"/>
          </w:r>
          <w:r w:rsidR="00112CCC">
            <w:instrText xml:space="preserve"> </w:instrText>
          </w:r>
          <w:r w:rsidR="00112CCC">
            <w:rPr>
              <w:rFonts w:hint="eastAsia"/>
            </w:rPr>
            <w:instrText>CITATION Pin98 \l 1028</w:instrText>
          </w:r>
          <w:r w:rsidR="00112CCC">
            <w:instrText xml:space="preserve"> </w:instrText>
          </w:r>
          <w:r w:rsidR="00112CCC">
            <w:fldChar w:fldCharType="separate"/>
          </w:r>
          <w:r w:rsidR="00CE20DF">
            <w:rPr>
              <w:rFonts w:hint="eastAsia"/>
              <w:noProof/>
            </w:rPr>
            <w:t xml:space="preserve"> (Pine II, B.J. and J. H. Gilmore , 1998)</w:t>
          </w:r>
          <w:r w:rsidR="00112CCC">
            <w:fldChar w:fldCharType="end"/>
          </w:r>
        </w:sdtContent>
      </w:sdt>
      <w:r w:rsidR="00112CCC" w:rsidRPr="00112CCC">
        <w:rPr>
          <w:rFonts w:hint="eastAsia"/>
        </w:rPr>
        <w:t>。</w:t>
      </w:r>
      <w:r w:rsidR="00827146" w:rsidRPr="00827146">
        <w:rPr>
          <w:rFonts w:hint="eastAsia"/>
        </w:rPr>
        <w:t>零售環境專家</w:t>
      </w:r>
      <w:r w:rsidR="00827146" w:rsidRPr="00827146">
        <w:rPr>
          <w:rFonts w:hint="eastAsia"/>
        </w:rPr>
        <w:t>Underhill</w:t>
      </w:r>
      <w:r w:rsidR="00827146" w:rsidRPr="00827146">
        <w:rPr>
          <w:rFonts w:hint="eastAsia"/>
        </w:rPr>
        <w:t>，他關注消費者在店內的行為。主張通過優化店內佈局、展示方式以及購物路徑，能夠引導消費者更輕鬆地探索商品，進入心流體驗，並提高購物滿意度</w:t>
      </w:r>
      <w:sdt>
        <w:sdtPr>
          <w:rPr>
            <w:rFonts w:hint="eastAsia"/>
          </w:rPr>
          <w:id w:val="-371611476"/>
          <w:citation/>
        </w:sdtPr>
        <w:sdtContent>
          <w:r w:rsidR="00827146">
            <w:fldChar w:fldCharType="begin"/>
          </w:r>
          <w:r w:rsidR="00827146">
            <w:instrText xml:space="preserve"> </w:instrText>
          </w:r>
          <w:r w:rsidR="00827146">
            <w:rPr>
              <w:rFonts w:hint="eastAsia"/>
            </w:rPr>
            <w:instrText>CITATION Und04 \l 1028</w:instrText>
          </w:r>
          <w:r w:rsidR="00827146">
            <w:instrText xml:space="preserve"> </w:instrText>
          </w:r>
          <w:r w:rsidR="00827146">
            <w:fldChar w:fldCharType="separate"/>
          </w:r>
          <w:r w:rsidR="00CE20DF">
            <w:rPr>
              <w:rFonts w:hint="eastAsia"/>
              <w:noProof/>
            </w:rPr>
            <w:t xml:space="preserve"> (Underhill, 2004)</w:t>
          </w:r>
          <w:r w:rsidR="00827146">
            <w:fldChar w:fldCharType="end"/>
          </w:r>
        </w:sdtContent>
      </w:sdt>
      <w:r w:rsidR="00827146" w:rsidRPr="00827146">
        <w:rPr>
          <w:rFonts w:hint="eastAsia"/>
        </w:rPr>
        <w:t>。</w:t>
      </w:r>
      <w:r w:rsidR="00091FEF" w:rsidRPr="009A40D0">
        <w:rPr>
          <w:rFonts w:hint="eastAsia"/>
        </w:rPr>
        <w:t>因此，</w:t>
      </w:r>
      <w:r w:rsidR="00091FEF">
        <w:rPr>
          <w:rFonts w:hint="eastAsia"/>
        </w:rPr>
        <w:t>許多</w:t>
      </w:r>
      <w:r w:rsidR="00091FEF" w:rsidRPr="009A40D0">
        <w:rPr>
          <w:rFonts w:hint="eastAsia"/>
        </w:rPr>
        <w:t>研究結果</w:t>
      </w:r>
      <w:r w:rsidR="00091FEF">
        <w:rPr>
          <w:rFonts w:hint="eastAsia"/>
        </w:rPr>
        <w:t>皆顯示，</w:t>
      </w:r>
      <w:r w:rsidR="00091FEF" w:rsidRPr="009A40D0">
        <w:rPr>
          <w:rFonts w:hint="eastAsia"/>
        </w:rPr>
        <w:t>心流體驗</w:t>
      </w:r>
      <w:r w:rsidR="00091FEF">
        <w:rPr>
          <w:rFonts w:hint="eastAsia"/>
        </w:rPr>
        <w:t>會干擾</w:t>
      </w:r>
      <w:r w:rsidR="00091FEF" w:rsidRPr="009A40D0">
        <w:rPr>
          <w:rFonts w:hint="eastAsia"/>
        </w:rPr>
        <w:t>顧客</w:t>
      </w:r>
      <w:r w:rsidR="00091FEF">
        <w:rPr>
          <w:rFonts w:hint="eastAsia"/>
        </w:rPr>
        <w:t>的</w:t>
      </w:r>
      <w:r w:rsidR="00091FEF" w:rsidRPr="009A40D0">
        <w:rPr>
          <w:rFonts w:hint="eastAsia"/>
        </w:rPr>
        <w:t>購買意願。</w:t>
      </w:r>
      <w:r w:rsidR="00DB5B20" w:rsidRPr="00DB5B20">
        <w:rPr>
          <w:rFonts w:hint="eastAsia"/>
        </w:rPr>
        <w:t>當在服飾店購物時，心流體驗就像是一種讓</w:t>
      </w:r>
      <w:r w:rsidR="005D1ADB">
        <w:rPr>
          <w:rFonts w:hint="eastAsia"/>
        </w:rPr>
        <w:t>人</w:t>
      </w:r>
      <w:r w:rsidR="00DB5B20" w:rsidRPr="00DB5B20">
        <w:rPr>
          <w:rFonts w:hint="eastAsia"/>
        </w:rPr>
        <w:t>完全沉浸在購物樂趣中的狀態。這種時刻，會全神貫注地試穿衣服</w:t>
      </w:r>
      <w:r w:rsidR="00DB5B20">
        <w:rPr>
          <w:rFonts w:hint="eastAsia"/>
        </w:rPr>
        <w:t>或是在世當充足的選擇下猶豫</w:t>
      </w:r>
      <w:r w:rsidR="00DB5B20" w:rsidRPr="00DB5B20">
        <w:rPr>
          <w:rFonts w:hint="eastAsia"/>
        </w:rPr>
        <w:t>尋找適合的款式，並且完全享受這個購物過程。在這個狀態下，感到輕鬆、愉悅，幾乎忘記了其他的干擾，就像是在一個自己專屬的購物世界裡。</w:t>
      </w:r>
    </w:p>
    <w:p w14:paraId="24623899" w14:textId="18944911" w:rsidR="00BC39AF" w:rsidRDefault="00BC39AF" w:rsidP="00243168">
      <w:pPr>
        <w:pStyle w:val="A02"/>
        <w:spacing w:after="180"/>
        <w:ind w:firstLine="488"/>
      </w:pPr>
      <w:r>
        <w:rPr>
          <w:rFonts w:hint="eastAsia"/>
        </w:rPr>
        <w:t>研究者從多個角度來探究服飾實體店面心流體驗的影響。他們關注購物環境的設計和布局，以及如何通過精心的陳設、照明和音樂等因素，創造一個能夠激發消費者投入的場所。此外，產品選擇和陳列也被視為影響心流的關鍵要素，研究人員可能分析如何呈現各</w:t>
      </w:r>
      <w:r>
        <w:rPr>
          <w:rFonts w:hint="eastAsia"/>
        </w:rPr>
        <w:lastRenderedPageBreak/>
        <w:t>種款式和選擇，以促使消費者更投入、更專注。心流體驗在購物情境中也可能對消費者的情感連結和購買意願產生積極影響。消費者在心流狀態下更可能與商品產生情感聯繫，並更傾向於做出購買決策。這種情感連結和購買意願的提升可能促使企業更注重如何創造一個令人愉悅的購物體驗。總之，服飾實體店面心流體驗的研究為我們提供了深入理解消費者在購物過程中的心理體驗的機會</w:t>
      </w:r>
      <w:r w:rsidR="00970AF2">
        <w:rPr>
          <w:rFonts w:hint="eastAsia"/>
        </w:rPr>
        <w:t>主要目的使消費者於購物時感到快樂</w:t>
      </w:r>
      <w:r>
        <w:rPr>
          <w:rFonts w:hint="eastAsia"/>
        </w:rPr>
        <w:t>。這不僅有助於改善購物環境和提升顧客滿意度，也能夠為企業提供更好的行銷策略和業務發展方向。通過創造一個引人入勝且愉悅的購物體驗，服飾實體店面有望激發消費者的心流體驗，進而推動更積極和有意義的購物體驗。</w:t>
      </w:r>
      <w:r w:rsidR="00E476AA">
        <w:rPr>
          <w:rFonts w:hint="eastAsia"/>
        </w:rPr>
        <w:t>服飾實體店面可透過以下方式幫助消費者感到自成性的愉悅感。</w:t>
      </w:r>
    </w:p>
    <w:p w14:paraId="368F898B" w14:textId="66935977" w:rsidR="00E476AA" w:rsidRPr="003E5BE4" w:rsidRDefault="00E476AA" w:rsidP="00E476AA">
      <w:pPr>
        <w:pStyle w:val="A02"/>
        <w:numPr>
          <w:ilvl w:val="0"/>
          <w:numId w:val="45"/>
        </w:numPr>
        <w:spacing w:after="180"/>
        <w:ind w:firstLineChars="0"/>
      </w:pPr>
      <w:r w:rsidRPr="003E5BE4">
        <w:rPr>
          <w:rFonts w:hint="eastAsia"/>
        </w:rPr>
        <w:t>創新與驚喜：消費者希望在店內獲得新穎的體驗，看到創新的產品設計和</w:t>
      </w:r>
      <w:r w:rsidR="003B063D">
        <w:rPr>
          <w:rFonts w:hint="eastAsia"/>
        </w:rPr>
        <w:t>服飾的</w:t>
      </w:r>
      <w:r w:rsidRPr="003E5BE4">
        <w:rPr>
          <w:rFonts w:hint="eastAsia"/>
        </w:rPr>
        <w:t>陳列方式。突出的產品展示和突發的驚喜元素可以引發他們的好奇心，讓他們感到新鮮感和興奮。</w:t>
      </w:r>
    </w:p>
    <w:p w14:paraId="3B9C70CA" w14:textId="77777777" w:rsidR="00E476AA" w:rsidRPr="003E5BE4" w:rsidRDefault="00E476AA" w:rsidP="00E476AA">
      <w:pPr>
        <w:pStyle w:val="A02"/>
        <w:numPr>
          <w:ilvl w:val="0"/>
          <w:numId w:val="45"/>
        </w:numPr>
        <w:spacing w:after="180"/>
        <w:ind w:firstLineChars="0"/>
      </w:pPr>
      <w:r w:rsidRPr="003E5BE4">
        <w:rPr>
          <w:rFonts w:hint="eastAsia"/>
        </w:rPr>
        <w:t>互動性：提供互動式的體驗，如試穿區、個性化定制、虛擬試衣等，可以讓消費者更主動地參與，滿足他們的好奇心和探索慾望。</w:t>
      </w:r>
    </w:p>
    <w:p w14:paraId="7B9FC04F" w14:textId="613A1F3A" w:rsidR="00E476AA" w:rsidRPr="003E5BE4" w:rsidRDefault="00E476AA" w:rsidP="00E476AA">
      <w:pPr>
        <w:pStyle w:val="A02"/>
        <w:numPr>
          <w:ilvl w:val="0"/>
          <w:numId w:val="45"/>
        </w:numPr>
        <w:spacing w:after="180"/>
        <w:ind w:firstLineChars="0"/>
      </w:pPr>
      <w:r w:rsidRPr="003E5BE4">
        <w:rPr>
          <w:rFonts w:hint="eastAsia"/>
        </w:rPr>
        <w:t>專業指導：店員的專業建議和指導</w:t>
      </w:r>
      <w:r w:rsidR="00A70407">
        <w:rPr>
          <w:rFonts w:hint="eastAsia"/>
        </w:rPr>
        <w:t>，服飾上的搭配建議</w:t>
      </w:r>
      <w:r w:rsidRPr="003E5BE4">
        <w:rPr>
          <w:rFonts w:hint="eastAsia"/>
        </w:rPr>
        <w:t>可以讓消費者感到被重視，同時也幫助他們做出更明智的選擇，提高購物過程的自信心和滿意度。</w:t>
      </w:r>
    </w:p>
    <w:p w14:paraId="3AA1891E" w14:textId="65729A60" w:rsidR="00E476AA" w:rsidRPr="003E5BE4" w:rsidRDefault="00E476AA" w:rsidP="00E476AA">
      <w:pPr>
        <w:pStyle w:val="A02"/>
        <w:numPr>
          <w:ilvl w:val="0"/>
          <w:numId w:val="45"/>
        </w:numPr>
        <w:spacing w:after="180"/>
        <w:ind w:firstLineChars="0"/>
      </w:pPr>
      <w:r w:rsidRPr="003E5BE4">
        <w:rPr>
          <w:rFonts w:hint="eastAsia"/>
        </w:rPr>
        <w:t>舒適的環境：創造舒適、愉悅的購物環境，例如照明</w:t>
      </w:r>
      <w:r w:rsidR="002A3150">
        <w:rPr>
          <w:rFonts w:hint="eastAsia"/>
        </w:rPr>
        <w:t>的冷暖色調</w:t>
      </w:r>
      <w:r w:rsidRPr="003E5BE4">
        <w:rPr>
          <w:rFonts w:hint="eastAsia"/>
        </w:rPr>
        <w:t>、音樂</w:t>
      </w:r>
      <w:r w:rsidR="002A3150">
        <w:rPr>
          <w:rFonts w:hint="eastAsia"/>
        </w:rPr>
        <w:t>與品牌的搭配性</w:t>
      </w:r>
      <w:r w:rsidRPr="003E5BE4">
        <w:rPr>
          <w:rFonts w:hint="eastAsia"/>
        </w:rPr>
        <w:t>、</w:t>
      </w:r>
      <w:r w:rsidR="002A3150">
        <w:rPr>
          <w:rFonts w:hint="eastAsia"/>
        </w:rPr>
        <w:t>整體</w:t>
      </w:r>
      <w:r w:rsidRPr="003E5BE4">
        <w:rPr>
          <w:rFonts w:hint="eastAsia"/>
        </w:rPr>
        <w:t>氛圍</w:t>
      </w:r>
      <w:r w:rsidR="002A3150">
        <w:rPr>
          <w:rFonts w:hint="eastAsia"/>
        </w:rPr>
        <w:t>的營造</w:t>
      </w:r>
      <w:r w:rsidRPr="003E5BE4">
        <w:rPr>
          <w:rFonts w:hint="eastAsia"/>
        </w:rPr>
        <w:t>等，能夠幫助消費者放鬆下來，專注於購物體驗。</w:t>
      </w:r>
    </w:p>
    <w:p w14:paraId="62160575" w14:textId="77777777" w:rsidR="00E476AA" w:rsidRPr="003E5BE4" w:rsidRDefault="00E476AA" w:rsidP="00E476AA">
      <w:pPr>
        <w:pStyle w:val="A02"/>
        <w:numPr>
          <w:ilvl w:val="0"/>
          <w:numId w:val="45"/>
        </w:numPr>
        <w:spacing w:after="180"/>
        <w:ind w:firstLineChars="0"/>
      </w:pPr>
      <w:r w:rsidRPr="003E5BE4">
        <w:rPr>
          <w:rFonts w:hint="eastAsia"/>
        </w:rPr>
        <w:t>個人化體驗：提供個人化的服務和建議，讓消費者感受到店家的關心和重視。定制化的服務和產品可以讓消費者感受到獨特性，進而加強他們的參與感和滿意度。</w:t>
      </w:r>
    </w:p>
    <w:p w14:paraId="3C3E2148" w14:textId="3A0ECB68" w:rsidR="00E476AA" w:rsidRPr="00E476AA" w:rsidRDefault="003B063D" w:rsidP="003B063D">
      <w:pPr>
        <w:pStyle w:val="A02"/>
        <w:spacing w:after="180"/>
        <w:ind w:firstLine="488"/>
      </w:pPr>
      <w:r w:rsidRPr="003B063D">
        <w:t>總的來說，消費者在服飾實體店面購物時，希望得到一個引人入勝、愉悅、舒適且充滿互動性的體驗。店家可以透過創新的陳列、互動式元素、專業的指導和個人化的服務，來實現這些期望，從而提高消費者的參與度和購物滿意度。</w:t>
      </w:r>
    </w:p>
    <w:p w14:paraId="35946D90" w14:textId="5A65F166" w:rsidR="00EB0CD9" w:rsidRDefault="00EB0CD9" w:rsidP="00EB0CD9">
      <w:pPr>
        <w:pStyle w:val="2"/>
        <w:spacing w:before="720" w:after="180"/>
        <w:rPr>
          <w:snapToGrid w:val="0"/>
          <w:spacing w:val="4"/>
          <w:kern w:val="0"/>
        </w:rPr>
      </w:pPr>
      <w:bookmarkStart w:id="34" w:name="_Toc148429814"/>
      <w:r>
        <w:rPr>
          <w:rFonts w:hint="eastAsia"/>
        </w:rPr>
        <w:t>簡單</w:t>
      </w:r>
      <w:r w:rsidRPr="00EB0CD9">
        <w:rPr>
          <w:rFonts w:hint="eastAsia"/>
        </w:rPr>
        <w:t>中介</w:t>
      </w:r>
      <w:r>
        <w:rPr>
          <w:rFonts w:hint="eastAsia"/>
          <w:snapToGrid w:val="0"/>
          <w:spacing w:val="4"/>
          <w:kern w:val="0"/>
        </w:rPr>
        <w:t>模組</w:t>
      </w:r>
      <w:bookmarkEnd w:id="34"/>
    </w:p>
    <w:p w14:paraId="58F70808" w14:textId="3627358F" w:rsidR="00520E63" w:rsidRDefault="005558C1" w:rsidP="00317FB1">
      <w:pPr>
        <w:pStyle w:val="A02"/>
        <w:spacing w:after="180"/>
        <w:ind w:firstLine="488"/>
      </w:pPr>
      <w:r>
        <w:t>自變數</w:t>
      </w:r>
      <w:r>
        <w:t>(X)</w:t>
      </w:r>
      <w:r>
        <w:t>與依變數</w:t>
      </w:r>
      <w:r>
        <w:t>(Y)</w:t>
      </w:r>
      <w:r>
        <w:t>間之關係</w:t>
      </w:r>
      <w:r>
        <w:t xml:space="preserve"> </w:t>
      </w:r>
      <w:r>
        <w:t>是否會因加入第三個變數而有所不同，所加入的第三個變數一般稱為介入變數</w:t>
      </w:r>
      <w:r>
        <w:t>(</w:t>
      </w:r>
      <w:proofErr w:type="spellStart"/>
      <w:r>
        <w:t>interventor</w:t>
      </w:r>
      <w:proofErr w:type="spellEnd"/>
      <w:r>
        <w:t>)</w:t>
      </w:r>
      <w:r>
        <w:t>。如果此介入變數預期會受自變數的影響，也預期此介入變數會影響依變數，則此種介入變數稱為中介變數</w:t>
      </w:r>
      <w:r>
        <w:t xml:space="preserve"> (Mediator variable)</w:t>
      </w:r>
      <w:r>
        <w:t>。自變數對依變數的影響是透過中介變數所引發，稱此種影響的作用為間接效用</w:t>
      </w:r>
      <w:r>
        <w:t>(indirect effect)</w:t>
      </w:r>
      <w:sdt>
        <w:sdtPr>
          <w:id w:val="-1716196222"/>
          <w:citation/>
        </w:sdtPr>
        <w:sdtContent>
          <w:r w:rsidR="000F136F">
            <w:fldChar w:fldCharType="begin"/>
          </w:r>
          <w:r w:rsidR="000F136F">
            <w:instrText xml:space="preserve"> </w:instrText>
          </w:r>
          <w:r w:rsidR="000F136F">
            <w:rPr>
              <w:rFonts w:hint="eastAsia"/>
            </w:rPr>
            <w:instrText>CITATION PES02 \l 1028</w:instrText>
          </w:r>
          <w:r w:rsidR="000F136F">
            <w:instrText xml:space="preserve"> </w:instrText>
          </w:r>
          <w:r w:rsidR="000F136F">
            <w:fldChar w:fldCharType="separate"/>
          </w:r>
          <w:r w:rsidR="00CE20DF">
            <w:rPr>
              <w:rFonts w:hint="eastAsia"/>
              <w:noProof/>
            </w:rPr>
            <w:t xml:space="preserve"> (P. E. </w:t>
          </w:r>
          <w:r w:rsidR="00CE20DF">
            <w:rPr>
              <w:rFonts w:hint="eastAsia"/>
              <w:noProof/>
            </w:rPr>
            <w:lastRenderedPageBreak/>
            <w:t>Shrout and N. Bolger, 2002)</w:t>
          </w:r>
          <w:r w:rsidR="000F136F">
            <w:fldChar w:fldCharType="end"/>
          </w:r>
        </w:sdtContent>
      </w:sdt>
      <w:r>
        <w:t>。如果自變數對依變數的影響會隨著介入變數水準而變，則此介入變數稱為干擾變數</w:t>
      </w:r>
      <w:r>
        <w:t>(Moderator variable)</w:t>
      </w:r>
      <w:r>
        <w:t>，但干擾變數對依變數的影響除主效用外，最重要的是討論干擾變數與自變數對依變數的交互作用，因此交互作用也稱為干擾效用</w:t>
      </w:r>
      <w:r>
        <w:rPr>
          <w:rFonts w:hint="eastAsia"/>
        </w:rPr>
        <w:t>。</w:t>
      </w:r>
      <w:r>
        <w:t>本研究</w:t>
      </w:r>
      <w:r>
        <w:rPr>
          <w:rFonts w:hint="eastAsia"/>
        </w:rPr>
        <w:t>主要利用中介模式中的</w:t>
      </w:r>
      <w:r>
        <w:t>簡單中介模式</w:t>
      </w:r>
      <w:r w:rsidR="000F136F">
        <w:rPr>
          <w:rFonts w:hint="eastAsia"/>
        </w:rPr>
        <w:t>如</w:t>
      </w:r>
      <w:r w:rsidR="000E2065">
        <w:fldChar w:fldCharType="begin"/>
      </w:r>
      <w:r w:rsidR="000E2065">
        <w:instrText xml:space="preserve"> REF _Ref134580403 \h </w:instrText>
      </w:r>
      <w:r w:rsidR="000E2065">
        <w:fldChar w:fldCharType="separate"/>
      </w:r>
      <w:r w:rsidR="00E0143B">
        <w:rPr>
          <w:rFonts w:hint="eastAsia"/>
          <w:b/>
          <w:bCs/>
        </w:rPr>
        <w:t>錯誤</w:t>
      </w:r>
      <w:r w:rsidR="00E0143B">
        <w:rPr>
          <w:rFonts w:hint="eastAsia"/>
          <w:b/>
          <w:bCs/>
        </w:rPr>
        <w:t xml:space="preserve">! </w:t>
      </w:r>
      <w:r w:rsidR="00E0143B">
        <w:rPr>
          <w:rFonts w:hint="eastAsia"/>
          <w:b/>
          <w:bCs/>
        </w:rPr>
        <w:t>找不到參照來源。</w:t>
      </w:r>
      <w:r w:rsidR="000E2065">
        <w:fldChar w:fldCharType="end"/>
      </w:r>
      <w:r>
        <w:t>。</w:t>
      </w:r>
      <w:r w:rsidR="00890AA4">
        <w:t>當研究者認為第三變項</w:t>
      </w:r>
      <w:r w:rsidR="00890AA4">
        <w:t xml:space="preserve"> </w:t>
      </w:r>
      <w:r w:rsidR="004177E0">
        <w:t>M</w:t>
      </w:r>
      <w:r w:rsidR="00890AA4">
        <w:t xml:space="preserve"> </w:t>
      </w:r>
      <w:r w:rsidR="00890AA4">
        <w:t>乃</w:t>
      </w:r>
      <w:r w:rsidR="00890AA4">
        <w:t xml:space="preserve"> X </w:t>
      </w:r>
      <w:r w:rsidR="00890AA4">
        <w:t>對</w:t>
      </w:r>
      <w:r w:rsidR="00890AA4">
        <w:t xml:space="preserve"> Y </w:t>
      </w:r>
      <w:r w:rsidR="00890AA4">
        <w:t>關係中的轉化機制傳遞者時，則稱第三變項</w:t>
      </w:r>
      <w:r w:rsidR="00890AA4">
        <w:t xml:space="preserve"> </w:t>
      </w:r>
      <w:r w:rsidR="000E2065">
        <w:t>M</w:t>
      </w:r>
      <w:r w:rsidR="00890AA4">
        <w:t xml:space="preserve"> </w:t>
      </w:r>
      <w:r w:rsidR="00890AA4">
        <w:t>為中介變數。</w:t>
      </w:r>
      <w:r w:rsidR="00890AA4">
        <w:t xml:space="preserve">X </w:t>
      </w:r>
      <w:r w:rsidR="00890AA4">
        <w:t>必先影響</w:t>
      </w:r>
      <w:r w:rsidR="00890AA4">
        <w:t xml:space="preserve"> </w:t>
      </w:r>
      <w:r w:rsidR="000E2065">
        <w:t>M</w:t>
      </w:r>
      <w:r w:rsidR="00890AA4">
        <w:t>，再影響</w:t>
      </w:r>
      <w:r w:rsidR="00890AA4">
        <w:t xml:space="preserve"> Y</w:t>
      </w:r>
      <w:r w:rsidR="00890AA4">
        <w:t>，是一個因果鍵傳遞的概念。在迴歸的估計上，將</w:t>
      </w:r>
      <w:r w:rsidR="000E2065">
        <w:t>M</w:t>
      </w:r>
      <w:r w:rsidR="00890AA4">
        <w:t xml:space="preserve"> </w:t>
      </w:r>
      <w:r w:rsidR="00890AA4">
        <w:t>也視為</w:t>
      </w:r>
      <w:r w:rsidR="00890AA4">
        <w:t xml:space="preserve"> X </w:t>
      </w:r>
      <w:r w:rsidR="00890AA4">
        <w:t>的依變項，此時</w:t>
      </w:r>
      <w:r w:rsidR="00890AA4">
        <w:t xml:space="preserve"> X </w:t>
      </w:r>
      <w:r w:rsidR="00890AA4">
        <w:t>對</w:t>
      </w:r>
      <w:r w:rsidR="000E2065">
        <w:t>M</w:t>
      </w:r>
      <w:r w:rsidR="00890AA4">
        <w:t xml:space="preserve"> </w:t>
      </w:r>
      <w:r w:rsidR="00890AA4">
        <w:t>為簡單迴歸，其迴歸係數</w:t>
      </w:r>
      <w:r w:rsidR="00890AA4">
        <w:t xml:space="preserve"> a </w:t>
      </w:r>
      <w:r w:rsidR="00890AA4">
        <w:t>並無任何控制。接著，以</w:t>
      </w:r>
      <w:r w:rsidR="00890AA4">
        <w:t xml:space="preserve"> X </w:t>
      </w:r>
      <w:r w:rsidR="00890AA4">
        <w:t>和</w:t>
      </w:r>
      <w:r w:rsidR="00890AA4">
        <w:t xml:space="preserve"> </w:t>
      </w:r>
      <w:r w:rsidR="000E2065">
        <w:t>M</w:t>
      </w:r>
      <w:r w:rsidR="00890AA4">
        <w:t>為自變數來預測</w:t>
      </w:r>
      <w:r w:rsidR="00890AA4">
        <w:t xml:space="preserve"> Y</w:t>
      </w:r>
      <w:r w:rsidR="00890AA4">
        <w:t>，此時，如同將</w:t>
      </w:r>
      <w:r w:rsidR="00890AA4">
        <w:t xml:space="preserve"> </w:t>
      </w:r>
      <w:r w:rsidR="000E2065">
        <w:t>M</w:t>
      </w:r>
      <w:r w:rsidR="00890AA4">
        <w:t>做為控制變數時一樣，得到</w:t>
      </w:r>
      <w:r w:rsidR="00890AA4">
        <w:t xml:space="preserve"> </w:t>
      </w:r>
      <w:r w:rsidR="000E2065">
        <w:t>M</w:t>
      </w:r>
      <w:r w:rsidR="00890AA4">
        <w:t xml:space="preserve"> </w:t>
      </w:r>
      <w:r w:rsidR="00890AA4">
        <w:t>對</w:t>
      </w:r>
      <w:r w:rsidR="00890AA4">
        <w:t xml:space="preserve"> Y </w:t>
      </w:r>
      <w:r w:rsidR="00890AA4">
        <w:t>的迴歸係數</w:t>
      </w:r>
      <w:r w:rsidR="00890AA4">
        <w:t xml:space="preserve"> b</w:t>
      </w:r>
      <w:r w:rsidR="00890AA4">
        <w:t>，及</w:t>
      </w:r>
      <w:r w:rsidR="00890AA4">
        <w:t xml:space="preserve"> X </w:t>
      </w:r>
      <w:r w:rsidR="00890AA4">
        <w:t>對</w:t>
      </w:r>
      <w:r w:rsidR="00890AA4">
        <w:t xml:space="preserve"> Y </w:t>
      </w:r>
      <w:r w:rsidR="00890AA4">
        <w:t>的迴歸係數</w:t>
      </w:r>
      <w:r w:rsidR="00890AA4">
        <w:t xml:space="preserve"> c</w:t>
      </w:r>
      <w:r w:rsidR="00890AA4">
        <w:t>，二個係數都是互相控制後得到的淨效果</w:t>
      </w:r>
      <w:sdt>
        <w:sdtPr>
          <w:id w:val="1271597080"/>
          <w:citation/>
        </w:sdtPr>
        <w:sdtContent>
          <w:r w:rsidR="004177E0">
            <w:fldChar w:fldCharType="begin"/>
          </w:r>
          <w:r w:rsidR="004177E0">
            <w:instrText xml:space="preserve"> </w:instrText>
          </w:r>
          <w:r w:rsidR="004177E0">
            <w:rPr>
              <w:rFonts w:hint="eastAsia"/>
            </w:rPr>
            <w:instrText xml:space="preserve">CITATION </w:instrText>
          </w:r>
          <w:r w:rsidR="004177E0">
            <w:rPr>
              <w:rFonts w:hint="eastAsia"/>
            </w:rPr>
            <w:instrText>林鉦棽</w:instrText>
          </w:r>
          <w:r w:rsidR="004177E0">
            <w:rPr>
              <w:rFonts w:hint="eastAsia"/>
            </w:rPr>
            <w:instrText>12 \l 1028</w:instrText>
          </w:r>
          <w:r w:rsidR="004177E0">
            <w:instrText xml:space="preserve"> </w:instrText>
          </w:r>
          <w:r w:rsidR="004177E0">
            <w:fldChar w:fldCharType="separate"/>
          </w:r>
          <w:r w:rsidR="00CE20DF">
            <w:rPr>
              <w:rFonts w:hint="eastAsia"/>
              <w:noProof/>
            </w:rPr>
            <w:t xml:space="preserve"> (</w:t>
          </w:r>
          <w:r w:rsidR="00CE20DF">
            <w:rPr>
              <w:rFonts w:hint="eastAsia"/>
              <w:noProof/>
            </w:rPr>
            <w:t>林鉦棽、彭台光</w:t>
          </w:r>
          <w:r w:rsidR="00CE20DF">
            <w:rPr>
              <w:rFonts w:hint="eastAsia"/>
              <w:noProof/>
            </w:rPr>
            <w:t>, 2012)</w:t>
          </w:r>
          <w:r w:rsidR="004177E0">
            <w:fldChar w:fldCharType="end"/>
          </w:r>
        </w:sdtContent>
      </w:sdt>
      <w:r w:rsidR="00890AA4">
        <w:rPr>
          <w:rFonts w:hint="eastAsia"/>
        </w:rPr>
        <w:t>。</w:t>
      </w:r>
    </w:p>
    <w:p w14:paraId="07BD23D6" w14:textId="77777777" w:rsidR="00460A35" w:rsidRDefault="00460A35" w:rsidP="00460A35">
      <w:pPr>
        <w:pStyle w:val="B2"/>
        <w:keepNext/>
        <w:spacing w:before="540"/>
      </w:pPr>
      <w:r>
        <w:rPr>
          <w:rFonts w:hint="eastAsia"/>
          <w:noProof/>
        </w:rPr>
        <mc:AlternateContent>
          <mc:Choice Requires="wpc">
            <w:drawing>
              <wp:inline distT="0" distB="0" distL="0" distR="0" wp14:anchorId="02DFC452" wp14:editId="16318BEF">
                <wp:extent cx="3225165" cy="2231647"/>
                <wp:effectExtent l="0" t="0" r="0" b="0"/>
                <wp:docPr id="27" name="畫布 27"/>
                <wp:cNvGraphicFramePr>
                  <a:graphicFrameLocks xmlns:a="http://schemas.openxmlformats.org/drawingml/2006/main" noChangeAspect="1"/>
                </wp:cNvGraphicFramePr>
                <a:graphic xmlns:a="http://schemas.openxmlformats.org/drawingml/2006/main">
                  <a:graphicData uri="http://schemas.microsoft.com/office/word/2010/wordprocessingCanvas">
                    <wpc:wpc>
                      <wpc:bg>
                        <a:solidFill>
                          <a:prstClr val="white"/>
                        </a:solidFill>
                      </wpc:bg>
                      <wpc:whole/>
                      <wps:wsp>
                        <wps:cNvPr id="28" name="矩形 28"/>
                        <wps:cNvSpPr/>
                        <wps:spPr bwMode="auto">
                          <a:xfrm>
                            <a:off x="1153500" y="1835569"/>
                            <a:ext cx="813434" cy="329564"/>
                          </a:xfrm>
                          <a:prstGeom prst="rect">
                            <a:avLst/>
                          </a:prstGeom>
                          <a:solidFill>
                            <a:srgbClr val="FFFFFF"/>
                          </a:solidFill>
                          <a:ln w="9525">
                            <a:solidFill>
                              <a:srgbClr val="000000"/>
                            </a:solidFill>
                            <a:miter lim="800000"/>
                            <a:headEnd/>
                            <a:tailEnd/>
                          </a:ln>
                        </wps:spPr>
                        <wps:txbx>
                          <w:txbxContent>
                            <w:p w14:paraId="24697EEA" w14:textId="77777777" w:rsidR="00460A35" w:rsidRDefault="00460A35" w:rsidP="00460A35">
                              <w:pPr>
                                <w:jc w:val="center"/>
                              </w:pPr>
                              <w:r>
                                <w:t>M</w:t>
                              </w:r>
                            </w:p>
                          </w:txbxContent>
                        </wps:txbx>
                        <wps:bodyPr rot="0" spcFirstLastPara="0" vertOverflow="overflow" horzOverflow="overflow" vert="horz" wrap="square" lIns="91440" tIns="45720" rIns="91440" bIns="45720" numCol="1" spcCol="0" rtlCol="0" fromWordArt="0" anchor="t" anchorCtr="0" forceAA="0" upright="1" compatLnSpc="1">
                          <a:prstTxWarp prst="textNoShape">
                            <a:avLst/>
                          </a:prstTxWarp>
                          <a:spAutoFit/>
                        </wps:bodyPr>
                      </wps:wsp>
                      <wps:wsp>
                        <wps:cNvPr id="47" name="矩形 47"/>
                        <wps:cNvSpPr/>
                        <wps:spPr bwMode="auto">
                          <a:xfrm>
                            <a:off x="2376806" y="941961"/>
                            <a:ext cx="812799" cy="329564"/>
                          </a:xfrm>
                          <a:prstGeom prst="rect">
                            <a:avLst/>
                          </a:prstGeom>
                          <a:solidFill>
                            <a:srgbClr val="FFFFFF"/>
                          </a:solidFill>
                          <a:ln w="9525">
                            <a:solidFill>
                              <a:srgbClr val="000000"/>
                            </a:solidFill>
                            <a:miter lim="800000"/>
                            <a:headEnd/>
                            <a:tailEnd/>
                          </a:ln>
                        </wps:spPr>
                        <wps:txbx>
                          <w:txbxContent>
                            <w:p w14:paraId="7E36AC46" w14:textId="77777777" w:rsidR="00460A35" w:rsidRDefault="00460A35" w:rsidP="00460A35">
                              <w:pPr>
                                <w:jc w:val="center"/>
                              </w:pPr>
                              <w:r>
                                <w:rPr>
                                  <w:rFonts w:hint="eastAsia"/>
                                </w:rPr>
                                <w:t>Y</w:t>
                              </w:r>
                            </w:p>
                          </w:txbxContent>
                        </wps:txbx>
                        <wps:bodyPr rot="0" spcFirstLastPara="0" vert="horz" wrap="square" lIns="91440" tIns="45720" rIns="91440" bIns="45720" numCol="1" spcCol="0" rtlCol="0" fromWordArt="0" anchor="t" anchorCtr="0" forceAA="0" upright="1" compatLnSpc="1">
                          <a:prstTxWarp prst="textNoShape">
                            <a:avLst/>
                          </a:prstTxWarp>
                          <a:spAutoFit/>
                        </wps:bodyPr>
                      </wps:wsp>
                      <wps:wsp>
                        <wps:cNvPr id="48" name="矩形 48"/>
                        <wps:cNvSpPr/>
                        <wps:spPr bwMode="auto">
                          <a:xfrm>
                            <a:off x="0" y="941961"/>
                            <a:ext cx="812799" cy="329564"/>
                          </a:xfrm>
                          <a:prstGeom prst="rect">
                            <a:avLst/>
                          </a:prstGeom>
                          <a:solidFill>
                            <a:srgbClr val="FFFFFF"/>
                          </a:solidFill>
                          <a:ln w="9525">
                            <a:solidFill>
                              <a:srgbClr val="000000"/>
                            </a:solidFill>
                            <a:miter lim="800000"/>
                            <a:headEnd/>
                            <a:tailEnd/>
                          </a:ln>
                        </wps:spPr>
                        <wps:txbx>
                          <w:txbxContent>
                            <w:p w14:paraId="127BEE65" w14:textId="77777777" w:rsidR="00460A35" w:rsidRDefault="00460A35" w:rsidP="00460A35">
                              <w:pPr>
                                <w:jc w:val="center"/>
                              </w:pPr>
                              <w:r>
                                <w:t>X</w:t>
                              </w:r>
                            </w:p>
                          </w:txbxContent>
                        </wps:txbx>
                        <wps:bodyPr rot="0" spcFirstLastPara="0" vert="horz" wrap="square" lIns="91440" tIns="45720" rIns="91440" bIns="45720" numCol="1" spcCol="0" rtlCol="0" fromWordArt="0" anchor="t" anchorCtr="0" forceAA="0" upright="1" compatLnSpc="1">
                          <a:prstTxWarp prst="textNoShape">
                            <a:avLst/>
                          </a:prstTxWarp>
                          <a:spAutoFit/>
                        </wps:bodyPr>
                      </wps:wsp>
                      <wps:wsp>
                        <wps:cNvPr id="84" name="直線單箭頭接點 84"/>
                        <wps:cNvCnPr>
                          <a:stCxn id="48" idx="2"/>
                          <a:endCxn id="28" idx="1"/>
                        </wps:cNvCnPr>
                        <wps:spPr>
                          <a:xfrm>
                            <a:off x="406400" y="1271525"/>
                            <a:ext cx="747100" cy="728826"/>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85" name="直線單箭頭接點 85"/>
                        <wps:cNvCnPr>
                          <a:stCxn id="28" idx="3"/>
                          <a:endCxn id="47" idx="2"/>
                        </wps:cNvCnPr>
                        <wps:spPr>
                          <a:xfrm flipV="1">
                            <a:off x="1966934" y="1271525"/>
                            <a:ext cx="816272" cy="728826"/>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89" name="文字方塊 89"/>
                        <wps:cNvSpPr txBox="1"/>
                        <wps:spPr>
                          <a:xfrm>
                            <a:off x="496639" y="1525469"/>
                            <a:ext cx="279400" cy="298450"/>
                          </a:xfrm>
                          <a:prstGeom prst="rect">
                            <a:avLst/>
                          </a:prstGeom>
                          <a:noFill/>
                          <a:ln w="6350">
                            <a:noFill/>
                          </a:ln>
                        </wps:spPr>
                        <wps:txbx>
                          <w:txbxContent>
                            <w:p w14:paraId="37756100" w14:textId="77777777" w:rsidR="00460A35" w:rsidRDefault="00460A35" w:rsidP="00460A35">
                              <w: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90" name="文字方塊 89"/>
                        <wps:cNvSpPr txBox="1"/>
                        <wps:spPr>
                          <a:xfrm>
                            <a:off x="1398965" y="780357"/>
                            <a:ext cx="259715" cy="326390"/>
                          </a:xfrm>
                          <a:prstGeom prst="rect">
                            <a:avLst/>
                          </a:prstGeom>
                          <a:solidFill>
                            <a:schemeClr val="lt1"/>
                          </a:solidFill>
                          <a:ln w="6350">
                            <a:noFill/>
                          </a:ln>
                        </wps:spPr>
                        <wps:txbx>
                          <w:txbxContent>
                            <w:p w14:paraId="2D16FB58" w14:textId="77777777" w:rsidR="00460A35" w:rsidRDefault="00460A35" w:rsidP="00460A35">
                              <w:pPr>
                                <w:rPr>
                                  <w:rFonts w:cs="Times New Roman"/>
                                  <w:szCs w:val="24"/>
                                </w:rPr>
                              </w:pPr>
                              <w:r>
                                <w:rPr>
                                  <w:rFonts w:ascii="Cambria Math" w:hAnsi="Cambria Math" w:cs="Cambria Math"/>
                                </w:rPr>
                                <w:t>𝑐</w:t>
                              </w:r>
                              <w:r>
                                <w:t xml:space="preserve"> </w:t>
                              </w:r>
                            </w:p>
                          </w:txbxContent>
                        </wps:txbx>
                        <wps:bodyPr rot="0" spcFirstLastPara="0" vert="horz" wrap="none" lIns="91440" tIns="45720" rIns="91440" bIns="45720" numCol="1" spcCol="0" rtlCol="0" fromWordArt="0" anchor="t" anchorCtr="0" forceAA="0" compatLnSpc="1">
                          <a:prstTxWarp prst="textNoShape">
                            <a:avLst/>
                          </a:prstTxWarp>
                          <a:spAutoFit/>
                        </wps:bodyPr>
                      </wps:wsp>
                      <wps:wsp>
                        <wps:cNvPr id="91" name="文字方塊 89"/>
                        <wps:cNvSpPr txBox="1"/>
                        <wps:spPr>
                          <a:xfrm>
                            <a:off x="2340648" y="1537120"/>
                            <a:ext cx="565837" cy="298450"/>
                          </a:xfrm>
                          <a:prstGeom prst="rect">
                            <a:avLst/>
                          </a:prstGeom>
                          <a:noFill/>
                          <a:ln w="6350">
                            <a:noFill/>
                          </a:ln>
                        </wps:spPr>
                        <wps:txbx>
                          <w:txbxContent>
                            <w:p w14:paraId="65B5173D" w14:textId="77777777" w:rsidR="00460A35" w:rsidRDefault="00460A35" w:rsidP="00460A35">
                              <w:pPr>
                                <w:rPr>
                                  <w:rFonts w:cs="Times New Roman"/>
                                  <w:szCs w:val="24"/>
                                </w:rPr>
                              </w:pPr>
                              <w:r>
                                <w:rPr>
                                  <w:rFonts w:cs="Times New Roman"/>
                                </w:rPr>
                                <w:t>b</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556544340" name="直線單箭頭接點 1556544340"/>
                        <wps:cNvCnPr>
                          <a:stCxn id="48" idx="3"/>
                          <a:endCxn id="47" idx="1"/>
                        </wps:cNvCnPr>
                        <wps:spPr>
                          <a:xfrm>
                            <a:off x="812799" y="1106743"/>
                            <a:ext cx="1564007"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1889947506" name="矩形 1889947506"/>
                        <wps:cNvSpPr/>
                        <wps:spPr bwMode="auto">
                          <a:xfrm>
                            <a:off x="2376806" y="162013"/>
                            <a:ext cx="812165" cy="328930"/>
                          </a:xfrm>
                          <a:prstGeom prst="rect">
                            <a:avLst/>
                          </a:prstGeom>
                          <a:solidFill>
                            <a:srgbClr val="FFFFFF"/>
                          </a:solidFill>
                          <a:ln w="9525">
                            <a:solidFill>
                              <a:srgbClr val="000000"/>
                            </a:solidFill>
                            <a:miter lim="800000"/>
                            <a:headEnd/>
                            <a:tailEnd/>
                          </a:ln>
                        </wps:spPr>
                        <wps:txbx>
                          <w:txbxContent>
                            <w:p w14:paraId="6DB3BF31" w14:textId="77777777" w:rsidR="005C0740" w:rsidRDefault="005C0740" w:rsidP="005C0740">
                              <w:pPr>
                                <w:jc w:val="center"/>
                                <w:rPr>
                                  <w:rFonts w:cs="Times New Roman"/>
                                  <w:szCs w:val="24"/>
                                </w:rPr>
                              </w:pPr>
                              <w:r>
                                <w:rPr>
                                  <w:rFonts w:cs="Times New Roman"/>
                                </w:rPr>
                                <w:t>Y</w:t>
                              </w:r>
                            </w:p>
                          </w:txbxContent>
                        </wps:txbx>
                        <wps:bodyPr rot="0" spcFirstLastPara="0" vert="horz" wrap="square" lIns="91440" tIns="45720" rIns="91440" bIns="45720" numCol="1" spcCol="0" rtlCol="0" fromWordArt="0" anchor="t" anchorCtr="0" forceAA="0" upright="1" compatLnSpc="1">
                          <a:prstTxWarp prst="textNoShape">
                            <a:avLst/>
                          </a:prstTxWarp>
                          <a:spAutoFit/>
                        </wps:bodyPr>
                      </wps:wsp>
                      <wps:wsp>
                        <wps:cNvPr id="174558862" name="矩形 174558862"/>
                        <wps:cNvSpPr/>
                        <wps:spPr bwMode="auto">
                          <a:xfrm>
                            <a:off x="1" y="162013"/>
                            <a:ext cx="812165" cy="328930"/>
                          </a:xfrm>
                          <a:prstGeom prst="rect">
                            <a:avLst/>
                          </a:prstGeom>
                          <a:solidFill>
                            <a:srgbClr val="FFFFFF"/>
                          </a:solidFill>
                          <a:ln w="9525">
                            <a:solidFill>
                              <a:srgbClr val="000000"/>
                            </a:solidFill>
                            <a:miter lim="800000"/>
                            <a:headEnd/>
                            <a:tailEnd/>
                          </a:ln>
                        </wps:spPr>
                        <wps:txbx>
                          <w:txbxContent>
                            <w:p w14:paraId="05FE37CD" w14:textId="77777777" w:rsidR="005C0740" w:rsidRDefault="005C0740" w:rsidP="005C0740">
                              <w:pPr>
                                <w:jc w:val="center"/>
                                <w:rPr>
                                  <w:rFonts w:cs="Times New Roman"/>
                                  <w:szCs w:val="24"/>
                                </w:rPr>
                              </w:pPr>
                              <w:r>
                                <w:rPr>
                                  <w:rFonts w:cs="Times New Roman"/>
                                </w:rPr>
                                <w:t>X</w:t>
                              </w:r>
                            </w:p>
                          </w:txbxContent>
                        </wps:txbx>
                        <wps:bodyPr rot="0" spcFirstLastPara="0" vert="horz" wrap="square" lIns="91440" tIns="45720" rIns="91440" bIns="45720" numCol="1" spcCol="0" rtlCol="0" fromWordArt="0" anchor="t" anchorCtr="0" forceAA="0" upright="1" compatLnSpc="1">
                          <a:prstTxWarp prst="textNoShape">
                            <a:avLst/>
                          </a:prstTxWarp>
                          <a:spAutoFit/>
                        </wps:bodyPr>
                      </wps:wsp>
                      <wps:wsp>
                        <wps:cNvPr id="582417995" name="文字方塊 89"/>
                        <wps:cNvSpPr txBox="1"/>
                        <wps:spPr>
                          <a:xfrm>
                            <a:off x="1398906" y="44"/>
                            <a:ext cx="302260" cy="326390"/>
                          </a:xfrm>
                          <a:prstGeom prst="rect">
                            <a:avLst/>
                          </a:prstGeom>
                          <a:solidFill>
                            <a:schemeClr val="lt1"/>
                          </a:solidFill>
                          <a:ln w="6350">
                            <a:noFill/>
                          </a:ln>
                        </wps:spPr>
                        <wps:txbx>
                          <w:txbxContent>
                            <w:p w14:paraId="790F2F0B" w14:textId="34BBCB92" w:rsidR="005C0740" w:rsidRDefault="005C0740" w:rsidP="005C0740">
                              <w:pPr>
                                <w:rPr>
                                  <w:rFonts w:ascii="Cambria Math" w:hAnsi="Cambria Math" w:cs="Cambria Math"/>
                                  <w:szCs w:val="24"/>
                                </w:rPr>
                              </w:pPr>
                              <w:r>
                                <w:rPr>
                                  <w:rFonts w:ascii="Cambria Math" w:hAnsi="Cambria Math" w:cs="Cambria Math"/>
                                </w:rPr>
                                <w:t>𝑐</w:t>
                              </w:r>
                              <w:r w:rsidRPr="005C0740">
                                <w:rPr>
                                  <w:rFonts w:ascii="Cambria Math" w:hAnsi="Cambria Math" w:cs="Cambria Math"/>
                                </w:rPr>
                                <w:t xml:space="preserve">′ </w:t>
                              </w:r>
                            </w:p>
                          </w:txbxContent>
                        </wps:txbx>
                        <wps:bodyPr rot="0" spcFirstLastPara="0" vert="horz" wrap="none" lIns="91440" tIns="45720" rIns="91440" bIns="45720" numCol="1" spcCol="0" rtlCol="0" fromWordArt="0" anchor="t" anchorCtr="0" forceAA="0" compatLnSpc="1">
                          <a:prstTxWarp prst="textNoShape">
                            <a:avLst/>
                          </a:prstTxWarp>
                          <a:spAutoFit/>
                        </wps:bodyPr>
                      </wps:wsp>
                      <wps:wsp>
                        <wps:cNvPr id="9785844" name="直線單箭頭接點 9785844"/>
                        <wps:cNvCnPr/>
                        <wps:spPr>
                          <a:xfrm>
                            <a:off x="812166" y="326478"/>
                            <a:ext cx="1564005"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c:wpc>
                  </a:graphicData>
                </a:graphic>
              </wp:inline>
            </w:drawing>
          </mc:Choice>
          <mc:Fallback>
            <w:pict>
              <v:group w14:anchorId="02DFC452" id="畫布 27" o:spid="_x0000_s1057" editas="canvas" style="width:253.95pt;height:175.7pt;mso-position-horizontal-relative:char;mso-position-vertical-relative:line" coordsize="32251,22313"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">
                <v:shape id="_x0000_s1058" type="#_x0000_t75" style="position:absolute;width:32251;height:22313;visibility:visible;mso-wrap-style:square" filled="t">
                  <v:fill o:detectmouseclick="t"/>
                  <v:path o:connecttype="none"/>
                </v:shape>
                <v:rect id="矩形 28" o:spid="_x0000_s1059" style="position:absolute;left:11535;top:18355;width:8134;height:329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">
                  <v:textbox style="mso-fit-shape-to-text:t">
                    <w:txbxContent>
                      <w:p w14:paraId="24697EEA" w14:textId="77777777" w:rsidR="00460A35" w:rsidRDefault="00460A35" w:rsidP="00460A35">
                        <w:pPr>
                          <w:jc w:val="center"/>
                        </w:pPr>
                        <w:r>
                          <w:t>M</w:t>
                        </w:r>
                      </w:p>
                    </w:txbxContent>
                  </v:textbox>
                </v:rect>
                <v:rect id="矩形 47" o:spid="_x0000_s1060" style="position:absolute;left:23768;top:9419;width:8128;height:329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">
                  <v:textbox style="mso-fit-shape-to-text:t">
                    <w:txbxContent>
                      <w:p w14:paraId="7E36AC46" w14:textId="77777777" w:rsidR="00460A35" w:rsidRDefault="00460A35" w:rsidP="00460A35">
                        <w:pPr>
                          <w:jc w:val="center"/>
                        </w:pPr>
                        <w:r>
                          <w:rPr>
                            <w:rFonts w:hint="eastAsia"/>
                          </w:rPr>
                          <w:t>Y</w:t>
                        </w:r>
                      </w:p>
                    </w:txbxContent>
                  </v:textbox>
                </v:rect>
                <v:rect id="矩形 48" o:spid="_x0000_s1061" style="position:absolute;top:9419;width:8127;height:329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">
                  <v:textbox style="mso-fit-shape-to-text:t">
                    <w:txbxContent>
                      <w:p w14:paraId="127BEE65" w14:textId="77777777" w:rsidR="00460A35" w:rsidRDefault="00460A35" w:rsidP="00460A35">
                        <w:pPr>
                          <w:jc w:val="center"/>
                        </w:pPr>
                        <w:r>
                          <w:t>X</w:t>
                        </w:r>
                      </w:p>
                    </w:txbxContent>
                  </v:textbox>
                </v:rect>
                <v:shape id="直線單箭頭接點 84" o:spid="_x0000_s1062" type="#_x0000_t32" style="position:absolute;left:4064;top:12715;width:7471;height:7288;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" strokecolor="black [3200]" strokeweight=".5pt">
                  <v:stroke endarrow="block" joinstyle="miter"/>
                </v:shape>
                <v:shape id="直線單箭頭接點 85" o:spid="_x0000_s1063" type="#_x0000_t32" style="position:absolute;left:19669;top:12715;width:8163;height:7288;flip:y;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" strokecolor="black [3200]" strokeweight=".5pt">
                  <v:stroke endarrow="block" joinstyle="miter"/>
                </v:shape>
                <v:shape id="文字方塊 89" o:spid="_x0000_s1064" type="#_x0000_t202" style="position:absolute;left:4966;top:15254;width:2794;height:298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" filled="f" stroked="f" strokeweight=".5pt">
                  <v:textbox>
                    <w:txbxContent>
                      <w:p w14:paraId="37756100" w14:textId="77777777" w:rsidR="00460A35" w:rsidRDefault="00460A35" w:rsidP="00460A35">
                        <w:r>
                          <w:t>a</w:t>
                        </w:r>
                      </w:p>
                    </w:txbxContent>
                  </v:textbox>
                </v:shape>
                <v:shape id="文字方塊 89" o:spid="_x0000_s1065" type="#_x0000_t202" style="position:absolute;left:13989;top:7803;width:2597;height:3264;visibility:visible;mso-wrap-style:non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" fillcolor="white [3201]" stroked="f" strokeweight=".5pt">
                  <v:textbox style="mso-fit-shape-to-text:t">
                    <w:txbxContent>
                      <w:p w14:paraId="2D16FB58" w14:textId="77777777" w:rsidR="00460A35" w:rsidRDefault="00460A35" w:rsidP="00460A35">
                        <w:pPr>
                          <w:rPr>
                            <w:rFonts w:cs="Times New Roman"/>
                            <w:szCs w:val="24"/>
                          </w:rPr>
                        </w:pPr>
                        <w:r>
                          <w:rPr>
                            <w:rFonts w:ascii="Cambria Math" w:hAnsi="Cambria Math" w:cs="Cambria Math"/>
                          </w:rPr>
                          <w:t>𝑐</w:t>
                        </w:r>
                        <w:r>
                          <w:t xml:space="preserve"> </w:t>
                        </w:r>
                      </w:p>
                    </w:txbxContent>
                  </v:textbox>
                </v:shape>
                <v:shape id="文字方塊 89" o:spid="_x0000_s1066" type="#_x0000_t202" style="position:absolute;left:23406;top:15371;width:5658;height:298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" filled="f" stroked="f" strokeweight=".5pt">
                  <v:textbox>
                    <w:txbxContent>
                      <w:p w14:paraId="65B5173D" w14:textId="77777777" w:rsidR="00460A35" w:rsidRDefault="00460A35" w:rsidP="00460A35">
                        <w:pPr>
                          <w:rPr>
                            <w:rFonts w:cs="Times New Roman"/>
                            <w:szCs w:val="24"/>
                          </w:rPr>
                        </w:pPr>
                        <w:r>
                          <w:rPr>
                            <w:rFonts w:cs="Times New Roman"/>
                          </w:rPr>
                          <w:t>b</w:t>
                        </w:r>
                      </w:p>
                    </w:txbxContent>
                  </v:textbox>
                </v:shape>
                <v:shape id="直線單箭頭接點 1556544340" o:spid="_x0000_s1067" type="#_x0000_t32" style="position:absolute;left:8127;top:11067;width:15641;height:0;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" strokecolor="black [3200]" strokeweight=".5pt">
                  <v:stroke endarrow="block" joinstyle="miter"/>
                </v:shape>
                <v:rect id="矩形 1889947506" o:spid="_x0000_s1068" style="position:absolute;left:23768;top:1620;width:8121;height:328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">
                  <v:textbox style="mso-fit-shape-to-text:t">
                    <w:txbxContent>
                      <w:p w14:paraId="6DB3BF31" w14:textId="77777777" w:rsidR="005C0740" w:rsidRDefault="005C0740" w:rsidP="005C0740">
                        <w:pPr>
                          <w:jc w:val="center"/>
                          <w:rPr>
                            <w:rFonts w:cs="Times New Roman"/>
                            <w:szCs w:val="24"/>
                          </w:rPr>
                        </w:pPr>
                        <w:r>
                          <w:rPr>
                            <w:rFonts w:cs="Times New Roman"/>
                          </w:rPr>
                          <w:t>Y</w:t>
                        </w:r>
                      </w:p>
                    </w:txbxContent>
                  </v:textbox>
                </v:rect>
                <v:rect id="矩形 174558862" o:spid="_x0000_s1069" style="position:absolute;top:1620;width:8121;height:328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">
                  <v:textbox style="mso-fit-shape-to-text:t">
                    <w:txbxContent>
                      <w:p w14:paraId="05FE37CD" w14:textId="77777777" w:rsidR="005C0740" w:rsidRDefault="005C0740" w:rsidP="005C0740">
                        <w:pPr>
                          <w:jc w:val="center"/>
                          <w:rPr>
                            <w:rFonts w:cs="Times New Roman"/>
                            <w:szCs w:val="24"/>
                          </w:rPr>
                        </w:pPr>
                        <w:r>
                          <w:rPr>
                            <w:rFonts w:cs="Times New Roman"/>
                          </w:rPr>
                          <w:t>X</w:t>
                        </w:r>
                      </w:p>
                    </w:txbxContent>
                  </v:textbox>
                </v:rect>
                <v:shape id="文字方塊 89" o:spid="_x0000_s1070" type="#_x0000_t202" style="position:absolute;left:13989;width:3022;height:3264;visibility:visible;mso-wrap-style:non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" fillcolor="white [3201]" stroked="f" strokeweight=".5pt">
                  <v:textbox style="mso-fit-shape-to-text:t">
                    <w:txbxContent>
                      <w:p w14:paraId="790F2F0B" w14:textId="34BBCB92" w:rsidR="005C0740" w:rsidRDefault="005C0740" w:rsidP="005C0740">
                        <w:pPr>
                          <w:rPr>
                            <w:rFonts w:ascii="Cambria Math" w:hAnsi="Cambria Math" w:cs="Cambria Math"/>
                            <w:szCs w:val="24"/>
                          </w:rPr>
                        </w:pPr>
                        <w:r>
                          <w:rPr>
                            <w:rFonts w:ascii="Cambria Math" w:hAnsi="Cambria Math" w:cs="Cambria Math"/>
                          </w:rPr>
                          <w:t>𝑐</w:t>
                        </w:r>
                        <w:r w:rsidRPr="005C0740">
                          <w:rPr>
                            <w:rFonts w:ascii="Cambria Math" w:hAnsi="Cambria Math" w:cs="Cambria Math"/>
                          </w:rPr>
                          <w:t xml:space="preserve">′ </w:t>
                        </w:r>
                      </w:p>
                    </w:txbxContent>
                  </v:textbox>
                </v:shape>
                <v:shape id="直線單箭頭接點 9785844" o:spid="_x0000_s1071" type="#_x0000_t32" style="position:absolute;left:8121;top:3264;width:15640;height:0;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" strokecolor="black [3200]" strokeweight=".5pt">
                  <v:stroke endarrow="block" joinstyle="miter"/>
                </v:shape>
                <w10:anchorlock/>
              </v:group>
            </w:pict>
          </mc:Fallback>
        </mc:AlternateContent>
      </w:r>
    </w:p>
    <w:p w14:paraId="208824FF" w14:textId="6771AABF" w:rsidR="00460A35" w:rsidRPr="00460A35" w:rsidRDefault="00460A35" w:rsidP="00460A35">
      <w:pPr>
        <w:pStyle w:val="B10"/>
        <w:spacing w:before="180" w:after="360"/>
      </w:pPr>
      <w:bookmarkStart w:id="35" w:name="_Toc148429893"/>
      <w:r>
        <w:rPr>
          <w:rFonts w:hint="eastAsia"/>
        </w:rPr>
        <w:t xml:space="preserve">圖 </w:t>
      </w:r>
      <w:r>
        <w:fldChar w:fldCharType="begin"/>
      </w:r>
      <w:r>
        <w:instrText xml:space="preserve"> </w:instrText>
      </w:r>
      <w:r>
        <w:rPr>
          <w:rFonts w:hint="eastAsia"/>
        </w:rPr>
        <w:instrText>STYLEREF 1 \s</w:instrText>
      </w:r>
      <w:r>
        <w:instrText xml:space="preserve"> </w:instrText>
      </w:r>
      <w:r>
        <w:fldChar w:fldCharType="separate"/>
      </w:r>
      <w:r w:rsidR="00E0143B">
        <w:rPr>
          <w:noProof/>
        </w:rPr>
        <w:t>2</w:t>
      </w:r>
      <w:r>
        <w:fldChar w:fldCharType="end"/>
      </w:r>
      <w:r>
        <w:noBreakHyphen/>
      </w:r>
      <w:r>
        <w:fldChar w:fldCharType="begin"/>
      </w:r>
      <w:r>
        <w:instrText xml:space="preserve"> </w:instrText>
      </w:r>
      <w:r>
        <w:rPr>
          <w:rFonts w:hint="eastAsia"/>
        </w:rPr>
        <w:instrText>SEQ 圖 \* ARABIC \s 1</w:instrText>
      </w:r>
      <w:r>
        <w:instrText xml:space="preserve"> </w:instrText>
      </w:r>
      <w:r>
        <w:fldChar w:fldCharType="separate"/>
      </w:r>
      <w:r w:rsidR="00E0143B">
        <w:rPr>
          <w:noProof/>
        </w:rPr>
        <w:t>3</w:t>
      </w:r>
      <w:r>
        <w:fldChar w:fldCharType="end"/>
      </w:r>
      <w:r>
        <w:rPr>
          <w:rFonts w:hint="eastAsia"/>
        </w:rPr>
        <w:t>簡單中介式意圖</w:t>
      </w:r>
      <w:bookmarkEnd w:id="35"/>
    </w:p>
    <w:p w14:paraId="64F1C505" w14:textId="1F7E01EA" w:rsidR="00930C99" w:rsidRPr="00930C99" w:rsidRDefault="00106B82" w:rsidP="00930C99">
      <w:pPr>
        <w:pStyle w:val="A02"/>
        <w:spacing w:after="180"/>
        <w:ind w:firstLine="488"/>
        <w:rPr>
          <w:b/>
          <w:bCs/>
        </w:rPr>
      </w:pPr>
      <w:r>
        <w:t>中介分析主要目的是檢查自變數</w:t>
      </w:r>
      <w:r>
        <w:t xml:space="preserve"> X </w:t>
      </w:r>
      <w:r>
        <w:t>對依變數</w:t>
      </w:r>
      <w:r>
        <w:t xml:space="preserve"> Y </w:t>
      </w:r>
      <w:r>
        <w:t>的因果效用</w:t>
      </w:r>
      <w:r>
        <w:t>(causal effect)</w:t>
      </w:r>
      <w:r>
        <w:t>是否來自於中介因子</w:t>
      </w:r>
      <w:r>
        <w:t xml:space="preserve"> (mediator)</w:t>
      </w:r>
      <w:r>
        <w:t>所產生，因此模式在加入中介因子後，</w:t>
      </w:r>
      <w:r>
        <w:t xml:space="preserve"> </w:t>
      </w:r>
      <w:r>
        <w:t>應至少解釋</w:t>
      </w:r>
      <w:r>
        <w:t xml:space="preserve"> X</w:t>
      </w:r>
      <w:r>
        <w:t>、</w:t>
      </w:r>
      <w:r>
        <w:t xml:space="preserve">Y </w:t>
      </w:r>
      <w:r>
        <w:t>間部分關係。若中介效用佔總效用比例愈大，表示中介效用愈高。</w:t>
      </w:r>
      <w:r>
        <w:t>Barron and Kenny (1986)</w:t>
      </w:r>
      <w:r>
        <w:t>所提的中介模式的</w:t>
      </w:r>
      <w:r>
        <w:t xml:space="preserve"> 3 </w:t>
      </w:r>
      <w:r>
        <w:t>個迴歸式分別如下：</w:t>
      </w:r>
      <w:r w:rsidR="0098502F">
        <w:t>(1)</w:t>
      </w:r>
      <w:r w:rsidRPr="0098502F">
        <w:rPr>
          <w:b/>
          <w:bCs/>
        </w:rPr>
        <w:t>Y = c</w:t>
      </w:r>
      <w:r w:rsidRPr="0098502F">
        <w:rPr>
          <w:b/>
          <w:bCs/>
          <w:vertAlign w:val="subscript"/>
        </w:rPr>
        <w:t>0</w:t>
      </w:r>
      <w:r w:rsidRPr="0098502F">
        <w:rPr>
          <w:b/>
          <w:bCs/>
        </w:rPr>
        <w:t xml:space="preserve"> + </w:t>
      </w:r>
      <w:proofErr w:type="spellStart"/>
      <w:r w:rsidRPr="0098502F">
        <w:rPr>
          <w:b/>
          <w:bCs/>
        </w:rPr>
        <w:t>c</w:t>
      </w:r>
      <w:r w:rsidR="00163CBB" w:rsidRPr="0098502F">
        <w:rPr>
          <w:b/>
          <w:bCs/>
        </w:rPr>
        <w:t>′</w:t>
      </w:r>
      <w:r w:rsidRPr="0098502F">
        <w:rPr>
          <w:b/>
          <w:bCs/>
        </w:rPr>
        <w:t>X</w:t>
      </w:r>
      <w:proofErr w:type="spellEnd"/>
      <w:r w:rsidRPr="0098502F">
        <w:rPr>
          <w:b/>
          <w:bCs/>
        </w:rPr>
        <w:t xml:space="preserve"> + e</w:t>
      </w:r>
      <w:r w:rsidRPr="0098502F">
        <w:rPr>
          <w:b/>
          <w:bCs/>
          <w:vertAlign w:val="subscript"/>
        </w:rPr>
        <w:t>1</w:t>
      </w:r>
      <w:r w:rsidR="0098502F">
        <w:t xml:space="preserve"> (2)</w:t>
      </w:r>
      <w:r w:rsidRPr="0098502F">
        <w:rPr>
          <w:b/>
          <w:bCs/>
        </w:rPr>
        <w:t>M = a</w:t>
      </w:r>
      <w:r w:rsidRPr="0098502F">
        <w:rPr>
          <w:b/>
          <w:bCs/>
          <w:vertAlign w:val="subscript"/>
        </w:rPr>
        <w:t>0</w:t>
      </w:r>
      <w:r w:rsidRPr="0098502F">
        <w:rPr>
          <w:b/>
          <w:bCs/>
        </w:rPr>
        <w:t xml:space="preserve"> + </w:t>
      </w:r>
      <w:proofErr w:type="spellStart"/>
      <w:r w:rsidRPr="0098502F">
        <w:rPr>
          <w:b/>
          <w:bCs/>
        </w:rPr>
        <w:t>aX</w:t>
      </w:r>
      <w:proofErr w:type="spellEnd"/>
      <w:r w:rsidRPr="0098502F">
        <w:rPr>
          <w:b/>
          <w:bCs/>
        </w:rPr>
        <w:t xml:space="preserve"> + e</w:t>
      </w:r>
      <w:r w:rsidRPr="0098502F">
        <w:rPr>
          <w:b/>
          <w:bCs/>
          <w:vertAlign w:val="subscript"/>
        </w:rPr>
        <w:t>2</w:t>
      </w:r>
      <w:r w:rsidR="0098502F" w:rsidRPr="0098502F">
        <w:rPr>
          <w:b/>
          <w:bCs/>
          <w:vertAlign w:val="subscript"/>
        </w:rPr>
        <w:t xml:space="preserve"> </w:t>
      </w:r>
      <w:r w:rsidR="0098502F">
        <w:t xml:space="preserve"> (3)</w:t>
      </w:r>
      <w:r w:rsidRPr="0098502F">
        <w:rPr>
          <w:b/>
          <w:bCs/>
        </w:rPr>
        <w:t>Y = b</w:t>
      </w:r>
      <w:r w:rsidRPr="0098502F">
        <w:rPr>
          <w:b/>
          <w:bCs/>
          <w:vertAlign w:val="subscript"/>
        </w:rPr>
        <w:t>0</w:t>
      </w:r>
      <w:r w:rsidRPr="0098502F">
        <w:rPr>
          <w:b/>
          <w:bCs/>
        </w:rPr>
        <w:t xml:space="preserve"> + </w:t>
      </w:r>
      <w:proofErr w:type="spellStart"/>
      <w:r w:rsidRPr="0098502F">
        <w:rPr>
          <w:b/>
          <w:bCs/>
        </w:rPr>
        <w:t>cX</w:t>
      </w:r>
      <w:proofErr w:type="spellEnd"/>
      <w:r w:rsidRPr="0098502F">
        <w:rPr>
          <w:b/>
          <w:bCs/>
        </w:rPr>
        <w:t xml:space="preserve"> + </w:t>
      </w:r>
      <w:proofErr w:type="spellStart"/>
      <w:r w:rsidRPr="0098502F">
        <w:rPr>
          <w:b/>
          <w:bCs/>
        </w:rPr>
        <w:t>bM</w:t>
      </w:r>
      <w:proofErr w:type="spellEnd"/>
      <w:r w:rsidRPr="0098502F">
        <w:rPr>
          <w:b/>
          <w:bCs/>
        </w:rPr>
        <w:t xml:space="preserve"> + e</w:t>
      </w:r>
      <w:r w:rsidRPr="0098502F">
        <w:rPr>
          <w:b/>
          <w:bCs/>
          <w:vertAlign w:val="subscript"/>
        </w:rPr>
        <w:t>3</w:t>
      </w:r>
      <w:r w:rsidR="0098502F">
        <w:rPr>
          <w:rFonts w:hint="eastAsia"/>
        </w:rPr>
        <w:t>，</w:t>
      </w:r>
      <w:r w:rsidR="0098502F">
        <w:t>將迴歸式</w:t>
      </w:r>
      <w:r w:rsidR="0098502F">
        <w:t>(2)</w:t>
      </w:r>
      <w:r w:rsidR="0098502F">
        <w:t>代入迴歸式</w:t>
      </w:r>
      <w:r w:rsidR="0098502F">
        <w:t>(3)</w:t>
      </w:r>
      <w:r w:rsidR="0098502F">
        <w:t>，得到迴歸式</w:t>
      </w:r>
      <w:r w:rsidR="0098502F">
        <w:t>(4)</w:t>
      </w:r>
      <w:r w:rsidRPr="0098502F">
        <w:rPr>
          <w:b/>
          <w:bCs/>
        </w:rPr>
        <w:t xml:space="preserve">Y </w:t>
      </w:r>
      <w:r w:rsidRPr="0098502F">
        <w:rPr>
          <w:rFonts w:hint="eastAsia"/>
          <w:b/>
          <w:bCs/>
        </w:rPr>
        <w:t>=</w:t>
      </w:r>
      <w:r w:rsidR="00460A35">
        <w:rPr>
          <w:b/>
          <w:bCs/>
        </w:rPr>
        <w:t>(</w:t>
      </w:r>
      <w:r w:rsidRPr="0098502F">
        <w:rPr>
          <w:b/>
          <w:bCs/>
        </w:rPr>
        <w:t>b</w:t>
      </w:r>
      <w:r w:rsidRPr="0098502F">
        <w:rPr>
          <w:rFonts w:hint="eastAsia"/>
          <w:b/>
          <w:bCs/>
          <w:vertAlign w:val="subscript"/>
        </w:rPr>
        <w:t>0</w:t>
      </w:r>
      <w:r w:rsidRPr="0098502F">
        <w:rPr>
          <w:b/>
          <w:bCs/>
        </w:rPr>
        <w:t>+a</w:t>
      </w:r>
      <w:r w:rsidR="00163CBB" w:rsidRPr="0098502F">
        <w:rPr>
          <w:b/>
          <w:bCs/>
          <w:vertAlign w:val="subscript"/>
        </w:rPr>
        <w:t>0</w:t>
      </w:r>
      <w:r w:rsidR="00163CBB" w:rsidRPr="0098502F">
        <w:rPr>
          <w:b/>
          <w:bCs/>
        </w:rPr>
        <w:t>b)+(</w:t>
      </w:r>
      <w:proofErr w:type="spellStart"/>
      <w:r w:rsidR="00163CBB" w:rsidRPr="0098502F">
        <w:rPr>
          <w:b/>
          <w:bCs/>
        </w:rPr>
        <w:t>c</w:t>
      </w:r>
      <w:r w:rsidR="00163CBB" w:rsidRPr="0098502F">
        <w:rPr>
          <w:rFonts w:hint="eastAsia"/>
          <w:b/>
          <w:bCs/>
        </w:rPr>
        <w:t>+a</w:t>
      </w:r>
      <w:r w:rsidR="00163CBB" w:rsidRPr="0098502F">
        <w:rPr>
          <w:b/>
          <w:bCs/>
        </w:rPr>
        <w:t>b</w:t>
      </w:r>
      <w:proofErr w:type="spellEnd"/>
      <w:r w:rsidR="00163CBB" w:rsidRPr="0098502F">
        <w:rPr>
          <w:b/>
          <w:bCs/>
        </w:rPr>
        <w:t>)X+(be</w:t>
      </w:r>
      <w:r w:rsidR="00163CBB" w:rsidRPr="0098502F">
        <w:rPr>
          <w:b/>
          <w:bCs/>
          <w:vertAlign w:val="subscript"/>
        </w:rPr>
        <w:t>2</w:t>
      </w:r>
      <w:r w:rsidR="00163CBB" w:rsidRPr="0098502F">
        <w:rPr>
          <w:b/>
          <w:bCs/>
        </w:rPr>
        <w:t>+e</w:t>
      </w:r>
      <w:r w:rsidR="00163CBB" w:rsidRPr="0098502F">
        <w:rPr>
          <w:b/>
          <w:bCs/>
          <w:vertAlign w:val="subscript"/>
        </w:rPr>
        <w:t>3</w:t>
      </w:r>
      <w:r w:rsidR="00163CBB" w:rsidRPr="0098502F">
        <w:rPr>
          <w:b/>
          <w:bCs/>
        </w:rPr>
        <w:t>)</w:t>
      </w:r>
      <w:r w:rsidR="0098502F">
        <w:t xml:space="preserve"> </w:t>
      </w:r>
      <w:r w:rsidR="0098502F">
        <w:rPr>
          <w:rFonts w:hint="eastAsia"/>
        </w:rPr>
        <w:t>，</w:t>
      </w:r>
      <w:r w:rsidR="0098502F">
        <w:t>比較迴歸式</w:t>
      </w:r>
      <w:r w:rsidR="0098502F">
        <w:t>(1)</w:t>
      </w:r>
      <w:r w:rsidR="0098502F">
        <w:t>與迴歸式</w:t>
      </w:r>
      <w:r w:rsidR="0098502F">
        <w:t>(4)</w:t>
      </w:r>
      <w:r w:rsidR="0098502F">
        <w:t>兩個迴歸式</w:t>
      </w:r>
      <w:r w:rsidR="0098502F">
        <w:t xml:space="preserve"> X </w:t>
      </w:r>
      <w:r w:rsidR="0098502F">
        <w:t>的係數，得</w:t>
      </w:r>
      <w:r w:rsidR="0098502F">
        <w:rPr>
          <w:rFonts w:hint="eastAsia"/>
        </w:rPr>
        <w:t>(5)</w:t>
      </w:r>
      <w:r w:rsidR="0098502F" w:rsidRPr="0098502F">
        <w:rPr>
          <w:b/>
          <w:bCs/>
        </w:rPr>
        <w:t xml:space="preserve"> c' </w:t>
      </w:r>
      <w:r w:rsidR="0098502F" w:rsidRPr="0098502F">
        <w:rPr>
          <w:rFonts w:hint="eastAsia"/>
          <w:b/>
          <w:bCs/>
        </w:rPr>
        <w:t>=</w:t>
      </w:r>
      <w:r w:rsidR="0098502F" w:rsidRPr="0098502F">
        <w:rPr>
          <w:b/>
          <w:bCs/>
        </w:rPr>
        <w:t xml:space="preserve"> c </w:t>
      </w:r>
      <w:r w:rsidR="0098502F" w:rsidRPr="0098502F">
        <w:rPr>
          <w:rFonts w:hint="eastAsia"/>
          <w:b/>
          <w:bCs/>
        </w:rPr>
        <w:t>+</w:t>
      </w:r>
      <w:r w:rsidR="0098502F" w:rsidRPr="0098502F">
        <w:rPr>
          <w:b/>
          <w:bCs/>
        </w:rPr>
        <w:t xml:space="preserve"> ab</w:t>
      </w:r>
      <w:r w:rsidR="0098502F">
        <w:t>亦即</w:t>
      </w:r>
      <w:r w:rsidR="0098502F">
        <w:rPr>
          <w:rFonts w:hint="eastAsia"/>
        </w:rPr>
        <w:t>(</w:t>
      </w:r>
      <w:r w:rsidR="0098502F">
        <w:t>6)</w:t>
      </w:r>
      <w:r w:rsidR="0098502F" w:rsidRPr="0098502F">
        <w:rPr>
          <w:b/>
          <w:bCs/>
        </w:rPr>
        <w:t xml:space="preserve"> c'-c = ab</w:t>
      </w:r>
      <w:r w:rsidR="003E0436">
        <w:rPr>
          <w:rFonts w:hint="eastAsia"/>
          <w:b/>
          <w:bCs/>
        </w:rPr>
        <w:t>。</w:t>
      </w:r>
    </w:p>
    <w:p w14:paraId="75FDDF43" w14:textId="3B01AD3F" w:rsidR="00890AA4" w:rsidRPr="00890AA4" w:rsidRDefault="00106B82" w:rsidP="00CF7E07">
      <w:pPr>
        <w:pStyle w:val="A02"/>
        <w:spacing w:after="180"/>
        <w:ind w:firstLine="488"/>
      </w:pPr>
      <w:r>
        <w:t>典型的中介模型，其中路徑係數</w:t>
      </w:r>
      <w:r>
        <w:t xml:space="preserve"> c</w:t>
      </w:r>
      <w:r>
        <w:t>稱為自變數</w:t>
      </w:r>
      <w:r>
        <w:t>(X)</w:t>
      </w:r>
      <w:r>
        <w:t>對依變數</w:t>
      </w:r>
      <w:r>
        <w:t>(Y)</w:t>
      </w:r>
      <w:r>
        <w:t>影響的直接效用</w:t>
      </w:r>
      <w:r>
        <w:t>(direct effect) (</w:t>
      </w:r>
      <w:r>
        <w:t>也稱為控制</w:t>
      </w:r>
      <w:r>
        <w:t xml:space="preserve"> M </w:t>
      </w:r>
      <w:r>
        <w:t>後</w:t>
      </w:r>
      <w:r>
        <w:t xml:space="preserve"> X </w:t>
      </w:r>
      <w:r>
        <w:t>對</w:t>
      </w:r>
      <w:r>
        <w:t xml:space="preserve"> Y </w:t>
      </w:r>
      <w:r>
        <w:t>的效用，或稱為殘餘效用</w:t>
      </w:r>
      <w:r>
        <w:t>(residual effect))</w:t>
      </w:r>
      <w:r>
        <w:t>。路徑係數</w:t>
      </w:r>
      <w:r>
        <w:t xml:space="preserve"> a </w:t>
      </w:r>
      <w:r>
        <w:t>自變數</w:t>
      </w:r>
      <w:r>
        <w:t>(X)</w:t>
      </w:r>
      <w:r>
        <w:t>對中介變數</w:t>
      </w:r>
      <w:r>
        <w:t>(M)</w:t>
      </w:r>
      <w:r>
        <w:t>的影響，又稱為一階效用</w:t>
      </w:r>
      <w:r>
        <w:t>(first stage effect)</w:t>
      </w:r>
      <w:r>
        <w:t>。路徑係數</w:t>
      </w:r>
      <w:r>
        <w:t xml:space="preserve"> b </w:t>
      </w:r>
      <w:r>
        <w:t>為中介變數</w:t>
      </w:r>
      <w:r>
        <w:t>(M)</w:t>
      </w:r>
      <w:r>
        <w:t>對依變數</w:t>
      </w:r>
      <w:r>
        <w:t>(Y)</w:t>
      </w:r>
      <w:r>
        <w:t>影響，又稱為二階效用</w:t>
      </w:r>
      <w:r>
        <w:t>(second stage effect)</w:t>
      </w:r>
      <w:r>
        <w:t>。一階效用與二階效用的乘積</w:t>
      </w:r>
      <w:r>
        <w:t xml:space="preserve"> ab </w:t>
      </w:r>
      <w:r>
        <w:t>稱為間接效用</w:t>
      </w:r>
      <w:r>
        <w:t>(indirect effect) (Baron &amp; Kenny, 1986)</w:t>
      </w:r>
      <w:r>
        <w:t>。</w:t>
      </w:r>
      <w:r w:rsidR="00317FB1" w:rsidRPr="00317FB1">
        <w:t>判斷是否具有中介效用有幾個步驟</w:t>
      </w:r>
      <w:sdt>
        <w:sdtPr>
          <w:id w:val="1515495823"/>
          <w:citation/>
        </w:sdtPr>
        <w:sdtContent>
          <w:r w:rsidR="00317FB1">
            <w:fldChar w:fldCharType="begin"/>
          </w:r>
          <w:r w:rsidR="00317FB1">
            <w:instrText xml:space="preserve"> </w:instrText>
          </w:r>
          <w:r w:rsidR="00317FB1">
            <w:rPr>
              <w:rFonts w:hint="eastAsia"/>
            </w:rPr>
            <w:instrText>CITATION Bar86 \l 1028</w:instrText>
          </w:r>
          <w:r w:rsidR="00317FB1">
            <w:instrText xml:space="preserve"> </w:instrText>
          </w:r>
          <w:r w:rsidR="00317FB1">
            <w:fldChar w:fldCharType="separate"/>
          </w:r>
          <w:r w:rsidR="00CE20DF">
            <w:rPr>
              <w:rFonts w:hint="eastAsia"/>
              <w:noProof/>
            </w:rPr>
            <w:t xml:space="preserve"> (Baron, R. M., &amp; Kenny, D. A., 1986)</w:t>
          </w:r>
          <w:r w:rsidR="00317FB1">
            <w:fldChar w:fldCharType="end"/>
          </w:r>
        </w:sdtContent>
      </w:sdt>
      <w:r w:rsidR="00317FB1" w:rsidRPr="00317FB1">
        <w:t>：</w:t>
      </w:r>
      <w:r w:rsidR="00317FB1" w:rsidRPr="00317FB1">
        <w:t xml:space="preserve"> (1)</w:t>
      </w:r>
      <w:r w:rsidR="00317FB1" w:rsidRPr="00317FB1">
        <w:t>迴歸式</w:t>
      </w:r>
      <w:r w:rsidR="00317FB1" w:rsidRPr="00317FB1">
        <w:t>(2)</w:t>
      </w:r>
      <w:r w:rsidR="00317FB1" w:rsidRPr="00317FB1">
        <w:t>中，自變數</w:t>
      </w:r>
      <w:r w:rsidR="00317FB1" w:rsidRPr="00317FB1">
        <w:t>(X)</w:t>
      </w:r>
      <w:r w:rsidR="00317FB1" w:rsidRPr="00317FB1">
        <w:t>到中介變數</w:t>
      </w:r>
      <w:r w:rsidR="00317FB1" w:rsidRPr="00317FB1">
        <w:t xml:space="preserve">(M) </w:t>
      </w:r>
      <w:r w:rsidR="00317FB1" w:rsidRPr="00317FB1">
        <w:t>的效用必</w:t>
      </w:r>
      <w:r w:rsidR="00317FB1" w:rsidRPr="00317FB1">
        <w:lastRenderedPageBreak/>
        <w:t>需是顯著的，即一階效用</w:t>
      </w:r>
      <w:r w:rsidR="00317FB1" w:rsidRPr="00317FB1">
        <w:t xml:space="preserve">(first stage effect)a </w:t>
      </w:r>
      <w:r w:rsidR="00317FB1" w:rsidRPr="00317FB1">
        <w:t>顯著異於</w:t>
      </w:r>
      <w:r w:rsidR="00317FB1" w:rsidRPr="00317FB1">
        <w:t xml:space="preserve"> 0;(2)</w:t>
      </w:r>
      <w:r w:rsidR="00317FB1" w:rsidRPr="00317FB1">
        <w:t>迴歸式</w:t>
      </w:r>
      <w:r w:rsidR="00317FB1" w:rsidRPr="00317FB1">
        <w:t>(3)</w:t>
      </w:r>
      <w:r w:rsidR="00317FB1" w:rsidRPr="00317FB1">
        <w:t>中，中介變數</w:t>
      </w:r>
      <w:r w:rsidR="00317FB1" w:rsidRPr="00317FB1">
        <w:t>(M)</w:t>
      </w:r>
      <w:r w:rsidR="00317FB1" w:rsidRPr="00317FB1">
        <w:t>到依變數</w:t>
      </w:r>
      <w:r w:rsidR="00317FB1" w:rsidRPr="00317FB1">
        <w:t xml:space="preserve">(Y) </w:t>
      </w:r>
      <w:r w:rsidR="00317FB1" w:rsidRPr="00317FB1">
        <w:t>的效用必需是顯著的，即二階效用</w:t>
      </w:r>
      <w:r w:rsidR="00317FB1" w:rsidRPr="00317FB1">
        <w:t xml:space="preserve">(second stage effect)b </w:t>
      </w:r>
      <w:r w:rsidR="00317FB1" w:rsidRPr="00317FB1">
        <w:t>顯著異於</w:t>
      </w:r>
      <w:r w:rsidR="00317FB1" w:rsidRPr="00317FB1">
        <w:t xml:space="preserve"> 0;(3)</w:t>
      </w:r>
      <w:r w:rsidR="00317FB1" w:rsidRPr="00317FB1">
        <w:t>迴歸式</w:t>
      </w:r>
      <w:r w:rsidR="00317FB1" w:rsidRPr="00317FB1">
        <w:t xml:space="preserve">(3) </w:t>
      </w:r>
      <w:r w:rsidR="00317FB1" w:rsidRPr="00317FB1">
        <w:t>中，自變數</w:t>
      </w:r>
      <w:r w:rsidR="00317FB1" w:rsidRPr="00317FB1">
        <w:t>(X)</w:t>
      </w:r>
      <w:r w:rsidR="00317FB1" w:rsidRPr="00317FB1">
        <w:t>到依變數</w:t>
      </w:r>
      <w:r w:rsidR="00317FB1" w:rsidRPr="00317FB1">
        <w:t>(Y)</w:t>
      </w:r>
      <w:r w:rsidR="00317FB1" w:rsidRPr="00317FB1">
        <w:t>的效用</w:t>
      </w:r>
      <w:r w:rsidR="0098502F">
        <w:t>c</w:t>
      </w:r>
      <w:r w:rsidR="00317FB1" w:rsidRPr="00317FB1">
        <w:t>必需</w:t>
      </w:r>
      <w:r w:rsidR="0098502F">
        <w:rPr>
          <w:rFonts w:hint="eastAsia"/>
        </w:rPr>
        <w:t>小於</w:t>
      </w:r>
      <w:r w:rsidR="00317FB1" w:rsidRPr="00317FB1">
        <w:t>迴歸式</w:t>
      </w:r>
      <w:r w:rsidR="00317FB1" w:rsidRPr="00317FB1">
        <w:t>(1)</w:t>
      </w:r>
      <w:r w:rsidR="00317FB1" w:rsidRPr="00317FB1">
        <w:t>的效用</w:t>
      </w:r>
      <w:r w:rsidR="00317FB1" w:rsidRPr="00317FB1">
        <w:t xml:space="preserve"> c</w:t>
      </w:r>
      <w:r w:rsidR="00317FB1">
        <w:t>′</w:t>
      </w:r>
      <w:r w:rsidR="00317FB1" w:rsidRPr="00317FB1">
        <w:t>，而完全中介</w:t>
      </w:r>
      <w:r w:rsidR="00317FB1" w:rsidRPr="00317FB1">
        <w:t>(Perfect mediation)</w:t>
      </w:r>
      <w:r w:rsidR="00317FB1" w:rsidRPr="00317FB1">
        <w:t>是在中介變數被控制後，自變數到依變數的效用變成零</w:t>
      </w:r>
      <w:r w:rsidR="00317FB1" w:rsidRPr="00317FB1">
        <w:t xml:space="preserve"> (</w:t>
      </w:r>
      <w:r w:rsidR="00317FB1" w:rsidRPr="00317FB1">
        <w:t>即沒有直接效用</w:t>
      </w:r>
      <w:r w:rsidR="00317FB1" w:rsidRPr="00317FB1">
        <w:t>)</w:t>
      </w:r>
      <w:r w:rsidR="00317FB1" w:rsidRPr="00317FB1">
        <w:t>，否則只是部分中介</w:t>
      </w:r>
      <w:r w:rsidR="00317FB1" w:rsidRPr="00317FB1">
        <w:t>(Partial mediation)</w:t>
      </w:r>
      <w:r w:rsidR="00317FB1" w:rsidRPr="00317FB1">
        <w:t>。</w:t>
      </w:r>
    </w:p>
    <w:p w14:paraId="17225261" w14:textId="6363F3CC" w:rsidR="00F374AD" w:rsidRDefault="007936AC" w:rsidP="00C54B5C">
      <w:pPr>
        <w:pStyle w:val="2"/>
        <w:spacing w:before="720" w:after="180"/>
      </w:pPr>
      <w:bookmarkStart w:id="36" w:name="_Toc148429815"/>
      <w:r>
        <w:t>涉入</w:t>
      </w:r>
      <w:r>
        <w:t>(Involvement)</w:t>
      </w:r>
      <w:bookmarkEnd w:id="36"/>
    </w:p>
    <w:p w14:paraId="7806287B" w14:textId="750BA6AD" w:rsidR="006A0E74" w:rsidRDefault="00F0327A" w:rsidP="002D1324">
      <w:pPr>
        <w:pStyle w:val="A02"/>
        <w:spacing w:after="180"/>
        <w:ind w:firstLine="488"/>
      </w:pPr>
      <w:proofErr w:type="spellStart"/>
      <w:r w:rsidRPr="00F0327A">
        <w:rPr>
          <w:rFonts w:hint="eastAsia"/>
        </w:rPr>
        <w:t>Zaichkowsky</w:t>
      </w:r>
      <w:proofErr w:type="spellEnd"/>
      <w:r w:rsidRPr="00F0327A">
        <w:rPr>
          <w:rFonts w:hint="eastAsia"/>
        </w:rPr>
        <w:t xml:space="preserve"> (198</w:t>
      </w:r>
      <w:r w:rsidR="008B4B97">
        <w:rPr>
          <w:rFonts w:hint="eastAsia"/>
        </w:rPr>
        <w:t>6</w:t>
      </w:r>
      <w:r w:rsidRPr="00F0327A">
        <w:rPr>
          <w:rFonts w:hint="eastAsia"/>
        </w:rPr>
        <w:t>)</w:t>
      </w:r>
      <w:r w:rsidRPr="00F0327A">
        <w:rPr>
          <w:rFonts w:hint="eastAsia"/>
        </w:rPr>
        <w:t>將涉入定義為消費者對產品、品牌或公司的情感、關心和承諾程度。研究表明，消費者的涉入水平對其購買行為和產品滿意度有明顯的影響。高涉入意味著消費者對產品有較強的關注和承諾，往往會做出更謹慎的購買決策，並對產品的品質和使用效果有更高的期望。</w:t>
      </w:r>
      <w:r w:rsidR="00B04EC4">
        <w:t>消費者行為和市場行銷文獻中</w:t>
      </w:r>
      <w:sdt>
        <w:sdtPr>
          <w:rPr>
            <w:rFonts w:hint="eastAsia"/>
          </w:rPr>
          <w:id w:val="-201868863"/>
          <w:citation/>
        </w:sdtPr>
        <w:sdtContent>
          <w:r w:rsidR="00811536">
            <w:fldChar w:fldCharType="begin"/>
          </w:r>
          <w:r w:rsidR="00811536">
            <w:instrText xml:space="preserve"> </w:instrText>
          </w:r>
          <w:r w:rsidR="00811536">
            <w:rPr>
              <w:rFonts w:hint="eastAsia"/>
            </w:rPr>
            <w:instrText>CITATION Van02 \l 1028</w:instrText>
          </w:r>
          <w:r w:rsidR="00811536">
            <w:instrText xml:space="preserve"> </w:instrText>
          </w:r>
          <w:r w:rsidR="00811536">
            <w:fldChar w:fldCharType="separate"/>
          </w:r>
          <w:r w:rsidR="00CE20DF">
            <w:rPr>
              <w:rFonts w:hint="eastAsia"/>
              <w:noProof/>
            </w:rPr>
            <w:t xml:space="preserve"> (Van der Meijden, 2002)</w:t>
          </w:r>
          <w:r w:rsidR="00811536">
            <w:fldChar w:fldCharType="end"/>
          </w:r>
        </w:sdtContent>
      </w:sdt>
      <w:r w:rsidR="00B04EC4">
        <w:t>，</w:t>
      </w:r>
      <w:r w:rsidR="00B04EC4" w:rsidRPr="00B04EC4">
        <w:rPr>
          <w:rFonts w:hint="eastAsia"/>
        </w:rPr>
        <w:t>涉入程度</w:t>
      </w:r>
      <w:r w:rsidR="00B04EC4">
        <w:rPr>
          <w:rFonts w:hint="eastAsia"/>
        </w:rPr>
        <w:t>的構面</w:t>
      </w:r>
      <w:r w:rsidR="00B04EC4">
        <w:t>已經被廣泛</w:t>
      </w:r>
      <w:r w:rsidR="00B04EC4">
        <w:rPr>
          <w:rFonts w:hint="eastAsia"/>
        </w:rPr>
        <w:t>應用</w:t>
      </w:r>
      <w:r w:rsidR="005655C8">
        <w:rPr>
          <w:rFonts w:hint="eastAsia"/>
        </w:rPr>
        <w:t>，</w:t>
      </w:r>
      <w:r w:rsidR="005655C8">
        <w:t>是因為它是一種動機性構念，部分取決於個人價值和需要的先前因素</w:t>
      </w:r>
      <w:r w:rsidR="0004613D">
        <w:rPr>
          <w:rFonts w:hint="eastAsia"/>
        </w:rPr>
        <w:t>消費者涉入的劃分方式</w:t>
      </w:r>
      <w:r w:rsidR="00764639">
        <w:rPr>
          <w:rFonts w:hint="eastAsia"/>
        </w:rPr>
        <w:t>根</w:t>
      </w:r>
      <w:r w:rsidR="0004613D">
        <w:rPr>
          <w:rFonts w:hint="eastAsia"/>
        </w:rPr>
        <w:t>據涉入引發的內在反應，可分為認知與情感涉入</w:t>
      </w:r>
      <w:sdt>
        <w:sdtPr>
          <w:rPr>
            <w:rFonts w:hint="eastAsia"/>
          </w:rPr>
          <w:id w:val="2005091550"/>
          <w:citation/>
        </w:sdtPr>
        <w:sdtContent>
          <w:r w:rsidR="00811536">
            <w:fldChar w:fldCharType="begin"/>
          </w:r>
          <w:r w:rsidR="0034273C">
            <w:instrText xml:space="preserve">CITATION Zai86 \l 1028 </w:instrText>
          </w:r>
          <w:r w:rsidR="00811536">
            <w:fldChar w:fldCharType="separate"/>
          </w:r>
          <w:r w:rsidR="00CE20DF">
            <w:rPr>
              <w:noProof/>
            </w:rPr>
            <w:t xml:space="preserve"> </w:t>
          </w:r>
          <w:r w:rsidR="00CE20DF">
            <w:rPr>
              <w:rFonts w:hint="eastAsia"/>
              <w:noProof/>
            </w:rPr>
            <w:t>(Zaichkowsky J. L., Measuring the involvement construct, 1986)</w:t>
          </w:r>
          <w:r w:rsidR="00811536">
            <w:fldChar w:fldCharType="end"/>
          </w:r>
        </w:sdtContent>
      </w:sdt>
      <w:r w:rsidR="0004613D">
        <w:rPr>
          <w:rFonts w:hint="eastAsia"/>
        </w:rPr>
        <w:t>。認知涉入</w:t>
      </w:r>
      <w:r w:rsidR="0004613D">
        <w:rPr>
          <w:rFonts w:hint="eastAsia"/>
        </w:rPr>
        <w:t>(</w:t>
      </w:r>
      <w:r w:rsidR="0004613D">
        <w:t>cognitive involvement</w:t>
      </w:r>
      <w:r w:rsidR="0004613D">
        <w:rPr>
          <w:rFonts w:hint="eastAsia"/>
        </w:rPr>
        <w:t>)</w:t>
      </w:r>
      <w:r w:rsidR="0004613D">
        <w:rPr>
          <w:rFonts w:hint="eastAsia"/>
        </w:rPr>
        <w:t>是指消費者對資訊的注意、理解、記憶等方面的程度，所以這是針對理性的反應</w:t>
      </w:r>
      <w:r w:rsidR="00AC0F92">
        <w:rPr>
          <w:rFonts w:hint="eastAsia"/>
        </w:rPr>
        <w:t>，情感涉入</w:t>
      </w:r>
      <w:r w:rsidR="00AC0F92">
        <w:rPr>
          <w:rFonts w:hint="eastAsia"/>
        </w:rPr>
        <w:t>(a</w:t>
      </w:r>
      <w:r w:rsidR="00AC0F92">
        <w:t>ffective involvement</w:t>
      </w:r>
      <w:r w:rsidR="00AC0F92">
        <w:rPr>
          <w:rFonts w:hint="eastAsia"/>
        </w:rPr>
        <w:t>)</w:t>
      </w:r>
      <w:r w:rsidR="00AC0F92">
        <w:rPr>
          <w:rFonts w:hint="eastAsia"/>
        </w:rPr>
        <w:t>指消費者因標的物而引發的情感或情緒反應</w:t>
      </w:r>
      <w:r w:rsidR="00383B48">
        <w:rPr>
          <w:rFonts w:hint="eastAsia"/>
        </w:rPr>
        <w:t>程度</w:t>
      </w:r>
      <w:r w:rsidR="00AC0F92">
        <w:rPr>
          <w:rFonts w:hint="eastAsia"/>
        </w:rPr>
        <w:t>。</w:t>
      </w:r>
      <w:r w:rsidR="00FB2F05">
        <w:rPr>
          <w:rFonts w:hint="eastAsia"/>
        </w:rPr>
        <w:t>影響消費者涉入程度的因素有分為</w:t>
      </w:r>
      <w:bookmarkStart w:id="37" w:name="_Hlk126770826"/>
      <w:r w:rsidR="00FB2F05">
        <w:rPr>
          <w:rFonts w:hint="eastAsia"/>
        </w:rPr>
        <w:t>個人特性</w:t>
      </w:r>
      <w:r w:rsidR="00764639">
        <w:rPr>
          <w:rFonts w:hint="eastAsia"/>
        </w:rPr>
        <w:t>、</w:t>
      </w:r>
      <w:r w:rsidR="00FB2F05">
        <w:rPr>
          <w:rFonts w:hint="eastAsia"/>
        </w:rPr>
        <w:t>產品訊息特性以及情境特性</w:t>
      </w:r>
      <w:bookmarkEnd w:id="37"/>
      <w:r w:rsidR="00FB2F05">
        <w:rPr>
          <w:rFonts w:hint="eastAsia"/>
        </w:rPr>
        <w:t>三大類。</w:t>
      </w:r>
    </w:p>
    <w:p w14:paraId="5C9AEA4E" w14:textId="6C412309" w:rsidR="006A0E74" w:rsidRDefault="006129DF" w:rsidP="002D1324">
      <w:pPr>
        <w:pStyle w:val="B2"/>
        <w:spacing w:before="540"/>
      </w:pPr>
      <w:r w:rsidRPr="002D1324">
        <w:rPr>
          <w:noProof/>
        </w:rPr>
        <w:lastRenderedPageBreak/>
        <mc:AlternateContent>
          <mc:Choice Requires="wpc">
            <w:drawing>
              <wp:anchor distT="0" distB="0" distL="114300" distR="114300" simplePos="0" relativeHeight="251655168" behindDoc="0" locked="0" layoutInCell="1" allowOverlap="1" wp14:anchorId="3D0E65F7" wp14:editId="192CFC75">
                <wp:simplePos x="0" y="0"/>
                <wp:positionH relativeFrom="character">
                  <wp:posOffset>0</wp:posOffset>
                </wp:positionH>
                <wp:positionV relativeFrom="line">
                  <wp:posOffset>0</wp:posOffset>
                </wp:positionV>
                <wp:extent cx="5274310" cy="4328795"/>
                <wp:effectExtent l="0" t="0" r="0" b="0"/>
                <wp:wrapNone/>
                <wp:docPr id="62" name="畫布 62"/>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g:wgp>
                        <wpg:cNvPr id="38" name="Group 73"/>
                        <wpg:cNvGrpSpPr>
                          <a:grpSpLocks/>
                        </wpg:cNvGrpSpPr>
                        <wpg:grpSpPr bwMode="auto">
                          <a:xfrm>
                            <a:off x="601418" y="174353"/>
                            <a:ext cx="4070742" cy="3980089"/>
                            <a:chOff x="2925" y="7168"/>
                            <a:chExt cx="5557" cy="5433"/>
                          </a:xfrm>
                        </wpg:grpSpPr>
                        <wps:wsp>
                          <wps:cNvPr id="39" name="Rectangle 63"/>
                          <wps:cNvSpPr>
                            <a:spLocks noChangeArrowheads="1"/>
                          </wps:cNvSpPr>
                          <wps:spPr bwMode="auto">
                            <a:xfrm>
                              <a:off x="2934" y="7168"/>
                              <a:ext cx="1760" cy="1725"/>
                            </a:xfrm>
                            <a:prstGeom prst="rect">
                              <a:avLst/>
                            </a:prstGeom>
                            <a:solidFill>
                              <a:srgbClr val="FFFFFF"/>
                            </a:solidFill>
                            <a:ln w="9525">
                              <a:solidFill>
                                <a:srgbClr val="000000"/>
                              </a:solidFill>
                              <a:miter lim="800000"/>
                              <a:headEnd/>
                              <a:tailEnd/>
                            </a:ln>
                          </wps:spPr>
                          <wps:txbx>
                            <w:txbxContent>
                              <w:p w14:paraId="0BCA3B71" w14:textId="5E3C43E6" w:rsidR="001469B2" w:rsidRPr="001E5BEC" w:rsidRDefault="001469B2" w:rsidP="001E5BEC">
                                <w:pPr>
                                  <w:jc w:val="center"/>
                                  <w:rPr>
                                    <w:u w:val="single"/>
                                  </w:rPr>
                                </w:pPr>
                                <w:r w:rsidRPr="001E5BEC">
                                  <w:rPr>
                                    <w:rFonts w:hint="eastAsia"/>
                                    <w:u w:val="single"/>
                                  </w:rPr>
                                  <w:t>個人特性</w:t>
                                </w:r>
                              </w:p>
                              <w:p w14:paraId="68571D70" w14:textId="77777777" w:rsidR="001469B2" w:rsidRPr="001E5BEC" w:rsidRDefault="001469B2" w:rsidP="001E5BEC">
                                <w:pPr>
                                  <w:jc w:val="center"/>
                                </w:pPr>
                                <w:r>
                                  <w:rPr>
                                    <w:rFonts w:ascii="Calibri" w:hAnsi="Calibri" w:cs="Calibri"/>
                                  </w:rPr>
                                  <w:t>·</w:t>
                                </w:r>
                                <w:r w:rsidRPr="001E5BEC">
                                  <w:rPr>
                                    <w:rFonts w:hint="eastAsia"/>
                                  </w:rPr>
                                  <w:t>需求</w:t>
                                </w:r>
                              </w:p>
                              <w:p w14:paraId="71114526" w14:textId="77777777" w:rsidR="001469B2" w:rsidRPr="001E5BEC" w:rsidRDefault="001469B2" w:rsidP="001E5BEC">
                                <w:pPr>
                                  <w:jc w:val="center"/>
                                </w:pPr>
                                <w:r>
                                  <w:rPr>
                                    <w:rFonts w:ascii="Calibri" w:hAnsi="Calibri" w:cs="Calibri"/>
                                  </w:rPr>
                                  <w:t>·</w:t>
                                </w:r>
                                <w:r w:rsidRPr="001E5BEC">
                                  <w:rPr>
                                    <w:rFonts w:hint="eastAsia"/>
                                  </w:rPr>
                                  <w:t>興趣</w:t>
                                </w:r>
                              </w:p>
                              <w:p w14:paraId="3E96BF7C" w14:textId="77777777" w:rsidR="001469B2" w:rsidRPr="001E5BEC" w:rsidRDefault="001469B2" w:rsidP="001E5BEC">
                                <w:pPr>
                                  <w:jc w:val="center"/>
                                </w:pPr>
                                <w:r>
                                  <w:rPr>
                                    <w:rFonts w:ascii="Calibri" w:hAnsi="Calibri" w:cs="Calibri"/>
                                  </w:rPr>
                                  <w:t>·</w:t>
                                </w:r>
                                <w:r w:rsidRPr="001E5BEC">
                                  <w:rPr>
                                    <w:rFonts w:hint="eastAsia"/>
                                  </w:rPr>
                                  <w:t>人格特質</w:t>
                                </w:r>
                              </w:p>
                              <w:p w14:paraId="383CDB7A" w14:textId="77777777" w:rsidR="001469B2" w:rsidRPr="001E5BEC" w:rsidRDefault="001469B2" w:rsidP="001E5BEC">
                                <w:pPr>
                                  <w:jc w:val="center"/>
                                </w:pPr>
                                <w:r>
                                  <w:rPr>
                                    <w:rFonts w:ascii="Calibri" w:hAnsi="Calibri" w:cs="Calibri"/>
                                  </w:rPr>
                                  <w:t>·</w:t>
                                </w:r>
                                <w:r w:rsidRPr="001E5BEC">
                                  <w:rPr>
                                    <w:rFonts w:hint="eastAsia"/>
                                  </w:rPr>
                                  <w:t>先前經驗</w:t>
                                </w:r>
                              </w:p>
                              <w:p w14:paraId="11BCB296" w14:textId="77777777" w:rsidR="001469B2" w:rsidRDefault="001469B2"/>
                              <w:p w14:paraId="0F1BE11D" w14:textId="77777777" w:rsidR="001469B2" w:rsidRPr="001E5BEC" w:rsidRDefault="001469B2" w:rsidP="001E5BEC">
                                <w:pPr>
                                  <w:jc w:val="center"/>
                                  <w:rPr>
                                    <w:u w:val="single"/>
                                  </w:rPr>
                                </w:pPr>
                                <w:r w:rsidRPr="001E5BEC">
                                  <w:rPr>
                                    <w:rFonts w:hint="eastAsia"/>
                                    <w:u w:val="single"/>
                                  </w:rPr>
                                  <w:t>個人特性</w:t>
                                </w:r>
                              </w:p>
                              <w:p w14:paraId="3B97C6FD" w14:textId="77777777" w:rsidR="001469B2" w:rsidRPr="001E5BEC" w:rsidRDefault="001469B2" w:rsidP="001E5BEC">
                                <w:pPr>
                                  <w:jc w:val="center"/>
                                </w:pPr>
                                <w:r>
                                  <w:rPr>
                                    <w:rFonts w:ascii="Calibri" w:hAnsi="Calibri" w:cs="Calibri"/>
                                  </w:rPr>
                                  <w:t>·</w:t>
                                </w:r>
                                <w:r w:rsidRPr="001E5BEC">
                                  <w:rPr>
                                    <w:rFonts w:hint="eastAsia"/>
                                  </w:rPr>
                                  <w:t>需求</w:t>
                                </w:r>
                              </w:p>
                              <w:p w14:paraId="48B9AD41" w14:textId="77777777" w:rsidR="001469B2" w:rsidRPr="001E5BEC" w:rsidRDefault="001469B2" w:rsidP="001E5BEC">
                                <w:pPr>
                                  <w:jc w:val="center"/>
                                </w:pPr>
                                <w:r>
                                  <w:rPr>
                                    <w:rFonts w:ascii="Calibri" w:hAnsi="Calibri" w:cs="Calibri"/>
                                  </w:rPr>
                                  <w:t>·</w:t>
                                </w:r>
                                <w:r w:rsidRPr="001E5BEC">
                                  <w:rPr>
                                    <w:rFonts w:hint="eastAsia"/>
                                  </w:rPr>
                                  <w:t>興趣</w:t>
                                </w:r>
                              </w:p>
                              <w:p w14:paraId="16386C2F" w14:textId="77777777" w:rsidR="001469B2" w:rsidRPr="001E5BEC" w:rsidRDefault="001469B2" w:rsidP="001E5BEC">
                                <w:pPr>
                                  <w:jc w:val="center"/>
                                </w:pPr>
                                <w:r>
                                  <w:rPr>
                                    <w:rFonts w:ascii="Calibri" w:hAnsi="Calibri" w:cs="Calibri"/>
                                  </w:rPr>
                                  <w:t>·</w:t>
                                </w:r>
                                <w:r w:rsidRPr="001E5BEC">
                                  <w:rPr>
                                    <w:rFonts w:hint="eastAsia"/>
                                  </w:rPr>
                                  <w:t>人格特質</w:t>
                                </w:r>
                              </w:p>
                              <w:p w14:paraId="0D9B0B30" w14:textId="77777777" w:rsidR="001469B2" w:rsidRPr="001E5BEC" w:rsidRDefault="001469B2" w:rsidP="001E5BEC">
                                <w:pPr>
                                  <w:jc w:val="center"/>
                                </w:pPr>
                                <w:r>
                                  <w:rPr>
                                    <w:rFonts w:ascii="Calibri" w:hAnsi="Calibri" w:cs="Calibri"/>
                                  </w:rPr>
                                  <w:t>·</w:t>
                                </w:r>
                                <w:r w:rsidRPr="001E5BEC">
                                  <w:rPr>
                                    <w:rFonts w:hint="eastAsia"/>
                                  </w:rPr>
                                  <w:t>先前經驗</w:t>
                                </w:r>
                              </w:p>
                              <w:p w14:paraId="1008E830" w14:textId="77777777" w:rsidR="001469B2" w:rsidRDefault="001469B2"/>
                              <w:p w14:paraId="40C0324F" w14:textId="77777777" w:rsidR="001469B2" w:rsidRPr="001E5BEC" w:rsidRDefault="001469B2" w:rsidP="001E5BEC">
                                <w:pPr>
                                  <w:jc w:val="center"/>
                                  <w:rPr>
                                    <w:u w:val="single"/>
                                  </w:rPr>
                                </w:pPr>
                                <w:r w:rsidRPr="001E5BEC">
                                  <w:rPr>
                                    <w:rFonts w:hint="eastAsia"/>
                                    <w:u w:val="single"/>
                                  </w:rPr>
                                  <w:t>個人特性</w:t>
                                </w:r>
                              </w:p>
                              <w:p w14:paraId="2856D55F" w14:textId="77777777" w:rsidR="001469B2" w:rsidRPr="001E5BEC" w:rsidRDefault="001469B2" w:rsidP="001E5BEC">
                                <w:pPr>
                                  <w:jc w:val="center"/>
                                </w:pPr>
                                <w:r>
                                  <w:rPr>
                                    <w:rFonts w:ascii="Calibri" w:hAnsi="Calibri" w:cs="Calibri"/>
                                  </w:rPr>
                                  <w:t>·</w:t>
                                </w:r>
                                <w:r w:rsidRPr="001E5BEC">
                                  <w:rPr>
                                    <w:rFonts w:hint="eastAsia"/>
                                  </w:rPr>
                                  <w:t>需求</w:t>
                                </w:r>
                              </w:p>
                              <w:p w14:paraId="26445ABB" w14:textId="77777777" w:rsidR="001469B2" w:rsidRPr="001E5BEC" w:rsidRDefault="001469B2" w:rsidP="001E5BEC">
                                <w:pPr>
                                  <w:jc w:val="center"/>
                                </w:pPr>
                                <w:r>
                                  <w:rPr>
                                    <w:rFonts w:ascii="Calibri" w:hAnsi="Calibri" w:cs="Calibri"/>
                                  </w:rPr>
                                  <w:t>·</w:t>
                                </w:r>
                                <w:r w:rsidRPr="001E5BEC">
                                  <w:rPr>
                                    <w:rFonts w:hint="eastAsia"/>
                                  </w:rPr>
                                  <w:t>興趣</w:t>
                                </w:r>
                              </w:p>
                              <w:p w14:paraId="27597AC5" w14:textId="77777777" w:rsidR="001469B2" w:rsidRPr="001E5BEC" w:rsidRDefault="001469B2" w:rsidP="001E5BEC">
                                <w:pPr>
                                  <w:jc w:val="center"/>
                                </w:pPr>
                                <w:r>
                                  <w:rPr>
                                    <w:rFonts w:ascii="Calibri" w:hAnsi="Calibri" w:cs="Calibri"/>
                                  </w:rPr>
                                  <w:t>·</w:t>
                                </w:r>
                                <w:r w:rsidRPr="001E5BEC">
                                  <w:rPr>
                                    <w:rFonts w:hint="eastAsia"/>
                                  </w:rPr>
                                  <w:t>人格特質</w:t>
                                </w:r>
                              </w:p>
                              <w:p w14:paraId="2EC7B24E" w14:textId="77777777" w:rsidR="001469B2" w:rsidRPr="001E5BEC" w:rsidRDefault="001469B2" w:rsidP="001E5BEC">
                                <w:pPr>
                                  <w:jc w:val="center"/>
                                </w:pPr>
                                <w:r>
                                  <w:rPr>
                                    <w:rFonts w:ascii="Calibri" w:hAnsi="Calibri" w:cs="Calibri"/>
                                  </w:rPr>
                                  <w:t>·</w:t>
                                </w:r>
                                <w:r w:rsidRPr="001E5BEC">
                                  <w:rPr>
                                    <w:rFonts w:hint="eastAsia"/>
                                  </w:rPr>
                                  <w:t>先前經驗</w:t>
                                </w:r>
                              </w:p>
                              <w:p w14:paraId="3E1032E7" w14:textId="77777777" w:rsidR="001469B2" w:rsidRDefault="001469B2"/>
                              <w:p w14:paraId="0E7D9639" w14:textId="77777777" w:rsidR="001469B2" w:rsidRPr="001E5BEC" w:rsidRDefault="001469B2" w:rsidP="001E5BEC">
                                <w:pPr>
                                  <w:jc w:val="center"/>
                                  <w:rPr>
                                    <w:u w:val="single"/>
                                  </w:rPr>
                                </w:pPr>
                                <w:r w:rsidRPr="001E5BEC">
                                  <w:rPr>
                                    <w:rFonts w:hint="eastAsia"/>
                                    <w:u w:val="single"/>
                                  </w:rPr>
                                  <w:t>個人特性</w:t>
                                </w:r>
                              </w:p>
                              <w:p w14:paraId="02F8B512" w14:textId="77777777" w:rsidR="001469B2" w:rsidRPr="001E5BEC" w:rsidRDefault="001469B2" w:rsidP="001E5BEC">
                                <w:pPr>
                                  <w:jc w:val="center"/>
                                </w:pPr>
                                <w:r>
                                  <w:rPr>
                                    <w:rFonts w:ascii="Calibri" w:hAnsi="Calibri" w:cs="Calibri"/>
                                  </w:rPr>
                                  <w:t>·</w:t>
                                </w:r>
                                <w:r w:rsidRPr="001E5BEC">
                                  <w:rPr>
                                    <w:rFonts w:hint="eastAsia"/>
                                  </w:rPr>
                                  <w:t>需求</w:t>
                                </w:r>
                              </w:p>
                              <w:p w14:paraId="1A471509" w14:textId="77777777" w:rsidR="001469B2" w:rsidRPr="001E5BEC" w:rsidRDefault="001469B2" w:rsidP="001E5BEC">
                                <w:pPr>
                                  <w:jc w:val="center"/>
                                </w:pPr>
                                <w:r>
                                  <w:rPr>
                                    <w:rFonts w:ascii="Calibri" w:hAnsi="Calibri" w:cs="Calibri"/>
                                  </w:rPr>
                                  <w:t>·</w:t>
                                </w:r>
                                <w:r w:rsidRPr="001E5BEC">
                                  <w:rPr>
                                    <w:rFonts w:hint="eastAsia"/>
                                  </w:rPr>
                                  <w:t>興趣</w:t>
                                </w:r>
                              </w:p>
                              <w:p w14:paraId="33FEB52B" w14:textId="77777777" w:rsidR="001469B2" w:rsidRPr="001E5BEC" w:rsidRDefault="001469B2" w:rsidP="001E5BEC">
                                <w:pPr>
                                  <w:jc w:val="center"/>
                                </w:pPr>
                                <w:r>
                                  <w:rPr>
                                    <w:rFonts w:ascii="Calibri" w:hAnsi="Calibri" w:cs="Calibri"/>
                                  </w:rPr>
                                  <w:t>·</w:t>
                                </w:r>
                                <w:r w:rsidRPr="001E5BEC">
                                  <w:rPr>
                                    <w:rFonts w:hint="eastAsia"/>
                                  </w:rPr>
                                  <w:t>人格特質</w:t>
                                </w:r>
                              </w:p>
                              <w:p w14:paraId="4D78F442" w14:textId="77777777" w:rsidR="001469B2" w:rsidRPr="001E5BEC" w:rsidRDefault="001469B2" w:rsidP="001E5BEC">
                                <w:pPr>
                                  <w:jc w:val="center"/>
                                </w:pPr>
                                <w:r>
                                  <w:rPr>
                                    <w:rFonts w:ascii="Calibri" w:hAnsi="Calibri" w:cs="Calibri"/>
                                  </w:rPr>
                                  <w:t>·</w:t>
                                </w:r>
                                <w:r w:rsidRPr="001E5BEC">
                                  <w:rPr>
                                    <w:rFonts w:hint="eastAsia"/>
                                  </w:rPr>
                                  <w:t>先前經驗</w:t>
                                </w:r>
                              </w:p>
                              <w:p w14:paraId="343F6650" w14:textId="77777777" w:rsidR="001469B2" w:rsidRDefault="001469B2"/>
                              <w:p w14:paraId="5412FC30" w14:textId="7F44D8D6" w:rsidR="001469B2" w:rsidRPr="001E5BEC" w:rsidRDefault="001469B2" w:rsidP="001E5BEC">
                                <w:pPr>
                                  <w:jc w:val="center"/>
                                  <w:rPr>
                                    <w:u w:val="single"/>
                                  </w:rPr>
                                </w:pPr>
                                <w:r w:rsidRPr="001E5BEC">
                                  <w:rPr>
                                    <w:rFonts w:hint="eastAsia"/>
                                    <w:u w:val="single"/>
                                  </w:rPr>
                                  <w:t>個人特性</w:t>
                                </w:r>
                              </w:p>
                              <w:p w14:paraId="77619FBE" w14:textId="77777777" w:rsidR="001469B2" w:rsidRPr="001E5BEC" w:rsidRDefault="001469B2" w:rsidP="001E5BEC">
                                <w:pPr>
                                  <w:jc w:val="center"/>
                                </w:pPr>
                                <w:r>
                                  <w:rPr>
                                    <w:rFonts w:ascii="Calibri" w:hAnsi="Calibri" w:cs="Calibri"/>
                                  </w:rPr>
                                  <w:t>·</w:t>
                                </w:r>
                                <w:r w:rsidRPr="001E5BEC">
                                  <w:rPr>
                                    <w:rFonts w:hint="eastAsia"/>
                                  </w:rPr>
                                  <w:t>需求</w:t>
                                </w:r>
                              </w:p>
                              <w:p w14:paraId="773A21D9" w14:textId="77777777" w:rsidR="001469B2" w:rsidRPr="001E5BEC" w:rsidRDefault="001469B2" w:rsidP="001E5BEC">
                                <w:pPr>
                                  <w:jc w:val="center"/>
                                </w:pPr>
                                <w:r>
                                  <w:rPr>
                                    <w:rFonts w:ascii="Calibri" w:hAnsi="Calibri" w:cs="Calibri"/>
                                  </w:rPr>
                                  <w:t>·</w:t>
                                </w:r>
                                <w:r w:rsidRPr="001E5BEC">
                                  <w:rPr>
                                    <w:rFonts w:hint="eastAsia"/>
                                  </w:rPr>
                                  <w:t>興趣</w:t>
                                </w:r>
                              </w:p>
                              <w:p w14:paraId="0C317C58" w14:textId="77777777" w:rsidR="001469B2" w:rsidRPr="001E5BEC" w:rsidRDefault="001469B2" w:rsidP="001E5BEC">
                                <w:pPr>
                                  <w:jc w:val="center"/>
                                </w:pPr>
                                <w:r>
                                  <w:rPr>
                                    <w:rFonts w:ascii="Calibri" w:hAnsi="Calibri" w:cs="Calibri"/>
                                  </w:rPr>
                                  <w:t>·</w:t>
                                </w:r>
                                <w:r w:rsidRPr="001E5BEC">
                                  <w:rPr>
                                    <w:rFonts w:hint="eastAsia"/>
                                  </w:rPr>
                                  <w:t>人格特質</w:t>
                                </w:r>
                              </w:p>
                              <w:p w14:paraId="617BEED8" w14:textId="77777777" w:rsidR="001469B2" w:rsidRPr="001E5BEC" w:rsidRDefault="001469B2" w:rsidP="001E5BEC">
                                <w:pPr>
                                  <w:jc w:val="center"/>
                                </w:pPr>
                                <w:r>
                                  <w:rPr>
                                    <w:rFonts w:ascii="Calibri" w:hAnsi="Calibri" w:cs="Calibri"/>
                                  </w:rPr>
                                  <w:t>·</w:t>
                                </w:r>
                                <w:r w:rsidRPr="001E5BEC">
                                  <w:rPr>
                                    <w:rFonts w:hint="eastAsia"/>
                                  </w:rPr>
                                  <w:t>先前經驗</w:t>
                                </w:r>
                              </w:p>
                              <w:p w14:paraId="6A86BB1E" w14:textId="77777777" w:rsidR="001469B2" w:rsidRDefault="001469B2"/>
                              <w:p w14:paraId="4DC56841" w14:textId="77777777" w:rsidR="001469B2" w:rsidRPr="001E5BEC" w:rsidRDefault="001469B2" w:rsidP="001E5BEC">
                                <w:pPr>
                                  <w:jc w:val="center"/>
                                  <w:rPr>
                                    <w:u w:val="single"/>
                                  </w:rPr>
                                </w:pPr>
                                <w:r w:rsidRPr="001E5BEC">
                                  <w:rPr>
                                    <w:rFonts w:hint="eastAsia"/>
                                    <w:u w:val="single"/>
                                  </w:rPr>
                                  <w:t>個人特性</w:t>
                                </w:r>
                              </w:p>
                              <w:p w14:paraId="293D7735" w14:textId="77777777" w:rsidR="001469B2" w:rsidRPr="001E5BEC" w:rsidRDefault="001469B2" w:rsidP="001E5BEC">
                                <w:pPr>
                                  <w:jc w:val="center"/>
                                </w:pPr>
                                <w:r>
                                  <w:rPr>
                                    <w:rFonts w:ascii="Calibri" w:hAnsi="Calibri" w:cs="Calibri"/>
                                  </w:rPr>
                                  <w:t>·</w:t>
                                </w:r>
                                <w:r w:rsidRPr="001E5BEC">
                                  <w:rPr>
                                    <w:rFonts w:hint="eastAsia"/>
                                  </w:rPr>
                                  <w:t>需求</w:t>
                                </w:r>
                              </w:p>
                              <w:p w14:paraId="3612EDD1" w14:textId="77777777" w:rsidR="001469B2" w:rsidRPr="001E5BEC" w:rsidRDefault="001469B2" w:rsidP="001E5BEC">
                                <w:pPr>
                                  <w:jc w:val="center"/>
                                </w:pPr>
                                <w:r>
                                  <w:rPr>
                                    <w:rFonts w:ascii="Calibri" w:hAnsi="Calibri" w:cs="Calibri"/>
                                  </w:rPr>
                                  <w:t>·</w:t>
                                </w:r>
                                <w:r w:rsidRPr="001E5BEC">
                                  <w:rPr>
                                    <w:rFonts w:hint="eastAsia"/>
                                  </w:rPr>
                                  <w:t>興趣</w:t>
                                </w:r>
                              </w:p>
                              <w:p w14:paraId="0F3A424C" w14:textId="77777777" w:rsidR="001469B2" w:rsidRPr="001E5BEC" w:rsidRDefault="001469B2" w:rsidP="001E5BEC">
                                <w:pPr>
                                  <w:jc w:val="center"/>
                                </w:pPr>
                                <w:r>
                                  <w:rPr>
                                    <w:rFonts w:ascii="Calibri" w:hAnsi="Calibri" w:cs="Calibri"/>
                                  </w:rPr>
                                  <w:t>·</w:t>
                                </w:r>
                                <w:r w:rsidRPr="001E5BEC">
                                  <w:rPr>
                                    <w:rFonts w:hint="eastAsia"/>
                                  </w:rPr>
                                  <w:t>人格特質</w:t>
                                </w:r>
                              </w:p>
                              <w:p w14:paraId="490E0924" w14:textId="77777777" w:rsidR="001469B2" w:rsidRPr="001E5BEC" w:rsidRDefault="001469B2" w:rsidP="001E5BEC">
                                <w:pPr>
                                  <w:jc w:val="center"/>
                                </w:pPr>
                                <w:r>
                                  <w:rPr>
                                    <w:rFonts w:ascii="Calibri" w:hAnsi="Calibri" w:cs="Calibri"/>
                                  </w:rPr>
                                  <w:t>·</w:t>
                                </w:r>
                                <w:r w:rsidRPr="001E5BEC">
                                  <w:rPr>
                                    <w:rFonts w:hint="eastAsia"/>
                                  </w:rPr>
                                  <w:t>先前經驗</w:t>
                                </w:r>
                              </w:p>
                              <w:p w14:paraId="3A819860" w14:textId="77777777" w:rsidR="001469B2" w:rsidRDefault="001469B2"/>
                              <w:p w14:paraId="777163BF" w14:textId="18BF5CBD" w:rsidR="001469B2" w:rsidRPr="001E5BEC" w:rsidRDefault="001469B2" w:rsidP="001E5BEC">
                                <w:pPr>
                                  <w:jc w:val="center"/>
                                  <w:rPr>
                                    <w:u w:val="single"/>
                                  </w:rPr>
                                </w:pPr>
                                <w:r w:rsidRPr="001E5BEC">
                                  <w:rPr>
                                    <w:rFonts w:hint="eastAsia"/>
                                    <w:u w:val="single"/>
                                  </w:rPr>
                                  <w:t>個人特性</w:t>
                                </w:r>
                              </w:p>
                              <w:p w14:paraId="540C8AE6" w14:textId="77777777" w:rsidR="001469B2" w:rsidRPr="001E5BEC" w:rsidRDefault="001469B2" w:rsidP="001E5BEC">
                                <w:pPr>
                                  <w:jc w:val="center"/>
                                </w:pPr>
                                <w:r>
                                  <w:rPr>
                                    <w:rFonts w:ascii="Calibri" w:hAnsi="Calibri" w:cs="Calibri"/>
                                  </w:rPr>
                                  <w:t>·</w:t>
                                </w:r>
                                <w:r w:rsidRPr="001E5BEC">
                                  <w:rPr>
                                    <w:rFonts w:hint="eastAsia"/>
                                  </w:rPr>
                                  <w:t>需求</w:t>
                                </w:r>
                              </w:p>
                              <w:p w14:paraId="003984C8" w14:textId="77777777" w:rsidR="001469B2" w:rsidRPr="001E5BEC" w:rsidRDefault="001469B2" w:rsidP="001E5BEC">
                                <w:pPr>
                                  <w:jc w:val="center"/>
                                </w:pPr>
                                <w:r>
                                  <w:rPr>
                                    <w:rFonts w:ascii="Calibri" w:hAnsi="Calibri" w:cs="Calibri"/>
                                  </w:rPr>
                                  <w:t>·</w:t>
                                </w:r>
                                <w:r w:rsidRPr="001E5BEC">
                                  <w:rPr>
                                    <w:rFonts w:hint="eastAsia"/>
                                  </w:rPr>
                                  <w:t>興趣</w:t>
                                </w:r>
                              </w:p>
                              <w:p w14:paraId="39A79D5C" w14:textId="77777777" w:rsidR="001469B2" w:rsidRPr="001E5BEC" w:rsidRDefault="001469B2" w:rsidP="001E5BEC">
                                <w:pPr>
                                  <w:jc w:val="center"/>
                                </w:pPr>
                                <w:r>
                                  <w:rPr>
                                    <w:rFonts w:ascii="Calibri" w:hAnsi="Calibri" w:cs="Calibri"/>
                                  </w:rPr>
                                  <w:t>·</w:t>
                                </w:r>
                                <w:r w:rsidRPr="001E5BEC">
                                  <w:rPr>
                                    <w:rFonts w:hint="eastAsia"/>
                                  </w:rPr>
                                  <w:t>人格特質</w:t>
                                </w:r>
                              </w:p>
                              <w:p w14:paraId="6E4CAECF" w14:textId="77777777" w:rsidR="001469B2" w:rsidRPr="001E5BEC" w:rsidRDefault="001469B2" w:rsidP="001E5BEC">
                                <w:pPr>
                                  <w:jc w:val="center"/>
                                </w:pPr>
                                <w:r>
                                  <w:rPr>
                                    <w:rFonts w:ascii="Calibri" w:hAnsi="Calibri" w:cs="Calibri"/>
                                  </w:rPr>
                                  <w:t>·</w:t>
                                </w:r>
                                <w:r w:rsidRPr="001E5BEC">
                                  <w:rPr>
                                    <w:rFonts w:hint="eastAsia"/>
                                  </w:rPr>
                                  <w:t>先前經驗</w:t>
                                </w:r>
                              </w:p>
                              <w:p w14:paraId="0EDB2201" w14:textId="77777777" w:rsidR="001469B2" w:rsidRDefault="001469B2"/>
                              <w:p w14:paraId="0B89A4DE" w14:textId="07B43BEF" w:rsidR="001469B2" w:rsidRPr="001E5BEC" w:rsidRDefault="001469B2" w:rsidP="001E5BEC">
                                <w:pPr>
                                  <w:jc w:val="center"/>
                                  <w:rPr>
                                    <w:u w:val="single"/>
                                  </w:rPr>
                                </w:pPr>
                                <w:r w:rsidRPr="001E5BEC">
                                  <w:rPr>
                                    <w:rFonts w:hint="eastAsia"/>
                                    <w:u w:val="single"/>
                                  </w:rPr>
                                  <w:t>個人特性</w:t>
                                </w:r>
                              </w:p>
                              <w:p w14:paraId="0BD74945" w14:textId="5A1FA855" w:rsidR="001469B2" w:rsidRPr="001E5BEC" w:rsidRDefault="001469B2" w:rsidP="001E5BEC">
                                <w:pPr>
                                  <w:jc w:val="center"/>
                                </w:pPr>
                                <w:r>
                                  <w:rPr>
                                    <w:rFonts w:ascii="Calibri" w:hAnsi="Calibri" w:cs="Calibri"/>
                                  </w:rPr>
                                  <w:t>·</w:t>
                                </w:r>
                                <w:r w:rsidRPr="001E5BEC">
                                  <w:rPr>
                                    <w:rFonts w:hint="eastAsia"/>
                                  </w:rPr>
                                  <w:t>需求</w:t>
                                </w:r>
                              </w:p>
                              <w:p w14:paraId="63BC5694" w14:textId="6501EC86" w:rsidR="001469B2" w:rsidRPr="001E5BEC" w:rsidRDefault="001469B2" w:rsidP="001E5BEC">
                                <w:pPr>
                                  <w:jc w:val="center"/>
                                </w:pPr>
                                <w:r>
                                  <w:rPr>
                                    <w:rFonts w:ascii="Calibri" w:hAnsi="Calibri" w:cs="Calibri"/>
                                  </w:rPr>
                                  <w:t>·</w:t>
                                </w:r>
                                <w:r w:rsidRPr="001E5BEC">
                                  <w:rPr>
                                    <w:rFonts w:hint="eastAsia"/>
                                  </w:rPr>
                                  <w:t>興趣</w:t>
                                </w:r>
                              </w:p>
                              <w:p w14:paraId="637E3E7C" w14:textId="15DBCCC4" w:rsidR="001469B2" w:rsidRPr="001E5BEC" w:rsidRDefault="001469B2" w:rsidP="001E5BEC">
                                <w:pPr>
                                  <w:jc w:val="center"/>
                                </w:pPr>
                                <w:r>
                                  <w:rPr>
                                    <w:rFonts w:ascii="Calibri" w:hAnsi="Calibri" w:cs="Calibri"/>
                                  </w:rPr>
                                  <w:t>·</w:t>
                                </w:r>
                                <w:r w:rsidRPr="001E5BEC">
                                  <w:rPr>
                                    <w:rFonts w:hint="eastAsia"/>
                                  </w:rPr>
                                  <w:t>人格特質</w:t>
                                </w:r>
                              </w:p>
                              <w:p w14:paraId="1B93B3C2" w14:textId="2C4B26E3" w:rsidR="001469B2" w:rsidRPr="001E5BEC" w:rsidRDefault="001469B2" w:rsidP="001E5BEC">
                                <w:pPr>
                                  <w:jc w:val="center"/>
                                </w:pPr>
                                <w:r>
                                  <w:rPr>
                                    <w:rFonts w:ascii="Calibri" w:hAnsi="Calibri" w:cs="Calibri"/>
                                  </w:rPr>
                                  <w:t>·</w:t>
                                </w:r>
                                <w:r w:rsidRPr="001E5BEC">
                                  <w:rPr>
                                    <w:rFonts w:hint="eastAsia"/>
                                  </w:rPr>
                                  <w:t>先前經驗</w:t>
                                </w:r>
                              </w:p>
                            </w:txbxContent>
                          </wps:txbx>
                          <wps:bodyPr rot="0" vert="horz" wrap="square" lIns="91440" tIns="45720" rIns="91440" bIns="45720" anchor="t" anchorCtr="0" upright="1">
                            <a:noAutofit/>
                          </wps:bodyPr>
                        </wps:wsp>
                        <wps:wsp>
                          <wps:cNvPr id="40" name="Rectangle 65"/>
                          <wps:cNvSpPr>
                            <a:spLocks noChangeArrowheads="1"/>
                          </wps:cNvSpPr>
                          <wps:spPr bwMode="auto">
                            <a:xfrm>
                              <a:off x="2925" y="11488"/>
                              <a:ext cx="1777" cy="1113"/>
                            </a:xfrm>
                            <a:prstGeom prst="rect">
                              <a:avLst/>
                            </a:prstGeom>
                            <a:solidFill>
                              <a:srgbClr val="FFFFFF"/>
                            </a:solidFill>
                            <a:ln w="9525">
                              <a:solidFill>
                                <a:srgbClr val="000000"/>
                              </a:solidFill>
                              <a:miter lim="800000"/>
                              <a:headEnd/>
                              <a:tailEnd/>
                            </a:ln>
                          </wps:spPr>
                          <wps:txbx>
                            <w:txbxContent>
                              <w:p w14:paraId="3AC8BE68" w14:textId="51A75EE3" w:rsidR="001469B2" w:rsidRPr="00D0098F" w:rsidRDefault="001469B2" w:rsidP="00D0098F">
                                <w:pPr>
                                  <w:jc w:val="center"/>
                                  <w:rPr>
                                    <w:u w:val="single"/>
                                  </w:rPr>
                                </w:pPr>
                                <w:r w:rsidRPr="00D0098F">
                                  <w:rPr>
                                    <w:rFonts w:hint="eastAsia"/>
                                    <w:u w:val="single"/>
                                  </w:rPr>
                                  <w:t>情境特性</w:t>
                                </w:r>
                              </w:p>
                              <w:p w14:paraId="423D5CAB" w14:textId="77777777" w:rsidR="001469B2" w:rsidRDefault="001469B2" w:rsidP="00D0098F">
                                <w:pPr>
                                  <w:jc w:val="center"/>
                                </w:pPr>
                                <w:r>
                                  <w:rPr>
                                    <w:rFonts w:ascii="Calibri" w:hAnsi="Calibri" w:cs="Calibri"/>
                                  </w:rPr>
                                  <w:t>·</w:t>
                                </w:r>
                                <w:r>
                                  <w:rPr>
                                    <w:rFonts w:hint="eastAsia"/>
                                  </w:rPr>
                                  <w:t>購買環境</w:t>
                                </w:r>
                              </w:p>
                              <w:p w14:paraId="4718F180" w14:textId="77777777" w:rsidR="001469B2" w:rsidRDefault="001469B2" w:rsidP="00D0098F">
                                <w:pPr>
                                  <w:jc w:val="center"/>
                                </w:pPr>
                                <w:r>
                                  <w:rPr>
                                    <w:rFonts w:ascii="Calibri" w:hAnsi="Calibri" w:cs="Calibri"/>
                                  </w:rPr>
                                  <w:t>·</w:t>
                                </w:r>
                                <w:r>
                                  <w:rPr>
                                    <w:rFonts w:hint="eastAsia"/>
                                  </w:rPr>
                                  <w:t>時間壓力</w:t>
                                </w:r>
                              </w:p>
                              <w:p w14:paraId="22F58C20" w14:textId="77777777" w:rsidR="001469B2" w:rsidRDefault="001469B2"/>
                              <w:p w14:paraId="410D6C2F" w14:textId="77777777" w:rsidR="001469B2" w:rsidRPr="00D0098F" w:rsidRDefault="001469B2" w:rsidP="00D0098F">
                                <w:pPr>
                                  <w:jc w:val="center"/>
                                  <w:rPr>
                                    <w:u w:val="single"/>
                                  </w:rPr>
                                </w:pPr>
                                <w:r w:rsidRPr="00D0098F">
                                  <w:rPr>
                                    <w:rFonts w:hint="eastAsia"/>
                                    <w:u w:val="single"/>
                                  </w:rPr>
                                  <w:t>情境特性</w:t>
                                </w:r>
                              </w:p>
                              <w:p w14:paraId="3AFC28A2" w14:textId="77777777" w:rsidR="001469B2" w:rsidRDefault="001469B2" w:rsidP="00D0098F">
                                <w:pPr>
                                  <w:jc w:val="center"/>
                                </w:pPr>
                                <w:r>
                                  <w:rPr>
                                    <w:rFonts w:ascii="Calibri" w:hAnsi="Calibri" w:cs="Calibri"/>
                                  </w:rPr>
                                  <w:t>·</w:t>
                                </w:r>
                                <w:r>
                                  <w:rPr>
                                    <w:rFonts w:hint="eastAsia"/>
                                  </w:rPr>
                                  <w:t>購買環境</w:t>
                                </w:r>
                              </w:p>
                              <w:p w14:paraId="76AF955B" w14:textId="77777777" w:rsidR="001469B2" w:rsidRDefault="001469B2" w:rsidP="00D0098F">
                                <w:pPr>
                                  <w:jc w:val="center"/>
                                </w:pPr>
                                <w:r>
                                  <w:rPr>
                                    <w:rFonts w:ascii="Calibri" w:hAnsi="Calibri" w:cs="Calibri"/>
                                  </w:rPr>
                                  <w:t>·</w:t>
                                </w:r>
                                <w:r>
                                  <w:rPr>
                                    <w:rFonts w:hint="eastAsia"/>
                                  </w:rPr>
                                  <w:t>時間壓力</w:t>
                                </w:r>
                              </w:p>
                              <w:p w14:paraId="4901C157" w14:textId="77777777" w:rsidR="001469B2" w:rsidRDefault="001469B2"/>
                              <w:p w14:paraId="6362F50E" w14:textId="77777777" w:rsidR="001469B2" w:rsidRPr="00D0098F" w:rsidRDefault="001469B2" w:rsidP="00D0098F">
                                <w:pPr>
                                  <w:jc w:val="center"/>
                                  <w:rPr>
                                    <w:u w:val="single"/>
                                  </w:rPr>
                                </w:pPr>
                                <w:r w:rsidRPr="00D0098F">
                                  <w:rPr>
                                    <w:rFonts w:hint="eastAsia"/>
                                    <w:u w:val="single"/>
                                  </w:rPr>
                                  <w:t>情境特性</w:t>
                                </w:r>
                              </w:p>
                              <w:p w14:paraId="665FFABE" w14:textId="77777777" w:rsidR="001469B2" w:rsidRDefault="001469B2" w:rsidP="00D0098F">
                                <w:pPr>
                                  <w:jc w:val="center"/>
                                </w:pPr>
                                <w:r>
                                  <w:rPr>
                                    <w:rFonts w:ascii="Calibri" w:hAnsi="Calibri" w:cs="Calibri"/>
                                  </w:rPr>
                                  <w:t>·</w:t>
                                </w:r>
                                <w:r>
                                  <w:rPr>
                                    <w:rFonts w:hint="eastAsia"/>
                                  </w:rPr>
                                  <w:t>購買環境</w:t>
                                </w:r>
                              </w:p>
                              <w:p w14:paraId="0B233101" w14:textId="77777777" w:rsidR="001469B2" w:rsidRDefault="001469B2" w:rsidP="00D0098F">
                                <w:pPr>
                                  <w:jc w:val="center"/>
                                </w:pPr>
                                <w:r>
                                  <w:rPr>
                                    <w:rFonts w:ascii="Calibri" w:hAnsi="Calibri" w:cs="Calibri"/>
                                  </w:rPr>
                                  <w:t>·</w:t>
                                </w:r>
                                <w:r>
                                  <w:rPr>
                                    <w:rFonts w:hint="eastAsia"/>
                                  </w:rPr>
                                  <w:t>時間壓力</w:t>
                                </w:r>
                              </w:p>
                              <w:p w14:paraId="601BAF01" w14:textId="77777777" w:rsidR="001469B2" w:rsidRDefault="001469B2"/>
                              <w:p w14:paraId="2115A9AF" w14:textId="77777777" w:rsidR="001469B2" w:rsidRPr="00D0098F" w:rsidRDefault="001469B2" w:rsidP="00D0098F">
                                <w:pPr>
                                  <w:jc w:val="center"/>
                                  <w:rPr>
                                    <w:u w:val="single"/>
                                  </w:rPr>
                                </w:pPr>
                                <w:r w:rsidRPr="00D0098F">
                                  <w:rPr>
                                    <w:rFonts w:hint="eastAsia"/>
                                    <w:u w:val="single"/>
                                  </w:rPr>
                                  <w:t>情境特性</w:t>
                                </w:r>
                              </w:p>
                              <w:p w14:paraId="571B5CC3" w14:textId="77777777" w:rsidR="001469B2" w:rsidRDefault="001469B2" w:rsidP="00D0098F">
                                <w:pPr>
                                  <w:jc w:val="center"/>
                                </w:pPr>
                                <w:r>
                                  <w:rPr>
                                    <w:rFonts w:ascii="Calibri" w:hAnsi="Calibri" w:cs="Calibri"/>
                                  </w:rPr>
                                  <w:t>·</w:t>
                                </w:r>
                                <w:r>
                                  <w:rPr>
                                    <w:rFonts w:hint="eastAsia"/>
                                  </w:rPr>
                                  <w:t>購買環境</w:t>
                                </w:r>
                              </w:p>
                              <w:p w14:paraId="4FC29BE6" w14:textId="77777777" w:rsidR="001469B2" w:rsidRDefault="001469B2" w:rsidP="00D0098F">
                                <w:pPr>
                                  <w:jc w:val="center"/>
                                </w:pPr>
                                <w:r>
                                  <w:rPr>
                                    <w:rFonts w:ascii="Calibri" w:hAnsi="Calibri" w:cs="Calibri"/>
                                  </w:rPr>
                                  <w:t>·</w:t>
                                </w:r>
                                <w:r>
                                  <w:rPr>
                                    <w:rFonts w:hint="eastAsia"/>
                                  </w:rPr>
                                  <w:t>時間壓力</w:t>
                                </w:r>
                              </w:p>
                              <w:p w14:paraId="77E3B871" w14:textId="77777777" w:rsidR="001469B2" w:rsidRDefault="001469B2"/>
                              <w:p w14:paraId="2B3313D6" w14:textId="7627CAD9" w:rsidR="001469B2" w:rsidRPr="00D0098F" w:rsidRDefault="001469B2" w:rsidP="00D0098F">
                                <w:pPr>
                                  <w:jc w:val="center"/>
                                  <w:rPr>
                                    <w:u w:val="single"/>
                                  </w:rPr>
                                </w:pPr>
                                <w:r w:rsidRPr="00D0098F">
                                  <w:rPr>
                                    <w:rFonts w:hint="eastAsia"/>
                                    <w:u w:val="single"/>
                                  </w:rPr>
                                  <w:t>情境特性</w:t>
                                </w:r>
                              </w:p>
                              <w:p w14:paraId="618CBE6C" w14:textId="77777777" w:rsidR="001469B2" w:rsidRDefault="001469B2" w:rsidP="00D0098F">
                                <w:pPr>
                                  <w:jc w:val="center"/>
                                </w:pPr>
                                <w:r>
                                  <w:rPr>
                                    <w:rFonts w:ascii="Calibri" w:hAnsi="Calibri" w:cs="Calibri"/>
                                  </w:rPr>
                                  <w:t>·</w:t>
                                </w:r>
                                <w:r>
                                  <w:rPr>
                                    <w:rFonts w:hint="eastAsia"/>
                                  </w:rPr>
                                  <w:t>購買環境</w:t>
                                </w:r>
                              </w:p>
                              <w:p w14:paraId="6F723296" w14:textId="77777777" w:rsidR="001469B2" w:rsidRDefault="001469B2" w:rsidP="00D0098F">
                                <w:pPr>
                                  <w:jc w:val="center"/>
                                </w:pPr>
                                <w:r>
                                  <w:rPr>
                                    <w:rFonts w:ascii="Calibri" w:hAnsi="Calibri" w:cs="Calibri"/>
                                  </w:rPr>
                                  <w:t>·</w:t>
                                </w:r>
                                <w:r>
                                  <w:rPr>
                                    <w:rFonts w:hint="eastAsia"/>
                                  </w:rPr>
                                  <w:t>時間壓力</w:t>
                                </w:r>
                              </w:p>
                              <w:p w14:paraId="0B0BA047" w14:textId="77777777" w:rsidR="001469B2" w:rsidRDefault="001469B2"/>
                              <w:p w14:paraId="581079F7" w14:textId="77777777" w:rsidR="001469B2" w:rsidRPr="00D0098F" w:rsidRDefault="001469B2" w:rsidP="00D0098F">
                                <w:pPr>
                                  <w:jc w:val="center"/>
                                  <w:rPr>
                                    <w:u w:val="single"/>
                                  </w:rPr>
                                </w:pPr>
                                <w:r w:rsidRPr="00D0098F">
                                  <w:rPr>
                                    <w:rFonts w:hint="eastAsia"/>
                                    <w:u w:val="single"/>
                                  </w:rPr>
                                  <w:t>情境特性</w:t>
                                </w:r>
                              </w:p>
                              <w:p w14:paraId="0B23DF16" w14:textId="77777777" w:rsidR="001469B2" w:rsidRDefault="001469B2" w:rsidP="00D0098F">
                                <w:pPr>
                                  <w:jc w:val="center"/>
                                </w:pPr>
                                <w:r>
                                  <w:rPr>
                                    <w:rFonts w:ascii="Calibri" w:hAnsi="Calibri" w:cs="Calibri"/>
                                  </w:rPr>
                                  <w:t>·</w:t>
                                </w:r>
                                <w:r>
                                  <w:rPr>
                                    <w:rFonts w:hint="eastAsia"/>
                                  </w:rPr>
                                  <w:t>購買環境</w:t>
                                </w:r>
                              </w:p>
                              <w:p w14:paraId="7A32071C" w14:textId="77777777" w:rsidR="001469B2" w:rsidRDefault="001469B2" w:rsidP="00D0098F">
                                <w:pPr>
                                  <w:jc w:val="center"/>
                                </w:pPr>
                                <w:r>
                                  <w:rPr>
                                    <w:rFonts w:ascii="Calibri" w:hAnsi="Calibri" w:cs="Calibri"/>
                                  </w:rPr>
                                  <w:t>·</w:t>
                                </w:r>
                                <w:r>
                                  <w:rPr>
                                    <w:rFonts w:hint="eastAsia"/>
                                  </w:rPr>
                                  <w:t>時間壓力</w:t>
                                </w:r>
                              </w:p>
                              <w:p w14:paraId="6C47BF3F" w14:textId="77777777" w:rsidR="001469B2" w:rsidRDefault="001469B2"/>
                              <w:p w14:paraId="210CBBC8" w14:textId="1780BA51" w:rsidR="001469B2" w:rsidRPr="00D0098F" w:rsidRDefault="001469B2" w:rsidP="00D0098F">
                                <w:pPr>
                                  <w:jc w:val="center"/>
                                  <w:rPr>
                                    <w:u w:val="single"/>
                                  </w:rPr>
                                </w:pPr>
                                <w:r w:rsidRPr="00D0098F">
                                  <w:rPr>
                                    <w:rFonts w:hint="eastAsia"/>
                                    <w:u w:val="single"/>
                                  </w:rPr>
                                  <w:t>情境特性</w:t>
                                </w:r>
                              </w:p>
                              <w:p w14:paraId="008C9F8F" w14:textId="77777777" w:rsidR="001469B2" w:rsidRDefault="001469B2" w:rsidP="00D0098F">
                                <w:pPr>
                                  <w:jc w:val="center"/>
                                </w:pPr>
                                <w:r>
                                  <w:rPr>
                                    <w:rFonts w:ascii="Calibri" w:hAnsi="Calibri" w:cs="Calibri"/>
                                  </w:rPr>
                                  <w:t>·</w:t>
                                </w:r>
                                <w:r>
                                  <w:rPr>
                                    <w:rFonts w:hint="eastAsia"/>
                                  </w:rPr>
                                  <w:t>購買環境</w:t>
                                </w:r>
                              </w:p>
                              <w:p w14:paraId="2DD1D165" w14:textId="77777777" w:rsidR="001469B2" w:rsidRDefault="001469B2" w:rsidP="00D0098F">
                                <w:pPr>
                                  <w:jc w:val="center"/>
                                </w:pPr>
                                <w:r>
                                  <w:rPr>
                                    <w:rFonts w:ascii="Calibri" w:hAnsi="Calibri" w:cs="Calibri"/>
                                  </w:rPr>
                                  <w:t>·</w:t>
                                </w:r>
                                <w:r>
                                  <w:rPr>
                                    <w:rFonts w:hint="eastAsia"/>
                                  </w:rPr>
                                  <w:t>時間壓力</w:t>
                                </w:r>
                              </w:p>
                              <w:p w14:paraId="655ADC1E" w14:textId="77777777" w:rsidR="001469B2" w:rsidRDefault="001469B2"/>
                              <w:p w14:paraId="76C1E2B6" w14:textId="69BB5ABA" w:rsidR="001469B2" w:rsidRPr="00D0098F" w:rsidRDefault="001469B2" w:rsidP="00D0098F">
                                <w:pPr>
                                  <w:jc w:val="center"/>
                                  <w:rPr>
                                    <w:u w:val="single"/>
                                  </w:rPr>
                                </w:pPr>
                                <w:r w:rsidRPr="00D0098F">
                                  <w:rPr>
                                    <w:rFonts w:hint="eastAsia"/>
                                    <w:u w:val="single"/>
                                  </w:rPr>
                                  <w:t>情境特性</w:t>
                                </w:r>
                              </w:p>
                              <w:p w14:paraId="1CF01E88" w14:textId="2CAE3EB9" w:rsidR="001469B2" w:rsidRDefault="001469B2" w:rsidP="00D0098F">
                                <w:pPr>
                                  <w:jc w:val="center"/>
                                </w:pPr>
                                <w:r>
                                  <w:rPr>
                                    <w:rFonts w:ascii="Calibri" w:hAnsi="Calibri" w:cs="Calibri"/>
                                  </w:rPr>
                                  <w:t>·</w:t>
                                </w:r>
                                <w:r>
                                  <w:rPr>
                                    <w:rFonts w:hint="eastAsia"/>
                                  </w:rPr>
                                  <w:t>購買環境</w:t>
                                </w:r>
                              </w:p>
                              <w:p w14:paraId="1D52315E" w14:textId="33A90365" w:rsidR="001469B2" w:rsidRDefault="001469B2" w:rsidP="00D0098F">
                                <w:pPr>
                                  <w:jc w:val="center"/>
                                </w:pPr>
                                <w:r>
                                  <w:rPr>
                                    <w:rFonts w:ascii="Calibri" w:hAnsi="Calibri" w:cs="Calibri"/>
                                  </w:rPr>
                                  <w:t>·</w:t>
                                </w:r>
                                <w:r>
                                  <w:rPr>
                                    <w:rFonts w:hint="eastAsia"/>
                                  </w:rPr>
                                  <w:t>時間壓力</w:t>
                                </w:r>
                              </w:p>
                            </w:txbxContent>
                          </wps:txbx>
                          <wps:bodyPr rot="0" vert="horz" wrap="square" lIns="91440" tIns="45720" rIns="91440" bIns="45720" anchor="t" anchorCtr="0" upright="1">
                            <a:noAutofit/>
                          </wps:bodyPr>
                        </wps:wsp>
                        <wpg:grpSp>
                          <wpg:cNvPr id="41" name="Group 67"/>
                          <wpg:cNvGrpSpPr>
                            <a:grpSpLocks/>
                          </wpg:cNvGrpSpPr>
                          <wpg:grpSpPr bwMode="auto">
                            <a:xfrm>
                              <a:off x="2925" y="9132"/>
                              <a:ext cx="5557" cy="2116"/>
                              <a:chOff x="2925" y="9104"/>
                              <a:chExt cx="5557" cy="2116"/>
                            </a:xfrm>
                          </wpg:grpSpPr>
                          <wps:wsp>
                            <wps:cNvPr id="42" name="Rectangle 64"/>
                            <wps:cNvSpPr>
                              <a:spLocks noChangeArrowheads="1"/>
                            </wps:cNvSpPr>
                            <wps:spPr bwMode="auto">
                              <a:xfrm>
                                <a:off x="2925" y="9104"/>
                                <a:ext cx="1777" cy="2116"/>
                              </a:xfrm>
                              <a:prstGeom prst="rect">
                                <a:avLst/>
                              </a:prstGeom>
                              <a:solidFill>
                                <a:srgbClr val="FFFFFF"/>
                              </a:solidFill>
                              <a:ln w="9525">
                                <a:solidFill>
                                  <a:srgbClr val="000000"/>
                                </a:solidFill>
                                <a:miter lim="800000"/>
                                <a:headEnd/>
                                <a:tailEnd/>
                              </a:ln>
                            </wps:spPr>
                            <wps:txbx>
                              <w:txbxContent>
                                <w:p w14:paraId="0068196C" w14:textId="5B24886E" w:rsidR="001469B2" w:rsidRDefault="001469B2" w:rsidP="001E5BEC">
                                  <w:pPr>
                                    <w:jc w:val="center"/>
                                    <w:rPr>
                                      <w:u w:val="single"/>
                                    </w:rPr>
                                  </w:pPr>
                                  <w:r w:rsidRPr="001E5BEC">
                                    <w:rPr>
                                      <w:rFonts w:hint="eastAsia"/>
                                      <w:u w:val="single"/>
                                    </w:rPr>
                                    <w:t>產品訊息特性</w:t>
                                  </w:r>
                                </w:p>
                                <w:p w14:paraId="34A4019A" w14:textId="77777777" w:rsidR="001469B2" w:rsidRPr="001E5BEC" w:rsidRDefault="001469B2" w:rsidP="001E5BEC">
                                  <w:pPr>
                                    <w:jc w:val="center"/>
                                  </w:pPr>
                                  <w:r>
                                    <w:rPr>
                                      <w:rFonts w:ascii="Calibri" w:hAnsi="Calibri" w:cs="Calibri"/>
                                    </w:rPr>
                                    <w:t>·</w:t>
                                  </w:r>
                                  <w:r w:rsidRPr="001E5BEC">
                                    <w:rPr>
                                      <w:rFonts w:hint="eastAsia"/>
                                    </w:rPr>
                                    <w:t>價格</w:t>
                                  </w:r>
                                </w:p>
                                <w:p w14:paraId="12DE41B9" w14:textId="77777777" w:rsidR="001469B2" w:rsidRPr="001E5BEC" w:rsidRDefault="001469B2" w:rsidP="001E5BEC">
                                  <w:pPr>
                                    <w:jc w:val="center"/>
                                  </w:pPr>
                                  <w:r>
                                    <w:rPr>
                                      <w:rFonts w:ascii="Calibri" w:hAnsi="Calibri" w:cs="Calibri"/>
                                    </w:rPr>
                                    <w:t>·</w:t>
                                  </w:r>
                                  <w:r w:rsidRPr="001E5BEC">
                                    <w:rPr>
                                      <w:rFonts w:hint="eastAsia"/>
                                    </w:rPr>
                                    <w:t>訊息來源</w:t>
                                  </w:r>
                                </w:p>
                                <w:p w14:paraId="738C10B9" w14:textId="77777777" w:rsidR="001469B2" w:rsidRPr="001E5BEC" w:rsidRDefault="001469B2" w:rsidP="001E5BEC">
                                  <w:pPr>
                                    <w:jc w:val="center"/>
                                  </w:pPr>
                                  <w:r>
                                    <w:rPr>
                                      <w:rFonts w:ascii="Calibri" w:hAnsi="Calibri" w:cs="Calibri"/>
                                    </w:rPr>
                                    <w:t>·</w:t>
                                  </w:r>
                                  <w:r w:rsidRPr="001E5BEC">
                                    <w:rPr>
                                      <w:rFonts w:hint="eastAsia"/>
                                    </w:rPr>
                                    <w:t>象徵意義</w:t>
                                  </w:r>
                                </w:p>
                                <w:p w14:paraId="5F6A8416" w14:textId="77777777" w:rsidR="001469B2" w:rsidRPr="001E5BEC" w:rsidRDefault="001469B2" w:rsidP="001E5BEC">
                                  <w:pPr>
                                    <w:jc w:val="center"/>
                                  </w:pPr>
                                  <w:r>
                                    <w:rPr>
                                      <w:rFonts w:ascii="Calibri" w:hAnsi="Calibri" w:cs="Calibri"/>
                                    </w:rPr>
                                    <w:t>·</w:t>
                                  </w:r>
                                  <w:r w:rsidRPr="001E5BEC">
                                    <w:rPr>
                                      <w:rFonts w:hint="eastAsia"/>
                                    </w:rPr>
                                    <w:t>使用風險</w:t>
                                  </w:r>
                                </w:p>
                                <w:p w14:paraId="145A3C00" w14:textId="77777777" w:rsidR="001469B2" w:rsidRPr="001E5BEC" w:rsidRDefault="001469B2" w:rsidP="001E5BEC">
                                  <w:pPr>
                                    <w:jc w:val="center"/>
                                  </w:pPr>
                                  <w:r>
                                    <w:rPr>
                                      <w:rFonts w:ascii="Calibri" w:hAnsi="Calibri" w:cs="Calibri"/>
                                    </w:rPr>
                                    <w:t>·</w:t>
                                  </w:r>
                                  <w:r w:rsidRPr="001E5BEC">
                                    <w:rPr>
                                      <w:rFonts w:hint="eastAsia"/>
                                    </w:rPr>
                                    <w:t>訊息內容</w:t>
                                  </w:r>
                                </w:p>
                                <w:p w14:paraId="64BC9714" w14:textId="77777777" w:rsidR="001469B2" w:rsidRDefault="001469B2"/>
                                <w:p w14:paraId="31FCB441" w14:textId="77777777" w:rsidR="001469B2" w:rsidRDefault="001469B2" w:rsidP="001E5BEC">
                                  <w:pPr>
                                    <w:jc w:val="center"/>
                                    <w:rPr>
                                      <w:u w:val="single"/>
                                    </w:rPr>
                                  </w:pPr>
                                  <w:r w:rsidRPr="001E5BEC">
                                    <w:rPr>
                                      <w:rFonts w:hint="eastAsia"/>
                                      <w:u w:val="single"/>
                                    </w:rPr>
                                    <w:t>產品訊息特性</w:t>
                                  </w:r>
                                </w:p>
                                <w:p w14:paraId="469C0139" w14:textId="77777777" w:rsidR="001469B2" w:rsidRPr="001E5BEC" w:rsidRDefault="001469B2" w:rsidP="001E5BEC">
                                  <w:pPr>
                                    <w:jc w:val="center"/>
                                  </w:pPr>
                                  <w:r>
                                    <w:rPr>
                                      <w:rFonts w:ascii="Calibri" w:hAnsi="Calibri" w:cs="Calibri"/>
                                    </w:rPr>
                                    <w:t>·</w:t>
                                  </w:r>
                                  <w:r w:rsidRPr="001E5BEC">
                                    <w:rPr>
                                      <w:rFonts w:hint="eastAsia"/>
                                    </w:rPr>
                                    <w:t>價格</w:t>
                                  </w:r>
                                </w:p>
                                <w:p w14:paraId="69E7B8DA" w14:textId="77777777" w:rsidR="001469B2" w:rsidRPr="001E5BEC" w:rsidRDefault="001469B2" w:rsidP="001E5BEC">
                                  <w:pPr>
                                    <w:jc w:val="center"/>
                                  </w:pPr>
                                  <w:r>
                                    <w:rPr>
                                      <w:rFonts w:ascii="Calibri" w:hAnsi="Calibri" w:cs="Calibri"/>
                                    </w:rPr>
                                    <w:t>·</w:t>
                                  </w:r>
                                  <w:r w:rsidRPr="001E5BEC">
                                    <w:rPr>
                                      <w:rFonts w:hint="eastAsia"/>
                                    </w:rPr>
                                    <w:t>訊息來源</w:t>
                                  </w:r>
                                </w:p>
                                <w:p w14:paraId="79AB7888" w14:textId="77777777" w:rsidR="001469B2" w:rsidRPr="001E5BEC" w:rsidRDefault="001469B2" w:rsidP="001E5BEC">
                                  <w:pPr>
                                    <w:jc w:val="center"/>
                                  </w:pPr>
                                  <w:r>
                                    <w:rPr>
                                      <w:rFonts w:ascii="Calibri" w:hAnsi="Calibri" w:cs="Calibri"/>
                                    </w:rPr>
                                    <w:t>·</w:t>
                                  </w:r>
                                  <w:r w:rsidRPr="001E5BEC">
                                    <w:rPr>
                                      <w:rFonts w:hint="eastAsia"/>
                                    </w:rPr>
                                    <w:t>象徵意義</w:t>
                                  </w:r>
                                </w:p>
                                <w:p w14:paraId="423BE47B" w14:textId="77777777" w:rsidR="001469B2" w:rsidRPr="001E5BEC" w:rsidRDefault="001469B2" w:rsidP="001E5BEC">
                                  <w:pPr>
                                    <w:jc w:val="center"/>
                                  </w:pPr>
                                  <w:r>
                                    <w:rPr>
                                      <w:rFonts w:ascii="Calibri" w:hAnsi="Calibri" w:cs="Calibri"/>
                                    </w:rPr>
                                    <w:t>·</w:t>
                                  </w:r>
                                  <w:r w:rsidRPr="001E5BEC">
                                    <w:rPr>
                                      <w:rFonts w:hint="eastAsia"/>
                                    </w:rPr>
                                    <w:t>使用風險</w:t>
                                  </w:r>
                                </w:p>
                                <w:p w14:paraId="0EB90BE4" w14:textId="77777777" w:rsidR="001469B2" w:rsidRPr="001E5BEC" w:rsidRDefault="001469B2" w:rsidP="001E5BEC">
                                  <w:pPr>
                                    <w:jc w:val="center"/>
                                  </w:pPr>
                                  <w:r>
                                    <w:rPr>
                                      <w:rFonts w:ascii="Calibri" w:hAnsi="Calibri" w:cs="Calibri"/>
                                    </w:rPr>
                                    <w:t>·</w:t>
                                  </w:r>
                                  <w:r w:rsidRPr="001E5BEC">
                                    <w:rPr>
                                      <w:rFonts w:hint="eastAsia"/>
                                    </w:rPr>
                                    <w:t>訊息內容</w:t>
                                  </w:r>
                                </w:p>
                                <w:p w14:paraId="6C09EF0F" w14:textId="77777777" w:rsidR="001469B2" w:rsidRDefault="001469B2"/>
                                <w:p w14:paraId="54250C5B" w14:textId="77777777" w:rsidR="001469B2" w:rsidRDefault="001469B2" w:rsidP="001E5BEC">
                                  <w:pPr>
                                    <w:jc w:val="center"/>
                                    <w:rPr>
                                      <w:u w:val="single"/>
                                    </w:rPr>
                                  </w:pPr>
                                  <w:r w:rsidRPr="001E5BEC">
                                    <w:rPr>
                                      <w:rFonts w:hint="eastAsia"/>
                                      <w:u w:val="single"/>
                                    </w:rPr>
                                    <w:t>產品訊息特性</w:t>
                                  </w:r>
                                </w:p>
                                <w:p w14:paraId="2C57ED48" w14:textId="77777777" w:rsidR="001469B2" w:rsidRPr="001E5BEC" w:rsidRDefault="001469B2" w:rsidP="001E5BEC">
                                  <w:pPr>
                                    <w:jc w:val="center"/>
                                  </w:pPr>
                                  <w:r>
                                    <w:rPr>
                                      <w:rFonts w:ascii="Calibri" w:hAnsi="Calibri" w:cs="Calibri"/>
                                    </w:rPr>
                                    <w:t>·</w:t>
                                  </w:r>
                                  <w:r w:rsidRPr="001E5BEC">
                                    <w:rPr>
                                      <w:rFonts w:hint="eastAsia"/>
                                    </w:rPr>
                                    <w:t>價格</w:t>
                                  </w:r>
                                </w:p>
                                <w:p w14:paraId="44369E0D" w14:textId="77777777" w:rsidR="001469B2" w:rsidRPr="001E5BEC" w:rsidRDefault="001469B2" w:rsidP="001E5BEC">
                                  <w:pPr>
                                    <w:jc w:val="center"/>
                                  </w:pPr>
                                  <w:r>
                                    <w:rPr>
                                      <w:rFonts w:ascii="Calibri" w:hAnsi="Calibri" w:cs="Calibri"/>
                                    </w:rPr>
                                    <w:t>·</w:t>
                                  </w:r>
                                  <w:r w:rsidRPr="001E5BEC">
                                    <w:rPr>
                                      <w:rFonts w:hint="eastAsia"/>
                                    </w:rPr>
                                    <w:t>訊息來源</w:t>
                                  </w:r>
                                </w:p>
                                <w:p w14:paraId="7E5A29B7" w14:textId="77777777" w:rsidR="001469B2" w:rsidRPr="001E5BEC" w:rsidRDefault="001469B2" w:rsidP="001E5BEC">
                                  <w:pPr>
                                    <w:jc w:val="center"/>
                                  </w:pPr>
                                  <w:r>
                                    <w:rPr>
                                      <w:rFonts w:ascii="Calibri" w:hAnsi="Calibri" w:cs="Calibri"/>
                                    </w:rPr>
                                    <w:t>·</w:t>
                                  </w:r>
                                  <w:r w:rsidRPr="001E5BEC">
                                    <w:rPr>
                                      <w:rFonts w:hint="eastAsia"/>
                                    </w:rPr>
                                    <w:t>象徵意義</w:t>
                                  </w:r>
                                </w:p>
                                <w:p w14:paraId="63FF5F3E" w14:textId="77777777" w:rsidR="001469B2" w:rsidRPr="001E5BEC" w:rsidRDefault="001469B2" w:rsidP="001E5BEC">
                                  <w:pPr>
                                    <w:jc w:val="center"/>
                                  </w:pPr>
                                  <w:r>
                                    <w:rPr>
                                      <w:rFonts w:ascii="Calibri" w:hAnsi="Calibri" w:cs="Calibri"/>
                                    </w:rPr>
                                    <w:t>·</w:t>
                                  </w:r>
                                  <w:r w:rsidRPr="001E5BEC">
                                    <w:rPr>
                                      <w:rFonts w:hint="eastAsia"/>
                                    </w:rPr>
                                    <w:t>使用風險</w:t>
                                  </w:r>
                                </w:p>
                                <w:p w14:paraId="56F5C0D6" w14:textId="77777777" w:rsidR="001469B2" w:rsidRPr="001E5BEC" w:rsidRDefault="001469B2" w:rsidP="001E5BEC">
                                  <w:pPr>
                                    <w:jc w:val="center"/>
                                  </w:pPr>
                                  <w:r>
                                    <w:rPr>
                                      <w:rFonts w:ascii="Calibri" w:hAnsi="Calibri" w:cs="Calibri"/>
                                    </w:rPr>
                                    <w:t>·</w:t>
                                  </w:r>
                                  <w:r w:rsidRPr="001E5BEC">
                                    <w:rPr>
                                      <w:rFonts w:hint="eastAsia"/>
                                    </w:rPr>
                                    <w:t>訊息內容</w:t>
                                  </w:r>
                                </w:p>
                                <w:p w14:paraId="2CF3C07D" w14:textId="77777777" w:rsidR="001469B2" w:rsidRDefault="001469B2"/>
                                <w:p w14:paraId="1E2C40B9" w14:textId="77777777" w:rsidR="001469B2" w:rsidRDefault="001469B2" w:rsidP="001E5BEC">
                                  <w:pPr>
                                    <w:jc w:val="center"/>
                                    <w:rPr>
                                      <w:u w:val="single"/>
                                    </w:rPr>
                                  </w:pPr>
                                  <w:r w:rsidRPr="001E5BEC">
                                    <w:rPr>
                                      <w:rFonts w:hint="eastAsia"/>
                                      <w:u w:val="single"/>
                                    </w:rPr>
                                    <w:t>產品訊息特性</w:t>
                                  </w:r>
                                </w:p>
                                <w:p w14:paraId="22BBAD5C" w14:textId="77777777" w:rsidR="001469B2" w:rsidRPr="001E5BEC" w:rsidRDefault="001469B2" w:rsidP="001E5BEC">
                                  <w:pPr>
                                    <w:jc w:val="center"/>
                                  </w:pPr>
                                  <w:r>
                                    <w:rPr>
                                      <w:rFonts w:ascii="Calibri" w:hAnsi="Calibri" w:cs="Calibri"/>
                                    </w:rPr>
                                    <w:t>·</w:t>
                                  </w:r>
                                  <w:r w:rsidRPr="001E5BEC">
                                    <w:rPr>
                                      <w:rFonts w:hint="eastAsia"/>
                                    </w:rPr>
                                    <w:t>價格</w:t>
                                  </w:r>
                                </w:p>
                                <w:p w14:paraId="14F66616" w14:textId="77777777" w:rsidR="001469B2" w:rsidRPr="001E5BEC" w:rsidRDefault="001469B2" w:rsidP="001E5BEC">
                                  <w:pPr>
                                    <w:jc w:val="center"/>
                                  </w:pPr>
                                  <w:r>
                                    <w:rPr>
                                      <w:rFonts w:ascii="Calibri" w:hAnsi="Calibri" w:cs="Calibri"/>
                                    </w:rPr>
                                    <w:t>·</w:t>
                                  </w:r>
                                  <w:r w:rsidRPr="001E5BEC">
                                    <w:rPr>
                                      <w:rFonts w:hint="eastAsia"/>
                                    </w:rPr>
                                    <w:t>訊息來源</w:t>
                                  </w:r>
                                </w:p>
                                <w:p w14:paraId="4BB70E4B" w14:textId="77777777" w:rsidR="001469B2" w:rsidRPr="001E5BEC" w:rsidRDefault="001469B2" w:rsidP="001E5BEC">
                                  <w:pPr>
                                    <w:jc w:val="center"/>
                                  </w:pPr>
                                  <w:r>
                                    <w:rPr>
                                      <w:rFonts w:ascii="Calibri" w:hAnsi="Calibri" w:cs="Calibri"/>
                                    </w:rPr>
                                    <w:t>·</w:t>
                                  </w:r>
                                  <w:r w:rsidRPr="001E5BEC">
                                    <w:rPr>
                                      <w:rFonts w:hint="eastAsia"/>
                                    </w:rPr>
                                    <w:t>象徵意義</w:t>
                                  </w:r>
                                </w:p>
                                <w:p w14:paraId="48AC24D8" w14:textId="77777777" w:rsidR="001469B2" w:rsidRPr="001E5BEC" w:rsidRDefault="001469B2" w:rsidP="001E5BEC">
                                  <w:pPr>
                                    <w:jc w:val="center"/>
                                  </w:pPr>
                                  <w:r>
                                    <w:rPr>
                                      <w:rFonts w:ascii="Calibri" w:hAnsi="Calibri" w:cs="Calibri"/>
                                    </w:rPr>
                                    <w:t>·</w:t>
                                  </w:r>
                                  <w:r w:rsidRPr="001E5BEC">
                                    <w:rPr>
                                      <w:rFonts w:hint="eastAsia"/>
                                    </w:rPr>
                                    <w:t>使用風險</w:t>
                                  </w:r>
                                </w:p>
                                <w:p w14:paraId="0F0E44E5" w14:textId="77777777" w:rsidR="001469B2" w:rsidRPr="001E5BEC" w:rsidRDefault="001469B2" w:rsidP="001E5BEC">
                                  <w:pPr>
                                    <w:jc w:val="center"/>
                                  </w:pPr>
                                  <w:r>
                                    <w:rPr>
                                      <w:rFonts w:ascii="Calibri" w:hAnsi="Calibri" w:cs="Calibri"/>
                                    </w:rPr>
                                    <w:t>·</w:t>
                                  </w:r>
                                  <w:r w:rsidRPr="001E5BEC">
                                    <w:rPr>
                                      <w:rFonts w:hint="eastAsia"/>
                                    </w:rPr>
                                    <w:t>訊息內容</w:t>
                                  </w:r>
                                </w:p>
                                <w:p w14:paraId="3175B12D" w14:textId="77777777" w:rsidR="001469B2" w:rsidRDefault="001469B2"/>
                                <w:p w14:paraId="6EEF5661" w14:textId="0B1AD6BB" w:rsidR="001469B2" w:rsidRDefault="001469B2" w:rsidP="001E5BEC">
                                  <w:pPr>
                                    <w:jc w:val="center"/>
                                    <w:rPr>
                                      <w:u w:val="single"/>
                                    </w:rPr>
                                  </w:pPr>
                                  <w:r w:rsidRPr="001E5BEC">
                                    <w:rPr>
                                      <w:rFonts w:hint="eastAsia"/>
                                      <w:u w:val="single"/>
                                    </w:rPr>
                                    <w:t>產品訊息特性</w:t>
                                  </w:r>
                                </w:p>
                                <w:p w14:paraId="6ED1AAF7" w14:textId="77777777" w:rsidR="001469B2" w:rsidRPr="001E5BEC" w:rsidRDefault="001469B2" w:rsidP="001E5BEC">
                                  <w:pPr>
                                    <w:jc w:val="center"/>
                                  </w:pPr>
                                  <w:r>
                                    <w:rPr>
                                      <w:rFonts w:ascii="Calibri" w:hAnsi="Calibri" w:cs="Calibri"/>
                                    </w:rPr>
                                    <w:t>·</w:t>
                                  </w:r>
                                  <w:r w:rsidRPr="001E5BEC">
                                    <w:rPr>
                                      <w:rFonts w:hint="eastAsia"/>
                                    </w:rPr>
                                    <w:t>價格</w:t>
                                  </w:r>
                                </w:p>
                                <w:p w14:paraId="7C98BCF0" w14:textId="77777777" w:rsidR="001469B2" w:rsidRPr="001E5BEC" w:rsidRDefault="001469B2" w:rsidP="001E5BEC">
                                  <w:pPr>
                                    <w:jc w:val="center"/>
                                  </w:pPr>
                                  <w:r>
                                    <w:rPr>
                                      <w:rFonts w:ascii="Calibri" w:hAnsi="Calibri" w:cs="Calibri"/>
                                    </w:rPr>
                                    <w:t>·</w:t>
                                  </w:r>
                                  <w:r w:rsidRPr="001E5BEC">
                                    <w:rPr>
                                      <w:rFonts w:hint="eastAsia"/>
                                    </w:rPr>
                                    <w:t>訊息來源</w:t>
                                  </w:r>
                                </w:p>
                                <w:p w14:paraId="0A954318" w14:textId="77777777" w:rsidR="001469B2" w:rsidRPr="001E5BEC" w:rsidRDefault="001469B2" w:rsidP="001E5BEC">
                                  <w:pPr>
                                    <w:jc w:val="center"/>
                                  </w:pPr>
                                  <w:r>
                                    <w:rPr>
                                      <w:rFonts w:ascii="Calibri" w:hAnsi="Calibri" w:cs="Calibri"/>
                                    </w:rPr>
                                    <w:t>·</w:t>
                                  </w:r>
                                  <w:r w:rsidRPr="001E5BEC">
                                    <w:rPr>
                                      <w:rFonts w:hint="eastAsia"/>
                                    </w:rPr>
                                    <w:t>象徵意義</w:t>
                                  </w:r>
                                </w:p>
                                <w:p w14:paraId="1B3BA598" w14:textId="77777777" w:rsidR="001469B2" w:rsidRPr="001E5BEC" w:rsidRDefault="001469B2" w:rsidP="001E5BEC">
                                  <w:pPr>
                                    <w:jc w:val="center"/>
                                  </w:pPr>
                                  <w:r>
                                    <w:rPr>
                                      <w:rFonts w:ascii="Calibri" w:hAnsi="Calibri" w:cs="Calibri"/>
                                    </w:rPr>
                                    <w:t>·</w:t>
                                  </w:r>
                                  <w:r w:rsidRPr="001E5BEC">
                                    <w:rPr>
                                      <w:rFonts w:hint="eastAsia"/>
                                    </w:rPr>
                                    <w:t>使用風險</w:t>
                                  </w:r>
                                </w:p>
                                <w:p w14:paraId="5A4C82B2" w14:textId="77777777" w:rsidR="001469B2" w:rsidRPr="001E5BEC" w:rsidRDefault="001469B2" w:rsidP="001E5BEC">
                                  <w:pPr>
                                    <w:jc w:val="center"/>
                                  </w:pPr>
                                  <w:r>
                                    <w:rPr>
                                      <w:rFonts w:ascii="Calibri" w:hAnsi="Calibri" w:cs="Calibri"/>
                                    </w:rPr>
                                    <w:t>·</w:t>
                                  </w:r>
                                  <w:r w:rsidRPr="001E5BEC">
                                    <w:rPr>
                                      <w:rFonts w:hint="eastAsia"/>
                                    </w:rPr>
                                    <w:t>訊息內容</w:t>
                                  </w:r>
                                </w:p>
                                <w:p w14:paraId="443ED5A2" w14:textId="77777777" w:rsidR="001469B2" w:rsidRDefault="001469B2"/>
                                <w:p w14:paraId="39968211" w14:textId="77777777" w:rsidR="001469B2" w:rsidRDefault="001469B2" w:rsidP="001E5BEC">
                                  <w:pPr>
                                    <w:jc w:val="center"/>
                                    <w:rPr>
                                      <w:u w:val="single"/>
                                    </w:rPr>
                                  </w:pPr>
                                  <w:r w:rsidRPr="001E5BEC">
                                    <w:rPr>
                                      <w:rFonts w:hint="eastAsia"/>
                                      <w:u w:val="single"/>
                                    </w:rPr>
                                    <w:t>產品訊息特性</w:t>
                                  </w:r>
                                </w:p>
                                <w:p w14:paraId="5E089453" w14:textId="77777777" w:rsidR="001469B2" w:rsidRPr="001E5BEC" w:rsidRDefault="001469B2" w:rsidP="001E5BEC">
                                  <w:pPr>
                                    <w:jc w:val="center"/>
                                  </w:pPr>
                                  <w:r>
                                    <w:rPr>
                                      <w:rFonts w:ascii="Calibri" w:hAnsi="Calibri" w:cs="Calibri"/>
                                    </w:rPr>
                                    <w:t>·</w:t>
                                  </w:r>
                                  <w:r w:rsidRPr="001E5BEC">
                                    <w:rPr>
                                      <w:rFonts w:hint="eastAsia"/>
                                    </w:rPr>
                                    <w:t>價格</w:t>
                                  </w:r>
                                </w:p>
                                <w:p w14:paraId="0A2F1F4E" w14:textId="77777777" w:rsidR="001469B2" w:rsidRPr="001E5BEC" w:rsidRDefault="001469B2" w:rsidP="001E5BEC">
                                  <w:pPr>
                                    <w:jc w:val="center"/>
                                  </w:pPr>
                                  <w:r>
                                    <w:rPr>
                                      <w:rFonts w:ascii="Calibri" w:hAnsi="Calibri" w:cs="Calibri"/>
                                    </w:rPr>
                                    <w:t>·</w:t>
                                  </w:r>
                                  <w:r w:rsidRPr="001E5BEC">
                                    <w:rPr>
                                      <w:rFonts w:hint="eastAsia"/>
                                    </w:rPr>
                                    <w:t>訊息來源</w:t>
                                  </w:r>
                                </w:p>
                                <w:p w14:paraId="4CD09D12" w14:textId="77777777" w:rsidR="001469B2" w:rsidRPr="001E5BEC" w:rsidRDefault="001469B2" w:rsidP="001E5BEC">
                                  <w:pPr>
                                    <w:jc w:val="center"/>
                                  </w:pPr>
                                  <w:r>
                                    <w:rPr>
                                      <w:rFonts w:ascii="Calibri" w:hAnsi="Calibri" w:cs="Calibri"/>
                                    </w:rPr>
                                    <w:t>·</w:t>
                                  </w:r>
                                  <w:r w:rsidRPr="001E5BEC">
                                    <w:rPr>
                                      <w:rFonts w:hint="eastAsia"/>
                                    </w:rPr>
                                    <w:t>象徵意義</w:t>
                                  </w:r>
                                </w:p>
                                <w:p w14:paraId="7A269C0B" w14:textId="77777777" w:rsidR="001469B2" w:rsidRPr="001E5BEC" w:rsidRDefault="001469B2" w:rsidP="001E5BEC">
                                  <w:pPr>
                                    <w:jc w:val="center"/>
                                  </w:pPr>
                                  <w:r>
                                    <w:rPr>
                                      <w:rFonts w:ascii="Calibri" w:hAnsi="Calibri" w:cs="Calibri"/>
                                    </w:rPr>
                                    <w:t>·</w:t>
                                  </w:r>
                                  <w:r w:rsidRPr="001E5BEC">
                                    <w:rPr>
                                      <w:rFonts w:hint="eastAsia"/>
                                    </w:rPr>
                                    <w:t>使用風險</w:t>
                                  </w:r>
                                </w:p>
                                <w:p w14:paraId="363D5067" w14:textId="77777777" w:rsidR="001469B2" w:rsidRPr="001E5BEC" w:rsidRDefault="001469B2" w:rsidP="001E5BEC">
                                  <w:pPr>
                                    <w:jc w:val="center"/>
                                  </w:pPr>
                                  <w:r>
                                    <w:rPr>
                                      <w:rFonts w:ascii="Calibri" w:hAnsi="Calibri" w:cs="Calibri"/>
                                    </w:rPr>
                                    <w:t>·</w:t>
                                  </w:r>
                                  <w:r w:rsidRPr="001E5BEC">
                                    <w:rPr>
                                      <w:rFonts w:hint="eastAsia"/>
                                    </w:rPr>
                                    <w:t>訊息內容</w:t>
                                  </w:r>
                                </w:p>
                                <w:p w14:paraId="69424360" w14:textId="77777777" w:rsidR="001469B2" w:rsidRDefault="001469B2"/>
                                <w:p w14:paraId="11F21F16" w14:textId="2E1FB06A" w:rsidR="001469B2" w:rsidRDefault="001469B2" w:rsidP="001E5BEC">
                                  <w:pPr>
                                    <w:jc w:val="center"/>
                                    <w:rPr>
                                      <w:u w:val="single"/>
                                    </w:rPr>
                                  </w:pPr>
                                  <w:r w:rsidRPr="001E5BEC">
                                    <w:rPr>
                                      <w:rFonts w:hint="eastAsia"/>
                                      <w:u w:val="single"/>
                                    </w:rPr>
                                    <w:t>產品訊息特性</w:t>
                                  </w:r>
                                </w:p>
                                <w:p w14:paraId="109F488A" w14:textId="77777777" w:rsidR="001469B2" w:rsidRPr="001E5BEC" w:rsidRDefault="001469B2" w:rsidP="001E5BEC">
                                  <w:pPr>
                                    <w:jc w:val="center"/>
                                  </w:pPr>
                                  <w:r>
                                    <w:rPr>
                                      <w:rFonts w:ascii="Calibri" w:hAnsi="Calibri" w:cs="Calibri"/>
                                    </w:rPr>
                                    <w:t>·</w:t>
                                  </w:r>
                                  <w:r w:rsidRPr="001E5BEC">
                                    <w:rPr>
                                      <w:rFonts w:hint="eastAsia"/>
                                    </w:rPr>
                                    <w:t>價格</w:t>
                                  </w:r>
                                </w:p>
                                <w:p w14:paraId="49AE9CCA" w14:textId="77777777" w:rsidR="001469B2" w:rsidRPr="001E5BEC" w:rsidRDefault="001469B2" w:rsidP="001E5BEC">
                                  <w:pPr>
                                    <w:jc w:val="center"/>
                                  </w:pPr>
                                  <w:r>
                                    <w:rPr>
                                      <w:rFonts w:ascii="Calibri" w:hAnsi="Calibri" w:cs="Calibri"/>
                                    </w:rPr>
                                    <w:t>·</w:t>
                                  </w:r>
                                  <w:r w:rsidRPr="001E5BEC">
                                    <w:rPr>
                                      <w:rFonts w:hint="eastAsia"/>
                                    </w:rPr>
                                    <w:t>訊息來源</w:t>
                                  </w:r>
                                </w:p>
                                <w:p w14:paraId="4AC1D63C" w14:textId="77777777" w:rsidR="001469B2" w:rsidRPr="001E5BEC" w:rsidRDefault="001469B2" w:rsidP="001E5BEC">
                                  <w:pPr>
                                    <w:jc w:val="center"/>
                                  </w:pPr>
                                  <w:r>
                                    <w:rPr>
                                      <w:rFonts w:ascii="Calibri" w:hAnsi="Calibri" w:cs="Calibri"/>
                                    </w:rPr>
                                    <w:t>·</w:t>
                                  </w:r>
                                  <w:r w:rsidRPr="001E5BEC">
                                    <w:rPr>
                                      <w:rFonts w:hint="eastAsia"/>
                                    </w:rPr>
                                    <w:t>象徵意義</w:t>
                                  </w:r>
                                </w:p>
                                <w:p w14:paraId="0944A85F" w14:textId="77777777" w:rsidR="001469B2" w:rsidRPr="001E5BEC" w:rsidRDefault="001469B2" w:rsidP="001E5BEC">
                                  <w:pPr>
                                    <w:jc w:val="center"/>
                                  </w:pPr>
                                  <w:r>
                                    <w:rPr>
                                      <w:rFonts w:ascii="Calibri" w:hAnsi="Calibri" w:cs="Calibri"/>
                                    </w:rPr>
                                    <w:t>·</w:t>
                                  </w:r>
                                  <w:r w:rsidRPr="001E5BEC">
                                    <w:rPr>
                                      <w:rFonts w:hint="eastAsia"/>
                                    </w:rPr>
                                    <w:t>使用風險</w:t>
                                  </w:r>
                                </w:p>
                                <w:p w14:paraId="29FBFF8F" w14:textId="77777777" w:rsidR="001469B2" w:rsidRPr="001E5BEC" w:rsidRDefault="001469B2" w:rsidP="001E5BEC">
                                  <w:pPr>
                                    <w:jc w:val="center"/>
                                  </w:pPr>
                                  <w:r>
                                    <w:rPr>
                                      <w:rFonts w:ascii="Calibri" w:hAnsi="Calibri" w:cs="Calibri"/>
                                    </w:rPr>
                                    <w:t>·</w:t>
                                  </w:r>
                                  <w:r w:rsidRPr="001E5BEC">
                                    <w:rPr>
                                      <w:rFonts w:hint="eastAsia"/>
                                    </w:rPr>
                                    <w:t>訊息內容</w:t>
                                  </w:r>
                                </w:p>
                                <w:p w14:paraId="4387C985" w14:textId="77777777" w:rsidR="001469B2" w:rsidRDefault="001469B2"/>
                                <w:p w14:paraId="66A81262" w14:textId="4B4AD27A" w:rsidR="001469B2" w:rsidRDefault="001469B2" w:rsidP="001E5BEC">
                                  <w:pPr>
                                    <w:jc w:val="center"/>
                                    <w:rPr>
                                      <w:u w:val="single"/>
                                    </w:rPr>
                                  </w:pPr>
                                  <w:r w:rsidRPr="001E5BEC">
                                    <w:rPr>
                                      <w:rFonts w:hint="eastAsia"/>
                                      <w:u w:val="single"/>
                                    </w:rPr>
                                    <w:t>產品訊息特性</w:t>
                                  </w:r>
                                </w:p>
                                <w:p w14:paraId="2392C632" w14:textId="529406BB" w:rsidR="001469B2" w:rsidRPr="001E5BEC" w:rsidRDefault="001469B2" w:rsidP="001E5BEC">
                                  <w:pPr>
                                    <w:jc w:val="center"/>
                                  </w:pPr>
                                  <w:r>
                                    <w:rPr>
                                      <w:rFonts w:ascii="Calibri" w:hAnsi="Calibri" w:cs="Calibri"/>
                                    </w:rPr>
                                    <w:t>·</w:t>
                                  </w:r>
                                  <w:r w:rsidRPr="001E5BEC">
                                    <w:rPr>
                                      <w:rFonts w:hint="eastAsia"/>
                                    </w:rPr>
                                    <w:t>價格</w:t>
                                  </w:r>
                                </w:p>
                                <w:p w14:paraId="0FC63992" w14:textId="13D31977" w:rsidR="001469B2" w:rsidRPr="001E5BEC" w:rsidRDefault="001469B2" w:rsidP="001E5BEC">
                                  <w:pPr>
                                    <w:jc w:val="center"/>
                                  </w:pPr>
                                  <w:r>
                                    <w:rPr>
                                      <w:rFonts w:ascii="Calibri" w:hAnsi="Calibri" w:cs="Calibri"/>
                                    </w:rPr>
                                    <w:t>·</w:t>
                                  </w:r>
                                  <w:r w:rsidRPr="001E5BEC">
                                    <w:rPr>
                                      <w:rFonts w:hint="eastAsia"/>
                                    </w:rPr>
                                    <w:t>訊息來源</w:t>
                                  </w:r>
                                </w:p>
                                <w:p w14:paraId="1CBD2C90" w14:textId="2484A26E" w:rsidR="001469B2" w:rsidRPr="001E5BEC" w:rsidRDefault="001469B2" w:rsidP="001E5BEC">
                                  <w:pPr>
                                    <w:jc w:val="center"/>
                                  </w:pPr>
                                  <w:r>
                                    <w:rPr>
                                      <w:rFonts w:ascii="Calibri" w:hAnsi="Calibri" w:cs="Calibri"/>
                                    </w:rPr>
                                    <w:t>·</w:t>
                                  </w:r>
                                  <w:r w:rsidRPr="001E5BEC">
                                    <w:rPr>
                                      <w:rFonts w:hint="eastAsia"/>
                                    </w:rPr>
                                    <w:t>象徵意義</w:t>
                                  </w:r>
                                </w:p>
                                <w:p w14:paraId="469459A7" w14:textId="0F581248" w:rsidR="001469B2" w:rsidRPr="001E5BEC" w:rsidRDefault="001469B2" w:rsidP="001E5BEC">
                                  <w:pPr>
                                    <w:jc w:val="center"/>
                                  </w:pPr>
                                  <w:r>
                                    <w:rPr>
                                      <w:rFonts w:ascii="Calibri" w:hAnsi="Calibri" w:cs="Calibri"/>
                                    </w:rPr>
                                    <w:t>·</w:t>
                                  </w:r>
                                  <w:r w:rsidRPr="001E5BEC">
                                    <w:rPr>
                                      <w:rFonts w:hint="eastAsia"/>
                                    </w:rPr>
                                    <w:t>使用風險</w:t>
                                  </w:r>
                                </w:p>
                                <w:p w14:paraId="3F14EC24" w14:textId="40C21019" w:rsidR="001469B2" w:rsidRPr="001E5BEC" w:rsidRDefault="001469B2" w:rsidP="001E5BEC">
                                  <w:pPr>
                                    <w:jc w:val="center"/>
                                  </w:pPr>
                                  <w:r>
                                    <w:rPr>
                                      <w:rFonts w:ascii="Calibri" w:hAnsi="Calibri" w:cs="Calibri"/>
                                    </w:rPr>
                                    <w:t>·</w:t>
                                  </w:r>
                                  <w:r w:rsidRPr="001E5BEC">
                                    <w:rPr>
                                      <w:rFonts w:hint="eastAsia"/>
                                    </w:rPr>
                                    <w:t>訊息內容</w:t>
                                  </w:r>
                                </w:p>
                              </w:txbxContent>
                            </wps:txbx>
                            <wps:bodyPr rot="0" vert="horz" wrap="square" lIns="91440" tIns="45720" rIns="91440" bIns="45720" anchor="t" anchorCtr="0" upright="1">
                              <a:noAutofit/>
                            </wps:bodyPr>
                          </wps:wsp>
                          <wps:wsp>
                            <wps:cNvPr id="43" name="Rectangle 66"/>
                            <wps:cNvSpPr>
                              <a:spLocks noChangeArrowheads="1"/>
                            </wps:cNvSpPr>
                            <wps:spPr bwMode="auto">
                              <a:xfrm>
                                <a:off x="7139" y="9583"/>
                                <a:ext cx="1343" cy="1156"/>
                              </a:xfrm>
                              <a:prstGeom prst="rect">
                                <a:avLst/>
                              </a:prstGeom>
                              <a:solidFill>
                                <a:srgbClr val="FFFFFF"/>
                              </a:solidFill>
                              <a:ln w="9525">
                                <a:solidFill>
                                  <a:srgbClr val="000000"/>
                                </a:solidFill>
                                <a:miter lim="800000"/>
                                <a:headEnd/>
                                <a:tailEnd/>
                              </a:ln>
                            </wps:spPr>
                            <wps:txbx>
                              <w:txbxContent>
                                <w:p w14:paraId="129CFE76" w14:textId="16E50952" w:rsidR="001469B2" w:rsidRPr="00D0098F" w:rsidRDefault="001469B2" w:rsidP="00D0098F">
                                  <w:pPr>
                                    <w:spacing w:line="360" w:lineRule="auto"/>
                                    <w:jc w:val="center"/>
                                    <w:rPr>
                                      <w:b/>
                                      <w:bCs/>
                                    </w:rPr>
                                  </w:pPr>
                                  <w:r w:rsidRPr="00D0098F">
                                    <w:rPr>
                                      <w:rFonts w:hint="eastAsia"/>
                                      <w:b/>
                                      <w:bCs/>
                                    </w:rPr>
                                    <w:t>情感涉入</w:t>
                                  </w:r>
                                </w:p>
                                <w:p w14:paraId="2BDAA426" w14:textId="77777777" w:rsidR="001469B2" w:rsidRPr="00D0098F" w:rsidRDefault="001469B2" w:rsidP="00D0098F">
                                  <w:pPr>
                                    <w:spacing w:line="360" w:lineRule="auto"/>
                                    <w:jc w:val="center"/>
                                    <w:rPr>
                                      <w:b/>
                                      <w:bCs/>
                                    </w:rPr>
                                  </w:pPr>
                                  <w:r w:rsidRPr="00D0098F">
                                    <w:rPr>
                                      <w:rFonts w:hint="eastAsia"/>
                                      <w:b/>
                                      <w:bCs/>
                                    </w:rPr>
                                    <w:t>認知涉入</w:t>
                                  </w:r>
                                </w:p>
                                <w:p w14:paraId="7DD810E1" w14:textId="77777777" w:rsidR="001469B2" w:rsidRDefault="001469B2"/>
                                <w:p w14:paraId="650C8817" w14:textId="77777777" w:rsidR="001469B2" w:rsidRPr="00D0098F" w:rsidRDefault="001469B2" w:rsidP="00D0098F">
                                  <w:pPr>
                                    <w:spacing w:line="360" w:lineRule="auto"/>
                                    <w:jc w:val="center"/>
                                    <w:rPr>
                                      <w:b/>
                                      <w:bCs/>
                                    </w:rPr>
                                  </w:pPr>
                                  <w:r w:rsidRPr="00D0098F">
                                    <w:rPr>
                                      <w:rFonts w:hint="eastAsia"/>
                                      <w:b/>
                                      <w:bCs/>
                                    </w:rPr>
                                    <w:t>情感涉入</w:t>
                                  </w:r>
                                </w:p>
                                <w:p w14:paraId="2CCDBA0A" w14:textId="77777777" w:rsidR="001469B2" w:rsidRPr="00D0098F" w:rsidRDefault="001469B2" w:rsidP="00D0098F">
                                  <w:pPr>
                                    <w:spacing w:line="360" w:lineRule="auto"/>
                                    <w:jc w:val="center"/>
                                    <w:rPr>
                                      <w:b/>
                                      <w:bCs/>
                                    </w:rPr>
                                  </w:pPr>
                                  <w:r w:rsidRPr="00D0098F">
                                    <w:rPr>
                                      <w:rFonts w:hint="eastAsia"/>
                                      <w:b/>
                                      <w:bCs/>
                                    </w:rPr>
                                    <w:t>認知涉入</w:t>
                                  </w:r>
                                </w:p>
                                <w:p w14:paraId="6B66E9BF" w14:textId="77777777" w:rsidR="001469B2" w:rsidRDefault="001469B2"/>
                                <w:p w14:paraId="6622359A" w14:textId="77777777" w:rsidR="001469B2" w:rsidRPr="00D0098F" w:rsidRDefault="001469B2" w:rsidP="00D0098F">
                                  <w:pPr>
                                    <w:spacing w:line="360" w:lineRule="auto"/>
                                    <w:jc w:val="center"/>
                                    <w:rPr>
                                      <w:b/>
                                      <w:bCs/>
                                    </w:rPr>
                                  </w:pPr>
                                  <w:r w:rsidRPr="00D0098F">
                                    <w:rPr>
                                      <w:rFonts w:hint="eastAsia"/>
                                      <w:b/>
                                      <w:bCs/>
                                    </w:rPr>
                                    <w:t>情感涉入</w:t>
                                  </w:r>
                                </w:p>
                                <w:p w14:paraId="496F4078" w14:textId="77777777" w:rsidR="001469B2" w:rsidRPr="00D0098F" w:rsidRDefault="001469B2" w:rsidP="00D0098F">
                                  <w:pPr>
                                    <w:spacing w:line="360" w:lineRule="auto"/>
                                    <w:jc w:val="center"/>
                                    <w:rPr>
                                      <w:b/>
                                      <w:bCs/>
                                    </w:rPr>
                                  </w:pPr>
                                  <w:r w:rsidRPr="00D0098F">
                                    <w:rPr>
                                      <w:rFonts w:hint="eastAsia"/>
                                      <w:b/>
                                      <w:bCs/>
                                    </w:rPr>
                                    <w:t>認知涉入</w:t>
                                  </w:r>
                                </w:p>
                                <w:p w14:paraId="4C09082C" w14:textId="77777777" w:rsidR="001469B2" w:rsidRDefault="001469B2"/>
                                <w:p w14:paraId="118B4BE4" w14:textId="77777777" w:rsidR="001469B2" w:rsidRPr="00D0098F" w:rsidRDefault="001469B2" w:rsidP="00D0098F">
                                  <w:pPr>
                                    <w:spacing w:line="360" w:lineRule="auto"/>
                                    <w:jc w:val="center"/>
                                    <w:rPr>
                                      <w:b/>
                                      <w:bCs/>
                                    </w:rPr>
                                  </w:pPr>
                                  <w:r w:rsidRPr="00D0098F">
                                    <w:rPr>
                                      <w:rFonts w:hint="eastAsia"/>
                                      <w:b/>
                                      <w:bCs/>
                                    </w:rPr>
                                    <w:t>情感涉入</w:t>
                                  </w:r>
                                </w:p>
                                <w:p w14:paraId="27EB1D61" w14:textId="77777777" w:rsidR="001469B2" w:rsidRPr="00D0098F" w:rsidRDefault="001469B2" w:rsidP="00D0098F">
                                  <w:pPr>
                                    <w:spacing w:line="360" w:lineRule="auto"/>
                                    <w:jc w:val="center"/>
                                    <w:rPr>
                                      <w:b/>
                                      <w:bCs/>
                                    </w:rPr>
                                  </w:pPr>
                                  <w:r w:rsidRPr="00D0098F">
                                    <w:rPr>
                                      <w:rFonts w:hint="eastAsia"/>
                                      <w:b/>
                                      <w:bCs/>
                                    </w:rPr>
                                    <w:t>認知涉入</w:t>
                                  </w:r>
                                </w:p>
                                <w:p w14:paraId="01D2EAE2" w14:textId="77777777" w:rsidR="001469B2" w:rsidRDefault="001469B2"/>
                                <w:p w14:paraId="44E78768" w14:textId="13898F02" w:rsidR="001469B2" w:rsidRPr="00D0098F" w:rsidRDefault="001469B2" w:rsidP="00D0098F">
                                  <w:pPr>
                                    <w:spacing w:line="360" w:lineRule="auto"/>
                                    <w:jc w:val="center"/>
                                    <w:rPr>
                                      <w:b/>
                                      <w:bCs/>
                                    </w:rPr>
                                  </w:pPr>
                                  <w:r w:rsidRPr="00D0098F">
                                    <w:rPr>
                                      <w:rFonts w:hint="eastAsia"/>
                                      <w:b/>
                                      <w:bCs/>
                                    </w:rPr>
                                    <w:t>情感涉入</w:t>
                                  </w:r>
                                </w:p>
                                <w:p w14:paraId="014282A4" w14:textId="77777777" w:rsidR="001469B2" w:rsidRPr="00D0098F" w:rsidRDefault="001469B2" w:rsidP="00D0098F">
                                  <w:pPr>
                                    <w:spacing w:line="360" w:lineRule="auto"/>
                                    <w:jc w:val="center"/>
                                    <w:rPr>
                                      <w:b/>
                                      <w:bCs/>
                                    </w:rPr>
                                  </w:pPr>
                                  <w:r w:rsidRPr="00D0098F">
                                    <w:rPr>
                                      <w:rFonts w:hint="eastAsia"/>
                                      <w:b/>
                                      <w:bCs/>
                                    </w:rPr>
                                    <w:t>認知涉入</w:t>
                                  </w:r>
                                </w:p>
                                <w:p w14:paraId="6F9A8998" w14:textId="77777777" w:rsidR="001469B2" w:rsidRDefault="001469B2"/>
                                <w:p w14:paraId="169D7905" w14:textId="77777777" w:rsidR="001469B2" w:rsidRPr="00D0098F" w:rsidRDefault="001469B2" w:rsidP="00D0098F">
                                  <w:pPr>
                                    <w:spacing w:line="360" w:lineRule="auto"/>
                                    <w:jc w:val="center"/>
                                    <w:rPr>
                                      <w:b/>
                                      <w:bCs/>
                                    </w:rPr>
                                  </w:pPr>
                                  <w:r w:rsidRPr="00D0098F">
                                    <w:rPr>
                                      <w:rFonts w:hint="eastAsia"/>
                                      <w:b/>
                                      <w:bCs/>
                                    </w:rPr>
                                    <w:t>情感涉入</w:t>
                                  </w:r>
                                </w:p>
                                <w:p w14:paraId="323869F1" w14:textId="77777777" w:rsidR="001469B2" w:rsidRPr="00D0098F" w:rsidRDefault="001469B2" w:rsidP="00D0098F">
                                  <w:pPr>
                                    <w:spacing w:line="360" w:lineRule="auto"/>
                                    <w:jc w:val="center"/>
                                    <w:rPr>
                                      <w:b/>
                                      <w:bCs/>
                                    </w:rPr>
                                  </w:pPr>
                                  <w:r w:rsidRPr="00D0098F">
                                    <w:rPr>
                                      <w:rFonts w:hint="eastAsia"/>
                                      <w:b/>
                                      <w:bCs/>
                                    </w:rPr>
                                    <w:t>認知涉入</w:t>
                                  </w:r>
                                </w:p>
                                <w:p w14:paraId="39451413" w14:textId="77777777" w:rsidR="001469B2" w:rsidRDefault="001469B2"/>
                                <w:p w14:paraId="5B85481D" w14:textId="2A1FE85B" w:rsidR="001469B2" w:rsidRPr="00D0098F" w:rsidRDefault="001469B2" w:rsidP="00D0098F">
                                  <w:pPr>
                                    <w:spacing w:line="360" w:lineRule="auto"/>
                                    <w:jc w:val="center"/>
                                    <w:rPr>
                                      <w:b/>
                                      <w:bCs/>
                                    </w:rPr>
                                  </w:pPr>
                                  <w:r w:rsidRPr="00D0098F">
                                    <w:rPr>
                                      <w:rFonts w:hint="eastAsia"/>
                                      <w:b/>
                                      <w:bCs/>
                                    </w:rPr>
                                    <w:t>情感涉入</w:t>
                                  </w:r>
                                </w:p>
                                <w:p w14:paraId="232C6072" w14:textId="77777777" w:rsidR="001469B2" w:rsidRPr="00D0098F" w:rsidRDefault="001469B2" w:rsidP="00D0098F">
                                  <w:pPr>
                                    <w:spacing w:line="360" w:lineRule="auto"/>
                                    <w:jc w:val="center"/>
                                    <w:rPr>
                                      <w:b/>
                                      <w:bCs/>
                                    </w:rPr>
                                  </w:pPr>
                                  <w:r w:rsidRPr="00D0098F">
                                    <w:rPr>
                                      <w:rFonts w:hint="eastAsia"/>
                                      <w:b/>
                                      <w:bCs/>
                                    </w:rPr>
                                    <w:t>認知涉入</w:t>
                                  </w:r>
                                </w:p>
                                <w:p w14:paraId="787CBC11" w14:textId="77777777" w:rsidR="001469B2" w:rsidRDefault="001469B2"/>
                                <w:p w14:paraId="759F3BDE" w14:textId="6447E364" w:rsidR="001469B2" w:rsidRPr="00D0098F" w:rsidRDefault="001469B2" w:rsidP="00D0098F">
                                  <w:pPr>
                                    <w:spacing w:line="360" w:lineRule="auto"/>
                                    <w:jc w:val="center"/>
                                    <w:rPr>
                                      <w:b/>
                                      <w:bCs/>
                                    </w:rPr>
                                  </w:pPr>
                                  <w:r w:rsidRPr="00D0098F">
                                    <w:rPr>
                                      <w:rFonts w:hint="eastAsia"/>
                                      <w:b/>
                                      <w:bCs/>
                                    </w:rPr>
                                    <w:t>情感涉入</w:t>
                                  </w:r>
                                </w:p>
                                <w:p w14:paraId="6BA33F7D" w14:textId="3E6A1E6A" w:rsidR="001469B2" w:rsidRPr="00D0098F" w:rsidRDefault="001469B2" w:rsidP="00D0098F">
                                  <w:pPr>
                                    <w:spacing w:line="360" w:lineRule="auto"/>
                                    <w:jc w:val="center"/>
                                    <w:rPr>
                                      <w:b/>
                                      <w:bCs/>
                                    </w:rPr>
                                  </w:pPr>
                                  <w:r w:rsidRPr="00D0098F">
                                    <w:rPr>
                                      <w:rFonts w:hint="eastAsia"/>
                                      <w:b/>
                                      <w:bCs/>
                                    </w:rPr>
                                    <w:t>認知涉入</w:t>
                                  </w:r>
                                </w:p>
                              </w:txbxContent>
                            </wps:txbx>
                            <wps:bodyPr rot="0" vert="horz" wrap="square" lIns="91440" tIns="45720" rIns="91440" bIns="45720" anchor="t" anchorCtr="0" upright="1">
                              <a:noAutofit/>
                            </wps:bodyPr>
                          </wps:wsp>
                        </wpg:grpSp>
                      </wpg:wgp>
                      <wps:wsp>
                        <wps:cNvPr id="44" name="AutoShape 68"/>
                        <wps:cNvCnPr>
                          <a:cxnSpLocks noChangeShapeType="1"/>
                          <a:stCxn id="39" idx="3"/>
                          <a:endCxn id="43" idx="0"/>
                        </wps:cNvCnPr>
                        <wps:spPr bwMode="auto">
                          <a:xfrm>
                            <a:off x="1897287" y="806567"/>
                            <a:ext cx="2283337" cy="1157471"/>
                          </a:xfrm>
                          <a:prstGeom prst="bentConnector2">
                            <a:avLst/>
                          </a:prstGeom>
                          <a:noFill/>
                          <a:ln w="952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s:wsp>
                        <wps:cNvPr id="45" name="AutoShape 70"/>
                        <wps:cNvCnPr>
                          <a:cxnSpLocks noChangeShapeType="1"/>
                          <a:stCxn id="40" idx="3"/>
                          <a:endCxn id="43" idx="2"/>
                        </wps:cNvCnPr>
                        <wps:spPr bwMode="auto">
                          <a:xfrm flipV="1">
                            <a:off x="1903147" y="2810164"/>
                            <a:ext cx="2277476" cy="936233"/>
                          </a:xfrm>
                          <a:prstGeom prst="bentConnector2">
                            <a:avLst/>
                          </a:prstGeom>
                          <a:noFill/>
                          <a:ln w="952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s:wsp>
                        <wps:cNvPr id="46" name="AutoShape 71"/>
                        <wps:cNvCnPr>
                          <a:cxnSpLocks noChangeShapeType="1"/>
                          <a:stCxn id="42" idx="3"/>
                          <a:endCxn id="43" idx="1"/>
                        </wps:cNvCnPr>
                        <wps:spPr bwMode="auto">
                          <a:xfrm flipV="1">
                            <a:off x="1903147" y="2387467"/>
                            <a:ext cx="1785207" cy="733"/>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c:wpc>
                  </a:graphicData>
                </a:graphic>
                <wp14:sizeRelH relativeFrom="page">
                  <wp14:pctWidth>0</wp14:pctWidth>
                </wp14:sizeRelH>
                <wp14:sizeRelV relativeFrom="page">
                  <wp14:pctHeight>0</wp14:pctHeight>
                </wp14:sizeRelV>
              </wp:anchor>
            </w:drawing>
          </mc:Choice>
          <mc:Fallback>
            <w:pict>
              <v:group w14:anchorId="3D0E65F7" id="畫布 62" o:spid="_x0000_s1072" editas="canvas" style="position:absolute;margin-left:0;margin-top:0;width:415.3pt;height:340.85pt;z-index:251655168;mso-position-horizontal-relative:char;mso-position-vertical-relative:line" coordsize="52743,43287"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">
                <v:shape id="_x0000_s1073" type="#_x0000_t75" style="position:absolute;width:52743;height:43287;visibility:visible;mso-wrap-style:square">
                  <v:fill o:detectmouseclick="t"/>
                  <v:path o:connecttype="none"/>
                </v:shape>
                <v:group id="Group 73" o:spid="_x0000_s1074" style="position:absolute;left:6014;top:1743;width:40707;height:39801" coordorigin="2925,7168" coordsize="5557,5433"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">
                  <v:rect id="Rectangle 63" o:spid="_x0000_s1075" style="position:absolute;left:2934;top:7168;width:1760;height:172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">
                    <v:textbox>
                      <w:txbxContent>
                        <w:p w14:paraId="0BCA3B71" w14:textId="5E3C43E6" w:rsidR="001469B2" w:rsidRPr="001E5BEC" w:rsidRDefault="001469B2" w:rsidP="001E5BEC">
                          <w:pPr>
                            <w:jc w:val="center"/>
                            <w:rPr>
                              <w:u w:val="single"/>
                            </w:rPr>
                          </w:pPr>
                          <w:r w:rsidRPr="001E5BEC">
                            <w:rPr>
                              <w:rFonts w:hint="eastAsia"/>
                              <w:u w:val="single"/>
                            </w:rPr>
                            <w:t>個人特性</w:t>
                          </w:r>
                        </w:p>
                        <w:p w14:paraId="68571D70" w14:textId="77777777" w:rsidR="001469B2" w:rsidRPr="001E5BEC" w:rsidRDefault="001469B2" w:rsidP="001E5BEC">
                          <w:pPr>
                            <w:jc w:val="center"/>
                          </w:pPr>
                          <w:r>
                            <w:rPr>
                              <w:rFonts w:ascii="Calibri" w:hAnsi="Calibri" w:cs="Calibri"/>
                            </w:rPr>
                            <w:t>·</w:t>
                          </w:r>
                          <w:r w:rsidRPr="001E5BEC">
                            <w:rPr>
                              <w:rFonts w:hint="eastAsia"/>
                            </w:rPr>
                            <w:t>需求</w:t>
                          </w:r>
                        </w:p>
                        <w:p w14:paraId="71114526" w14:textId="77777777" w:rsidR="001469B2" w:rsidRPr="001E5BEC" w:rsidRDefault="001469B2" w:rsidP="001E5BEC">
                          <w:pPr>
                            <w:jc w:val="center"/>
                          </w:pPr>
                          <w:r>
                            <w:rPr>
                              <w:rFonts w:ascii="Calibri" w:hAnsi="Calibri" w:cs="Calibri"/>
                            </w:rPr>
                            <w:t>·</w:t>
                          </w:r>
                          <w:r w:rsidRPr="001E5BEC">
                            <w:rPr>
                              <w:rFonts w:hint="eastAsia"/>
                            </w:rPr>
                            <w:t>興趣</w:t>
                          </w:r>
                        </w:p>
                        <w:p w14:paraId="3E96BF7C" w14:textId="77777777" w:rsidR="001469B2" w:rsidRPr="001E5BEC" w:rsidRDefault="001469B2" w:rsidP="001E5BEC">
                          <w:pPr>
                            <w:jc w:val="center"/>
                          </w:pPr>
                          <w:r>
                            <w:rPr>
                              <w:rFonts w:ascii="Calibri" w:hAnsi="Calibri" w:cs="Calibri"/>
                            </w:rPr>
                            <w:t>·</w:t>
                          </w:r>
                          <w:r w:rsidRPr="001E5BEC">
                            <w:rPr>
                              <w:rFonts w:hint="eastAsia"/>
                            </w:rPr>
                            <w:t>人格特質</w:t>
                          </w:r>
                        </w:p>
                        <w:p w14:paraId="383CDB7A" w14:textId="77777777" w:rsidR="001469B2" w:rsidRPr="001E5BEC" w:rsidRDefault="001469B2" w:rsidP="001E5BEC">
                          <w:pPr>
                            <w:jc w:val="center"/>
                          </w:pPr>
                          <w:r>
                            <w:rPr>
                              <w:rFonts w:ascii="Calibri" w:hAnsi="Calibri" w:cs="Calibri"/>
                            </w:rPr>
                            <w:t>·</w:t>
                          </w:r>
                          <w:r w:rsidRPr="001E5BEC">
                            <w:rPr>
                              <w:rFonts w:hint="eastAsia"/>
                            </w:rPr>
                            <w:t>先前經驗</w:t>
                          </w:r>
                        </w:p>
                        <w:p w14:paraId="11BCB296" w14:textId="77777777" w:rsidR="001469B2" w:rsidRDefault="001469B2"/>
                        <w:p w14:paraId="0F1BE11D" w14:textId="77777777" w:rsidR="001469B2" w:rsidRPr="001E5BEC" w:rsidRDefault="001469B2" w:rsidP="001E5BEC">
                          <w:pPr>
                            <w:jc w:val="center"/>
                            <w:rPr>
                              <w:u w:val="single"/>
                            </w:rPr>
                          </w:pPr>
                          <w:r w:rsidRPr="001E5BEC">
                            <w:rPr>
                              <w:rFonts w:hint="eastAsia"/>
                              <w:u w:val="single"/>
                            </w:rPr>
                            <w:t>個人特性</w:t>
                          </w:r>
                        </w:p>
                        <w:p w14:paraId="3B97C6FD" w14:textId="77777777" w:rsidR="001469B2" w:rsidRPr="001E5BEC" w:rsidRDefault="001469B2" w:rsidP="001E5BEC">
                          <w:pPr>
                            <w:jc w:val="center"/>
                          </w:pPr>
                          <w:r>
                            <w:rPr>
                              <w:rFonts w:ascii="Calibri" w:hAnsi="Calibri" w:cs="Calibri"/>
                            </w:rPr>
                            <w:t>·</w:t>
                          </w:r>
                          <w:r w:rsidRPr="001E5BEC">
                            <w:rPr>
                              <w:rFonts w:hint="eastAsia"/>
                            </w:rPr>
                            <w:t>需求</w:t>
                          </w:r>
                        </w:p>
                        <w:p w14:paraId="48B9AD41" w14:textId="77777777" w:rsidR="001469B2" w:rsidRPr="001E5BEC" w:rsidRDefault="001469B2" w:rsidP="001E5BEC">
                          <w:pPr>
                            <w:jc w:val="center"/>
                          </w:pPr>
                          <w:r>
                            <w:rPr>
                              <w:rFonts w:ascii="Calibri" w:hAnsi="Calibri" w:cs="Calibri"/>
                            </w:rPr>
                            <w:t>·</w:t>
                          </w:r>
                          <w:r w:rsidRPr="001E5BEC">
                            <w:rPr>
                              <w:rFonts w:hint="eastAsia"/>
                            </w:rPr>
                            <w:t>興趣</w:t>
                          </w:r>
                        </w:p>
                        <w:p w14:paraId="16386C2F" w14:textId="77777777" w:rsidR="001469B2" w:rsidRPr="001E5BEC" w:rsidRDefault="001469B2" w:rsidP="001E5BEC">
                          <w:pPr>
                            <w:jc w:val="center"/>
                          </w:pPr>
                          <w:r>
                            <w:rPr>
                              <w:rFonts w:ascii="Calibri" w:hAnsi="Calibri" w:cs="Calibri"/>
                            </w:rPr>
                            <w:t>·</w:t>
                          </w:r>
                          <w:r w:rsidRPr="001E5BEC">
                            <w:rPr>
                              <w:rFonts w:hint="eastAsia"/>
                            </w:rPr>
                            <w:t>人格特質</w:t>
                          </w:r>
                        </w:p>
                        <w:p w14:paraId="0D9B0B30" w14:textId="77777777" w:rsidR="001469B2" w:rsidRPr="001E5BEC" w:rsidRDefault="001469B2" w:rsidP="001E5BEC">
                          <w:pPr>
                            <w:jc w:val="center"/>
                          </w:pPr>
                          <w:r>
                            <w:rPr>
                              <w:rFonts w:ascii="Calibri" w:hAnsi="Calibri" w:cs="Calibri"/>
                            </w:rPr>
                            <w:t>·</w:t>
                          </w:r>
                          <w:r w:rsidRPr="001E5BEC">
                            <w:rPr>
                              <w:rFonts w:hint="eastAsia"/>
                            </w:rPr>
                            <w:t>先前經驗</w:t>
                          </w:r>
                        </w:p>
                        <w:p w14:paraId="1008E830" w14:textId="77777777" w:rsidR="001469B2" w:rsidRDefault="001469B2"/>
                        <w:p w14:paraId="40C0324F" w14:textId="77777777" w:rsidR="001469B2" w:rsidRPr="001E5BEC" w:rsidRDefault="001469B2" w:rsidP="001E5BEC">
                          <w:pPr>
                            <w:jc w:val="center"/>
                            <w:rPr>
                              <w:u w:val="single"/>
                            </w:rPr>
                          </w:pPr>
                          <w:r w:rsidRPr="001E5BEC">
                            <w:rPr>
                              <w:rFonts w:hint="eastAsia"/>
                              <w:u w:val="single"/>
                            </w:rPr>
                            <w:t>個人特性</w:t>
                          </w:r>
                        </w:p>
                        <w:p w14:paraId="2856D55F" w14:textId="77777777" w:rsidR="001469B2" w:rsidRPr="001E5BEC" w:rsidRDefault="001469B2" w:rsidP="001E5BEC">
                          <w:pPr>
                            <w:jc w:val="center"/>
                          </w:pPr>
                          <w:r>
                            <w:rPr>
                              <w:rFonts w:ascii="Calibri" w:hAnsi="Calibri" w:cs="Calibri"/>
                            </w:rPr>
                            <w:t>·</w:t>
                          </w:r>
                          <w:r w:rsidRPr="001E5BEC">
                            <w:rPr>
                              <w:rFonts w:hint="eastAsia"/>
                            </w:rPr>
                            <w:t>需求</w:t>
                          </w:r>
                        </w:p>
                        <w:p w14:paraId="26445ABB" w14:textId="77777777" w:rsidR="001469B2" w:rsidRPr="001E5BEC" w:rsidRDefault="001469B2" w:rsidP="001E5BEC">
                          <w:pPr>
                            <w:jc w:val="center"/>
                          </w:pPr>
                          <w:r>
                            <w:rPr>
                              <w:rFonts w:ascii="Calibri" w:hAnsi="Calibri" w:cs="Calibri"/>
                            </w:rPr>
                            <w:t>·</w:t>
                          </w:r>
                          <w:r w:rsidRPr="001E5BEC">
                            <w:rPr>
                              <w:rFonts w:hint="eastAsia"/>
                            </w:rPr>
                            <w:t>興趣</w:t>
                          </w:r>
                        </w:p>
                        <w:p w14:paraId="27597AC5" w14:textId="77777777" w:rsidR="001469B2" w:rsidRPr="001E5BEC" w:rsidRDefault="001469B2" w:rsidP="001E5BEC">
                          <w:pPr>
                            <w:jc w:val="center"/>
                          </w:pPr>
                          <w:r>
                            <w:rPr>
                              <w:rFonts w:ascii="Calibri" w:hAnsi="Calibri" w:cs="Calibri"/>
                            </w:rPr>
                            <w:t>·</w:t>
                          </w:r>
                          <w:r w:rsidRPr="001E5BEC">
                            <w:rPr>
                              <w:rFonts w:hint="eastAsia"/>
                            </w:rPr>
                            <w:t>人格特質</w:t>
                          </w:r>
                        </w:p>
                        <w:p w14:paraId="2EC7B24E" w14:textId="77777777" w:rsidR="001469B2" w:rsidRPr="001E5BEC" w:rsidRDefault="001469B2" w:rsidP="001E5BEC">
                          <w:pPr>
                            <w:jc w:val="center"/>
                          </w:pPr>
                          <w:r>
                            <w:rPr>
                              <w:rFonts w:ascii="Calibri" w:hAnsi="Calibri" w:cs="Calibri"/>
                            </w:rPr>
                            <w:t>·</w:t>
                          </w:r>
                          <w:r w:rsidRPr="001E5BEC">
                            <w:rPr>
                              <w:rFonts w:hint="eastAsia"/>
                            </w:rPr>
                            <w:t>先前經驗</w:t>
                          </w:r>
                        </w:p>
                        <w:p w14:paraId="3E1032E7" w14:textId="77777777" w:rsidR="001469B2" w:rsidRDefault="001469B2"/>
                        <w:p w14:paraId="0E7D9639" w14:textId="77777777" w:rsidR="001469B2" w:rsidRPr="001E5BEC" w:rsidRDefault="001469B2" w:rsidP="001E5BEC">
                          <w:pPr>
                            <w:jc w:val="center"/>
                            <w:rPr>
                              <w:u w:val="single"/>
                            </w:rPr>
                          </w:pPr>
                          <w:r w:rsidRPr="001E5BEC">
                            <w:rPr>
                              <w:rFonts w:hint="eastAsia"/>
                              <w:u w:val="single"/>
                            </w:rPr>
                            <w:t>個人特性</w:t>
                          </w:r>
                        </w:p>
                        <w:p w14:paraId="02F8B512" w14:textId="77777777" w:rsidR="001469B2" w:rsidRPr="001E5BEC" w:rsidRDefault="001469B2" w:rsidP="001E5BEC">
                          <w:pPr>
                            <w:jc w:val="center"/>
                          </w:pPr>
                          <w:r>
                            <w:rPr>
                              <w:rFonts w:ascii="Calibri" w:hAnsi="Calibri" w:cs="Calibri"/>
                            </w:rPr>
                            <w:t>·</w:t>
                          </w:r>
                          <w:r w:rsidRPr="001E5BEC">
                            <w:rPr>
                              <w:rFonts w:hint="eastAsia"/>
                            </w:rPr>
                            <w:t>需求</w:t>
                          </w:r>
                        </w:p>
                        <w:p w14:paraId="1A471509" w14:textId="77777777" w:rsidR="001469B2" w:rsidRPr="001E5BEC" w:rsidRDefault="001469B2" w:rsidP="001E5BEC">
                          <w:pPr>
                            <w:jc w:val="center"/>
                          </w:pPr>
                          <w:r>
                            <w:rPr>
                              <w:rFonts w:ascii="Calibri" w:hAnsi="Calibri" w:cs="Calibri"/>
                            </w:rPr>
                            <w:t>·</w:t>
                          </w:r>
                          <w:r w:rsidRPr="001E5BEC">
                            <w:rPr>
                              <w:rFonts w:hint="eastAsia"/>
                            </w:rPr>
                            <w:t>興趣</w:t>
                          </w:r>
                        </w:p>
                        <w:p w14:paraId="33FEB52B" w14:textId="77777777" w:rsidR="001469B2" w:rsidRPr="001E5BEC" w:rsidRDefault="001469B2" w:rsidP="001E5BEC">
                          <w:pPr>
                            <w:jc w:val="center"/>
                          </w:pPr>
                          <w:r>
                            <w:rPr>
                              <w:rFonts w:ascii="Calibri" w:hAnsi="Calibri" w:cs="Calibri"/>
                            </w:rPr>
                            <w:t>·</w:t>
                          </w:r>
                          <w:r w:rsidRPr="001E5BEC">
                            <w:rPr>
                              <w:rFonts w:hint="eastAsia"/>
                            </w:rPr>
                            <w:t>人格特質</w:t>
                          </w:r>
                        </w:p>
                        <w:p w14:paraId="4D78F442" w14:textId="77777777" w:rsidR="001469B2" w:rsidRPr="001E5BEC" w:rsidRDefault="001469B2" w:rsidP="001E5BEC">
                          <w:pPr>
                            <w:jc w:val="center"/>
                          </w:pPr>
                          <w:r>
                            <w:rPr>
                              <w:rFonts w:ascii="Calibri" w:hAnsi="Calibri" w:cs="Calibri"/>
                            </w:rPr>
                            <w:t>·</w:t>
                          </w:r>
                          <w:r w:rsidRPr="001E5BEC">
                            <w:rPr>
                              <w:rFonts w:hint="eastAsia"/>
                            </w:rPr>
                            <w:t>先前經驗</w:t>
                          </w:r>
                        </w:p>
                        <w:p w14:paraId="343F6650" w14:textId="77777777" w:rsidR="001469B2" w:rsidRDefault="001469B2"/>
                        <w:p w14:paraId="5412FC30" w14:textId="7F44D8D6" w:rsidR="001469B2" w:rsidRPr="001E5BEC" w:rsidRDefault="001469B2" w:rsidP="001E5BEC">
                          <w:pPr>
                            <w:jc w:val="center"/>
                            <w:rPr>
                              <w:u w:val="single"/>
                            </w:rPr>
                          </w:pPr>
                          <w:r w:rsidRPr="001E5BEC">
                            <w:rPr>
                              <w:rFonts w:hint="eastAsia"/>
                              <w:u w:val="single"/>
                            </w:rPr>
                            <w:t>個人特性</w:t>
                          </w:r>
                        </w:p>
                        <w:p w14:paraId="77619FBE" w14:textId="77777777" w:rsidR="001469B2" w:rsidRPr="001E5BEC" w:rsidRDefault="001469B2" w:rsidP="001E5BEC">
                          <w:pPr>
                            <w:jc w:val="center"/>
                          </w:pPr>
                          <w:r>
                            <w:rPr>
                              <w:rFonts w:ascii="Calibri" w:hAnsi="Calibri" w:cs="Calibri"/>
                            </w:rPr>
                            <w:t>·</w:t>
                          </w:r>
                          <w:r w:rsidRPr="001E5BEC">
                            <w:rPr>
                              <w:rFonts w:hint="eastAsia"/>
                            </w:rPr>
                            <w:t>需求</w:t>
                          </w:r>
                        </w:p>
                        <w:p w14:paraId="773A21D9" w14:textId="77777777" w:rsidR="001469B2" w:rsidRPr="001E5BEC" w:rsidRDefault="001469B2" w:rsidP="001E5BEC">
                          <w:pPr>
                            <w:jc w:val="center"/>
                          </w:pPr>
                          <w:r>
                            <w:rPr>
                              <w:rFonts w:ascii="Calibri" w:hAnsi="Calibri" w:cs="Calibri"/>
                            </w:rPr>
                            <w:t>·</w:t>
                          </w:r>
                          <w:r w:rsidRPr="001E5BEC">
                            <w:rPr>
                              <w:rFonts w:hint="eastAsia"/>
                            </w:rPr>
                            <w:t>興趣</w:t>
                          </w:r>
                        </w:p>
                        <w:p w14:paraId="0C317C58" w14:textId="77777777" w:rsidR="001469B2" w:rsidRPr="001E5BEC" w:rsidRDefault="001469B2" w:rsidP="001E5BEC">
                          <w:pPr>
                            <w:jc w:val="center"/>
                          </w:pPr>
                          <w:r>
                            <w:rPr>
                              <w:rFonts w:ascii="Calibri" w:hAnsi="Calibri" w:cs="Calibri"/>
                            </w:rPr>
                            <w:t>·</w:t>
                          </w:r>
                          <w:r w:rsidRPr="001E5BEC">
                            <w:rPr>
                              <w:rFonts w:hint="eastAsia"/>
                            </w:rPr>
                            <w:t>人格特質</w:t>
                          </w:r>
                        </w:p>
                        <w:p w14:paraId="617BEED8" w14:textId="77777777" w:rsidR="001469B2" w:rsidRPr="001E5BEC" w:rsidRDefault="001469B2" w:rsidP="001E5BEC">
                          <w:pPr>
                            <w:jc w:val="center"/>
                          </w:pPr>
                          <w:r>
                            <w:rPr>
                              <w:rFonts w:ascii="Calibri" w:hAnsi="Calibri" w:cs="Calibri"/>
                            </w:rPr>
                            <w:t>·</w:t>
                          </w:r>
                          <w:r w:rsidRPr="001E5BEC">
                            <w:rPr>
                              <w:rFonts w:hint="eastAsia"/>
                            </w:rPr>
                            <w:t>先前經驗</w:t>
                          </w:r>
                        </w:p>
                        <w:p w14:paraId="6A86BB1E" w14:textId="77777777" w:rsidR="001469B2" w:rsidRDefault="001469B2"/>
                        <w:p w14:paraId="4DC56841" w14:textId="77777777" w:rsidR="001469B2" w:rsidRPr="001E5BEC" w:rsidRDefault="001469B2" w:rsidP="001E5BEC">
                          <w:pPr>
                            <w:jc w:val="center"/>
                            <w:rPr>
                              <w:u w:val="single"/>
                            </w:rPr>
                          </w:pPr>
                          <w:r w:rsidRPr="001E5BEC">
                            <w:rPr>
                              <w:rFonts w:hint="eastAsia"/>
                              <w:u w:val="single"/>
                            </w:rPr>
                            <w:t>個人特性</w:t>
                          </w:r>
                        </w:p>
                        <w:p w14:paraId="293D7735" w14:textId="77777777" w:rsidR="001469B2" w:rsidRPr="001E5BEC" w:rsidRDefault="001469B2" w:rsidP="001E5BEC">
                          <w:pPr>
                            <w:jc w:val="center"/>
                          </w:pPr>
                          <w:r>
                            <w:rPr>
                              <w:rFonts w:ascii="Calibri" w:hAnsi="Calibri" w:cs="Calibri"/>
                            </w:rPr>
                            <w:t>·</w:t>
                          </w:r>
                          <w:r w:rsidRPr="001E5BEC">
                            <w:rPr>
                              <w:rFonts w:hint="eastAsia"/>
                            </w:rPr>
                            <w:t>需求</w:t>
                          </w:r>
                        </w:p>
                        <w:p w14:paraId="3612EDD1" w14:textId="77777777" w:rsidR="001469B2" w:rsidRPr="001E5BEC" w:rsidRDefault="001469B2" w:rsidP="001E5BEC">
                          <w:pPr>
                            <w:jc w:val="center"/>
                          </w:pPr>
                          <w:r>
                            <w:rPr>
                              <w:rFonts w:ascii="Calibri" w:hAnsi="Calibri" w:cs="Calibri"/>
                            </w:rPr>
                            <w:t>·</w:t>
                          </w:r>
                          <w:r w:rsidRPr="001E5BEC">
                            <w:rPr>
                              <w:rFonts w:hint="eastAsia"/>
                            </w:rPr>
                            <w:t>興趣</w:t>
                          </w:r>
                        </w:p>
                        <w:p w14:paraId="0F3A424C" w14:textId="77777777" w:rsidR="001469B2" w:rsidRPr="001E5BEC" w:rsidRDefault="001469B2" w:rsidP="001E5BEC">
                          <w:pPr>
                            <w:jc w:val="center"/>
                          </w:pPr>
                          <w:r>
                            <w:rPr>
                              <w:rFonts w:ascii="Calibri" w:hAnsi="Calibri" w:cs="Calibri"/>
                            </w:rPr>
                            <w:t>·</w:t>
                          </w:r>
                          <w:r w:rsidRPr="001E5BEC">
                            <w:rPr>
                              <w:rFonts w:hint="eastAsia"/>
                            </w:rPr>
                            <w:t>人格特質</w:t>
                          </w:r>
                        </w:p>
                        <w:p w14:paraId="490E0924" w14:textId="77777777" w:rsidR="001469B2" w:rsidRPr="001E5BEC" w:rsidRDefault="001469B2" w:rsidP="001E5BEC">
                          <w:pPr>
                            <w:jc w:val="center"/>
                          </w:pPr>
                          <w:r>
                            <w:rPr>
                              <w:rFonts w:ascii="Calibri" w:hAnsi="Calibri" w:cs="Calibri"/>
                            </w:rPr>
                            <w:t>·</w:t>
                          </w:r>
                          <w:r w:rsidRPr="001E5BEC">
                            <w:rPr>
                              <w:rFonts w:hint="eastAsia"/>
                            </w:rPr>
                            <w:t>先前經驗</w:t>
                          </w:r>
                        </w:p>
                        <w:p w14:paraId="3A819860" w14:textId="77777777" w:rsidR="001469B2" w:rsidRDefault="001469B2"/>
                        <w:p w14:paraId="777163BF" w14:textId="18BF5CBD" w:rsidR="001469B2" w:rsidRPr="001E5BEC" w:rsidRDefault="001469B2" w:rsidP="001E5BEC">
                          <w:pPr>
                            <w:jc w:val="center"/>
                            <w:rPr>
                              <w:u w:val="single"/>
                            </w:rPr>
                          </w:pPr>
                          <w:r w:rsidRPr="001E5BEC">
                            <w:rPr>
                              <w:rFonts w:hint="eastAsia"/>
                              <w:u w:val="single"/>
                            </w:rPr>
                            <w:t>個人特性</w:t>
                          </w:r>
                        </w:p>
                        <w:p w14:paraId="540C8AE6" w14:textId="77777777" w:rsidR="001469B2" w:rsidRPr="001E5BEC" w:rsidRDefault="001469B2" w:rsidP="001E5BEC">
                          <w:pPr>
                            <w:jc w:val="center"/>
                          </w:pPr>
                          <w:r>
                            <w:rPr>
                              <w:rFonts w:ascii="Calibri" w:hAnsi="Calibri" w:cs="Calibri"/>
                            </w:rPr>
                            <w:t>·</w:t>
                          </w:r>
                          <w:r w:rsidRPr="001E5BEC">
                            <w:rPr>
                              <w:rFonts w:hint="eastAsia"/>
                            </w:rPr>
                            <w:t>需求</w:t>
                          </w:r>
                        </w:p>
                        <w:p w14:paraId="003984C8" w14:textId="77777777" w:rsidR="001469B2" w:rsidRPr="001E5BEC" w:rsidRDefault="001469B2" w:rsidP="001E5BEC">
                          <w:pPr>
                            <w:jc w:val="center"/>
                          </w:pPr>
                          <w:r>
                            <w:rPr>
                              <w:rFonts w:ascii="Calibri" w:hAnsi="Calibri" w:cs="Calibri"/>
                            </w:rPr>
                            <w:t>·</w:t>
                          </w:r>
                          <w:r w:rsidRPr="001E5BEC">
                            <w:rPr>
                              <w:rFonts w:hint="eastAsia"/>
                            </w:rPr>
                            <w:t>興趣</w:t>
                          </w:r>
                        </w:p>
                        <w:p w14:paraId="39A79D5C" w14:textId="77777777" w:rsidR="001469B2" w:rsidRPr="001E5BEC" w:rsidRDefault="001469B2" w:rsidP="001E5BEC">
                          <w:pPr>
                            <w:jc w:val="center"/>
                          </w:pPr>
                          <w:r>
                            <w:rPr>
                              <w:rFonts w:ascii="Calibri" w:hAnsi="Calibri" w:cs="Calibri"/>
                            </w:rPr>
                            <w:t>·</w:t>
                          </w:r>
                          <w:r w:rsidRPr="001E5BEC">
                            <w:rPr>
                              <w:rFonts w:hint="eastAsia"/>
                            </w:rPr>
                            <w:t>人格特質</w:t>
                          </w:r>
                        </w:p>
                        <w:p w14:paraId="6E4CAECF" w14:textId="77777777" w:rsidR="001469B2" w:rsidRPr="001E5BEC" w:rsidRDefault="001469B2" w:rsidP="001E5BEC">
                          <w:pPr>
                            <w:jc w:val="center"/>
                          </w:pPr>
                          <w:r>
                            <w:rPr>
                              <w:rFonts w:ascii="Calibri" w:hAnsi="Calibri" w:cs="Calibri"/>
                            </w:rPr>
                            <w:t>·</w:t>
                          </w:r>
                          <w:r w:rsidRPr="001E5BEC">
                            <w:rPr>
                              <w:rFonts w:hint="eastAsia"/>
                            </w:rPr>
                            <w:t>先前經驗</w:t>
                          </w:r>
                        </w:p>
                        <w:p w14:paraId="0EDB2201" w14:textId="77777777" w:rsidR="001469B2" w:rsidRDefault="001469B2"/>
                        <w:p w14:paraId="0B89A4DE" w14:textId="07B43BEF" w:rsidR="001469B2" w:rsidRPr="001E5BEC" w:rsidRDefault="001469B2" w:rsidP="001E5BEC">
                          <w:pPr>
                            <w:jc w:val="center"/>
                            <w:rPr>
                              <w:u w:val="single"/>
                            </w:rPr>
                          </w:pPr>
                          <w:r w:rsidRPr="001E5BEC">
                            <w:rPr>
                              <w:rFonts w:hint="eastAsia"/>
                              <w:u w:val="single"/>
                            </w:rPr>
                            <w:t>個人特性</w:t>
                          </w:r>
                        </w:p>
                        <w:p w14:paraId="0BD74945" w14:textId="5A1FA855" w:rsidR="001469B2" w:rsidRPr="001E5BEC" w:rsidRDefault="001469B2" w:rsidP="001E5BEC">
                          <w:pPr>
                            <w:jc w:val="center"/>
                          </w:pPr>
                          <w:r>
                            <w:rPr>
                              <w:rFonts w:ascii="Calibri" w:hAnsi="Calibri" w:cs="Calibri"/>
                            </w:rPr>
                            <w:t>·</w:t>
                          </w:r>
                          <w:r w:rsidRPr="001E5BEC">
                            <w:rPr>
                              <w:rFonts w:hint="eastAsia"/>
                            </w:rPr>
                            <w:t>需求</w:t>
                          </w:r>
                        </w:p>
                        <w:p w14:paraId="63BC5694" w14:textId="6501EC86" w:rsidR="001469B2" w:rsidRPr="001E5BEC" w:rsidRDefault="001469B2" w:rsidP="001E5BEC">
                          <w:pPr>
                            <w:jc w:val="center"/>
                          </w:pPr>
                          <w:r>
                            <w:rPr>
                              <w:rFonts w:ascii="Calibri" w:hAnsi="Calibri" w:cs="Calibri"/>
                            </w:rPr>
                            <w:t>·</w:t>
                          </w:r>
                          <w:r w:rsidRPr="001E5BEC">
                            <w:rPr>
                              <w:rFonts w:hint="eastAsia"/>
                            </w:rPr>
                            <w:t>興趣</w:t>
                          </w:r>
                        </w:p>
                        <w:p w14:paraId="637E3E7C" w14:textId="15DBCCC4" w:rsidR="001469B2" w:rsidRPr="001E5BEC" w:rsidRDefault="001469B2" w:rsidP="001E5BEC">
                          <w:pPr>
                            <w:jc w:val="center"/>
                          </w:pPr>
                          <w:r>
                            <w:rPr>
                              <w:rFonts w:ascii="Calibri" w:hAnsi="Calibri" w:cs="Calibri"/>
                            </w:rPr>
                            <w:t>·</w:t>
                          </w:r>
                          <w:r w:rsidRPr="001E5BEC">
                            <w:rPr>
                              <w:rFonts w:hint="eastAsia"/>
                            </w:rPr>
                            <w:t>人格特質</w:t>
                          </w:r>
                        </w:p>
                        <w:p w14:paraId="1B93B3C2" w14:textId="2C4B26E3" w:rsidR="001469B2" w:rsidRPr="001E5BEC" w:rsidRDefault="001469B2" w:rsidP="001E5BEC">
                          <w:pPr>
                            <w:jc w:val="center"/>
                          </w:pPr>
                          <w:r>
                            <w:rPr>
                              <w:rFonts w:ascii="Calibri" w:hAnsi="Calibri" w:cs="Calibri"/>
                            </w:rPr>
                            <w:t>·</w:t>
                          </w:r>
                          <w:r w:rsidRPr="001E5BEC">
                            <w:rPr>
                              <w:rFonts w:hint="eastAsia"/>
                            </w:rPr>
                            <w:t>先前經驗</w:t>
                          </w:r>
                        </w:p>
                      </w:txbxContent>
                    </v:textbox>
                  </v:rect>
                  <v:rect id="Rectangle 65" o:spid="_x0000_s1076" style="position:absolute;left:2925;top:11488;width:1777;height:111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">
                    <v:textbox>
                      <w:txbxContent>
                        <w:p w14:paraId="3AC8BE68" w14:textId="51A75EE3" w:rsidR="001469B2" w:rsidRPr="00D0098F" w:rsidRDefault="001469B2" w:rsidP="00D0098F">
                          <w:pPr>
                            <w:jc w:val="center"/>
                            <w:rPr>
                              <w:u w:val="single"/>
                            </w:rPr>
                          </w:pPr>
                          <w:r w:rsidRPr="00D0098F">
                            <w:rPr>
                              <w:rFonts w:hint="eastAsia"/>
                              <w:u w:val="single"/>
                            </w:rPr>
                            <w:t>情境特性</w:t>
                          </w:r>
                        </w:p>
                        <w:p w14:paraId="423D5CAB" w14:textId="77777777" w:rsidR="001469B2" w:rsidRDefault="001469B2" w:rsidP="00D0098F">
                          <w:pPr>
                            <w:jc w:val="center"/>
                          </w:pPr>
                          <w:r>
                            <w:rPr>
                              <w:rFonts w:ascii="Calibri" w:hAnsi="Calibri" w:cs="Calibri"/>
                            </w:rPr>
                            <w:t>·</w:t>
                          </w:r>
                          <w:r>
                            <w:rPr>
                              <w:rFonts w:hint="eastAsia"/>
                            </w:rPr>
                            <w:t>購買環境</w:t>
                          </w:r>
                        </w:p>
                        <w:p w14:paraId="4718F180" w14:textId="77777777" w:rsidR="001469B2" w:rsidRDefault="001469B2" w:rsidP="00D0098F">
                          <w:pPr>
                            <w:jc w:val="center"/>
                          </w:pPr>
                          <w:r>
                            <w:rPr>
                              <w:rFonts w:ascii="Calibri" w:hAnsi="Calibri" w:cs="Calibri"/>
                            </w:rPr>
                            <w:t>·</w:t>
                          </w:r>
                          <w:r>
                            <w:rPr>
                              <w:rFonts w:hint="eastAsia"/>
                            </w:rPr>
                            <w:t>時間壓力</w:t>
                          </w:r>
                        </w:p>
                        <w:p w14:paraId="22F58C20" w14:textId="77777777" w:rsidR="001469B2" w:rsidRDefault="001469B2"/>
                        <w:p w14:paraId="410D6C2F" w14:textId="77777777" w:rsidR="001469B2" w:rsidRPr="00D0098F" w:rsidRDefault="001469B2" w:rsidP="00D0098F">
                          <w:pPr>
                            <w:jc w:val="center"/>
                            <w:rPr>
                              <w:u w:val="single"/>
                            </w:rPr>
                          </w:pPr>
                          <w:r w:rsidRPr="00D0098F">
                            <w:rPr>
                              <w:rFonts w:hint="eastAsia"/>
                              <w:u w:val="single"/>
                            </w:rPr>
                            <w:t>情境特性</w:t>
                          </w:r>
                        </w:p>
                        <w:p w14:paraId="3AFC28A2" w14:textId="77777777" w:rsidR="001469B2" w:rsidRDefault="001469B2" w:rsidP="00D0098F">
                          <w:pPr>
                            <w:jc w:val="center"/>
                          </w:pPr>
                          <w:r>
                            <w:rPr>
                              <w:rFonts w:ascii="Calibri" w:hAnsi="Calibri" w:cs="Calibri"/>
                            </w:rPr>
                            <w:t>·</w:t>
                          </w:r>
                          <w:r>
                            <w:rPr>
                              <w:rFonts w:hint="eastAsia"/>
                            </w:rPr>
                            <w:t>購買環境</w:t>
                          </w:r>
                        </w:p>
                        <w:p w14:paraId="76AF955B" w14:textId="77777777" w:rsidR="001469B2" w:rsidRDefault="001469B2" w:rsidP="00D0098F">
                          <w:pPr>
                            <w:jc w:val="center"/>
                          </w:pPr>
                          <w:r>
                            <w:rPr>
                              <w:rFonts w:ascii="Calibri" w:hAnsi="Calibri" w:cs="Calibri"/>
                            </w:rPr>
                            <w:t>·</w:t>
                          </w:r>
                          <w:r>
                            <w:rPr>
                              <w:rFonts w:hint="eastAsia"/>
                            </w:rPr>
                            <w:t>時間壓力</w:t>
                          </w:r>
                        </w:p>
                        <w:p w14:paraId="4901C157" w14:textId="77777777" w:rsidR="001469B2" w:rsidRDefault="001469B2"/>
                        <w:p w14:paraId="6362F50E" w14:textId="77777777" w:rsidR="001469B2" w:rsidRPr="00D0098F" w:rsidRDefault="001469B2" w:rsidP="00D0098F">
                          <w:pPr>
                            <w:jc w:val="center"/>
                            <w:rPr>
                              <w:u w:val="single"/>
                            </w:rPr>
                          </w:pPr>
                          <w:r w:rsidRPr="00D0098F">
                            <w:rPr>
                              <w:rFonts w:hint="eastAsia"/>
                              <w:u w:val="single"/>
                            </w:rPr>
                            <w:t>情境特性</w:t>
                          </w:r>
                        </w:p>
                        <w:p w14:paraId="665FFABE" w14:textId="77777777" w:rsidR="001469B2" w:rsidRDefault="001469B2" w:rsidP="00D0098F">
                          <w:pPr>
                            <w:jc w:val="center"/>
                          </w:pPr>
                          <w:r>
                            <w:rPr>
                              <w:rFonts w:ascii="Calibri" w:hAnsi="Calibri" w:cs="Calibri"/>
                            </w:rPr>
                            <w:t>·</w:t>
                          </w:r>
                          <w:r>
                            <w:rPr>
                              <w:rFonts w:hint="eastAsia"/>
                            </w:rPr>
                            <w:t>購買環境</w:t>
                          </w:r>
                        </w:p>
                        <w:p w14:paraId="0B233101" w14:textId="77777777" w:rsidR="001469B2" w:rsidRDefault="001469B2" w:rsidP="00D0098F">
                          <w:pPr>
                            <w:jc w:val="center"/>
                          </w:pPr>
                          <w:r>
                            <w:rPr>
                              <w:rFonts w:ascii="Calibri" w:hAnsi="Calibri" w:cs="Calibri"/>
                            </w:rPr>
                            <w:t>·</w:t>
                          </w:r>
                          <w:r>
                            <w:rPr>
                              <w:rFonts w:hint="eastAsia"/>
                            </w:rPr>
                            <w:t>時間壓力</w:t>
                          </w:r>
                        </w:p>
                        <w:p w14:paraId="601BAF01" w14:textId="77777777" w:rsidR="001469B2" w:rsidRDefault="001469B2"/>
                        <w:p w14:paraId="2115A9AF" w14:textId="77777777" w:rsidR="001469B2" w:rsidRPr="00D0098F" w:rsidRDefault="001469B2" w:rsidP="00D0098F">
                          <w:pPr>
                            <w:jc w:val="center"/>
                            <w:rPr>
                              <w:u w:val="single"/>
                            </w:rPr>
                          </w:pPr>
                          <w:r w:rsidRPr="00D0098F">
                            <w:rPr>
                              <w:rFonts w:hint="eastAsia"/>
                              <w:u w:val="single"/>
                            </w:rPr>
                            <w:t>情境特性</w:t>
                          </w:r>
                        </w:p>
                        <w:p w14:paraId="571B5CC3" w14:textId="77777777" w:rsidR="001469B2" w:rsidRDefault="001469B2" w:rsidP="00D0098F">
                          <w:pPr>
                            <w:jc w:val="center"/>
                          </w:pPr>
                          <w:r>
                            <w:rPr>
                              <w:rFonts w:ascii="Calibri" w:hAnsi="Calibri" w:cs="Calibri"/>
                            </w:rPr>
                            <w:t>·</w:t>
                          </w:r>
                          <w:r>
                            <w:rPr>
                              <w:rFonts w:hint="eastAsia"/>
                            </w:rPr>
                            <w:t>購買環境</w:t>
                          </w:r>
                        </w:p>
                        <w:p w14:paraId="4FC29BE6" w14:textId="77777777" w:rsidR="001469B2" w:rsidRDefault="001469B2" w:rsidP="00D0098F">
                          <w:pPr>
                            <w:jc w:val="center"/>
                          </w:pPr>
                          <w:r>
                            <w:rPr>
                              <w:rFonts w:ascii="Calibri" w:hAnsi="Calibri" w:cs="Calibri"/>
                            </w:rPr>
                            <w:t>·</w:t>
                          </w:r>
                          <w:r>
                            <w:rPr>
                              <w:rFonts w:hint="eastAsia"/>
                            </w:rPr>
                            <w:t>時間壓力</w:t>
                          </w:r>
                        </w:p>
                        <w:p w14:paraId="77E3B871" w14:textId="77777777" w:rsidR="001469B2" w:rsidRDefault="001469B2"/>
                        <w:p w14:paraId="2B3313D6" w14:textId="7627CAD9" w:rsidR="001469B2" w:rsidRPr="00D0098F" w:rsidRDefault="001469B2" w:rsidP="00D0098F">
                          <w:pPr>
                            <w:jc w:val="center"/>
                            <w:rPr>
                              <w:u w:val="single"/>
                            </w:rPr>
                          </w:pPr>
                          <w:r w:rsidRPr="00D0098F">
                            <w:rPr>
                              <w:rFonts w:hint="eastAsia"/>
                              <w:u w:val="single"/>
                            </w:rPr>
                            <w:t>情境特性</w:t>
                          </w:r>
                        </w:p>
                        <w:p w14:paraId="618CBE6C" w14:textId="77777777" w:rsidR="001469B2" w:rsidRDefault="001469B2" w:rsidP="00D0098F">
                          <w:pPr>
                            <w:jc w:val="center"/>
                          </w:pPr>
                          <w:r>
                            <w:rPr>
                              <w:rFonts w:ascii="Calibri" w:hAnsi="Calibri" w:cs="Calibri"/>
                            </w:rPr>
                            <w:t>·</w:t>
                          </w:r>
                          <w:r>
                            <w:rPr>
                              <w:rFonts w:hint="eastAsia"/>
                            </w:rPr>
                            <w:t>購買環境</w:t>
                          </w:r>
                        </w:p>
                        <w:p w14:paraId="6F723296" w14:textId="77777777" w:rsidR="001469B2" w:rsidRDefault="001469B2" w:rsidP="00D0098F">
                          <w:pPr>
                            <w:jc w:val="center"/>
                          </w:pPr>
                          <w:r>
                            <w:rPr>
                              <w:rFonts w:ascii="Calibri" w:hAnsi="Calibri" w:cs="Calibri"/>
                            </w:rPr>
                            <w:t>·</w:t>
                          </w:r>
                          <w:r>
                            <w:rPr>
                              <w:rFonts w:hint="eastAsia"/>
                            </w:rPr>
                            <w:t>時間壓力</w:t>
                          </w:r>
                        </w:p>
                        <w:p w14:paraId="0B0BA047" w14:textId="77777777" w:rsidR="001469B2" w:rsidRDefault="001469B2"/>
                        <w:p w14:paraId="581079F7" w14:textId="77777777" w:rsidR="001469B2" w:rsidRPr="00D0098F" w:rsidRDefault="001469B2" w:rsidP="00D0098F">
                          <w:pPr>
                            <w:jc w:val="center"/>
                            <w:rPr>
                              <w:u w:val="single"/>
                            </w:rPr>
                          </w:pPr>
                          <w:r w:rsidRPr="00D0098F">
                            <w:rPr>
                              <w:rFonts w:hint="eastAsia"/>
                              <w:u w:val="single"/>
                            </w:rPr>
                            <w:t>情境特性</w:t>
                          </w:r>
                        </w:p>
                        <w:p w14:paraId="0B23DF16" w14:textId="77777777" w:rsidR="001469B2" w:rsidRDefault="001469B2" w:rsidP="00D0098F">
                          <w:pPr>
                            <w:jc w:val="center"/>
                          </w:pPr>
                          <w:r>
                            <w:rPr>
                              <w:rFonts w:ascii="Calibri" w:hAnsi="Calibri" w:cs="Calibri"/>
                            </w:rPr>
                            <w:t>·</w:t>
                          </w:r>
                          <w:r>
                            <w:rPr>
                              <w:rFonts w:hint="eastAsia"/>
                            </w:rPr>
                            <w:t>購買環境</w:t>
                          </w:r>
                        </w:p>
                        <w:p w14:paraId="7A32071C" w14:textId="77777777" w:rsidR="001469B2" w:rsidRDefault="001469B2" w:rsidP="00D0098F">
                          <w:pPr>
                            <w:jc w:val="center"/>
                          </w:pPr>
                          <w:r>
                            <w:rPr>
                              <w:rFonts w:ascii="Calibri" w:hAnsi="Calibri" w:cs="Calibri"/>
                            </w:rPr>
                            <w:t>·</w:t>
                          </w:r>
                          <w:r>
                            <w:rPr>
                              <w:rFonts w:hint="eastAsia"/>
                            </w:rPr>
                            <w:t>時間壓力</w:t>
                          </w:r>
                        </w:p>
                        <w:p w14:paraId="6C47BF3F" w14:textId="77777777" w:rsidR="001469B2" w:rsidRDefault="001469B2"/>
                        <w:p w14:paraId="210CBBC8" w14:textId="1780BA51" w:rsidR="001469B2" w:rsidRPr="00D0098F" w:rsidRDefault="001469B2" w:rsidP="00D0098F">
                          <w:pPr>
                            <w:jc w:val="center"/>
                            <w:rPr>
                              <w:u w:val="single"/>
                            </w:rPr>
                          </w:pPr>
                          <w:r w:rsidRPr="00D0098F">
                            <w:rPr>
                              <w:rFonts w:hint="eastAsia"/>
                              <w:u w:val="single"/>
                            </w:rPr>
                            <w:t>情境特性</w:t>
                          </w:r>
                        </w:p>
                        <w:p w14:paraId="008C9F8F" w14:textId="77777777" w:rsidR="001469B2" w:rsidRDefault="001469B2" w:rsidP="00D0098F">
                          <w:pPr>
                            <w:jc w:val="center"/>
                          </w:pPr>
                          <w:r>
                            <w:rPr>
                              <w:rFonts w:ascii="Calibri" w:hAnsi="Calibri" w:cs="Calibri"/>
                            </w:rPr>
                            <w:t>·</w:t>
                          </w:r>
                          <w:r>
                            <w:rPr>
                              <w:rFonts w:hint="eastAsia"/>
                            </w:rPr>
                            <w:t>購買環境</w:t>
                          </w:r>
                        </w:p>
                        <w:p w14:paraId="2DD1D165" w14:textId="77777777" w:rsidR="001469B2" w:rsidRDefault="001469B2" w:rsidP="00D0098F">
                          <w:pPr>
                            <w:jc w:val="center"/>
                          </w:pPr>
                          <w:r>
                            <w:rPr>
                              <w:rFonts w:ascii="Calibri" w:hAnsi="Calibri" w:cs="Calibri"/>
                            </w:rPr>
                            <w:t>·</w:t>
                          </w:r>
                          <w:r>
                            <w:rPr>
                              <w:rFonts w:hint="eastAsia"/>
                            </w:rPr>
                            <w:t>時間壓力</w:t>
                          </w:r>
                        </w:p>
                        <w:p w14:paraId="655ADC1E" w14:textId="77777777" w:rsidR="001469B2" w:rsidRDefault="001469B2"/>
                        <w:p w14:paraId="76C1E2B6" w14:textId="69BB5ABA" w:rsidR="001469B2" w:rsidRPr="00D0098F" w:rsidRDefault="001469B2" w:rsidP="00D0098F">
                          <w:pPr>
                            <w:jc w:val="center"/>
                            <w:rPr>
                              <w:u w:val="single"/>
                            </w:rPr>
                          </w:pPr>
                          <w:r w:rsidRPr="00D0098F">
                            <w:rPr>
                              <w:rFonts w:hint="eastAsia"/>
                              <w:u w:val="single"/>
                            </w:rPr>
                            <w:t>情境特性</w:t>
                          </w:r>
                        </w:p>
                        <w:p w14:paraId="1CF01E88" w14:textId="2CAE3EB9" w:rsidR="001469B2" w:rsidRDefault="001469B2" w:rsidP="00D0098F">
                          <w:pPr>
                            <w:jc w:val="center"/>
                          </w:pPr>
                          <w:r>
                            <w:rPr>
                              <w:rFonts w:ascii="Calibri" w:hAnsi="Calibri" w:cs="Calibri"/>
                            </w:rPr>
                            <w:t>·</w:t>
                          </w:r>
                          <w:r>
                            <w:rPr>
                              <w:rFonts w:hint="eastAsia"/>
                            </w:rPr>
                            <w:t>購買環境</w:t>
                          </w:r>
                        </w:p>
                        <w:p w14:paraId="1D52315E" w14:textId="33A90365" w:rsidR="001469B2" w:rsidRDefault="001469B2" w:rsidP="00D0098F">
                          <w:pPr>
                            <w:jc w:val="center"/>
                          </w:pPr>
                          <w:r>
                            <w:rPr>
                              <w:rFonts w:ascii="Calibri" w:hAnsi="Calibri" w:cs="Calibri"/>
                            </w:rPr>
                            <w:t>·</w:t>
                          </w:r>
                          <w:r>
                            <w:rPr>
                              <w:rFonts w:hint="eastAsia"/>
                            </w:rPr>
                            <w:t>時間壓力</w:t>
                          </w:r>
                        </w:p>
                      </w:txbxContent>
                    </v:textbox>
                  </v:rect>
                  <v:group id="Group 67" o:spid="_x0000_s1077" style="position:absolute;left:2925;top:9132;width:5557;height:2116" coordorigin="2925,9104" coordsize="5557,2116"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">
                    <v:rect id="Rectangle 64" o:spid="_x0000_s1078" style="position:absolute;left:2925;top:9104;width:1777;height:211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">
                      <v:textbox>
                        <w:txbxContent>
                          <w:p w14:paraId="0068196C" w14:textId="5B24886E" w:rsidR="001469B2" w:rsidRDefault="001469B2" w:rsidP="001E5BEC">
                            <w:pPr>
                              <w:jc w:val="center"/>
                              <w:rPr>
                                <w:u w:val="single"/>
                              </w:rPr>
                            </w:pPr>
                            <w:r w:rsidRPr="001E5BEC">
                              <w:rPr>
                                <w:rFonts w:hint="eastAsia"/>
                                <w:u w:val="single"/>
                              </w:rPr>
                              <w:t>產品訊息特性</w:t>
                            </w:r>
                          </w:p>
                          <w:p w14:paraId="34A4019A" w14:textId="77777777" w:rsidR="001469B2" w:rsidRPr="001E5BEC" w:rsidRDefault="001469B2" w:rsidP="001E5BEC">
                            <w:pPr>
                              <w:jc w:val="center"/>
                            </w:pPr>
                            <w:r>
                              <w:rPr>
                                <w:rFonts w:ascii="Calibri" w:hAnsi="Calibri" w:cs="Calibri"/>
                              </w:rPr>
                              <w:t>·</w:t>
                            </w:r>
                            <w:r w:rsidRPr="001E5BEC">
                              <w:rPr>
                                <w:rFonts w:hint="eastAsia"/>
                              </w:rPr>
                              <w:t>價格</w:t>
                            </w:r>
                          </w:p>
                          <w:p w14:paraId="12DE41B9" w14:textId="77777777" w:rsidR="001469B2" w:rsidRPr="001E5BEC" w:rsidRDefault="001469B2" w:rsidP="001E5BEC">
                            <w:pPr>
                              <w:jc w:val="center"/>
                            </w:pPr>
                            <w:r>
                              <w:rPr>
                                <w:rFonts w:ascii="Calibri" w:hAnsi="Calibri" w:cs="Calibri"/>
                              </w:rPr>
                              <w:t>·</w:t>
                            </w:r>
                            <w:r w:rsidRPr="001E5BEC">
                              <w:rPr>
                                <w:rFonts w:hint="eastAsia"/>
                              </w:rPr>
                              <w:t>訊息來源</w:t>
                            </w:r>
                          </w:p>
                          <w:p w14:paraId="738C10B9" w14:textId="77777777" w:rsidR="001469B2" w:rsidRPr="001E5BEC" w:rsidRDefault="001469B2" w:rsidP="001E5BEC">
                            <w:pPr>
                              <w:jc w:val="center"/>
                            </w:pPr>
                            <w:r>
                              <w:rPr>
                                <w:rFonts w:ascii="Calibri" w:hAnsi="Calibri" w:cs="Calibri"/>
                              </w:rPr>
                              <w:t>·</w:t>
                            </w:r>
                            <w:r w:rsidRPr="001E5BEC">
                              <w:rPr>
                                <w:rFonts w:hint="eastAsia"/>
                              </w:rPr>
                              <w:t>象徵意義</w:t>
                            </w:r>
                          </w:p>
                          <w:p w14:paraId="5F6A8416" w14:textId="77777777" w:rsidR="001469B2" w:rsidRPr="001E5BEC" w:rsidRDefault="001469B2" w:rsidP="001E5BEC">
                            <w:pPr>
                              <w:jc w:val="center"/>
                            </w:pPr>
                            <w:r>
                              <w:rPr>
                                <w:rFonts w:ascii="Calibri" w:hAnsi="Calibri" w:cs="Calibri"/>
                              </w:rPr>
                              <w:t>·</w:t>
                            </w:r>
                            <w:r w:rsidRPr="001E5BEC">
                              <w:rPr>
                                <w:rFonts w:hint="eastAsia"/>
                              </w:rPr>
                              <w:t>使用風險</w:t>
                            </w:r>
                          </w:p>
                          <w:p w14:paraId="145A3C00" w14:textId="77777777" w:rsidR="001469B2" w:rsidRPr="001E5BEC" w:rsidRDefault="001469B2" w:rsidP="001E5BEC">
                            <w:pPr>
                              <w:jc w:val="center"/>
                            </w:pPr>
                            <w:r>
                              <w:rPr>
                                <w:rFonts w:ascii="Calibri" w:hAnsi="Calibri" w:cs="Calibri"/>
                              </w:rPr>
                              <w:t>·</w:t>
                            </w:r>
                            <w:r w:rsidRPr="001E5BEC">
                              <w:rPr>
                                <w:rFonts w:hint="eastAsia"/>
                              </w:rPr>
                              <w:t>訊息內容</w:t>
                            </w:r>
                          </w:p>
                          <w:p w14:paraId="64BC9714" w14:textId="77777777" w:rsidR="001469B2" w:rsidRDefault="001469B2"/>
                          <w:p w14:paraId="31FCB441" w14:textId="77777777" w:rsidR="001469B2" w:rsidRDefault="001469B2" w:rsidP="001E5BEC">
                            <w:pPr>
                              <w:jc w:val="center"/>
                              <w:rPr>
                                <w:u w:val="single"/>
                              </w:rPr>
                            </w:pPr>
                            <w:r w:rsidRPr="001E5BEC">
                              <w:rPr>
                                <w:rFonts w:hint="eastAsia"/>
                                <w:u w:val="single"/>
                              </w:rPr>
                              <w:t>產品訊息特性</w:t>
                            </w:r>
                          </w:p>
                          <w:p w14:paraId="469C0139" w14:textId="77777777" w:rsidR="001469B2" w:rsidRPr="001E5BEC" w:rsidRDefault="001469B2" w:rsidP="001E5BEC">
                            <w:pPr>
                              <w:jc w:val="center"/>
                            </w:pPr>
                            <w:r>
                              <w:rPr>
                                <w:rFonts w:ascii="Calibri" w:hAnsi="Calibri" w:cs="Calibri"/>
                              </w:rPr>
                              <w:t>·</w:t>
                            </w:r>
                            <w:r w:rsidRPr="001E5BEC">
                              <w:rPr>
                                <w:rFonts w:hint="eastAsia"/>
                              </w:rPr>
                              <w:t>價格</w:t>
                            </w:r>
                          </w:p>
                          <w:p w14:paraId="69E7B8DA" w14:textId="77777777" w:rsidR="001469B2" w:rsidRPr="001E5BEC" w:rsidRDefault="001469B2" w:rsidP="001E5BEC">
                            <w:pPr>
                              <w:jc w:val="center"/>
                            </w:pPr>
                            <w:r>
                              <w:rPr>
                                <w:rFonts w:ascii="Calibri" w:hAnsi="Calibri" w:cs="Calibri"/>
                              </w:rPr>
                              <w:t>·</w:t>
                            </w:r>
                            <w:r w:rsidRPr="001E5BEC">
                              <w:rPr>
                                <w:rFonts w:hint="eastAsia"/>
                              </w:rPr>
                              <w:t>訊息來源</w:t>
                            </w:r>
                          </w:p>
                          <w:p w14:paraId="79AB7888" w14:textId="77777777" w:rsidR="001469B2" w:rsidRPr="001E5BEC" w:rsidRDefault="001469B2" w:rsidP="001E5BEC">
                            <w:pPr>
                              <w:jc w:val="center"/>
                            </w:pPr>
                            <w:r>
                              <w:rPr>
                                <w:rFonts w:ascii="Calibri" w:hAnsi="Calibri" w:cs="Calibri"/>
                              </w:rPr>
                              <w:t>·</w:t>
                            </w:r>
                            <w:r w:rsidRPr="001E5BEC">
                              <w:rPr>
                                <w:rFonts w:hint="eastAsia"/>
                              </w:rPr>
                              <w:t>象徵意義</w:t>
                            </w:r>
                          </w:p>
                          <w:p w14:paraId="423BE47B" w14:textId="77777777" w:rsidR="001469B2" w:rsidRPr="001E5BEC" w:rsidRDefault="001469B2" w:rsidP="001E5BEC">
                            <w:pPr>
                              <w:jc w:val="center"/>
                            </w:pPr>
                            <w:r>
                              <w:rPr>
                                <w:rFonts w:ascii="Calibri" w:hAnsi="Calibri" w:cs="Calibri"/>
                              </w:rPr>
                              <w:t>·</w:t>
                            </w:r>
                            <w:r w:rsidRPr="001E5BEC">
                              <w:rPr>
                                <w:rFonts w:hint="eastAsia"/>
                              </w:rPr>
                              <w:t>使用風險</w:t>
                            </w:r>
                          </w:p>
                          <w:p w14:paraId="0EB90BE4" w14:textId="77777777" w:rsidR="001469B2" w:rsidRPr="001E5BEC" w:rsidRDefault="001469B2" w:rsidP="001E5BEC">
                            <w:pPr>
                              <w:jc w:val="center"/>
                            </w:pPr>
                            <w:r>
                              <w:rPr>
                                <w:rFonts w:ascii="Calibri" w:hAnsi="Calibri" w:cs="Calibri"/>
                              </w:rPr>
                              <w:t>·</w:t>
                            </w:r>
                            <w:r w:rsidRPr="001E5BEC">
                              <w:rPr>
                                <w:rFonts w:hint="eastAsia"/>
                              </w:rPr>
                              <w:t>訊息內容</w:t>
                            </w:r>
                          </w:p>
                          <w:p w14:paraId="6C09EF0F" w14:textId="77777777" w:rsidR="001469B2" w:rsidRDefault="001469B2"/>
                          <w:p w14:paraId="54250C5B" w14:textId="77777777" w:rsidR="001469B2" w:rsidRDefault="001469B2" w:rsidP="001E5BEC">
                            <w:pPr>
                              <w:jc w:val="center"/>
                              <w:rPr>
                                <w:u w:val="single"/>
                              </w:rPr>
                            </w:pPr>
                            <w:r w:rsidRPr="001E5BEC">
                              <w:rPr>
                                <w:rFonts w:hint="eastAsia"/>
                                <w:u w:val="single"/>
                              </w:rPr>
                              <w:t>產品訊息特性</w:t>
                            </w:r>
                          </w:p>
                          <w:p w14:paraId="2C57ED48" w14:textId="77777777" w:rsidR="001469B2" w:rsidRPr="001E5BEC" w:rsidRDefault="001469B2" w:rsidP="001E5BEC">
                            <w:pPr>
                              <w:jc w:val="center"/>
                            </w:pPr>
                            <w:r>
                              <w:rPr>
                                <w:rFonts w:ascii="Calibri" w:hAnsi="Calibri" w:cs="Calibri"/>
                              </w:rPr>
                              <w:t>·</w:t>
                            </w:r>
                            <w:r w:rsidRPr="001E5BEC">
                              <w:rPr>
                                <w:rFonts w:hint="eastAsia"/>
                              </w:rPr>
                              <w:t>價格</w:t>
                            </w:r>
                          </w:p>
                          <w:p w14:paraId="44369E0D" w14:textId="77777777" w:rsidR="001469B2" w:rsidRPr="001E5BEC" w:rsidRDefault="001469B2" w:rsidP="001E5BEC">
                            <w:pPr>
                              <w:jc w:val="center"/>
                            </w:pPr>
                            <w:r>
                              <w:rPr>
                                <w:rFonts w:ascii="Calibri" w:hAnsi="Calibri" w:cs="Calibri"/>
                              </w:rPr>
                              <w:t>·</w:t>
                            </w:r>
                            <w:r w:rsidRPr="001E5BEC">
                              <w:rPr>
                                <w:rFonts w:hint="eastAsia"/>
                              </w:rPr>
                              <w:t>訊息來源</w:t>
                            </w:r>
                          </w:p>
                          <w:p w14:paraId="7E5A29B7" w14:textId="77777777" w:rsidR="001469B2" w:rsidRPr="001E5BEC" w:rsidRDefault="001469B2" w:rsidP="001E5BEC">
                            <w:pPr>
                              <w:jc w:val="center"/>
                            </w:pPr>
                            <w:r>
                              <w:rPr>
                                <w:rFonts w:ascii="Calibri" w:hAnsi="Calibri" w:cs="Calibri"/>
                              </w:rPr>
                              <w:t>·</w:t>
                            </w:r>
                            <w:r w:rsidRPr="001E5BEC">
                              <w:rPr>
                                <w:rFonts w:hint="eastAsia"/>
                              </w:rPr>
                              <w:t>象徵意義</w:t>
                            </w:r>
                          </w:p>
                          <w:p w14:paraId="63FF5F3E" w14:textId="77777777" w:rsidR="001469B2" w:rsidRPr="001E5BEC" w:rsidRDefault="001469B2" w:rsidP="001E5BEC">
                            <w:pPr>
                              <w:jc w:val="center"/>
                            </w:pPr>
                            <w:r>
                              <w:rPr>
                                <w:rFonts w:ascii="Calibri" w:hAnsi="Calibri" w:cs="Calibri"/>
                              </w:rPr>
                              <w:t>·</w:t>
                            </w:r>
                            <w:r w:rsidRPr="001E5BEC">
                              <w:rPr>
                                <w:rFonts w:hint="eastAsia"/>
                              </w:rPr>
                              <w:t>使用風險</w:t>
                            </w:r>
                          </w:p>
                          <w:p w14:paraId="56F5C0D6" w14:textId="77777777" w:rsidR="001469B2" w:rsidRPr="001E5BEC" w:rsidRDefault="001469B2" w:rsidP="001E5BEC">
                            <w:pPr>
                              <w:jc w:val="center"/>
                            </w:pPr>
                            <w:r>
                              <w:rPr>
                                <w:rFonts w:ascii="Calibri" w:hAnsi="Calibri" w:cs="Calibri"/>
                              </w:rPr>
                              <w:t>·</w:t>
                            </w:r>
                            <w:r w:rsidRPr="001E5BEC">
                              <w:rPr>
                                <w:rFonts w:hint="eastAsia"/>
                              </w:rPr>
                              <w:t>訊息內容</w:t>
                            </w:r>
                          </w:p>
                          <w:p w14:paraId="2CF3C07D" w14:textId="77777777" w:rsidR="001469B2" w:rsidRDefault="001469B2"/>
                          <w:p w14:paraId="1E2C40B9" w14:textId="77777777" w:rsidR="001469B2" w:rsidRDefault="001469B2" w:rsidP="001E5BEC">
                            <w:pPr>
                              <w:jc w:val="center"/>
                              <w:rPr>
                                <w:u w:val="single"/>
                              </w:rPr>
                            </w:pPr>
                            <w:r w:rsidRPr="001E5BEC">
                              <w:rPr>
                                <w:rFonts w:hint="eastAsia"/>
                                <w:u w:val="single"/>
                              </w:rPr>
                              <w:t>產品訊息特性</w:t>
                            </w:r>
                          </w:p>
                          <w:p w14:paraId="22BBAD5C" w14:textId="77777777" w:rsidR="001469B2" w:rsidRPr="001E5BEC" w:rsidRDefault="001469B2" w:rsidP="001E5BEC">
                            <w:pPr>
                              <w:jc w:val="center"/>
                            </w:pPr>
                            <w:r>
                              <w:rPr>
                                <w:rFonts w:ascii="Calibri" w:hAnsi="Calibri" w:cs="Calibri"/>
                              </w:rPr>
                              <w:t>·</w:t>
                            </w:r>
                            <w:r w:rsidRPr="001E5BEC">
                              <w:rPr>
                                <w:rFonts w:hint="eastAsia"/>
                              </w:rPr>
                              <w:t>價格</w:t>
                            </w:r>
                          </w:p>
                          <w:p w14:paraId="14F66616" w14:textId="77777777" w:rsidR="001469B2" w:rsidRPr="001E5BEC" w:rsidRDefault="001469B2" w:rsidP="001E5BEC">
                            <w:pPr>
                              <w:jc w:val="center"/>
                            </w:pPr>
                            <w:r>
                              <w:rPr>
                                <w:rFonts w:ascii="Calibri" w:hAnsi="Calibri" w:cs="Calibri"/>
                              </w:rPr>
                              <w:t>·</w:t>
                            </w:r>
                            <w:r w:rsidRPr="001E5BEC">
                              <w:rPr>
                                <w:rFonts w:hint="eastAsia"/>
                              </w:rPr>
                              <w:t>訊息來源</w:t>
                            </w:r>
                          </w:p>
                          <w:p w14:paraId="4BB70E4B" w14:textId="77777777" w:rsidR="001469B2" w:rsidRPr="001E5BEC" w:rsidRDefault="001469B2" w:rsidP="001E5BEC">
                            <w:pPr>
                              <w:jc w:val="center"/>
                            </w:pPr>
                            <w:r>
                              <w:rPr>
                                <w:rFonts w:ascii="Calibri" w:hAnsi="Calibri" w:cs="Calibri"/>
                              </w:rPr>
                              <w:t>·</w:t>
                            </w:r>
                            <w:r w:rsidRPr="001E5BEC">
                              <w:rPr>
                                <w:rFonts w:hint="eastAsia"/>
                              </w:rPr>
                              <w:t>象徵意義</w:t>
                            </w:r>
                          </w:p>
                          <w:p w14:paraId="48AC24D8" w14:textId="77777777" w:rsidR="001469B2" w:rsidRPr="001E5BEC" w:rsidRDefault="001469B2" w:rsidP="001E5BEC">
                            <w:pPr>
                              <w:jc w:val="center"/>
                            </w:pPr>
                            <w:r>
                              <w:rPr>
                                <w:rFonts w:ascii="Calibri" w:hAnsi="Calibri" w:cs="Calibri"/>
                              </w:rPr>
                              <w:t>·</w:t>
                            </w:r>
                            <w:r w:rsidRPr="001E5BEC">
                              <w:rPr>
                                <w:rFonts w:hint="eastAsia"/>
                              </w:rPr>
                              <w:t>使用風險</w:t>
                            </w:r>
                          </w:p>
                          <w:p w14:paraId="0F0E44E5" w14:textId="77777777" w:rsidR="001469B2" w:rsidRPr="001E5BEC" w:rsidRDefault="001469B2" w:rsidP="001E5BEC">
                            <w:pPr>
                              <w:jc w:val="center"/>
                            </w:pPr>
                            <w:r>
                              <w:rPr>
                                <w:rFonts w:ascii="Calibri" w:hAnsi="Calibri" w:cs="Calibri"/>
                              </w:rPr>
                              <w:t>·</w:t>
                            </w:r>
                            <w:r w:rsidRPr="001E5BEC">
                              <w:rPr>
                                <w:rFonts w:hint="eastAsia"/>
                              </w:rPr>
                              <w:t>訊息內容</w:t>
                            </w:r>
                          </w:p>
                          <w:p w14:paraId="3175B12D" w14:textId="77777777" w:rsidR="001469B2" w:rsidRDefault="001469B2"/>
                          <w:p w14:paraId="6EEF5661" w14:textId="0B1AD6BB" w:rsidR="001469B2" w:rsidRDefault="001469B2" w:rsidP="001E5BEC">
                            <w:pPr>
                              <w:jc w:val="center"/>
                              <w:rPr>
                                <w:u w:val="single"/>
                              </w:rPr>
                            </w:pPr>
                            <w:r w:rsidRPr="001E5BEC">
                              <w:rPr>
                                <w:rFonts w:hint="eastAsia"/>
                                <w:u w:val="single"/>
                              </w:rPr>
                              <w:t>產品訊息特性</w:t>
                            </w:r>
                          </w:p>
                          <w:p w14:paraId="6ED1AAF7" w14:textId="77777777" w:rsidR="001469B2" w:rsidRPr="001E5BEC" w:rsidRDefault="001469B2" w:rsidP="001E5BEC">
                            <w:pPr>
                              <w:jc w:val="center"/>
                            </w:pPr>
                            <w:r>
                              <w:rPr>
                                <w:rFonts w:ascii="Calibri" w:hAnsi="Calibri" w:cs="Calibri"/>
                              </w:rPr>
                              <w:t>·</w:t>
                            </w:r>
                            <w:r w:rsidRPr="001E5BEC">
                              <w:rPr>
                                <w:rFonts w:hint="eastAsia"/>
                              </w:rPr>
                              <w:t>價格</w:t>
                            </w:r>
                          </w:p>
                          <w:p w14:paraId="7C98BCF0" w14:textId="77777777" w:rsidR="001469B2" w:rsidRPr="001E5BEC" w:rsidRDefault="001469B2" w:rsidP="001E5BEC">
                            <w:pPr>
                              <w:jc w:val="center"/>
                            </w:pPr>
                            <w:r>
                              <w:rPr>
                                <w:rFonts w:ascii="Calibri" w:hAnsi="Calibri" w:cs="Calibri"/>
                              </w:rPr>
                              <w:t>·</w:t>
                            </w:r>
                            <w:r w:rsidRPr="001E5BEC">
                              <w:rPr>
                                <w:rFonts w:hint="eastAsia"/>
                              </w:rPr>
                              <w:t>訊息來源</w:t>
                            </w:r>
                          </w:p>
                          <w:p w14:paraId="0A954318" w14:textId="77777777" w:rsidR="001469B2" w:rsidRPr="001E5BEC" w:rsidRDefault="001469B2" w:rsidP="001E5BEC">
                            <w:pPr>
                              <w:jc w:val="center"/>
                            </w:pPr>
                            <w:r>
                              <w:rPr>
                                <w:rFonts w:ascii="Calibri" w:hAnsi="Calibri" w:cs="Calibri"/>
                              </w:rPr>
                              <w:t>·</w:t>
                            </w:r>
                            <w:r w:rsidRPr="001E5BEC">
                              <w:rPr>
                                <w:rFonts w:hint="eastAsia"/>
                              </w:rPr>
                              <w:t>象徵意義</w:t>
                            </w:r>
                          </w:p>
                          <w:p w14:paraId="1B3BA598" w14:textId="77777777" w:rsidR="001469B2" w:rsidRPr="001E5BEC" w:rsidRDefault="001469B2" w:rsidP="001E5BEC">
                            <w:pPr>
                              <w:jc w:val="center"/>
                            </w:pPr>
                            <w:r>
                              <w:rPr>
                                <w:rFonts w:ascii="Calibri" w:hAnsi="Calibri" w:cs="Calibri"/>
                              </w:rPr>
                              <w:t>·</w:t>
                            </w:r>
                            <w:r w:rsidRPr="001E5BEC">
                              <w:rPr>
                                <w:rFonts w:hint="eastAsia"/>
                              </w:rPr>
                              <w:t>使用風險</w:t>
                            </w:r>
                          </w:p>
                          <w:p w14:paraId="5A4C82B2" w14:textId="77777777" w:rsidR="001469B2" w:rsidRPr="001E5BEC" w:rsidRDefault="001469B2" w:rsidP="001E5BEC">
                            <w:pPr>
                              <w:jc w:val="center"/>
                            </w:pPr>
                            <w:r>
                              <w:rPr>
                                <w:rFonts w:ascii="Calibri" w:hAnsi="Calibri" w:cs="Calibri"/>
                              </w:rPr>
                              <w:t>·</w:t>
                            </w:r>
                            <w:r w:rsidRPr="001E5BEC">
                              <w:rPr>
                                <w:rFonts w:hint="eastAsia"/>
                              </w:rPr>
                              <w:t>訊息內容</w:t>
                            </w:r>
                          </w:p>
                          <w:p w14:paraId="443ED5A2" w14:textId="77777777" w:rsidR="001469B2" w:rsidRDefault="001469B2"/>
                          <w:p w14:paraId="39968211" w14:textId="77777777" w:rsidR="001469B2" w:rsidRDefault="001469B2" w:rsidP="001E5BEC">
                            <w:pPr>
                              <w:jc w:val="center"/>
                              <w:rPr>
                                <w:u w:val="single"/>
                              </w:rPr>
                            </w:pPr>
                            <w:r w:rsidRPr="001E5BEC">
                              <w:rPr>
                                <w:rFonts w:hint="eastAsia"/>
                                <w:u w:val="single"/>
                              </w:rPr>
                              <w:t>產品訊息特性</w:t>
                            </w:r>
                          </w:p>
                          <w:p w14:paraId="5E089453" w14:textId="77777777" w:rsidR="001469B2" w:rsidRPr="001E5BEC" w:rsidRDefault="001469B2" w:rsidP="001E5BEC">
                            <w:pPr>
                              <w:jc w:val="center"/>
                            </w:pPr>
                            <w:r>
                              <w:rPr>
                                <w:rFonts w:ascii="Calibri" w:hAnsi="Calibri" w:cs="Calibri"/>
                              </w:rPr>
                              <w:t>·</w:t>
                            </w:r>
                            <w:r w:rsidRPr="001E5BEC">
                              <w:rPr>
                                <w:rFonts w:hint="eastAsia"/>
                              </w:rPr>
                              <w:t>價格</w:t>
                            </w:r>
                          </w:p>
                          <w:p w14:paraId="0A2F1F4E" w14:textId="77777777" w:rsidR="001469B2" w:rsidRPr="001E5BEC" w:rsidRDefault="001469B2" w:rsidP="001E5BEC">
                            <w:pPr>
                              <w:jc w:val="center"/>
                            </w:pPr>
                            <w:r>
                              <w:rPr>
                                <w:rFonts w:ascii="Calibri" w:hAnsi="Calibri" w:cs="Calibri"/>
                              </w:rPr>
                              <w:t>·</w:t>
                            </w:r>
                            <w:r w:rsidRPr="001E5BEC">
                              <w:rPr>
                                <w:rFonts w:hint="eastAsia"/>
                              </w:rPr>
                              <w:t>訊息來源</w:t>
                            </w:r>
                          </w:p>
                          <w:p w14:paraId="4CD09D12" w14:textId="77777777" w:rsidR="001469B2" w:rsidRPr="001E5BEC" w:rsidRDefault="001469B2" w:rsidP="001E5BEC">
                            <w:pPr>
                              <w:jc w:val="center"/>
                            </w:pPr>
                            <w:r>
                              <w:rPr>
                                <w:rFonts w:ascii="Calibri" w:hAnsi="Calibri" w:cs="Calibri"/>
                              </w:rPr>
                              <w:t>·</w:t>
                            </w:r>
                            <w:r w:rsidRPr="001E5BEC">
                              <w:rPr>
                                <w:rFonts w:hint="eastAsia"/>
                              </w:rPr>
                              <w:t>象徵意義</w:t>
                            </w:r>
                          </w:p>
                          <w:p w14:paraId="7A269C0B" w14:textId="77777777" w:rsidR="001469B2" w:rsidRPr="001E5BEC" w:rsidRDefault="001469B2" w:rsidP="001E5BEC">
                            <w:pPr>
                              <w:jc w:val="center"/>
                            </w:pPr>
                            <w:r>
                              <w:rPr>
                                <w:rFonts w:ascii="Calibri" w:hAnsi="Calibri" w:cs="Calibri"/>
                              </w:rPr>
                              <w:t>·</w:t>
                            </w:r>
                            <w:r w:rsidRPr="001E5BEC">
                              <w:rPr>
                                <w:rFonts w:hint="eastAsia"/>
                              </w:rPr>
                              <w:t>使用風險</w:t>
                            </w:r>
                          </w:p>
                          <w:p w14:paraId="363D5067" w14:textId="77777777" w:rsidR="001469B2" w:rsidRPr="001E5BEC" w:rsidRDefault="001469B2" w:rsidP="001E5BEC">
                            <w:pPr>
                              <w:jc w:val="center"/>
                            </w:pPr>
                            <w:r>
                              <w:rPr>
                                <w:rFonts w:ascii="Calibri" w:hAnsi="Calibri" w:cs="Calibri"/>
                              </w:rPr>
                              <w:t>·</w:t>
                            </w:r>
                            <w:r w:rsidRPr="001E5BEC">
                              <w:rPr>
                                <w:rFonts w:hint="eastAsia"/>
                              </w:rPr>
                              <w:t>訊息內容</w:t>
                            </w:r>
                          </w:p>
                          <w:p w14:paraId="69424360" w14:textId="77777777" w:rsidR="001469B2" w:rsidRDefault="001469B2"/>
                          <w:p w14:paraId="11F21F16" w14:textId="2E1FB06A" w:rsidR="001469B2" w:rsidRDefault="001469B2" w:rsidP="001E5BEC">
                            <w:pPr>
                              <w:jc w:val="center"/>
                              <w:rPr>
                                <w:u w:val="single"/>
                              </w:rPr>
                            </w:pPr>
                            <w:r w:rsidRPr="001E5BEC">
                              <w:rPr>
                                <w:rFonts w:hint="eastAsia"/>
                                <w:u w:val="single"/>
                              </w:rPr>
                              <w:t>產品訊息特性</w:t>
                            </w:r>
                          </w:p>
                          <w:p w14:paraId="109F488A" w14:textId="77777777" w:rsidR="001469B2" w:rsidRPr="001E5BEC" w:rsidRDefault="001469B2" w:rsidP="001E5BEC">
                            <w:pPr>
                              <w:jc w:val="center"/>
                            </w:pPr>
                            <w:r>
                              <w:rPr>
                                <w:rFonts w:ascii="Calibri" w:hAnsi="Calibri" w:cs="Calibri"/>
                              </w:rPr>
                              <w:t>·</w:t>
                            </w:r>
                            <w:r w:rsidRPr="001E5BEC">
                              <w:rPr>
                                <w:rFonts w:hint="eastAsia"/>
                              </w:rPr>
                              <w:t>價格</w:t>
                            </w:r>
                          </w:p>
                          <w:p w14:paraId="49AE9CCA" w14:textId="77777777" w:rsidR="001469B2" w:rsidRPr="001E5BEC" w:rsidRDefault="001469B2" w:rsidP="001E5BEC">
                            <w:pPr>
                              <w:jc w:val="center"/>
                            </w:pPr>
                            <w:r>
                              <w:rPr>
                                <w:rFonts w:ascii="Calibri" w:hAnsi="Calibri" w:cs="Calibri"/>
                              </w:rPr>
                              <w:t>·</w:t>
                            </w:r>
                            <w:r w:rsidRPr="001E5BEC">
                              <w:rPr>
                                <w:rFonts w:hint="eastAsia"/>
                              </w:rPr>
                              <w:t>訊息來源</w:t>
                            </w:r>
                          </w:p>
                          <w:p w14:paraId="4AC1D63C" w14:textId="77777777" w:rsidR="001469B2" w:rsidRPr="001E5BEC" w:rsidRDefault="001469B2" w:rsidP="001E5BEC">
                            <w:pPr>
                              <w:jc w:val="center"/>
                            </w:pPr>
                            <w:r>
                              <w:rPr>
                                <w:rFonts w:ascii="Calibri" w:hAnsi="Calibri" w:cs="Calibri"/>
                              </w:rPr>
                              <w:t>·</w:t>
                            </w:r>
                            <w:r w:rsidRPr="001E5BEC">
                              <w:rPr>
                                <w:rFonts w:hint="eastAsia"/>
                              </w:rPr>
                              <w:t>象徵意義</w:t>
                            </w:r>
                          </w:p>
                          <w:p w14:paraId="0944A85F" w14:textId="77777777" w:rsidR="001469B2" w:rsidRPr="001E5BEC" w:rsidRDefault="001469B2" w:rsidP="001E5BEC">
                            <w:pPr>
                              <w:jc w:val="center"/>
                            </w:pPr>
                            <w:r>
                              <w:rPr>
                                <w:rFonts w:ascii="Calibri" w:hAnsi="Calibri" w:cs="Calibri"/>
                              </w:rPr>
                              <w:t>·</w:t>
                            </w:r>
                            <w:r w:rsidRPr="001E5BEC">
                              <w:rPr>
                                <w:rFonts w:hint="eastAsia"/>
                              </w:rPr>
                              <w:t>使用風險</w:t>
                            </w:r>
                          </w:p>
                          <w:p w14:paraId="29FBFF8F" w14:textId="77777777" w:rsidR="001469B2" w:rsidRPr="001E5BEC" w:rsidRDefault="001469B2" w:rsidP="001E5BEC">
                            <w:pPr>
                              <w:jc w:val="center"/>
                            </w:pPr>
                            <w:r>
                              <w:rPr>
                                <w:rFonts w:ascii="Calibri" w:hAnsi="Calibri" w:cs="Calibri"/>
                              </w:rPr>
                              <w:t>·</w:t>
                            </w:r>
                            <w:r w:rsidRPr="001E5BEC">
                              <w:rPr>
                                <w:rFonts w:hint="eastAsia"/>
                              </w:rPr>
                              <w:t>訊息內容</w:t>
                            </w:r>
                          </w:p>
                          <w:p w14:paraId="4387C985" w14:textId="77777777" w:rsidR="001469B2" w:rsidRDefault="001469B2"/>
                          <w:p w14:paraId="66A81262" w14:textId="4B4AD27A" w:rsidR="001469B2" w:rsidRDefault="001469B2" w:rsidP="001E5BEC">
                            <w:pPr>
                              <w:jc w:val="center"/>
                              <w:rPr>
                                <w:u w:val="single"/>
                              </w:rPr>
                            </w:pPr>
                            <w:r w:rsidRPr="001E5BEC">
                              <w:rPr>
                                <w:rFonts w:hint="eastAsia"/>
                                <w:u w:val="single"/>
                              </w:rPr>
                              <w:t>產品訊息特性</w:t>
                            </w:r>
                          </w:p>
                          <w:p w14:paraId="2392C632" w14:textId="529406BB" w:rsidR="001469B2" w:rsidRPr="001E5BEC" w:rsidRDefault="001469B2" w:rsidP="001E5BEC">
                            <w:pPr>
                              <w:jc w:val="center"/>
                            </w:pPr>
                            <w:r>
                              <w:rPr>
                                <w:rFonts w:ascii="Calibri" w:hAnsi="Calibri" w:cs="Calibri"/>
                              </w:rPr>
                              <w:t>·</w:t>
                            </w:r>
                            <w:r w:rsidRPr="001E5BEC">
                              <w:rPr>
                                <w:rFonts w:hint="eastAsia"/>
                              </w:rPr>
                              <w:t>價格</w:t>
                            </w:r>
                          </w:p>
                          <w:p w14:paraId="0FC63992" w14:textId="13D31977" w:rsidR="001469B2" w:rsidRPr="001E5BEC" w:rsidRDefault="001469B2" w:rsidP="001E5BEC">
                            <w:pPr>
                              <w:jc w:val="center"/>
                            </w:pPr>
                            <w:r>
                              <w:rPr>
                                <w:rFonts w:ascii="Calibri" w:hAnsi="Calibri" w:cs="Calibri"/>
                              </w:rPr>
                              <w:t>·</w:t>
                            </w:r>
                            <w:r w:rsidRPr="001E5BEC">
                              <w:rPr>
                                <w:rFonts w:hint="eastAsia"/>
                              </w:rPr>
                              <w:t>訊息來源</w:t>
                            </w:r>
                          </w:p>
                          <w:p w14:paraId="1CBD2C90" w14:textId="2484A26E" w:rsidR="001469B2" w:rsidRPr="001E5BEC" w:rsidRDefault="001469B2" w:rsidP="001E5BEC">
                            <w:pPr>
                              <w:jc w:val="center"/>
                            </w:pPr>
                            <w:r>
                              <w:rPr>
                                <w:rFonts w:ascii="Calibri" w:hAnsi="Calibri" w:cs="Calibri"/>
                              </w:rPr>
                              <w:t>·</w:t>
                            </w:r>
                            <w:r w:rsidRPr="001E5BEC">
                              <w:rPr>
                                <w:rFonts w:hint="eastAsia"/>
                              </w:rPr>
                              <w:t>象徵意義</w:t>
                            </w:r>
                          </w:p>
                          <w:p w14:paraId="469459A7" w14:textId="0F581248" w:rsidR="001469B2" w:rsidRPr="001E5BEC" w:rsidRDefault="001469B2" w:rsidP="001E5BEC">
                            <w:pPr>
                              <w:jc w:val="center"/>
                            </w:pPr>
                            <w:r>
                              <w:rPr>
                                <w:rFonts w:ascii="Calibri" w:hAnsi="Calibri" w:cs="Calibri"/>
                              </w:rPr>
                              <w:t>·</w:t>
                            </w:r>
                            <w:r w:rsidRPr="001E5BEC">
                              <w:rPr>
                                <w:rFonts w:hint="eastAsia"/>
                              </w:rPr>
                              <w:t>使用風險</w:t>
                            </w:r>
                          </w:p>
                          <w:p w14:paraId="3F14EC24" w14:textId="40C21019" w:rsidR="001469B2" w:rsidRPr="001E5BEC" w:rsidRDefault="001469B2" w:rsidP="001E5BEC">
                            <w:pPr>
                              <w:jc w:val="center"/>
                            </w:pPr>
                            <w:r>
                              <w:rPr>
                                <w:rFonts w:ascii="Calibri" w:hAnsi="Calibri" w:cs="Calibri"/>
                              </w:rPr>
                              <w:t>·</w:t>
                            </w:r>
                            <w:r w:rsidRPr="001E5BEC">
                              <w:rPr>
                                <w:rFonts w:hint="eastAsia"/>
                              </w:rPr>
                              <w:t>訊息內容</w:t>
                            </w:r>
                          </w:p>
                        </w:txbxContent>
                      </v:textbox>
                    </v:rect>
                    <v:rect id="Rectangle 66" o:spid="_x0000_s1079" style="position:absolute;left:7139;top:9583;width:1343;height:115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">
                      <v:textbox>
                        <w:txbxContent>
                          <w:p w14:paraId="129CFE76" w14:textId="16E50952" w:rsidR="001469B2" w:rsidRPr="00D0098F" w:rsidRDefault="001469B2" w:rsidP="00D0098F">
                            <w:pPr>
                              <w:spacing w:line="360" w:lineRule="auto"/>
                              <w:jc w:val="center"/>
                              <w:rPr>
                                <w:b/>
                                <w:bCs/>
                              </w:rPr>
                            </w:pPr>
                            <w:r w:rsidRPr="00D0098F">
                              <w:rPr>
                                <w:rFonts w:hint="eastAsia"/>
                                <w:b/>
                                <w:bCs/>
                              </w:rPr>
                              <w:t>情感涉入</w:t>
                            </w:r>
                          </w:p>
                          <w:p w14:paraId="2BDAA426" w14:textId="77777777" w:rsidR="001469B2" w:rsidRPr="00D0098F" w:rsidRDefault="001469B2" w:rsidP="00D0098F">
                            <w:pPr>
                              <w:spacing w:line="360" w:lineRule="auto"/>
                              <w:jc w:val="center"/>
                              <w:rPr>
                                <w:b/>
                                <w:bCs/>
                              </w:rPr>
                            </w:pPr>
                            <w:r w:rsidRPr="00D0098F">
                              <w:rPr>
                                <w:rFonts w:hint="eastAsia"/>
                                <w:b/>
                                <w:bCs/>
                              </w:rPr>
                              <w:t>認知涉入</w:t>
                            </w:r>
                          </w:p>
                          <w:p w14:paraId="7DD810E1" w14:textId="77777777" w:rsidR="001469B2" w:rsidRDefault="001469B2"/>
                          <w:p w14:paraId="650C8817" w14:textId="77777777" w:rsidR="001469B2" w:rsidRPr="00D0098F" w:rsidRDefault="001469B2" w:rsidP="00D0098F">
                            <w:pPr>
                              <w:spacing w:line="360" w:lineRule="auto"/>
                              <w:jc w:val="center"/>
                              <w:rPr>
                                <w:b/>
                                <w:bCs/>
                              </w:rPr>
                            </w:pPr>
                            <w:r w:rsidRPr="00D0098F">
                              <w:rPr>
                                <w:rFonts w:hint="eastAsia"/>
                                <w:b/>
                                <w:bCs/>
                              </w:rPr>
                              <w:t>情感涉入</w:t>
                            </w:r>
                          </w:p>
                          <w:p w14:paraId="2CCDBA0A" w14:textId="77777777" w:rsidR="001469B2" w:rsidRPr="00D0098F" w:rsidRDefault="001469B2" w:rsidP="00D0098F">
                            <w:pPr>
                              <w:spacing w:line="360" w:lineRule="auto"/>
                              <w:jc w:val="center"/>
                              <w:rPr>
                                <w:b/>
                                <w:bCs/>
                              </w:rPr>
                            </w:pPr>
                            <w:r w:rsidRPr="00D0098F">
                              <w:rPr>
                                <w:rFonts w:hint="eastAsia"/>
                                <w:b/>
                                <w:bCs/>
                              </w:rPr>
                              <w:t>認知涉入</w:t>
                            </w:r>
                          </w:p>
                          <w:p w14:paraId="6B66E9BF" w14:textId="77777777" w:rsidR="001469B2" w:rsidRDefault="001469B2"/>
                          <w:p w14:paraId="6622359A" w14:textId="77777777" w:rsidR="001469B2" w:rsidRPr="00D0098F" w:rsidRDefault="001469B2" w:rsidP="00D0098F">
                            <w:pPr>
                              <w:spacing w:line="360" w:lineRule="auto"/>
                              <w:jc w:val="center"/>
                              <w:rPr>
                                <w:b/>
                                <w:bCs/>
                              </w:rPr>
                            </w:pPr>
                            <w:r w:rsidRPr="00D0098F">
                              <w:rPr>
                                <w:rFonts w:hint="eastAsia"/>
                                <w:b/>
                                <w:bCs/>
                              </w:rPr>
                              <w:t>情感涉入</w:t>
                            </w:r>
                          </w:p>
                          <w:p w14:paraId="496F4078" w14:textId="77777777" w:rsidR="001469B2" w:rsidRPr="00D0098F" w:rsidRDefault="001469B2" w:rsidP="00D0098F">
                            <w:pPr>
                              <w:spacing w:line="360" w:lineRule="auto"/>
                              <w:jc w:val="center"/>
                              <w:rPr>
                                <w:b/>
                                <w:bCs/>
                              </w:rPr>
                            </w:pPr>
                            <w:r w:rsidRPr="00D0098F">
                              <w:rPr>
                                <w:rFonts w:hint="eastAsia"/>
                                <w:b/>
                                <w:bCs/>
                              </w:rPr>
                              <w:t>認知涉入</w:t>
                            </w:r>
                          </w:p>
                          <w:p w14:paraId="4C09082C" w14:textId="77777777" w:rsidR="001469B2" w:rsidRDefault="001469B2"/>
                          <w:p w14:paraId="118B4BE4" w14:textId="77777777" w:rsidR="001469B2" w:rsidRPr="00D0098F" w:rsidRDefault="001469B2" w:rsidP="00D0098F">
                            <w:pPr>
                              <w:spacing w:line="360" w:lineRule="auto"/>
                              <w:jc w:val="center"/>
                              <w:rPr>
                                <w:b/>
                                <w:bCs/>
                              </w:rPr>
                            </w:pPr>
                            <w:r w:rsidRPr="00D0098F">
                              <w:rPr>
                                <w:rFonts w:hint="eastAsia"/>
                                <w:b/>
                                <w:bCs/>
                              </w:rPr>
                              <w:t>情感涉入</w:t>
                            </w:r>
                          </w:p>
                          <w:p w14:paraId="27EB1D61" w14:textId="77777777" w:rsidR="001469B2" w:rsidRPr="00D0098F" w:rsidRDefault="001469B2" w:rsidP="00D0098F">
                            <w:pPr>
                              <w:spacing w:line="360" w:lineRule="auto"/>
                              <w:jc w:val="center"/>
                              <w:rPr>
                                <w:b/>
                                <w:bCs/>
                              </w:rPr>
                            </w:pPr>
                            <w:r w:rsidRPr="00D0098F">
                              <w:rPr>
                                <w:rFonts w:hint="eastAsia"/>
                                <w:b/>
                                <w:bCs/>
                              </w:rPr>
                              <w:t>認知涉入</w:t>
                            </w:r>
                          </w:p>
                          <w:p w14:paraId="01D2EAE2" w14:textId="77777777" w:rsidR="001469B2" w:rsidRDefault="001469B2"/>
                          <w:p w14:paraId="44E78768" w14:textId="13898F02" w:rsidR="001469B2" w:rsidRPr="00D0098F" w:rsidRDefault="001469B2" w:rsidP="00D0098F">
                            <w:pPr>
                              <w:spacing w:line="360" w:lineRule="auto"/>
                              <w:jc w:val="center"/>
                              <w:rPr>
                                <w:b/>
                                <w:bCs/>
                              </w:rPr>
                            </w:pPr>
                            <w:r w:rsidRPr="00D0098F">
                              <w:rPr>
                                <w:rFonts w:hint="eastAsia"/>
                                <w:b/>
                                <w:bCs/>
                              </w:rPr>
                              <w:t>情感涉入</w:t>
                            </w:r>
                          </w:p>
                          <w:p w14:paraId="014282A4" w14:textId="77777777" w:rsidR="001469B2" w:rsidRPr="00D0098F" w:rsidRDefault="001469B2" w:rsidP="00D0098F">
                            <w:pPr>
                              <w:spacing w:line="360" w:lineRule="auto"/>
                              <w:jc w:val="center"/>
                              <w:rPr>
                                <w:b/>
                                <w:bCs/>
                              </w:rPr>
                            </w:pPr>
                            <w:r w:rsidRPr="00D0098F">
                              <w:rPr>
                                <w:rFonts w:hint="eastAsia"/>
                                <w:b/>
                                <w:bCs/>
                              </w:rPr>
                              <w:t>認知涉入</w:t>
                            </w:r>
                          </w:p>
                          <w:p w14:paraId="6F9A8998" w14:textId="77777777" w:rsidR="001469B2" w:rsidRDefault="001469B2"/>
                          <w:p w14:paraId="169D7905" w14:textId="77777777" w:rsidR="001469B2" w:rsidRPr="00D0098F" w:rsidRDefault="001469B2" w:rsidP="00D0098F">
                            <w:pPr>
                              <w:spacing w:line="360" w:lineRule="auto"/>
                              <w:jc w:val="center"/>
                              <w:rPr>
                                <w:b/>
                                <w:bCs/>
                              </w:rPr>
                            </w:pPr>
                            <w:r w:rsidRPr="00D0098F">
                              <w:rPr>
                                <w:rFonts w:hint="eastAsia"/>
                                <w:b/>
                                <w:bCs/>
                              </w:rPr>
                              <w:t>情感涉入</w:t>
                            </w:r>
                          </w:p>
                          <w:p w14:paraId="323869F1" w14:textId="77777777" w:rsidR="001469B2" w:rsidRPr="00D0098F" w:rsidRDefault="001469B2" w:rsidP="00D0098F">
                            <w:pPr>
                              <w:spacing w:line="360" w:lineRule="auto"/>
                              <w:jc w:val="center"/>
                              <w:rPr>
                                <w:b/>
                                <w:bCs/>
                              </w:rPr>
                            </w:pPr>
                            <w:r w:rsidRPr="00D0098F">
                              <w:rPr>
                                <w:rFonts w:hint="eastAsia"/>
                                <w:b/>
                                <w:bCs/>
                              </w:rPr>
                              <w:t>認知涉入</w:t>
                            </w:r>
                          </w:p>
                          <w:p w14:paraId="39451413" w14:textId="77777777" w:rsidR="001469B2" w:rsidRDefault="001469B2"/>
                          <w:p w14:paraId="5B85481D" w14:textId="2A1FE85B" w:rsidR="001469B2" w:rsidRPr="00D0098F" w:rsidRDefault="001469B2" w:rsidP="00D0098F">
                            <w:pPr>
                              <w:spacing w:line="360" w:lineRule="auto"/>
                              <w:jc w:val="center"/>
                              <w:rPr>
                                <w:b/>
                                <w:bCs/>
                              </w:rPr>
                            </w:pPr>
                            <w:r w:rsidRPr="00D0098F">
                              <w:rPr>
                                <w:rFonts w:hint="eastAsia"/>
                                <w:b/>
                                <w:bCs/>
                              </w:rPr>
                              <w:t>情感涉入</w:t>
                            </w:r>
                          </w:p>
                          <w:p w14:paraId="232C6072" w14:textId="77777777" w:rsidR="001469B2" w:rsidRPr="00D0098F" w:rsidRDefault="001469B2" w:rsidP="00D0098F">
                            <w:pPr>
                              <w:spacing w:line="360" w:lineRule="auto"/>
                              <w:jc w:val="center"/>
                              <w:rPr>
                                <w:b/>
                                <w:bCs/>
                              </w:rPr>
                            </w:pPr>
                            <w:r w:rsidRPr="00D0098F">
                              <w:rPr>
                                <w:rFonts w:hint="eastAsia"/>
                                <w:b/>
                                <w:bCs/>
                              </w:rPr>
                              <w:t>認知涉入</w:t>
                            </w:r>
                          </w:p>
                          <w:p w14:paraId="787CBC11" w14:textId="77777777" w:rsidR="001469B2" w:rsidRDefault="001469B2"/>
                          <w:p w14:paraId="759F3BDE" w14:textId="6447E364" w:rsidR="001469B2" w:rsidRPr="00D0098F" w:rsidRDefault="001469B2" w:rsidP="00D0098F">
                            <w:pPr>
                              <w:spacing w:line="360" w:lineRule="auto"/>
                              <w:jc w:val="center"/>
                              <w:rPr>
                                <w:b/>
                                <w:bCs/>
                              </w:rPr>
                            </w:pPr>
                            <w:r w:rsidRPr="00D0098F">
                              <w:rPr>
                                <w:rFonts w:hint="eastAsia"/>
                                <w:b/>
                                <w:bCs/>
                              </w:rPr>
                              <w:t>情感涉入</w:t>
                            </w:r>
                          </w:p>
                          <w:p w14:paraId="6BA33F7D" w14:textId="3E6A1E6A" w:rsidR="001469B2" w:rsidRPr="00D0098F" w:rsidRDefault="001469B2" w:rsidP="00D0098F">
                            <w:pPr>
                              <w:spacing w:line="360" w:lineRule="auto"/>
                              <w:jc w:val="center"/>
                              <w:rPr>
                                <w:b/>
                                <w:bCs/>
                              </w:rPr>
                            </w:pPr>
                            <w:r w:rsidRPr="00D0098F">
                              <w:rPr>
                                <w:rFonts w:hint="eastAsia"/>
                                <w:b/>
                                <w:bCs/>
                              </w:rPr>
                              <w:t>認知涉入</w:t>
                            </w:r>
                          </w:p>
                        </w:txbxContent>
                      </v:textbox>
                    </v:rect>
                  </v:group>
                </v:group>
                <v:shapetype id="_x0000_t33" coordsize="21600,21600" o:spt="33" o:oned="t" path="m,l21600,r,21600e" filled="f">
                  <v:stroke joinstyle="miter"/>
                  <v:path arrowok="t" fillok="f" o:connecttype="none"/>
                  <o:lock v:ext="edit" shapetype="t"/>
                </v:shapetype>
                <v:shape id="AutoShape 68" o:spid="_x0000_s1080" type="#_x0000_t33" style="position:absolute;left:18972;top:8065;width:22834;height:11575;visibility:visible;mso-wrap-style:square" o:connectortype="elbow"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">
                  <v:stroke endarrow="block"/>
                </v:shape>
                <v:shape id="AutoShape 70" o:spid="_x0000_s1081" type="#_x0000_t33" style="position:absolute;left:19031;top:28101;width:22775;height:9362;flip:y;visibility:visible;mso-wrap-style:square" o:connectortype="elbow"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">
                  <v:stroke endarrow="block"/>
                </v:shape>
                <v:shape id="AutoShape 71" o:spid="_x0000_s1082" type="#_x0000_t32" style="position:absolute;left:19031;top:23874;width:17852;height:8;flip:y;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">
                  <v:stroke endarrow="block"/>
                </v:shape>
                <w10:wrap anchory="line"/>
              </v:group>
            </w:pict>
          </mc:Fallback>
        </mc:AlternateContent>
      </w:r>
      <w:r>
        <w:rPr>
          <w:noProof/>
        </w:rPr>
        <mc:AlternateContent>
          <mc:Choice Requires="wps">
            <w:drawing>
              <wp:inline distT="0" distB="0" distL="0" distR="0" wp14:anchorId="3D0E65F7" wp14:editId="6DDDC581">
                <wp:extent cx="5267325" cy="4338955"/>
                <wp:effectExtent l="0" t="0" r="0" b="0"/>
                <wp:docPr id="3" name="AutoShape 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5267325" cy="43389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w16du="http://schemas.microsoft.com/office/word/2023/wordml/word16du">
            <w:pict>
              <v:rect w14:anchorId="35740C35" id="AutoShape 3" o:spid="_x0000_s1026" style="width:414.75pt;height:341.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" filled="f" stroked="f">
                <o:lock v:ext="edit" aspectratio="t"/>
                <w10:anchorlock/>
              </v:rect>
            </w:pict>
          </mc:Fallback>
        </mc:AlternateContent>
      </w:r>
    </w:p>
    <w:p w14:paraId="4B57CD4E" w14:textId="49C56085" w:rsidR="00C92E8D" w:rsidRDefault="006A414A" w:rsidP="006A414A">
      <w:pPr>
        <w:pStyle w:val="B10"/>
        <w:spacing w:before="180" w:after="360"/>
      </w:pPr>
      <w:bookmarkStart w:id="38" w:name="_Toc148429894"/>
      <w:r>
        <w:rPr>
          <w:rFonts w:hint="eastAsia"/>
        </w:rPr>
        <w:t xml:space="preserve">圖 </w:t>
      </w:r>
      <w:r w:rsidR="00460A35">
        <w:fldChar w:fldCharType="begin"/>
      </w:r>
      <w:r w:rsidR="00460A35">
        <w:instrText xml:space="preserve"> </w:instrText>
      </w:r>
      <w:r w:rsidR="00460A35">
        <w:rPr>
          <w:rFonts w:hint="eastAsia"/>
        </w:rPr>
        <w:instrText>STYLEREF 1 \s</w:instrText>
      </w:r>
      <w:r w:rsidR="00460A35">
        <w:instrText xml:space="preserve"> </w:instrText>
      </w:r>
      <w:r w:rsidR="00460A35">
        <w:fldChar w:fldCharType="separate"/>
      </w:r>
      <w:r w:rsidR="00E0143B">
        <w:rPr>
          <w:noProof/>
        </w:rPr>
        <w:t>2</w:t>
      </w:r>
      <w:r w:rsidR="00460A35">
        <w:fldChar w:fldCharType="end"/>
      </w:r>
      <w:r w:rsidR="00460A35">
        <w:noBreakHyphen/>
      </w:r>
      <w:r w:rsidR="00460A35">
        <w:fldChar w:fldCharType="begin"/>
      </w:r>
      <w:r w:rsidR="00460A35">
        <w:instrText xml:space="preserve"> </w:instrText>
      </w:r>
      <w:r w:rsidR="00460A35">
        <w:rPr>
          <w:rFonts w:hint="eastAsia"/>
        </w:rPr>
        <w:instrText>SEQ 圖 \* ARABIC \s 1</w:instrText>
      </w:r>
      <w:r w:rsidR="00460A35">
        <w:instrText xml:space="preserve"> </w:instrText>
      </w:r>
      <w:r w:rsidR="00460A35">
        <w:fldChar w:fldCharType="separate"/>
      </w:r>
      <w:r w:rsidR="00E0143B">
        <w:rPr>
          <w:noProof/>
        </w:rPr>
        <w:t>4</w:t>
      </w:r>
      <w:r w:rsidR="00460A35">
        <w:fldChar w:fldCharType="end"/>
      </w:r>
      <w:r>
        <w:rPr>
          <w:rFonts w:hint="eastAsia"/>
        </w:rPr>
        <w:t>影響涉入程度的因素</w:t>
      </w:r>
      <w:bookmarkEnd w:id="38"/>
    </w:p>
    <w:p w14:paraId="40C78D9C" w14:textId="225FAC0A" w:rsidR="00152991" w:rsidRDefault="00B96DC4" w:rsidP="002D1324">
      <w:pPr>
        <w:pStyle w:val="A02"/>
        <w:spacing w:after="180"/>
        <w:ind w:firstLine="488"/>
      </w:pPr>
      <w:r>
        <w:rPr>
          <w:rFonts w:hint="eastAsia"/>
        </w:rPr>
        <w:t xml:space="preserve">Park </w:t>
      </w:r>
      <w:r>
        <w:rPr>
          <w:rFonts w:hint="eastAsia"/>
        </w:rPr>
        <w:t>和</w:t>
      </w:r>
      <w:r>
        <w:rPr>
          <w:rFonts w:hint="eastAsia"/>
        </w:rPr>
        <w:t xml:space="preserve">Young (1986) </w:t>
      </w:r>
      <w:r>
        <w:rPr>
          <w:rFonts w:hint="eastAsia"/>
        </w:rPr>
        <w:t>將焦點放在資訊處理，</w:t>
      </w:r>
      <w:r w:rsidR="0025259E">
        <w:rPr>
          <w:rFonts w:hint="eastAsia"/>
        </w:rPr>
        <w:t>相同之處是皆</w:t>
      </w:r>
      <w:r>
        <w:rPr>
          <w:rFonts w:hint="eastAsia"/>
        </w:rPr>
        <w:t>認為涉入的概念包括兩個部分：情感涉入與認知涉入；</w:t>
      </w:r>
      <w:r w:rsidR="0025259E">
        <w:rPr>
          <w:rFonts w:hint="eastAsia"/>
        </w:rPr>
        <w:t>但</w:t>
      </w:r>
      <w:r>
        <w:rPr>
          <w:rFonts w:hint="eastAsia"/>
        </w:rPr>
        <w:t>他們將認知涉入定義為個人對於品牌功能表現的議題或訊息內容的攸關性程度。而情感涉入是指個人對於訊息在情感上或美學上的表現對個人的攸關性程度。</w:t>
      </w:r>
      <w:r w:rsidR="0069679D" w:rsidRPr="0069679D">
        <w:rPr>
          <w:rFonts w:hint="eastAsia"/>
        </w:rPr>
        <w:t>他們提出，當消費者對產品具有高度的興趣和關注時，他們的</w:t>
      </w:r>
      <w:r w:rsidR="0069679D">
        <w:rPr>
          <w:rFonts w:hint="eastAsia"/>
        </w:rPr>
        <w:t>資訊</w:t>
      </w:r>
      <w:r w:rsidR="0069679D" w:rsidRPr="0069679D">
        <w:rPr>
          <w:rFonts w:hint="eastAsia"/>
        </w:rPr>
        <w:t>處理能力會提高，進而導致更高的涉入程度。</w:t>
      </w:r>
    </w:p>
    <w:p w14:paraId="0607ECE8" w14:textId="75E60F59" w:rsidR="00152991" w:rsidRDefault="00764639" w:rsidP="002D1324">
      <w:pPr>
        <w:pStyle w:val="A02"/>
        <w:spacing w:after="180"/>
        <w:ind w:firstLine="488"/>
      </w:pPr>
      <w:r>
        <w:rPr>
          <w:rFonts w:hint="eastAsia"/>
        </w:rPr>
        <w:t>由於</w:t>
      </w:r>
      <w:r w:rsidR="00152991">
        <w:rPr>
          <w:rFonts w:hint="eastAsia"/>
        </w:rPr>
        <w:t>消費者</w:t>
      </w:r>
      <w:r>
        <w:rPr>
          <w:rFonts w:hint="eastAsia"/>
        </w:rPr>
        <w:t>涉入是一種人為建構，用以衡量人們心理反應的概念，因此，無法直接由觀察判斷涉入程度的高低，因為它是人們的一種心理狀態。但仍可藉由結果的呈現來推論涉入水準的高低與否。因此近年來學者多以多重構面的方式來解釋涉入</w:t>
      </w:r>
      <w:sdt>
        <w:sdtPr>
          <w:rPr>
            <w:rFonts w:hint="eastAsia"/>
          </w:rPr>
          <w:id w:val="285708318"/>
          <w:citation/>
        </w:sdtPr>
        <w:sdtContent>
          <w:r w:rsidR="00C65CC9">
            <w:fldChar w:fldCharType="begin"/>
          </w:r>
          <w:r w:rsidR="00C65CC9">
            <w:instrText xml:space="preserve"> </w:instrText>
          </w:r>
          <w:r w:rsidR="00C65CC9">
            <w:rPr>
              <w:rFonts w:hint="eastAsia"/>
            </w:rPr>
            <w:instrText xml:space="preserve">CITATION </w:instrText>
          </w:r>
          <w:r w:rsidR="00C65CC9">
            <w:rPr>
              <w:rFonts w:hint="eastAsia"/>
            </w:rPr>
            <w:instrText>梁世安</w:instrText>
          </w:r>
          <w:r w:rsidR="00C65CC9">
            <w:rPr>
              <w:rFonts w:hint="eastAsia"/>
            </w:rPr>
            <w:instrText>06 \l 1028</w:instrText>
          </w:r>
          <w:r w:rsidR="00C65CC9">
            <w:instrText xml:space="preserve"> </w:instrText>
          </w:r>
          <w:r w:rsidR="00C65CC9">
            <w:fldChar w:fldCharType="separate"/>
          </w:r>
          <w:r w:rsidR="00CE20DF">
            <w:rPr>
              <w:rFonts w:hint="eastAsia"/>
              <w:noProof/>
            </w:rPr>
            <w:t xml:space="preserve"> (</w:t>
          </w:r>
          <w:r w:rsidR="00CE20DF">
            <w:rPr>
              <w:rFonts w:hint="eastAsia"/>
              <w:noProof/>
            </w:rPr>
            <w:t>梁世安</w:t>
          </w:r>
          <w:r w:rsidR="00CE20DF">
            <w:rPr>
              <w:rFonts w:hint="eastAsia"/>
              <w:noProof/>
            </w:rPr>
            <w:t>, 2006)</w:t>
          </w:r>
          <w:r w:rsidR="00C65CC9">
            <w:fldChar w:fldCharType="end"/>
          </w:r>
        </w:sdtContent>
      </w:sdt>
      <w:r>
        <w:rPr>
          <w:rFonts w:hint="eastAsia"/>
        </w:rPr>
        <w:t>。</w:t>
      </w:r>
    </w:p>
    <w:p w14:paraId="068BA230" w14:textId="6493F6BA" w:rsidR="00824818" w:rsidRDefault="00000000" w:rsidP="002D1324">
      <w:pPr>
        <w:pStyle w:val="A02"/>
        <w:spacing w:after="180"/>
        <w:ind w:firstLine="480"/>
      </w:pPr>
      <w:sdt>
        <w:sdtPr>
          <w:rPr>
            <w:rFonts w:hint="eastAsia"/>
          </w:rPr>
          <w:id w:val="-394818452"/>
          <w:citation/>
        </w:sdtPr>
        <w:sdtContent>
          <w:r w:rsidR="00811536">
            <w:fldChar w:fldCharType="begin"/>
          </w:r>
          <w:r w:rsidR="0034273C">
            <w:instrText xml:space="preserve">CITATION Zai86 \l 1028 </w:instrText>
          </w:r>
          <w:r w:rsidR="00811536">
            <w:fldChar w:fldCharType="separate"/>
          </w:r>
          <w:r w:rsidR="00CE20DF">
            <w:rPr>
              <w:rFonts w:hint="eastAsia"/>
              <w:noProof/>
            </w:rPr>
            <w:t>(Zaichkowsky J. L., Measuring the involvement construct, 1986)</w:t>
          </w:r>
          <w:r w:rsidR="00811536">
            <w:fldChar w:fldCharType="end"/>
          </w:r>
        </w:sdtContent>
      </w:sdt>
      <w:r w:rsidR="00764639">
        <w:rPr>
          <w:rFonts w:hint="eastAsia"/>
        </w:rPr>
        <w:t>根據完整的涉入建構基礎包括</w:t>
      </w:r>
      <w:r w:rsidR="004D1B05" w:rsidRPr="004D1B05">
        <w:rPr>
          <w:rFonts w:hint="eastAsia"/>
        </w:rPr>
        <w:t>個人特性、產品訊息特性以及情境特性</w:t>
      </w:r>
      <w:r w:rsidR="00764639">
        <w:rPr>
          <w:rFonts w:hint="eastAsia"/>
        </w:rPr>
        <w:t>並參考文獻及專家的意見，選出</w:t>
      </w:r>
      <w:r w:rsidR="00764639">
        <w:rPr>
          <w:rFonts w:hint="eastAsia"/>
        </w:rPr>
        <w:t>168</w:t>
      </w:r>
      <w:r w:rsidR="00764639">
        <w:rPr>
          <w:rFonts w:hint="eastAsia"/>
        </w:rPr>
        <w:t>對能代表涉入的相對形容詞</w:t>
      </w:r>
      <w:r w:rsidR="004D1B05">
        <w:rPr>
          <w:rFonts w:hint="eastAsia"/>
        </w:rPr>
        <w:t>，</w:t>
      </w:r>
      <w:r w:rsidR="00764639">
        <w:rPr>
          <w:rFonts w:hint="eastAsia"/>
        </w:rPr>
        <w:t>經過一連串的檢驗</w:t>
      </w:r>
      <w:r w:rsidR="003F25DA">
        <w:rPr>
          <w:rFonts w:hint="eastAsia"/>
        </w:rPr>
        <w:t>，</w:t>
      </w:r>
      <w:r w:rsidR="00764639">
        <w:rPr>
          <w:rFonts w:hint="eastAsia"/>
        </w:rPr>
        <w:t>縮減為</w:t>
      </w:r>
      <w:r w:rsidR="00764639">
        <w:t>20</w:t>
      </w:r>
      <w:r w:rsidR="00764639">
        <w:rPr>
          <w:rFonts w:hint="eastAsia"/>
        </w:rPr>
        <w:t>個項目，以衡量消費者對產品涉入的程度，此</w:t>
      </w:r>
      <w:r w:rsidR="00764639">
        <w:t>20</w:t>
      </w:r>
      <w:r w:rsidR="004D1B05">
        <w:rPr>
          <w:rFonts w:hint="eastAsia"/>
        </w:rPr>
        <w:t>個</w:t>
      </w:r>
      <w:r w:rsidR="00764639">
        <w:rPr>
          <w:rFonts w:hint="eastAsia"/>
        </w:rPr>
        <w:t>語意差異</w:t>
      </w:r>
      <w:r w:rsidR="004D1B05">
        <w:rPr>
          <w:rFonts w:hint="eastAsia"/>
        </w:rPr>
        <w:t>題</w:t>
      </w:r>
      <w:r w:rsidR="00764639">
        <w:rPr>
          <w:rFonts w:hint="eastAsia"/>
        </w:rPr>
        <w:t>目的涉入量表稱之為「個人涉入量表」</w:t>
      </w:r>
      <w:r w:rsidR="00764639">
        <w:rPr>
          <w:rFonts w:hint="eastAsia"/>
        </w:rPr>
        <w:t>(</w:t>
      </w:r>
      <w:r w:rsidR="004D1B05" w:rsidRPr="004D1B05">
        <w:rPr>
          <w:rFonts w:hint="eastAsia"/>
        </w:rPr>
        <w:t>Personal Involvement</w:t>
      </w:r>
      <w:r w:rsidR="004D1B05">
        <w:rPr>
          <w:rFonts w:hint="eastAsia"/>
        </w:rPr>
        <w:t xml:space="preserve"> </w:t>
      </w:r>
      <w:r w:rsidR="004D1B05" w:rsidRPr="004D1B05">
        <w:rPr>
          <w:rFonts w:hint="eastAsia"/>
        </w:rPr>
        <w:t>Inventory</w:t>
      </w:r>
      <w:r w:rsidR="004D1B05" w:rsidRPr="004D1B05">
        <w:rPr>
          <w:rFonts w:hint="eastAsia"/>
        </w:rPr>
        <w:t>；</w:t>
      </w:r>
      <w:r w:rsidR="004D1B05" w:rsidRPr="004D1B05">
        <w:rPr>
          <w:rFonts w:hint="eastAsia"/>
        </w:rPr>
        <w:t>PII</w:t>
      </w:r>
      <w:r w:rsidR="004D1B05">
        <w:rPr>
          <w:rFonts w:hint="eastAsia"/>
        </w:rPr>
        <w:t>)</w:t>
      </w:r>
      <w:r w:rsidR="00764639">
        <w:rPr>
          <w:rFonts w:hint="eastAsia"/>
        </w:rPr>
        <w:t xml:space="preserve"> </w:t>
      </w:r>
      <w:r w:rsidR="00764639">
        <w:rPr>
          <w:rFonts w:hint="eastAsia"/>
        </w:rPr>
        <w:t>使用語意差異量表</w:t>
      </w:r>
      <w:r w:rsidR="00764639">
        <w:rPr>
          <w:rFonts w:hint="eastAsia"/>
        </w:rPr>
        <w:t>(semantic differential)</w:t>
      </w:r>
      <w:r w:rsidR="00764639">
        <w:rPr>
          <w:rFonts w:hint="eastAsia"/>
        </w:rPr>
        <w:t>而不以李克特量表表示題目，目的在獲得一般性量表，不受產品特性的影響。</w:t>
      </w:r>
    </w:p>
    <w:p w14:paraId="68AF8D61" w14:textId="77F108A4" w:rsidR="00152991" w:rsidRDefault="004D1B05" w:rsidP="002D1324">
      <w:pPr>
        <w:pStyle w:val="A02"/>
        <w:spacing w:after="180"/>
        <w:ind w:firstLine="488"/>
      </w:pPr>
      <w:r>
        <w:rPr>
          <w:rFonts w:hint="eastAsia"/>
        </w:rPr>
        <w:lastRenderedPageBreak/>
        <w:t xml:space="preserve">Laurent and </w:t>
      </w:r>
      <w:proofErr w:type="spellStart"/>
      <w:r>
        <w:rPr>
          <w:rFonts w:hint="eastAsia"/>
        </w:rPr>
        <w:t>Kapferer</w:t>
      </w:r>
      <w:proofErr w:type="spellEnd"/>
      <w:sdt>
        <w:sdtPr>
          <w:rPr>
            <w:rFonts w:hint="eastAsia"/>
          </w:rPr>
          <w:id w:val="1506712850"/>
          <w:citation/>
        </w:sdtPr>
        <w:sdtContent>
          <w:r w:rsidR="00904D96">
            <w:fldChar w:fldCharType="begin"/>
          </w:r>
          <w:r w:rsidR="00904D96">
            <w:instrText xml:space="preserve">CITATION Lau85 \l 1028 </w:instrText>
          </w:r>
          <w:r w:rsidR="00904D96">
            <w:fldChar w:fldCharType="separate"/>
          </w:r>
          <w:r w:rsidR="00CE20DF">
            <w:rPr>
              <w:noProof/>
            </w:rPr>
            <w:t xml:space="preserve"> </w:t>
          </w:r>
          <w:r w:rsidR="00CE20DF">
            <w:rPr>
              <w:rFonts w:hint="eastAsia"/>
              <w:noProof/>
            </w:rPr>
            <w:t>(Laurent, G., &amp; Kapferer, J. N., 1985)</w:t>
          </w:r>
          <w:r w:rsidR="00904D96">
            <w:fldChar w:fldCharType="end"/>
          </w:r>
        </w:sdtContent>
      </w:sdt>
      <w:r>
        <w:rPr>
          <w:rFonts w:hint="eastAsia"/>
        </w:rPr>
        <w:t>認為，涉入程度含多面性，而不是單一的向度，因此提出以重要性</w:t>
      </w:r>
      <w:r>
        <w:rPr>
          <w:rFonts w:hint="eastAsia"/>
        </w:rPr>
        <w:t>(importance)</w:t>
      </w:r>
      <w:r>
        <w:rPr>
          <w:rFonts w:hint="eastAsia"/>
        </w:rPr>
        <w:t>、象徵性</w:t>
      </w:r>
      <w:r>
        <w:rPr>
          <w:rFonts w:hint="eastAsia"/>
        </w:rPr>
        <w:t>(sign)</w:t>
      </w:r>
      <w:r>
        <w:rPr>
          <w:rFonts w:hint="eastAsia"/>
        </w:rPr>
        <w:t>、愉悅性</w:t>
      </w:r>
      <w:r>
        <w:rPr>
          <w:rFonts w:hint="eastAsia"/>
        </w:rPr>
        <w:t>(pleasure)</w:t>
      </w:r>
      <w:r>
        <w:rPr>
          <w:rFonts w:hint="eastAsia"/>
        </w:rPr>
        <w:t>及風險</w:t>
      </w:r>
      <w:r>
        <w:rPr>
          <w:rFonts w:hint="eastAsia"/>
        </w:rPr>
        <w:t>(risk)</w:t>
      </w:r>
      <w:proofErr w:type="gramStart"/>
      <w:r>
        <w:rPr>
          <w:rFonts w:hint="eastAsia"/>
        </w:rPr>
        <w:t>等四個構面來衡量涉入剖面</w:t>
      </w:r>
      <w:r>
        <w:t>(</w:t>
      </w:r>
      <w:proofErr w:type="gramEnd"/>
      <w:r>
        <w:t>involvement profile)</w:t>
      </w:r>
      <w:r>
        <w:rPr>
          <w:rFonts w:hint="eastAsia"/>
        </w:rPr>
        <w:t>不同於</w:t>
      </w:r>
      <w:r>
        <w:t>PII</w:t>
      </w:r>
      <w:r>
        <w:rPr>
          <w:rFonts w:hint="eastAsia"/>
        </w:rPr>
        <w:t>量表的語意差異量表，涉入剖面是以類似李克特尺度的方式來設計問卷並進行涉入程度的量測。</w:t>
      </w:r>
    </w:p>
    <w:p w14:paraId="00B7F06F" w14:textId="6ED8A6DD" w:rsidR="004D1B05" w:rsidRDefault="004D1B05" w:rsidP="00CA5436">
      <w:pPr>
        <w:pStyle w:val="A02"/>
        <w:numPr>
          <w:ilvl w:val="0"/>
          <w:numId w:val="41"/>
        </w:numPr>
        <w:spacing w:after="180"/>
        <w:ind w:firstLineChars="0"/>
      </w:pPr>
      <w:r>
        <w:rPr>
          <w:rFonts w:hint="eastAsia"/>
        </w:rPr>
        <w:t>重要性</w:t>
      </w:r>
      <w:r w:rsidR="008B7113">
        <w:rPr>
          <w:rFonts w:hint="eastAsia"/>
        </w:rPr>
        <w:t>(importance)</w:t>
      </w:r>
      <w:r>
        <w:rPr>
          <w:rFonts w:hint="eastAsia"/>
        </w:rPr>
        <w:t>:</w:t>
      </w:r>
      <w:r>
        <w:rPr>
          <w:rFonts w:hint="eastAsia"/>
        </w:rPr>
        <w:t>產品對個人的意義和重要性。</w:t>
      </w:r>
    </w:p>
    <w:p w14:paraId="2B8F838E" w14:textId="4477C5A7" w:rsidR="004D1B05" w:rsidRDefault="004D1B05" w:rsidP="00CA5436">
      <w:pPr>
        <w:pStyle w:val="A02"/>
        <w:numPr>
          <w:ilvl w:val="0"/>
          <w:numId w:val="41"/>
        </w:numPr>
        <w:spacing w:after="180"/>
        <w:ind w:firstLineChars="0"/>
      </w:pPr>
      <w:r>
        <w:rPr>
          <w:rFonts w:hint="eastAsia"/>
        </w:rPr>
        <w:t>象徵性</w:t>
      </w:r>
      <w:r w:rsidR="008B7113">
        <w:rPr>
          <w:rFonts w:hint="eastAsia"/>
        </w:rPr>
        <w:t>(sign)</w:t>
      </w:r>
      <w:r>
        <w:rPr>
          <w:rFonts w:hint="eastAsia"/>
        </w:rPr>
        <w:t>:</w:t>
      </w:r>
      <w:r>
        <w:rPr>
          <w:rFonts w:hint="eastAsia"/>
        </w:rPr>
        <w:t>產品表現個性、身分地位或社會</w:t>
      </w:r>
      <w:r w:rsidR="008B7113">
        <w:rPr>
          <w:rFonts w:hint="eastAsia"/>
        </w:rPr>
        <w:t>價</w:t>
      </w:r>
      <w:r>
        <w:rPr>
          <w:rFonts w:hint="eastAsia"/>
        </w:rPr>
        <w:t>值。</w:t>
      </w:r>
    </w:p>
    <w:p w14:paraId="3BB69F07" w14:textId="7D4E34DB" w:rsidR="004D1B05" w:rsidRDefault="004D1B05" w:rsidP="00CA5436">
      <w:pPr>
        <w:pStyle w:val="A02"/>
        <w:numPr>
          <w:ilvl w:val="0"/>
          <w:numId w:val="41"/>
        </w:numPr>
        <w:spacing w:after="180"/>
        <w:ind w:firstLineChars="0"/>
      </w:pPr>
      <w:r>
        <w:rPr>
          <w:rFonts w:hint="eastAsia"/>
        </w:rPr>
        <w:t>愉悅性</w:t>
      </w:r>
      <w:r w:rsidR="008B7113">
        <w:rPr>
          <w:rFonts w:hint="eastAsia"/>
        </w:rPr>
        <w:t>(pleasure)</w:t>
      </w:r>
      <w:r>
        <w:rPr>
          <w:rFonts w:hint="eastAsia"/>
        </w:rPr>
        <w:t>:</w:t>
      </w:r>
      <w:r>
        <w:rPr>
          <w:rFonts w:hint="eastAsia"/>
        </w:rPr>
        <w:t>產品的感性訴求和提供愉快、喜愛的能力。</w:t>
      </w:r>
    </w:p>
    <w:p w14:paraId="1D3D9D86" w14:textId="712022F2" w:rsidR="002C56B2" w:rsidRDefault="004D1B05" w:rsidP="000B2424">
      <w:pPr>
        <w:pStyle w:val="A02"/>
        <w:numPr>
          <w:ilvl w:val="0"/>
          <w:numId w:val="41"/>
        </w:numPr>
        <w:spacing w:after="180"/>
        <w:ind w:firstLineChars="0"/>
      </w:pPr>
      <w:r>
        <w:rPr>
          <w:rFonts w:hint="eastAsia"/>
        </w:rPr>
        <w:t>風險</w:t>
      </w:r>
      <w:r w:rsidR="008B7113">
        <w:rPr>
          <w:rFonts w:hint="eastAsia"/>
        </w:rPr>
        <w:t>(risk)</w:t>
      </w:r>
      <w:r>
        <w:rPr>
          <w:rFonts w:hint="eastAsia"/>
        </w:rPr>
        <w:t>:</w:t>
      </w:r>
      <w:r>
        <w:rPr>
          <w:rFonts w:hint="eastAsia"/>
        </w:rPr>
        <w:t>消費者認為</w:t>
      </w:r>
      <w:r w:rsidR="008B7113">
        <w:rPr>
          <w:rFonts w:hint="eastAsia"/>
        </w:rPr>
        <w:t>錯</w:t>
      </w:r>
      <w:r>
        <w:rPr>
          <w:rFonts w:hint="eastAsia"/>
        </w:rPr>
        <w:t>誤購</w:t>
      </w:r>
      <w:r w:rsidR="008B7113">
        <w:rPr>
          <w:rFonts w:hint="eastAsia"/>
        </w:rPr>
        <w:t>買</w:t>
      </w:r>
      <w:r>
        <w:rPr>
          <w:rFonts w:hint="eastAsia"/>
        </w:rPr>
        <w:t>後的嚴重性及買錯的機率。</w:t>
      </w:r>
    </w:p>
    <w:p w14:paraId="052068C7" w14:textId="6F52A1C5" w:rsidR="00F374AD" w:rsidRDefault="00F374AD" w:rsidP="00C54B5C">
      <w:pPr>
        <w:pStyle w:val="2"/>
        <w:spacing w:before="720" w:after="180"/>
      </w:pPr>
      <w:bookmarkStart w:id="39" w:name="_Toc148429816"/>
      <w:r>
        <w:rPr>
          <w:rFonts w:hint="eastAsia"/>
        </w:rPr>
        <w:t>顧客購買意願</w:t>
      </w:r>
      <w:bookmarkEnd w:id="39"/>
    </w:p>
    <w:p w14:paraId="5F585DAC" w14:textId="43BF6F74" w:rsidR="001D235E" w:rsidRDefault="00B340C3" w:rsidP="00C92E8D">
      <w:pPr>
        <w:pStyle w:val="A02"/>
        <w:spacing w:after="180"/>
        <w:ind w:firstLine="488"/>
      </w:pPr>
      <w:r w:rsidRPr="00B340C3">
        <w:rPr>
          <w:rFonts w:hint="eastAsia"/>
        </w:rPr>
        <w:t>認知價值越高，購買意願就越高，因為消費者認為該產品對他們有較高的價值。</w:t>
      </w:r>
      <w:r w:rsidRPr="00B340C3">
        <w:rPr>
          <w:rFonts w:hint="eastAsia"/>
        </w:rPr>
        <w:t xml:space="preserve"> </w:t>
      </w:r>
      <w:proofErr w:type="spellStart"/>
      <w:r w:rsidRPr="00B340C3">
        <w:rPr>
          <w:rFonts w:hint="eastAsia"/>
        </w:rPr>
        <w:t>Dodds</w:t>
      </w:r>
      <w:proofErr w:type="spellEnd"/>
      <w:r w:rsidRPr="00B340C3">
        <w:rPr>
          <w:rFonts w:hint="eastAsia"/>
        </w:rPr>
        <w:t xml:space="preserve">, Monroe </w:t>
      </w:r>
      <w:r w:rsidRPr="00B340C3">
        <w:rPr>
          <w:rFonts w:hint="eastAsia"/>
        </w:rPr>
        <w:t>和</w:t>
      </w:r>
      <w:r w:rsidRPr="00B340C3">
        <w:rPr>
          <w:rFonts w:hint="eastAsia"/>
        </w:rPr>
        <w:t xml:space="preserve"> </w:t>
      </w:r>
      <w:proofErr w:type="spellStart"/>
      <w:r w:rsidRPr="00B340C3">
        <w:rPr>
          <w:rFonts w:hint="eastAsia"/>
        </w:rPr>
        <w:t>D.Grewal</w:t>
      </w:r>
      <w:proofErr w:type="spellEnd"/>
      <w:sdt>
        <w:sdtPr>
          <w:rPr>
            <w:rFonts w:hint="eastAsia"/>
          </w:rPr>
          <w:id w:val="-1600629690"/>
          <w:citation/>
        </w:sdtPr>
        <w:sdtContent>
          <w:r w:rsidR="00196889">
            <w:fldChar w:fldCharType="begin"/>
          </w:r>
          <w:r w:rsidR="00196889">
            <w:instrText xml:space="preserve"> </w:instrText>
          </w:r>
          <w:r w:rsidR="00196889">
            <w:rPr>
              <w:rFonts w:hint="eastAsia"/>
            </w:rPr>
            <w:instrText>CITATION Dod91 \l 1028</w:instrText>
          </w:r>
          <w:r w:rsidR="00196889">
            <w:instrText xml:space="preserve"> </w:instrText>
          </w:r>
          <w:r w:rsidR="00196889">
            <w:fldChar w:fldCharType="separate"/>
          </w:r>
          <w:r w:rsidR="00CE20DF">
            <w:rPr>
              <w:rFonts w:hint="eastAsia"/>
              <w:noProof/>
            </w:rPr>
            <w:t xml:space="preserve"> (Dodds, W. B., Monroe, K. B., &amp; Grewal, D., 1991)</w:t>
          </w:r>
          <w:r w:rsidR="00196889">
            <w:fldChar w:fldCharType="end"/>
          </w:r>
        </w:sdtContent>
      </w:sdt>
      <w:r w:rsidRPr="00B340C3">
        <w:rPr>
          <w:rFonts w:hint="eastAsia"/>
        </w:rPr>
        <w:t>在</w:t>
      </w:r>
      <w:r w:rsidR="001D235E">
        <w:rPr>
          <w:rFonts w:hint="eastAsia"/>
        </w:rPr>
        <w:t>此</w:t>
      </w:r>
      <w:r w:rsidRPr="00B340C3">
        <w:rPr>
          <w:rFonts w:hint="eastAsia"/>
        </w:rPr>
        <w:t>研究中認為，認知價值是由產品特徵</w:t>
      </w:r>
      <w:r w:rsidR="00FD7D16">
        <w:rPr>
          <w:rFonts w:hint="eastAsia"/>
        </w:rPr>
        <w:t>、</w:t>
      </w:r>
      <w:r w:rsidRPr="00B340C3">
        <w:rPr>
          <w:rFonts w:hint="eastAsia"/>
        </w:rPr>
        <w:t>價格</w:t>
      </w:r>
      <w:r w:rsidR="00FD7D16">
        <w:rPr>
          <w:rFonts w:hint="eastAsia"/>
        </w:rPr>
        <w:t>和</w:t>
      </w:r>
      <w:r w:rsidRPr="00B340C3">
        <w:rPr>
          <w:rFonts w:hint="eastAsia"/>
        </w:rPr>
        <w:t>促銷等因素形成的</w:t>
      </w:r>
      <w:r w:rsidR="001D235E">
        <w:rPr>
          <w:rFonts w:hint="eastAsia"/>
        </w:rPr>
        <w:t>，</w:t>
      </w:r>
      <w:r w:rsidR="00B230A9">
        <w:rPr>
          <w:rFonts w:hint="eastAsia"/>
        </w:rPr>
        <w:t>這些因素結合在一起，可以對消費者的購買意願產生結果影響。因此，廣泛考慮這些因素對提高消費者購買意願是很重要的。購買意願通常取決於其主觀認知所獲得的利益與價值</w:t>
      </w:r>
      <w:r w:rsidR="000355A6">
        <w:rPr>
          <w:rFonts w:hint="eastAsia"/>
        </w:rPr>
        <w:t>，</w:t>
      </w:r>
      <w:r w:rsidR="00B230A9">
        <w:rPr>
          <w:rFonts w:hint="eastAsia"/>
        </w:rPr>
        <w:t>消費者從消費行為得到較高的正向認知價值，購買意願也越高。</w:t>
      </w:r>
      <w:r w:rsidR="00D3617B">
        <w:rPr>
          <w:rFonts w:hint="eastAsia"/>
        </w:rPr>
        <w:t>在</w:t>
      </w:r>
      <w:r w:rsidR="00D3617B">
        <w:t>Zeithaml</w:t>
      </w:r>
      <w:r w:rsidR="00D3617B" w:rsidRPr="00B340C3">
        <w:rPr>
          <w:rFonts w:hint="eastAsia"/>
        </w:rPr>
        <w:t>研究中認為</w:t>
      </w:r>
      <w:r w:rsidR="00D3617B">
        <w:rPr>
          <w:rFonts w:hint="eastAsia"/>
        </w:rPr>
        <w:t>，</w:t>
      </w:r>
      <w:r w:rsidR="00590887">
        <w:t>其</w:t>
      </w:r>
      <w:r w:rsidR="00D3617B">
        <w:rPr>
          <w:rFonts w:hint="eastAsia"/>
        </w:rPr>
        <w:t>知覺價值</w:t>
      </w:r>
      <w:r w:rsidR="00D3617B">
        <w:t>會</w:t>
      </w:r>
      <w:r w:rsidR="00590887">
        <w:t>自行衡量其所獲額的利益以及所付出的代價之間的差距，用來對其商品價值進行評估。</w:t>
      </w:r>
      <w:r w:rsidR="001D235E">
        <w:rPr>
          <w:rFonts w:hint="eastAsia"/>
        </w:rPr>
        <w:t>綜合以上結論</w:t>
      </w:r>
      <w:sdt>
        <w:sdtPr>
          <w:rPr>
            <w:rFonts w:hint="eastAsia"/>
          </w:rPr>
          <w:id w:val="-512768420"/>
          <w:citation/>
        </w:sdtPr>
        <w:sdtContent>
          <w:r w:rsidR="00DF65AA">
            <w:fldChar w:fldCharType="begin"/>
          </w:r>
          <w:r w:rsidR="00CA5436">
            <w:instrText xml:space="preserve">CITATION Zei88 \l 1028 </w:instrText>
          </w:r>
          <w:r w:rsidR="00DF65AA">
            <w:fldChar w:fldCharType="separate"/>
          </w:r>
          <w:r w:rsidR="00CE20DF">
            <w:rPr>
              <w:noProof/>
            </w:rPr>
            <w:t xml:space="preserve"> </w:t>
          </w:r>
          <w:r w:rsidR="00CE20DF">
            <w:rPr>
              <w:rFonts w:hint="eastAsia"/>
              <w:noProof/>
            </w:rPr>
            <w:t>(Zeithaml, 1988)</w:t>
          </w:r>
          <w:r w:rsidR="00DF65AA">
            <w:fldChar w:fldCharType="end"/>
          </w:r>
        </w:sdtContent>
      </w:sdt>
      <w:r w:rsidR="001D235E">
        <w:rPr>
          <w:rFonts w:hint="eastAsia"/>
        </w:rPr>
        <w:t>及</w:t>
      </w:r>
      <w:sdt>
        <w:sdtPr>
          <w:rPr>
            <w:rFonts w:hint="eastAsia"/>
          </w:rPr>
          <w:id w:val="-827357169"/>
          <w:citation/>
        </w:sdtPr>
        <w:sdtContent>
          <w:r w:rsidR="00196889">
            <w:fldChar w:fldCharType="begin"/>
          </w:r>
          <w:r w:rsidR="00196889">
            <w:instrText xml:space="preserve"> </w:instrText>
          </w:r>
          <w:r w:rsidR="00196889">
            <w:rPr>
              <w:rFonts w:hint="eastAsia"/>
            </w:rPr>
            <w:instrText>CITATION Dod91 \l 1028</w:instrText>
          </w:r>
          <w:r w:rsidR="00196889">
            <w:instrText xml:space="preserve"> </w:instrText>
          </w:r>
          <w:r w:rsidR="00196889">
            <w:fldChar w:fldCharType="separate"/>
          </w:r>
          <w:r w:rsidR="00CE20DF">
            <w:rPr>
              <w:rFonts w:hint="eastAsia"/>
              <w:noProof/>
            </w:rPr>
            <w:t xml:space="preserve"> (Dodds, W. B., Monroe, K. B., &amp; Grewal, D., 1991)</w:t>
          </w:r>
          <w:r w:rsidR="00196889">
            <w:fldChar w:fldCharType="end"/>
          </w:r>
        </w:sdtContent>
      </w:sdt>
      <w:r w:rsidR="001D235E">
        <w:rPr>
          <w:rFonts w:hint="eastAsia"/>
        </w:rPr>
        <w:t>，認為購買意願取決在消費者在知覺價值上所獲得的利益，消費者之所以有購買意願，是因為其產生了知覺價值，而進一步達到有購買的意願。</w:t>
      </w:r>
    </w:p>
    <w:p w14:paraId="1A1AF73B" w14:textId="51905A4A" w:rsidR="00963712" w:rsidRDefault="0037214C" w:rsidP="00C92E8D">
      <w:pPr>
        <w:pStyle w:val="A02"/>
        <w:spacing w:after="180"/>
        <w:ind w:firstLine="488"/>
      </w:pPr>
      <w:r>
        <w:rPr>
          <w:rFonts w:hint="eastAsia"/>
        </w:rPr>
        <w:t>消費者的決策過程，</w:t>
      </w:r>
      <w:r w:rsidR="00963712">
        <w:rPr>
          <w:rFonts w:hint="eastAsia"/>
        </w:rPr>
        <w:t>根據</w:t>
      </w:r>
      <w:r w:rsidR="00963712">
        <w:rPr>
          <w:rFonts w:hint="eastAsia"/>
        </w:rPr>
        <w:t xml:space="preserve"> </w:t>
      </w:r>
      <w:proofErr w:type="spellStart"/>
      <w:r w:rsidR="00963712">
        <w:rPr>
          <w:rFonts w:hint="eastAsia"/>
        </w:rPr>
        <w:t>Engel,Blackwell</w:t>
      </w:r>
      <w:proofErr w:type="spellEnd"/>
      <w:r w:rsidR="00963712">
        <w:rPr>
          <w:rFonts w:hint="eastAsia"/>
        </w:rPr>
        <w:t xml:space="preserve">, and </w:t>
      </w:r>
      <w:proofErr w:type="spellStart"/>
      <w:r w:rsidR="00963712">
        <w:rPr>
          <w:rFonts w:hint="eastAsia"/>
        </w:rPr>
        <w:t>Miniard</w:t>
      </w:r>
      <w:proofErr w:type="spellEnd"/>
      <w:sdt>
        <w:sdtPr>
          <w:rPr>
            <w:rFonts w:hint="eastAsia"/>
          </w:rPr>
          <w:id w:val="286327994"/>
          <w:citation/>
        </w:sdtPr>
        <w:sdtContent>
          <w:r w:rsidR="00196889">
            <w:fldChar w:fldCharType="begin"/>
          </w:r>
          <w:r w:rsidR="00196889">
            <w:instrText xml:space="preserve">CITATION Eng10 \l 1028 </w:instrText>
          </w:r>
          <w:r w:rsidR="00196889">
            <w:fldChar w:fldCharType="separate"/>
          </w:r>
          <w:r w:rsidR="00CE20DF">
            <w:rPr>
              <w:noProof/>
            </w:rPr>
            <w:t xml:space="preserve"> </w:t>
          </w:r>
          <w:r w:rsidR="00CE20DF">
            <w:rPr>
              <w:rFonts w:hint="eastAsia"/>
              <w:noProof/>
            </w:rPr>
            <w:t>(Engel, J. F., Blackwell, R. D., &amp; Miniard, P. W., 2010)</w:t>
          </w:r>
          <w:r w:rsidR="00196889">
            <w:fldChar w:fldCharType="end"/>
          </w:r>
        </w:sdtContent>
      </w:sdt>
      <w:r w:rsidR="00963712">
        <w:rPr>
          <w:rFonts w:hint="eastAsia"/>
        </w:rPr>
        <w:t>修正消費者行為理論發展出的</w:t>
      </w:r>
      <w:r w:rsidR="00963712">
        <w:t>EKB</w:t>
      </w:r>
      <w:r w:rsidR="00963712">
        <w:rPr>
          <w:rFonts w:hint="eastAsia"/>
        </w:rPr>
        <w:t>模式探對消費者購買的決策過程強調消費者的主觀購買行動為一連續過程，消費者經由内外的影響因素來決定最終選擇</w:t>
      </w:r>
      <w:r>
        <w:rPr>
          <w:rFonts w:hint="eastAsia"/>
        </w:rPr>
        <w:t>，</w:t>
      </w:r>
      <w:r w:rsidR="00963712">
        <w:rPr>
          <w:rFonts w:hint="eastAsia"/>
        </w:rPr>
        <w:t>此一建續過程包括以下五個階段</w:t>
      </w:r>
      <w:r w:rsidR="00963712">
        <w:rPr>
          <w:rFonts w:hint="eastAsia"/>
        </w:rPr>
        <w:t>:</w:t>
      </w:r>
      <w:r w:rsidR="00963712">
        <w:rPr>
          <w:rFonts w:hint="eastAsia"/>
        </w:rPr>
        <w:t>問</w:t>
      </w:r>
      <w:r>
        <w:rPr>
          <w:rFonts w:hint="eastAsia"/>
        </w:rPr>
        <w:t>題</w:t>
      </w:r>
      <w:r w:rsidR="00963712">
        <w:rPr>
          <w:rFonts w:hint="eastAsia"/>
        </w:rPr>
        <w:t>確認、</w:t>
      </w:r>
      <w:r>
        <w:rPr>
          <w:rFonts w:hint="eastAsia"/>
        </w:rPr>
        <w:t>資</w:t>
      </w:r>
      <w:r w:rsidR="00963712">
        <w:rPr>
          <w:rFonts w:hint="eastAsia"/>
        </w:rPr>
        <w:t>訊</w:t>
      </w:r>
      <w:r w:rsidR="00B927E2">
        <w:rPr>
          <w:rFonts w:hint="eastAsia"/>
        </w:rPr>
        <w:t>搜</w:t>
      </w:r>
      <w:r w:rsidR="00963712">
        <w:rPr>
          <w:rFonts w:hint="eastAsia"/>
        </w:rPr>
        <w:t>集、方案</w:t>
      </w:r>
      <w:r>
        <w:rPr>
          <w:rFonts w:hint="eastAsia"/>
        </w:rPr>
        <w:t>評</w:t>
      </w:r>
      <w:r w:rsidR="00963712">
        <w:rPr>
          <w:rFonts w:hint="eastAsia"/>
        </w:rPr>
        <w:t>估、購買決策及</w:t>
      </w:r>
      <w:r>
        <w:rPr>
          <w:rFonts w:hint="eastAsia"/>
        </w:rPr>
        <w:t>購</w:t>
      </w:r>
      <w:r w:rsidR="00963712">
        <w:rPr>
          <w:rFonts w:hint="eastAsia"/>
        </w:rPr>
        <w:t>後</w:t>
      </w:r>
      <w:r>
        <w:rPr>
          <w:rFonts w:hint="eastAsia"/>
        </w:rPr>
        <w:t>評</w:t>
      </w:r>
      <w:r w:rsidR="00963712">
        <w:rPr>
          <w:rFonts w:hint="eastAsia"/>
        </w:rPr>
        <w:t>價。</w:t>
      </w:r>
    </w:p>
    <w:p w14:paraId="233BF687" w14:textId="77777777" w:rsidR="0073084F" w:rsidRDefault="00C92E8D" w:rsidP="00C92E8D">
      <w:pPr>
        <w:pStyle w:val="B10"/>
        <w:spacing w:before="180" w:after="360"/>
      </w:pPr>
      <w:r>
        <w:rPr>
          <w:noProof/>
        </w:rPr>
        <mc:AlternateContent>
          <mc:Choice Requires="wpc">
            <w:drawing>
              <wp:inline distT="0" distB="0" distL="0" distR="0" wp14:anchorId="28313106" wp14:editId="5C9DF5FF">
                <wp:extent cx="5274310" cy="531495"/>
                <wp:effectExtent l="0" t="0" r="0" b="1905"/>
                <wp:docPr id="114" name="畫布 114"/>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29" name="Rectangle 115"/>
                        <wps:cNvSpPr>
                          <a:spLocks noChangeArrowheads="1"/>
                        </wps:cNvSpPr>
                        <wps:spPr bwMode="auto">
                          <a:xfrm>
                            <a:off x="161159" y="151774"/>
                            <a:ext cx="861471" cy="349898"/>
                          </a:xfrm>
                          <a:prstGeom prst="rect">
                            <a:avLst/>
                          </a:prstGeom>
                          <a:solidFill>
                            <a:srgbClr val="FFFFFF"/>
                          </a:solidFill>
                          <a:ln w="9525">
                            <a:solidFill>
                              <a:srgbClr val="000000"/>
                            </a:solidFill>
                            <a:miter lim="800000"/>
                            <a:headEnd/>
                            <a:tailEnd/>
                          </a:ln>
                        </wps:spPr>
                        <wps:txbx>
                          <w:txbxContent>
                            <w:p w14:paraId="3467F093" w14:textId="0FAB882F" w:rsidR="001469B2" w:rsidRPr="002D1324" w:rsidRDefault="001469B2" w:rsidP="002D1324">
                              <w:r w:rsidRPr="002D1324">
                                <w:rPr>
                                  <w:rFonts w:hint="eastAsia"/>
                                </w:rPr>
                                <w:t>問題確認</w:t>
                              </w:r>
                            </w:p>
                            <w:p w14:paraId="12851391" w14:textId="77777777" w:rsidR="001469B2" w:rsidRPr="002D1324" w:rsidRDefault="001469B2" w:rsidP="002D1324"/>
                            <w:p w14:paraId="164C6530" w14:textId="77777777" w:rsidR="001469B2" w:rsidRPr="002D1324" w:rsidRDefault="001469B2" w:rsidP="002D1324">
                              <w:r w:rsidRPr="002D1324">
                                <w:rPr>
                                  <w:rFonts w:hint="eastAsia"/>
                                </w:rPr>
                                <w:t>問題確認</w:t>
                              </w:r>
                            </w:p>
                            <w:p w14:paraId="0BD2AF2B" w14:textId="77777777" w:rsidR="001469B2" w:rsidRPr="002D1324" w:rsidRDefault="001469B2" w:rsidP="002D1324"/>
                            <w:p w14:paraId="2C96B819" w14:textId="77777777" w:rsidR="001469B2" w:rsidRPr="002D1324" w:rsidRDefault="001469B2" w:rsidP="002D1324">
                              <w:r w:rsidRPr="002D1324">
                                <w:rPr>
                                  <w:rFonts w:hint="eastAsia"/>
                                </w:rPr>
                                <w:t>問題確認</w:t>
                              </w:r>
                            </w:p>
                            <w:p w14:paraId="2D2168C1" w14:textId="77777777" w:rsidR="001469B2" w:rsidRPr="002D1324" w:rsidRDefault="001469B2" w:rsidP="002D1324"/>
                            <w:p w14:paraId="75BC8D80" w14:textId="77777777" w:rsidR="001469B2" w:rsidRPr="002D1324" w:rsidRDefault="001469B2" w:rsidP="002D1324">
                              <w:r w:rsidRPr="002D1324">
                                <w:rPr>
                                  <w:rFonts w:hint="eastAsia"/>
                                </w:rPr>
                                <w:t>問題確認</w:t>
                              </w:r>
                            </w:p>
                            <w:p w14:paraId="5D8D5C16" w14:textId="77777777" w:rsidR="001469B2" w:rsidRPr="002D1324" w:rsidRDefault="001469B2" w:rsidP="002D1324"/>
                            <w:p w14:paraId="3B84B623" w14:textId="1312AA1C" w:rsidR="001469B2" w:rsidRPr="002D1324" w:rsidRDefault="001469B2" w:rsidP="002D1324">
                              <w:r w:rsidRPr="002D1324">
                                <w:rPr>
                                  <w:rFonts w:hint="eastAsia"/>
                                </w:rPr>
                                <w:t>問題確認</w:t>
                              </w:r>
                            </w:p>
                            <w:p w14:paraId="6D4C2132" w14:textId="77777777" w:rsidR="001469B2" w:rsidRPr="002D1324" w:rsidRDefault="001469B2" w:rsidP="002D1324"/>
                            <w:p w14:paraId="1CA27C1E" w14:textId="77777777" w:rsidR="001469B2" w:rsidRPr="002D1324" w:rsidRDefault="001469B2" w:rsidP="002D1324">
                              <w:r w:rsidRPr="002D1324">
                                <w:rPr>
                                  <w:rFonts w:hint="eastAsia"/>
                                </w:rPr>
                                <w:t>問題確認</w:t>
                              </w:r>
                            </w:p>
                            <w:p w14:paraId="2080559B" w14:textId="77777777" w:rsidR="001469B2" w:rsidRPr="002D1324" w:rsidRDefault="001469B2" w:rsidP="002D1324"/>
                            <w:p w14:paraId="643F2F85" w14:textId="7660D274" w:rsidR="001469B2" w:rsidRPr="002D1324" w:rsidRDefault="001469B2" w:rsidP="002D1324">
                              <w:r w:rsidRPr="002D1324">
                                <w:rPr>
                                  <w:rFonts w:hint="eastAsia"/>
                                </w:rPr>
                                <w:t>問題確認</w:t>
                              </w:r>
                            </w:p>
                            <w:p w14:paraId="670F0078" w14:textId="77777777" w:rsidR="001469B2" w:rsidRPr="002D1324" w:rsidRDefault="001469B2" w:rsidP="002D1324"/>
                            <w:p w14:paraId="11FDBF8D" w14:textId="4591DECC" w:rsidR="001469B2" w:rsidRPr="002D1324" w:rsidRDefault="001469B2" w:rsidP="002D1324">
                              <w:r w:rsidRPr="002D1324">
                                <w:rPr>
                                  <w:rFonts w:hint="eastAsia"/>
                                </w:rPr>
                                <w:t>問題確認</w:t>
                              </w:r>
                            </w:p>
                          </w:txbxContent>
                        </wps:txbx>
                        <wps:bodyPr rot="0" vert="horz" wrap="square" lIns="91440" tIns="45720" rIns="91440" bIns="45720" anchor="t" anchorCtr="0" upright="1">
                          <a:noAutofit/>
                        </wps:bodyPr>
                      </wps:wsp>
                      <wps:wsp>
                        <wps:cNvPr id="30" name="Rectangle 116"/>
                        <wps:cNvSpPr>
                          <a:spLocks noChangeArrowheads="1"/>
                        </wps:cNvSpPr>
                        <wps:spPr bwMode="auto">
                          <a:xfrm>
                            <a:off x="1183790" y="152506"/>
                            <a:ext cx="861471" cy="349166"/>
                          </a:xfrm>
                          <a:prstGeom prst="rect">
                            <a:avLst/>
                          </a:prstGeom>
                          <a:solidFill>
                            <a:srgbClr val="FFFFFF"/>
                          </a:solidFill>
                          <a:ln w="9525">
                            <a:solidFill>
                              <a:srgbClr val="000000"/>
                            </a:solidFill>
                            <a:miter lim="800000"/>
                            <a:headEnd/>
                            <a:tailEnd/>
                          </a:ln>
                        </wps:spPr>
                        <wps:txbx>
                          <w:txbxContent>
                            <w:p w14:paraId="4429CC60" w14:textId="6E6CF0FB" w:rsidR="001469B2" w:rsidRPr="002D1324" w:rsidRDefault="001469B2" w:rsidP="002D1324">
                              <w:r w:rsidRPr="002D1324">
                                <w:rPr>
                                  <w:rFonts w:hint="eastAsia"/>
                                </w:rPr>
                                <w:t>資訊搜集</w:t>
                              </w:r>
                            </w:p>
                            <w:p w14:paraId="129248D5" w14:textId="77777777" w:rsidR="001469B2" w:rsidRPr="002D1324" w:rsidRDefault="001469B2" w:rsidP="002D1324"/>
                            <w:p w14:paraId="1100D193" w14:textId="77777777" w:rsidR="001469B2" w:rsidRPr="002D1324" w:rsidRDefault="001469B2" w:rsidP="002D1324">
                              <w:r w:rsidRPr="002D1324">
                                <w:rPr>
                                  <w:rFonts w:hint="eastAsia"/>
                                </w:rPr>
                                <w:t>資訊搜集</w:t>
                              </w:r>
                            </w:p>
                            <w:p w14:paraId="67749EBC" w14:textId="77777777" w:rsidR="001469B2" w:rsidRPr="002D1324" w:rsidRDefault="001469B2" w:rsidP="002D1324"/>
                            <w:p w14:paraId="7FFA842F" w14:textId="77777777" w:rsidR="001469B2" w:rsidRPr="002D1324" w:rsidRDefault="001469B2" w:rsidP="002D1324">
                              <w:r w:rsidRPr="002D1324">
                                <w:rPr>
                                  <w:rFonts w:hint="eastAsia"/>
                                </w:rPr>
                                <w:t>資訊搜集</w:t>
                              </w:r>
                            </w:p>
                            <w:p w14:paraId="48AE02DF" w14:textId="77777777" w:rsidR="001469B2" w:rsidRPr="002D1324" w:rsidRDefault="001469B2" w:rsidP="002D1324"/>
                            <w:p w14:paraId="56B11255" w14:textId="77777777" w:rsidR="001469B2" w:rsidRPr="002D1324" w:rsidRDefault="001469B2" w:rsidP="002D1324">
                              <w:r w:rsidRPr="002D1324">
                                <w:rPr>
                                  <w:rFonts w:hint="eastAsia"/>
                                </w:rPr>
                                <w:t>資訊搜集</w:t>
                              </w:r>
                            </w:p>
                            <w:p w14:paraId="6219213E" w14:textId="77777777" w:rsidR="001469B2" w:rsidRPr="002D1324" w:rsidRDefault="001469B2" w:rsidP="002D1324"/>
                            <w:p w14:paraId="0D20AAA0" w14:textId="791D239B" w:rsidR="001469B2" w:rsidRPr="002D1324" w:rsidRDefault="001469B2" w:rsidP="002D1324">
                              <w:r w:rsidRPr="002D1324">
                                <w:rPr>
                                  <w:rFonts w:hint="eastAsia"/>
                                </w:rPr>
                                <w:t>資訊搜集</w:t>
                              </w:r>
                            </w:p>
                            <w:p w14:paraId="393E82EF" w14:textId="77777777" w:rsidR="001469B2" w:rsidRPr="002D1324" w:rsidRDefault="001469B2" w:rsidP="002D1324"/>
                            <w:p w14:paraId="2E31D741" w14:textId="77777777" w:rsidR="001469B2" w:rsidRPr="002D1324" w:rsidRDefault="001469B2" w:rsidP="002D1324">
                              <w:r w:rsidRPr="002D1324">
                                <w:rPr>
                                  <w:rFonts w:hint="eastAsia"/>
                                </w:rPr>
                                <w:t>資訊搜集</w:t>
                              </w:r>
                            </w:p>
                            <w:p w14:paraId="491B9694" w14:textId="77777777" w:rsidR="001469B2" w:rsidRPr="002D1324" w:rsidRDefault="001469B2" w:rsidP="002D1324"/>
                            <w:p w14:paraId="7DF879D9" w14:textId="426C8DEC" w:rsidR="001469B2" w:rsidRPr="002D1324" w:rsidRDefault="001469B2" w:rsidP="002D1324">
                              <w:r w:rsidRPr="002D1324">
                                <w:rPr>
                                  <w:rFonts w:hint="eastAsia"/>
                                </w:rPr>
                                <w:t>資訊搜集</w:t>
                              </w:r>
                            </w:p>
                            <w:p w14:paraId="40676701" w14:textId="77777777" w:rsidR="001469B2" w:rsidRPr="002D1324" w:rsidRDefault="001469B2" w:rsidP="002D1324"/>
                            <w:p w14:paraId="49E811C3" w14:textId="59E75DDD" w:rsidR="001469B2" w:rsidRPr="002D1324" w:rsidRDefault="001469B2" w:rsidP="002D1324">
                              <w:r w:rsidRPr="002D1324">
                                <w:rPr>
                                  <w:rFonts w:hint="eastAsia"/>
                                </w:rPr>
                                <w:t>資訊搜集</w:t>
                              </w:r>
                            </w:p>
                          </w:txbxContent>
                        </wps:txbx>
                        <wps:bodyPr rot="0" vert="horz" wrap="square" lIns="91440" tIns="45720" rIns="91440" bIns="45720" anchor="t" anchorCtr="0" upright="1">
                          <a:noAutofit/>
                        </wps:bodyPr>
                      </wps:wsp>
                      <wps:wsp>
                        <wps:cNvPr id="31" name="Rectangle 117"/>
                        <wps:cNvSpPr>
                          <a:spLocks noChangeArrowheads="1"/>
                        </wps:cNvSpPr>
                        <wps:spPr bwMode="auto">
                          <a:xfrm>
                            <a:off x="2206420" y="152506"/>
                            <a:ext cx="861471" cy="349166"/>
                          </a:xfrm>
                          <a:prstGeom prst="rect">
                            <a:avLst/>
                          </a:prstGeom>
                          <a:solidFill>
                            <a:srgbClr val="FFFFFF"/>
                          </a:solidFill>
                          <a:ln w="9525">
                            <a:solidFill>
                              <a:srgbClr val="000000"/>
                            </a:solidFill>
                            <a:miter lim="800000"/>
                            <a:headEnd/>
                            <a:tailEnd/>
                          </a:ln>
                        </wps:spPr>
                        <wps:txbx>
                          <w:txbxContent>
                            <w:p w14:paraId="485159B8" w14:textId="04E8A35A" w:rsidR="001469B2" w:rsidRPr="002D1324" w:rsidRDefault="001469B2" w:rsidP="002D1324">
                              <w:r w:rsidRPr="002D1324">
                                <w:rPr>
                                  <w:rFonts w:hint="eastAsia"/>
                                </w:rPr>
                                <w:t>方案評估</w:t>
                              </w:r>
                            </w:p>
                            <w:p w14:paraId="73EBBFE2" w14:textId="77777777" w:rsidR="001469B2" w:rsidRPr="002D1324" w:rsidRDefault="001469B2" w:rsidP="002D1324"/>
                            <w:p w14:paraId="362D2B5A" w14:textId="77777777" w:rsidR="001469B2" w:rsidRPr="002D1324" w:rsidRDefault="001469B2" w:rsidP="002D1324">
                              <w:r w:rsidRPr="002D1324">
                                <w:rPr>
                                  <w:rFonts w:hint="eastAsia"/>
                                </w:rPr>
                                <w:t>方案評估</w:t>
                              </w:r>
                            </w:p>
                            <w:p w14:paraId="7DE4E50C" w14:textId="77777777" w:rsidR="001469B2" w:rsidRPr="002D1324" w:rsidRDefault="001469B2" w:rsidP="002D1324"/>
                            <w:p w14:paraId="5133F6E4" w14:textId="77777777" w:rsidR="001469B2" w:rsidRPr="002D1324" w:rsidRDefault="001469B2" w:rsidP="002D1324">
                              <w:r w:rsidRPr="002D1324">
                                <w:rPr>
                                  <w:rFonts w:hint="eastAsia"/>
                                </w:rPr>
                                <w:t>方案評估</w:t>
                              </w:r>
                            </w:p>
                            <w:p w14:paraId="51937AA5" w14:textId="77777777" w:rsidR="001469B2" w:rsidRPr="002D1324" w:rsidRDefault="001469B2" w:rsidP="002D1324"/>
                            <w:p w14:paraId="21D4E269" w14:textId="77777777" w:rsidR="001469B2" w:rsidRPr="002D1324" w:rsidRDefault="001469B2" w:rsidP="002D1324">
                              <w:r w:rsidRPr="002D1324">
                                <w:rPr>
                                  <w:rFonts w:hint="eastAsia"/>
                                </w:rPr>
                                <w:t>方案評估</w:t>
                              </w:r>
                            </w:p>
                            <w:p w14:paraId="7EFEA125" w14:textId="77777777" w:rsidR="001469B2" w:rsidRPr="002D1324" w:rsidRDefault="001469B2" w:rsidP="002D1324"/>
                            <w:p w14:paraId="6122BAC5" w14:textId="097901D4" w:rsidR="001469B2" w:rsidRPr="002D1324" w:rsidRDefault="001469B2" w:rsidP="002D1324">
                              <w:r w:rsidRPr="002D1324">
                                <w:rPr>
                                  <w:rFonts w:hint="eastAsia"/>
                                </w:rPr>
                                <w:t>方案評估</w:t>
                              </w:r>
                            </w:p>
                            <w:p w14:paraId="0C640FFB" w14:textId="77777777" w:rsidR="001469B2" w:rsidRPr="002D1324" w:rsidRDefault="001469B2" w:rsidP="002D1324"/>
                            <w:p w14:paraId="75C5BFAF" w14:textId="77777777" w:rsidR="001469B2" w:rsidRPr="002D1324" w:rsidRDefault="001469B2" w:rsidP="002D1324">
                              <w:r w:rsidRPr="002D1324">
                                <w:rPr>
                                  <w:rFonts w:hint="eastAsia"/>
                                </w:rPr>
                                <w:t>方案評估</w:t>
                              </w:r>
                            </w:p>
                            <w:p w14:paraId="3E57A2EC" w14:textId="77777777" w:rsidR="001469B2" w:rsidRPr="002D1324" w:rsidRDefault="001469B2" w:rsidP="002D1324"/>
                            <w:p w14:paraId="603E0F81" w14:textId="4312056F" w:rsidR="001469B2" w:rsidRPr="002D1324" w:rsidRDefault="001469B2" w:rsidP="002D1324">
                              <w:r w:rsidRPr="002D1324">
                                <w:rPr>
                                  <w:rFonts w:hint="eastAsia"/>
                                </w:rPr>
                                <w:t>方案評估</w:t>
                              </w:r>
                            </w:p>
                            <w:p w14:paraId="47E5A706" w14:textId="77777777" w:rsidR="001469B2" w:rsidRPr="002D1324" w:rsidRDefault="001469B2" w:rsidP="002D1324"/>
                            <w:p w14:paraId="2F5A2E2A" w14:textId="50455EE1" w:rsidR="001469B2" w:rsidRPr="002D1324" w:rsidRDefault="001469B2" w:rsidP="002D1324">
                              <w:r w:rsidRPr="002D1324">
                                <w:rPr>
                                  <w:rFonts w:hint="eastAsia"/>
                                </w:rPr>
                                <w:t>方案評估</w:t>
                              </w:r>
                            </w:p>
                          </w:txbxContent>
                        </wps:txbx>
                        <wps:bodyPr rot="0" vert="horz" wrap="square" lIns="91440" tIns="45720" rIns="91440" bIns="45720" anchor="t" anchorCtr="0" upright="1">
                          <a:noAutofit/>
                        </wps:bodyPr>
                      </wps:wsp>
                      <wps:wsp>
                        <wps:cNvPr id="32" name="Rectangle 118"/>
                        <wps:cNvSpPr>
                          <a:spLocks noChangeArrowheads="1"/>
                        </wps:cNvSpPr>
                        <wps:spPr bwMode="auto">
                          <a:xfrm>
                            <a:off x="3229050" y="152506"/>
                            <a:ext cx="862203" cy="349166"/>
                          </a:xfrm>
                          <a:prstGeom prst="rect">
                            <a:avLst/>
                          </a:prstGeom>
                          <a:solidFill>
                            <a:srgbClr val="FFFFFF"/>
                          </a:solidFill>
                          <a:ln w="9525">
                            <a:solidFill>
                              <a:srgbClr val="000000"/>
                            </a:solidFill>
                            <a:miter lim="800000"/>
                            <a:headEnd/>
                            <a:tailEnd/>
                          </a:ln>
                        </wps:spPr>
                        <wps:txbx>
                          <w:txbxContent>
                            <w:p w14:paraId="0484E6B5" w14:textId="71E60E26" w:rsidR="001469B2" w:rsidRPr="002D1324" w:rsidRDefault="001469B2" w:rsidP="002D1324">
                              <w:r w:rsidRPr="002D1324">
                                <w:rPr>
                                  <w:rFonts w:hint="eastAsia"/>
                                </w:rPr>
                                <w:t>購買決策</w:t>
                              </w:r>
                            </w:p>
                            <w:p w14:paraId="79936C04" w14:textId="77777777" w:rsidR="001469B2" w:rsidRPr="002D1324" w:rsidRDefault="001469B2" w:rsidP="002D1324"/>
                            <w:p w14:paraId="27A3D37C" w14:textId="77777777" w:rsidR="001469B2" w:rsidRPr="002D1324" w:rsidRDefault="001469B2" w:rsidP="002D1324">
                              <w:r w:rsidRPr="002D1324">
                                <w:rPr>
                                  <w:rFonts w:hint="eastAsia"/>
                                </w:rPr>
                                <w:t>購買決策</w:t>
                              </w:r>
                            </w:p>
                            <w:p w14:paraId="52F5039A" w14:textId="77777777" w:rsidR="001469B2" w:rsidRPr="002D1324" w:rsidRDefault="001469B2" w:rsidP="002D1324"/>
                            <w:p w14:paraId="1C9816B2" w14:textId="77777777" w:rsidR="001469B2" w:rsidRPr="002D1324" w:rsidRDefault="001469B2" w:rsidP="002D1324">
                              <w:r w:rsidRPr="002D1324">
                                <w:rPr>
                                  <w:rFonts w:hint="eastAsia"/>
                                </w:rPr>
                                <w:t>購買決策</w:t>
                              </w:r>
                            </w:p>
                            <w:p w14:paraId="11AB65C9" w14:textId="77777777" w:rsidR="001469B2" w:rsidRPr="002D1324" w:rsidRDefault="001469B2" w:rsidP="002D1324"/>
                            <w:p w14:paraId="776C8F8E" w14:textId="77777777" w:rsidR="001469B2" w:rsidRPr="002D1324" w:rsidRDefault="001469B2" w:rsidP="002D1324">
                              <w:r w:rsidRPr="002D1324">
                                <w:rPr>
                                  <w:rFonts w:hint="eastAsia"/>
                                </w:rPr>
                                <w:t>購買決策</w:t>
                              </w:r>
                            </w:p>
                            <w:p w14:paraId="1ACC3BFD" w14:textId="77777777" w:rsidR="001469B2" w:rsidRPr="002D1324" w:rsidRDefault="001469B2" w:rsidP="002D1324"/>
                            <w:p w14:paraId="049362A1" w14:textId="28262710" w:rsidR="001469B2" w:rsidRPr="002D1324" w:rsidRDefault="001469B2" w:rsidP="002D1324">
                              <w:r w:rsidRPr="002D1324">
                                <w:rPr>
                                  <w:rFonts w:hint="eastAsia"/>
                                </w:rPr>
                                <w:t>購買決策</w:t>
                              </w:r>
                            </w:p>
                            <w:p w14:paraId="253B7097" w14:textId="77777777" w:rsidR="001469B2" w:rsidRPr="002D1324" w:rsidRDefault="001469B2" w:rsidP="002D1324"/>
                            <w:p w14:paraId="745B09DF" w14:textId="77777777" w:rsidR="001469B2" w:rsidRPr="002D1324" w:rsidRDefault="001469B2" w:rsidP="002D1324">
                              <w:r w:rsidRPr="002D1324">
                                <w:rPr>
                                  <w:rFonts w:hint="eastAsia"/>
                                </w:rPr>
                                <w:t>購買決策</w:t>
                              </w:r>
                            </w:p>
                            <w:p w14:paraId="6396B8FB" w14:textId="77777777" w:rsidR="001469B2" w:rsidRPr="002D1324" w:rsidRDefault="001469B2" w:rsidP="002D1324"/>
                            <w:p w14:paraId="59879D4F" w14:textId="28435086" w:rsidR="001469B2" w:rsidRPr="002D1324" w:rsidRDefault="001469B2" w:rsidP="002D1324">
                              <w:r w:rsidRPr="002D1324">
                                <w:rPr>
                                  <w:rFonts w:hint="eastAsia"/>
                                </w:rPr>
                                <w:t>購買決策</w:t>
                              </w:r>
                            </w:p>
                            <w:p w14:paraId="42AABE06" w14:textId="77777777" w:rsidR="001469B2" w:rsidRPr="002D1324" w:rsidRDefault="001469B2" w:rsidP="002D1324"/>
                            <w:p w14:paraId="110BB9C2" w14:textId="2B48D109" w:rsidR="001469B2" w:rsidRPr="002D1324" w:rsidRDefault="001469B2" w:rsidP="002D1324">
                              <w:r w:rsidRPr="002D1324">
                                <w:rPr>
                                  <w:rFonts w:hint="eastAsia"/>
                                </w:rPr>
                                <w:t>購買決策</w:t>
                              </w:r>
                            </w:p>
                          </w:txbxContent>
                        </wps:txbx>
                        <wps:bodyPr rot="0" vert="horz" wrap="square" lIns="91440" tIns="45720" rIns="91440" bIns="45720" anchor="t" anchorCtr="0" upright="1">
                          <a:noAutofit/>
                        </wps:bodyPr>
                      </wps:wsp>
                      <wps:wsp>
                        <wps:cNvPr id="33" name="Rectangle 119"/>
                        <wps:cNvSpPr>
                          <a:spLocks noChangeArrowheads="1"/>
                        </wps:cNvSpPr>
                        <wps:spPr bwMode="auto">
                          <a:xfrm>
                            <a:off x="4252412" y="152506"/>
                            <a:ext cx="860738" cy="349898"/>
                          </a:xfrm>
                          <a:prstGeom prst="rect">
                            <a:avLst/>
                          </a:prstGeom>
                          <a:solidFill>
                            <a:srgbClr val="FFFFFF"/>
                          </a:solidFill>
                          <a:ln w="9525">
                            <a:solidFill>
                              <a:srgbClr val="000000"/>
                            </a:solidFill>
                            <a:miter lim="800000"/>
                            <a:headEnd/>
                            <a:tailEnd/>
                          </a:ln>
                        </wps:spPr>
                        <wps:txbx>
                          <w:txbxContent>
                            <w:p w14:paraId="481864B9" w14:textId="4C4511A2" w:rsidR="001469B2" w:rsidRPr="002D1324" w:rsidRDefault="001469B2" w:rsidP="002D1324">
                              <w:r w:rsidRPr="002D1324">
                                <w:rPr>
                                  <w:rFonts w:hint="eastAsia"/>
                                </w:rPr>
                                <w:t>購後評價</w:t>
                              </w:r>
                            </w:p>
                            <w:p w14:paraId="6ADCE8D8" w14:textId="77777777" w:rsidR="001469B2" w:rsidRPr="002D1324" w:rsidRDefault="001469B2" w:rsidP="002D1324"/>
                            <w:p w14:paraId="37DD85EE" w14:textId="77777777" w:rsidR="001469B2" w:rsidRPr="002D1324" w:rsidRDefault="001469B2" w:rsidP="002D1324">
                              <w:r w:rsidRPr="002D1324">
                                <w:rPr>
                                  <w:rFonts w:hint="eastAsia"/>
                                </w:rPr>
                                <w:t>購後評價</w:t>
                              </w:r>
                            </w:p>
                            <w:p w14:paraId="4867BED2" w14:textId="77777777" w:rsidR="001469B2" w:rsidRPr="002D1324" w:rsidRDefault="001469B2" w:rsidP="002D1324"/>
                            <w:p w14:paraId="4F106371" w14:textId="77777777" w:rsidR="001469B2" w:rsidRPr="002D1324" w:rsidRDefault="001469B2" w:rsidP="002D1324">
                              <w:r w:rsidRPr="002D1324">
                                <w:rPr>
                                  <w:rFonts w:hint="eastAsia"/>
                                </w:rPr>
                                <w:t>購後評價</w:t>
                              </w:r>
                            </w:p>
                            <w:p w14:paraId="42C3C822" w14:textId="77777777" w:rsidR="001469B2" w:rsidRPr="002D1324" w:rsidRDefault="001469B2" w:rsidP="002D1324"/>
                            <w:p w14:paraId="6BE19146" w14:textId="77777777" w:rsidR="001469B2" w:rsidRPr="002D1324" w:rsidRDefault="001469B2" w:rsidP="002D1324">
                              <w:r w:rsidRPr="002D1324">
                                <w:rPr>
                                  <w:rFonts w:hint="eastAsia"/>
                                </w:rPr>
                                <w:t>購後評價</w:t>
                              </w:r>
                            </w:p>
                            <w:p w14:paraId="478F0ADD" w14:textId="77777777" w:rsidR="001469B2" w:rsidRPr="002D1324" w:rsidRDefault="001469B2" w:rsidP="002D1324"/>
                            <w:p w14:paraId="776C1E59" w14:textId="55A0916E" w:rsidR="001469B2" w:rsidRPr="002D1324" w:rsidRDefault="001469B2" w:rsidP="002D1324">
                              <w:r w:rsidRPr="002D1324">
                                <w:rPr>
                                  <w:rFonts w:hint="eastAsia"/>
                                </w:rPr>
                                <w:t>購後評價</w:t>
                              </w:r>
                            </w:p>
                            <w:p w14:paraId="09D52C0E" w14:textId="77777777" w:rsidR="001469B2" w:rsidRPr="002D1324" w:rsidRDefault="001469B2" w:rsidP="002D1324"/>
                            <w:p w14:paraId="5207C1F8" w14:textId="77777777" w:rsidR="001469B2" w:rsidRPr="002D1324" w:rsidRDefault="001469B2" w:rsidP="002D1324">
                              <w:r w:rsidRPr="002D1324">
                                <w:rPr>
                                  <w:rFonts w:hint="eastAsia"/>
                                </w:rPr>
                                <w:t>購後評價</w:t>
                              </w:r>
                            </w:p>
                            <w:p w14:paraId="0EA9195E" w14:textId="77777777" w:rsidR="001469B2" w:rsidRPr="002D1324" w:rsidRDefault="001469B2" w:rsidP="002D1324"/>
                            <w:p w14:paraId="5CE8F0AD" w14:textId="083EEF90" w:rsidR="001469B2" w:rsidRPr="002D1324" w:rsidRDefault="001469B2" w:rsidP="002D1324">
                              <w:r w:rsidRPr="002D1324">
                                <w:rPr>
                                  <w:rFonts w:hint="eastAsia"/>
                                </w:rPr>
                                <w:t>購後評價</w:t>
                              </w:r>
                            </w:p>
                            <w:p w14:paraId="6F660106" w14:textId="77777777" w:rsidR="001469B2" w:rsidRPr="002D1324" w:rsidRDefault="001469B2" w:rsidP="002D1324"/>
                            <w:p w14:paraId="6EE1AA68" w14:textId="37423DC3" w:rsidR="001469B2" w:rsidRPr="002D1324" w:rsidRDefault="001469B2" w:rsidP="002D1324">
                              <w:r w:rsidRPr="002D1324">
                                <w:rPr>
                                  <w:rFonts w:hint="eastAsia"/>
                                </w:rPr>
                                <w:t>購後評價</w:t>
                              </w:r>
                            </w:p>
                          </w:txbxContent>
                        </wps:txbx>
                        <wps:bodyPr rot="0" vert="horz" wrap="square" lIns="91440" tIns="45720" rIns="91440" bIns="45720" anchor="t" anchorCtr="0" upright="1">
                          <a:noAutofit/>
                        </wps:bodyPr>
                      </wps:wsp>
                      <wps:wsp>
                        <wps:cNvPr id="34" name="AutoShape 127"/>
                        <wps:cNvCnPr>
                          <a:cxnSpLocks noChangeShapeType="1"/>
                          <a:stCxn id="29" idx="3"/>
                          <a:endCxn id="30" idx="1"/>
                        </wps:cNvCnPr>
                        <wps:spPr bwMode="auto">
                          <a:xfrm>
                            <a:off x="1022630" y="326723"/>
                            <a:ext cx="161159" cy="732"/>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5" name="AutoShape 128"/>
                        <wps:cNvCnPr>
                          <a:cxnSpLocks noChangeShapeType="1"/>
                          <a:stCxn id="30" idx="3"/>
                          <a:endCxn id="31" idx="1"/>
                        </wps:cNvCnPr>
                        <wps:spPr bwMode="auto">
                          <a:xfrm>
                            <a:off x="2045260" y="326723"/>
                            <a:ext cx="161159" cy="732"/>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6" name="AutoShape 129"/>
                        <wps:cNvCnPr>
                          <a:cxnSpLocks noChangeShapeType="1"/>
                          <a:stCxn id="31" idx="3"/>
                          <a:endCxn id="32" idx="1"/>
                        </wps:cNvCnPr>
                        <wps:spPr bwMode="auto">
                          <a:xfrm>
                            <a:off x="3067890" y="326723"/>
                            <a:ext cx="161159" cy="732"/>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7" name="AutoShape 130"/>
                        <wps:cNvCnPr>
                          <a:cxnSpLocks noChangeShapeType="1"/>
                          <a:stCxn id="32" idx="3"/>
                          <a:endCxn id="33" idx="1"/>
                        </wps:cNvCnPr>
                        <wps:spPr bwMode="auto">
                          <a:xfrm>
                            <a:off x="4091253" y="326723"/>
                            <a:ext cx="161159" cy="732"/>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c:wpc>
                  </a:graphicData>
                </a:graphic>
              </wp:inline>
            </w:drawing>
          </mc:Choice>
          <mc:Fallback>
            <w:pict>
              <v:group w14:anchorId="28313106" id="畫布 114" o:spid="_x0000_s1083" editas="canvas" style="width:415.3pt;height:41.85pt;mso-position-horizontal-relative:char;mso-position-vertical-relative:line" coordsize="52743,5314"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">
                <v:shape id="_x0000_s1084" type="#_x0000_t75" style="position:absolute;width:52743;height:5314;visibility:visible;mso-wrap-style:square">
                  <v:fill o:detectmouseclick="t"/>
                  <v:path o:connecttype="none"/>
                </v:shape>
                <v:rect id="Rectangle 115" o:spid="_x0000_s1085" style="position:absolute;left:1611;top:1517;width:8615;height:349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">
                  <v:textbox>
                    <w:txbxContent>
                      <w:p w14:paraId="3467F093" w14:textId="0FAB882F" w:rsidR="001469B2" w:rsidRPr="002D1324" w:rsidRDefault="001469B2" w:rsidP="002D1324">
                        <w:r w:rsidRPr="002D1324">
                          <w:rPr>
                            <w:rFonts w:hint="eastAsia"/>
                          </w:rPr>
                          <w:t>問題確認</w:t>
                        </w:r>
                      </w:p>
                      <w:p w14:paraId="12851391" w14:textId="77777777" w:rsidR="001469B2" w:rsidRPr="002D1324" w:rsidRDefault="001469B2" w:rsidP="002D1324"/>
                      <w:p w14:paraId="164C6530" w14:textId="77777777" w:rsidR="001469B2" w:rsidRPr="002D1324" w:rsidRDefault="001469B2" w:rsidP="002D1324">
                        <w:r w:rsidRPr="002D1324">
                          <w:rPr>
                            <w:rFonts w:hint="eastAsia"/>
                          </w:rPr>
                          <w:t>問題確認</w:t>
                        </w:r>
                      </w:p>
                      <w:p w14:paraId="0BD2AF2B" w14:textId="77777777" w:rsidR="001469B2" w:rsidRPr="002D1324" w:rsidRDefault="001469B2" w:rsidP="002D1324"/>
                      <w:p w14:paraId="2C96B819" w14:textId="77777777" w:rsidR="001469B2" w:rsidRPr="002D1324" w:rsidRDefault="001469B2" w:rsidP="002D1324">
                        <w:r w:rsidRPr="002D1324">
                          <w:rPr>
                            <w:rFonts w:hint="eastAsia"/>
                          </w:rPr>
                          <w:t>問題確認</w:t>
                        </w:r>
                      </w:p>
                      <w:p w14:paraId="2D2168C1" w14:textId="77777777" w:rsidR="001469B2" w:rsidRPr="002D1324" w:rsidRDefault="001469B2" w:rsidP="002D1324"/>
                      <w:p w14:paraId="75BC8D80" w14:textId="77777777" w:rsidR="001469B2" w:rsidRPr="002D1324" w:rsidRDefault="001469B2" w:rsidP="002D1324">
                        <w:r w:rsidRPr="002D1324">
                          <w:rPr>
                            <w:rFonts w:hint="eastAsia"/>
                          </w:rPr>
                          <w:t>問題確認</w:t>
                        </w:r>
                      </w:p>
                      <w:p w14:paraId="5D8D5C16" w14:textId="77777777" w:rsidR="001469B2" w:rsidRPr="002D1324" w:rsidRDefault="001469B2" w:rsidP="002D1324"/>
                      <w:p w14:paraId="3B84B623" w14:textId="1312AA1C" w:rsidR="001469B2" w:rsidRPr="002D1324" w:rsidRDefault="001469B2" w:rsidP="002D1324">
                        <w:r w:rsidRPr="002D1324">
                          <w:rPr>
                            <w:rFonts w:hint="eastAsia"/>
                          </w:rPr>
                          <w:t>問題確認</w:t>
                        </w:r>
                      </w:p>
                      <w:p w14:paraId="6D4C2132" w14:textId="77777777" w:rsidR="001469B2" w:rsidRPr="002D1324" w:rsidRDefault="001469B2" w:rsidP="002D1324"/>
                      <w:p w14:paraId="1CA27C1E" w14:textId="77777777" w:rsidR="001469B2" w:rsidRPr="002D1324" w:rsidRDefault="001469B2" w:rsidP="002D1324">
                        <w:r w:rsidRPr="002D1324">
                          <w:rPr>
                            <w:rFonts w:hint="eastAsia"/>
                          </w:rPr>
                          <w:t>問題確認</w:t>
                        </w:r>
                      </w:p>
                      <w:p w14:paraId="2080559B" w14:textId="77777777" w:rsidR="001469B2" w:rsidRPr="002D1324" w:rsidRDefault="001469B2" w:rsidP="002D1324"/>
                      <w:p w14:paraId="643F2F85" w14:textId="7660D274" w:rsidR="001469B2" w:rsidRPr="002D1324" w:rsidRDefault="001469B2" w:rsidP="002D1324">
                        <w:r w:rsidRPr="002D1324">
                          <w:rPr>
                            <w:rFonts w:hint="eastAsia"/>
                          </w:rPr>
                          <w:t>問題確認</w:t>
                        </w:r>
                      </w:p>
                      <w:p w14:paraId="670F0078" w14:textId="77777777" w:rsidR="001469B2" w:rsidRPr="002D1324" w:rsidRDefault="001469B2" w:rsidP="002D1324"/>
                      <w:p w14:paraId="11FDBF8D" w14:textId="4591DECC" w:rsidR="001469B2" w:rsidRPr="002D1324" w:rsidRDefault="001469B2" w:rsidP="002D1324">
                        <w:r w:rsidRPr="002D1324">
                          <w:rPr>
                            <w:rFonts w:hint="eastAsia"/>
                          </w:rPr>
                          <w:t>問題確認</w:t>
                        </w:r>
                      </w:p>
                    </w:txbxContent>
                  </v:textbox>
                </v:rect>
                <v:rect id="Rectangle 116" o:spid="_x0000_s1086" style="position:absolute;left:11837;top:1525;width:8615;height:3491;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">
                  <v:textbox>
                    <w:txbxContent>
                      <w:p w14:paraId="4429CC60" w14:textId="6E6CF0FB" w:rsidR="001469B2" w:rsidRPr="002D1324" w:rsidRDefault="001469B2" w:rsidP="002D1324">
                        <w:r w:rsidRPr="002D1324">
                          <w:rPr>
                            <w:rFonts w:hint="eastAsia"/>
                          </w:rPr>
                          <w:t>資訊搜集</w:t>
                        </w:r>
                      </w:p>
                      <w:p w14:paraId="129248D5" w14:textId="77777777" w:rsidR="001469B2" w:rsidRPr="002D1324" w:rsidRDefault="001469B2" w:rsidP="002D1324"/>
                      <w:p w14:paraId="1100D193" w14:textId="77777777" w:rsidR="001469B2" w:rsidRPr="002D1324" w:rsidRDefault="001469B2" w:rsidP="002D1324">
                        <w:r w:rsidRPr="002D1324">
                          <w:rPr>
                            <w:rFonts w:hint="eastAsia"/>
                          </w:rPr>
                          <w:t>資訊搜集</w:t>
                        </w:r>
                      </w:p>
                      <w:p w14:paraId="67749EBC" w14:textId="77777777" w:rsidR="001469B2" w:rsidRPr="002D1324" w:rsidRDefault="001469B2" w:rsidP="002D1324"/>
                      <w:p w14:paraId="7FFA842F" w14:textId="77777777" w:rsidR="001469B2" w:rsidRPr="002D1324" w:rsidRDefault="001469B2" w:rsidP="002D1324">
                        <w:r w:rsidRPr="002D1324">
                          <w:rPr>
                            <w:rFonts w:hint="eastAsia"/>
                          </w:rPr>
                          <w:t>資訊搜集</w:t>
                        </w:r>
                      </w:p>
                      <w:p w14:paraId="48AE02DF" w14:textId="77777777" w:rsidR="001469B2" w:rsidRPr="002D1324" w:rsidRDefault="001469B2" w:rsidP="002D1324"/>
                      <w:p w14:paraId="56B11255" w14:textId="77777777" w:rsidR="001469B2" w:rsidRPr="002D1324" w:rsidRDefault="001469B2" w:rsidP="002D1324">
                        <w:r w:rsidRPr="002D1324">
                          <w:rPr>
                            <w:rFonts w:hint="eastAsia"/>
                          </w:rPr>
                          <w:t>資訊搜集</w:t>
                        </w:r>
                      </w:p>
                      <w:p w14:paraId="6219213E" w14:textId="77777777" w:rsidR="001469B2" w:rsidRPr="002D1324" w:rsidRDefault="001469B2" w:rsidP="002D1324"/>
                      <w:p w14:paraId="0D20AAA0" w14:textId="791D239B" w:rsidR="001469B2" w:rsidRPr="002D1324" w:rsidRDefault="001469B2" w:rsidP="002D1324">
                        <w:r w:rsidRPr="002D1324">
                          <w:rPr>
                            <w:rFonts w:hint="eastAsia"/>
                          </w:rPr>
                          <w:t>資訊搜集</w:t>
                        </w:r>
                      </w:p>
                      <w:p w14:paraId="393E82EF" w14:textId="77777777" w:rsidR="001469B2" w:rsidRPr="002D1324" w:rsidRDefault="001469B2" w:rsidP="002D1324"/>
                      <w:p w14:paraId="2E31D741" w14:textId="77777777" w:rsidR="001469B2" w:rsidRPr="002D1324" w:rsidRDefault="001469B2" w:rsidP="002D1324">
                        <w:r w:rsidRPr="002D1324">
                          <w:rPr>
                            <w:rFonts w:hint="eastAsia"/>
                          </w:rPr>
                          <w:t>資訊搜集</w:t>
                        </w:r>
                      </w:p>
                      <w:p w14:paraId="491B9694" w14:textId="77777777" w:rsidR="001469B2" w:rsidRPr="002D1324" w:rsidRDefault="001469B2" w:rsidP="002D1324"/>
                      <w:p w14:paraId="7DF879D9" w14:textId="426C8DEC" w:rsidR="001469B2" w:rsidRPr="002D1324" w:rsidRDefault="001469B2" w:rsidP="002D1324">
                        <w:r w:rsidRPr="002D1324">
                          <w:rPr>
                            <w:rFonts w:hint="eastAsia"/>
                          </w:rPr>
                          <w:t>資訊搜集</w:t>
                        </w:r>
                      </w:p>
                      <w:p w14:paraId="40676701" w14:textId="77777777" w:rsidR="001469B2" w:rsidRPr="002D1324" w:rsidRDefault="001469B2" w:rsidP="002D1324"/>
                      <w:p w14:paraId="49E811C3" w14:textId="59E75DDD" w:rsidR="001469B2" w:rsidRPr="002D1324" w:rsidRDefault="001469B2" w:rsidP="002D1324">
                        <w:r w:rsidRPr="002D1324">
                          <w:rPr>
                            <w:rFonts w:hint="eastAsia"/>
                          </w:rPr>
                          <w:t>資訊搜集</w:t>
                        </w:r>
                      </w:p>
                    </w:txbxContent>
                  </v:textbox>
                </v:rect>
                <v:rect id="Rectangle 117" o:spid="_x0000_s1087" style="position:absolute;left:22064;top:1525;width:8614;height:3491;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">
                  <v:textbox>
                    <w:txbxContent>
                      <w:p w14:paraId="485159B8" w14:textId="04E8A35A" w:rsidR="001469B2" w:rsidRPr="002D1324" w:rsidRDefault="001469B2" w:rsidP="002D1324">
                        <w:r w:rsidRPr="002D1324">
                          <w:rPr>
                            <w:rFonts w:hint="eastAsia"/>
                          </w:rPr>
                          <w:t>方案評估</w:t>
                        </w:r>
                      </w:p>
                      <w:p w14:paraId="73EBBFE2" w14:textId="77777777" w:rsidR="001469B2" w:rsidRPr="002D1324" w:rsidRDefault="001469B2" w:rsidP="002D1324"/>
                      <w:p w14:paraId="362D2B5A" w14:textId="77777777" w:rsidR="001469B2" w:rsidRPr="002D1324" w:rsidRDefault="001469B2" w:rsidP="002D1324">
                        <w:r w:rsidRPr="002D1324">
                          <w:rPr>
                            <w:rFonts w:hint="eastAsia"/>
                          </w:rPr>
                          <w:t>方案評估</w:t>
                        </w:r>
                      </w:p>
                      <w:p w14:paraId="7DE4E50C" w14:textId="77777777" w:rsidR="001469B2" w:rsidRPr="002D1324" w:rsidRDefault="001469B2" w:rsidP="002D1324"/>
                      <w:p w14:paraId="5133F6E4" w14:textId="77777777" w:rsidR="001469B2" w:rsidRPr="002D1324" w:rsidRDefault="001469B2" w:rsidP="002D1324">
                        <w:r w:rsidRPr="002D1324">
                          <w:rPr>
                            <w:rFonts w:hint="eastAsia"/>
                          </w:rPr>
                          <w:t>方案評估</w:t>
                        </w:r>
                      </w:p>
                      <w:p w14:paraId="51937AA5" w14:textId="77777777" w:rsidR="001469B2" w:rsidRPr="002D1324" w:rsidRDefault="001469B2" w:rsidP="002D1324"/>
                      <w:p w14:paraId="21D4E269" w14:textId="77777777" w:rsidR="001469B2" w:rsidRPr="002D1324" w:rsidRDefault="001469B2" w:rsidP="002D1324">
                        <w:r w:rsidRPr="002D1324">
                          <w:rPr>
                            <w:rFonts w:hint="eastAsia"/>
                          </w:rPr>
                          <w:t>方案評估</w:t>
                        </w:r>
                      </w:p>
                      <w:p w14:paraId="7EFEA125" w14:textId="77777777" w:rsidR="001469B2" w:rsidRPr="002D1324" w:rsidRDefault="001469B2" w:rsidP="002D1324"/>
                      <w:p w14:paraId="6122BAC5" w14:textId="097901D4" w:rsidR="001469B2" w:rsidRPr="002D1324" w:rsidRDefault="001469B2" w:rsidP="002D1324">
                        <w:r w:rsidRPr="002D1324">
                          <w:rPr>
                            <w:rFonts w:hint="eastAsia"/>
                          </w:rPr>
                          <w:t>方案評估</w:t>
                        </w:r>
                      </w:p>
                      <w:p w14:paraId="0C640FFB" w14:textId="77777777" w:rsidR="001469B2" w:rsidRPr="002D1324" w:rsidRDefault="001469B2" w:rsidP="002D1324"/>
                      <w:p w14:paraId="75C5BFAF" w14:textId="77777777" w:rsidR="001469B2" w:rsidRPr="002D1324" w:rsidRDefault="001469B2" w:rsidP="002D1324">
                        <w:r w:rsidRPr="002D1324">
                          <w:rPr>
                            <w:rFonts w:hint="eastAsia"/>
                          </w:rPr>
                          <w:t>方案評估</w:t>
                        </w:r>
                      </w:p>
                      <w:p w14:paraId="3E57A2EC" w14:textId="77777777" w:rsidR="001469B2" w:rsidRPr="002D1324" w:rsidRDefault="001469B2" w:rsidP="002D1324"/>
                      <w:p w14:paraId="603E0F81" w14:textId="4312056F" w:rsidR="001469B2" w:rsidRPr="002D1324" w:rsidRDefault="001469B2" w:rsidP="002D1324">
                        <w:r w:rsidRPr="002D1324">
                          <w:rPr>
                            <w:rFonts w:hint="eastAsia"/>
                          </w:rPr>
                          <w:t>方案評估</w:t>
                        </w:r>
                      </w:p>
                      <w:p w14:paraId="47E5A706" w14:textId="77777777" w:rsidR="001469B2" w:rsidRPr="002D1324" w:rsidRDefault="001469B2" w:rsidP="002D1324"/>
                      <w:p w14:paraId="2F5A2E2A" w14:textId="50455EE1" w:rsidR="001469B2" w:rsidRPr="002D1324" w:rsidRDefault="001469B2" w:rsidP="002D1324">
                        <w:r w:rsidRPr="002D1324">
                          <w:rPr>
                            <w:rFonts w:hint="eastAsia"/>
                          </w:rPr>
                          <w:t>方案評估</w:t>
                        </w:r>
                      </w:p>
                    </w:txbxContent>
                  </v:textbox>
                </v:rect>
                <v:rect id="Rectangle 118" o:spid="_x0000_s1088" style="position:absolute;left:32290;top:1525;width:8622;height:3491;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">
                  <v:textbox>
                    <w:txbxContent>
                      <w:p w14:paraId="0484E6B5" w14:textId="71E60E26" w:rsidR="001469B2" w:rsidRPr="002D1324" w:rsidRDefault="001469B2" w:rsidP="002D1324">
                        <w:r w:rsidRPr="002D1324">
                          <w:rPr>
                            <w:rFonts w:hint="eastAsia"/>
                          </w:rPr>
                          <w:t>購買決策</w:t>
                        </w:r>
                      </w:p>
                      <w:p w14:paraId="79936C04" w14:textId="77777777" w:rsidR="001469B2" w:rsidRPr="002D1324" w:rsidRDefault="001469B2" w:rsidP="002D1324"/>
                      <w:p w14:paraId="27A3D37C" w14:textId="77777777" w:rsidR="001469B2" w:rsidRPr="002D1324" w:rsidRDefault="001469B2" w:rsidP="002D1324">
                        <w:r w:rsidRPr="002D1324">
                          <w:rPr>
                            <w:rFonts w:hint="eastAsia"/>
                          </w:rPr>
                          <w:t>購買決策</w:t>
                        </w:r>
                      </w:p>
                      <w:p w14:paraId="52F5039A" w14:textId="77777777" w:rsidR="001469B2" w:rsidRPr="002D1324" w:rsidRDefault="001469B2" w:rsidP="002D1324"/>
                      <w:p w14:paraId="1C9816B2" w14:textId="77777777" w:rsidR="001469B2" w:rsidRPr="002D1324" w:rsidRDefault="001469B2" w:rsidP="002D1324">
                        <w:r w:rsidRPr="002D1324">
                          <w:rPr>
                            <w:rFonts w:hint="eastAsia"/>
                          </w:rPr>
                          <w:t>購買決策</w:t>
                        </w:r>
                      </w:p>
                      <w:p w14:paraId="11AB65C9" w14:textId="77777777" w:rsidR="001469B2" w:rsidRPr="002D1324" w:rsidRDefault="001469B2" w:rsidP="002D1324"/>
                      <w:p w14:paraId="776C8F8E" w14:textId="77777777" w:rsidR="001469B2" w:rsidRPr="002D1324" w:rsidRDefault="001469B2" w:rsidP="002D1324">
                        <w:r w:rsidRPr="002D1324">
                          <w:rPr>
                            <w:rFonts w:hint="eastAsia"/>
                          </w:rPr>
                          <w:t>購買決策</w:t>
                        </w:r>
                      </w:p>
                      <w:p w14:paraId="1ACC3BFD" w14:textId="77777777" w:rsidR="001469B2" w:rsidRPr="002D1324" w:rsidRDefault="001469B2" w:rsidP="002D1324"/>
                      <w:p w14:paraId="049362A1" w14:textId="28262710" w:rsidR="001469B2" w:rsidRPr="002D1324" w:rsidRDefault="001469B2" w:rsidP="002D1324">
                        <w:r w:rsidRPr="002D1324">
                          <w:rPr>
                            <w:rFonts w:hint="eastAsia"/>
                          </w:rPr>
                          <w:t>購買決策</w:t>
                        </w:r>
                      </w:p>
                      <w:p w14:paraId="253B7097" w14:textId="77777777" w:rsidR="001469B2" w:rsidRPr="002D1324" w:rsidRDefault="001469B2" w:rsidP="002D1324"/>
                      <w:p w14:paraId="745B09DF" w14:textId="77777777" w:rsidR="001469B2" w:rsidRPr="002D1324" w:rsidRDefault="001469B2" w:rsidP="002D1324">
                        <w:r w:rsidRPr="002D1324">
                          <w:rPr>
                            <w:rFonts w:hint="eastAsia"/>
                          </w:rPr>
                          <w:t>購買決策</w:t>
                        </w:r>
                      </w:p>
                      <w:p w14:paraId="6396B8FB" w14:textId="77777777" w:rsidR="001469B2" w:rsidRPr="002D1324" w:rsidRDefault="001469B2" w:rsidP="002D1324"/>
                      <w:p w14:paraId="59879D4F" w14:textId="28435086" w:rsidR="001469B2" w:rsidRPr="002D1324" w:rsidRDefault="001469B2" w:rsidP="002D1324">
                        <w:r w:rsidRPr="002D1324">
                          <w:rPr>
                            <w:rFonts w:hint="eastAsia"/>
                          </w:rPr>
                          <w:t>購買決策</w:t>
                        </w:r>
                      </w:p>
                      <w:p w14:paraId="42AABE06" w14:textId="77777777" w:rsidR="001469B2" w:rsidRPr="002D1324" w:rsidRDefault="001469B2" w:rsidP="002D1324"/>
                      <w:p w14:paraId="110BB9C2" w14:textId="2B48D109" w:rsidR="001469B2" w:rsidRPr="002D1324" w:rsidRDefault="001469B2" w:rsidP="002D1324">
                        <w:r w:rsidRPr="002D1324">
                          <w:rPr>
                            <w:rFonts w:hint="eastAsia"/>
                          </w:rPr>
                          <w:t>購買決策</w:t>
                        </w:r>
                      </w:p>
                    </w:txbxContent>
                  </v:textbox>
                </v:rect>
                <v:rect id="Rectangle 119" o:spid="_x0000_s1089" style="position:absolute;left:42524;top:1525;width:8607;height:349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">
                  <v:textbox>
                    <w:txbxContent>
                      <w:p w14:paraId="481864B9" w14:textId="4C4511A2" w:rsidR="001469B2" w:rsidRPr="002D1324" w:rsidRDefault="001469B2" w:rsidP="002D1324">
                        <w:r w:rsidRPr="002D1324">
                          <w:rPr>
                            <w:rFonts w:hint="eastAsia"/>
                          </w:rPr>
                          <w:t>購後評價</w:t>
                        </w:r>
                      </w:p>
                      <w:p w14:paraId="6ADCE8D8" w14:textId="77777777" w:rsidR="001469B2" w:rsidRPr="002D1324" w:rsidRDefault="001469B2" w:rsidP="002D1324"/>
                      <w:p w14:paraId="37DD85EE" w14:textId="77777777" w:rsidR="001469B2" w:rsidRPr="002D1324" w:rsidRDefault="001469B2" w:rsidP="002D1324">
                        <w:r w:rsidRPr="002D1324">
                          <w:rPr>
                            <w:rFonts w:hint="eastAsia"/>
                          </w:rPr>
                          <w:t>購後評價</w:t>
                        </w:r>
                      </w:p>
                      <w:p w14:paraId="4867BED2" w14:textId="77777777" w:rsidR="001469B2" w:rsidRPr="002D1324" w:rsidRDefault="001469B2" w:rsidP="002D1324"/>
                      <w:p w14:paraId="4F106371" w14:textId="77777777" w:rsidR="001469B2" w:rsidRPr="002D1324" w:rsidRDefault="001469B2" w:rsidP="002D1324">
                        <w:r w:rsidRPr="002D1324">
                          <w:rPr>
                            <w:rFonts w:hint="eastAsia"/>
                          </w:rPr>
                          <w:t>購後評價</w:t>
                        </w:r>
                      </w:p>
                      <w:p w14:paraId="42C3C822" w14:textId="77777777" w:rsidR="001469B2" w:rsidRPr="002D1324" w:rsidRDefault="001469B2" w:rsidP="002D1324"/>
                      <w:p w14:paraId="6BE19146" w14:textId="77777777" w:rsidR="001469B2" w:rsidRPr="002D1324" w:rsidRDefault="001469B2" w:rsidP="002D1324">
                        <w:r w:rsidRPr="002D1324">
                          <w:rPr>
                            <w:rFonts w:hint="eastAsia"/>
                          </w:rPr>
                          <w:t>購後評價</w:t>
                        </w:r>
                      </w:p>
                      <w:p w14:paraId="478F0ADD" w14:textId="77777777" w:rsidR="001469B2" w:rsidRPr="002D1324" w:rsidRDefault="001469B2" w:rsidP="002D1324"/>
                      <w:p w14:paraId="776C1E59" w14:textId="55A0916E" w:rsidR="001469B2" w:rsidRPr="002D1324" w:rsidRDefault="001469B2" w:rsidP="002D1324">
                        <w:r w:rsidRPr="002D1324">
                          <w:rPr>
                            <w:rFonts w:hint="eastAsia"/>
                          </w:rPr>
                          <w:t>購後評價</w:t>
                        </w:r>
                      </w:p>
                      <w:p w14:paraId="09D52C0E" w14:textId="77777777" w:rsidR="001469B2" w:rsidRPr="002D1324" w:rsidRDefault="001469B2" w:rsidP="002D1324"/>
                      <w:p w14:paraId="5207C1F8" w14:textId="77777777" w:rsidR="001469B2" w:rsidRPr="002D1324" w:rsidRDefault="001469B2" w:rsidP="002D1324">
                        <w:r w:rsidRPr="002D1324">
                          <w:rPr>
                            <w:rFonts w:hint="eastAsia"/>
                          </w:rPr>
                          <w:t>購後評價</w:t>
                        </w:r>
                      </w:p>
                      <w:p w14:paraId="0EA9195E" w14:textId="77777777" w:rsidR="001469B2" w:rsidRPr="002D1324" w:rsidRDefault="001469B2" w:rsidP="002D1324"/>
                      <w:p w14:paraId="5CE8F0AD" w14:textId="083EEF90" w:rsidR="001469B2" w:rsidRPr="002D1324" w:rsidRDefault="001469B2" w:rsidP="002D1324">
                        <w:r w:rsidRPr="002D1324">
                          <w:rPr>
                            <w:rFonts w:hint="eastAsia"/>
                          </w:rPr>
                          <w:t>購後評價</w:t>
                        </w:r>
                      </w:p>
                      <w:p w14:paraId="6F660106" w14:textId="77777777" w:rsidR="001469B2" w:rsidRPr="002D1324" w:rsidRDefault="001469B2" w:rsidP="002D1324"/>
                      <w:p w14:paraId="6EE1AA68" w14:textId="37423DC3" w:rsidR="001469B2" w:rsidRPr="002D1324" w:rsidRDefault="001469B2" w:rsidP="002D1324">
                        <w:r w:rsidRPr="002D1324">
                          <w:rPr>
                            <w:rFonts w:hint="eastAsia"/>
                          </w:rPr>
                          <w:t>購後評價</w:t>
                        </w:r>
                      </w:p>
                    </w:txbxContent>
                  </v:textbox>
                </v:rect>
                <v:shape id="AutoShape 127" o:spid="_x0000_s1090" type="#_x0000_t32" style="position:absolute;left:10226;top:3267;width:1611;height:7;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">
                  <v:stroke endarrow="block"/>
                </v:shape>
                <v:shape id="AutoShape 128" o:spid="_x0000_s1091" type="#_x0000_t32" style="position:absolute;left:20452;top:3267;width:1612;height:7;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">
                  <v:stroke endarrow="block"/>
                </v:shape>
                <v:shape id="AutoShape 129" o:spid="_x0000_s1092" type="#_x0000_t32" style="position:absolute;left:30678;top:3267;width:1612;height:7;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">
                  <v:stroke endarrow="block"/>
                </v:shape>
                <v:shape id="AutoShape 130" o:spid="_x0000_s1093" type="#_x0000_t32" style="position:absolute;left:40912;top:3267;width:1612;height:7;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">
                  <v:stroke endarrow="block"/>
                </v:shape>
                <w10:anchorlock/>
              </v:group>
            </w:pict>
          </mc:Fallback>
        </mc:AlternateContent>
      </w:r>
    </w:p>
    <w:p w14:paraId="558447A0" w14:textId="60D9EBE7" w:rsidR="00963712" w:rsidRDefault="0073084F" w:rsidP="0073084F">
      <w:pPr>
        <w:pStyle w:val="B3"/>
        <w:ind w:leftChars="413" w:left="991"/>
      </w:pPr>
      <w:r>
        <w:t>(</w:t>
      </w:r>
      <w:r>
        <w:t>資料來源：</w:t>
      </w:r>
      <w:proofErr w:type="spellStart"/>
      <w:r w:rsidRPr="00844ADC">
        <w:t>Eng</w:t>
      </w:r>
      <w:r>
        <w:t>l</w:t>
      </w:r>
      <w:proofErr w:type="spellEnd"/>
      <w:r>
        <w:rPr>
          <w:rFonts w:hint="eastAsia"/>
        </w:rPr>
        <w:t>, et al.</w:t>
      </w:r>
      <w:r w:rsidRPr="00844ADC">
        <w:t xml:space="preserve"> </w:t>
      </w:r>
      <w:r>
        <w:rPr>
          <w:rFonts w:hint="eastAsia"/>
        </w:rPr>
        <w:t>,</w:t>
      </w:r>
      <w:r w:rsidRPr="00844ADC">
        <w:t>2010</w:t>
      </w:r>
      <w:r>
        <w:t>)</w:t>
      </w:r>
    </w:p>
    <w:p w14:paraId="340F2267" w14:textId="55D38579" w:rsidR="00BA1DAA" w:rsidRPr="00BA1DAA" w:rsidRDefault="00BA1DAA" w:rsidP="00BA1DAA">
      <w:pPr>
        <w:pStyle w:val="B10"/>
        <w:spacing w:before="180" w:after="360"/>
      </w:pPr>
      <w:bookmarkStart w:id="40" w:name="_Toc148429895"/>
      <w:r>
        <w:rPr>
          <w:rFonts w:hint="eastAsia"/>
        </w:rPr>
        <w:t xml:space="preserve">圖 </w:t>
      </w:r>
      <w:r w:rsidR="00460A35">
        <w:fldChar w:fldCharType="begin"/>
      </w:r>
      <w:r w:rsidR="00460A35">
        <w:instrText xml:space="preserve"> </w:instrText>
      </w:r>
      <w:r w:rsidR="00460A35">
        <w:rPr>
          <w:rFonts w:hint="eastAsia"/>
        </w:rPr>
        <w:instrText>STYLEREF 1 \s</w:instrText>
      </w:r>
      <w:r w:rsidR="00460A35">
        <w:instrText xml:space="preserve"> </w:instrText>
      </w:r>
      <w:r w:rsidR="00460A35">
        <w:fldChar w:fldCharType="separate"/>
      </w:r>
      <w:r w:rsidR="00E0143B">
        <w:rPr>
          <w:noProof/>
        </w:rPr>
        <w:t>2</w:t>
      </w:r>
      <w:r w:rsidR="00460A35">
        <w:fldChar w:fldCharType="end"/>
      </w:r>
      <w:r w:rsidR="00460A35">
        <w:noBreakHyphen/>
      </w:r>
      <w:r w:rsidR="00460A35">
        <w:fldChar w:fldCharType="begin"/>
      </w:r>
      <w:r w:rsidR="00460A35">
        <w:instrText xml:space="preserve"> </w:instrText>
      </w:r>
      <w:r w:rsidR="00460A35">
        <w:rPr>
          <w:rFonts w:hint="eastAsia"/>
        </w:rPr>
        <w:instrText>SEQ 圖 \* ARABIC \s 1</w:instrText>
      </w:r>
      <w:r w:rsidR="00460A35">
        <w:instrText xml:space="preserve"> </w:instrText>
      </w:r>
      <w:r w:rsidR="00460A35">
        <w:fldChar w:fldCharType="separate"/>
      </w:r>
      <w:r w:rsidR="00E0143B">
        <w:rPr>
          <w:noProof/>
        </w:rPr>
        <w:t>5</w:t>
      </w:r>
      <w:r w:rsidR="00460A35">
        <w:fldChar w:fldCharType="end"/>
      </w:r>
      <w:r>
        <w:t>EKB</w:t>
      </w:r>
      <w:r>
        <w:rPr>
          <w:rFonts w:hint="eastAsia"/>
        </w:rPr>
        <w:t>消費者購買的決策過程</w:t>
      </w:r>
      <w:bookmarkEnd w:id="40"/>
    </w:p>
    <w:p w14:paraId="160672F0" w14:textId="135B97AA" w:rsidR="00B230A9" w:rsidRDefault="006608A0" w:rsidP="00C92E8D">
      <w:pPr>
        <w:pStyle w:val="A02"/>
        <w:spacing w:after="180"/>
        <w:ind w:firstLine="488"/>
      </w:pPr>
      <w:r>
        <w:lastRenderedPageBreak/>
        <w:t>針對實體商店的經營上，商店的外觀風格是與消費者接觸的第一部份，店面的外觀及裝潢與一家店的經營風格有絕對的相關，不論是商店的位置、空間的規劃、櫥窗擺設、招牌、燈具、照明、內裝、隔間、展示架、動線流暢度、地磚顏色及款式等等，都會影響到消費者的第一印象。徐達光</w:t>
      </w:r>
      <w:sdt>
        <w:sdtPr>
          <w:id w:val="1013348405"/>
          <w:citation/>
        </w:sdtPr>
        <w:sdtContent>
          <w:r w:rsidR="00E86F92">
            <w:fldChar w:fldCharType="begin"/>
          </w:r>
          <w:r w:rsidR="00E86F92">
            <w:instrText xml:space="preserve"> </w:instrText>
          </w:r>
          <w:r w:rsidR="00E86F92">
            <w:rPr>
              <w:rFonts w:hint="eastAsia"/>
            </w:rPr>
            <w:instrText xml:space="preserve">CITATION </w:instrText>
          </w:r>
          <w:r w:rsidR="00E86F92">
            <w:rPr>
              <w:rFonts w:hint="eastAsia"/>
            </w:rPr>
            <w:instrText>徐達光</w:instrText>
          </w:r>
          <w:r w:rsidR="00E86F92">
            <w:rPr>
              <w:rFonts w:hint="eastAsia"/>
            </w:rPr>
            <w:instrText>03 \l 1028</w:instrText>
          </w:r>
          <w:r w:rsidR="00E86F92">
            <w:instrText xml:space="preserve"> </w:instrText>
          </w:r>
          <w:r w:rsidR="00E86F92">
            <w:fldChar w:fldCharType="separate"/>
          </w:r>
          <w:r w:rsidR="00CE20DF">
            <w:rPr>
              <w:rFonts w:hint="eastAsia"/>
              <w:noProof/>
            </w:rPr>
            <w:t xml:space="preserve"> (</w:t>
          </w:r>
          <w:r w:rsidR="00CE20DF">
            <w:rPr>
              <w:rFonts w:hint="eastAsia"/>
              <w:noProof/>
            </w:rPr>
            <w:t>徐達光</w:t>
          </w:r>
          <w:r w:rsidR="00CE20DF">
            <w:rPr>
              <w:rFonts w:hint="eastAsia"/>
              <w:noProof/>
            </w:rPr>
            <w:t>, 2003)</w:t>
          </w:r>
          <w:r w:rsidR="00E86F92">
            <w:fldChar w:fldCharType="end"/>
          </w:r>
        </w:sdtContent>
      </w:sdt>
      <w:r>
        <w:t>認為商店環境主要是指商店的環境因素，並將其分為以下兩點：</w:t>
      </w:r>
      <w:r>
        <w:t xml:space="preserve"> 1.</w:t>
      </w:r>
      <w:r>
        <w:t>環境外場情境因素</w:t>
      </w:r>
      <w:r>
        <w:t xml:space="preserve"> 2. </w:t>
      </w:r>
      <w:r>
        <w:t>環境內場情境因素。</w:t>
      </w:r>
      <w:r>
        <w:t xml:space="preserve"> </w:t>
      </w:r>
      <w:r w:rsidR="00EA3F37">
        <w:rPr>
          <w:rFonts w:hint="eastAsia"/>
        </w:rPr>
        <w:t>而</w:t>
      </w:r>
      <w:r>
        <w:t>門市是第一個與消費者有實體接觸的地方，也是消費者最後決定是否要購買的地點，好的服務品質</w:t>
      </w:r>
      <w:r w:rsidR="00EA3F37">
        <w:rPr>
          <w:rFonts w:hint="eastAsia"/>
        </w:rPr>
        <w:t>也</w:t>
      </w:r>
      <w:r>
        <w:t>有助於增加消費者的購物意願。</w:t>
      </w:r>
      <w:sdt>
        <w:sdtPr>
          <w:id w:val="678547615"/>
          <w:citation/>
        </w:sdtPr>
        <w:sdtContent>
          <w:r w:rsidR="00E86F92">
            <w:fldChar w:fldCharType="begin"/>
          </w:r>
          <w:r w:rsidR="00E86F92">
            <w:instrText xml:space="preserve"> </w:instrText>
          </w:r>
          <w:r w:rsidR="00E86F92">
            <w:rPr>
              <w:rFonts w:hint="eastAsia"/>
            </w:rPr>
            <w:instrText>CITATION Jur86 \l 1028</w:instrText>
          </w:r>
          <w:r w:rsidR="00E86F92">
            <w:instrText xml:space="preserve"> </w:instrText>
          </w:r>
          <w:r w:rsidR="00E86F92">
            <w:fldChar w:fldCharType="separate"/>
          </w:r>
          <w:r w:rsidR="00CE20DF">
            <w:rPr>
              <w:rFonts w:hint="eastAsia"/>
              <w:noProof/>
            </w:rPr>
            <w:t xml:space="preserve"> (Juran, 1986)</w:t>
          </w:r>
          <w:r w:rsidR="00E86F92">
            <w:fldChar w:fldCharType="end"/>
          </w:r>
        </w:sdtContent>
      </w:sdt>
      <w:r w:rsidR="002F22BC" w:rsidRPr="002F22BC">
        <w:rPr>
          <w:rFonts w:hint="eastAsia"/>
        </w:rPr>
        <w:t>對服務和購買意願的研究聚焦於理解服務質量與顧客購買的可能性之間的關係。</w:t>
      </w:r>
      <w:r w:rsidR="002F22BC">
        <w:rPr>
          <w:rFonts w:hint="eastAsia"/>
        </w:rPr>
        <w:t>結果顯示</w:t>
      </w:r>
      <w:r w:rsidR="002F22BC" w:rsidRPr="002F22BC">
        <w:rPr>
          <w:rFonts w:hint="eastAsia"/>
        </w:rPr>
        <w:t>，當顧客認為服務質量高時，他們更有可能進行購買，而當顧客認為服務質量低時，他們購買的可能性較低。</w:t>
      </w:r>
      <w:r w:rsidR="002F22BC">
        <w:rPr>
          <w:rFonts w:hint="eastAsia"/>
        </w:rPr>
        <w:t>並</w:t>
      </w:r>
      <w:r w:rsidR="002F22BC" w:rsidRPr="002F22BC">
        <w:rPr>
          <w:rFonts w:hint="eastAsia"/>
        </w:rPr>
        <w:t>強調了提供高質量服務的重要性，以增加顧客滿意度和忠誠度，並最終推動</w:t>
      </w:r>
      <w:r w:rsidR="00CE436A">
        <w:rPr>
          <w:rFonts w:hint="eastAsia"/>
        </w:rPr>
        <w:t>營業額</w:t>
      </w:r>
      <w:r w:rsidR="002F22BC" w:rsidRPr="002F22BC">
        <w:rPr>
          <w:rFonts w:hint="eastAsia"/>
        </w:rPr>
        <w:t>。</w:t>
      </w:r>
      <w:proofErr w:type="spellStart"/>
      <w:r w:rsidR="006F7177" w:rsidRPr="006F7177">
        <w:rPr>
          <w:rFonts w:hint="eastAsia"/>
        </w:rPr>
        <w:t>Zaichkowsky</w:t>
      </w:r>
      <w:proofErr w:type="spellEnd"/>
      <w:r w:rsidR="00C25CEA" w:rsidRPr="006F7177">
        <w:rPr>
          <w:rFonts w:hint="eastAsia"/>
        </w:rPr>
        <w:t>認</w:t>
      </w:r>
      <w:r w:rsidR="006F7177" w:rsidRPr="006F7177">
        <w:rPr>
          <w:rFonts w:hint="eastAsia"/>
        </w:rPr>
        <w:t>為，消費者涉入程度高低會影響他們對產品的感知和態度，進而影響購買意願。高涉入程度的消費者會更加關注產品特徵和效益，並且對品牌和廠商的選擇更加挑剔。低涉入程度的消費者中，價格和促銷活動等因素可能更加影響其購買決策。總之，涉入程度對消費者購買意願的影響是多方面的，需要考慮到產品特徵、品牌形象、價格和促銷等因素</w:t>
      </w:r>
      <w:sdt>
        <w:sdtPr>
          <w:rPr>
            <w:rFonts w:hint="eastAsia"/>
          </w:rPr>
          <w:id w:val="-309943334"/>
          <w:citation/>
        </w:sdtPr>
        <w:sdtContent>
          <w:r w:rsidR="00C25CEA">
            <w:fldChar w:fldCharType="begin"/>
          </w:r>
          <w:r w:rsidR="00C25CEA">
            <w:instrText xml:space="preserve"> </w:instrText>
          </w:r>
          <w:r w:rsidR="00C25CEA">
            <w:rPr>
              <w:rFonts w:hint="eastAsia"/>
            </w:rPr>
            <w:instrText>CITATION Zai85 \l 1028</w:instrText>
          </w:r>
          <w:r w:rsidR="00C25CEA">
            <w:instrText xml:space="preserve"> </w:instrText>
          </w:r>
          <w:r w:rsidR="00C25CEA">
            <w:fldChar w:fldCharType="separate"/>
          </w:r>
          <w:r w:rsidR="00CE20DF">
            <w:rPr>
              <w:rFonts w:hint="eastAsia"/>
              <w:noProof/>
            </w:rPr>
            <w:t xml:space="preserve"> (Zaichkowsky J. L., 1985)</w:t>
          </w:r>
          <w:r w:rsidR="00C25CEA">
            <w:fldChar w:fldCharType="end"/>
          </w:r>
        </w:sdtContent>
      </w:sdt>
      <w:r w:rsidR="006F7177" w:rsidRPr="006F7177">
        <w:rPr>
          <w:rFonts w:hint="eastAsia"/>
        </w:rPr>
        <w:t>。</w:t>
      </w:r>
    </w:p>
    <w:p w14:paraId="74A2655F" w14:textId="0F268CCB" w:rsidR="007F7012" w:rsidRDefault="007F7012" w:rsidP="00C92E8D">
      <w:pPr>
        <w:pStyle w:val="A02"/>
        <w:spacing w:after="180"/>
        <w:ind w:firstLine="488"/>
      </w:pPr>
      <w:r>
        <w:rPr>
          <w:rFonts w:hint="eastAsia"/>
        </w:rPr>
        <w:t>綜合以上學者的論點可得出</w:t>
      </w:r>
      <w:r w:rsidR="0037214C">
        <w:rPr>
          <w:rFonts w:hint="eastAsia"/>
        </w:rPr>
        <w:t>，</w:t>
      </w:r>
      <w:r>
        <w:rPr>
          <w:rFonts w:hint="eastAsia"/>
        </w:rPr>
        <w:t>購買意願為消費者對某項</w:t>
      </w:r>
      <w:r w:rsidR="0037214C">
        <w:rPr>
          <w:rFonts w:hint="eastAsia"/>
        </w:rPr>
        <w:t>產品</w:t>
      </w:r>
      <w:r>
        <w:rPr>
          <w:rFonts w:hint="eastAsia"/>
        </w:rPr>
        <w:t>的態度</w:t>
      </w:r>
      <w:r w:rsidR="0059280C">
        <w:rPr>
          <w:rFonts w:hint="eastAsia"/>
        </w:rPr>
        <w:t>，</w:t>
      </w:r>
      <w:r>
        <w:rPr>
          <w:rFonts w:hint="eastAsia"/>
        </w:rPr>
        <w:t>且</w:t>
      </w:r>
      <w:r w:rsidR="0059280C">
        <w:rPr>
          <w:rFonts w:hint="eastAsia"/>
        </w:rPr>
        <w:t>當</w:t>
      </w:r>
      <w:r>
        <w:rPr>
          <w:rFonts w:hint="eastAsia"/>
        </w:rPr>
        <w:t>消費者產生需求時</w:t>
      </w:r>
      <w:r w:rsidR="0059280C">
        <w:rPr>
          <w:rFonts w:hint="eastAsia"/>
        </w:rPr>
        <w:t>，</w:t>
      </w:r>
      <w:r>
        <w:rPr>
          <w:rFonts w:hint="eastAsia"/>
        </w:rPr>
        <w:t>消費者會經由</w:t>
      </w:r>
      <w:r w:rsidR="0037214C">
        <w:rPr>
          <w:rFonts w:hint="eastAsia"/>
        </w:rPr>
        <w:t>體驗行銷後加上</w:t>
      </w:r>
      <w:r>
        <w:rPr>
          <w:rFonts w:hint="eastAsia"/>
        </w:rPr>
        <w:t>個人主觀意識及外在環境因素刺激尋求相關資訊</w:t>
      </w:r>
      <w:r w:rsidR="0059280C">
        <w:rPr>
          <w:rFonts w:hint="eastAsia"/>
        </w:rPr>
        <w:t>，</w:t>
      </w:r>
      <w:r>
        <w:rPr>
          <w:rFonts w:hint="eastAsia"/>
        </w:rPr>
        <w:t>接收、處理資訊後便開始仔細評估、判斷與比較</w:t>
      </w:r>
      <w:r w:rsidR="0037214C">
        <w:rPr>
          <w:rFonts w:hint="eastAsia"/>
        </w:rPr>
        <w:t>，</w:t>
      </w:r>
      <w:r>
        <w:rPr>
          <w:rFonts w:hint="eastAsia"/>
        </w:rPr>
        <w:t>其後消費者經由購買決策過程而產生實際的購買行為</w:t>
      </w:r>
      <w:r w:rsidR="0059280C">
        <w:rPr>
          <w:rFonts w:hint="eastAsia"/>
        </w:rPr>
        <w:t>，</w:t>
      </w:r>
      <w:r>
        <w:rPr>
          <w:rFonts w:hint="eastAsia"/>
        </w:rPr>
        <w:t>而此過程會影響到消費者購買意願的高低。</w:t>
      </w:r>
    </w:p>
    <w:p w14:paraId="5EDDAF37" w14:textId="5E3F4A88" w:rsidR="00DD5D6D" w:rsidRDefault="009A5AE1" w:rsidP="00C54B5C">
      <w:pPr>
        <w:pStyle w:val="1"/>
        <w:spacing w:after="180"/>
      </w:pPr>
      <w:bookmarkStart w:id="41" w:name="_Hlk132892008"/>
      <w:bookmarkStart w:id="42" w:name="_Toc148429817"/>
      <w:r w:rsidRPr="00C54B5C">
        <w:rPr>
          <w:rFonts w:hint="eastAsia"/>
        </w:rPr>
        <w:lastRenderedPageBreak/>
        <w:t>研究設計</w:t>
      </w:r>
      <w:bookmarkEnd w:id="42"/>
    </w:p>
    <w:p w14:paraId="3D1B3659" w14:textId="7AB0CC0A" w:rsidR="00D86CA4" w:rsidRPr="00D86CA4" w:rsidRDefault="00D86CA4" w:rsidP="00D86CA4">
      <w:pPr>
        <w:pStyle w:val="A02"/>
        <w:spacing w:after="180"/>
        <w:ind w:firstLine="488"/>
      </w:pPr>
      <w:r w:rsidRPr="00B83D29">
        <w:rPr>
          <w:rFonts w:hint="eastAsia"/>
        </w:rPr>
        <w:t>本研究主旨在</w:t>
      </w:r>
      <w:r>
        <w:rPr>
          <w:rFonts w:hint="eastAsia"/>
        </w:rPr>
        <w:t>講述研究架構、設計問卷以及如何進行資料分析</w:t>
      </w:r>
      <w:r w:rsidRPr="00B83D29">
        <w:rPr>
          <w:rFonts w:hint="eastAsia"/>
        </w:rPr>
        <w:t>，</w:t>
      </w:r>
      <w:r>
        <w:rPr>
          <w:rFonts w:hint="eastAsia"/>
        </w:rPr>
        <w:t>本章分別是</w:t>
      </w:r>
      <w:r w:rsidRPr="00C3331E">
        <w:rPr>
          <w:rFonts w:hint="eastAsia"/>
        </w:rPr>
        <w:t>研究</w:t>
      </w:r>
      <w:r>
        <w:rPr>
          <w:rFonts w:hint="eastAsia"/>
        </w:rPr>
        <w:t>架構、研究假設、變數定義的衡量</w:t>
      </w:r>
      <w:r w:rsidR="0073084F">
        <w:rPr>
          <w:rFonts w:hint="eastAsia"/>
        </w:rPr>
        <w:t>以及</w:t>
      </w:r>
      <w:r w:rsidR="00BB6C44">
        <w:rPr>
          <w:rFonts w:hint="eastAsia"/>
        </w:rPr>
        <w:t>前測</w:t>
      </w:r>
      <w:r w:rsidRPr="00C3331E">
        <w:rPr>
          <w:rFonts w:hint="eastAsia"/>
        </w:rPr>
        <w:t>問卷</w:t>
      </w:r>
      <w:r w:rsidR="0073084F">
        <w:rPr>
          <w:rFonts w:hint="eastAsia"/>
        </w:rPr>
        <w:t>之信效度各構面</w:t>
      </w:r>
      <w:r w:rsidR="0073084F" w:rsidRPr="009A40D0">
        <w:t>Cronbach’s</w:t>
      </w:r>
      <w:r w:rsidR="0073084F">
        <w:rPr>
          <w:rFonts w:hint="eastAsia"/>
        </w:rPr>
        <w:t xml:space="preserve"> </w:t>
      </w:r>
      <w:r w:rsidR="0073084F" w:rsidRPr="009A40D0">
        <w:t>Alpha</w:t>
      </w:r>
      <w:r w:rsidR="0073084F">
        <w:rPr>
          <w:rFonts w:hint="eastAsia"/>
        </w:rPr>
        <w:t>值皆達</w:t>
      </w:r>
      <w:r w:rsidR="0073084F">
        <w:rPr>
          <w:rFonts w:hint="eastAsia"/>
        </w:rPr>
        <w:t>0</w:t>
      </w:r>
      <w:r w:rsidR="0073084F">
        <w:t>.7</w:t>
      </w:r>
      <w:r w:rsidR="0073084F">
        <w:rPr>
          <w:rFonts w:hint="eastAsia"/>
        </w:rPr>
        <w:t>以上後發放正式問卷，</w:t>
      </w:r>
      <w:r w:rsidR="0073084F" w:rsidRPr="009A4DB8">
        <w:t>有效問卷為</w:t>
      </w:r>
      <w:r w:rsidR="0073084F">
        <w:rPr>
          <w:rFonts w:hint="eastAsia"/>
        </w:rPr>
        <w:t>3</w:t>
      </w:r>
      <w:r w:rsidR="0073084F">
        <w:t>23</w:t>
      </w:r>
      <w:r w:rsidR="0073084F" w:rsidRPr="009A4DB8">
        <w:t>份，有效問卷回收率為</w:t>
      </w:r>
      <w:r w:rsidR="0073084F" w:rsidRPr="009A4DB8">
        <w:rPr>
          <w:rFonts w:hint="eastAsia"/>
        </w:rPr>
        <w:t>9</w:t>
      </w:r>
      <w:r w:rsidR="0073084F" w:rsidRPr="009A4DB8">
        <w:t>9%</w:t>
      </w:r>
      <w:r w:rsidR="0073084F" w:rsidRPr="009A4DB8">
        <w:t>。</w:t>
      </w:r>
      <w:r w:rsidR="0073084F">
        <w:rPr>
          <w:rFonts w:hint="eastAsia"/>
        </w:rPr>
        <w:t>最後</w:t>
      </w:r>
      <w:r w:rsidR="008B2E8F" w:rsidRPr="008B2E8F">
        <w:rPr>
          <w:rFonts w:hint="eastAsia"/>
        </w:rPr>
        <w:t>資料分析</w:t>
      </w:r>
      <w:r w:rsidR="0073084F">
        <w:rPr>
          <w:rFonts w:hint="eastAsia"/>
        </w:rPr>
        <w:t>利用信效度分析、獨立樣本</w:t>
      </w:r>
      <w:r w:rsidR="0073084F">
        <w:rPr>
          <w:rFonts w:hint="eastAsia"/>
        </w:rPr>
        <w:t>T</w:t>
      </w:r>
      <w:r w:rsidR="0073084F">
        <w:rPr>
          <w:rFonts w:hint="eastAsia"/>
        </w:rPr>
        <w:t>檢定、單因子變異數分析、相關性分析、中介分析以及卡方檢定</w:t>
      </w:r>
      <w:r w:rsidR="008B2E8F">
        <w:rPr>
          <w:rFonts w:hint="eastAsia"/>
        </w:rPr>
        <w:t>進行</w:t>
      </w:r>
      <w:r w:rsidR="00BB6C44">
        <w:rPr>
          <w:rFonts w:hint="eastAsia"/>
        </w:rPr>
        <w:t>。</w:t>
      </w:r>
    </w:p>
    <w:p w14:paraId="0970A9A1" w14:textId="552BDA49" w:rsidR="009A5AE1" w:rsidRDefault="009A5AE1" w:rsidP="00C54B5C">
      <w:pPr>
        <w:pStyle w:val="2"/>
        <w:spacing w:before="720" w:after="180"/>
      </w:pPr>
      <w:bookmarkStart w:id="43" w:name="_Toc148429818"/>
      <w:r>
        <w:rPr>
          <w:rFonts w:hint="eastAsia"/>
        </w:rPr>
        <w:t>研究</w:t>
      </w:r>
      <w:r w:rsidR="001F5011">
        <w:rPr>
          <w:rFonts w:hint="eastAsia"/>
        </w:rPr>
        <w:t>架構</w:t>
      </w:r>
      <w:bookmarkEnd w:id="43"/>
    </w:p>
    <w:p w14:paraId="68027A88" w14:textId="6DC43127" w:rsidR="002D0910" w:rsidRDefault="002D0910" w:rsidP="00C92E8D">
      <w:pPr>
        <w:pStyle w:val="A02"/>
        <w:spacing w:after="180"/>
        <w:ind w:firstLine="488"/>
      </w:pPr>
      <w:r>
        <w:rPr>
          <w:rFonts w:hint="eastAsia"/>
        </w:rPr>
        <w:t>根據</w:t>
      </w:r>
      <w:r w:rsidR="0057552F">
        <w:rPr>
          <w:rFonts w:hint="eastAsia"/>
        </w:rPr>
        <w:t>上</w:t>
      </w:r>
      <w:r>
        <w:rPr>
          <w:rFonts w:hint="eastAsia"/>
        </w:rPr>
        <w:t>述說明的</w:t>
      </w:r>
      <w:r w:rsidR="0057552F">
        <w:rPr>
          <w:rFonts w:hint="eastAsia"/>
        </w:rPr>
        <w:t>研究問題與目的</w:t>
      </w:r>
      <w:r>
        <w:rPr>
          <w:rFonts w:hint="eastAsia"/>
        </w:rPr>
        <w:t>，</w:t>
      </w:r>
      <w:r w:rsidR="0057552F">
        <w:rPr>
          <w:rFonts w:hint="eastAsia"/>
        </w:rPr>
        <w:t>本研究預想了解</w:t>
      </w:r>
      <w:bookmarkStart w:id="44" w:name="_Hlk127644974"/>
      <w:r w:rsidR="0001532F" w:rsidRPr="0001532F">
        <w:rPr>
          <w:rFonts w:hint="eastAsia"/>
        </w:rPr>
        <w:t>服飾實體店面其環境因素與消費者型態對購買行為</w:t>
      </w:r>
      <w:r w:rsidR="0057552F">
        <w:rPr>
          <w:rFonts w:hint="eastAsia"/>
        </w:rPr>
        <w:t>之關係</w:t>
      </w:r>
      <w:bookmarkEnd w:id="44"/>
      <w:r w:rsidR="0057552F">
        <w:rPr>
          <w:rFonts w:hint="eastAsia"/>
        </w:rPr>
        <w:t>，</w:t>
      </w:r>
      <w:r w:rsidR="00AA3FDA">
        <w:t>從「刺激－有機體－反應」（</w:t>
      </w:r>
      <w:r w:rsidR="00AA3FDA">
        <w:t>Stimulus-Organism-Response, S-O-R</w:t>
      </w:r>
      <w:r w:rsidR="00AA3FDA">
        <w:t>）的環境心理學的角度</w:t>
      </w:r>
      <w:sdt>
        <w:sdtPr>
          <w:id w:val="1515104551"/>
          <w:citation/>
        </w:sdtPr>
        <w:sdtContent>
          <w:r w:rsidR="00CB0403">
            <w:fldChar w:fldCharType="begin"/>
          </w:r>
          <w:r w:rsidR="00CB0403">
            <w:instrText xml:space="preserve"> </w:instrText>
          </w:r>
          <w:r w:rsidR="00CB0403">
            <w:rPr>
              <w:rFonts w:hint="eastAsia"/>
            </w:rPr>
            <w:instrText>CITATION Meh74 \l 1028</w:instrText>
          </w:r>
          <w:r w:rsidR="00CB0403">
            <w:instrText xml:space="preserve"> </w:instrText>
          </w:r>
          <w:r w:rsidR="00CB0403">
            <w:fldChar w:fldCharType="separate"/>
          </w:r>
          <w:r w:rsidR="00CE20DF">
            <w:rPr>
              <w:rFonts w:hint="eastAsia"/>
              <w:noProof/>
            </w:rPr>
            <w:t xml:space="preserve"> (Mehrabian, A., &amp; Russell, J. A., 1974)</w:t>
          </w:r>
          <w:r w:rsidR="00CB0403">
            <w:fldChar w:fldCharType="end"/>
          </w:r>
        </w:sdtContent>
      </w:sdt>
      <w:r w:rsidR="00AA3FDA">
        <w:t>，當顧客受到外部環境的刺激（</w:t>
      </w:r>
      <w:r w:rsidR="00AA3FDA">
        <w:t>S</w:t>
      </w:r>
      <w:r w:rsidR="00AA3FDA">
        <w:t>）時，透過行為個體主體意識作用（</w:t>
      </w:r>
      <w:r w:rsidR="00AA3FDA">
        <w:t>O</w:t>
      </w:r>
      <w:r w:rsidR="00AA3FDA">
        <w:t>），進而產生行為反應（</w:t>
      </w:r>
      <w:r w:rsidR="00AA3FDA">
        <w:t>R</w:t>
      </w:r>
      <w:r w:rsidR="00AA3FDA">
        <w:t>）。</w:t>
      </w:r>
      <w:r w:rsidR="006D2E69">
        <w:rPr>
          <w:rFonts w:hint="eastAsia"/>
        </w:rPr>
        <w:t>環境刺激包含體驗行銷內兩大構面消費者體驗和共鳴體驗</w:t>
      </w:r>
      <w:r w:rsidR="006D2E69">
        <w:rPr>
          <w:rFonts w:hint="eastAsia"/>
        </w:rPr>
        <w:t>;</w:t>
      </w:r>
      <w:r w:rsidR="006D2E69">
        <w:rPr>
          <w:rFonts w:hint="eastAsia"/>
        </w:rPr>
        <w:t>有機體構面包含涉入與做為中介</w:t>
      </w:r>
      <w:r w:rsidR="001B275D">
        <w:rPr>
          <w:rFonts w:hint="eastAsia"/>
        </w:rPr>
        <w:t>的</w:t>
      </w:r>
      <w:r w:rsidR="006D2E69">
        <w:rPr>
          <w:rFonts w:hint="eastAsia"/>
        </w:rPr>
        <w:t>心流體驗</w:t>
      </w:r>
      <w:r w:rsidR="006D2E69" w:rsidRPr="006D2E69">
        <w:rPr>
          <w:rFonts w:hint="eastAsia"/>
        </w:rPr>
        <w:t>；</w:t>
      </w:r>
      <w:r w:rsidR="006D2E69">
        <w:rPr>
          <w:rFonts w:hint="eastAsia"/>
        </w:rPr>
        <w:t>最後</w:t>
      </w:r>
      <w:r w:rsidR="00D15747">
        <w:rPr>
          <w:rFonts w:hint="eastAsia"/>
        </w:rPr>
        <w:t>的</w:t>
      </w:r>
      <w:r w:rsidR="006D2E69">
        <w:rPr>
          <w:rFonts w:hint="eastAsia"/>
        </w:rPr>
        <w:t>反應為顧客購買意願。</w:t>
      </w:r>
      <w:r w:rsidR="001C512B">
        <w:rPr>
          <w:rFonts w:hint="eastAsia"/>
        </w:rPr>
        <w:t>首先探討體驗行銷內兩大構面消費者體驗和共鳴體驗與涉入之間</w:t>
      </w:r>
      <w:r w:rsidR="00D56F61">
        <w:rPr>
          <w:rFonts w:hint="eastAsia"/>
        </w:rPr>
        <w:t>的</w:t>
      </w:r>
      <w:r w:rsidR="001C512B">
        <w:rPr>
          <w:rFonts w:hint="eastAsia"/>
        </w:rPr>
        <w:t>關聯性；</w:t>
      </w:r>
      <w:r w:rsidR="00984100">
        <w:rPr>
          <w:rFonts w:hint="eastAsia"/>
        </w:rPr>
        <w:t>第二部分</w:t>
      </w:r>
      <w:r w:rsidR="00D56F61">
        <w:rPr>
          <w:rFonts w:hint="eastAsia"/>
        </w:rPr>
        <w:t>探討消費者涉入的程度與顧客購買意願之間的關聯性</w:t>
      </w:r>
      <w:r w:rsidR="006D2E69" w:rsidRPr="006D2E69">
        <w:rPr>
          <w:rFonts w:hint="eastAsia"/>
        </w:rPr>
        <w:t>；</w:t>
      </w:r>
      <w:r w:rsidR="00A14109">
        <w:rPr>
          <w:rFonts w:hint="eastAsia"/>
        </w:rPr>
        <w:t>第三部分探討體驗行銷兩大構面加入心流體驗做為中介後與消費者涉入的關聯性</w:t>
      </w:r>
      <w:bookmarkStart w:id="45" w:name="_Hlk132890350"/>
      <w:sdt>
        <w:sdtPr>
          <w:rPr>
            <w:rFonts w:hint="eastAsia"/>
          </w:rPr>
          <w:id w:val="-1876765725"/>
          <w:citation/>
        </w:sdtPr>
        <w:sdtContent>
          <w:r w:rsidR="005C2478">
            <w:fldChar w:fldCharType="begin"/>
          </w:r>
          <w:r w:rsidR="005C2478">
            <w:instrText xml:space="preserve"> </w:instrText>
          </w:r>
          <w:r w:rsidR="005C2478">
            <w:rPr>
              <w:rFonts w:hint="eastAsia"/>
            </w:rPr>
            <w:instrText>CITATION Tre92 \l 1028</w:instrText>
          </w:r>
          <w:r w:rsidR="005C2478">
            <w:instrText xml:space="preserve"> </w:instrText>
          </w:r>
          <w:r w:rsidR="005C2478">
            <w:fldChar w:fldCharType="separate"/>
          </w:r>
          <w:r w:rsidR="00CE20DF">
            <w:rPr>
              <w:rFonts w:hint="eastAsia"/>
              <w:noProof/>
            </w:rPr>
            <w:t xml:space="preserve"> (Trevino, L. K., &amp; Webster, J, 1992)</w:t>
          </w:r>
          <w:r w:rsidR="005C2478">
            <w:fldChar w:fldCharType="end"/>
          </w:r>
        </w:sdtContent>
      </w:sdt>
      <w:r w:rsidR="008264CF">
        <w:rPr>
          <w:rFonts w:hint="eastAsia"/>
        </w:rPr>
        <w:t>。</w:t>
      </w:r>
    </w:p>
    <w:bookmarkEnd w:id="45"/>
    <w:p w14:paraId="1E40128C" w14:textId="25D165AA" w:rsidR="002D0910" w:rsidRDefault="00B55D7B" w:rsidP="009A5AE1">
      <w:r>
        <w:rPr>
          <w:noProof/>
        </w:rPr>
        <mc:AlternateContent>
          <mc:Choice Requires="wpc">
            <w:drawing>
              <wp:anchor distT="0" distB="0" distL="114300" distR="114300" simplePos="0" relativeHeight="251653120" behindDoc="0" locked="0" layoutInCell="1" allowOverlap="1" wp14:anchorId="65A7647C" wp14:editId="69DD6C37">
                <wp:simplePos x="0" y="0"/>
                <wp:positionH relativeFrom="character">
                  <wp:posOffset>485858</wp:posOffset>
                </wp:positionH>
                <wp:positionV relativeFrom="line">
                  <wp:posOffset>231471</wp:posOffset>
                </wp:positionV>
                <wp:extent cx="5274310" cy="2790825"/>
                <wp:effectExtent l="0" t="0" r="0" b="9525"/>
                <wp:wrapNone/>
                <wp:docPr id="81" name="畫布 81"/>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g:wgp>
                        <wpg:cNvPr id="6" name="Group 107"/>
                        <wpg:cNvGrpSpPr>
                          <a:grpSpLocks/>
                        </wpg:cNvGrpSpPr>
                        <wpg:grpSpPr bwMode="auto">
                          <a:xfrm>
                            <a:off x="378725" y="35999"/>
                            <a:ext cx="4519791" cy="2087381"/>
                            <a:chOff x="2873" y="2155"/>
                            <a:chExt cx="6170" cy="2850"/>
                          </a:xfrm>
                        </wpg:grpSpPr>
                        <wps:wsp>
                          <wps:cNvPr id="7" name="Rectangle 84"/>
                          <wps:cNvSpPr>
                            <a:spLocks noChangeArrowheads="1"/>
                          </wps:cNvSpPr>
                          <wps:spPr bwMode="auto">
                            <a:xfrm>
                              <a:off x="5296" y="3300"/>
                              <a:ext cx="1616" cy="459"/>
                            </a:xfrm>
                            <a:prstGeom prst="rect">
                              <a:avLst/>
                            </a:prstGeom>
                            <a:solidFill>
                              <a:srgbClr val="FFFFFF"/>
                            </a:solidFill>
                            <a:ln w="9525">
                              <a:solidFill>
                                <a:srgbClr val="000000"/>
                              </a:solidFill>
                              <a:miter lim="800000"/>
                              <a:headEnd/>
                              <a:tailEnd/>
                            </a:ln>
                          </wps:spPr>
                          <wps:txbx>
                            <w:txbxContent>
                              <w:p w14:paraId="3145B0CE" w14:textId="1683A466" w:rsidR="001469B2" w:rsidRDefault="001469B2" w:rsidP="00D067E5">
                                <w:pPr>
                                  <w:jc w:val="center"/>
                                </w:pPr>
                                <w:r>
                                  <w:rPr>
                                    <w:rFonts w:hint="eastAsia"/>
                                  </w:rPr>
                                  <w:t>涉入</w:t>
                                </w:r>
                              </w:p>
                            </w:txbxContent>
                          </wps:txbx>
                          <wps:bodyPr rot="0" vert="horz" wrap="square" lIns="91440" tIns="45720" rIns="91440" bIns="45720" anchor="t" anchorCtr="0" upright="1">
                            <a:noAutofit/>
                          </wps:bodyPr>
                        </wps:wsp>
                        <wps:wsp>
                          <wps:cNvPr id="8" name="Rectangle 86"/>
                          <wps:cNvSpPr>
                            <a:spLocks noChangeArrowheads="1"/>
                          </wps:cNvSpPr>
                          <wps:spPr bwMode="auto">
                            <a:xfrm>
                              <a:off x="7428" y="3300"/>
                              <a:ext cx="1615" cy="458"/>
                            </a:xfrm>
                            <a:prstGeom prst="rect">
                              <a:avLst/>
                            </a:prstGeom>
                            <a:solidFill>
                              <a:srgbClr val="FFFFFF"/>
                            </a:solidFill>
                            <a:ln w="9525">
                              <a:solidFill>
                                <a:srgbClr val="000000"/>
                              </a:solidFill>
                              <a:miter lim="800000"/>
                              <a:headEnd/>
                              <a:tailEnd/>
                            </a:ln>
                          </wps:spPr>
                          <wps:txbx>
                            <w:txbxContent>
                              <w:p w14:paraId="080E5FB2" w14:textId="16E322F3" w:rsidR="001469B2" w:rsidRDefault="001469B2" w:rsidP="00D067E5">
                                <w:pPr>
                                  <w:jc w:val="center"/>
                                </w:pPr>
                                <w:r>
                                  <w:rPr>
                                    <w:rFonts w:hint="eastAsia"/>
                                  </w:rPr>
                                  <w:t>顧客購買意願</w:t>
                                </w:r>
                              </w:p>
                            </w:txbxContent>
                          </wps:txbx>
                          <wps:bodyPr rot="0" vert="horz" wrap="square" lIns="91440" tIns="45720" rIns="91440" bIns="45720" anchor="t" anchorCtr="0" upright="1">
                            <a:noAutofit/>
                          </wps:bodyPr>
                        </wps:wsp>
                        <wps:wsp>
                          <wps:cNvPr id="9" name="Rectangle 87"/>
                          <wps:cNvSpPr>
                            <a:spLocks noChangeArrowheads="1"/>
                          </wps:cNvSpPr>
                          <wps:spPr bwMode="auto">
                            <a:xfrm>
                              <a:off x="3019" y="2155"/>
                              <a:ext cx="1615" cy="46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A6C2CF2" w14:textId="4F35597F" w:rsidR="001469B2" w:rsidRDefault="001469B2" w:rsidP="00D067E5">
                                <w:pPr>
                                  <w:jc w:val="center"/>
                                </w:pPr>
                                <w:r>
                                  <w:rPr>
                                    <w:rFonts w:hint="eastAsia"/>
                                  </w:rPr>
                                  <w:t>體驗行銷</w:t>
                                </w:r>
                              </w:p>
                            </w:txbxContent>
                          </wps:txbx>
                          <wps:bodyPr rot="0" vert="horz" wrap="square" lIns="91440" tIns="45720" rIns="91440" bIns="45720" anchor="t" anchorCtr="0" upright="1">
                            <a:noAutofit/>
                          </wps:bodyPr>
                        </wps:wsp>
                        <wpg:grpSp>
                          <wpg:cNvPr id="10" name="Group 94"/>
                          <wpg:cNvGrpSpPr>
                            <a:grpSpLocks/>
                          </wpg:cNvGrpSpPr>
                          <wpg:grpSpPr bwMode="auto">
                            <a:xfrm>
                              <a:off x="2873" y="2617"/>
                              <a:ext cx="1907" cy="1825"/>
                              <a:chOff x="2837" y="2100"/>
                              <a:chExt cx="1907" cy="1825"/>
                            </a:xfrm>
                          </wpg:grpSpPr>
                          <wpg:grpSp>
                            <wpg:cNvPr id="11" name="Group 92"/>
                            <wpg:cNvGrpSpPr>
                              <a:grpSpLocks/>
                            </wpg:cNvGrpSpPr>
                            <wpg:grpSpPr bwMode="auto">
                              <a:xfrm>
                                <a:off x="2982" y="2421"/>
                                <a:ext cx="1616" cy="1184"/>
                                <a:chOff x="2816" y="2598"/>
                                <a:chExt cx="1616" cy="1185"/>
                              </a:xfrm>
                            </wpg:grpSpPr>
                            <wps:wsp>
                              <wps:cNvPr id="12" name="Rectangle 82"/>
                              <wps:cNvSpPr>
                                <a:spLocks noChangeArrowheads="1"/>
                              </wps:cNvSpPr>
                              <wps:spPr bwMode="auto">
                                <a:xfrm>
                                  <a:off x="2816" y="2598"/>
                                  <a:ext cx="1616" cy="459"/>
                                </a:xfrm>
                                <a:prstGeom prst="rect">
                                  <a:avLst/>
                                </a:prstGeom>
                                <a:solidFill>
                                  <a:srgbClr val="FFFFFF"/>
                                </a:solidFill>
                                <a:ln w="9525">
                                  <a:solidFill>
                                    <a:srgbClr val="000000"/>
                                  </a:solidFill>
                                  <a:miter lim="800000"/>
                                  <a:headEnd/>
                                  <a:tailEnd/>
                                </a:ln>
                              </wps:spPr>
                              <wps:txbx>
                                <w:txbxContent>
                                  <w:p w14:paraId="21F8742C" w14:textId="6B59E295" w:rsidR="001469B2" w:rsidRDefault="001469B2" w:rsidP="00D067E5">
                                    <w:pPr>
                                      <w:jc w:val="center"/>
                                    </w:pPr>
                                    <w:r>
                                      <w:rPr>
                                        <w:rFonts w:hint="eastAsia"/>
                                      </w:rPr>
                                      <w:t>消費者體驗</w:t>
                                    </w:r>
                                  </w:p>
                                </w:txbxContent>
                              </wps:txbx>
                              <wps:bodyPr rot="0" vert="horz" wrap="square" lIns="91440" tIns="45720" rIns="91440" bIns="45720" anchor="t" anchorCtr="0" upright="1">
                                <a:noAutofit/>
                              </wps:bodyPr>
                            </wps:wsp>
                            <wps:wsp>
                              <wps:cNvPr id="13" name="Rectangle 83"/>
                              <wps:cNvSpPr>
                                <a:spLocks noChangeArrowheads="1"/>
                              </wps:cNvSpPr>
                              <wps:spPr bwMode="auto">
                                <a:xfrm>
                                  <a:off x="2816" y="3324"/>
                                  <a:ext cx="1616" cy="459"/>
                                </a:xfrm>
                                <a:prstGeom prst="rect">
                                  <a:avLst/>
                                </a:prstGeom>
                                <a:solidFill>
                                  <a:srgbClr val="FFFFFF"/>
                                </a:solidFill>
                                <a:ln w="9525">
                                  <a:solidFill>
                                    <a:srgbClr val="000000"/>
                                  </a:solidFill>
                                  <a:miter lim="800000"/>
                                  <a:headEnd/>
                                  <a:tailEnd/>
                                </a:ln>
                              </wps:spPr>
                              <wps:txbx>
                                <w:txbxContent>
                                  <w:p w14:paraId="79467F73" w14:textId="698E87BD" w:rsidR="001469B2" w:rsidRDefault="001469B2" w:rsidP="00D067E5">
                                    <w:pPr>
                                      <w:jc w:val="center"/>
                                    </w:pPr>
                                    <w:r>
                                      <w:rPr>
                                        <w:rFonts w:hint="eastAsia"/>
                                      </w:rPr>
                                      <w:t>共鳴體驗</w:t>
                                    </w:r>
                                  </w:p>
                                </w:txbxContent>
                              </wps:txbx>
                              <wps:bodyPr rot="0" vert="horz" wrap="square" lIns="91440" tIns="45720" rIns="91440" bIns="45720" anchor="t" anchorCtr="0" upright="1">
                                <a:noAutofit/>
                              </wps:bodyPr>
                            </wps:wsp>
                          </wpg:grpSp>
                          <wps:wsp>
                            <wps:cNvPr id="14" name="Rectangle 91"/>
                            <wps:cNvSpPr>
                              <a:spLocks noChangeArrowheads="1"/>
                            </wps:cNvSpPr>
                            <wps:spPr bwMode="auto">
                              <a:xfrm>
                                <a:off x="2837" y="2100"/>
                                <a:ext cx="1907" cy="1825"/>
                              </a:xfrm>
                              <a:prstGeom prst="rect">
                                <a:avLst/>
                              </a:prstGeom>
                              <a:noFill/>
                              <a:ln w="9525">
                                <a:solidFill>
                                  <a:srgbClr val="000000"/>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15" name="Rectangle 85"/>
                          <wps:cNvSpPr>
                            <a:spLocks noChangeArrowheads="1"/>
                          </wps:cNvSpPr>
                          <wps:spPr bwMode="auto">
                            <a:xfrm>
                              <a:off x="5297" y="4544"/>
                              <a:ext cx="1615" cy="461"/>
                            </a:xfrm>
                            <a:prstGeom prst="rect">
                              <a:avLst/>
                            </a:prstGeom>
                            <a:solidFill>
                              <a:srgbClr val="FFFFFF"/>
                            </a:solidFill>
                            <a:ln w="9525">
                              <a:solidFill>
                                <a:srgbClr val="000000"/>
                              </a:solidFill>
                              <a:miter lim="800000"/>
                              <a:headEnd/>
                              <a:tailEnd/>
                            </a:ln>
                          </wps:spPr>
                          <wps:txbx>
                            <w:txbxContent>
                              <w:p w14:paraId="7C0527DC" w14:textId="792F4560" w:rsidR="001469B2" w:rsidRDefault="001469B2" w:rsidP="00D067E5">
                                <w:pPr>
                                  <w:jc w:val="center"/>
                                </w:pPr>
                                <w:r>
                                  <w:rPr>
                                    <w:rFonts w:hint="eastAsia"/>
                                  </w:rPr>
                                  <w:t>心流體驗</w:t>
                                </w:r>
                              </w:p>
                            </w:txbxContent>
                          </wps:txbx>
                          <wps:bodyPr rot="0" vert="horz" wrap="square" lIns="91440" tIns="45720" rIns="91440" bIns="45720" anchor="t" anchorCtr="0" upright="1">
                            <a:noAutofit/>
                          </wps:bodyPr>
                        </wps:wsp>
                      </wpg:wgp>
                      <wpg:wgp>
                        <wpg:cNvPr id="16" name="Group 110"/>
                        <wpg:cNvGrpSpPr>
                          <a:grpSpLocks/>
                        </wpg:cNvGrpSpPr>
                        <wpg:grpSpPr bwMode="auto">
                          <a:xfrm>
                            <a:off x="483478" y="2454547"/>
                            <a:ext cx="4415037" cy="336296"/>
                            <a:chOff x="3016" y="1095"/>
                            <a:chExt cx="6027" cy="459"/>
                          </a:xfrm>
                        </wpg:grpSpPr>
                        <wps:wsp>
                          <wps:cNvPr id="17" name="Rectangle 88"/>
                          <wps:cNvSpPr>
                            <a:spLocks noChangeArrowheads="1"/>
                          </wps:cNvSpPr>
                          <wps:spPr bwMode="auto">
                            <a:xfrm>
                              <a:off x="5294" y="1095"/>
                              <a:ext cx="1615" cy="45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306DEDC" w14:textId="19DED2DB" w:rsidR="001469B2" w:rsidRDefault="001469B2" w:rsidP="00D067E5">
                                <w:pPr>
                                  <w:jc w:val="center"/>
                                </w:pPr>
                                <w:r>
                                  <w:rPr>
                                    <w:rFonts w:hint="eastAsia"/>
                                  </w:rPr>
                                  <w:t>有機體</w:t>
                                </w:r>
                                <w:r>
                                  <w:rPr>
                                    <w:rFonts w:hint="eastAsia"/>
                                  </w:rPr>
                                  <w:t>(</w:t>
                                </w:r>
                                <w:r>
                                  <w:t>O)</w:t>
                                </w:r>
                              </w:p>
                            </w:txbxContent>
                          </wps:txbx>
                          <wps:bodyPr rot="0" vert="horz" wrap="square" lIns="91440" tIns="45720" rIns="91440" bIns="45720" anchor="t" anchorCtr="0" upright="1">
                            <a:noAutofit/>
                          </wps:bodyPr>
                        </wps:wsp>
                        <wps:wsp>
                          <wps:cNvPr id="18" name="Rectangle 89"/>
                          <wps:cNvSpPr>
                            <a:spLocks noChangeArrowheads="1"/>
                          </wps:cNvSpPr>
                          <wps:spPr bwMode="auto">
                            <a:xfrm>
                              <a:off x="7426" y="1095"/>
                              <a:ext cx="1617" cy="45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89F9DD1" w14:textId="43718326" w:rsidR="001469B2" w:rsidRDefault="001469B2" w:rsidP="00D067E5">
                                <w:pPr>
                                  <w:jc w:val="center"/>
                                </w:pPr>
                                <w:r>
                                  <w:rPr>
                                    <w:rFonts w:hint="eastAsia"/>
                                  </w:rPr>
                                  <w:t>反應</w:t>
                                </w:r>
                                <w:r>
                                  <w:rPr>
                                    <w:rFonts w:hint="eastAsia"/>
                                  </w:rPr>
                                  <w:t>(</w:t>
                                </w:r>
                                <w:r>
                                  <w:t>R)</w:t>
                                </w:r>
                              </w:p>
                            </w:txbxContent>
                          </wps:txbx>
                          <wps:bodyPr rot="0" vert="horz" wrap="square" lIns="91440" tIns="45720" rIns="91440" bIns="45720" anchor="t" anchorCtr="0" upright="1">
                            <a:noAutofit/>
                          </wps:bodyPr>
                        </wps:wsp>
                        <wps:wsp>
                          <wps:cNvPr id="19" name="Rectangle 90"/>
                          <wps:cNvSpPr>
                            <a:spLocks noChangeArrowheads="1"/>
                          </wps:cNvSpPr>
                          <wps:spPr bwMode="auto">
                            <a:xfrm>
                              <a:off x="3016" y="1095"/>
                              <a:ext cx="1616" cy="45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16DFC40" w14:textId="5B84F292" w:rsidR="001469B2" w:rsidRDefault="001469B2" w:rsidP="00D067E5">
                                <w:pPr>
                                  <w:jc w:val="center"/>
                                </w:pPr>
                                <w:r>
                                  <w:rPr>
                                    <w:rFonts w:hint="eastAsia"/>
                                  </w:rPr>
                                  <w:t>環境刺激</w:t>
                                </w:r>
                                <w:r>
                                  <w:rPr>
                                    <w:rFonts w:hint="eastAsia"/>
                                  </w:rPr>
                                  <w:t>(</w:t>
                                </w:r>
                                <w:r>
                                  <w:t>S</w:t>
                                </w:r>
                                <w:r>
                                  <w:rPr>
                                    <w:rFonts w:hint="eastAsia"/>
                                  </w:rPr>
                                  <w:t>)</w:t>
                                </w:r>
                              </w:p>
                            </w:txbxContent>
                          </wps:txbx>
                          <wps:bodyPr rot="0" vert="horz" wrap="square" lIns="91440" tIns="45720" rIns="91440" bIns="45720" anchor="t" anchorCtr="0" upright="1">
                            <a:noAutofit/>
                          </wps:bodyPr>
                        </wps:wsp>
                      </wpg:wgp>
                      <wps:wsp>
                        <wps:cNvPr id="20" name="AutoShape 100"/>
                        <wps:cNvCnPr>
                          <a:cxnSpLocks noChangeShapeType="1"/>
                          <a:stCxn id="14" idx="3"/>
                          <a:endCxn id="7" idx="1"/>
                        </wps:cNvCnPr>
                        <wps:spPr bwMode="auto">
                          <a:xfrm>
                            <a:off x="1775684" y="1042690"/>
                            <a:ext cx="377260" cy="733"/>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1" name="AutoShape 101"/>
                        <wps:cNvCnPr>
                          <a:cxnSpLocks noChangeShapeType="1"/>
                          <a:stCxn id="7" idx="3"/>
                          <a:endCxn id="8" idx="1"/>
                        </wps:cNvCnPr>
                        <wps:spPr bwMode="auto">
                          <a:xfrm flipV="1">
                            <a:off x="3337466" y="1042690"/>
                            <a:ext cx="377992" cy="733"/>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3" name="AutoShape 108"/>
                        <wps:cNvCnPr>
                          <a:cxnSpLocks noChangeShapeType="1"/>
                          <a:stCxn id="19" idx="3"/>
                          <a:endCxn id="17" idx="1"/>
                        </wps:cNvCnPr>
                        <wps:spPr bwMode="auto">
                          <a:xfrm>
                            <a:off x="1666535" y="2623062"/>
                            <a:ext cx="485676" cy="733"/>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4" name="AutoShape 109"/>
                        <wps:cNvCnPr>
                          <a:cxnSpLocks noChangeShapeType="1"/>
                          <a:stCxn id="17" idx="3"/>
                          <a:endCxn id="18" idx="1"/>
                        </wps:cNvCnPr>
                        <wps:spPr bwMode="auto">
                          <a:xfrm>
                            <a:off x="3335269" y="2623062"/>
                            <a:ext cx="378725" cy="733"/>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5" name="AutoShape 166"/>
                        <wps:cNvCnPr>
                          <a:cxnSpLocks noChangeShapeType="1"/>
                          <a:stCxn id="15" idx="3"/>
                          <a:endCxn id="8" idx="2"/>
                        </wps:cNvCnPr>
                        <wps:spPr bwMode="auto">
                          <a:xfrm flipV="1">
                            <a:off x="3337466" y="1209739"/>
                            <a:ext cx="969887" cy="744394"/>
                          </a:xfrm>
                          <a:prstGeom prst="bentConnector2">
                            <a:avLst/>
                          </a:prstGeom>
                          <a:noFill/>
                          <a:ln w="952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s:wsp>
                        <wps:cNvPr id="78" name="直線單箭頭接點 78"/>
                        <wps:cNvCnPr>
                          <a:stCxn id="7" idx="2"/>
                          <a:endCxn id="15" idx="0"/>
                        </wps:cNvCnPr>
                        <wps:spPr>
                          <a:xfrm>
                            <a:off x="2745572" y="1210791"/>
                            <a:ext cx="367" cy="574946"/>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c:wpc>
                  </a:graphicData>
                </a:graphic>
                <wp14:sizeRelH relativeFrom="page">
                  <wp14:pctWidth>0</wp14:pctWidth>
                </wp14:sizeRelH>
                <wp14:sizeRelV relativeFrom="page">
                  <wp14:pctHeight>0</wp14:pctHeight>
                </wp14:sizeRelV>
              </wp:anchor>
            </w:drawing>
          </mc:Choice>
          <mc:Fallback>
            <w:pict>
              <v:group w14:anchorId="65A7647C" id="畫布 81" o:spid="_x0000_s1094" editas="canvas" style="position:absolute;margin-left:38.25pt;margin-top:18.25pt;width:415.3pt;height:219.75pt;z-index:251653120;mso-position-horizontal-relative:char;mso-position-vertical-relative:line" coordsize="52743,27908"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">
                <v:shape id="_x0000_s1095" type="#_x0000_t75" style="position:absolute;width:52743;height:27908;visibility:visible;mso-wrap-style:square">
                  <v:fill o:detectmouseclick="t"/>
                  <v:path o:connecttype="none"/>
                </v:shape>
                <v:group id="Group 107" o:spid="_x0000_s1096" style="position:absolute;left:3787;top:359;width:45198;height:20874" coordorigin="2873,2155" coordsize="6170,285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">
                  <v:rect id="Rectangle 84" o:spid="_x0000_s1097" style="position:absolute;left:5296;top:3300;width:1616;height:45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">
                    <v:textbox>
                      <w:txbxContent>
                        <w:p w14:paraId="3145B0CE" w14:textId="1683A466" w:rsidR="001469B2" w:rsidRDefault="001469B2" w:rsidP="00D067E5">
                          <w:pPr>
                            <w:jc w:val="center"/>
                          </w:pPr>
                          <w:r>
                            <w:rPr>
                              <w:rFonts w:hint="eastAsia"/>
                            </w:rPr>
                            <w:t>涉入</w:t>
                          </w:r>
                        </w:p>
                      </w:txbxContent>
                    </v:textbox>
                  </v:rect>
                  <v:rect id="Rectangle 86" o:spid="_x0000_s1098" style="position:absolute;left:7428;top:3300;width:1615;height:45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">
                    <v:textbox>
                      <w:txbxContent>
                        <w:p w14:paraId="080E5FB2" w14:textId="16E322F3" w:rsidR="001469B2" w:rsidRDefault="001469B2" w:rsidP="00D067E5">
                          <w:pPr>
                            <w:jc w:val="center"/>
                          </w:pPr>
                          <w:r>
                            <w:rPr>
                              <w:rFonts w:hint="eastAsia"/>
                            </w:rPr>
                            <w:t>顧客購買意願</w:t>
                          </w:r>
                        </w:p>
                      </w:txbxContent>
                    </v:textbox>
                  </v:rect>
                  <v:rect id="Rectangle 87" o:spid="_x0000_s1099" style="position:absolute;left:3019;top:2155;width:1615;height:46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" stroked="f">
                    <v:textbox>
                      <w:txbxContent>
                        <w:p w14:paraId="6A6C2CF2" w14:textId="4F35597F" w:rsidR="001469B2" w:rsidRDefault="001469B2" w:rsidP="00D067E5">
                          <w:pPr>
                            <w:jc w:val="center"/>
                          </w:pPr>
                          <w:r>
                            <w:rPr>
                              <w:rFonts w:hint="eastAsia"/>
                            </w:rPr>
                            <w:t>體驗行銷</w:t>
                          </w:r>
                        </w:p>
                      </w:txbxContent>
                    </v:textbox>
                  </v:rect>
                  <v:group id="Group 94" o:spid="_x0000_s1100" style="position:absolute;left:2873;top:2617;width:1907;height:1825" coordorigin="2837,2100" coordsize="1907,182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">
                    <v:group id="Group 92" o:spid="_x0000_s1101" style="position:absolute;left:2982;top:2421;width:1616;height:1184" coordorigin="2816,2598" coordsize="1616,118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">
                      <v:rect id="Rectangle 82" o:spid="_x0000_s1102" style="position:absolute;left:2816;top:2598;width:1616;height:45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">
                        <v:textbox>
                          <w:txbxContent>
                            <w:p w14:paraId="21F8742C" w14:textId="6B59E295" w:rsidR="001469B2" w:rsidRDefault="001469B2" w:rsidP="00D067E5">
                              <w:pPr>
                                <w:jc w:val="center"/>
                              </w:pPr>
                              <w:r>
                                <w:rPr>
                                  <w:rFonts w:hint="eastAsia"/>
                                </w:rPr>
                                <w:t>消費者體驗</w:t>
                              </w:r>
                            </w:p>
                          </w:txbxContent>
                        </v:textbox>
                      </v:rect>
                      <v:rect id="Rectangle 83" o:spid="_x0000_s1103" style="position:absolute;left:2816;top:3324;width:1616;height:45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">
                        <v:textbox>
                          <w:txbxContent>
                            <w:p w14:paraId="79467F73" w14:textId="698E87BD" w:rsidR="001469B2" w:rsidRDefault="001469B2" w:rsidP="00D067E5">
                              <w:pPr>
                                <w:jc w:val="center"/>
                              </w:pPr>
                              <w:r>
                                <w:rPr>
                                  <w:rFonts w:hint="eastAsia"/>
                                </w:rPr>
                                <w:t>共鳴體驗</w:t>
                              </w:r>
                            </w:p>
                          </w:txbxContent>
                        </v:textbox>
                      </v:rect>
                    </v:group>
                    <v:rect id="Rectangle 91" o:spid="_x0000_s1104" style="position:absolute;left:2837;top:2100;width:1907;height:182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" filled="f">
                      <v:stroke dashstyle="dash"/>
                    </v:rect>
                  </v:group>
                  <v:rect id="Rectangle 85" o:spid="_x0000_s1105" style="position:absolute;left:5297;top:4544;width:1615;height:461;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">
                    <v:textbox>
                      <w:txbxContent>
                        <w:p w14:paraId="7C0527DC" w14:textId="792F4560" w:rsidR="001469B2" w:rsidRDefault="001469B2" w:rsidP="00D067E5">
                          <w:pPr>
                            <w:jc w:val="center"/>
                          </w:pPr>
                          <w:r>
                            <w:rPr>
                              <w:rFonts w:hint="eastAsia"/>
                            </w:rPr>
                            <w:t>心流體驗</w:t>
                          </w:r>
                        </w:p>
                      </w:txbxContent>
                    </v:textbox>
                  </v:rect>
                </v:group>
                <v:group id="Group 110" o:spid="_x0000_s1106" style="position:absolute;left:4834;top:24545;width:44151;height:3363" coordorigin="3016,1095" coordsize="6027,45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">
                  <v:rect id="Rectangle 88" o:spid="_x0000_s1107" style="position:absolute;left:5294;top:1095;width:1615;height:45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" stroked="f">
                    <v:textbox>
                      <w:txbxContent>
                        <w:p w14:paraId="5306DEDC" w14:textId="19DED2DB" w:rsidR="001469B2" w:rsidRDefault="001469B2" w:rsidP="00D067E5">
                          <w:pPr>
                            <w:jc w:val="center"/>
                          </w:pPr>
                          <w:r>
                            <w:rPr>
                              <w:rFonts w:hint="eastAsia"/>
                            </w:rPr>
                            <w:t>有機體</w:t>
                          </w:r>
                          <w:r>
                            <w:rPr>
                              <w:rFonts w:hint="eastAsia"/>
                            </w:rPr>
                            <w:t>(</w:t>
                          </w:r>
                          <w:r>
                            <w:t>O)</w:t>
                          </w:r>
                        </w:p>
                      </w:txbxContent>
                    </v:textbox>
                  </v:rect>
                  <v:rect id="Rectangle 89" o:spid="_x0000_s1108" style="position:absolute;left:7426;top:1095;width:1617;height:45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" stroked="f">
                    <v:textbox>
                      <w:txbxContent>
                        <w:p w14:paraId="489F9DD1" w14:textId="43718326" w:rsidR="001469B2" w:rsidRDefault="001469B2" w:rsidP="00D067E5">
                          <w:pPr>
                            <w:jc w:val="center"/>
                          </w:pPr>
                          <w:r>
                            <w:rPr>
                              <w:rFonts w:hint="eastAsia"/>
                            </w:rPr>
                            <w:t>反應</w:t>
                          </w:r>
                          <w:r>
                            <w:rPr>
                              <w:rFonts w:hint="eastAsia"/>
                            </w:rPr>
                            <w:t>(</w:t>
                          </w:r>
                          <w:r>
                            <w:t>R)</w:t>
                          </w:r>
                        </w:p>
                      </w:txbxContent>
                    </v:textbox>
                  </v:rect>
                  <v:rect id="Rectangle 90" o:spid="_x0000_s1109" style="position:absolute;left:3016;top:1095;width:1616;height:45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" stroked="f">
                    <v:textbox>
                      <w:txbxContent>
                        <w:p w14:paraId="316DFC40" w14:textId="5B84F292" w:rsidR="001469B2" w:rsidRDefault="001469B2" w:rsidP="00D067E5">
                          <w:pPr>
                            <w:jc w:val="center"/>
                          </w:pPr>
                          <w:r>
                            <w:rPr>
                              <w:rFonts w:hint="eastAsia"/>
                            </w:rPr>
                            <w:t>環境刺激</w:t>
                          </w:r>
                          <w:r>
                            <w:rPr>
                              <w:rFonts w:hint="eastAsia"/>
                            </w:rPr>
                            <w:t>(</w:t>
                          </w:r>
                          <w:r>
                            <w:t>S</w:t>
                          </w:r>
                          <w:r>
                            <w:rPr>
                              <w:rFonts w:hint="eastAsia"/>
                            </w:rPr>
                            <w:t>)</w:t>
                          </w:r>
                        </w:p>
                      </w:txbxContent>
                    </v:textbox>
                  </v:rect>
                </v:group>
                <v:shape id="AutoShape 100" o:spid="_x0000_s1110" type="#_x0000_t32" style="position:absolute;left:17756;top:10426;width:3773;height:8;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">
                  <v:stroke endarrow="block"/>
                </v:shape>
                <v:shape id="AutoShape 101" o:spid="_x0000_s1111" type="#_x0000_t32" style="position:absolute;left:33374;top:10426;width:3780;height:8;flip:y;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">
                  <v:stroke endarrow="block"/>
                </v:shape>
                <v:shape id="AutoShape 108" o:spid="_x0000_s1112" type="#_x0000_t32" style="position:absolute;left:16665;top:26230;width:4857;height:7;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">
                  <v:stroke endarrow="block"/>
                </v:shape>
                <v:shape id="AutoShape 109" o:spid="_x0000_s1113" type="#_x0000_t32" style="position:absolute;left:33352;top:26230;width:3787;height:7;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">
                  <v:stroke endarrow="block"/>
                </v:shape>
                <v:shape id="AutoShape 166" o:spid="_x0000_s1114" type="#_x0000_t33" style="position:absolute;left:33374;top:12097;width:9699;height:7444;flip:y;visibility:visible;mso-wrap-style:square" o:connectortype="elbow"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">
                  <v:stroke endarrow="block"/>
                </v:shape>
                <v:shape id="直線單箭頭接點 78" o:spid="_x0000_s1115" type="#_x0000_t32" style="position:absolute;left:27455;top:12107;width:4;height:5750;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" strokecolor="black [3200]" strokeweight=".5pt">
                  <v:stroke endarrow="block" joinstyle="miter"/>
                </v:shape>
                <w10:wrap anchory="line"/>
              </v:group>
            </w:pict>
          </mc:Fallback>
        </mc:AlternateContent>
      </w:r>
    </w:p>
    <w:p w14:paraId="6C6425E3" w14:textId="57FD2716" w:rsidR="00E4609D" w:rsidRDefault="006129DF" w:rsidP="009A5AE1">
      <w:r>
        <w:rPr>
          <w:noProof/>
        </w:rPr>
        <mc:AlternateContent>
          <mc:Choice Requires="wps">
            <w:drawing>
              <wp:inline distT="0" distB="0" distL="0" distR="0" wp14:anchorId="65A7647C" wp14:editId="7C666D67">
                <wp:extent cx="5267325" cy="2849217"/>
                <wp:effectExtent l="0" t="0" r="0" b="8890"/>
                <wp:docPr id="1" name="AutoShape 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5267325" cy="284921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w16du="http://schemas.microsoft.com/office/word/2023/wordml/word16du">
            <w:pict>
              <v:rect w14:anchorId="04CCE086" id="AutoShape 5" o:spid="_x0000_s1026" style="width:414.75pt;height:224.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" filled="f" stroked="f">
                <o:lock v:ext="edit" aspectratio="t"/>
                <w10:anchorlock/>
              </v:rect>
            </w:pict>
          </mc:Fallback>
        </mc:AlternateContent>
      </w:r>
    </w:p>
    <w:p w14:paraId="3A17BA66" w14:textId="0CBEE81E" w:rsidR="00BA1DAA" w:rsidRPr="00F374AD" w:rsidRDefault="00BA1DAA" w:rsidP="0073084F">
      <w:pPr>
        <w:pStyle w:val="B10"/>
        <w:spacing w:before="180" w:after="360"/>
      </w:pPr>
      <w:bookmarkStart w:id="46" w:name="_Ref128238991"/>
      <w:bookmarkStart w:id="47" w:name="_Toc148429896"/>
      <w:r w:rsidRPr="00BA3065">
        <w:rPr>
          <w:rFonts w:hint="eastAsia"/>
        </w:rPr>
        <w:t xml:space="preserve">圖 </w:t>
      </w:r>
      <w:r w:rsidR="00460A35">
        <w:fldChar w:fldCharType="begin"/>
      </w:r>
      <w:r w:rsidR="00460A35">
        <w:instrText xml:space="preserve"> </w:instrText>
      </w:r>
      <w:r w:rsidR="00460A35">
        <w:rPr>
          <w:rFonts w:hint="eastAsia"/>
        </w:rPr>
        <w:instrText>STYLEREF 1 \s</w:instrText>
      </w:r>
      <w:r w:rsidR="00460A35">
        <w:instrText xml:space="preserve"> </w:instrText>
      </w:r>
      <w:r w:rsidR="00460A35">
        <w:fldChar w:fldCharType="separate"/>
      </w:r>
      <w:r w:rsidR="00E0143B">
        <w:rPr>
          <w:noProof/>
        </w:rPr>
        <w:t>3</w:t>
      </w:r>
      <w:r w:rsidR="00460A35">
        <w:fldChar w:fldCharType="end"/>
      </w:r>
      <w:r w:rsidR="00460A35">
        <w:noBreakHyphen/>
      </w:r>
      <w:r w:rsidR="00460A35">
        <w:fldChar w:fldCharType="begin"/>
      </w:r>
      <w:r w:rsidR="00460A35">
        <w:instrText xml:space="preserve"> </w:instrText>
      </w:r>
      <w:r w:rsidR="00460A35">
        <w:rPr>
          <w:rFonts w:hint="eastAsia"/>
        </w:rPr>
        <w:instrText>SEQ 圖 \* ARABIC \s 1</w:instrText>
      </w:r>
      <w:r w:rsidR="00460A35">
        <w:instrText xml:space="preserve"> </w:instrText>
      </w:r>
      <w:r w:rsidR="00460A35">
        <w:fldChar w:fldCharType="separate"/>
      </w:r>
      <w:r w:rsidR="00E0143B">
        <w:rPr>
          <w:noProof/>
        </w:rPr>
        <w:t>1</w:t>
      </w:r>
      <w:r w:rsidR="00460A35">
        <w:fldChar w:fldCharType="end"/>
      </w:r>
      <w:r w:rsidRPr="00BA3065">
        <w:rPr>
          <w:rFonts w:hint="eastAsia"/>
        </w:rPr>
        <w:t>研究架構</w:t>
      </w:r>
      <w:bookmarkEnd w:id="46"/>
      <w:bookmarkEnd w:id="47"/>
    </w:p>
    <w:p w14:paraId="121A4C7F" w14:textId="56901C3F" w:rsidR="00EB1CC7" w:rsidRDefault="009A5AE1" w:rsidP="00952B3E">
      <w:pPr>
        <w:pStyle w:val="2"/>
        <w:spacing w:before="720" w:after="180"/>
      </w:pPr>
      <w:bookmarkStart w:id="48" w:name="_Toc148429819"/>
      <w:r>
        <w:rPr>
          <w:rFonts w:hint="eastAsia"/>
        </w:rPr>
        <w:lastRenderedPageBreak/>
        <w:t>研究</w:t>
      </w:r>
      <w:r w:rsidR="001F5011">
        <w:rPr>
          <w:rFonts w:hint="eastAsia"/>
        </w:rPr>
        <w:t>假設</w:t>
      </w:r>
      <w:bookmarkEnd w:id="48"/>
    </w:p>
    <w:p w14:paraId="3EC0C850" w14:textId="2CBEFE30" w:rsidR="00EB605F" w:rsidRDefault="00EB1CC7" w:rsidP="00C92E8D">
      <w:pPr>
        <w:pStyle w:val="A02"/>
        <w:spacing w:after="180"/>
        <w:ind w:firstLine="488"/>
      </w:pPr>
      <w:r w:rsidRPr="000D5AD9">
        <w:rPr>
          <w:rFonts w:hint="eastAsia"/>
        </w:rPr>
        <w:t>Schmitt</w:t>
      </w:r>
      <w:sdt>
        <w:sdtPr>
          <w:rPr>
            <w:rFonts w:hint="eastAsia"/>
          </w:rPr>
          <w:id w:val="-1237783072"/>
          <w:citation/>
        </w:sdtPr>
        <w:sdtContent>
          <w:r>
            <w:fldChar w:fldCharType="begin"/>
          </w:r>
          <w:r>
            <w:instrText xml:space="preserve"> </w:instrText>
          </w:r>
          <w:r>
            <w:rPr>
              <w:rFonts w:hint="eastAsia"/>
            </w:rPr>
            <w:instrText>CITATION Sch99 \l 1028</w:instrText>
          </w:r>
          <w:r>
            <w:instrText xml:space="preserve"> </w:instrText>
          </w:r>
          <w:r>
            <w:fldChar w:fldCharType="separate"/>
          </w:r>
          <w:r w:rsidR="00CE20DF">
            <w:rPr>
              <w:rFonts w:hint="eastAsia"/>
              <w:noProof/>
            </w:rPr>
            <w:t xml:space="preserve"> (Schmitt, 1999)</w:t>
          </w:r>
          <w:r>
            <w:fldChar w:fldCharType="end"/>
          </w:r>
        </w:sdtContent>
      </w:sdt>
      <w:r w:rsidRPr="000D5AD9">
        <w:rPr>
          <w:rFonts w:hint="eastAsia"/>
        </w:rPr>
        <w:t>在他的著作中認為，消費者的行為不僅僅是一個理性的決策過程，</w:t>
      </w:r>
      <w:r>
        <w:rPr>
          <w:rFonts w:hint="eastAsia"/>
        </w:rPr>
        <w:t>也</w:t>
      </w:r>
      <w:r w:rsidRPr="000D5AD9">
        <w:rPr>
          <w:rFonts w:hint="eastAsia"/>
        </w:rPr>
        <w:t>是對體驗的追求。</w:t>
      </w:r>
      <w:r w:rsidR="00EB605F">
        <w:rPr>
          <w:rFonts w:hint="eastAsia"/>
        </w:rPr>
        <w:t>於服飾實體店面的作為刺激消費者的環境，</w:t>
      </w:r>
      <w:r>
        <w:rPr>
          <w:rFonts w:hint="eastAsia"/>
        </w:rPr>
        <w:t>且</w:t>
      </w:r>
      <w:r w:rsidRPr="000D5AD9">
        <w:rPr>
          <w:rFonts w:hint="eastAsia"/>
        </w:rPr>
        <w:t>最終目標是提供消費者有價值的體驗，這是</w:t>
      </w:r>
      <w:r>
        <w:rPr>
          <w:rFonts w:hint="eastAsia"/>
        </w:rPr>
        <w:t>提高</w:t>
      </w:r>
      <w:r w:rsidRPr="000D5AD9">
        <w:rPr>
          <w:rFonts w:hint="eastAsia"/>
        </w:rPr>
        <w:t>消費者</w:t>
      </w:r>
      <w:r>
        <w:rPr>
          <w:rFonts w:hint="eastAsia"/>
        </w:rPr>
        <w:t>對涉入</w:t>
      </w:r>
      <w:r w:rsidRPr="000D5AD9">
        <w:rPr>
          <w:rFonts w:hint="eastAsia"/>
        </w:rPr>
        <w:t>信任和忠誠的關鍵。</w:t>
      </w:r>
      <w:r w:rsidR="00EB605F">
        <w:rPr>
          <w:rFonts w:hint="eastAsia"/>
        </w:rPr>
        <w:t>於是</w:t>
      </w:r>
      <w:r w:rsidR="00EB605F">
        <w:t>提出</w:t>
      </w:r>
      <w:r w:rsidR="00EB605F">
        <w:rPr>
          <w:rFonts w:hint="eastAsia"/>
        </w:rPr>
        <w:t>以下</w:t>
      </w:r>
      <w:r w:rsidR="00EB605F">
        <w:t>假說</w:t>
      </w:r>
      <w:r w:rsidR="00EB605F">
        <w:t xml:space="preserve"> </w:t>
      </w:r>
      <w:r w:rsidR="00EB605F">
        <w:rPr>
          <w:rFonts w:hint="eastAsia"/>
        </w:rPr>
        <w:t>:</w:t>
      </w:r>
    </w:p>
    <w:p w14:paraId="7DDB79F6" w14:textId="7DFE5399" w:rsidR="00EB605F" w:rsidRDefault="00EB605F" w:rsidP="00C92E8D">
      <w:pPr>
        <w:pStyle w:val="A02"/>
        <w:spacing w:after="180"/>
        <w:ind w:firstLine="488"/>
      </w:pPr>
      <w:r>
        <w:rPr>
          <w:rFonts w:hint="eastAsia"/>
        </w:rPr>
        <w:t>H1:</w:t>
      </w:r>
      <w:r>
        <w:rPr>
          <w:rFonts w:hint="eastAsia"/>
        </w:rPr>
        <w:t>消費者體驗對於涉入，具有顯著正向影響性。</w:t>
      </w:r>
    </w:p>
    <w:p w14:paraId="5557F9F1" w14:textId="20DA06C6" w:rsidR="00EB605F" w:rsidRPr="00EB605F" w:rsidRDefault="00EB605F" w:rsidP="00C92E8D">
      <w:pPr>
        <w:pStyle w:val="A02"/>
        <w:spacing w:after="180"/>
        <w:ind w:firstLine="488"/>
      </w:pPr>
      <w:r>
        <w:rPr>
          <w:rFonts w:hint="eastAsia"/>
        </w:rPr>
        <w:t>H</w:t>
      </w:r>
      <w:r>
        <w:t>2</w:t>
      </w:r>
      <w:r>
        <w:rPr>
          <w:rFonts w:hint="eastAsia"/>
        </w:rPr>
        <w:t>:</w:t>
      </w:r>
      <w:r>
        <w:rPr>
          <w:rFonts w:hint="eastAsia"/>
        </w:rPr>
        <w:t>共鳴體驗對於涉入，具有顯著正向影響性。</w:t>
      </w:r>
    </w:p>
    <w:p w14:paraId="7D93CC16" w14:textId="1CD308A2" w:rsidR="008B4B97" w:rsidRDefault="008B4B97" w:rsidP="00C92E8D">
      <w:pPr>
        <w:pStyle w:val="A02"/>
        <w:spacing w:after="180"/>
        <w:ind w:firstLine="488"/>
      </w:pPr>
      <w:proofErr w:type="spellStart"/>
      <w:r w:rsidRPr="00F0327A">
        <w:rPr>
          <w:rFonts w:hint="eastAsia"/>
        </w:rPr>
        <w:t>Zaichkowsky</w:t>
      </w:r>
      <w:proofErr w:type="spellEnd"/>
      <w:r w:rsidRPr="00F0327A">
        <w:rPr>
          <w:rFonts w:hint="eastAsia"/>
        </w:rPr>
        <w:t xml:space="preserve"> (198</w:t>
      </w:r>
      <w:r>
        <w:rPr>
          <w:rFonts w:hint="eastAsia"/>
        </w:rPr>
        <w:t>6</w:t>
      </w:r>
      <w:r w:rsidRPr="00F0327A">
        <w:rPr>
          <w:rFonts w:hint="eastAsia"/>
        </w:rPr>
        <w:t>)</w:t>
      </w:r>
      <w:r w:rsidRPr="00F0327A">
        <w:rPr>
          <w:rFonts w:hint="eastAsia"/>
        </w:rPr>
        <w:t>將涉入定義為消費者對產品、品牌或公司的情感、關心和承諾程度。研究表明，消費者的涉入水平對其購買行為和產品滿意度有明顯的影響。</w:t>
      </w:r>
      <w:r>
        <w:rPr>
          <w:rFonts w:hint="eastAsia"/>
        </w:rPr>
        <w:t>加上</w:t>
      </w:r>
      <w:r w:rsidR="005C1826">
        <w:t>EKB</w:t>
      </w:r>
      <w:r w:rsidR="005C1826">
        <w:rPr>
          <w:rFonts w:hint="eastAsia"/>
        </w:rPr>
        <w:t>模式</w:t>
      </w:r>
      <w:sdt>
        <w:sdtPr>
          <w:rPr>
            <w:rFonts w:hint="eastAsia"/>
          </w:rPr>
          <w:id w:val="2088419002"/>
          <w:citation/>
        </w:sdtPr>
        <w:sdtContent>
          <w:r>
            <w:fldChar w:fldCharType="begin"/>
          </w:r>
          <w:r>
            <w:instrText xml:space="preserve">CITATION Eng10 \l 1028 </w:instrText>
          </w:r>
          <w:r>
            <w:fldChar w:fldCharType="separate"/>
          </w:r>
          <w:r w:rsidR="00CE20DF">
            <w:rPr>
              <w:noProof/>
            </w:rPr>
            <w:t xml:space="preserve"> </w:t>
          </w:r>
          <w:r w:rsidR="00CE20DF">
            <w:rPr>
              <w:rFonts w:hint="eastAsia"/>
              <w:noProof/>
            </w:rPr>
            <w:t>(Engel, J. F., Blackwell, R. D., &amp; Miniard, P. W., 2010)</w:t>
          </w:r>
          <w:r>
            <w:fldChar w:fldCharType="end"/>
          </w:r>
        </w:sdtContent>
      </w:sdt>
      <w:r w:rsidR="005C1826">
        <w:rPr>
          <w:rFonts w:hint="eastAsia"/>
        </w:rPr>
        <w:t>探對消費者購買的決策過程包括以下五個階段</w:t>
      </w:r>
      <w:r w:rsidR="005C1826">
        <w:rPr>
          <w:rFonts w:hint="eastAsia"/>
        </w:rPr>
        <w:t>:</w:t>
      </w:r>
      <w:r w:rsidR="005C1826">
        <w:rPr>
          <w:rFonts w:hint="eastAsia"/>
        </w:rPr>
        <w:t>問題確認、資訊搜集、方案評估、購買決策及購後評價。</w:t>
      </w:r>
      <w:r>
        <w:rPr>
          <w:rFonts w:hint="eastAsia"/>
        </w:rPr>
        <w:t>消費者可能在購買決策過程中，依據涉入程度的不同影響購買決策。於是</w:t>
      </w:r>
      <w:r>
        <w:t>提出</w:t>
      </w:r>
      <w:r>
        <w:rPr>
          <w:rFonts w:hint="eastAsia"/>
        </w:rPr>
        <w:t>以下</w:t>
      </w:r>
      <w:r>
        <w:t>假說</w:t>
      </w:r>
      <w:r>
        <w:t xml:space="preserve"> </w:t>
      </w:r>
      <w:r>
        <w:rPr>
          <w:rFonts w:hint="eastAsia"/>
        </w:rPr>
        <w:t>:</w:t>
      </w:r>
    </w:p>
    <w:p w14:paraId="4F489210" w14:textId="2EDED3CB" w:rsidR="005C1826" w:rsidRDefault="008B4B97" w:rsidP="00C92E8D">
      <w:pPr>
        <w:pStyle w:val="A02"/>
        <w:spacing w:after="180"/>
        <w:ind w:firstLine="488"/>
      </w:pPr>
      <w:r>
        <w:rPr>
          <w:rFonts w:hint="eastAsia"/>
        </w:rPr>
        <w:t>H</w:t>
      </w:r>
      <w:r w:rsidR="00642DD2">
        <w:rPr>
          <w:rFonts w:hint="eastAsia"/>
        </w:rPr>
        <w:t>3</w:t>
      </w:r>
      <w:r>
        <w:rPr>
          <w:rFonts w:hint="eastAsia"/>
        </w:rPr>
        <w:t>:</w:t>
      </w:r>
      <w:r>
        <w:rPr>
          <w:rFonts w:hint="eastAsia"/>
        </w:rPr>
        <w:t>涉入對於顧客購買意願，具有顯著正向影響性。</w:t>
      </w:r>
    </w:p>
    <w:p w14:paraId="4662F3BD" w14:textId="2F22B4AB" w:rsidR="006258E3" w:rsidRDefault="006258E3" w:rsidP="00C92E8D">
      <w:pPr>
        <w:pStyle w:val="A02"/>
        <w:spacing w:after="180"/>
        <w:ind w:firstLine="488"/>
      </w:pPr>
      <w:r>
        <w:t>心流被描述為一種最佳的心理體驗狀態</w:t>
      </w:r>
      <w:r w:rsidR="00060A1F">
        <w:rPr>
          <w:rFonts w:hint="eastAsia"/>
        </w:rPr>
        <w:t>，心流體驗</w:t>
      </w:r>
      <w:r>
        <w:t>是帶有舒適感的體驗</w:t>
      </w:r>
      <w:r w:rsidRPr="00754EFE">
        <w:rPr>
          <w:rFonts w:hint="eastAsia"/>
        </w:rPr>
        <w:t>。這是一種與活動、任務或過程相結合的狀態，使人們專注於活動並從中得到極大的滿足</w:t>
      </w:r>
      <w:sdt>
        <w:sdtPr>
          <w:rPr>
            <w:rFonts w:hint="eastAsia"/>
          </w:rPr>
          <w:id w:val="52973089"/>
          <w:citation/>
        </w:sdtPr>
        <w:sdtContent>
          <w:r>
            <w:fldChar w:fldCharType="begin"/>
          </w:r>
          <w:r>
            <w:instrText xml:space="preserve"> </w:instrText>
          </w:r>
          <w:r>
            <w:rPr>
              <w:rFonts w:hint="eastAsia"/>
            </w:rPr>
            <w:instrText>CITATION Csi90 \l 1028</w:instrText>
          </w:r>
          <w:r>
            <w:instrText xml:space="preserve"> </w:instrText>
          </w:r>
          <w:r>
            <w:fldChar w:fldCharType="separate"/>
          </w:r>
          <w:r w:rsidR="00CE20DF">
            <w:rPr>
              <w:rFonts w:hint="eastAsia"/>
              <w:noProof/>
            </w:rPr>
            <w:t xml:space="preserve"> (Csikszentmihalyi, 1990)</w:t>
          </w:r>
          <w:r>
            <w:fldChar w:fldCharType="end"/>
          </w:r>
        </w:sdtContent>
      </w:sdt>
      <w:r w:rsidRPr="00754EFE">
        <w:rPr>
          <w:rFonts w:hint="eastAsia"/>
        </w:rPr>
        <w:t>。</w:t>
      </w:r>
      <w:r w:rsidR="00060A1F">
        <w:rPr>
          <w:rFonts w:hint="eastAsia"/>
        </w:rPr>
        <w:t>當於服飾實體店面購物時，滿足感被提升可能</w:t>
      </w:r>
      <w:r w:rsidR="00F45804">
        <w:rPr>
          <w:rFonts w:hint="eastAsia"/>
        </w:rPr>
        <w:t>間接</w:t>
      </w:r>
      <w:r w:rsidR="00060A1F">
        <w:rPr>
          <w:rFonts w:hint="eastAsia"/>
        </w:rPr>
        <w:t>干擾所有購物決策的過程。</w:t>
      </w:r>
      <w:r w:rsidR="00182E07">
        <w:rPr>
          <w:rFonts w:hint="eastAsia"/>
        </w:rPr>
        <w:t>於是</w:t>
      </w:r>
      <w:r w:rsidR="00F45804">
        <w:rPr>
          <w:rFonts w:hint="eastAsia"/>
        </w:rPr>
        <w:t>本研究將心流體驗作為中介</w:t>
      </w:r>
      <w:r w:rsidR="00182E07">
        <w:t>提出</w:t>
      </w:r>
      <w:r w:rsidR="00182E07">
        <w:rPr>
          <w:rFonts w:hint="eastAsia"/>
        </w:rPr>
        <w:t>以下</w:t>
      </w:r>
      <w:r w:rsidR="00182E07">
        <w:t>假說</w:t>
      </w:r>
      <w:r w:rsidR="00182E07">
        <w:t xml:space="preserve"> </w:t>
      </w:r>
      <w:r w:rsidR="00182E07">
        <w:rPr>
          <w:rFonts w:hint="eastAsia"/>
        </w:rPr>
        <w:t>:</w:t>
      </w:r>
    </w:p>
    <w:p w14:paraId="0E8DA2C0" w14:textId="224702FE" w:rsidR="00182E07" w:rsidRPr="00182E07" w:rsidRDefault="00182E07" w:rsidP="00C92E8D">
      <w:pPr>
        <w:pStyle w:val="A02"/>
        <w:spacing w:after="180"/>
        <w:ind w:firstLine="488"/>
      </w:pPr>
      <w:r>
        <w:rPr>
          <w:rFonts w:hint="eastAsia"/>
        </w:rPr>
        <w:t>H</w:t>
      </w:r>
      <w:r w:rsidR="00642DD2">
        <w:t>4</w:t>
      </w:r>
      <w:r>
        <w:rPr>
          <w:rFonts w:hint="eastAsia"/>
        </w:rPr>
        <w:t>:</w:t>
      </w:r>
      <w:r w:rsidRPr="000A7E55">
        <w:rPr>
          <w:rFonts w:hint="eastAsia"/>
        </w:rPr>
        <w:t xml:space="preserve"> </w:t>
      </w:r>
      <w:r>
        <w:rPr>
          <w:rFonts w:hint="eastAsia"/>
        </w:rPr>
        <w:t>心流體驗會干擾涉入對於購買意願之影響。</w:t>
      </w:r>
    </w:p>
    <w:p w14:paraId="710E400A" w14:textId="376DC4FE" w:rsidR="00674325" w:rsidRDefault="00674325" w:rsidP="00C92E8D">
      <w:pPr>
        <w:pStyle w:val="A02"/>
        <w:spacing w:after="180"/>
        <w:ind w:firstLine="488"/>
      </w:pPr>
      <w:r>
        <w:rPr>
          <w:rFonts w:hint="eastAsia"/>
        </w:rPr>
        <w:t>本研究根據整體研究架構建立</w:t>
      </w:r>
      <w:r w:rsidR="00642DD2">
        <w:rPr>
          <w:rFonts w:hint="eastAsia"/>
        </w:rPr>
        <w:t>四</w:t>
      </w:r>
      <w:r>
        <w:rPr>
          <w:rFonts w:hint="eastAsia"/>
        </w:rPr>
        <w:t>項假說如下：</w:t>
      </w:r>
    </w:p>
    <w:p w14:paraId="4A6D1391" w14:textId="092B21CA" w:rsidR="000A7E55" w:rsidRDefault="000A7E55" w:rsidP="00C92E8D">
      <w:pPr>
        <w:pStyle w:val="A02"/>
        <w:spacing w:after="180"/>
        <w:ind w:firstLine="488"/>
      </w:pPr>
      <w:r>
        <w:rPr>
          <w:rFonts w:hint="eastAsia"/>
        </w:rPr>
        <w:t>H1:</w:t>
      </w:r>
      <w:r>
        <w:rPr>
          <w:rFonts w:hint="eastAsia"/>
        </w:rPr>
        <w:t>消費者體驗對於涉入，具有顯著正向影響性。</w:t>
      </w:r>
    </w:p>
    <w:p w14:paraId="137BC5C5" w14:textId="56BBE9DE" w:rsidR="000A7E55" w:rsidRPr="000A7E55" w:rsidRDefault="000A7E55" w:rsidP="00C92E8D">
      <w:pPr>
        <w:pStyle w:val="A02"/>
        <w:spacing w:after="180"/>
        <w:ind w:firstLine="488"/>
      </w:pPr>
      <w:r>
        <w:rPr>
          <w:rFonts w:hint="eastAsia"/>
        </w:rPr>
        <w:t>H</w:t>
      </w:r>
      <w:r>
        <w:t>2</w:t>
      </w:r>
      <w:r>
        <w:rPr>
          <w:rFonts w:hint="eastAsia"/>
        </w:rPr>
        <w:t>:</w:t>
      </w:r>
      <w:r>
        <w:rPr>
          <w:rFonts w:hint="eastAsia"/>
        </w:rPr>
        <w:t>共鳴體驗對於涉入，具有顯著正向影響性。</w:t>
      </w:r>
    </w:p>
    <w:p w14:paraId="1EB89221" w14:textId="34AD0744" w:rsidR="00674325" w:rsidRDefault="00674325" w:rsidP="00C92E8D">
      <w:pPr>
        <w:pStyle w:val="A02"/>
        <w:spacing w:after="180"/>
        <w:ind w:firstLine="488"/>
      </w:pPr>
      <w:bookmarkStart w:id="49" w:name="_Hlk132987511"/>
      <w:r>
        <w:rPr>
          <w:rFonts w:hint="eastAsia"/>
        </w:rPr>
        <w:t>H</w:t>
      </w:r>
      <w:r w:rsidR="00642DD2">
        <w:rPr>
          <w:rFonts w:hint="eastAsia"/>
        </w:rPr>
        <w:t>3</w:t>
      </w:r>
      <w:r>
        <w:rPr>
          <w:rFonts w:hint="eastAsia"/>
        </w:rPr>
        <w:t>:</w:t>
      </w:r>
      <w:r w:rsidR="000A7E55">
        <w:rPr>
          <w:rFonts w:hint="eastAsia"/>
        </w:rPr>
        <w:t>涉入對</w:t>
      </w:r>
      <w:r w:rsidR="000A7E55" w:rsidRPr="00C92E8D">
        <w:rPr>
          <w:rFonts w:hint="eastAsia"/>
          <w:snapToGrid/>
        </w:rPr>
        <w:t>於顧客</w:t>
      </w:r>
      <w:r w:rsidR="000A7E55">
        <w:rPr>
          <w:rFonts w:hint="eastAsia"/>
        </w:rPr>
        <w:t>購買意願，具有顯著正向影響性。</w:t>
      </w:r>
    </w:p>
    <w:bookmarkEnd w:id="49"/>
    <w:p w14:paraId="648B626B" w14:textId="31D0BDDC" w:rsidR="00674325" w:rsidRDefault="00674325" w:rsidP="00C92E8D">
      <w:pPr>
        <w:pStyle w:val="A02"/>
        <w:spacing w:after="180"/>
        <w:ind w:firstLine="488"/>
      </w:pPr>
      <w:r>
        <w:rPr>
          <w:rFonts w:hint="eastAsia"/>
        </w:rPr>
        <w:t>H</w:t>
      </w:r>
      <w:r w:rsidR="00642DD2">
        <w:t>4</w:t>
      </w:r>
      <w:r>
        <w:rPr>
          <w:rFonts w:hint="eastAsia"/>
        </w:rPr>
        <w:t>:</w:t>
      </w:r>
      <w:r w:rsidR="000A7E55" w:rsidRPr="000A7E55">
        <w:rPr>
          <w:rFonts w:hint="eastAsia"/>
        </w:rPr>
        <w:t xml:space="preserve"> </w:t>
      </w:r>
      <w:r w:rsidR="00BA3065">
        <w:rPr>
          <w:rFonts w:hint="eastAsia"/>
        </w:rPr>
        <w:t>心流體驗會干擾涉入對於購買意願之影響。</w:t>
      </w:r>
    </w:p>
    <w:p w14:paraId="744EE8DC" w14:textId="7EA0840D" w:rsidR="001F5011" w:rsidRDefault="001F5011" w:rsidP="000A7E55">
      <w:pPr>
        <w:widowControl/>
        <w:spacing w:line="360" w:lineRule="auto"/>
      </w:pPr>
      <w:r>
        <w:br w:type="page"/>
      </w:r>
    </w:p>
    <w:p w14:paraId="1ED2EE3D" w14:textId="2BA72E6B" w:rsidR="009A5AE1" w:rsidRDefault="001F5011" w:rsidP="00C54B5C">
      <w:pPr>
        <w:pStyle w:val="2"/>
        <w:spacing w:before="720" w:after="180"/>
      </w:pPr>
      <w:bookmarkStart w:id="50" w:name="_Toc148429820"/>
      <w:r>
        <w:rPr>
          <w:rFonts w:hint="eastAsia"/>
        </w:rPr>
        <w:lastRenderedPageBreak/>
        <w:t>變數定義與衡量</w:t>
      </w:r>
      <w:bookmarkEnd w:id="50"/>
    </w:p>
    <w:p w14:paraId="5E5C8427" w14:textId="08EF0EFF" w:rsidR="000A7A26" w:rsidRDefault="00E531A0" w:rsidP="009A40D0">
      <w:pPr>
        <w:pStyle w:val="A02"/>
        <w:spacing w:after="180"/>
        <w:ind w:firstLine="488"/>
      </w:pPr>
      <w:r>
        <w:rPr>
          <w:rFonts w:hint="eastAsia"/>
        </w:rPr>
        <w:t>本研究在問卷部分主要以</w:t>
      </w:r>
      <w:sdt>
        <w:sdtPr>
          <w:rPr>
            <w:rFonts w:hint="eastAsia"/>
          </w:rPr>
          <w:id w:val="746855527"/>
          <w:citation/>
        </w:sdtPr>
        <w:sdtContent>
          <w:r w:rsidR="00541D75" w:rsidRPr="008910DA">
            <w:fldChar w:fldCharType="begin"/>
          </w:r>
          <w:r w:rsidR="00541D75" w:rsidRPr="008910DA">
            <w:instrText xml:space="preserve"> </w:instrText>
          </w:r>
          <w:r w:rsidR="00541D75" w:rsidRPr="008910DA">
            <w:rPr>
              <w:rFonts w:hint="eastAsia"/>
            </w:rPr>
            <w:instrText>CITATION Sch99 \l 1028</w:instrText>
          </w:r>
          <w:r w:rsidR="00541D75" w:rsidRPr="008910DA">
            <w:instrText xml:space="preserve"> </w:instrText>
          </w:r>
          <w:r w:rsidR="00541D75" w:rsidRPr="008910DA">
            <w:fldChar w:fldCharType="separate"/>
          </w:r>
          <w:r w:rsidR="00CE20DF">
            <w:rPr>
              <w:rFonts w:hint="eastAsia"/>
              <w:noProof/>
            </w:rPr>
            <w:t xml:space="preserve"> (Schmitt, 1999)</w:t>
          </w:r>
          <w:r w:rsidR="00541D75" w:rsidRPr="008910DA">
            <w:fldChar w:fldCharType="end"/>
          </w:r>
        </w:sdtContent>
      </w:sdt>
      <w:sdt>
        <w:sdtPr>
          <w:rPr>
            <w:rFonts w:hint="eastAsia"/>
          </w:rPr>
          <w:id w:val="-1889784389"/>
          <w:citation/>
        </w:sdtPr>
        <w:sdtContent>
          <w:r w:rsidR="008910DA" w:rsidRPr="008910DA">
            <w:fldChar w:fldCharType="begin"/>
          </w:r>
          <w:r w:rsidR="008910DA" w:rsidRPr="008910DA">
            <w:instrText xml:space="preserve"> </w:instrText>
          </w:r>
          <w:r w:rsidR="008910DA" w:rsidRPr="008910DA">
            <w:rPr>
              <w:rFonts w:hint="eastAsia"/>
            </w:rPr>
            <w:instrText>CITATION Hua03 \l 1028</w:instrText>
          </w:r>
          <w:r w:rsidR="008910DA" w:rsidRPr="008910DA">
            <w:instrText xml:space="preserve"> </w:instrText>
          </w:r>
          <w:r w:rsidR="008910DA" w:rsidRPr="008910DA">
            <w:fldChar w:fldCharType="separate"/>
          </w:r>
          <w:r w:rsidR="00CE20DF">
            <w:rPr>
              <w:rFonts w:hint="eastAsia"/>
              <w:noProof/>
            </w:rPr>
            <w:t xml:space="preserve"> (Huang, 2003)</w:t>
          </w:r>
          <w:r w:rsidR="008910DA" w:rsidRPr="008910DA">
            <w:fldChar w:fldCharType="end"/>
          </w:r>
        </w:sdtContent>
      </w:sdt>
      <w:r w:rsidR="00045C9D" w:rsidRPr="00045C9D">
        <w:t xml:space="preserve"> </w:t>
      </w:r>
      <w:sdt>
        <w:sdtPr>
          <w:id w:val="-802848778"/>
          <w:citation/>
        </w:sdtPr>
        <w:sdtContent>
          <w:r w:rsidR="00045C9D">
            <w:fldChar w:fldCharType="begin"/>
          </w:r>
          <w:r w:rsidR="00045C9D">
            <w:instrText xml:space="preserve">CITATION Zai86 \l 1028 </w:instrText>
          </w:r>
          <w:r w:rsidR="00045C9D">
            <w:fldChar w:fldCharType="separate"/>
          </w:r>
          <w:r w:rsidR="00CE20DF">
            <w:rPr>
              <w:rFonts w:hint="eastAsia"/>
              <w:noProof/>
            </w:rPr>
            <w:t>(Zaichkowsky J. L., Measuring the involvement construct, 1986)</w:t>
          </w:r>
          <w:r w:rsidR="00045C9D">
            <w:fldChar w:fldCharType="end"/>
          </w:r>
        </w:sdtContent>
      </w:sdt>
      <w:r w:rsidR="00045C9D" w:rsidRPr="00045C9D">
        <w:rPr>
          <w:szCs w:val="24"/>
        </w:rPr>
        <w:t xml:space="preserve"> </w:t>
      </w:r>
      <w:sdt>
        <w:sdtPr>
          <w:rPr>
            <w:szCs w:val="24"/>
          </w:rPr>
          <w:id w:val="-1636795092"/>
          <w:citation/>
        </w:sdtPr>
        <w:sdtContent>
          <w:r w:rsidR="00045C9D" w:rsidRPr="0034273C">
            <w:rPr>
              <w:szCs w:val="24"/>
            </w:rPr>
            <w:fldChar w:fldCharType="begin"/>
          </w:r>
          <w:r w:rsidR="00045C9D" w:rsidRPr="0034273C">
            <w:rPr>
              <w:szCs w:val="24"/>
            </w:rPr>
            <w:instrText xml:space="preserve"> </w:instrText>
          </w:r>
          <w:r w:rsidR="00045C9D" w:rsidRPr="0034273C">
            <w:rPr>
              <w:rFonts w:hint="eastAsia"/>
              <w:szCs w:val="24"/>
            </w:rPr>
            <w:instrText>CITATION Lau85 \l 1028</w:instrText>
          </w:r>
          <w:r w:rsidR="00045C9D" w:rsidRPr="0034273C">
            <w:rPr>
              <w:szCs w:val="24"/>
            </w:rPr>
            <w:instrText xml:space="preserve"> </w:instrText>
          </w:r>
          <w:r w:rsidR="00045C9D" w:rsidRPr="0034273C">
            <w:rPr>
              <w:szCs w:val="24"/>
            </w:rPr>
            <w:fldChar w:fldCharType="separate"/>
          </w:r>
          <w:r w:rsidR="00CE20DF" w:rsidRPr="00CE20DF">
            <w:rPr>
              <w:rFonts w:hint="eastAsia"/>
              <w:noProof/>
              <w:szCs w:val="24"/>
            </w:rPr>
            <w:t>(Laurent, G., &amp; Kapferer, J. N., 1985)</w:t>
          </w:r>
          <w:r w:rsidR="00045C9D" w:rsidRPr="0034273C">
            <w:rPr>
              <w:szCs w:val="24"/>
            </w:rPr>
            <w:fldChar w:fldCharType="end"/>
          </w:r>
        </w:sdtContent>
      </w:sdt>
      <w:r w:rsidR="00045C9D" w:rsidRPr="00045C9D">
        <w:rPr>
          <w:rFonts w:hint="eastAsia"/>
        </w:rPr>
        <w:t xml:space="preserve"> </w:t>
      </w:r>
      <w:sdt>
        <w:sdtPr>
          <w:rPr>
            <w:rFonts w:hint="eastAsia"/>
          </w:rPr>
          <w:id w:val="-554464404"/>
          <w:citation/>
        </w:sdtPr>
        <w:sdtContent>
          <w:r w:rsidR="00045C9D">
            <w:fldChar w:fldCharType="begin"/>
          </w:r>
          <w:r w:rsidR="00CA5436">
            <w:instrText xml:space="preserve">CITATION Zei88 \l 1028 </w:instrText>
          </w:r>
          <w:r w:rsidR="00045C9D">
            <w:fldChar w:fldCharType="separate"/>
          </w:r>
          <w:r w:rsidR="00CE20DF">
            <w:rPr>
              <w:rFonts w:hint="eastAsia"/>
              <w:noProof/>
            </w:rPr>
            <w:t>(Zeithaml, 1988)</w:t>
          </w:r>
          <w:r w:rsidR="00045C9D">
            <w:fldChar w:fldCharType="end"/>
          </w:r>
        </w:sdtContent>
      </w:sdt>
      <w:r w:rsidR="00045C9D">
        <w:rPr>
          <w:rFonts w:hint="eastAsia"/>
        </w:rPr>
        <w:t>及</w:t>
      </w:r>
      <w:sdt>
        <w:sdtPr>
          <w:rPr>
            <w:rFonts w:hint="eastAsia"/>
          </w:rPr>
          <w:id w:val="-38051062"/>
          <w:citation/>
        </w:sdtPr>
        <w:sdtContent>
          <w:r w:rsidR="00045C9D">
            <w:fldChar w:fldCharType="begin"/>
          </w:r>
          <w:r w:rsidR="00045C9D">
            <w:instrText xml:space="preserve"> </w:instrText>
          </w:r>
          <w:r w:rsidR="00045C9D">
            <w:rPr>
              <w:rFonts w:hint="eastAsia"/>
            </w:rPr>
            <w:instrText>CITATION Dod91 \l 1028</w:instrText>
          </w:r>
          <w:r w:rsidR="00045C9D">
            <w:instrText xml:space="preserve"> </w:instrText>
          </w:r>
          <w:r w:rsidR="00045C9D">
            <w:fldChar w:fldCharType="separate"/>
          </w:r>
          <w:r w:rsidR="00CE20DF">
            <w:rPr>
              <w:rFonts w:hint="eastAsia"/>
              <w:noProof/>
            </w:rPr>
            <w:t xml:space="preserve"> (Dodds, W. B., Monroe, K. B., &amp; Grewal, D., 1991)</w:t>
          </w:r>
          <w:r w:rsidR="00045C9D">
            <w:fldChar w:fldCharType="end"/>
          </w:r>
        </w:sdtContent>
      </w:sdt>
      <w:r>
        <w:rPr>
          <w:rFonts w:hint="eastAsia"/>
        </w:rPr>
        <w:t>之文</w:t>
      </w:r>
      <w:r w:rsidR="003A5473">
        <w:rPr>
          <w:rFonts w:hint="eastAsia"/>
        </w:rPr>
        <w:t>獻</w:t>
      </w:r>
      <w:r>
        <w:rPr>
          <w:rFonts w:hint="eastAsia"/>
        </w:rPr>
        <w:t>為參考基準</w:t>
      </w:r>
      <w:r w:rsidR="003A5473">
        <w:rPr>
          <w:rFonts w:hint="eastAsia"/>
        </w:rPr>
        <w:t>。</w:t>
      </w:r>
    </w:p>
    <w:p w14:paraId="31A663F0" w14:textId="607634C0" w:rsidR="00BB6C44" w:rsidRPr="00BB6C44" w:rsidRDefault="00BB6C44" w:rsidP="00BB6C44">
      <w:pPr>
        <w:pStyle w:val="3"/>
        <w:spacing w:before="720" w:after="180"/>
      </w:pPr>
      <w:bookmarkStart w:id="51" w:name="_Toc148429821"/>
      <w:r>
        <w:t>問卷設計</w:t>
      </w:r>
      <w:bookmarkEnd w:id="51"/>
    </w:p>
    <w:p w14:paraId="13B7CB43" w14:textId="352A5407" w:rsidR="003118E1" w:rsidRDefault="000A7A26" w:rsidP="00C92E8D">
      <w:pPr>
        <w:pStyle w:val="A02"/>
        <w:spacing w:after="180"/>
        <w:ind w:firstLine="488"/>
      </w:pPr>
      <w:r>
        <w:t>本</w:t>
      </w:r>
      <w:r w:rsidR="00C64249">
        <w:rPr>
          <w:rFonts w:hint="eastAsia"/>
        </w:rPr>
        <w:t>問卷分為五大部份</w:t>
      </w:r>
      <w:r>
        <w:t>包括三個自變數，「</w:t>
      </w:r>
      <w:r w:rsidR="003A5473">
        <w:rPr>
          <w:rFonts w:hint="eastAsia"/>
        </w:rPr>
        <w:t>體驗行銷</w:t>
      </w:r>
      <w:r>
        <w:t>」</w:t>
      </w:r>
      <w:r w:rsidR="00A05688">
        <w:rPr>
          <w:rFonts w:hint="eastAsia"/>
        </w:rPr>
        <w:t>、</w:t>
      </w:r>
      <w:r>
        <w:t>「</w:t>
      </w:r>
      <w:r w:rsidR="003A5473">
        <w:rPr>
          <w:rFonts w:hint="eastAsia"/>
        </w:rPr>
        <w:t>心流體驗</w:t>
      </w:r>
      <w:r>
        <w:t>」和</w:t>
      </w:r>
      <w:r>
        <w:t xml:space="preserve"> </w:t>
      </w:r>
      <w:r>
        <w:t>「</w:t>
      </w:r>
      <w:r w:rsidR="003A5473">
        <w:rPr>
          <w:rFonts w:hint="eastAsia"/>
        </w:rPr>
        <w:t>涉入</w:t>
      </w:r>
      <w:r>
        <w:t>」</w:t>
      </w:r>
      <w:r w:rsidR="00C64249">
        <w:rPr>
          <w:rFonts w:hint="eastAsia"/>
        </w:rPr>
        <w:t>、</w:t>
      </w:r>
      <w:r w:rsidR="00A05688">
        <w:rPr>
          <w:rFonts w:hint="eastAsia"/>
        </w:rPr>
        <w:t>以及</w:t>
      </w:r>
      <w:r>
        <w:t>應變數「顧客</w:t>
      </w:r>
      <w:r w:rsidR="003A5473">
        <w:rPr>
          <w:rFonts w:hint="eastAsia"/>
        </w:rPr>
        <w:t>購買意願</w:t>
      </w:r>
      <w:r>
        <w:t>」</w:t>
      </w:r>
      <w:r w:rsidR="00A05688">
        <w:rPr>
          <w:rFonts w:hint="eastAsia"/>
        </w:rPr>
        <w:t>，最後為</w:t>
      </w:r>
      <w:r w:rsidR="00C64249">
        <w:rPr>
          <w:rFonts w:hint="eastAsia"/>
        </w:rPr>
        <w:t>人口統計變數</w:t>
      </w:r>
      <w:r>
        <w:t>。</w:t>
      </w:r>
      <w:r>
        <w:t xml:space="preserve"> </w:t>
      </w:r>
      <w:r>
        <w:t>本節將針對這些變數的操作型定義和衡量題項加以說明。各衡量題項將以李克特</w:t>
      </w:r>
      <w:r>
        <w:t>(Likert)</w:t>
      </w:r>
      <w:r w:rsidR="00E344EC">
        <w:rPr>
          <w:rFonts w:hint="eastAsia"/>
        </w:rPr>
        <w:t>七</w:t>
      </w:r>
      <w:r>
        <w:t>點量表的量化方式設計，以「</w:t>
      </w:r>
      <w:r>
        <w:t xml:space="preserve"> </w:t>
      </w:r>
      <w:r>
        <w:t>非常同意」、</w:t>
      </w:r>
      <w:r>
        <w:t xml:space="preserve"> </w:t>
      </w:r>
      <w:r>
        <w:t>「同意」、</w:t>
      </w:r>
      <w:r w:rsidR="00E344EC">
        <w:t>「</w:t>
      </w:r>
      <w:r w:rsidR="00E344EC">
        <w:rPr>
          <w:rFonts w:hint="eastAsia"/>
        </w:rPr>
        <w:t>稍微</w:t>
      </w:r>
      <w:r w:rsidR="00E344EC">
        <w:t>同意」、</w:t>
      </w:r>
      <w:r>
        <w:t>「</w:t>
      </w:r>
      <w:r>
        <w:t xml:space="preserve"> </w:t>
      </w:r>
      <w:r>
        <w:t>普通」、</w:t>
      </w:r>
      <w:r w:rsidR="00E344EC">
        <w:t>「</w:t>
      </w:r>
      <w:r w:rsidR="00E344EC">
        <w:t xml:space="preserve"> </w:t>
      </w:r>
      <w:r w:rsidR="00E344EC">
        <w:rPr>
          <w:rFonts w:hint="eastAsia"/>
        </w:rPr>
        <w:t>稍微</w:t>
      </w:r>
      <w:r w:rsidR="00E344EC">
        <w:t>不同意</w:t>
      </w:r>
      <w:r w:rsidR="00E344EC">
        <w:t xml:space="preserve"> </w:t>
      </w:r>
      <w:r w:rsidR="00E344EC">
        <w:t>」、</w:t>
      </w:r>
      <w:r>
        <w:t>「</w:t>
      </w:r>
      <w:r>
        <w:t xml:space="preserve"> </w:t>
      </w:r>
      <w:r>
        <w:t>不同意</w:t>
      </w:r>
      <w:r>
        <w:t xml:space="preserve"> </w:t>
      </w:r>
      <w:r>
        <w:t>」、「非常不同意」五個選項分別給予其量化分數</w:t>
      </w:r>
      <w:r>
        <w:t>(</w:t>
      </w:r>
      <w:r w:rsidR="00E344EC">
        <w:t>7</w:t>
      </w:r>
      <w:r w:rsidR="00E344EC">
        <w:rPr>
          <w:rFonts w:hint="eastAsia"/>
        </w:rPr>
        <w:t>、</w:t>
      </w:r>
      <w:r w:rsidR="00E344EC">
        <w:rPr>
          <w:rFonts w:hint="eastAsia"/>
        </w:rPr>
        <w:t>6</w:t>
      </w:r>
      <w:r w:rsidR="00E344EC">
        <w:rPr>
          <w:rFonts w:hint="eastAsia"/>
        </w:rPr>
        <w:t>、</w:t>
      </w:r>
      <w:r>
        <w:t xml:space="preserve"> 5 </w:t>
      </w:r>
      <w:r>
        <w:t>、</w:t>
      </w:r>
      <w:r>
        <w:t xml:space="preserve"> 4 </w:t>
      </w:r>
      <w:r>
        <w:t>、</w:t>
      </w:r>
      <w:r>
        <w:t xml:space="preserve">3 </w:t>
      </w:r>
      <w:r>
        <w:t>、</w:t>
      </w:r>
      <w:r>
        <w:t xml:space="preserve">2 </w:t>
      </w:r>
      <w:r>
        <w:t>、</w:t>
      </w:r>
      <w:r>
        <w:t>1)</w:t>
      </w:r>
      <w:r>
        <w:t>。</w:t>
      </w:r>
      <w:r w:rsidR="00BB6C44">
        <w:t>本研究資料收集完成後，以</w:t>
      </w:r>
      <w:r w:rsidR="00BB6C44">
        <w:t>SPSS 25.0</w:t>
      </w:r>
      <w:r w:rsidR="00BB6C44">
        <w:t>統計分析工具，來檢定假說與解釋各個構面之間的關係強弱。</w:t>
      </w:r>
    </w:p>
    <w:p w14:paraId="557F070E" w14:textId="5834E3BD" w:rsidR="00966B43" w:rsidRDefault="003118E1" w:rsidP="003118E1">
      <w:pPr>
        <w:pStyle w:val="3"/>
        <w:spacing w:before="720" w:after="180"/>
      </w:pPr>
      <w:bookmarkStart w:id="52" w:name="_Hlk126944744"/>
      <w:bookmarkStart w:id="53" w:name="_Hlk132924289"/>
      <w:bookmarkStart w:id="54" w:name="_Toc148429822"/>
      <w:bookmarkEnd w:id="41"/>
      <w:r>
        <w:rPr>
          <w:rFonts w:hint="eastAsia"/>
        </w:rPr>
        <w:t>體驗行銷</w:t>
      </w:r>
      <w:r>
        <w:t>衡量變數與問項</w:t>
      </w:r>
      <w:bookmarkEnd w:id="54"/>
    </w:p>
    <w:bookmarkEnd w:id="52"/>
    <w:p w14:paraId="6D7EFCA1" w14:textId="217FDB6A" w:rsidR="00541D75" w:rsidRDefault="005B7DAD" w:rsidP="00C92E8D">
      <w:pPr>
        <w:pStyle w:val="A02"/>
        <w:spacing w:after="180"/>
        <w:ind w:firstLine="488"/>
      </w:pPr>
      <w:r>
        <w:rPr>
          <w:rFonts w:hint="eastAsia"/>
        </w:rPr>
        <w:t>對體驗行銷的概念性定義為：主要參考</w:t>
      </w:r>
      <w:sdt>
        <w:sdtPr>
          <w:rPr>
            <w:rFonts w:hint="eastAsia"/>
          </w:rPr>
          <w:id w:val="-878937567"/>
          <w:citation/>
        </w:sdtPr>
        <w:sdtContent>
          <w:r>
            <w:fldChar w:fldCharType="begin"/>
          </w:r>
          <w:r>
            <w:instrText xml:space="preserve"> </w:instrText>
          </w:r>
          <w:r>
            <w:rPr>
              <w:rFonts w:hint="eastAsia"/>
            </w:rPr>
            <w:instrText>CITATION Sch99 \l 1028</w:instrText>
          </w:r>
          <w:r>
            <w:instrText xml:space="preserve"> </w:instrText>
          </w:r>
          <w:r>
            <w:fldChar w:fldCharType="separate"/>
          </w:r>
          <w:r w:rsidR="00CE20DF">
            <w:rPr>
              <w:rFonts w:hint="eastAsia"/>
              <w:noProof/>
            </w:rPr>
            <w:t xml:space="preserve"> (Schmitt, 1999)</w:t>
          </w:r>
          <w:r>
            <w:fldChar w:fldCharType="end"/>
          </w:r>
        </w:sdtContent>
      </w:sdt>
      <w:r>
        <w:t>將體驗分類如下：感官體驗：因視覺感官受到吸引而產生的體驗；情感體驗：因個人內在的情感與情緒受到吸引而產生的體驗；思考體驗：引發對提供內容產生驚奇與啟發的思考</w:t>
      </w:r>
      <w:r>
        <w:t>;</w:t>
      </w:r>
      <w:r>
        <w:t>行動體驗：</w:t>
      </w:r>
      <w:r>
        <w:rPr>
          <w:rFonts w:hint="eastAsia"/>
        </w:rPr>
        <w:t>消費者</w:t>
      </w:r>
      <w:r>
        <w:t>者想實際參與之體驗</w:t>
      </w:r>
      <w:r>
        <w:t>;</w:t>
      </w:r>
      <w:r>
        <w:t>關聯體驗：建立實自我與理想自我間連結的渴望（如自我進步）以及建立個人與環境間連結的渴望（如他人認同、歸屬感）受到吸引而產生的體驗。</w:t>
      </w:r>
    </w:p>
    <w:p w14:paraId="645DEEAC" w14:textId="494586F5" w:rsidR="00541D75" w:rsidRPr="005B7DAD" w:rsidRDefault="002839C2" w:rsidP="009316A2">
      <w:pPr>
        <w:pStyle w:val="A02"/>
        <w:spacing w:after="180"/>
        <w:ind w:firstLine="488"/>
      </w:pPr>
      <w:r>
        <w:rPr>
          <w:rFonts w:hint="eastAsia"/>
        </w:rPr>
        <w:t>本研究</w:t>
      </w:r>
      <w:r w:rsidR="00E844D2">
        <w:rPr>
          <w:rFonts w:hint="eastAsia"/>
        </w:rPr>
        <w:t>的經由預視後，</w:t>
      </w:r>
      <w:r w:rsidR="005B7DAD">
        <w:rPr>
          <w:rFonts w:hint="eastAsia"/>
        </w:rPr>
        <w:t>將概念相似者合併，因此本研究將體驗行銷分為兩個構面</w:t>
      </w:r>
      <w:r>
        <w:rPr>
          <w:rFonts w:hint="eastAsia"/>
        </w:rPr>
        <w:t>為，</w:t>
      </w:r>
      <w:r w:rsidR="005B7DAD">
        <w:rPr>
          <w:rFonts w:hint="eastAsia"/>
        </w:rPr>
        <w:t>消費者體驗</w:t>
      </w:r>
      <w:r w:rsidR="005B7DAD">
        <w:rPr>
          <w:rFonts w:hint="eastAsia"/>
        </w:rPr>
        <w:t>:</w:t>
      </w:r>
      <w:r w:rsidR="005B7DAD" w:rsidRPr="005B7DAD">
        <w:rPr>
          <w:rFonts w:hint="eastAsia"/>
          <w:szCs w:val="24"/>
        </w:rPr>
        <w:t xml:space="preserve"> </w:t>
      </w:r>
      <w:r w:rsidR="005B7DAD">
        <w:rPr>
          <w:rFonts w:hint="eastAsia"/>
          <w:szCs w:val="24"/>
        </w:rPr>
        <w:t>在服飾實體店面購物過程</w:t>
      </w:r>
      <w:r w:rsidR="005B7DAD" w:rsidRPr="00B466A7">
        <w:rPr>
          <w:rFonts w:hint="eastAsia"/>
          <w:szCs w:val="24"/>
        </w:rPr>
        <w:t>中，因視覺</w:t>
      </w:r>
      <w:r w:rsidR="005B7DAD">
        <w:rPr>
          <w:rFonts w:hint="eastAsia"/>
          <w:szCs w:val="24"/>
        </w:rPr>
        <w:t>以及個人內在情感</w:t>
      </w:r>
      <w:r>
        <w:rPr>
          <w:rFonts w:hint="eastAsia"/>
          <w:szCs w:val="24"/>
        </w:rPr>
        <w:t>與情緒</w:t>
      </w:r>
      <w:r w:rsidR="005B7DAD" w:rsidRPr="00B466A7">
        <w:rPr>
          <w:rFonts w:hint="eastAsia"/>
          <w:szCs w:val="24"/>
        </w:rPr>
        <w:t>受到吸引而產生的體驗</w:t>
      </w:r>
      <w:r w:rsidR="005B7DAD">
        <w:rPr>
          <w:rFonts w:hint="eastAsia"/>
          <w:szCs w:val="24"/>
        </w:rPr>
        <w:t>。</w:t>
      </w:r>
      <w:r>
        <w:rPr>
          <w:rFonts w:hint="eastAsia"/>
          <w:szCs w:val="24"/>
        </w:rPr>
        <w:t>(</w:t>
      </w:r>
      <w:r>
        <w:rPr>
          <w:rFonts w:hint="eastAsia"/>
          <w:szCs w:val="24"/>
        </w:rPr>
        <w:t>原感官體驗</w:t>
      </w:r>
      <w:r w:rsidR="00CE4F02">
        <w:rPr>
          <w:rFonts w:hint="eastAsia"/>
          <w:szCs w:val="24"/>
        </w:rPr>
        <w:t>、</w:t>
      </w:r>
      <w:r>
        <w:rPr>
          <w:rFonts w:hint="eastAsia"/>
          <w:szCs w:val="24"/>
        </w:rPr>
        <w:t>情感體驗</w:t>
      </w:r>
      <w:r w:rsidR="00CE4F02">
        <w:rPr>
          <w:rFonts w:hint="eastAsia"/>
          <w:szCs w:val="24"/>
        </w:rPr>
        <w:t>及思考體驗</w:t>
      </w:r>
      <w:r>
        <w:rPr>
          <w:rFonts w:hint="eastAsia"/>
          <w:szCs w:val="24"/>
        </w:rPr>
        <w:t>)</w:t>
      </w:r>
      <w:r>
        <w:rPr>
          <w:rFonts w:hint="eastAsia"/>
          <w:szCs w:val="24"/>
        </w:rPr>
        <w:t>；以及共鳴體驗</w:t>
      </w:r>
      <w:r>
        <w:rPr>
          <w:rFonts w:hint="eastAsia"/>
          <w:szCs w:val="24"/>
        </w:rPr>
        <w:t>:</w:t>
      </w:r>
      <w:r w:rsidRPr="002839C2">
        <w:rPr>
          <w:rFonts w:hint="eastAsia"/>
          <w:szCs w:val="24"/>
        </w:rPr>
        <w:t xml:space="preserve"> </w:t>
      </w:r>
      <w:r>
        <w:rPr>
          <w:rFonts w:hint="eastAsia"/>
          <w:szCs w:val="24"/>
        </w:rPr>
        <w:t>在服飾實體店面購物過程中，引發的創造性思考及想實際參與建</w:t>
      </w:r>
      <w:r>
        <w:t>立個人與環境間連結</w:t>
      </w:r>
      <w:r>
        <w:rPr>
          <w:rFonts w:hint="eastAsia"/>
          <w:szCs w:val="24"/>
        </w:rPr>
        <w:t>之</w:t>
      </w:r>
      <w:r>
        <w:t>關聯</w:t>
      </w:r>
      <w:r>
        <w:rPr>
          <w:rFonts w:hint="eastAsia"/>
        </w:rPr>
        <w:t>性</w:t>
      </w:r>
      <w:r>
        <w:t>體驗</w:t>
      </w:r>
      <w:r>
        <w:rPr>
          <w:rFonts w:hint="eastAsia"/>
        </w:rPr>
        <w:t>。</w:t>
      </w:r>
      <w:r w:rsidR="00CE4F02">
        <w:rPr>
          <w:rFonts w:hint="eastAsia"/>
        </w:rPr>
        <w:t>(</w:t>
      </w:r>
      <w:r w:rsidR="00CE4F02">
        <w:rPr>
          <w:rFonts w:hint="eastAsia"/>
        </w:rPr>
        <w:t>原行動體驗及關聯體驗</w:t>
      </w:r>
      <w:r w:rsidR="00CE4F02">
        <w:rPr>
          <w:rFonts w:hint="eastAsia"/>
        </w:rPr>
        <w:t>)</w:t>
      </w:r>
      <w:r w:rsidR="0072320E">
        <w:rPr>
          <w:rFonts w:hint="eastAsia"/>
        </w:rPr>
        <w:t>相關文獻之量表與採用題目如</w:t>
      </w:r>
      <w:r w:rsidR="00CE4F02">
        <w:fldChar w:fldCharType="begin"/>
      </w:r>
      <w:r w:rsidR="00CE4F02">
        <w:instrText xml:space="preserve"> </w:instrText>
      </w:r>
      <w:r w:rsidR="00CE4F02">
        <w:rPr>
          <w:rFonts w:hint="eastAsia"/>
        </w:rPr>
        <w:instrText>REF _Ref133237715 \h</w:instrText>
      </w:r>
      <w:r w:rsidR="00CE4F02">
        <w:instrText xml:space="preserve"> </w:instrText>
      </w:r>
      <w:r w:rsidR="00CE4F02">
        <w:fldChar w:fldCharType="separate"/>
      </w:r>
      <w:r w:rsidR="00E0143B">
        <w:rPr>
          <w:rFonts w:hint="eastAsia"/>
        </w:rPr>
        <w:t>表</w:t>
      </w:r>
      <w:r w:rsidR="00E0143B">
        <w:rPr>
          <w:rFonts w:hint="eastAsia"/>
        </w:rPr>
        <w:t xml:space="preserve"> </w:t>
      </w:r>
      <w:r w:rsidR="00E0143B">
        <w:rPr>
          <w:noProof/>
        </w:rPr>
        <w:t>3</w:t>
      </w:r>
      <w:r w:rsidR="00E0143B">
        <w:noBreakHyphen/>
      </w:r>
      <w:r w:rsidR="00E0143B">
        <w:rPr>
          <w:noProof/>
        </w:rPr>
        <w:t>1</w:t>
      </w:r>
      <w:r w:rsidR="00CE4F02">
        <w:fldChar w:fldCharType="end"/>
      </w:r>
      <w:r w:rsidR="0072320E">
        <w:rPr>
          <w:rFonts w:hint="eastAsia"/>
        </w:rPr>
        <w:t>。</w:t>
      </w:r>
    </w:p>
    <w:p w14:paraId="37DE6B5D" w14:textId="5FBD7782" w:rsidR="00541D75" w:rsidRPr="008B63FA" w:rsidRDefault="00541D75" w:rsidP="00E217F0">
      <w:pPr>
        <w:pStyle w:val="B1"/>
        <w:spacing w:before="360"/>
      </w:pPr>
      <w:bookmarkStart w:id="55" w:name="_Ref133237715"/>
      <w:bookmarkStart w:id="56" w:name="_Ref126946551"/>
      <w:bookmarkStart w:id="57" w:name="_Toc128533122"/>
      <w:bookmarkStart w:id="58" w:name="_Toc135679951"/>
      <w:r>
        <w:rPr>
          <w:rFonts w:hint="eastAsia"/>
        </w:rPr>
        <w:t xml:space="preserve">表 </w:t>
      </w:r>
      <w:r w:rsidR="00110C92">
        <w:fldChar w:fldCharType="begin"/>
      </w:r>
      <w:r w:rsidR="00110C92">
        <w:instrText xml:space="preserve"> </w:instrText>
      </w:r>
      <w:r w:rsidR="00110C92">
        <w:rPr>
          <w:rFonts w:hint="eastAsia"/>
        </w:rPr>
        <w:instrText>STYLEREF 1 \s</w:instrText>
      </w:r>
      <w:r w:rsidR="00110C92">
        <w:instrText xml:space="preserve"> </w:instrText>
      </w:r>
      <w:r w:rsidR="00110C92">
        <w:fldChar w:fldCharType="separate"/>
      </w:r>
      <w:r w:rsidR="00E0143B">
        <w:rPr>
          <w:noProof/>
        </w:rPr>
        <w:t>3</w:t>
      </w:r>
      <w:r w:rsidR="00110C92">
        <w:fldChar w:fldCharType="end"/>
      </w:r>
      <w:r w:rsidR="00110C92">
        <w:noBreakHyphen/>
      </w:r>
      <w:r w:rsidR="00110C92">
        <w:fldChar w:fldCharType="begin"/>
      </w:r>
      <w:r w:rsidR="00110C92">
        <w:instrText xml:space="preserve"> </w:instrText>
      </w:r>
      <w:r w:rsidR="00110C92">
        <w:rPr>
          <w:rFonts w:hint="eastAsia"/>
        </w:rPr>
        <w:instrText>SEQ 表 \* ARABIC \s 1</w:instrText>
      </w:r>
      <w:r w:rsidR="00110C92">
        <w:instrText xml:space="preserve"> </w:instrText>
      </w:r>
      <w:r w:rsidR="00110C92">
        <w:fldChar w:fldCharType="separate"/>
      </w:r>
      <w:r w:rsidR="00E0143B">
        <w:rPr>
          <w:noProof/>
        </w:rPr>
        <w:t>1</w:t>
      </w:r>
      <w:r w:rsidR="00110C92">
        <w:fldChar w:fldCharType="end"/>
      </w:r>
      <w:bookmarkEnd w:id="55"/>
      <w:r w:rsidR="008B63FA" w:rsidRPr="008B63FA">
        <w:rPr>
          <w:rFonts w:hint="eastAsia"/>
        </w:rPr>
        <w:t>體驗行銷衡量變數與問項</w:t>
      </w:r>
      <w:bookmarkEnd w:id="56"/>
      <w:bookmarkEnd w:id="57"/>
      <w:bookmarkEnd w:id="58"/>
    </w:p>
    <w:tbl>
      <w:tblPr>
        <w:tblStyle w:val="21"/>
        <w:tblW w:w="0" w:type="auto"/>
        <w:tblBorders>
          <w:top w:val="single" w:sz="8" w:space="0" w:color="auto"/>
          <w:bottom w:val="single" w:sz="8" w:space="0" w:color="auto"/>
        </w:tblBorders>
        <w:tblCellMar>
          <w:top w:w="57" w:type="dxa"/>
          <w:left w:w="57" w:type="dxa"/>
          <w:bottom w:w="57" w:type="dxa"/>
          <w:right w:w="57" w:type="dxa"/>
        </w:tblCellMar>
        <w:tblLook w:val="04A0" w:firstRow="1" w:lastRow="0" w:firstColumn="1" w:lastColumn="0" w:noHBand="0" w:noVBand="1"/>
      </w:tblPr>
      <w:tblGrid>
        <w:gridCol w:w="1134"/>
        <w:gridCol w:w="2211"/>
        <w:gridCol w:w="3034"/>
        <w:gridCol w:w="3259"/>
      </w:tblGrid>
      <w:tr w:rsidR="00BA1DAA" w:rsidRPr="00D730AD" w14:paraId="29DD6265" w14:textId="77777777" w:rsidTr="003F25DA">
        <w:trPr>
          <w:cnfStyle w:val="100000000000" w:firstRow="1" w:lastRow="0" w:firstColumn="0" w:lastColumn="0" w:oddVBand="0" w:evenVBand="0" w:oddHBand="0" w:evenHBand="0" w:firstRowFirstColumn="0" w:firstRowLastColumn="0" w:lastRowFirstColumn="0" w:lastRowLastColumn="0"/>
          <w:cantSplit/>
          <w:tblHeader/>
        </w:trPr>
        <w:tc>
          <w:tcPr>
            <w:cnfStyle w:val="001000000000" w:firstRow="0" w:lastRow="0" w:firstColumn="1" w:lastColumn="0" w:oddVBand="0" w:evenVBand="0" w:oddHBand="0" w:evenHBand="0" w:firstRowFirstColumn="0" w:firstRowLastColumn="0" w:lastRowFirstColumn="0" w:lastRowLastColumn="0"/>
            <w:tcW w:w="1134" w:type="dxa"/>
            <w:tcBorders>
              <w:top w:val="single" w:sz="8" w:space="0" w:color="auto"/>
              <w:bottom w:val="single" w:sz="4" w:space="0" w:color="auto"/>
            </w:tcBorders>
            <w:shd w:val="clear" w:color="auto" w:fill="auto"/>
            <w:vAlign w:val="center"/>
          </w:tcPr>
          <w:p w14:paraId="5CFA32C3" w14:textId="485796A0" w:rsidR="003D6FE4" w:rsidRPr="00D730AD" w:rsidRDefault="003D6FE4" w:rsidP="003636F2">
            <w:pPr>
              <w:pStyle w:val="Table-0"/>
              <w:rPr>
                <w:b w:val="0"/>
                <w:bCs w:val="0"/>
                <w:sz w:val="20"/>
              </w:rPr>
            </w:pPr>
            <w:r w:rsidRPr="00D730AD">
              <w:rPr>
                <w:rFonts w:hint="eastAsia"/>
                <w:b w:val="0"/>
                <w:bCs w:val="0"/>
                <w:sz w:val="20"/>
              </w:rPr>
              <w:t>構面</w:t>
            </w:r>
          </w:p>
        </w:tc>
        <w:tc>
          <w:tcPr>
            <w:tcW w:w="2211" w:type="dxa"/>
            <w:tcBorders>
              <w:top w:val="single" w:sz="8" w:space="0" w:color="auto"/>
              <w:bottom w:val="single" w:sz="4" w:space="0" w:color="auto"/>
            </w:tcBorders>
            <w:shd w:val="clear" w:color="auto" w:fill="auto"/>
            <w:vAlign w:val="center"/>
          </w:tcPr>
          <w:p w14:paraId="057A5CFA" w14:textId="0B729F8E" w:rsidR="003D6FE4" w:rsidRPr="00D730AD" w:rsidRDefault="003D6FE4" w:rsidP="003636F2">
            <w:pPr>
              <w:pStyle w:val="Table-0"/>
              <w:cnfStyle w:val="100000000000" w:firstRow="1" w:lastRow="0" w:firstColumn="0" w:lastColumn="0" w:oddVBand="0" w:evenVBand="0" w:oddHBand="0" w:evenHBand="0" w:firstRowFirstColumn="0" w:firstRowLastColumn="0" w:lastRowFirstColumn="0" w:lastRowLastColumn="0"/>
              <w:rPr>
                <w:b w:val="0"/>
                <w:bCs w:val="0"/>
                <w:sz w:val="20"/>
              </w:rPr>
            </w:pPr>
            <w:r w:rsidRPr="00D730AD">
              <w:rPr>
                <w:rFonts w:hint="eastAsia"/>
                <w:b w:val="0"/>
                <w:bCs w:val="0"/>
                <w:sz w:val="20"/>
              </w:rPr>
              <w:t>操作型定義</w:t>
            </w:r>
          </w:p>
        </w:tc>
        <w:tc>
          <w:tcPr>
            <w:tcW w:w="3034" w:type="dxa"/>
            <w:tcBorders>
              <w:top w:val="single" w:sz="8" w:space="0" w:color="auto"/>
              <w:bottom w:val="single" w:sz="4" w:space="0" w:color="auto"/>
            </w:tcBorders>
            <w:shd w:val="clear" w:color="auto" w:fill="auto"/>
            <w:vAlign w:val="center"/>
          </w:tcPr>
          <w:p w14:paraId="424D9925" w14:textId="7ACD150B" w:rsidR="003D6FE4" w:rsidRPr="00D730AD" w:rsidRDefault="003D6FE4" w:rsidP="003636F2">
            <w:pPr>
              <w:pStyle w:val="Table-0"/>
              <w:cnfStyle w:val="100000000000" w:firstRow="1" w:lastRow="0" w:firstColumn="0" w:lastColumn="0" w:oddVBand="0" w:evenVBand="0" w:oddHBand="0" w:evenHBand="0" w:firstRowFirstColumn="0" w:firstRowLastColumn="0" w:lastRowFirstColumn="0" w:lastRowLastColumn="0"/>
              <w:rPr>
                <w:b w:val="0"/>
                <w:bCs w:val="0"/>
                <w:sz w:val="20"/>
              </w:rPr>
            </w:pPr>
            <w:r w:rsidRPr="00D730AD">
              <w:rPr>
                <w:rFonts w:hint="eastAsia"/>
                <w:b w:val="0"/>
                <w:bCs w:val="0"/>
                <w:sz w:val="20"/>
              </w:rPr>
              <w:t>衡量問題</w:t>
            </w:r>
          </w:p>
        </w:tc>
        <w:tc>
          <w:tcPr>
            <w:tcW w:w="3259" w:type="dxa"/>
            <w:tcBorders>
              <w:top w:val="single" w:sz="8" w:space="0" w:color="auto"/>
              <w:bottom w:val="single" w:sz="4" w:space="0" w:color="auto"/>
            </w:tcBorders>
            <w:shd w:val="clear" w:color="auto" w:fill="auto"/>
            <w:vAlign w:val="center"/>
          </w:tcPr>
          <w:p w14:paraId="35F8EE5E" w14:textId="4024DC03" w:rsidR="003D6FE4" w:rsidRPr="00D730AD" w:rsidRDefault="003D6FE4" w:rsidP="003636F2">
            <w:pPr>
              <w:pStyle w:val="Table-0"/>
              <w:cnfStyle w:val="100000000000" w:firstRow="1" w:lastRow="0" w:firstColumn="0" w:lastColumn="0" w:oddVBand="0" w:evenVBand="0" w:oddHBand="0" w:evenHBand="0" w:firstRowFirstColumn="0" w:firstRowLastColumn="0" w:lastRowFirstColumn="0" w:lastRowLastColumn="0"/>
              <w:rPr>
                <w:b w:val="0"/>
                <w:bCs w:val="0"/>
                <w:sz w:val="20"/>
              </w:rPr>
            </w:pPr>
            <w:r w:rsidRPr="00D730AD">
              <w:rPr>
                <w:rFonts w:hint="eastAsia"/>
                <w:b w:val="0"/>
                <w:bCs w:val="0"/>
                <w:sz w:val="20"/>
              </w:rPr>
              <w:t>參考文獻</w:t>
            </w:r>
          </w:p>
        </w:tc>
      </w:tr>
      <w:tr w:rsidR="00BA1DAA" w:rsidRPr="00D730AD" w14:paraId="3202A0CB" w14:textId="77777777" w:rsidTr="003F25DA">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1134" w:type="dxa"/>
            <w:vMerge w:val="restart"/>
            <w:tcBorders>
              <w:top w:val="single" w:sz="4" w:space="0" w:color="auto"/>
              <w:bottom w:val="none" w:sz="0" w:space="0" w:color="auto"/>
            </w:tcBorders>
            <w:shd w:val="clear" w:color="auto" w:fill="auto"/>
          </w:tcPr>
          <w:p w14:paraId="2D1472CB" w14:textId="5CFC0871" w:rsidR="00137911" w:rsidRPr="00D730AD" w:rsidRDefault="00137911" w:rsidP="003636F2">
            <w:pPr>
              <w:pStyle w:val="Table-0"/>
              <w:rPr>
                <w:b w:val="0"/>
                <w:bCs w:val="0"/>
                <w:sz w:val="20"/>
              </w:rPr>
            </w:pPr>
            <w:r w:rsidRPr="00D730AD">
              <w:rPr>
                <w:rFonts w:hint="eastAsia"/>
                <w:b w:val="0"/>
                <w:bCs w:val="0"/>
                <w:sz w:val="20"/>
              </w:rPr>
              <w:t>消費者體驗</w:t>
            </w:r>
          </w:p>
        </w:tc>
        <w:tc>
          <w:tcPr>
            <w:tcW w:w="2211" w:type="dxa"/>
            <w:vMerge w:val="restart"/>
            <w:tcBorders>
              <w:top w:val="single" w:sz="4" w:space="0" w:color="auto"/>
              <w:bottom w:val="none" w:sz="0" w:space="0" w:color="auto"/>
            </w:tcBorders>
            <w:shd w:val="clear" w:color="auto" w:fill="auto"/>
          </w:tcPr>
          <w:p w14:paraId="04848EC5" w14:textId="7F80C186" w:rsidR="00137911" w:rsidRPr="00D730AD" w:rsidRDefault="00137911" w:rsidP="003636F2">
            <w:pPr>
              <w:pStyle w:val="Table-0"/>
              <w:cnfStyle w:val="000000100000" w:firstRow="0" w:lastRow="0" w:firstColumn="0" w:lastColumn="0" w:oddVBand="0" w:evenVBand="0" w:oddHBand="1" w:evenHBand="0" w:firstRowFirstColumn="0" w:firstRowLastColumn="0" w:lastRowFirstColumn="0" w:lastRowLastColumn="0"/>
              <w:rPr>
                <w:sz w:val="20"/>
              </w:rPr>
            </w:pPr>
            <w:r w:rsidRPr="00D730AD">
              <w:rPr>
                <w:rFonts w:hint="eastAsia"/>
                <w:sz w:val="20"/>
              </w:rPr>
              <w:t>在服飾實體店面購物過程中，因視覺以及個人內在情感受到吸引而產</w:t>
            </w:r>
            <w:r w:rsidRPr="00D730AD">
              <w:rPr>
                <w:rFonts w:hint="eastAsia"/>
                <w:sz w:val="20"/>
              </w:rPr>
              <w:lastRenderedPageBreak/>
              <w:t>生的體驗。</w:t>
            </w:r>
          </w:p>
        </w:tc>
        <w:tc>
          <w:tcPr>
            <w:tcW w:w="3034" w:type="dxa"/>
            <w:tcBorders>
              <w:top w:val="single" w:sz="4" w:space="0" w:color="auto"/>
              <w:bottom w:val="none" w:sz="0" w:space="0" w:color="auto"/>
            </w:tcBorders>
            <w:shd w:val="clear" w:color="auto" w:fill="auto"/>
            <w:vAlign w:val="center"/>
          </w:tcPr>
          <w:p w14:paraId="6C65D7CE" w14:textId="3058DD54" w:rsidR="00137911" w:rsidRPr="00D730AD" w:rsidRDefault="00137911" w:rsidP="003636F2">
            <w:pPr>
              <w:pStyle w:val="Table-0"/>
              <w:cnfStyle w:val="000000100000" w:firstRow="0" w:lastRow="0" w:firstColumn="0" w:lastColumn="0" w:oddVBand="0" w:evenVBand="0" w:oddHBand="1" w:evenHBand="0" w:firstRowFirstColumn="0" w:firstRowLastColumn="0" w:lastRowFirstColumn="0" w:lastRowLastColumn="0"/>
              <w:rPr>
                <w:sz w:val="20"/>
              </w:rPr>
            </w:pPr>
            <w:r w:rsidRPr="00D730AD">
              <w:rPr>
                <w:rFonts w:hint="eastAsia"/>
                <w:sz w:val="20"/>
              </w:rPr>
              <w:lastRenderedPageBreak/>
              <w:t>接觸實物增加對商品的瞭解。</w:t>
            </w:r>
          </w:p>
        </w:tc>
        <w:tc>
          <w:tcPr>
            <w:tcW w:w="3259" w:type="dxa"/>
            <w:vMerge w:val="restart"/>
            <w:tcBorders>
              <w:top w:val="single" w:sz="4" w:space="0" w:color="auto"/>
              <w:bottom w:val="none" w:sz="0" w:space="0" w:color="auto"/>
            </w:tcBorders>
            <w:shd w:val="clear" w:color="auto" w:fill="auto"/>
          </w:tcPr>
          <w:p w14:paraId="1A14FB8A" w14:textId="35D1ED90" w:rsidR="00137911" w:rsidRPr="00C16683" w:rsidRDefault="00000000" w:rsidP="004056B2">
            <w:pPr>
              <w:pStyle w:val="Table-0"/>
              <w:jc w:val="both"/>
              <w:cnfStyle w:val="000000100000" w:firstRow="0" w:lastRow="0" w:firstColumn="0" w:lastColumn="0" w:oddVBand="0" w:evenVBand="0" w:oddHBand="1" w:evenHBand="0" w:firstRowFirstColumn="0" w:firstRowLastColumn="0" w:lastRowFirstColumn="0" w:lastRowLastColumn="0"/>
              <w:rPr>
                <w:sz w:val="18"/>
                <w:szCs w:val="18"/>
              </w:rPr>
            </w:pPr>
            <w:sdt>
              <w:sdtPr>
                <w:rPr>
                  <w:sz w:val="18"/>
                  <w:szCs w:val="18"/>
                </w:rPr>
                <w:id w:val="235290490"/>
                <w:citation/>
              </w:sdtPr>
              <w:sdtContent>
                <w:r w:rsidR="003B7E1C" w:rsidRPr="00C16683">
                  <w:rPr>
                    <w:sz w:val="18"/>
                    <w:szCs w:val="18"/>
                  </w:rPr>
                  <w:fldChar w:fldCharType="begin"/>
                </w:r>
                <w:r w:rsidR="003B7E1C" w:rsidRPr="00C16683">
                  <w:rPr>
                    <w:sz w:val="18"/>
                    <w:szCs w:val="18"/>
                  </w:rPr>
                  <w:instrText xml:space="preserve"> </w:instrText>
                </w:r>
                <w:r w:rsidR="003B7E1C" w:rsidRPr="00C16683">
                  <w:rPr>
                    <w:rFonts w:hint="eastAsia"/>
                    <w:sz w:val="18"/>
                    <w:szCs w:val="18"/>
                  </w:rPr>
                  <w:instrText>CITATION Sch99 \l 1028</w:instrText>
                </w:r>
                <w:r w:rsidR="003B7E1C" w:rsidRPr="00C16683">
                  <w:rPr>
                    <w:sz w:val="18"/>
                    <w:szCs w:val="18"/>
                  </w:rPr>
                  <w:instrText xml:space="preserve"> </w:instrText>
                </w:r>
                <w:r w:rsidR="003B7E1C" w:rsidRPr="00C16683">
                  <w:rPr>
                    <w:sz w:val="18"/>
                    <w:szCs w:val="18"/>
                  </w:rPr>
                  <w:fldChar w:fldCharType="separate"/>
                </w:r>
                <w:r w:rsidR="00CE20DF" w:rsidRPr="00CE20DF">
                  <w:rPr>
                    <w:rFonts w:hint="eastAsia"/>
                    <w:noProof/>
                    <w:sz w:val="18"/>
                    <w:szCs w:val="18"/>
                  </w:rPr>
                  <w:t>(Schmitt, 1999)</w:t>
                </w:r>
                <w:r w:rsidR="003B7E1C" w:rsidRPr="00C16683">
                  <w:rPr>
                    <w:sz w:val="18"/>
                    <w:szCs w:val="18"/>
                  </w:rPr>
                  <w:fldChar w:fldCharType="end"/>
                </w:r>
              </w:sdtContent>
            </w:sdt>
            <w:r w:rsidR="00137911" w:rsidRPr="00C16683">
              <w:rPr>
                <w:sz w:val="18"/>
                <w:szCs w:val="18"/>
              </w:rPr>
              <w:t>;</w:t>
            </w:r>
            <w:sdt>
              <w:sdtPr>
                <w:rPr>
                  <w:sz w:val="18"/>
                  <w:szCs w:val="18"/>
                </w:rPr>
                <w:id w:val="1590893032"/>
                <w:citation/>
              </w:sdtPr>
              <w:sdtContent>
                <w:r w:rsidR="003B7E1C" w:rsidRPr="00C16683">
                  <w:rPr>
                    <w:sz w:val="18"/>
                    <w:szCs w:val="18"/>
                  </w:rPr>
                  <w:fldChar w:fldCharType="begin"/>
                </w:r>
                <w:r w:rsidR="003B7E1C" w:rsidRPr="00C16683">
                  <w:rPr>
                    <w:sz w:val="18"/>
                    <w:szCs w:val="18"/>
                  </w:rPr>
                  <w:instrText xml:space="preserve"> </w:instrText>
                </w:r>
                <w:r w:rsidR="003B7E1C" w:rsidRPr="00C16683">
                  <w:rPr>
                    <w:rFonts w:hint="eastAsia"/>
                    <w:sz w:val="18"/>
                    <w:szCs w:val="18"/>
                  </w:rPr>
                  <w:instrText>CITATION She12 \l 1028</w:instrText>
                </w:r>
                <w:r w:rsidR="003B7E1C" w:rsidRPr="00C16683">
                  <w:rPr>
                    <w:sz w:val="18"/>
                    <w:szCs w:val="18"/>
                  </w:rPr>
                  <w:instrText xml:space="preserve"> </w:instrText>
                </w:r>
                <w:r w:rsidR="003B7E1C" w:rsidRPr="00C16683">
                  <w:rPr>
                    <w:sz w:val="18"/>
                    <w:szCs w:val="18"/>
                  </w:rPr>
                  <w:fldChar w:fldCharType="separate"/>
                </w:r>
                <w:r w:rsidR="00CE20DF">
                  <w:rPr>
                    <w:rFonts w:hint="eastAsia"/>
                    <w:noProof/>
                    <w:sz w:val="18"/>
                    <w:szCs w:val="18"/>
                  </w:rPr>
                  <w:t xml:space="preserve"> </w:t>
                </w:r>
                <w:r w:rsidR="00CE20DF" w:rsidRPr="00CE20DF">
                  <w:rPr>
                    <w:rFonts w:hint="eastAsia"/>
                    <w:noProof/>
                    <w:sz w:val="18"/>
                    <w:szCs w:val="18"/>
                  </w:rPr>
                  <w:t>(Shen, N. K., &amp; Khalifa, M., 2012)</w:t>
                </w:r>
                <w:r w:rsidR="003B7E1C" w:rsidRPr="00C16683">
                  <w:rPr>
                    <w:sz w:val="18"/>
                    <w:szCs w:val="18"/>
                  </w:rPr>
                  <w:fldChar w:fldCharType="end"/>
                </w:r>
              </w:sdtContent>
            </w:sdt>
            <w:sdt>
              <w:sdtPr>
                <w:rPr>
                  <w:sz w:val="18"/>
                  <w:szCs w:val="18"/>
                </w:rPr>
                <w:id w:val="102693405"/>
                <w:citation/>
              </w:sdtPr>
              <w:sdtContent>
                <w:r w:rsidR="003B7E1C" w:rsidRPr="00C16683">
                  <w:rPr>
                    <w:sz w:val="18"/>
                    <w:szCs w:val="18"/>
                  </w:rPr>
                  <w:fldChar w:fldCharType="begin"/>
                </w:r>
                <w:r w:rsidR="003B7E1C" w:rsidRPr="00C16683">
                  <w:rPr>
                    <w:sz w:val="18"/>
                    <w:szCs w:val="18"/>
                  </w:rPr>
                  <w:instrText xml:space="preserve"> </w:instrText>
                </w:r>
                <w:r w:rsidR="003B7E1C" w:rsidRPr="00C16683">
                  <w:rPr>
                    <w:rFonts w:hint="eastAsia"/>
                    <w:sz w:val="18"/>
                    <w:szCs w:val="18"/>
                  </w:rPr>
                  <w:instrText>CITATION Par15 \l 1028</w:instrText>
                </w:r>
                <w:r w:rsidR="003B7E1C" w:rsidRPr="00C16683">
                  <w:rPr>
                    <w:sz w:val="18"/>
                    <w:szCs w:val="18"/>
                  </w:rPr>
                  <w:instrText xml:space="preserve"> </w:instrText>
                </w:r>
                <w:r w:rsidR="003B7E1C" w:rsidRPr="00C16683">
                  <w:rPr>
                    <w:sz w:val="18"/>
                    <w:szCs w:val="18"/>
                  </w:rPr>
                  <w:fldChar w:fldCharType="separate"/>
                </w:r>
                <w:r w:rsidR="00CE20DF">
                  <w:rPr>
                    <w:rFonts w:hint="eastAsia"/>
                    <w:noProof/>
                    <w:sz w:val="18"/>
                    <w:szCs w:val="18"/>
                  </w:rPr>
                  <w:t xml:space="preserve"> </w:t>
                </w:r>
                <w:r w:rsidR="00CE20DF" w:rsidRPr="00CE20DF">
                  <w:rPr>
                    <w:rFonts w:hint="eastAsia"/>
                    <w:noProof/>
                    <w:sz w:val="18"/>
                    <w:szCs w:val="18"/>
                  </w:rPr>
                  <w:t>(Park, H. H., Jeon, J. O., &amp; Sullivan, P, 2015)</w:t>
                </w:r>
                <w:r w:rsidR="003B7E1C" w:rsidRPr="00C16683">
                  <w:rPr>
                    <w:sz w:val="18"/>
                    <w:szCs w:val="18"/>
                  </w:rPr>
                  <w:fldChar w:fldCharType="end"/>
                </w:r>
              </w:sdtContent>
            </w:sdt>
            <w:r w:rsidR="00137911" w:rsidRPr="00C16683">
              <w:rPr>
                <w:sz w:val="18"/>
                <w:szCs w:val="18"/>
              </w:rPr>
              <w:t xml:space="preserve">; </w:t>
            </w:r>
            <w:sdt>
              <w:sdtPr>
                <w:rPr>
                  <w:sz w:val="18"/>
                  <w:szCs w:val="18"/>
                </w:rPr>
                <w:id w:val="-1710716212"/>
                <w:citation/>
              </w:sdtPr>
              <w:sdtContent>
                <w:r w:rsidR="003B7E1C" w:rsidRPr="00C16683">
                  <w:rPr>
                    <w:sz w:val="18"/>
                    <w:szCs w:val="18"/>
                  </w:rPr>
                  <w:fldChar w:fldCharType="begin"/>
                </w:r>
                <w:r w:rsidR="003B7E1C" w:rsidRPr="00C16683">
                  <w:rPr>
                    <w:sz w:val="18"/>
                    <w:szCs w:val="18"/>
                  </w:rPr>
                  <w:instrText xml:space="preserve"> </w:instrText>
                </w:r>
                <w:r w:rsidR="003B7E1C" w:rsidRPr="00C16683">
                  <w:rPr>
                    <w:rFonts w:hint="eastAsia"/>
                    <w:sz w:val="18"/>
                    <w:szCs w:val="18"/>
                  </w:rPr>
                  <w:instrText>CITATION Cho201 \l 1028</w:instrText>
                </w:r>
                <w:r w:rsidR="003B7E1C" w:rsidRPr="00C16683">
                  <w:rPr>
                    <w:sz w:val="18"/>
                    <w:szCs w:val="18"/>
                  </w:rPr>
                  <w:instrText xml:space="preserve"> </w:instrText>
                </w:r>
                <w:r w:rsidR="003B7E1C" w:rsidRPr="00C16683">
                  <w:rPr>
                    <w:sz w:val="18"/>
                    <w:szCs w:val="18"/>
                  </w:rPr>
                  <w:fldChar w:fldCharType="separate"/>
                </w:r>
                <w:r w:rsidR="00CE20DF" w:rsidRPr="00CE20DF">
                  <w:rPr>
                    <w:rFonts w:hint="eastAsia"/>
                    <w:noProof/>
                    <w:sz w:val="18"/>
                    <w:szCs w:val="18"/>
                  </w:rPr>
                  <w:t>(Chopdar, J., &amp; Balakrishnan, M., 2020)</w:t>
                </w:r>
                <w:r w:rsidR="003B7E1C" w:rsidRPr="00C16683">
                  <w:rPr>
                    <w:sz w:val="18"/>
                    <w:szCs w:val="18"/>
                  </w:rPr>
                  <w:fldChar w:fldCharType="end"/>
                </w:r>
              </w:sdtContent>
            </w:sdt>
          </w:p>
        </w:tc>
      </w:tr>
      <w:tr w:rsidR="00BA1DAA" w:rsidRPr="00D730AD" w14:paraId="083ED939" w14:textId="77777777" w:rsidTr="003F25DA">
        <w:trPr>
          <w:cantSplit/>
        </w:trPr>
        <w:tc>
          <w:tcPr>
            <w:cnfStyle w:val="001000000000" w:firstRow="0" w:lastRow="0" w:firstColumn="1" w:lastColumn="0" w:oddVBand="0" w:evenVBand="0" w:oddHBand="0" w:evenHBand="0" w:firstRowFirstColumn="0" w:firstRowLastColumn="0" w:lastRowFirstColumn="0" w:lastRowLastColumn="0"/>
            <w:tcW w:w="1134" w:type="dxa"/>
            <w:vMerge/>
            <w:shd w:val="clear" w:color="auto" w:fill="auto"/>
          </w:tcPr>
          <w:p w14:paraId="29DF6669" w14:textId="77777777" w:rsidR="00137911" w:rsidRPr="00D730AD" w:rsidRDefault="00137911" w:rsidP="003636F2">
            <w:pPr>
              <w:pStyle w:val="Table-0"/>
              <w:rPr>
                <w:b w:val="0"/>
                <w:bCs w:val="0"/>
                <w:sz w:val="20"/>
              </w:rPr>
            </w:pPr>
          </w:p>
        </w:tc>
        <w:tc>
          <w:tcPr>
            <w:tcW w:w="2211" w:type="dxa"/>
            <w:vMerge/>
            <w:shd w:val="clear" w:color="auto" w:fill="auto"/>
          </w:tcPr>
          <w:p w14:paraId="7A689BBD" w14:textId="77777777" w:rsidR="00137911" w:rsidRPr="00D730AD" w:rsidRDefault="00137911" w:rsidP="003636F2">
            <w:pPr>
              <w:pStyle w:val="Table-0"/>
              <w:cnfStyle w:val="000000000000" w:firstRow="0" w:lastRow="0" w:firstColumn="0" w:lastColumn="0" w:oddVBand="0" w:evenVBand="0" w:oddHBand="0" w:evenHBand="0" w:firstRowFirstColumn="0" w:firstRowLastColumn="0" w:lastRowFirstColumn="0" w:lastRowLastColumn="0"/>
              <w:rPr>
                <w:sz w:val="20"/>
              </w:rPr>
            </w:pPr>
          </w:p>
        </w:tc>
        <w:tc>
          <w:tcPr>
            <w:tcW w:w="3034" w:type="dxa"/>
            <w:shd w:val="clear" w:color="auto" w:fill="auto"/>
            <w:vAlign w:val="center"/>
          </w:tcPr>
          <w:p w14:paraId="1A2B9A72" w14:textId="5C2F9E61" w:rsidR="00137911" w:rsidRPr="00D730AD" w:rsidRDefault="00137911" w:rsidP="003636F2">
            <w:pPr>
              <w:pStyle w:val="Table-0"/>
              <w:cnfStyle w:val="000000000000" w:firstRow="0" w:lastRow="0" w:firstColumn="0" w:lastColumn="0" w:oddVBand="0" w:evenVBand="0" w:oddHBand="0" w:evenHBand="0" w:firstRowFirstColumn="0" w:firstRowLastColumn="0" w:lastRowFirstColumn="0" w:lastRowLastColumn="0"/>
              <w:rPr>
                <w:sz w:val="20"/>
              </w:rPr>
            </w:pPr>
            <w:r w:rsidRPr="00D730AD">
              <w:rPr>
                <w:rFonts w:hint="eastAsia"/>
                <w:sz w:val="20"/>
              </w:rPr>
              <w:t>廣告圖片使我花了更多的時間瀏覽。</w:t>
            </w:r>
          </w:p>
        </w:tc>
        <w:tc>
          <w:tcPr>
            <w:tcW w:w="3259" w:type="dxa"/>
            <w:vMerge/>
            <w:shd w:val="clear" w:color="auto" w:fill="auto"/>
          </w:tcPr>
          <w:p w14:paraId="15D0D9C3" w14:textId="77777777" w:rsidR="00137911" w:rsidRPr="00D730AD" w:rsidRDefault="00137911" w:rsidP="004056B2">
            <w:pPr>
              <w:pStyle w:val="Table-0"/>
              <w:jc w:val="both"/>
              <w:cnfStyle w:val="000000000000" w:firstRow="0" w:lastRow="0" w:firstColumn="0" w:lastColumn="0" w:oddVBand="0" w:evenVBand="0" w:oddHBand="0" w:evenHBand="0" w:firstRowFirstColumn="0" w:firstRowLastColumn="0" w:lastRowFirstColumn="0" w:lastRowLastColumn="0"/>
              <w:rPr>
                <w:sz w:val="20"/>
              </w:rPr>
            </w:pPr>
          </w:p>
        </w:tc>
      </w:tr>
      <w:tr w:rsidR="00BA1DAA" w:rsidRPr="00D730AD" w14:paraId="42E7C826" w14:textId="77777777" w:rsidTr="003F25DA">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1134" w:type="dxa"/>
            <w:vMerge/>
            <w:tcBorders>
              <w:top w:val="none" w:sz="0" w:space="0" w:color="auto"/>
              <w:bottom w:val="none" w:sz="0" w:space="0" w:color="auto"/>
            </w:tcBorders>
            <w:shd w:val="clear" w:color="auto" w:fill="auto"/>
          </w:tcPr>
          <w:p w14:paraId="6E2008D7" w14:textId="77777777" w:rsidR="00137911" w:rsidRPr="00D730AD" w:rsidRDefault="00137911" w:rsidP="003636F2">
            <w:pPr>
              <w:pStyle w:val="Table-0"/>
              <w:rPr>
                <w:b w:val="0"/>
                <w:bCs w:val="0"/>
                <w:sz w:val="20"/>
              </w:rPr>
            </w:pPr>
          </w:p>
        </w:tc>
        <w:tc>
          <w:tcPr>
            <w:tcW w:w="2211" w:type="dxa"/>
            <w:vMerge/>
            <w:tcBorders>
              <w:top w:val="none" w:sz="0" w:space="0" w:color="auto"/>
              <w:bottom w:val="none" w:sz="0" w:space="0" w:color="auto"/>
            </w:tcBorders>
            <w:shd w:val="clear" w:color="auto" w:fill="auto"/>
          </w:tcPr>
          <w:p w14:paraId="5E001597" w14:textId="77777777" w:rsidR="00137911" w:rsidRPr="00D730AD" w:rsidRDefault="00137911" w:rsidP="003636F2">
            <w:pPr>
              <w:pStyle w:val="Table-0"/>
              <w:cnfStyle w:val="000000100000" w:firstRow="0" w:lastRow="0" w:firstColumn="0" w:lastColumn="0" w:oddVBand="0" w:evenVBand="0" w:oddHBand="1" w:evenHBand="0" w:firstRowFirstColumn="0" w:firstRowLastColumn="0" w:lastRowFirstColumn="0" w:lastRowLastColumn="0"/>
              <w:rPr>
                <w:sz w:val="20"/>
              </w:rPr>
            </w:pPr>
          </w:p>
        </w:tc>
        <w:tc>
          <w:tcPr>
            <w:tcW w:w="3034" w:type="dxa"/>
            <w:tcBorders>
              <w:top w:val="none" w:sz="0" w:space="0" w:color="auto"/>
              <w:bottom w:val="none" w:sz="0" w:space="0" w:color="auto"/>
            </w:tcBorders>
            <w:shd w:val="clear" w:color="auto" w:fill="auto"/>
            <w:vAlign w:val="center"/>
          </w:tcPr>
          <w:p w14:paraId="44493ADD" w14:textId="29DBD84A" w:rsidR="00137911" w:rsidRPr="00D730AD" w:rsidRDefault="00137911" w:rsidP="003636F2">
            <w:pPr>
              <w:pStyle w:val="Table-0"/>
              <w:cnfStyle w:val="000000100000" w:firstRow="0" w:lastRow="0" w:firstColumn="0" w:lastColumn="0" w:oddVBand="0" w:evenVBand="0" w:oddHBand="1" w:evenHBand="0" w:firstRowFirstColumn="0" w:firstRowLastColumn="0" w:lastRowFirstColumn="0" w:lastRowLastColumn="0"/>
              <w:rPr>
                <w:sz w:val="20"/>
              </w:rPr>
            </w:pPr>
            <w:r w:rsidRPr="00D730AD">
              <w:rPr>
                <w:rFonts w:hint="eastAsia"/>
                <w:sz w:val="20"/>
              </w:rPr>
              <w:t>服飾實體店面的氣氛讓我感到融入。</w:t>
            </w:r>
          </w:p>
        </w:tc>
        <w:tc>
          <w:tcPr>
            <w:tcW w:w="3259" w:type="dxa"/>
            <w:vMerge w:val="restart"/>
            <w:tcBorders>
              <w:top w:val="none" w:sz="0" w:space="0" w:color="auto"/>
              <w:bottom w:val="none" w:sz="0" w:space="0" w:color="auto"/>
            </w:tcBorders>
            <w:shd w:val="clear" w:color="auto" w:fill="auto"/>
          </w:tcPr>
          <w:p w14:paraId="48641789" w14:textId="0C6C6DA6" w:rsidR="00137911" w:rsidRPr="00C16683" w:rsidRDefault="00000000" w:rsidP="004056B2">
            <w:pPr>
              <w:pStyle w:val="Table-0"/>
              <w:jc w:val="both"/>
              <w:cnfStyle w:val="000000100000" w:firstRow="0" w:lastRow="0" w:firstColumn="0" w:lastColumn="0" w:oddVBand="0" w:evenVBand="0" w:oddHBand="1" w:evenHBand="0" w:firstRowFirstColumn="0" w:firstRowLastColumn="0" w:lastRowFirstColumn="0" w:lastRowLastColumn="0"/>
              <w:rPr>
                <w:sz w:val="18"/>
                <w:szCs w:val="18"/>
              </w:rPr>
            </w:pPr>
            <w:sdt>
              <w:sdtPr>
                <w:rPr>
                  <w:sz w:val="18"/>
                  <w:szCs w:val="18"/>
                </w:rPr>
                <w:id w:val="1702900282"/>
                <w:citation/>
              </w:sdtPr>
              <w:sdtContent>
                <w:r w:rsidR="00BC5B64" w:rsidRPr="00C16683">
                  <w:rPr>
                    <w:sz w:val="18"/>
                    <w:szCs w:val="18"/>
                  </w:rPr>
                  <w:fldChar w:fldCharType="begin"/>
                </w:r>
                <w:r w:rsidR="00BC5B64" w:rsidRPr="00C16683">
                  <w:rPr>
                    <w:sz w:val="18"/>
                    <w:szCs w:val="18"/>
                  </w:rPr>
                  <w:instrText xml:space="preserve"> </w:instrText>
                </w:r>
                <w:r w:rsidR="00BC5B64" w:rsidRPr="00C16683">
                  <w:rPr>
                    <w:rFonts w:hint="eastAsia"/>
                    <w:sz w:val="18"/>
                    <w:szCs w:val="18"/>
                  </w:rPr>
                  <w:instrText>CITATION Sch99 \l 1028</w:instrText>
                </w:r>
                <w:r w:rsidR="00BC5B64" w:rsidRPr="00C16683">
                  <w:rPr>
                    <w:sz w:val="18"/>
                    <w:szCs w:val="18"/>
                  </w:rPr>
                  <w:instrText xml:space="preserve"> </w:instrText>
                </w:r>
                <w:r w:rsidR="00BC5B64" w:rsidRPr="00C16683">
                  <w:rPr>
                    <w:sz w:val="18"/>
                    <w:szCs w:val="18"/>
                  </w:rPr>
                  <w:fldChar w:fldCharType="separate"/>
                </w:r>
                <w:r w:rsidR="00CE20DF" w:rsidRPr="00CE20DF">
                  <w:rPr>
                    <w:rFonts w:hint="eastAsia"/>
                    <w:noProof/>
                    <w:sz w:val="18"/>
                    <w:szCs w:val="18"/>
                  </w:rPr>
                  <w:t>(Schmitt, 1999)</w:t>
                </w:r>
                <w:r w:rsidR="00BC5B64" w:rsidRPr="00C16683">
                  <w:rPr>
                    <w:sz w:val="18"/>
                    <w:szCs w:val="18"/>
                  </w:rPr>
                  <w:fldChar w:fldCharType="end"/>
                </w:r>
              </w:sdtContent>
            </w:sdt>
            <w:r w:rsidR="00137911" w:rsidRPr="00C16683">
              <w:rPr>
                <w:sz w:val="18"/>
                <w:szCs w:val="18"/>
              </w:rPr>
              <w:t>;</w:t>
            </w:r>
            <w:sdt>
              <w:sdtPr>
                <w:rPr>
                  <w:sz w:val="18"/>
                  <w:szCs w:val="18"/>
                </w:rPr>
                <w:id w:val="380061075"/>
                <w:citation/>
              </w:sdtPr>
              <w:sdtContent>
                <w:r w:rsidR="00BB3C91" w:rsidRPr="00C16683">
                  <w:rPr>
                    <w:sz w:val="18"/>
                    <w:szCs w:val="18"/>
                  </w:rPr>
                  <w:fldChar w:fldCharType="begin"/>
                </w:r>
                <w:r w:rsidR="00BB3C91" w:rsidRPr="00C16683">
                  <w:rPr>
                    <w:sz w:val="18"/>
                    <w:szCs w:val="18"/>
                  </w:rPr>
                  <w:instrText xml:space="preserve"> </w:instrText>
                </w:r>
                <w:r w:rsidR="00BB3C91" w:rsidRPr="00C16683">
                  <w:rPr>
                    <w:rFonts w:hint="eastAsia"/>
                    <w:sz w:val="18"/>
                    <w:szCs w:val="18"/>
                  </w:rPr>
                  <w:instrText>CITATION Daw10 \l 1028</w:instrText>
                </w:r>
                <w:r w:rsidR="00BB3C91" w:rsidRPr="00C16683">
                  <w:rPr>
                    <w:sz w:val="18"/>
                    <w:szCs w:val="18"/>
                  </w:rPr>
                  <w:instrText xml:space="preserve"> </w:instrText>
                </w:r>
                <w:r w:rsidR="00BB3C91" w:rsidRPr="00C16683">
                  <w:rPr>
                    <w:sz w:val="18"/>
                    <w:szCs w:val="18"/>
                  </w:rPr>
                  <w:fldChar w:fldCharType="separate"/>
                </w:r>
                <w:r w:rsidR="00CE20DF">
                  <w:rPr>
                    <w:rFonts w:hint="eastAsia"/>
                    <w:noProof/>
                    <w:sz w:val="18"/>
                    <w:szCs w:val="18"/>
                  </w:rPr>
                  <w:t xml:space="preserve"> </w:t>
                </w:r>
                <w:r w:rsidR="00CE20DF" w:rsidRPr="00CE20DF">
                  <w:rPr>
                    <w:rFonts w:hint="eastAsia"/>
                    <w:noProof/>
                    <w:sz w:val="18"/>
                    <w:szCs w:val="18"/>
                  </w:rPr>
                  <w:t>(Dawson, S., &amp; Kim, M, 2010)</w:t>
                </w:r>
                <w:r w:rsidR="00BB3C91" w:rsidRPr="00C16683">
                  <w:rPr>
                    <w:sz w:val="18"/>
                    <w:szCs w:val="18"/>
                  </w:rPr>
                  <w:fldChar w:fldCharType="end"/>
                </w:r>
              </w:sdtContent>
            </w:sdt>
            <w:r w:rsidR="00137911" w:rsidRPr="00C16683">
              <w:rPr>
                <w:sz w:val="18"/>
                <w:szCs w:val="18"/>
              </w:rPr>
              <w:t>;</w:t>
            </w:r>
            <w:sdt>
              <w:sdtPr>
                <w:rPr>
                  <w:sz w:val="18"/>
                  <w:szCs w:val="18"/>
                </w:rPr>
                <w:id w:val="-491332420"/>
                <w:citation/>
              </w:sdtPr>
              <w:sdtContent>
                <w:r w:rsidR="00BB3C91" w:rsidRPr="00C16683">
                  <w:rPr>
                    <w:sz w:val="18"/>
                    <w:szCs w:val="18"/>
                  </w:rPr>
                  <w:fldChar w:fldCharType="begin"/>
                </w:r>
                <w:r w:rsidR="00BB3C91" w:rsidRPr="00C16683">
                  <w:rPr>
                    <w:sz w:val="18"/>
                    <w:szCs w:val="18"/>
                  </w:rPr>
                  <w:instrText xml:space="preserve">CITATION Ver11 \l 1028 </w:instrText>
                </w:r>
                <w:r w:rsidR="00BB3C91" w:rsidRPr="00C16683">
                  <w:rPr>
                    <w:sz w:val="18"/>
                    <w:szCs w:val="18"/>
                  </w:rPr>
                  <w:fldChar w:fldCharType="separate"/>
                </w:r>
                <w:r w:rsidR="00CE20DF">
                  <w:rPr>
                    <w:noProof/>
                    <w:sz w:val="18"/>
                    <w:szCs w:val="18"/>
                  </w:rPr>
                  <w:t xml:space="preserve"> </w:t>
                </w:r>
                <w:r w:rsidR="00CE20DF" w:rsidRPr="00CE20DF">
                  <w:rPr>
                    <w:rFonts w:hint="eastAsia"/>
                    <w:noProof/>
                    <w:sz w:val="18"/>
                    <w:szCs w:val="18"/>
                  </w:rPr>
                  <w:t>(Verhagen, T., &amp; van Dolen, W., 2011)</w:t>
                </w:r>
                <w:r w:rsidR="00BB3C91" w:rsidRPr="00C16683">
                  <w:rPr>
                    <w:sz w:val="18"/>
                    <w:szCs w:val="18"/>
                  </w:rPr>
                  <w:fldChar w:fldCharType="end"/>
                </w:r>
              </w:sdtContent>
            </w:sdt>
          </w:p>
        </w:tc>
      </w:tr>
      <w:tr w:rsidR="00BA1DAA" w:rsidRPr="00D730AD" w14:paraId="57F46118" w14:textId="77777777" w:rsidTr="003F25DA">
        <w:trPr>
          <w:cantSplit/>
        </w:trPr>
        <w:tc>
          <w:tcPr>
            <w:cnfStyle w:val="001000000000" w:firstRow="0" w:lastRow="0" w:firstColumn="1" w:lastColumn="0" w:oddVBand="0" w:evenVBand="0" w:oddHBand="0" w:evenHBand="0" w:firstRowFirstColumn="0" w:firstRowLastColumn="0" w:lastRowFirstColumn="0" w:lastRowLastColumn="0"/>
            <w:tcW w:w="1134" w:type="dxa"/>
            <w:vMerge/>
            <w:shd w:val="clear" w:color="auto" w:fill="auto"/>
          </w:tcPr>
          <w:p w14:paraId="50F62A6D" w14:textId="77777777" w:rsidR="00137911" w:rsidRPr="00D730AD" w:rsidRDefault="00137911" w:rsidP="003636F2">
            <w:pPr>
              <w:pStyle w:val="Table-0"/>
              <w:rPr>
                <w:b w:val="0"/>
                <w:bCs w:val="0"/>
                <w:sz w:val="20"/>
              </w:rPr>
            </w:pPr>
          </w:p>
        </w:tc>
        <w:tc>
          <w:tcPr>
            <w:tcW w:w="2211" w:type="dxa"/>
            <w:vMerge/>
            <w:shd w:val="clear" w:color="auto" w:fill="auto"/>
          </w:tcPr>
          <w:p w14:paraId="0EC68286" w14:textId="77777777" w:rsidR="00137911" w:rsidRPr="00D730AD" w:rsidRDefault="00137911" w:rsidP="003636F2">
            <w:pPr>
              <w:pStyle w:val="Table-0"/>
              <w:cnfStyle w:val="000000000000" w:firstRow="0" w:lastRow="0" w:firstColumn="0" w:lastColumn="0" w:oddVBand="0" w:evenVBand="0" w:oddHBand="0" w:evenHBand="0" w:firstRowFirstColumn="0" w:firstRowLastColumn="0" w:lastRowFirstColumn="0" w:lastRowLastColumn="0"/>
              <w:rPr>
                <w:sz w:val="20"/>
              </w:rPr>
            </w:pPr>
          </w:p>
        </w:tc>
        <w:tc>
          <w:tcPr>
            <w:tcW w:w="3034" w:type="dxa"/>
            <w:shd w:val="clear" w:color="auto" w:fill="auto"/>
            <w:vAlign w:val="center"/>
          </w:tcPr>
          <w:p w14:paraId="708A09DF" w14:textId="72055BAE" w:rsidR="00137911" w:rsidRPr="00D730AD" w:rsidRDefault="00137911" w:rsidP="003636F2">
            <w:pPr>
              <w:pStyle w:val="Table-0"/>
              <w:cnfStyle w:val="000000000000" w:firstRow="0" w:lastRow="0" w:firstColumn="0" w:lastColumn="0" w:oddVBand="0" w:evenVBand="0" w:oddHBand="0" w:evenHBand="0" w:firstRowFirstColumn="0" w:firstRowLastColumn="0" w:lastRowFirstColumn="0" w:lastRowLastColumn="0"/>
              <w:rPr>
                <w:sz w:val="20"/>
              </w:rPr>
            </w:pPr>
            <w:r w:rsidRPr="00D730AD">
              <w:rPr>
                <w:rFonts w:hint="eastAsia"/>
                <w:sz w:val="20"/>
              </w:rPr>
              <w:t>照明設計會影響我的情緒。</w:t>
            </w:r>
          </w:p>
        </w:tc>
        <w:tc>
          <w:tcPr>
            <w:tcW w:w="3259" w:type="dxa"/>
            <w:vMerge/>
            <w:shd w:val="clear" w:color="auto" w:fill="auto"/>
          </w:tcPr>
          <w:p w14:paraId="7AA99CE1" w14:textId="77777777" w:rsidR="00137911" w:rsidRPr="00C16683" w:rsidRDefault="00137911" w:rsidP="004056B2">
            <w:pPr>
              <w:pStyle w:val="Table-0"/>
              <w:jc w:val="both"/>
              <w:cnfStyle w:val="000000000000" w:firstRow="0" w:lastRow="0" w:firstColumn="0" w:lastColumn="0" w:oddVBand="0" w:evenVBand="0" w:oddHBand="0" w:evenHBand="0" w:firstRowFirstColumn="0" w:firstRowLastColumn="0" w:lastRowFirstColumn="0" w:lastRowLastColumn="0"/>
              <w:rPr>
                <w:sz w:val="18"/>
                <w:szCs w:val="18"/>
              </w:rPr>
            </w:pPr>
          </w:p>
        </w:tc>
      </w:tr>
      <w:tr w:rsidR="00BA1DAA" w:rsidRPr="00D730AD" w14:paraId="2A42600B" w14:textId="77777777" w:rsidTr="003F25DA">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1134" w:type="dxa"/>
            <w:vMerge/>
            <w:tcBorders>
              <w:top w:val="none" w:sz="0" w:space="0" w:color="auto"/>
              <w:bottom w:val="none" w:sz="0" w:space="0" w:color="auto"/>
            </w:tcBorders>
            <w:shd w:val="clear" w:color="auto" w:fill="auto"/>
          </w:tcPr>
          <w:p w14:paraId="553DAB36" w14:textId="77777777" w:rsidR="00137911" w:rsidRPr="00D730AD" w:rsidRDefault="00137911" w:rsidP="003636F2">
            <w:pPr>
              <w:pStyle w:val="Table-0"/>
              <w:rPr>
                <w:b w:val="0"/>
                <w:bCs w:val="0"/>
                <w:sz w:val="20"/>
              </w:rPr>
            </w:pPr>
          </w:p>
        </w:tc>
        <w:tc>
          <w:tcPr>
            <w:tcW w:w="2211" w:type="dxa"/>
            <w:vMerge/>
            <w:tcBorders>
              <w:top w:val="none" w:sz="0" w:space="0" w:color="auto"/>
              <w:bottom w:val="none" w:sz="0" w:space="0" w:color="auto"/>
            </w:tcBorders>
            <w:shd w:val="clear" w:color="auto" w:fill="auto"/>
          </w:tcPr>
          <w:p w14:paraId="39DE1A1F" w14:textId="77777777" w:rsidR="00137911" w:rsidRPr="00D730AD" w:rsidRDefault="00137911" w:rsidP="003636F2">
            <w:pPr>
              <w:pStyle w:val="Table-0"/>
              <w:cnfStyle w:val="000000100000" w:firstRow="0" w:lastRow="0" w:firstColumn="0" w:lastColumn="0" w:oddVBand="0" w:evenVBand="0" w:oddHBand="1" w:evenHBand="0" w:firstRowFirstColumn="0" w:firstRowLastColumn="0" w:lastRowFirstColumn="0" w:lastRowLastColumn="0"/>
              <w:rPr>
                <w:sz w:val="20"/>
              </w:rPr>
            </w:pPr>
          </w:p>
        </w:tc>
        <w:tc>
          <w:tcPr>
            <w:tcW w:w="3034" w:type="dxa"/>
            <w:tcBorders>
              <w:top w:val="none" w:sz="0" w:space="0" w:color="auto"/>
              <w:bottom w:val="none" w:sz="0" w:space="0" w:color="auto"/>
            </w:tcBorders>
            <w:shd w:val="clear" w:color="auto" w:fill="auto"/>
            <w:vAlign w:val="center"/>
          </w:tcPr>
          <w:p w14:paraId="189CF97F" w14:textId="529B2961" w:rsidR="00137911" w:rsidRPr="00D730AD" w:rsidRDefault="00137911" w:rsidP="003636F2">
            <w:pPr>
              <w:pStyle w:val="Table-0"/>
              <w:cnfStyle w:val="000000100000" w:firstRow="0" w:lastRow="0" w:firstColumn="0" w:lastColumn="0" w:oddVBand="0" w:evenVBand="0" w:oddHBand="1" w:evenHBand="0" w:firstRowFirstColumn="0" w:firstRowLastColumn="0" w:lastRowFirstColumn="0" w:lastRowLastColumn="0"/>
              <w:rPr>
                <w:sz w:val="20"/>
              </w:rPr>
            </w:pPr>
            <w:r w:rsidRPr="00D730AD">
              <w:rPr>
                <w:rFonts w:hint="eastAsia"/>
                <w:sz w:val="20"/>
              </w:rPr>
              <w:t>產品推薦的資訊會影響我的情緒。</w:t>
            </w:r>
          </w:p>
        </w:tc>
        <w:tc>
          <w:tcPr>
            <w:tcW w:w="3259" w:type="dxa"/>
            <w:vMerge/>
            <w:tcBorders>
              <w:top w:val="none" w:sz="0" w:space="0" w:color="auto"/>
              <w:bottom w:val="none" w:sz="0" w:space="0" w:color="auto"/>
            </w:tcBorders>
            <w:shd w:val="clear" w:color="auto" w:fill="auto"/>
          </w:tcPr>
          <w:p w14:paraId="591C35A2" w14:textId="77777777" w:rsidR="00137911" w:rsidRPr="00C16683" w:rsidRDefault="00137911" w:rsidP="004056B2">
            <w:pPr>
              <w:pStyle w:val="Table-0"/>
              <w:jc w:val="both"/>
              <w:cnfStyle w:val="000000100000" w:firstRow="0" w:lastRow="0" w:firstColumn="0" w:lastColumn="0" w:oddVBand="0" w:evenVBand="0" w:oddHBand="1" w:evenHBand="0" w:firstRowFirstColumn="0" w:firstRowLastColumn="0" w:lastRowFirstColumn="0" w:lastRowLastColumn="0"/>
              <w:rPr>
                <w:sz w:val="18"/>
                <w:szCs w:val="18"/>
              </w:rPr>
            </w:pPr>
          </w:p>
        </w:tc>
      </w:tr>
      <w:tr w:rsidR="00BA1DAA" w:rsidRPr="00D730AD" w14:paraId="5B12A1ED" w14:textId="77777777" w:rsidTr="003F25DA">
        <w:trPr>
          <w:cantSplit/>
        </w:trPr>
        <w:tc>
          <w:tcPr>
            <w:cnfStyle w:val="001000000000" w:firstRow="0" w:lastRow="0" w:firstColumn="1" w:lastColumn="0" w:oddVBand="0" w:evenVBand="0" w:oddHBand="0" w:evenHBand="0" w:firstRowFirstColumn="0" w:firstRowLastColumn="0" w:lastRowFirstColumn="0" w:lastRowLastColumn="0"/>
            <w:tcW w:w="1134" w:type="dxa"/>
            <w:vMerge/>
            <w:shd w:val="clear" w:color="auto" w:fill="auto"/>
          </w:tcPr>
          <w:p w14:paraId="4F6B57D1" w14:textId="77777777" w:rsidR="003D6FE4" w:rsidRPr="00D730AD" w:rsidRDefault="003D6FE4" w:rsidP="003636F2">
            <w:pPr>
              <w:pStyle w:val="Table-0"/>
              <w:rPr>
                <w:b w:val="0"/>
                <w:bCs w:val="0"/>
                <w:sz w:val="20"/>
              </w:rPr>
            </w:pPr>
          </w:p>
        </w:tc>
        <w:tc>
          <w:tcPr>
            <w:tcW w:w="2211" w:type="dxa"/>
            <w:vMerge/>
            <w:shd w:val="clear" w:color="auto" w:fill="auto"/>
          </w:tcPr>
          <w:p w14:paraId="6414D440" w14:textId="77777777" w:rsidR="003D6FE4" w:rsidRPr="00D730AD" w:rsidRDefault="003D6FE4" w:rsidP="003636F2">
            <w:pPr>
              <w:pStyle w:val="Table-0"/>
              <w:cnfStyle w:val="000000000000" w:firstRow="0" w:lastRow="0" w:firstColumn="0" w:lastColumn="0" w:oddVBand="0" w:evenVBand="0" w:oddHBand="0" w:evenHBand="0" w:firstRowFirstColumn="0" w:firstRowLastColumn="0" w:lastRowFirstColumn="0" w:lastRowLastColumn="0"/>
              <w:rPr>
                <w:sz w:val="20"/>
              </w:rPr>
            </w:pPr>
          </w:p>
        </w:tc>
        <w:tc>
          <w:tcPr>
            <w:tcW w:w="3034" w:type="dxa"/>
            <w:shd w:val="clear" w:color="auto" w:fill="auto"/>
            <w:vAlign w:val="center"/>
          </w:tcPr>
          <w:p w14:paraId="0E1F879A" w14:textId="258F6227" w:rsidR="003D6FE4" w:rsidRPr="00D730AD" w:rsidRDefault="003D6FE4" w:rsidP="003636F2">
            <w:pPr>
              <w:pStyle w:val="Table-0"/>
              <w:cnfStyle w:val="000000000000" w:firstRow="0" w:lastRow="0" w:firstColumn="0" w:lastColumn="0" w:oddVBand="0" w:evenVBand="0" w:oddHBand="0" w:evenHBand="0" w:firstRowFirstColumn="0" w:firstRowLastColumn="0" w:lastRowFirstColumn="0" w:lastRowLastColumn="0"/>
              <w:rPr>
                <w:sz w:val="20"/>
              </w:rPr>
            </w:pPr>
            <w:r w:rsidRPr="00D730AD">
              <w:rPr>
                <w:sz w:val="20"/>
              </w:rPr>
              <w:t>商品</w:t>
            </w:r>
            <w:r w:rsidRPr="00D730AD">
              <w:rPr>
                <w:rFonts w:hint="eastAsia"/>
                <w:sz w:val="20"/>
              </w:rPr>
              <w:t>成列方式影響我的選擇。</w:t>
            </w:r>
          </w:p>
        </w:tc>
        <w:tc>
          <w:tcPr>
            <w:tcW w:w="3259" w:type="dxa"/>
            <w:shd w:val="clear" w:color="auto" w:fill="auto"/>
          </w:tcPr>
          <w:p w14:paraId="6AA1C515" w14:textId="5A785819" w:rsidR="003D6FE4" w:rsidRPr="00C16683" w:rsidRDefault="00000000" w:rsidP="004056B2">
            <w:pPr>
              <w:pStyle w:val="Table-0"/>
              <w:jc w:val="both"/>
              <w:cnfStyle w:val="000000000000" w:firstRow="0" w:lastRow="0" w:firstColumn="0" w:lastColumn="0" w:oddVBand="0" w:evenVBand="0" w:oddHBand="0" w:evenHBand="0" w:firstRowFirstColumn="0" w:firstRowLastColumn="0" w:lastRowFirstColumn="0" w:lastRowLastColumn="0"/>
              <w:rPr>
                <w:sz w:val="18"/>
                <w:szCs w:val="18"/>
              </w:rPr>
            </w:pPr>
            <w:sdt>
              <w:sdtPr>
                <w:rPr>
                  <w:sz w:val="18"/>
                  <w:szCs w:val="18"/>
                </w:rPr>
                <w:id w:val="1893689020"/>
                <w:citation/>
              </w:sdtPr>
              <w:sdtContent>
                <w:r w:rsidR="00BC5B64" w:rsidRPr="00C16683">
                  <w:rPr>
                    <w:sz w:val="18"/>
                    <w:szCs w:val="18"/>
                  </w:rPr>
                  <w:fldChar w:fldCharType="begin"/>
                </w:r>
                <w:r w:rsidR="00BC5B64" w:rsidRPr="00C16683">
                  <w:rPr>
                    <w:sz w:val="18"/>
                    <w:szCs w:val="18"/>
                  </w:rPr>
                  <w:instrText xml:space="preserve"> </w:instrText>
                </w:r>
                <w:r w:rsidR="00BC5B64" w:rsidRPr="00C16683">
                  <w:rPr>
                    <w:rFonts w:hint="eastAsia"/>
                    <w:sz w:val="18"/>
                    <w:szCs w:val="18"/>
                  </w:rPr>
                  <w:instrText>CITATION Sch99 \l 1028</w:instrText>
                </w:r>
                <w:r w:rsidR="00BC5B64" w:rsidRPr="00C16683">
                  <w:rPr>
                    <w:sz w:val="18"/>
                    <w:szCs w:val="18"/>
                  </w:rPr>
                  <w:instrText xml:space="preserve"> </w:instrText>
                </w:r>
                <w:r w:rsidR="00BC5B64" w:rsidRPr="00C16683">
                  <w:rPr>
                    <w:sz w:val="18"/>
                    <w:szCs w:val="18"/>
                  </w:rPr>
                  <w:fldChar w:fldCharType="separate"/>
                </w:r>
                <w:r w:rsidR="00CE20DF" w:rsidRPr="00CE20DF">
                  <w:rPr>
                    <w:rFonts w:hint="eastAsia"/>
                    <w:noProof/>
                    <w:sz w:val="18"/>
                    <w:szCs w:val="18"/>
                  </w:rPr>
                  <w:t>(Schmitt, 1999)</w:t>
                </w:r>
                <w:r w:rsidR="00BC5B64" w:rsidRPr="00C16683">
                  <w:rPr>
                    <w:sz w:val="18"/>
                    <w:szCs w:val="18"/>
                  </w:rPr>
                  <w:fldChar w:fldCharType="end"/>
                </w:r>
              </w:sdtContent>
            </w:sdt>
            <w:r w:rsidR="00137911" w:rsidRPr="00C16683">
              <w:rPr>
                <w:sz w:val="18"/>
                <w:szCs w:val="18"/>
              </w:rPr>
              <w:t xml:space="preserve">; </w:t>
            </w:r>
            <w:sdt>
              <w:sdtPr>
                <w:rPr>
                  <w:sz w:val="18"/>
                  <w:szCs w:val="18"/>
                </w:rPr>
                <w:id w:val="-974598746"/>
                <w:citation/>
              </w:sdtPr>
              <w:sdtContent>
                <w:r w:rsidR="00BB3C91" w:rsidRPr="00C16683">
                  <w:rPr>
                    <w:sz w:val="18"/>
                    <w:szCs w:val="18"/>
                  </w:rPr>
                  <w:fldChar w:fldCharType="begin"/>
                </w:r>
                <w:r w:rsidR="00BB3C91" w:rsidRPr="00C16683">
                  <w:rPr>
                    <w:sz w:val="18"/>
                    <w:szCs w:val="18"/>
                  </w:rPr>
                  <w:instrText xml:space="preserve">CITATION Daw10 \l 1028 </w:instrText>
                </w:r>
                <w:r w:rsidR="00BB3C91" w:rsidRPr="00C16683">
                  <w:rPr>
                    <w:sz w:val="18"/>
                    <w:szCs w:val="18"/>
                  </w:rPr>
                  <w:fldChar w:fldCharType="separate"/>
                </w:r>
                <w:r w:rsidR="00CE20DF" w:rsidRPr="00CE20DF">
                  <w:rPr>
                    <w:rFonts w:hint="eastAsia"/>
                    <w:noProof/>
                    <w:sz w:val="18"/>
                    <w:szCs w:val="18"/>
                  </w:rPr>
                  <w:t>(Dawson, S., &amp; Kim, M, 2010)</w:t>
                </w:r>
                <w:r w:rsidR="00BB3C91" w:rsidRPr="00C16683">
                  <w:rPr>
                    <w:sz w:val="18"/>
                    <w:szCs w:val="18"/>
                  </w:rPr>
                  <w:fldChar w:fldCharType="end"/>
                </w:r>
              </w:sdtContent>
            </w:sdt>
            <w:r w:rsidR="00137911" w:rsidRPr="00C16683">
              <w:rPr>
                <w:sz w:val="18"/>
                <w:szCs w:val="18"/>
              </w:rPr>
              <w:t xml:space="preserve">; </w:t>
            </w:r>
            <w:sdt>
              <w:sdtPr>
                <w:rPr>
                  <w:sz w:val="18"/>
                  <w:szCs w:val="18"/>
                </w:rPr>
                <w:id w:val="162058181"/>
                <w:citation/>
              </w:sdtPr>
              <w:sdtContent>
                <w:r w:rsidR="00BB3C91" w:rsidRPr="00C16683">
                  <w:rPr>
                    <w:sz w:val="18"/>
                    <w:szCs w:val="18"/>
                  </w:rPr>
                  <w:fldChar w:fldCharType="begin"/>
                </w:r>
                <w:r w:rsidR="00BB3C91" w:rsidRPr="00C16683">
                  <w:rPr>
                    <w:sz w:val="18"/>
                    <w:szCs w:val="18"/>
                  </w:rPr>
                  <w:instrText xml:space="preserve"> </w:instrText>
                </w:r>
                <w:r w:rsidR="00BB3C91" w:rsidRPr="00C16683">
                  <w:rPr>
                    <w:rFonts w:hint="eastAsia"/>
                    <w:sz w:val="18"/>
                    <w:szCs w:val="18"/>
                  </w:rPr>
                  <w:instrText>CITATION She12 \l 1028</w:instrText>
                </w:r>
                <w:r w:rsidR="00BB3C91" w:rsidRPr="00C16683">
                  <w:rPr>
                    <w:sz w:val="18"/>
                    <w:szCs w:val="18"/>
                  </w:rPr>
                  <w:instrText xml:space="preserve"> </w:instrText>
                </w:r>
                <w:r w:rsidR="00BB3C91" w:rsidRPr="00C16683">
                  <w:rPr>
                    <w:sz w:val="18"/>
                    <w:szCs w:val="18"/>
                  </w:rPr>
                  <w:fldChar w:fldCharType="separate"/>
                </w:r>
                <w:r w:rsidR="00CE20DF" w:rsidRPr="00CE20DF">
                  <w:rPr>
                    <w:rFonts w:hint="eastAsia"/>
                    <w:noProof/>
                    <w:sz w:val="18"/>
                    <w:szCs w:val="18"/>
                  </w:rPr>
                  <w:t>(Shen, N. K., &amp; Khalifa, M., 2012)</w:t>
                </w:r>
                <w:r w:rsidR="00BB3C91" w:rsidRPr="00C16683">
                  <w:rPr>
                    <w:sz w:val="18"/>
                    <w:szCs w:val="18"/>
                  </w:rPr>
                  <w:fldChar w:fldCharType="end"/>
                </w:r>
              </w:sdtContent>
            </w:sdt>
            <w:r w:rsidR="00137911" w:rsidRPr="00C16683">
              <w:rPr>
                <w:sz w:val="18"/>
                <w:szCs w:val="18"/>
              </w:rPr>
              <w:t>;</w:t>
            </w:r>
            <w:sdt>
              <w:sdtPr>
                <w:rPr>
                  <w:sz w:val="18"/>
                  <w:szCs w:val="18"/>
                </w:rPr>
                <w:id w:val="-452243096"/>
                <w:citation/>
              </w:sdtPr>
              <w:sdtContent>
                <w:r w:rsidR="003B7E1C" w:rsidRPr="00C16683">
                  <w:rPr>
                    <w:sz w:val="18"/>
                    <w:szCs w:val="18"/>
                  </w:rPr>
                  <w:fldChar w:fldCharType="begin"/>
                </w:r>
                <w:r w:rsidR="003B7E1C" w:rsidRPr="00C16683">
                  <w:rPr>
                    <w:sz w:val="18"/>
                    <w:szCs w:val="18"/>
                  </w:rPr>
                  <w:instrText xml:space="preserve"> </w:instrText>
                </w:r>
                <w:r w:rsidR="003B7E1C" w:rsidRPr="00C16683">
                  <w:rPr>
                    <w:rFonts w:hint="eastAsia"/>
                    <w:sz w:val="18"/>
                    <w:szCs w:val="18"/>
                  </w:rPr>
                  <w:instrText>CITATION Kim16 \l 1028</w:instrText>
                </w:r>
                <w:r w:rsidR="003B7E1C" w:rsidRPr="00C16683">
                  <w:rPr>
                    <w:sz w:val="18"/>
                    <w:szCs w:val="18"/>
                  </w:rPr>
                  <w:instrText xml:space="preserve"> </w:instrText>
                </w:r>
                <w:r w:rsidR="003B7E1C" w:rsidRPr="00C16683">
                  <w:rPr>
                    <w:sz w:val="18"/>
                    <w:szCs w:val="18"/>
                  </w:rPr>
                  <w:fldChar w:fldCharType="separate"/>
                </w:r>
                <w:r w:rsidR="00CE20DF">
                  <w:rPr>
                    <w:rFonts w:hint="eastAsia"/>
                    <w:noProof/>
                    <w:sz w:val="18"/>
                    <w:szCs w:val="18"/>
                  </w:rPr>
                  <w:t xml:space="preserve"> </w:t>
                </w:r>
                <w:r w:rsidR="00CE20DF" w:rsidRPr="00CE20DF">
                  <w:rPr>
                    <w:rFonts w:hint="eastAsia"/>
                    <w:noProof/>
                    <w:sz w:val="18"/>
                    <w:szCs w:val="18"/>
                  </w:rPr>
                  <w:t>(Kim, S., Baek, T. H., Kim, Y.-K., &amp; Yoo, K, 2016)</w:t>
                </w:r>
                <w:r w:rsidR="003B7E1C" w:rsidRPr="00C16683">
                  <w:rPr>
                    <w:sz w:val="18"/>
                    <w:szCs w:val="18"/>
                  </w:rPr>
                  <w:fldChar w:fldCharType="end"/>
                </w:r>
              </w:sdtContent>
            </w:sdt>
            <w:r w:rsidR="00137911" w:rsidRPr="00C16683">
              <w:rPr>
                <w:sz w:val="18"/>
                <w:szCs w:val="18"/>
              </w:rPr>
              <w:t xml:space="preserve"> </w:t>
            </w:r>
            <w:sdt>
              <w:sdtPr>
                <w:rPr>
                  <w:sz w:val="18"/>
                  <w:szCs w:val="18"/>
                </w:rPr>
                <w:id w:val="1269507195"/>
                <w:citation/>
              </w:sdtPr>
              <w:sdtContent>
                <w:r w:rsidR="003B7E1C" w:rsidRPr="00C16683">
                  <w:rPr>
                    <w:sz w:val="18"/>
                    <w:szCs w:val="18"/>
                  </w:rPr>
                  <w:fldChar w:fldCharType="begin"/>
                </w:r>
                <w:r w:rsidR="003B7E1C" w:rsidRPr="00C16683">
                  <w:rPr>
                    <w:sz w:val="18"/>
                    <w:szCs w:val="18"/>
                  </w:rPr>
                  <w:instrText xml:space="preserve"> </w:instrText>
                </w:r>
                <w:r w:rsidR="003B7E1C" w:rsidRPr="00C16683">
                  <w:rPr>
                    <w:rFonts w:hint="eastAsia"/>
                    <w:sz w:val="18"/>
                    <w:szCs w:val="18"/>
                  </w:rPr>
                  <w:instrText>CITATION Cho202 \l 1028</w:instrText>
                </w:r>
                <w:r w:rsidR="003B7E1C" w:rsidRPr="00C16683">
                  <w:rPr>
                    <w:sz w:val="18"/>
                    <w:szCs w:val="18"/>
                  </w:rPr>
                  <w:instrText xml:space="preserve"> </w:instrText>
                </w:r>
                <w:r w:rsidR="003B7E1C" w:rsidRPr="00C16683">
                  <w:rPr>
                    <w:sz w:val="18"/>
                    <w:szCs w:val="18"/>
                  </w:rPr>
                  <w:fldChar w:fldCharType="separate"/>
                </w:r>
                <w:r w:rsidR="00CE20DF" w:rsidRPr="00CE20DF">
                  <w:rPr>
                    <w:rFonts w:hint="eastAsia"/>
                    <w:noProof/>
                    <w:sz w:val="18"/>
                    <w:szCs w:val="18"/>
                  </w:rPr>
                  <w:t>(Chopdar, P. K., &amp; Balakrishnan, J, 2020)</w:t>
                </w:r>
                <w:r w:rsidR="003B7E1C" w:rsidRPr="00C16683">
                  <w:rPr>
                    <w:sz w:val="18"/>
                    <w:szCs w:val="18"/>
                  </w:rPr>
                  <w:fldChar w:fldCharType="end"/>
                </w:r>
              </w:sdtContent>
            </w:sdt>
          </w:p>
        </w:tc>
      </w:tr>
      <w:tr w:rsidR="00BA1DAA" w:rsidRPr="00D730AD" w14:paraId="3AD38D15" w14:textId="77777777" w:rsidTr="003F25DA">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1134" w:type="dxa"/>
            <w:vMerge w:val="restart"/>
            <w:tcBorders>
              <w:top w:val="none" w:sz="0" w:space="0" w:color="auto"/>
              <w:bottom w:val="none" w:sz="0" w:space="0" w:color="auto"/>
            </w:tcBorders>
            <w:shd w:val="clear" w:color="auto" w:fill="auto"/>
          </w:tcPr>
          <w:p w14:paraId="74DADF21" w14:textId="0E873C8E" w:rsidR="00137911" w:rsidRPr="00D730AD" w:rsidRDefault="00137911" w:rsidP="003636F2">
            <w:pPr>
              <w:pStyle w:val="Table-0"/>
              <w:rPr>
                <w:b w:val="0"/>
                <w:bCs w:val="0"/>
                <w:sz w:val="20"/>
              </w:rPr>
            </w:pPr>
            <w:r w:rsidRPr="00D730AD">
              <w:rPr>
                <w:rFonts w:hint="eastAsia"/>
                <w:b w:val="0"/>
                <w:bCs w:val="0"/>
                <w:sz w:val="20"/>
              </w:rPr>
              <w:t>共鳴體驗</w:t>
            </w:r>
          </w:p>
        </w:tc>
        <w:tc>
          <w:tcPr>
            <w:tcW w:w="2211" w:type="dxa"/>
            <w:vMerge w:val="restart"/>
            <w:tcBorders>
              <w:top w:val="none" w:sz="0" w:space="0" w:color="auto"/>
              <w:bottom w:val="none" w:sz="0" w:space="0" w:color="auto"/>
            </w:tcBorders>
            <w:shd w:val="clear" w:color="auto" w:fill="auto"/>
          </w:tcPr>
          <w:p w14:paraId="58872094" w14:textId="2F981768" w:rsidR="002839C2" w:rsidRPr="00D730AD" w:rsidRDefault="002839C2" w:rsidP="003636F2">
            <w:pPr>
              <w:pStyle w:val="Table-0"/>
              <w:cnfStyle w:val="000000100000" w:firstRow="0" w:lastRow="0" w:firstColumn="0" w:lastColumn="0" w:oddVBand="0" w:evenVBand="0" w:oddHBand="1" w:evenHBand="0" w:firstRowFirstColumn="0" w:firstRowLastColumn="0" w:lastRowFirstColumn="0" w:lastRowLastColumn="0"/>
              <w:rPr>
                <w:sz w:val="20"/>
              </w:rPr>
            </w:pPr>
            <w:r w:rsidRPr="00D730AD">
              <w:rPr>
                <w:rFonts w:hint="eastAsia"/>
                <w:sz w:val="20"/>
              </w:rPr>
              <w:t>在服飾實體店面購物過程中，</w:t>
            </w:r>
            <w:r w:rsidR="007961C3">
              <w:rPr>
                <w:rFonts w:hint="eastAsia"/>
                <w:sz w:val="20"/>
              </w:rPr>
              <w:t>會</w:t>
            </w:r>
            <w:r w:rsidRPr="00D730AD">
              <w:rPr>
                <w:rFonts w:hint="eastAsia"/>
                <w:sz w:val="20"/>
              </w:rPr>
              <w:t>引發的想實際參</w:t>
            </w:r>
            <w:r w:rsidR="007961C3">
              <w:rPr>
                <w:rFonts w:hint="eastAsia"/>
                <w:sz w:val="20"/>
              </w:rPr>
              <w:t>或</w:t>
            </w:r>
            <w:r w:rsidRPr="00D730AD">
              <w:rPr>
                <w:rFonts w:hint="eastAsia"/>
                <w:sz w:val="20"/>
              </w:rPr>
              <w:t>建</w:t>
            </w:r>
            <w:r w:rsidRPr="00D730AD">
              <w:rPr>
                <w:sz w:val="20"/>
              </w:rPr>
              <w:t>立個人與環境間連結</w:t>
            </w:r>
            <w:r w:rsidRPr="00D730AD">
              <w:rPr>
                <w:rFonts w:hint="eastAsia"/>
                <w:sz w:val="20"/>
              </w:rPr>
              <w:t>之</w:t>
            </w:r>
            <w:r w:rsidRPr="00D730AD">
              <w:rPr>
                <w:sz w:val="20"/>
              </w:rPr>
              <w:t>關聯</w:t>
            </w:r>
            <w:r w:rsidRPr="00D730AD">
              <w:rPr>
                <w:rFonts w:hint="eastAsia"/>
                <w:sz w:val="20"/>
              </w:rPr>
              <w:t>性</w:t>
            </w:r>
            <w:r w:rsidRPr="00D730AD">
              <w:rPr>
                <w:sz w:val="20"/>
              </w:rPr>
              <w:t>體驗</w:t>
            </w:r>
            <w:r w:rsidR="00972D09">
              <w:rPr>
                <w:rFonts w:hint="eastAsia"/>
                <w:sz w:val="20"/>
              </w:rPr>
              <w:t>。</w:t>
            </w:r>
          </w:p>
          <w:p w14:paraId="0BAEF39F" w14:textId="3E86E835" w:rsidR="00137911" w:rsidRPr="00D730AD" w:rsidRDefault="00137911" w:rsidP="003636F2">
            <w:pPr>
              <w:pStyle w:val="Table-0"/>
              <w:cnfStyle w:val="000000100000" w:firstRow="0" w:lastRow="0" w:firstColumn="0" w:lastColumn="0" w:oddVBand="0" w:evenVBand="0" w:oddHBand="1" w:evenHBand="0" w:firstRowFirstColumn="0" w:firstRowLastColumn="0" w:lastRowFirstColumn="0" w:lastRowLastColumn="0"/>
              <w:rPr>
                <w:sz w:val="20"/>
              </w:rPr>
            </w:pPr>
          </w:p>
        </w:tc>
        <w:tc>
          <w:tcPr>
            <w:tcW w:w="3034" w:type="dxa"/>
            <w:tcBorders>
              <w:top w:val="none" w:sz="0" w:space="0" w:color="auto"/>
              <w:bottom w:val="none" w:sz="0" w:space="0" w:color="auto"/>
            </w:tcBorders>
            <w:shd w:val="clear" w:color="auto" w:fill="auto"/>
            <w:vAlign w:val="center"/>
          </w:tcPr>
          <w:p w14:paraId="51C4CD56" w14:textId="74C27119" w:rsidR="00137911" w:rsidRPr="00D730AD" w:rsidRDefault="00137911" w:rsidP="003636F2">
            <w:pPr>
              <w:pStyle w:val="Table-0"/>
              <w:cnfStyle w:val="000000100000" w:firstRow="0" w:lastRow="0" w:firstColumn="0" w:lastColumn="0" w:oddVBand="0" w:evenVBand="0" w:oddHBand="1" w:evenHBand="0" w:firstRowFirstColumn="0" w:firstRowLastColumn="0" w:lastRowFirstColumn="0" w:lastRowLastColumn="0"/>
              <w:rPr>
                <w:sz w:val="20"/>
              </w:rPr>
            </w:pPr>
            <w:r w:rsidRPr="00D730AD">
              <w:rPr>
                <w:rFonts w:hint="eastAsia"/>
                <w:sz w:val="20"/>
              </w:rPr>
              <w:t>背景音樂會引發我對服飾店面的共鳴。</w:t>
            </w:r>
          </w:p>
        </w:tc>
        <w:tc>
          <w:tcPr>
            <w:tcW w:w="3259" w:type="dxa"/>
            <w:vMerge w:val="restart"/>
            <w:tcBorders>
              <w:top w:val="none" w:sz="0" w:space="0" w:color="auto"/>
              <w:bottom w:val="none" w:sz="0" w:space="0" w:color="auto"/>
            </w:tcBorders>
            <w:shd w:val="clear" w:color="auto" w:fill="auto"/>
          </w:tcPr>
          <w:p w14:paraId="06064D63" w14:textId="4A718960" w:rsidR="00137911" w:rsidRPr="00C16683" w:rsidRDefault="00000000" w:rsidP="004056B2">
            <w:pPr>
              <w:pStyle w:val="Table-0"/>
              <w:jc w:val="both"/>
              <w:cnfStyle w:val="000000100000" w:firstRow="0" w:lastRow="0" w:firstColumn="0" w:lastColumn="0" w:oddVBand="0" w:evenVBand="0" w:oddHBand="1" w:evenHBand="0" w:firstRowFirstColumn="0" w:firstRowLastColumn="0" w:lastRowFirstColumn="0" w:lastRowLastColumn="0"/>
              <w:rPr>
                <w:sz w:val="18"/>
                <w:szCs w:val="18"/>
              </w:rPr>
            </w:pPr>
            <w:sdt>
              <w:sdtPr>
                <w:rPr>
                  <w:sz w:val="18"/>
                  <w:szCs w:val="18"/>
                </w:rPr>
                <w:id w:val="649323288"/>
                <w:citation/>
              </w:sdtPr>
              <w:sdtContent>
                <w:r w:rsidR="00BC5B64" w:rsidRPr="00C16683">
                  <w:rPr>
                    <w:sz w:val="18"/>
                    <w:szCs w:val="18"/>
                  </w:rPr>
                  <w:fldChar w:fldCharType="begin"/>
                </w:r>
                <w:r w:rsidR="00BC5B64" w:rsidRPr="00C16683">
                  <w:rPr>
                    <w:sz w:val="18"/>
                    <w:szCs w:val="18"/>
                  </w:rPr>
                  <w:instrText xml:space="preserve"> </w:instrText>
                </w:r>
                <w:r w:rsidR="00BC5B64" w:rsidRPr="00C16683">
                  <w:rPr>
                    <w:rFonts w:hint="eastAsia"/>
                    <w:sz w:val="18"/>
                    <w:szCs w:val="18"/>
                  </w:rPr>
                  <w:instrText>CITATION Sch99 \l 1028</w:instrText>
                </w:r>
                <w:r w:rsidR="00BC5B64" w:rsidRPr="00C16683">
                  <w:rPr>
                    <w:sz w:val="18"/>
                    <w:szCs w:val="18"/>
                  </w:rPr>
                  <w:instrText xml:space="preserve"> </w:instrText>
                </w:r>
                <w:r w:rsidR="00BC5B64" w:rsidRPr="00C16683">
                  <w:rPr>
                    <w:sz w:val="18"/>
                    <w:szCs w:val="18"/>
                  </w:rPr>
                  <w:fldChar w:fldCharType="separate"/>
                </w:r>
                <w:r w:rsidR="00CE20DF" w:rsidRPr="00CE20DF">
                  <w:rPr>
                    <w:rFonts w:hint="eastAsia"/>
                    <w:noProof/>
                    <w:sz w:val="18"/>
                    <w:szCs w:val="18"/>
                  </w:rPr>
                  <w:t>(Schmitt, 1999)</w:t>
                </w:r>
                <w:r w:rsidR="00BC5B64" w:rsidRPr="00C16683">
                  <w:rPr>
                    <w:sz w:val="18"/>
                    <w:szCs w:val="18"/>
                  </w:rPr>
                  <w:fldChar w:fldCharType="end"/>
                </w:r>
              </w:sdtContent>
            </w:sdt>
            <w:r w:rsidR="00137911" w:rsidRPr="00C16683">
              <w:rPr>
                <w:sz w:val="18"/>
                <w:szCs w:val="18"/>
              </w:rPr>
              <w:t>;</w:t>
            </w:r>
            <w:sdt>
              <w:sdtPr>
                <w:rPr>
                  <w:sz w:val="18"/>
                  <w:szCs w:val="18"/>
                </w:rPr>
                <w:id w:val="-1507121463"/>
                <w:citation/>
              </w:sdtPr>
              <w:sdtContent>
                <w:r w:rsidR="00BB3C91" w:rsidRPr="00C16683">
                  <w:rPr>
                    <w:sz w:val="18"/>
                    <w:szCs w:val="18"/>
                  </w:rPr>
                  <w:fldChar w:fldCharType="begin"/>
                </w:r>
                <w:r w:rsidR="00BB3C91" w:rsidRPr="00C16683">
                  <w:rPr>
                    <w:sz w:val="18"/>
                    <w:szCs w:val="18"/>
                  </w:rPr>
                  <w:instrText xml:space="preserve"> </w:instrText>
                </w:r>
                <w:r w:rsidR="00BB3C91" w:rsidRPr="00C16683">
                  <w:rPr>
                    <w:rFonts w:hint="eastAsia"/>
                    <w:sz w:val="18"/>
                    <w:szCs w:val="18"/>
                  </w:rPr>
                  <w:instrText>CITATION She12 \l 1028</w:instrText>
                </w:r>
                <w:r w:rsidR="00BB3C91" w:rsidRPr="00C16683">
                  <w:rPr>
                    <w:sz w:val="18"/>
                    <w:szCs w:val="18"/>
                  </w:rPr>
                  <w:instrText xml:space="preserve"> </w:instrText>
                </w:r>
                <w:r w:rsidR="00BB3C91" w:rsidRPr="00C16683">
                  <w:rPr>
                    <w:sz w:val="18"/>
                    <w:szCs w:val="18"/>
                  </w:rPr>
                  <w:fldChar w:fldCharType="separate"/>
                </w:r>
                <w:r w:rsidR="00CE20DF">
                  <w:rPr>
                    <w:rFonts w:hint="eastAsia"/>
                    <w:noProof/>
                    <w:sz w:val="18"/>
                    <w:szCs w:val="18"/>
                  </w:rPr>
                  <w:t xml:space="preserve"> </w:t>
                </w:r>
                <w:r w:rsidR="00CE20DF" w:rsidRPr="00CE20DF">
                  <w:rPr>
                    <w:rFonts w:hint="eastAsia"/>
                    <w:noProof/>
                    <w:sz w:val="18"/>
                    <w:szCs w:val="18"/>
                  </w:rPr>
                  <w:t>(Shen, N. K., &amp; Khalifa, M., 2012)</w:t>
                </w:r>
                <w:r w:rsidR="00BB3C91" w:rsidRPr="00C16683">
                  <w:rPr>
                    <w:sz w:val="18"/>
                    <w:szCs w:val="18"/>
                  </w:rPr>
                  <w:fldChar w:fldCharType="end"/>
                </w:r>
              </w:sdtContent>
            </w:sdt>
            <w:r w:rsidR="00137911" w:rsidRPr="00C16683">
              <w:rPr>
                <w:sz w:val="18"/>
                <w:szCs w:val="18"/>
              </w:rPr>
              <w:t xml:space="preserve">; </w:t>
            </w:r>
            <w:sdt>
              <w:sdtPr>
                <w:rPr>
                  <w:sz w:val="18"/>
                  <w:szCs w:val="18"/>
                </w:rPr>
                <w:id w:val="-90165528"/>
                <w:citation/>
              </w:sdtPr>
              <w:sdtContent>
                <w:r w:rsidR="00BB3C91" w:rsidRPr="00C16683">
                  <w:rPr>
                    <w:sz w:val="18"/>
                    <w:szCs w:val="18"/>
                  </w:rPr>
                  <w:fldChar w:fldCharType="begin"/>
                </w:r>
                <w:r w:rsidR="00BB3C91" w:rsidRPr="00C16683">
                  <w:rPr>
                    <w:sz w:val="18"/>
                    <w:szCs w:val="18"/>
                  </w:rPr>
                  <w:instrText xml:space="preserve">CITATION Ver11 \l 1028 </w:instrText>
                </w:r>
                <w:r w:rsidR="00BB3C91" w:rsidRPr="00C16683">
                  <w:rPr>
                    <w:sz w:val="18"/>
                    <w:szCs w:val="18"/>
                  </w:rPr>
                  <w:fldChar w:fldCharType="separate"/>
                </w:r>
                <w:r w:rsidR="00CE20DF" w:rsidRPr="00CE20DF">
                  <w:rPr>
                    <w:rFonts w:hint="eastAsia"/>
                    <w:noProof/>
                    <w:sz w:val="18"/>
                    <w:szCs w:val="18"/>
                  </w:rPr>
                  <w:t>(Verhagen, T., &amp; van Dolen, W., 2011)</w:t>
                </w:r>
                <w:r w:rsidR="00BB3C91" w:rsidRPr="00C16683">
                  <w:rPr>
                    <w:sz w:val="18"/>
                    <w:szCs w:val="18"/>
                  </w:rPr>
                  <w:fldChar w:fldCharType="end"/>
                </w:r>
              </w:sdtContent>
            </w:sdt>
          </w:p>
        </w:tc>
      </w:tr>
      <w:tr w:rsidR="00BA1DAA" w:rsidRPr="00D730AD" w14:paraId="7A6D0D62" w14:textId="77777777" w:rsidTr="003F25DA">
        <w:trPr>
          <w:cantSplit/>
        </w:trPr>
        <w:tc>
          <w:tcPr>
            <w:cnfStyle w:val="001000000000" w:firstRow="0" w:lastRow="0" w:firstColumn="1" w:lastColumn="0" w:oddVBand="0" w:evenVBand="0" w:oddHBand="0" w:evenHBand="0" w:firstRowFirstColumn="0" w:firstRowLastColumn="0" w:lastRowFirstColumn="0" w:lastRowLastColumn="0"/>
            <w:tcW w:w="1134" w:type="dxa"/>
            <w:vMerge/>
            <w:shd w:val="clear" w:color="auto" w:fill="auto"/>
            <w:vAlign w:val="center"/>
          </w:tcPr>
          <w:p w14:paraId="4D20290D" w14:textId="77777777" w:rsidR="00137911" w:rsidRPr="00D730AD" w:rsidRDefault="00137911" w:rsidP="003636F2">
            <w:pPr>
              <w:pStyle w:val="Table-0"/>
              <w:rPr>
                <w:b w:val="0"/>
                <w:bCs w:val="0"/>
                <w:sz w:val="20"/>
              </w:rPr>
            </w:pPr>
          </w:p>
        </w:tc>
        <w:tc>
          <w:tcPr>
            <w:tcW w:w="2211" w:type="dxa"/>
            <w:vMerge/>
            <w:shd w:val="clear" w:color="auto" w:fill="auto"/>
            <w:vAlign w:val="center"/>
          </w:tcPr>
          <w:p w14:paraId="65D3C112" w14:textId="77777777" w:rsidR="00137911" w:rsidRPr="00D730AD" w:rsidRDefault="00137911" w:rsidP="003636F2">
            <w:pPr>
              <w:pStyle w:val="Table-0"/>
              <w:cnfStyle w:val="000000000000" w:firstRow="0" w:lastRow="0" w:firstColumn="0" w:lastColumn="0" w:oddVBand="0" w:evenVBand="0" w:oddHBand="0" w:evenHBand="0" w:firstRowFirstColumn="0" w:firstRowLastColumn="0" w:lastRowFirstColumn="0" w:lastRowLastColumn="0"/>
              <w:rPr>
                <w:sz w:val="20"/>
              </w:rPr>
            </w:pPr>
          </w:p>
        </w:tc>
        <w:tc>
          <w:tcPr>
            <w:tcW w:w="3034" w:type="dxa"/>
            <w:shd w:val="clear" w:color="auto" w:fill="auto"/>
            <w:vAlign w:val="center"/>
          </w:tcPr>
          <w:p w14:paraId="07A2B838" w14:textId="6279B5A7" w:rsidR="00137911" w:rsidRPr="00D730AD" w:rsidRDefault="00137911" w:rsidP="003636F2">
            <w:pPr>
              <w:pStyle w:val="Table-0"/>
              <w:cnfStyle w:val="000000000000" w:firstRow="0" w:lastRow="0" w:firstColumn="0" w:lastColumn="0" w:oddVBand="0" w:evenVBand="0" w:oddHBand="0" w:evenHBand="0" w:firstRowFirstColumn="0" w:firstRowLastColumn="0" w:lastRowFirstColumn="0" w:lastRowLastColumn="0"/>
              <w:rPr>
                <w:sz w:val="20"/>
              </w:rPr>
            </w:pPr>
            <w:r w:rsidRPr="00D730AD">
              <w:rPr>
                <w:rFonts w:hint="eastAsia"/>
                <w:sz w:val="20"/>
              </w:rPr>
              <w:t>提供的客製化的服務會引發我的好奇心。</w:t>
            </w:r>
          </w:p>
        </w:tc>
        <w:tc>
          <w:tcPr>
            <w:tcW w:w="3259" w:type="dxa"/>
            <w:vMerge/>
            <w:shd w:val="clear" w:color="auto" w:fill="auto"/>
          </w:tcPr>
          <w:p w14:paraId="0881E64F" w14:textId="77777777" w:rsidR="00137911" w:rsidRPr="00C16683" w:rsidRDefault="00137911" w:rsidP="004056B2">
            <w:pPr>
              <w:pStyle w:val="Table-0"/>
              <w:jc w:val="both"/>
              <w:cnfStyle w:val="000000000000" w:firstRow="0" w:lastRow="0" w:firstColumn="0" w:lastColumn="0" w:oddVBand="0" w:evenVBand="0" w:oddHBand="0" w:evenHBand="0" w:firstRowFirstColumn="0" w:firstRowLastColumn="0" w:lastRowFirstColumn="0" w:lastRowLastColumn="0"/>
              <w:rPr>
                <w:sz w:val="18"/>
                <w:szCs w:val="18"/>
              </w:rPr>
            </w:pPr>
          </w:p>
        </w:tc>
      </w:tr>
      <w:tr w:rsidR="00BA1DAA" w:rsidRPr="00D730AD" w14:paraId="7AC5608A" w14:textId="77777777" w:rsidTr="003F25DA">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1134" w:type="dxa"/>
            <w:vMerge/>
            <w:tcBorders>
              <w:top w:val="none" w:sz="0" w:space="0" w:color="auto"/>
              <w:bottom w:val="none" w:sz="0" w:space="0" w:color="auto"/>
            </w:tcBorders>
            <w:shd w:val="clear" w:color="auto" w:fill="auto"/>
            <w:vAlign w:val="center"/>
          </w:tcPr>
          <w:p w14:paraId="44A75AA4" w14:textId="77777777" w:rsidR="00137911" w:rsidRPr="00D730AD" w:rsidRDefault="00137911" w:rsidP="003636F2">
            <w:pPr>
              <w:pStyle w:val="Table-0"/>
              <w:rPr>
                <w:b w:val="0"/>
                <w:bCs w:val="0"/>
                <w:sz w:val="20"/>
              </w:rPr>
            </w:pPr>
          </w:p>
        </w:tc>
        <w:tc>
          <w:tcPr>
            <w:tcW w:w="2211" w:type="dxa"/>
            <w:vMerge/>
            <w:tcBorders>
              <w:top w:val="none" w:sz="0" w:space="0" w:color="auto"/>
              <w:bottom w:val="none" w:sz="0" w:space="0" w:color="auto"/>
            </w:tcBorders>
            <w:shd w:val="clear" w:color="auto" w:fill="auto"/>
            <w:vAlign w:val="center"/>
          </w:tcPr>
          <w:p w14:paraId="634D3119" w14:textId="77777777" w:rsidR="00137911" w:rsidRPr="00D730AD" w:rsidRDefault="00137911" w:rsidP="003636F2">
            <w:pPr>
              <w:pStyle w:val="Table-0"/>
              <w:cnfStyle w:val="000000100000" w:firstRow="0" w:lastRow="0" w:firstColumn="0" w:lastColumn="0" w:oddVBand="0" w:evenVBand="0" w:oddHBand="1" w:evenHBand="0" w:firstRowFirstColumn="0" w:firstRowLastColumn="0" w:lastRowFirstColumn="0" w:lastRowLastColumn="0"/>
              <w:rPr>
                <w:sz w:val="20"/>
              </w:rPr>
            </w:pPr>
          </w:p>
        </w:tc>
        <w:tc>
          <w:tcPr>
            <w:tcW w:w="3034" w:type="dxa"/>
            <w:tcBorders>
              <w:top w:val="none" w:sz="0" w:space="0" w:color="auto"/>
              <w:bottom w:val="none" w:sz="0" w:space="0" w:color="auto"/>
            </w:tcBorders>
            <w:shd w:val="clear" w:color="auto" w:fill="auto"/>
            <w:vAlign w:val="center"/>
          </w:tcPr>
          <w:p w14:paraId="23617F06" w14:textId="723AC552" w:rsidR="00137911" w:rsidRPr="00D730AD" w:rsidRDefault="00137911" w:rsidP="003636F2">
            <w:pPr>
              <w:pStyle w:val="Table-0"/>
              <w:cnfStyle w:val="000000100000" w:firstRow="0" w:lastRow="0" w:firstColumn="0" w:lastColumn="0" w:oddVBand="0" w:evenVBand="0" w:oddHBand="1" w:evenHBand="0" w:firstRowFirstColumn="0" w:firstRowLastColumn="0" w:lastRowFirstColumn="0" w:lastRowLastColumn="0"/>
              <w:rPr>
                <w:sz w:val="20"/>
              </w:rPr>
            </w:pPr>
            <w:r w:rsidRPr="00D730AD">
              <w:rPr>
                <w:rFonts w:hint="eastAsia"/>
                <w:sz w:val="20"/>
              </w:rPr>
              <w:t>提供實用的資訊會引發我的探索。</w:t>
            </w:r>
          </w:p>
        </w:tc>
        <w:tc>
          <w:tcPr>
            <w:tcW w:w="3259" w:type="dxa"/>
            <w:vMerge/>
            <w:tcBorders>
              <w:top w:val="none" w:sz="0" w:space="0" w:color="auto"/>
              <w:bottom w:val="none" w:sz="0" w:space="0" w:color="auto"/>
            </w:tcBorders>
            <w:shd w:val="clear" w:color="auto" w:fill="auto"/>
          </w:tcPr>
          <w:p w14:paraId="6E52D514" w14:textId="77777777" w:rsidR="00137911" w:rsidRPr="00C16683" w:rsidRDefault="00137911" w:rsidP="004056B2">
            <w:pPr>
              <w:pStyle w:val="Table-0"/>
              <w:jc w:val="both"/>
              <w:cnfStyle w:val="000000100000" w:firstRow="0" w:lastRow="0" w:firstColumn="0" w:lastColumn="0" w:oddVBand="0" w:evenVBand="0" w:oddHBand="1" w:evenHBand="0" w:firstRowFirstColumn="0" w:firstRowLastColumn="0" w:lastRowFirstColumn="0" w:lastRowLastColumn="0"/>
              <w:rPr>
                <w:sz w:val="18"/>
                <w:szCs w:val="18"/>
              </w:rPr>
            </w:pPr>
          </w:p>
        </w:tc>
      </w:tr>
      <w:tr w:rsidR="00BA1DAA" w:rsidRPr="00D730AD" w14:paraId="4FEA335B" w14:textId="77777777" w:rsidTr="003F25DA">
        <w:trPr>
          <w:cantSplit/>
        </w:trPr>
        <w:tc>
          <w:tcPr>
            <w:cnfStyle w:val="001000000000" w:firstRow="0" w:lastRow="0" w:firstColumn="1" w:lastColumn="0" w:oddVBand="0" w:evenVBand="0" w:oddHBand="0" w:evenHBand="0" w:firstRowFirstColumn="0" w:firstRowLastColumn="0" w:lastRowFirstColumn="0" w:lastRowLastColumn="0"/>
            <w:tcW w:w="1134" w:type="dxa"/>
            <w:vMerge/>
            <w:shd w:val="clear" w:color="auto" w:fill="auto"/>
            <w:vAlign w:val="center"/>
          </w:tcPr>
          <w:p w14:paraId="01158D24" w14:textId="77777777" w:rsidR="00137911" w:rsidRPr="00D730AD" w:rsidRDefault="00137911" w:rsidP="003636F2">
            <w:pPr>
              <w:pStyle w:val="Table-0"/>
              <w:rPr>
                <w:b w:val="0"/>
                <w:bCs w:val="0"/>
                <w:sz w:val="20"/>
              </w:rPr>
            </w:pPr>
          </w:p>
        </w:tc>
        <w:tc>
          <w:tcPr>
            <w:tcW w:w="2211" w:type="dxa"/>
            <w:vMerge/>
            <w:shd w:val="clear" w:color="auto" w:fill="auto"/>
            <w:vAlign w:val="center"/>
          </w:tcPr>
          <w:p w14:paraId="32D44D0F" w14:textId="77777777" w:rsidR="00137911" w:rsidRPr="00D730AD" w:rsidRDefault="00137911" w:rsidP="003636F2">
            <w:pPr>
              <w:pStyle w:val="Table-0"/>
              <w:cnfStyle w:val="000000000000" w:firstRow="0" w:lastRow="0" w:firstColumn="0" w:lastColumn="0" w:oddVBand="0" w:evenVBand="0" w:oddHBand="0" w:evenHBand="0" w:firstRowFirstColumn="0" w:firstRowLastColumn="0" w:lastRowFirstColumn="0" w:lastRowLastColumn="0"/>
              <w:rPr>
                <w:sz w:val="20"/>
              </w:rPr>
            </w:pPr>
          </w:p>
        </w:tc>
        <w:tc>
          <w:tcPr>
            <w:tcW w:w="3034" w:type="dxa"/>
            <w:shd w:val="clear" w:color="auto" w:fill="auto"/>
            <w:vAlign w:val="center"/>
          </w:tcPr>
          <w:p w14:paraId="159D0E05" w14:textId="53B0CC14" w:rsidR="00137911" w:rsidRPr="00D730AD" w:rsidRDefault="00137911" w:rsidP="003636F2">
            <w:pPr>
              <w:pStyle w:val="Table-0"/>
              <w:cnfStyle w:val="000000000000" w:firstRow="0" w:lastRow="0" w:firstColumn="0" w:lastColumn="0" w:oddVBand="0" w:evenVBand="0" w:oddHBand="0" w:evenHBand="0" w:firstRowFirstColumn="0" w:firstRowLastColumn="0" w:lastRowFirstColumn="0" w:lastRowLastColumn="0"/>
              <w:rPr>
                <w:sz w:val="20"/>
              </w:rPr>
            </w:pPr>
            <w:r w:rsidRPr="00D730AD">
              <w:rPr>
                <w:rFonts w:hint="eastAsia"/>
                <w:sz w:val="20"/>
              </w:rPr>
              <w:t>提供與店員之間的互動溝通功能。</w:t>
            </w:r>
          </w:p>
        </w:tc>
        <w:tc>
          <w:tcPr>
            <w:tcW w:w="3259" w:type="dxa"/>
            <w:vMerge w:val="restart"/>
            <w:shd w:val="clear" w:color="auto" w:fill="auto"/>
          </w:tcPr>
          <w:p w14:paraId="452FA56D" w14:textId="73B4B6E2" w:rsidR="00137911" w:rsidRPr="00C16683" w:rsidRDefault="00000000" w:rsidP="004056B2">
            <w:pPr>
              <w:pStyle w:val="Table-0"/>
              <w:jc w:val="both"/>
              <w:cnfStyle w:val="000000000000" w:firstRow="0" w:lastRow="0" w:firstColumn="0" w:lastColumn="0" w:oddVBand="0" w:evenVBand="0" w:oddHBand="0" w:evenHBand="0" w:firstRowFirstColumn="0" w:firstRowLastColumn="0" w:lastRowFirstColumn="0" w:lastRowLastColumn="0"/>
              <w:rPr>
                <w:sz w:val="18"/>
                <w:szCs w:val="18"/>
              </w:rPr>
            </w:pPr>
            <w:sdt>
              <w:sdtPr>
                <w:rPr>
                  <w:sz w:val="18"/>
                  <w:szCs w:val="18"/>
                </w:rPr>
                <w:id w:val="-1105265449"/>
                <w:citation/>
              </w:sdtPr>
              <w:sdtContent>
                <w:r w:rsidR="00BC5B64" w:rsidRPr="00C16683">
                  <w:rPr>
                    <w:sz w:val="18"/>
                    <w:szCs w:val="18"/>
                  </w:rPr>
                  <w:fldChar w:fldCharType="begin"/>
                </w:r>
                <w:r w:rsidR="00BC5B64" w:rsidRPr="00C16683">
                  <w:rPr>
                    <w:sz w:val="18"/>
                    <w:szCs w:val="18"/>
                  </w:rPr>
                  <w:instrText xml:space="preserve"> </w:instrText>
                </w:r>
                <w:r w:rsidR="00BC5B64" w:rsidRPr="00C16683">
                  <w:rPr>
                    <w:rFonts w:hint="eastAsia"/>
                    <w:sz w:val="18"/>
                    <w:szCs w:val="18"/>
                  </w:rPr>
                  <w:instrText>CITATION Sch99 \l 1028</w:instrText>
                </w:r>
                <w:r w:rsidR="00BC5B64" w:rsidRPr="00C16683">
                  <w:rPr>
                    <w:sz w:val="18"/>
                    <w:szCs w:val="18"/>
                  </w:rPr>
                  <w:instrText xml:space="preserve"> </w:instrText>
                </w:r>
                <w:r w:rsidR="00BC5B64" w:rsidRPr="00C16683">
                  <w:rPr>
                    <w:sz w:val="18"/>
                    <w:szCs w:val="18"/>
                  </w:rPr>
                  <w:fldChar w:fldCharType="separate"/>
                </w:r>
                <w:r w:rsidR="00CE20DF" w:rsidRPr="00CE20DF">
                  <w:rPr>
                    <w:rFonts w:hint="eastAsia"/>
                    <w:noProof/>
                    <w:sz w:val="18"/>
                    <w:szCs w:val="18"/>
                  </w:rPr>
                  <w:t>(Schmitt, 1999)</w:t>
                </w:r>
                <w:r w:rsidR="00BC5B64" w:rsidRPr="00C16683">
                  <w:rPr>
                    <w:sz w:val="18"/>
                    <w:szCs w:val="18"/>
                  </w:rPr>
                  <w:fldChar w:fldCharType="end"/>
                </w:r>
              </w:sdtContent>
            </w:sdt>
            <w:r w:rsidR="00137911" w:rsidRPr="00C16683">
              <w:rPr>
                <w:sz w:val="18"/>
                <w:szCs w:val="18"/>
              </w:rPr>
              <w:t xml:space="preserve">; </w:t>
            </w:r>
            <w:sdt>
              <w:sdtPr>
                <w:rPr>
                  <w:sz w:val="18"/>
                  <w:szCs w:val="18"/>
                </w:rPr>
                <w:id w:val="-83771069"/>
                <w:citation/>
              </w:sdtPr>
              <w:sdtContent>
                <w:r w:rsidR="00BC5B64" w:rsidRPr="00C16683">
                  <w:rPr>
                    <w:sz w:val="18"/>
                    <w:szCs w:val="18"/>
                  </w:rPr>
                  <w:fldChar w:fldCharType="begin"/>
                </w:r>
                <w:r w:rsidR="00BC5B64" w:rsidRPr="00C16683">
                  <w:rPr>
                    <w:sz w:val="18"/>
                    <w:szCs w:val="18"/>
                  </w:rPr>
                  <w:instrText xml:space="preserve"> </w:instrText>
                </w:r>
                <w:r w:rsidR="00BC5B64" w:rsidRPr="00C16683">
                  <w:rPr>
                    <w:rFonts w:hint="eastAsia"/>
                    <w:sz w:val="18"/>
                    <w:szCs w:val="18"/>
                  </w:rPr>
                  <w:instrText>CITATION Jia10 \l 1028</w:instrText>
                </w:r>
                <w:r w:rsidR="00BC5B64" w:rsidRPr="00C16683">
                  <w:rPr>
                    <w:sz w:val="18"/>
                    <w:szCs w:val="18"/>
                  </w:rPr>
                  <w:instrText xml:space="preserve"> </w:instrText>
                </w:r>
                <w:r w:rsidR="00BC5B64" w:rsidRPr="00C16683">
                  <w:rPr>
                    <w:sz w:val="18"/>
                    <w:szCs w:val="18"/>
                  </w:rPr>
                  <w:fldChar w:fldCharType="separate"/>
                </w:r>
                <w:r w:rsidR="00CE20DF" w:rsidRPr="00CE20DF">
                  <w:rPr>
                    <w:rFonts w:hint="eastAsia"/>
                    <w:noProof/>
                    <w:sz w:val="18"/>
                    <w:szCs w:val="18"/>
                  </w:rPr>
                  <w:t>(Jiang, Z., Chan, J., Tan, B. C., &amp; Chua, W. S., 2010)</w:t>
                </w:r>
                <w:r w:rsidR="00BC5B64" w:rsidRPr="00C16683">
                  <w:rPr>
                    <w:sz w:val="18"/>
                    <w:szCs w:val="18"/>
                  </w:rPr>
                  <w:fldChar w:fldCharType="end"/>
                </w:r>
              </w:sdtContent>
            </w:sdt>
            <w:r w:rsidR="00137911" w:rsidRPr="00C16683">
              <w:rPr>
                <w:sz w:val="18"/>
                <w:szCs w:val="18"/>
              </w:rPr>
              <w:t xml:space="preserve">; </w:t>
            </w:r>
            <w:sdt>
              <w:sdtPr>
                <w:rPr>
                  <w:sz w:val="18"/>
                  <w:szCs w:val="18"/>
                </w:rPr>
                <w:id w:val="-178275473"/>
                <w:citation/>
              </w:sdtPr>
              <w:sdtContent>
                <w:r w:rsidR="00BC5B64" w:rsidRPr="00C16683">
                  <w:rPr>
                    <w:sz w:val="18"/>
                    <w:szCs w:val="18"/>
                  </w:rPr>
                  <w:fldChar w:fldCharType="begin"/>
                </w:r>
                <w:r w:rsidR="00BC5B64" w:rsidRPr="00C16683">
                  <w:rPr>
                    <w:sz w:val="18"/>
                    <w:szCs w:val="18"/>
                  </w:rPr>
                  <w:instrText xml:space="preserve"> </w:instrText>
                </w:r>
                <w:r w:rsidR="00BC5B64" w:rsidRPr="00C16683">
                  <w:rPr>
                    <w:rFonts w:hint="eastAsia"/>
                    <w:sz w:val="18"/>
                    <w:szCs w:val="18"/>
                  </w:rPr>
                  <w:instrText>CITATION Lee05 \l 1028</w:instrText>
                </w:r>
                <w:r w:rsidR="00BC5B64" w:rsidRPr="00C16683">
                  <w:rPr>
                    <w:sz w:val="18"/>
                    <w:szCs w:val="18"/>
                  </w:rPr>
                  <w:instrText xml:space="preserve"> </w:instrText>
                </w:r>
                <w:r w:rsidR="00BC5B64" w:rsidRPr="00C16683">
                  <w:rPr>
                    <w:sz w:val="18"/>
                    <w:szCs w:val="18"/>
                  </w:rPr>
                  <w:fldChar w:fldCharType="separate"/>
                </w:r>
                <w:r w:rsidR="00CE20DF" w:rsidRPr="00CE20DF">
                  <w:rPr>
                    <w:rFonts w:hint="eastAsia"/>
                    <w:noProof/>
                    <w:sz w:val="18"/>
                    <w:szCs w:val="18"/>
                  </w:rPr>
                  <w:t>(Lee, 2005)</w:t>
                </w:r>
                <w:r w:rsidR="00BC5B64" w:rsidRPr="00C16683">
                  <w:rPr>
                    <w:sz w:val="18"/>
                    <w:szCs w:val="18"/>
                  </w:rPr>
                  <w:fldChar w:fldCharType="end"/>
                </w:r>
              </w:sdtContent>
            </w:sdt>
            <w:r w:rsidR="00BC5B64" w:rsidRPr="00C16683">
              <w:rPr>
                <w:sz w:val="18"/>
                <w:szCs w:val="18"/>
              </w:rPr>
              <w:t>;</w:t>
            </w:r>
            <w:sdt>
              <w:sdtPr>
                <w:rPr>
                  <w:sz w:val="18"/>
                  <w:szCs w:val="18"/>
                </w:rPr>
                <w:id w:val="-1012762055"/>
                <w:citation/>
              </w:sdtPr>
              <w:sdtContent>
                <w:r w:rsidR="00BC5B64" w:rsidRPr="00C16683">
                  <w:rPr>
                    <w:sz w:val="18"/>
                    <w:szCs w:val="18"/>
                  </w:rPr>
                  <w:fldChar w:fldCharType="begin"/>
                </w:r>
                <w:r w:rsidR="00BC5B64" w:rsidRPr="00C16683">
                  <w:rPr>
                    <w:sz w:val="18"/>
                    <w:szCs w:val="18"/>
                  </w:rPr>
                  <w:instrText xml:space="preserve"> </w:instrText>
                </w:r>
                <w:r w:rsidR="00BC5B64" w:rsidRPr="00C16683">
                  <w:rPr>
                    <w:rFonts w:hint="eastAsia"/>
                    <w:sz w:val="18"/>
                    <w:szCs w:val="18"/>
                  </w:rPr>
                  <w:instrText xml:space="preserve">CITATION </w:instrText>
                </w:r>
                <w:r w:rsidR="00BC5B64" w:rsidRPr="00C16683">
                  <w:rPr>
                    <w:rFonts w:hint="eastAsia"/>
                    <w:sz w:val="18"/>
                    <w:szCs w:val="18"/>
                  </w:rPr>
                  <w:instrText>周家瑜</w:instrText>
                </w:r>
                <w:r w:rsidR="00BC5B64" w:rsidRPr="00C16683">
                  <w:rPr>
                    <w:rFonts w:hint="eastAsia"/>
                    <w:sz w:val="18"/>
                    <w:szCs w:val="18"/>
                  </w:rPr>
                  <w:instrText>03 \l 1028</w:instrText>
                </w:r>
                <w:r w:rsidR="00BC5B64" w:rsidRPr="00C16683">
                  <w:rPr>
                    <w:sz w:val="18"/>
                    <w:szCs w:val="18"/>
                  </w:rPr>
                  <w:instrText xml:space="preserve"> </w:instrText>
                </w:r>
                <w:r w:rsidR="00BC5B64" w:rsidRPr="00C16683">
                  <w:rPr>
                    <w:sz w:val="18"/>
                    <w:szCs w:val="18"/>
                  </w:rPr>
                  <w:fldChar w:fldCharType="separate"/>
                </w:r>
                <w:r w:rsidR="00CE20DF">
                  <w:rPr>
                    <w:rFonts w:hint="eastAsia"/>
                    <w:noProof/>
                    <w:sz w:val="18"/>
                    <w:szCs w:val="18"/>
                  </w:rPr>
                  <w:t xml:space="preserve"> </w:t>
                </w:r>
                <w:r w:rsidR="00CE20DF" w:rsidRPr="00CE20DF">
                  <w:rPr>
                    <w:rFonts w:hint="eastAsia"/>
                    <w:noProof/>
                    <w:sz w:val="18"/>
                    <w:szCs w:val="18"/>
                  </w:rPr>
                  <w:t>(</w:t>
                </w:r>
                <w:r w:rsidR="00CE20DF" w:rsidRPr="00CE20DF">
                  <w:rPr>
                    <w:rFonts w:hint="eastAsia"/>
                    <w:noProof/>
                    <w:sz w:val="18"/>
                    <w:szCs w:val="18"/>
                  </w:rPr>
                  <w:t>周家瑜</w:t>
                </w:r>
                <w:r w:rsidR="00CE20DF" w:rsidRPr="00CE20DF">
                  <w:rPr>
                    <w:rFonts w:hint="eastAsia"/>
                    <w:noProof/>
                    <w:sz w:val="18"/>
                    <w:szCs w:val="18"/>
                  </w:rPr>
                  <w:t>, 2003)</w:t>
                </w:r>
                <w:r w:rsidR="00BC5B64" w:rsidRPr="00C16683">
                  <w:rPr>
                    <w:sz w:val="18"/>
                    <w:szCs w:val="18"/>
                  </w:rPr>
                  <w:fldChar w:fldCharType="end"/>
                </w:r>
              </w:sdtContent>
            </w:sdt>
          </w:p>
        </w:tc>
      </w:tr>
      <w:tr w:rsidR="00BA1DAA" w:rsidRPr="00D730AD" w14:paraId="2A9ACEE3" w14:textId="77777777" w:rsidTr="003F25DA">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1134" w:type="dxa"/>
            <w:vMerge/>
            <w:tcBorders>
              <w:top w:val="none" w:sz="0" w:space="0" w:color="auto"/>
              <w:bottom w:val="none" w:sz="0" w:space="0" w:color="auto"/>
            </w:tcBorders>
            <w:shd w:val="clear" w:color="auto" w:fill="auto"/>
            <w:vAlign w:val="center"/>
          </w:tcPr>
          <w:p w14:paraId="66C109AA" w14:textId="77777777" w:rsidR="00137911" w:rsidRPr="00D730AD" w:rsidRDefault="00137911" w:rsidP="003636F2">
            <w:pPr>
              <w:pStyle w:val="Table-0"/>
              <w:rPr>
                <w:b w:val="0"/>
                <w:bCs w:val="0"/>
                <w:sz w:val="20"/>
              </w:rPr>
            </w:pPr>
          </w:p>
        </w:tc>
        <w:tc>
          <w:tcPr>
            <w:tcW w:w="2211" w:type="dxa"/>
            <w:vMerge/>
            <w:tcBorders>
              <w:top w:val="none" w:sz="0" w:space="0" w:color="auto"/>
              <w:bottom w:val="none" w:sz="0" w:space="0" w:color="auto"/>
            </w:tcBorders>
            <w:shd w:val="clear" w:color="auto" w:fill="auto"/>
            <w:vAlign w:val="center"/>
          </w:tcPr>
          <w:p w14:paraId="169CB645" w14:textId="77777777" w:rsidR="00137911" w:rsidRPr="00D730AD" w:rsidRDefault="00137911" w:rsidP="003636F2">
            <w:pPr>
              <w:pStyle w:val="Table-0"/>
              <w:cnfStyle w:val="000000100000" w:firstRow="0" w:lastRow="0" w:firstColumn="0" w:lastColumn="0" w:oddVBand="0" w:evenVBand="0" w:oddHBand="1" w:evenHBand="0" w:firstRowFirstColumn="0" w:firstRowLastColumn="0" w:lastRowFirstColumn="0" w:lastRowLastColumn="0"/>
              <w:rPr>
                <w:sz w:val="20"/>
              </w:rPr>
            </w:pPr>
          </w:p>
        </w:tc>
        <w:tc>
          <w:tcPr>
            <w:tcW w:w="3034" w:type="dxa"/>
            <w:tcBorders>
              <w:top w:val="none" w:sz="0" w:space="0" w:color="auto"/>
              <w:bottom w:val="none" w:sz="0" w:space="0" w:color="auto"/>
            </w:tcBorders>
            <w:shd w:val="clear" w:color="auto" w:fill="auto"/>
            <w:vAlign w:val="center"/>
          </w:tcPr>
          <w:p w14:paraId="1509440B" w14:textId="40920DAE" w:rsidR="00137911" w:rsidRPr="00D730AD" w:rsidRDefault="00137911" w:rsidP="003636F2">
            <w:pPr>
              <w:pStyle w:val="Table-0"/>
              <w:cnfStyle w:val="000000100000" w:firstRow="0" w:lastRow="0" w:firstColumn="0" w:lastColumn="0" w:oddVBand="0" w:evenVBand="0" w:oddHBand="1" w:evenHBand="0" w:firstRowFirstColumn="0" w:firstRowLastColumn="0" w:lastRowFirstColumn="0" w:lastRowLastColumn="0"/>
              <w:rPr>
                <w:sz w:val="20"/>
              </w:rPr>
            </w:pPr>
            <w:r w:rsidRPr="00D730AD">
              <w:rPr>
                <w:rFonts w:hint="eastAsia"/>
                <w:sz w:val="20"/>
              </w:rPr>
              <w:t>提供與品牌之間的互動溝通功能</w:t>
            </w:r>
            <w:r w:rsidRPr="00D730AD">
              <w:rPr>
                <w:sz w:val="20"/>
              </w:rPr>
              <w:t>。</w:t>
            </w:r>
          </w:p>
        </w:tc>
        <w:tc>
          <w:tcPr>
            <w:tcW w:w="3259" w:type="dxa"/>
            <w:vMerge/>
            <w:tcBorders>
              <w:top w:val="none" w:sz="0" w:space="0" w:color="auto"/>
              <w:bottom w:val="none" w:sz="0" w:space="0" w:color="auto"/>
            </w:tcBorders>
            <w:shd w:val="clear" w:color="auto" w:fill="auto"/>
            <w:vAlign w:val="center"/>
          </w:tcPr>
          <w:p w14:paraId="1F841EB5" w14:textId="77777777" w:rsidR="00137911" w:rsidRPr="00D730AD" w:rsidRDefault="00137911" w:rsidP="003636F2">
            <w:pPr>
              <w:pStyle w:val="Table-0"/>
              <w:cnfStyle w:val="000000100000" w:firstRow="0" w:lastRow="0" w:firstColumn="0" w:lastColumn="0" w:oddVBand="0" w:evenVBand="0" w:oddHBand="1" w:evenHBand="0" w:firstRowFirstColumn="0" w:firstRowLastColumn="0" w:lastRowFirstColumn="0" w:lastRowLastColumn="0"/>
              <w:rPr>
                <w:sz w:val="20"/>
              </w:rPr>
            </w:pPr>
          </w:p>
        </w:tc>
      </w:tr>
      <w:tr w:rsidR="00BA1DAA" w:rsidRPr="00D730AD" w14:paraId="0B2C4C97" w14:textId="77777777" w:rsidTr="003F25DA">
        <w:trPr>
          <w:cantSplit/>
        </w:trPr>
        <w:tc>
          <w:tcPr>
            <w:cnfStyle w:val="001000000000" w:firstRow="0" w:lastRow="0" w:firstColumn="1" w:lastColumn="0" w:oddVBand="0" w:evenVBand="0" w:oddHBand="0" w:evenHBand="0" w:firstRowFirstColumn="0" w:firstRowLastColumn="0" w:lastRowFirstColumn="0" w:lastRowLastColumn="0"/>
            <w:tcW w:w="1134" w:type="dxa"/>
            <w:vMerge/>
            <w:shd w:val="clear" w:color="auto" w:fill="auto"/>
            <w:vAlign w:val="center"/>
          </w:tcPr>
          <w:p w14:paraId="0FFF98BC" w14:textId="77777777" w:rsidR="00137911" w:rsidRPr="00D730AD" w:rsidRDefault="00137911" w:rsidP="003636F2">
            <w:pPr>
              <w:pStyle w:val="Table-0"/>
              <w:rPr>
                <w:b w:val="0"/>
                <w:bCs w:val="0"/>
                <w:sz w:val="20"/>
              </w:rPr>
            </w:pPr>
          </w:p>
        </w:tc>
        <w:tc>
          <w:tcPr>
            <w:tcW w:w="2211" w:type="dxa"/>
            <w:vMerge/>
            <w:shd w:val="clear" w:color="auto" w:fill="auto"/>
            <w:vAlign w:val="center"/>
          </w:tcPr>
          <w:p w14:paraId="5B931599" w14:textId="77777777" w:rsidR="00137911" w:rsidRPr="00D730AD" w:rsidRDefault="00137911" w:rsidP="003636F2">
            <w:pPr>
              <w:pStyle w:val="Table-0"/>
              <w:cnfStyle w:val="000000000000" w:firstRow="0" w:lastRow="0" w:firstColumn="0" w:lastColumn="0" w:oddVBand="0" w:evenVBand="0" w:oddHBand="0" w:evenHBand="0" w:firstRowFirstColumn="0" w:firstRowLastColumn="0" w:lastRowFirstColumn="0" w:lastRowLastColumn="0"/>
              <w:rPr>
                <w:sz w:val="20"/>
              </w:rPr>
            </w:pPr>
          </w:p>
        </w:tc>
        <w:tc>
          <w:tcPr>
            <w:tcW w:w="3034" w:type="dxa"/>
            <w:shd w:val="clear" w:color="auto" w:fill="auto"/>
            <w:vAlign w:val="center"/>
          </w:tcPr>
          <w:p w14:paraId="34B07C5A" w14:textId="3E23B410" w:rsidR="00137911" w:rsidRPr="00D730AD" w:rsidRDefault="00137911" w:rsidP="003636F2">
            <w:pPr>
              <w:pStyle w:val="Table-0"/>
              <w:cnfStyle w:val="000000000000" w:firstRow="0" w:lastRow="0" w:firstColumn="0" w:lastColumn="0" w:oddVBand="0" w:evenVBand="0" w:oddHBand="0" w:evenHBand="0" w:firstRowFirstColumn="0" w:firstRowLastColumn="0" w:lastRowFirstColumn="0" w:lastRowLastColumn="0"/>
              <w:rPr>
                <w:sz w:val="20"/>
              </w:rPr>
            </w:pPr>
            <w:r w:rsidRPr="00D730AD">
              <w:rPr>
                <w:rFonts w:hint="eastAsia"/>
                <w:sz w:val="20"/>
              </w:rPr>
              <w:t>參訪服飾實體店面增加別人對我的認同。</w:t>
            </w:r>
          </w:p>
        </w:tc>
        <w:tc>
          <w:tcPr>
            <w:tcW w:w="3259" w:type="dxa"/>
            <w:vMerge/>
            <w:shd w:val="clear" w:color="auto" w:fill="auto"/>
            <w:vAlign w:val="center"/>
          </w:tcPr>
          <w:p w14:paraId="719F6681" w14:textId="77777777" w:rsidR="00137911" w:rsidRPr="00D730AD" w:rsidRDefault="00137911" w:rsidP="003636F2">
            <w:pPr>
              <w:pStyle w:val="Table-0"/>
              <w:cnfStyle w:val="000000000000" w:firstRow="0" w:lastRow="0" w:firstColumn="0" w:lastColumn="0" w:oddVBand="0" w:evenVBand="0" w:oddHBand="0" w:evenHBand="0" w:firstRowFirstColumn="0" w:firstRowLastColumn="0" w:lastRowFirstColumn="0" w:lastRowLastColumn="0"/>
              <w:rPr>
                <w:sz w:val="20"/>
              </w:rPr>
            </w:pPr>
          </w:p>
        </w:tc>
      </w:tr>
    </w:tbl>
    <w:p w14:paraId="1D6F42D3" w14:textId="775BECEE" w:rsidR="00FE425C" w:rsidRDefault="00FE425C" w:rsidP="00FE425C">
      <w:pPr>
        <w:pStyle w:val="3"/>
        <w:spacing w:before="720" w:after="180"/>
      </w:pPr>
      <w:bookmarkStart w:id="59" w:name="_Hlk126946423"/>
      <w:bookmarkStart w:id="60" w:name="_Toc148429823"/>
      <w:r>
        <w:rPr>
          <w:rFonts w:hint="eastAsia"/>
        </w:rPr>
        <w:t>心流體驗</w:t>
      </w:r>
      <w:r>
        <w:t>衡量變數與問項</w:t>
      </w:r>
      <w:bookmarkEnd w:id="60"/>
    </w:p>
    <w:bookmarkEnd w:id="59"/>
    <w:p w14:paraId="21C08CC5" w14:textId="4622EEAA" w:rsidR="00F46272" w:rsidRPr="00E21478" w:rsidRDefault="00E21478" w:rsidP="003C0FF3">
      <w:pPr>
        <w:pStyle w:val="A02"/>
        <w:spacing w:after="180"/>
        <w:ind w:firstLine="488"/>
      </w:pPr>
      <w:r>
        <w:t>心流體驗：本研究參考</w:t>
      </w:r>
      <w:sdt>
        <w:sdtPr>
          <w:id w:val="-1985234701"/>
          <w:citation/>
        </w:sdtPr>
        <w:sdtContent>
          <w:r w:rsidR="0047638C">
            <w:fldChar w:fldCharType="begin"/>
          </w:r>
          <w:r w:rsidR="0047638C">
            <w:instrText xml:space="preserve"> </w:instrText>
          </w:r>
          <w:r w:rsidR="0047638C">
            <w:rPr>
              <w:rFonts w:hint="eastAsia"/>
            </w:rPr>
            <w:instrText>CITATION Csi90 \l 1028</w:instrText>
          </w:r>
          <w:r w:rsidR="0047638C">
            <w:instrText xml:space="preserve"> </w:instrText>
          </w:r>
          <w:r w:rsidR="0047638C">
            <w:fldChar w:fldCharType="separate"/>
          </w:r>
          <w:r w:rsidR="00CE20DF">
            <w:rPr>
              <w:rFonts w:hint="eastAsia"/>
              <w:noProof/>
            </w:rPr>
            <w:t xml:space="preserve"> (Csikszentmihalyi, 1990)</w:t>
          </w:r>
          <w:r w:rsidR="0047638C">
            <w:fldChar w:fldCharType="end"/>
          </w:r>
        </w:sdtContent>
      </w:sdt>
      <w:r w:rsidR="0047638C">
        <w:rPr>
          <w:rFonts w:hint="eastAsia"/>
        </w:rPr>
        <w:t>的心流體驗九大特點與</w:t>
      </w:r>
      <w:sdt>
        <w:sdtPr>
          <w:id w:val="2038224141"/>
          <w:citation/>
        </w:sdtPr>
        <w:sdtContent>
          <w:r w:rsidR="00F46272">
            <w:fldChar w:fldCharType="begin"/>
          </w:r>
          <w:r w:rsidR="00F46272">
            <w:instrText xml:space="preserve"> </w:instrText>
          </w:r>
          <w:r w:rsidR="00F46272">
            <w:rPr>
              <w:rFonts w:hint="eastAsia"/>
            </w:rPr>
            <w:instrText>CITATION Hua03 \l 1028</w:instrText>
          </w:r>
          <w:r w:rsidR="00F46272">
            <w:instrText xml:space="preserve"> </w:instrText>
          </w:r>
          <w:r w:rsidR="00F46272">
            <w:fldChar w:fldCharType="separate"/>
          </w:r>
          <w:r w:rsidR="00CE20DF">
            <w:rPr>
              <w:rFonts w:hint="eastAsia"/>
              <w:noProof/>
            </w:rPr>
            <w:t xml:space="preserve"> (Huang, 2003)</w:t>
          </w:r>
          <w:r w:rsidR="00F46272">
            <w:fldChar w:fldCharType="end"/>
          </w:r>
        </w:sdtContent>
      </w:sdt>
      <w:r>
        <w:t xml:space="preserve"> </w:t>
      </w:r>
      <w:r>
        <w:t>對心流體驗的衡量題項</w:t>
      </w:r>
      <w:r w:rsidR="002752D5">
        <w:rPr>
          <w:rFonts w:hint="eastAsia"/>
        </w:rPr>
        <w:t>。</w:t>
      </w:r>
      <w:r w:rsidR="008910DA">
        <w:rPr>
          <w:rFonts w:hint="eastAsia"/>
        </w:rPr>
        <w:t>相關文獻之量表與採用題目如</w:t>
      </w:r>
      <w:r w:rsidR="00956BFF">
        <w:fldChar w:fldCharType="begin"/>
      </w:r>
      <w:r w:rsidR="00956BFF">
        <w:instrText xml:space="preserve"> </w:instrText>
      </w:r>
      <w:r w:rsidR="00956BFF">
        <w:rPr>
          <w:rFonts w:hint="eastAsia"/>
        </w:rPr>
        <w:instrText>REF _Ref134716739 \h</w:instrText>
      </w:r>
      <w:r w:rsidR="00956BFF">
        <w:instrText xml:space="preserve"> </w:instrText>
      </w:r>
      <w:r w:rsidR="00956BFF">
        <w:fldChar w:fldCharType="separate"/>
      </w:r>
      <w:r w:rsidR="00E0143B">
        <w:rPr>
          <w:rFonts w:hint="eastAsia"/>
        </w:rPr>
        <w:t>表</w:t>
      </w:r>
      <w:r w:rsidR="00E0143B">
        <w:rPr>
          <w:rFonts w:hint="eastAsia"/>
        </w:rPr>
        <w:t xml:space="preserve"> </w:t>
      </w:r>
      <w:r w:rsidR="00E0143B">
        <w:rPr>
          <w:noProof/>
        </w:rPr>
        <w:t>3</w:t>
      </w:r>
      <w:r w:rsidR="00E0143B">
        <w:noBreakHyphen/>
      </w:r>
      <w:r w:rsidR="00E0143B">
        <w:rPr>
          <w:noProof/>
        </w:rPr>
        <w:t>2</w:t>
      </w:r>
      <w:r w:rsidR="00956BFF">
        <w:fldChar w:fldCharType="end"/>
      </w:r>
      <w:r w:rsidR="008910DA">
        <w:rPr>
          <w:rFonts w:hint="eastAsia"/>
        </w:rPr>
        <w:t>。</w:t>
      </w:r>
    </w:p>
    <w:p w14:paraId="13EC2754" w14:textId="25CD3AC8" w:rsidR="002752D5" w:rsidRDefault="002752D5" w:rsidP="009316A2">
      <w:pPr>
        <w:pStyle w:val="B1"/>
        <w:spacing w:before="360"/>
      </w:pPr>
      <w:bookmarkStart w:id="61" w:name="_Ref134716739"/>
      <w:bookmarkStart w:id="62" w:name="_Ref126946581"/>
      <w:bookmarkStart w:id="63" w:name="_Toc128533123"/>
      <w:bookmarkStart w:id="64" w:name="_Toc135679952"/>
      <w:r>
        <w:rPr>
          <w:rFonts w:hint="eastAsia"/>
        </w:rPr>
        <w:t xml:space="preserve">表 </w:t>
      </w:r>
      <w:r w:rsidR="00110C92">
        <w:fldChar w:fldCharType="begin"/>
      </w:r>
      <w:r w:rsidR="00110C92">
        <w:instrText xml:space="preserve"> </w:instrText>
      </w:r>
      <w:r w:rsidR="00110C92">
        <w:rPr>
          <w:rFonts w:hint="eastAsia"/>
        </w:rPr>
        <w:instrText>STYLEREF 1 \s</w:instrText>
      </w:r>
      <w:r w:rsidR="00110C92">
        <w:instrText xml:space="preserve"> </w:instrText>
      </w:r>
      <w:r w:rsidR="00110C92">
        <w:fldChar w:fldCharType="separate"/>
      </w:r>
      <w:r w:rsidR="00E0143B">
        <w:rPr>
          <w:noProof/>
        </w:rPr>
        <w:t>3</w:t>
      </w:r>
      <w:r w:rsidR="00110C92">
        <w:fldChar w:fldCharType="end"/>
      </w:r>
      <w:r w:rsidR="00110C92">
        <w:noBreakHyphen/>
      </w:r>
      <w:r w:rsidR="00110C92">
        <w:fldChar w:fldCharType="begin"/>
      </w:r>
      <w:r w:rsidR="00110C92">
        <w:instrText xml:space="preserve"> </w:instrText>
      </w:r>
      <w:r w:rsidR="00110C92">
        <w:rPr>
          <w:rFonts w:hint="eastAsia"/>
        </w:rPr>
        <w:instrText>SEQ 表 \* ARABIC \s 1</w:instrText>
      </w:r>
      <w:r w:rsidR="00110C92">
        <w:instrText xml:space="preserve"> </w:instrText>
      </w:r>
      <w:r w:rsidR="00110C92">
        <w:fldChar w:fldCharType="separate"/>
      </w:r>
      <w:r w:rsidR="00E0143B">
        <w:rPr>
          <w:noProof/>
        </w:rPr>
        <w:t>2</w:t>
      </w:r>
      <w:r w:rsidR="00110C92">
        <w:fldChar w:fldCharType="end"/>
      </w:r>
      <w:bookmarkEnd w:id="61"/>
      <w:r w:rsidRPr="002752D5">
        <w:rPr>
          <w:rFonts w:hint="eastAsia"/>
        </w:rPr>
        <w:t>心流體驗衡量變數與問項</w:t>
      </w:r>
      <w:bookmarkEnd w:id="62"/>
      <w:bookmarkEnd w:id="63"/>
      <w:bookmarkEnd w:id="64"/>
    </w:p>
    <w:tbl>
      <w:tblPr>
        <w:tblStyle w:val="21"/>
        <w:tblW w:w="0" w:type="auto"/>
        <w:tblBorders>
          <w:top w:val="single" w:sz="8" w:space="0" w:color="auto"/>
          <w:bottom w:val="single" w:sz="8" w:space="0" w:color="auto"/>
        </w:tblBorders>
        <w:tblCellMar>
          <w:top w:w="57" w:type="dxa"/>
          <w:left w:w="57" w:type="dxa"/>
          <w:bottom w:w="57" w:type="dxa"/>
          <w:right w:w="57" w:type="dxa"/>
        </w:tblCellMar>
        <w:tblLook w:val="04A0" w:firstRow="1" w:lastRow="0" w:firstColumn="1" w:lastColumn="0" w:noHBand="0" w:noVBand="1"/>
      </w:tblPr>
      <w:tblGrid>
        <w:gridCol w:w="1134"/>
        <w:gridCol w:w="2127"/>
        <w:gridCol w:w="3543"/>
        <w:gridCol w:w="2834"/>
      </w:tblGrid>
      <w:tr w:rsidR="00BA1DAA" w:rsidRPr="00D730AD" w14:paraId="5A5189EC" w14:textId="77777777" w:rsidTr="004056B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4" w:type="dxa"/>
            <w:tcBorders>
              <w:top w:val="single" w:sz="8" w:space="0" w:color="auto"/>
              <w:bottom w:val="single" w:sz="4" w:space="0" w:color="auto"/>
            </w:tcBorders>
            <w:shd w:val="clear" w:color="auto" w:fill="auto"/>
            <w:vAlign w:val="center"/>
          </w:tcPr>
          <w:p w14:paraId="232B30C3" w14:textId="77777777" w:rsidR="00DD43AA" w:rsidRPr="00D730AD" w:rsidRDefault="00DD43AA" w:rsidP="003636F2">
            <w:pPr>
              <w:pStyle w:val="Table-0"/>
              <w:rPr>
                <w:b w:val="0"/>
                <w:bCs w:val="0"/>
                <w:sz w:val="20"/>
              </w:rPr>
            </w:pPr>
            <w:r w:rsidRPr="00D730AD">
              <w:rPr>
                <w:rFonts w:hint="eastAsia"/>
                <w:b w:val="0"/>
                <w:bCs w:val="0"/>
                <w:sz w:val="20"/>
              </w:rPr>
              <w:t>構面</w:t>
            </w:r>
          </w:p>
        </w:tc>
        <w:tc>
          <w:tcPr>
            <w:tcW w:w="2127" w:type="dxa"/>
            <w:tcBorders>
              <w:top w:val="single" w:sz="8" w:space="0" w:color="auto"/>
              <w:bottom w:val="single" w:sz="4" w:space="0" w:color="auto"/>
            </w:tcBorders>
            <w:shd w:val="clear" w:color="auto" w:fill="auto"/>
            <w:vAlign w:val="center"/>
          </w:tcPr>
          <w:p w14:paraId="4AFA6575" w14:textId="77777777" w:rsidR="00DD43AA" w:rsidRPr="00D730AD" w:rsidRDefault="00DD43AA" w:rsidP="003636F2">
            <w:pPr>
              <w:pStyle w:val="Table-0"/>
              <w:cnfStyle w:val="100000000000" w:firstRow="1" w:lastRow="0" w:firstColumn="0" w:lastColumn="0" w:oddVBand="0" w:evenVBand="0" w:oddHBand="0" w:evenHBand="0" w:firstRowFirstColumn="0" w:firstRowLastColumn="0" w:lastRowFirstColumn="0" w:lastRowLastColumn="0"/>
              <w:rPr>
                <w:b w:val="0"/>
                <w:bCs w:val="0"/>
                <w:sz w:val="20"/>
              </w:rPr>
            </w:pPr>
            <w:r w:rsidRPr="00D730AD">
              <w:rPr>
                <w:rFonts w:hint="eastAsia"/>
                <w:b w:val="0"/>
                <w:bCs w:val="0"/>
                <w:sz w:val="20"/>
              </w:rPr>
              <w:t>操作型定義</w:t>
            </w:r>
          </w:p>
        </w:tc>
        <w:tc>
          <w:tcPr>
            <w:tcW w:w="3543" w:type="dxa"/>
            <w:tcBorders>
              <w:top w:val="single" w:sz="8" w:space="0" w:color="auto"/>
              <w:bottom w:val="single" w:sz="4" w:space="0" w:color="auto"/>
            </w:tcBorders>
            <w:shd w:val="clear" w:color="auto" w:fill="auto"/>
            <w:vAlign w:val="center"/>
          </w:tcPr>
          <w:p w14:paraId="03131153" w14:textId="77777777" w:rsidR="00DD43AA" w:rsidRPr="00D730AD" w:rsidRDefault="00DD43AA" w:rsidP="003636F2">
            <w:pPr>
              <w:pStyle w:val="Table-0"/>
              <w:cnfStyle w:val="100000000000" w:firstRow="1" w:lastRow="0" w:firstColumn="0" w:lastColumn="0" w:oddVBand="0" w:evenVBand="0" w:oddHBand="0" w:evenHBand="0" w:firstRowFirstColumn="0" w:firstRowLastColumn="0" w:lastRowFirstColumn="0" w:lastRowLastColumn="0"/>
              <w:rPr>
                <w:b w:val="0"/>
                <w:bCs w:val="0"/>
                <w:sz w:val="20"/>
              </w:rPr>
            </w:pPr>
            <w:r w:rsidRPr="00D730AD">
              <w:rPr>
                <w:rFonts w:hint="eastAsia"/>
                <w:b w:val="0"/>
                <w:bCs w:val="0"/>
                <w:sz w:val="20"/>
              </w:rPr>
              <w:t>衡量問題</w:t>
            </w:r>
          </w:p>
        </w:tc>
        <w:tc>
          <w:tcPr>
            <w:tcW w:w="2834" w:type="dxa"/>
            <w:tcBorders>
              <w:top w:val="single" w:sz="8" w:space="0" w:color="auto"/>
              <w:bottom w:val="single" w:sz="4" w:space="0" w:color="auto"/>
            </w:tcBorders>
            <w:shd w:val="clear" w:color="auto" w:fill="auto"/>
            <w:vAlign w:val="center"/>
          </w:tcPr>
          <w:p w14:paraId="0D8C4C23" w14:textId="77777777" w:rsidR="00DD43AA" w:rsidRPr="00D730AD" w:rsidRDefault="00DD43AA" w:rsidP="003636F2">
            <w:pPr>
              <w:pStyle w:val="Table-0"/>
              <w:cnfStyle w:val="100000000000" w:firstRow="1" w:lastRow="0" w:firstColumn="0" w:lastColumn="0" w:oddVBand="0" w:evenVBand="0" w:oddHBand="0" w:evenHBand="0" w:firstRowFirstColumn="0" w:firstRowLastColumn="0" w:lastRowFirstColumn="0" w:lastRowLastColumn="0"/>
              <w:rPr>
                <w:b w:val="0"/>
                <w:bCs w:val="0"/>
                <w:sz w:val="20"/>
              </w:rPr>
            </w:pPr>
            <w:r w:rsidRPr="00D730AD">
              <w:rPr>
                <w:rFonts w:hint="eastAsia"/>
                <w:b w:val="0"/>
                <w:bCs w:val="0"/>
                <w:sz w:val="20"/>
              </w:rPr>
              <w:t>參考文獻</w:t>
            </w:r>
          </w:p>
        </w:tc>
      </w:tr>
      <w:tr w:rsidR="00BA1DAA" w:rsidRPr="00D730AD" w14:paraId="49B9B4B9" w14:textId="77777777" w:rsidTr="004056B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Merge w:val="restart"/>
            <w:tcBorders>
              <w:top w:val="single" w:sz="4" w:space="0" w:color="auto"/>
            </w:tcBorders>
            <w:shd w:val="clear" w:color="auto" w:fill="auto"/>
          </w:tcPr>
          <w:p w14:paraId="0524FDDA" w14:textId="7B8A1384" w:rsidR="00F46272" w:rsidRPr="00D730AD" w:rsidRDefault="00F46272" w:rsidP="003636F2">
            <w:pPr>
              <w:pStyle w:val="Table-0"/>
              <w:rPr>
                <w:b w:val="0"/>
                <w:bCs w:val="0"/>
                <w:sz w:val="20"/>
              </w:rPr>
            </w:pPr>
            <w:r w:rsidRPr="00D730AD">
              <w:rPr>
                <w:rFonts w:hint="eastAsia"/>
                <w:b w:val="0"/>
                <w:bCs w:val="0"/>
                <w:sz w:val="20"/>
              </w:rPr>
              <w:t>心流體驗</w:t>
            </w:r>
          </w:p>
        </w:tc>
        <w:tc>
          <w:tcPr>
            <w:tcW w:w="2127" w:type="dxa"/>
            <w:vMerge w:val="restart"/>
            <w:tcBorders>
              <w:top w:val="single" w:sz="4" w:space="0" w:color="auto"/>
            </w:tcBorders>
            <w:shd w:val="clear" w:color="auto" w:fill="auto"/>
          </w:tcPr>
          <w:p w14:paraId="772B42DF" w14:textId="55216144" w:rsidR="00F46272" w:rsidRPr="00D730AD" w:rsidRDefault="00F46272" w:rsidP="003636F2">
            <w:pPr>
              <w:pStyle w:val="Table-0"/>
              <w:cnfStyle w:val="000000100000" w:firstRow="0" w:lastRow="0" w:firstColumn="0" w:lastColumn="0" w:oddVBand="0" w:evenVBand="0" w:oddHBand="1" w:evenHBand="0" w:firstRowFirstColumn="0" w:firstRowLastColumn="0" w:lastRowFirstColumn="0" w:lastRowLastColumn="0"/>
              <w:rPr>
                <w:sz w:val="20"/>
              </w:rPr>
            </w:pPr>
            <w:r w:rsidRPr="00D730AD">
              <w:rPr>
                <w:rFonts w:hint="eastAsia"/>
                <w:sz w:val="20"/>
              </w:rPr>
              <w:t>描述當在參訪服飾實體店面的心理最佳狀態</w:t>
            </w:r>
            <w:r w:rsidR="00D43FCF">
              <w:rPr>
                <w:rFonts w:hint="eastAsia"/>
                <w:sz w:val="20"/>
              </w:rPr>
              <w:t>。</w:t>
            </w:r>
          </w:p>
        </w:tc>
        <w:tc>
          <w:tcPr>
            <w:tcW w:w="3543" w:type="dxa"/>
            <w:tcBorders>
              <w:top w:val="single" w:sz="4" w:space="0" w:color="auto"/>
              <w:bottom w:val="nil"/>
            </w:tcBorders>
            <w:shd w:val="clear" w:color="auto" w:fill="auto"/>
          </w:tcPr>
          <w:p w14:paraId="51B16B6F" w14:textId="2B3EE2A8" w:rsidR="00F46272" w:rsidRPr="00D730AD" w:rsidRDefault="00F46272" w:rsidP="007601C3">
            <w:pPr>
              <w:pStyle w:val="Table-0"/>
              <w:jc w:val="both"/>
              <w:cnfStyle w:val="000000100000" w:firstRow="0" w:lastRow="0" w:firstColumn="0" w:lastColumn="0" w:oddVBand="0" w:evenVBand="0" w:oddHBand="1" w:evenHBand="0" w:firstRowFirstColumn="0" w:firstRowLastColumn="0" w:lastRowFirstColumn="0" w:lastRowLastColumn="0"/>
              <w:rPr>
                <w:sz w:val="20"/>
              </w:rPr>
            </w:pPr>
            <w:r w:rsidRPr="00D730AD">
              <w:rPr>
                <w:sz w:val="20"/>
              </w:rPr>
              <w:t>我</w:t>
            </w:r>
            <w:r w:rsidRPr="00D730AD">
              <w:rPr>
                <w:rFonts w:hint="eastAsia"/>
                <w:sz w:val="20"/>
              </w:rPr>
              <w:t>能自主控制購買慾望</w:t>
            </w:r>
            <w:r w:rsidRPr="00D730AD">
              <w:rPr>
                <w:sz w:val="20"/>
              </w:rPr>
              <w:t>。</w:t>
            </w:r>
          </w:p>
        </w:tc>
        <w:tc>
          <w:tcPr>
            <w:tcW w:w="2834" w:type="dxa"/>
            <w:vMerge w:val="restart"/>
            <w:tcBorders>
              <w:top w:val="single" w:sz="4" w:space="0" w:color="auto"/>
            </w:tcBorders>
            <w:shd w:val="clear" w:color="auto" w:fill="auto"/>
          </w:tcPr>
          <w:p w14:paraId="1E735612" w14:textId="2B33849F" w:rsidR="00F46272" w:rsidRPr="00C16683" w:rsidRDefault="00000000" w:rsidP="007601C3">
            <w:pPr>
              <w:pStyle w:val="Table-0"/>
              <w:jc w:val="both"/>
              <w:cnfStyle w:val="000000100000" w:firstRow="0" w:lastRow="0" w:firstColumn="0" w:lastColumn="0" w:oddVBand="0" w:evenVBand="0" w:oddHBand="1" w:evenHBand="0" w:firstRowFirstColumn="0" w:firstRowLastColumn="0" w:lastRowFirstColumn="0" w:lastRowLastColumn="0"/>
              <w:rPr>
                <w:sz w:val="18"/>
                <w:szCs w:val="18"/>
              </w:rPr>
            </w:pPr>
            <w:sdt>
              <w:sdtPr>
                <w:rPr>
                  <w:sz w:val="18"/>
                  <w:szCs w:val="18"/>
                </w:rPr>
                <w:id w:val="524286439"/>
                <w:citation/>
              </w:sdtPr>
              <w:sdtContent>
                <w:r w:rsidR="00F46272" w:rsidRPr="00C16683">
                  <w:rPr>
                    <w:sz w:val="18"/>
                    <w:szCs w:val="18"/>
                  </w:rPr>
                  <w:fldChar w:fldCharType="begin"/>
                </w:r>
                <w:r w:rsidR="00F46272" w:rsidRPr="00C16683">
                  <w:rPr>
                    <w:sz w:val="18"/>
                    <w:szCs w:val="18"/>
                  </w:rPr>
                  <w:instrText xml:space="preserve"> </w:instrText>
                </w:r>
                <w:r w:rsidR="00F46272" w:rsidRPr="00C16683">
                  <w:rPr>
                    <w:rFonts w:hint="eastAsia"/>
                    <w:sz w:val="18"/>
                    <w:szCs w:val="18"/>
                  </w:rPr>
                  <w:instrText>CITATION Hua03 \l 1028</w:instrText>
                </w:r>
                <w:r w:rsidR="00F46272" w:rsidRPr="00C16683">
                  <w:rPr>
                    <w:sz w:val="18"/>
                    <w:szCs w:val="18"/>
                  </w:rPr>
                  <w:instrText xml:space="preserve"> </w:instrText>
                </w:r>
                <w:r w:rsidR="00F46272" w:rsidRPr="00C16683">
                  <w:rPr>
                    <w:sz w:val="18"/>
                    <w:szCs w:val="18"/>
                  </w:rPr>
                  <w:fldChar w:fldCharType="separate"/>
                </w:r>
                <w:r w:rsidR="00CE20DF" w:rsidRPr="00CE20DF">
                  <w:rPr>
                    <w:rFonts w:hint="eastAsia"/>
                    <w:noProof/>
                    <w:sz w:val="18"/>
                    <w:szCs w:val="18"/>
                  </w:rPr>
                  <w:t>(Huang, 2003)</w:t>
                </w:r>
                <w:r w:rsidR="00F46272" w:rsidRPr="00C16683">
                  <w:rPr>
                    <w:sz w:val="18"/>
                    <w:szCs w:val="18"/>
                  </w:rPr>
                  <w:fldChar w:fldCharType="end"/>
                </w:r>
              </w:sdtContent>
            </w:sdt>
            <w:sdt>
              <w:sdtPr>
                <w:rPr>
                  <w:sz w:val="18"/>
                  <w:szCs w:val="18"/>
                </w:rPr>
                <w:id w:val="1700817325"/>
                <w:citation/>
              </w:sdtPr>
              <w:sdtContent>
                <w:r w:rsidR="0047638C" w:rsidRPr="00C16683">
                  <w:rPr>
                    <w:sz w:val="18"/>
                    <w:szCs w:val="18"/>
                  </w:rPr>
                  <w:fldChar w:fldCharType="begin"/>
                </w:r>
                <w:r w:rsidR="0047638C" w:rsidRPr="00C16683">
                  <w:rPr>
                    <w:sz w:val="18"/>
                    <w:szCs w:val="18"/>
                  </w:rPr>
                  <w:instrText xml:space="preserve"> </w:instrText>
                </w:r>
                <w:r w:rsidR="0047638C" w:rsidRPr="00C16683">
                  <w:rPr>
                    <w:rFonts w:hint="eastAsia"/>
                    <w:sz w:val="18"/>
                    <w:szCs w:val="18"/>
                  </w:rPr>
                  <w:instrText>CITATION Csi90 \l 1028</w:instrText>
                </w:r>
                <w:r w:rsidR="0047638C" w:rsidRPr="00C16683">
                  <w:rPr>
                    <w:sz w:val="18"/>
                    <w:szCs w:val="18"/>
                  </w:rPr>
                  <w:instrText xml:space="preserve"> </w:instrText>
                </w:r>
                <w:r w:rsidR="0047638C" w:rsidRPr="00C16683">
                  <w:rPr>
                    <w:sz w:val="18"/>
                    <w:szCs w:val="18"/>
                  </w:rPr>
                  <w:fldChar w:fldCharType="separate"/>
                </w:r>
                <w:r w:rsidR="00CE20DF">
                  <w:rPr>
                    <w:rFonts w:hint="eastAsia"/>
                    <w:noProof/>
                    <w:sz w:val="18"/>
                    <w:szCs w:val="18"/>
                  </w:rPr>
                  <w:t xml:space="preserve"> </w:t>
                </w:r>
                <w:r w:rsidR="00CE20DF" w:rsidRPr="00CE20DF">
                  <w:rPr>
                    <w:rFonts w:hint="eastAsia"/>
                    <w:noProof/>
                    <w:sz w:val="18"/>
                    <w:szCs w:val="18"/>
                  </w:rPr>
                  <w:t>(Csikszentmihalyi, 1990)</w:t>
                </w:r>
                <w:r w:rsidR="0047638C" w:rsidRPr="00C16683">
                  <w:rPr>
                    <w:sz w:val="18"/>
                    <w:szCs w:val="18"/>
                  </w:rPr>
                  <w:fldChar w:fldCharType="end"/>
                </w:r>
              </w:sdtContent>
            </w:sdt>
          </w:p>
        </w:tc>
      </w:tr>
      <w:tr w:rsidR="00F46272" w:rsidRPr="00D730AD" w14:paraId="027804D9" w14:textId="77777777" w:rsidTr="004056B2">
        <w:tc>
          <w:tcPr>
            <w:cnfStyle w:val="001000000000" w:firstRow="0" w:lastRow="0" w:firstColumn="1" w:lastColumn="0" w:oddVBand="0" w:evenVBand="0" w:oddHBand="0" w:evenHBand="0" w:firstRowFirstColumn="0" w:firstRowLastColumn="0" w:lastRowFirstColumn="0" w:lastRowLastColumn="0"/>
            <w:tcW w:w="0" w:type="auto"/>
            <w:vMerge/>
            <w:shd w:val="clear" w:color="auto" w:fill="auto"/>
            <w:vAlign w:val="center"/>
          </w:tcPr>
          <w:p w14:paraId="74570248" w14:textId="77777777" w:rsidR="00F46272" w:rsidRPr="00D730AD" w:rsidRDefault="00F46272" w:rsidP="003636F2">
            <w:pPr>
              <w:pStyle w:val="Table-0"/>
              <w:rPr>
                <w:b w:val="0"/>
                <w:bCs w:val="0"/>
                <w:sz w:val="20"/>
              </w:rPr>
            </w:pPr>
          </w:p>
        </w:tc>
        <w:tc>
          <w:tcPr>
            <w:tcW w:w="2127" w:type="dxa"/>
            <w:vMerge/>
            <w:shd w:val="clear" w:color="auto" w:fill="auto"/>
            <w:vAlign w:val="center"/>
          </w:tcPr>
          <w:p w14:paraId="48FF85A2" w14:textId="77777777" w:rsidR="00F46272" w:rsidRPr="00D730AD" w:rsidRDefault="00F46272" w:rsidP="003636F2">
            <w:pPr>
              <w:pStyle w:val="Table-0"/>
              <w:cnfStyle w:val="000000000000" w:firstRow="0" w:lastRow="0" w:firstColumn="0" w:lastColumn="0" w:oddVBand="0" w:evenVBand="0" w:oddHBand="0" w:evenHBand="0" w:firstRowFirstColumn="0" w:firstRowLastColumn="0" w:lastRowFirstColumn="0" w:lastRowLastColumn="0"/>
              <w:rPr>
                <w:sz w:val="20"/>
              </w:rPr>
            </w:pPr>
          </w:p>
        </w:tc>
        <w:tc>
          <w:tcPr>
            <w:tcW w:w="3543" w:type="dxa"/>
            <w:tcBorders>
              <w:top w:val="nil"/>
            </w:tcBorders>
            <w:shd w:val="clear" w:color="auto" w:fill="auto"/>
          </w:tcPr>
          <w:p w14:paraId="0DB66CE6" w14:textId="1A38F26A" w:rsidR="00F46272" w:rsidRPr="00D730AD" w:rsidRDefault="00F46272" w:rsidP="007601C3">
            <w:pPr>
              <w:pStyle w:val="Table-0"/>
              <w:jc w:val="both"/>
              <w:cnfStyle w:val="000000000000" w:firstRow="0" w:lastRow="0" w:firstColumn="0" w:lastColumn="0" w:oddVBand="0" w:evenVBand="0" w:oddHBand="0" w:evenHBand="0" w:firstRowFirstColumn="0" w:firstRowLastColumn="0" w:lastRowFirstColumn="0" w:lastRowLastColumn="0"/>
              <w:rPr>
                <w:sz w:val="20"/>
              </w:rPr>
            </w:pPr>
            <w:r w:rsidRPr="00D730AD">
              <w:rPr>
                <w:rFonts w:hint="eastAsia"/>
                <w:sz w:val="20"/>
              </w:rPr>
              <w:t>我會沉浸在選購服飾的樂趣。</w:t>
            </w:r>
          </w:p>
        </w:tc>
        <w:tc>
          <w:tcPr>
            <w:tcW w:w="2834" w:type="dxa"/>
            <w:vMerge/>
            <w:shd w:val="clear" w:color="auto" w:fill="auto"/>
          </w:tcPr>
          <w:p w14:paraId="2A7C6D40" w14:textId="77777777" w:rsidR="00F46272" w:rsidRPr="00D730AD" w:rsidRDefault="00F46272" w:rsidP="007601C3">
            <w:pPr>
              <w:pStyle w:val="Table-0"/>
              <w:jc w:val="both"/>
              <w:cnfStyle w:val="000000000000" w:firstRow="0" w:lastRow="0" w:firstColumn="0" w:lastColumn="0" w:oddVBand="0" w:evenVBand="0" w:oddHBand="0" w:evenHBand="0" w:firstRowFirstColumn="0" w:firstRowLastColumn="0" w:lastRowFirstColumn="0" w:lastRowLastColumn="0"/>
              <w:rPr>
                <w:sz w:val="20"/>
              </w:rPr>
            </w:pPr>
          </w:p>
        </w:tc>
      </w:tr>
      <w:tr w:rsidR="00F46272" w:rsidRPr="00D730AD" w14:paraId="7302E147" w14:textId="77777777" w:rsidTr="004056B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Merge/>
            <w:tcBorders>
              <w:top w:val="none" w:sz="0" w:space="0" w:color="auto"/>
              <w:bottom w:val="none" w:sz="0" w:space="0" w:color="auto"/>
            </w:tcBorders>
            <w:shd w:val="clear" w:color="auto" w:fill="auto"/>
            <w:vAlign w:val="center"/>
          </w:tcPr>
          <w:p w14:paraId="515EAF14" w14:textId="77777777" w:rsidR="00F46272" w:rsidRPr="00D730AD" w:rsidRDefault="00F46272" w:rsidP="003636F2">
            <w:pPr>
              <w:pStyle w:val="Table-0"/>
              <w:rPr>
                <w:b w:val="0"/>
                <w:bCs w:val="0"/>
                <w:sz w:val="20"/>
              </w:rPr>
            </w:pPr>
          </w:p>
        </w:tc>
        <w:tc>
          <w:tcPr>
            <w:tcW w:w="2127" w:type="dxa"/>
            <w:vMerge/>
            <w:tcBorders>
              <w:top w:val="none" w:sz="0" w:space="0" w:color="auto"/>
              <w:bottom w:val="none" w:sz="0" w:space="0" w:color="auto"/>
            </w:tcBorders>
            <w:shd w:val="clear" w:color="auto" w:fill="auto"/>
            <w:vAlign w:val="center"/>
          </w:tcPr>
          <w:p w14:paraId="386F7F97" w14:textId="77777777" w:rsidR="00F46272" w:rsidRPr="00D730AD" w:rsidRDefault="00F46272" w:rsidP="003636F2">
            <w:pPr>
              <w:pStyle w:val="Table-0"/>
              <w:cnfStyle w:val="000000100000" w:firstRow="0" w:lastRow="0" w:firstColumn="0" w:lastColumn="0" w:oddVBand="0" w:evenVBand="0" w:oddHBand="1" w:evenHBand="0" w:firstRowFirstColumn="0" w:firstRowLastColumn="0" w:lastRowFirstColumn="0" w:lastRowLastColumn="0"/>
              <w:rPr>
                <w:sz w:val="20"/>
              </w:rPr>
            </w:pPr>
          </w:p>
        </w:tc>
        <w:tc>
          <w:tcPr>
            <w:tcW w:w="3543" w:type="dxa"/>
            <w:tcBorders>
              <w:top w:val="none" w:sz="0" w:space="0" w:color="auto"/>
              <w:bottom w:val="none" w:sz="0" w:space="0" w:color="auto"/>
            </w:tcBorders>
            <w:shd w:val="clear" w:color="auto" w:fill="auto"/>
            <w:vAlign w:val="center"/>
          </w:tcPr>
          <w:p w14:paraId="287E8EDC" w14:textId="624675E4" w:rsidR="00F46272" w:rsidRPr="00D730AD" w:rsidRDefault="00F46272" w:rsidP="003636F2">
            <w:pPr>
              <w:pStyle w:val="Table-0"/>
              <w:cnfStyle w:val="000000100000" w:firstRow="0" w:lastRow="0" w:firstColumn="0" w:lastColumn="0" w:oddVBand="0" w:evenVBand="0" w:oddHBand="1" w:evenHBand="0" w:firstRowFirstColumn="0" w:firstRowLastColumn="0" w:lastRowFirstColumn="0" w:lastRowLastColumn="0"/>
              <w:rPr>
                <w:sz w:val="20"/>
              </w:rPr>
            </w:pPr>
            <w:r w:rsidRPr="00D730AD">
              <w:rPr>
                <w:rFonts w:hint="eastAsia"/>
                <w:sz w:val="20"/>
              </w:rPr>
              <w:t>我會暫時忘記時間的流逝。</w:t>
            </w:r>
          </w:p>
        </w:tc>
        <w:tc>
          <w:tcPr>
            <w:tcW w:w="2834" w:type="dxa"/>
            <w:vMerge/>
            <w:tcBorders>
              <w:top w:val="none" w:sz="0" w:space="0" w:color="auto"/>
              <w:bottom w:val="none" w:sz="0" w:space="0" w:color="auto"/>
            </w:tcBorders>
            <w:shd w:val="clear" w:color="auto" w:fill="auto"/>
            <w:vAlign w:val="center"/>
          </w:tcPr>
          <w:p w14:paraId="1A3B60F2" w14:textId="3FE7599B" w:rsidR="00F46272" w:rsidRPr="00D730AD" w:rsidRDefault="00F46272" w:rsidP="003636F2">
            <w:pPr>
              <w:pStyle w:val="Table-0"/>
              <w:cnfStyle w:val="000000100000" w:firstRow="0" w:lastRow="0" w:firstColumn="0" w:lastColumn="0" w:oddVBand="0" w:evenVBand="0" w:oddHBand="1" w:evenHBand="0" w:firstRowFirstColumn="0" w:firstRowLastColumn="0" w:lastRowFirstColumn="0" w:lastRowLastColumn="0"/>
              <w:rPr>
                <w:sz w:val="20"/>
              </w:rPr>
            </w:pPr>
          </w:p>
        </w:tc>
      </w:tr>
      <w:tr w:rsidR="00F46272" w:rsidRPr="00D730AD" w14:paraId="1275ECA4" w14:textId="77777777" w:rsidTr="004056B2">
        <w:tc>
          <w:tcPr>
            <w:cnfStyle w:val="001000000000" w:firstRow="0" w:lastRow="0" w:firstColumn="1" w:lastColumn="0" w:oddVBand="0" w:evenVBand="0" w:oddHBand="0" w:evenHBand="0" w:firstRowFirstColumn="0" w:firstRowLastColumn="0" w:lastRowFirstColumn="0" w:lastRowLastColumn="0"/>
            <w:tcW w:w="0" w:type="auto"/>
            <w:vMerge/>
            <w:shd w:val="clear" w:color="auto" w:fill="auto"/>
            <w:vAlign w:val="center"/>
          </w:tcPr>
          <w:p w14:paraId="508957EE" w14:textId="77777777" w:rsidR="00F46272" w:rsidRPr="00D730AD" w:rsidRDefault="00F46272" w:rsidP="003636F2">
            <w:pPr>
              <w:pStyle w:val="Table-0"/>
              <w:rPr>
                <w:b w:val="0"/>
                <w:bCs w:val="0"/>
                <w:sz w:val="20"/>
              </w:rPr>
            </w:pPr>
          </w:p>
        </w:tc>
        <w:tc>
          <w:tcPr>
            <w:tcW w:w="2127" w:type="dxa"/>
            <w:vMerge/>
            <w:shd w:val="clear" w:color="auto" w:fill="auto"/>
            <w:vAlign w:val="center"/>
          </w:tcPr>
          <w:p w14:paraId="3FFF181B" w14:textId="77777777" w:rsidR="00F46272" w:rsidRPr="00D730AD" w:rsidRDefault="00F46272" w:rsidP="003636F2">
            <w:pPr>
              <w:pStyle w:val="Table-0"/>
              <w:cnfStyle w:val="000000000000" w:firstRow="0" w:lastRow="0" w:firstColumn="0" w:lastColumn="0" w:oddVBand="0" w:evenVBand="0" w:oddHBand="0" w:evenHBand="0" w:firstRowFirstColumn="0" w:firstRowLastColumn="0" w:lastRowFirstColumn="0" w:lastRowLastColumn="0"/>
              <w:rPr>
                <w:sz w:val="20"/>
              </w:rPr>
            </w:pPr>
          </w:p>
        </w:tc>
        <w:tc>
          <w:tcPr>
            <w:tcW w:w="3543" w:type="dxa"/>
            <w:shd w:val="clear" w:color="auto" w:fill="auto"/>
            <w:vAlign w:val="center"/>
          </w:tcPr>
          <w:p w14:paraId="384CAB10" w14:textId="6ED63F2B" w:rsidR="00F46272" w:rsidRPr="00D730AD" w:rsidRDefault="00F46272" w:rsidP="003636F2">
            <w:pPr>
              <w:pStyle w:val="Table-0"/>
              <w:cnfStyle w:val="000000000000" w:firstRow="0" w:lastRow="0" w:firstColumn="0" w:lastColumn="0" w:oddVBand="0" w:evenVBand="0" w:oddHBand="0" w:evenHBand="0" w:firstRowFirstColumn="0" w:firstRowLastColumn="0" w:lastRowFirstColumn="0" w:lastRowLastColumn="0"/>
              <w:rPr>
                <w:sz w:val="20"/>
              </w:rPr>
            </w:pPr>
            <w:r w:rsidRPr="00D730AD">
              <w:rPr>
                <w:rFonts w:hint="eastAsia"/>
                <w:sz w:val="20"/>
              </w:rPr>
              <w:t>服飾實體店面使我想繼續探索。</w:t>
            </w:r>
          </w:p>
        </w:tc>
        <w:tc>
          <w:tcPr>
            <w:tcW w:w="2834" w:type="dxa"/>
            <w:vMerge/>
            <w:shd w:val="clear" w:color="auto" w:fill="auto"/>
            <w:vAlign w:val="center"/>
          </w:tcPr>
          <w:p w14:paraId="704B43D3" w14:textId="77777777" w:rsidR="00F46272" w:rsidRPr="00D730AD" w:rsidRDefault="00F46272" w:rsidP="003636F2">
            <w:pPr>
              <w:pStyle w:val="Table-0"/>
              <w:cnfStyle w:val="000000000000" w:firstRow="0" w:lastRow="0" w:firstColumn="0" w:lastColumn="0" w:oddVBand="0" w:evenVBand="0" w:oddHBand="0" w:evenHBand="0" w:firstRowFirstColumn="0" w:firstRowLastColumn="0" w:lastRowFirstColumn="0" w:lastRowLastColumn="0"/>
              <w:rPr>
                <w:sz w:val="20"/>
              </w:rPr>
            </w:pPr>
          </w:p>
        </w:tc>
      </w:tr>
      <w:tr w:rsidR="00F46272" w:rsidRPr="00D730AD" w14:paraId="01D53F43" w14:textId="77777777" w:rsidTr="004056B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Merge/>
            <w:tcBorders>
              <w:top w:val="none" w:sz="0" w:space="0" w:color="auto"/>
              <w:bottom w:val="none" w:sz="0" w:space="0" w:color="auto"/>
            </w:tcBorders>
            <w:shd w:val="clear" w:color="auto" w:fill="auto"/>
            <w:vAlign w:val="center"/>
          </w:tcPr>
          <w:p w14:paraId="51041423" w14:textId="77777777" w:rsidR="00F46272" w:rsidRPr="00D730AD" w:rsidRDefault="00F46272" w:rsidP="003636F2">
            <w:pPr>
              <w:pStyle w:val="Table-0"/>
              <w:rPr>
                <w:b w:val="0"/>
                <w:bCs w:val="0"/>
                <w:sz w:val="20"/>
              </w:rPr>
            </w:pPr>
          </w:p>
        </w:tc>
        <w:tc>
          <w:tcPr>
            <w:tcW w:w="2127" w:type="dxa"/>
            <w:vMerge/>
            <w:tcBorders>
              <w:top w:val="none" w:sz="0" w:space="0" w:color="auto"/>
              <w:bottom w:val="none" w:sz="0" w:space="0" w:color="auto"/>
            </w:tcBorders>
            <w:shd w:val="clear" w:color="auto" w:fill="auto"/>
            <w:vAlign w:val="center"/>
          </w:tcPr>
          <w:p w14:paraId="24856446" w14:textId="77777777" w:rsidR="00F46272" w:rsidRPr="00D730AD" w:rsidRDefault="00F46272" w:rsidP="003636F2">
            <w:pPr>
              <w:pStyle w:val="Table-0"/>
              <w:cnfStyle w:val="000000100000" w:firstRow="0" w:lastRow="0" w:firstColumn="0" w:lastColumn="0" w:oddVBand="0" w:evenVBand="0" w:oddHBand="1" w:evenHBand="0" w:firstRowFirstColumn="0" w:firstRowLastColumn="0" w:lastRowFirstColumn="0" w:lastRowLastColumn="0"/>
              <w:rPr>
                <w:sz w:val="20"/>
              </w:rPr>
            </w:pPr>
          </w:p>
        </w:tc>
        <w:tc>
          <w:tcPr>
            <w:tcW w:w="3543" w:type="dxa"/>
            <w:tcBorders>
              <w:top w:val="none" w:sz="0" w:space="0" w:color="auto"/>
              <w:bottom w:val="none" w:sz="0" w:space="0" w:color="auto"/>
            </w:tcBorders>
            <w:shd w:val="clear" w:color="auto" w:fill="auto"/>
            <w:vAlign w:val="center"/>
          </w:tcPr>
          <w:p w14:paraId="2C6497F0" w14:textId="07A035B2" w:rsidR="00F46272" w:rsidRPr="00D730AD" w:rsidRDefault="00F46272" w:rsidP="003636F2">
            <w:pPr>
              <w:pStyle w:val="Table-0"/>
              <w:cnfStyle w:val="000000100000" w:firstRow="0" w:lastRow="0" w:firstColumn="0" w:lastColumn="0" w:oddVBand="0" w:evenVBand="0" w:oddHBand="1" w:evenHBand="0" w:firstRowFirstColumn="0" w:firstRowLastColumn="0" w:lastRowFirstColumn="0" w:lastRowLastColumn="0"/>
              <w:rPr>
                <w:sz w:val="20"/>
              </w:rPr>
            </w:pPr>
            <w:r w:rsidRPr="00D730AD">
              <w:rPr>
                <w:rFonts w:hint="eastAsia"/>
                <w:sz w:val="20"/>
              </w:rPr>
              <w:t>與服飾實體店面的互動讓我感到好奇。</w:t>
            </w:r>
          </w:p>
        </w:tc>
        <w:tc>
          <w:tcPr>
            <w:tcW w:w="2834" w:type="dxa"/>
            <w:vMerge/>
            <w:tcBorders>
              <w:top w:val="none" w:sz="0" w:space="0" w:color="auto"/>
              <w:bottom w:val="none" w:sz="0" w:space="0" w:color="auto"/>
            </w:tcBorders>
            <w:shd w:val="clear" w:color="auto" w:fill="auto"/>
            <w:vAlign w:val="center"/>
          </w:tcPr>
          <w:p w14:paraId="2A25A91B" w14:textId="77777777" w:rsidR="00F46272" w:rsidRPr="00D730AD" w:rsidRDefault="00F46272" w:rsidP="003636F2">
            <w:pPr>
              <w:pStyle w:val="Table-0"/>
              <w:cnfStyle w:val="000000100000" w:firstRow="0" w:lastRow="0" w:firstColumn="0" w:lastColumn="0" w:oddVBand="0" w:evenVBand="0" w:oddHBand="1" w:evenHBand="0" w:firstRowFirstColumn="0" w:firstRowLastColumn="0" w:lastRowFirstColumn="0" w:lastRowLastColumn="0"/>
              <w:rPr>
                <w:sz w:val="20"/>
              </w:rPr>
            </w:pPr>
          </w:p>
        </w:tc>
      </w:tr>
      <w:tr w:rsidR="00F46272" w:rsidRPr="00D730AD" w14:paraId="57313B56" w14:textId="77777777" w:rsidTr="004056B2">
        <w:tc>
          <w:tcPr>
            <w:cnfStyle w:val="001000000000" w:firstRow="0" w:lastRow="0" w:firstColumn="1" w:lastColumn="0" w:oddVBand="0" w:evenVBand="0" w:oddHBand="0" w:evenHBand="0" w:firstRowFirstColumn="0" w:firstRowLastColumn="0" w:lastRowFirstColumn="0" w:lastRowLastColumn="0"/>
            <w:tcW w:w="0" w:type="auto"/>
            <w:vMerge/>
            <w:shd w:val="clear" w:color="auto" w:fill="auto"/>
            <w:vAlign w:val="center"/>
          </w:tcPr>
          <w:p w14:paraId="6CE8A7A2" w14:textId="77777777" w:rsidR="00F46272" w:rsidRPr="00D730AD" w:rsidRDefault="00F46272" w:rsidP="003636F2">
            <w:pPr>
              <w:pStyle w:val="Table-0"/>
              <w:rPr>
                <w:b w:val="0"/>
                <w:bCs w:val="0"/>
                <w:sz w:val="20"/>
              </w:rPr>
            </w:pPr>
          </w:p>
        </w:tc>
        <w:tc>
          <w:tcPr>
            <w:tcW w:w="2127" w:type="dxa"/>
            <w:vMerge/>
            <w:shd w:val="clear" w:color="auto" w:fill="auto"/>
            <w:vAlign w:val="center"/>
          </w:tcPr>
          <w:p w14:paraId="3473D7D5" w14:textId="77777777" w:rsidR="00F46272" w:rsidRPr="00D730AD" w:rsidRDefault="00F46272" w:rsidP="003636F2">
            <w:pPr>
              <w:pStyle w:val="Table-0"/>
              <w:cnfStyle w:val="000000000000" w:firstRow="0" w:lastRow="0" w:firstColumn="0" w:lastColumn="0" w:oddVBand="0" w:evenVBand="0" w:oddHBand="0" w:evenHBand="0" w:firstRowFirstColumn="0" w:firstRowLastColumn="0" w:lastRowFirstColumn="0" w:lastRowLastColumn="0"/>
              <w:rPr>
                <w:sz w:val="20"/>
              </w:rPr>
            </w:pPr>
          </w:p>
        </w:tc>
        <w:tc>
          <w:tcPr>
            <w:tcW w:w="3543" w:type="dxa"/>
            <w:shd w:val="clear" w:color="auto" w:fill="auto"/>
            <w:vAlign w:val="center"/>
          </w:tcPr>
          <w:p w14:paraId="5B2BD906" w14:textId="20F20396" w:rsidR="00F46272" w:rsidRPr="00D730AD" w:rsidRDefault="00F46272" w:rsidP="003636F2">
            <w:pPr>
              <w:pStyle w:val="Table-0"/>
              <w:cnfStyle w:val="000000000000" w:firstRow="0" w:lastRow="0" w:firstColumn="0" w:lastColumn="0" w:oddVBand="0" w:evenVBand="0" w:oddHBand="0" w:evenHBand="0" w:firstRowFirstColumn="0" w:firstRowLastColumn="0" w:lastRowFirstColumn="0" w:lastRowLastColumn="0"/>
              <w:rPr>
                <w:sz w:val="20"/>
              </w:rPr>
            </w:pPr>
            <w:r w:rsidRPr="00D730AD">
              <w:rPr>
                <w:rFonts w:hint="eastAsia"/>
                <w:sz w:val="20"/>
              </w:rPr>
              <w:t>服飾實體店面會引發我的購買動機。</w:t>
            </w:r>
          </w:p>
        </w:tc>
        <w:tc>
          <w:tcPr>
            <w:tcW w:w="2834" w:type="dxa"/>
            <w:vMerge/>
            <w:shd w:val="clear" w:color="auto" w:fill="auto"/>
            <w:vAlign w:val="center"/>
          </w:tcPr>
          <w:p w14:paraId="3C31A26E" w14:textId="2F89EADA" w:rsidR="00F46272" w:rsidRPr="00D730AD" w:rsidRDefault="00F46272" w:rsidP="003636F2">
            <w:pPr>
              <w:pStyle w:val="Table-0"/>
              <w:cnfStyle w:val="000000000000" w:firstRow="0" w:lastRow="0" w:firstColumn="0" w:lastColumn="0" w:oddVBand="0" w:evenVBand="0" w:oddHBand="0" w:evenHBand="0" w:firstRowFirstColumn="0" w:firstRowLastColumn="0" w:lastRowFirstColumn="0" w:lastRowLastColumn="0"/>
              <w:rPr>
                <w:sz w:val="20"/>
              </w:rPr>
            </w:pPr>
          </w:p>
        </w:tc>
      </w:tr>
    </w:tbl>
    <w:p w14:paraId="19AF35D6" w14:textId="0117578A" w:rsidR="00EF5AB6" w:rsidRDefault="00EF5AB6" w:rsidP="00EF5AB6">
      <w:pPr>
        <w:pStyle w:val="3"/>
        <w:spacing w:before="720" w:after="180"/>
      </w:pPr>
      <w:bookmarkStart w:id="65" w:name="_Hlk126947363"/>
      <w:bookmarkStart w:id="66" w:name="_Toc148429824"/>
      <w:r>
        <w:rPr>
          <w:rFonts w:hint="eastAsia"/>
        </w:rPr>
        <w:t>涉入</w:t>
      </w:r>
      <w:r>
        <w:t>衡量變數與問項</w:t>
      </w:r>
      <w:bookmarkEnd w:id="66"/>
    </w:p>
    <w:bookmarkEnd w:id="65"/>
    <w:p w14:paraId="5DE6EBB2" w14:textId="344D4A05" w:rsidR="0034273C" w:rsidRDefault="00052C09" w:rsidP="009316A2">
      <w:pPr>
        <w:pStyle w:val="A02"/>
        <w:spacing w:after="180"/>
        <w:ind w:firstLine="488"/>
      </w:pPr>
      <w:r>
        <w:rPr>
          <w:rFonts w:hint="eastAsia"/>
        </w:rPr>
        <w:t>涉入</w:t>
      </w:r>
      <w:r>
        <w:t>:</w:t>
      </w:r>
      <w:r>
        <w:t>情感及認知涉入的測量項目源自</w:t>
      </w:r>
      <w:sdt>
        <w:sdtPr>
          <w:id w:val="702447776"/>
          <w:citation/>
        </w:sdtPr>
        <w:sdtContent>
          <w:r w:rsidR="009A6E02">
            <w:fldChar w:fldCharType="begin"/>
          </w:r>
          <w:r w:rsidR="0034273C">
            <w:instrText xml:space="preserve">CITATION Zai86 \l 1028 </w:instrText>
          </w:r>
          <w:r w:rsidR="009A6E02">
            <w:fldChar w:fldCharType="separate"/>
          </w:r>
          <w:r w:rsidR="00CE20DF">
            <w:rPr>
              <w:noProof/>
            </w:rPr>
            <w:t xml:space="preserve"> </w:t>
          </w:r>
          <w:r w:rsidR="00CE20DF">
            <w:rPr>
              <w:rFonts w:hint="eastAsia"/>
              <w:noProof/>
            </w:rPr>
            <w:t xml:space="preserve">(Zaichkowsky J. L., Measuring the involvement </w:t>
          </w:r>
          <w:r w:rsidR="00CE20DF">
            <w:rPr>
              <w:rFonts w:hint="eastAsia"/>
              <w:noProof/>
            </w:rPr>
            <w:lastRenderedPageBreak/>
            <w:t>construct, 1986)</w:t>
          </w:r>
          <w:r w:rsidR="009A6E02">
            <w:fldChar w:fldCharType="end"/>
          </w:r>
        </w:sdtContent>
      </w:sdt>
      <w:r>
        <w:t>提出的</w:t>
      </w:r>
      <w:r>
        <w:t>PII(Personal Involvement Inventory)</w:t>
      </w:r>
      <w:r>
        <w:t>個人涉入量表，</w:t>
      </w:r>
      <w:r w:rsidR="00776659">
        <w:rPr>
          <w:rFonts w:hint="eastAsia"/>
        </w:rPr>
        <w:t>加上</w:t>
      </w:r>
      <w:sdt>
        <w:sdtPr>
          <w:rPr>
            <w:rFonts w:hint="eastAsia"/>
          </w:rPr>
          <w:id w:val="-1306768976"/>
          <w:citation/>
        </w:sdtPr>
        <w:sdtContent>
          <w:r w:rsidR="00776659">
            <w:fldChar w:fldCharType="begin"/>
          </w:r>
          <w:r w:rsidR="00776659">
            <w:instrText xml:space="preserve">CITATION Lau85 \l 1028 </w:instrText>
          </w:r>
          <w:r w:rsidR="00776659">
            <w:fldChar w:fldCharType="separate"/>
          </w:r>
          <w:r w:rsidR="00CE20DF">
            <w:rPr>
              <w:noProof/>
            </w:rPr>
            <w:t xml:space="preserve"> </w:t>
          </w:r>
          <w:r w:rsidR="00CE20DF">
            <w:rPr>
              <w:rFonts w:hint="eastAsia"/>
              <w:noProof/>
            </w:rPr>
            <w:t>(Laurent, G., &amp; Kapferer, J. N., 1985)</w:t>
          </w:r>
          <w:r w:rsidR="00776659">
            <w:fldChar w:fldCharType="end"/>
          </w:r>
        </w:sdtContent>
      </w:sdt>
      <w:r w:rsidR="00776659">
        <w:rPr>
          <w:rFonts w:hint="eastAsia"/>
        </w:rPr>
        <w:t>認為，涉入程度含多面性，而不是單一的向度，因此提出以重要性</w:t>
      </w:r>
      <w:r w:rsidR="00776659">
        <w:rPr>
          <w:rFonts w:hint="eastAsia"/>
        </w:rPr>
        <w:t>(importance)</w:t>
      </w:r>
      <w:r w:rsidR="00776659">
        <w:rPr>
          <w:rFonts w:hint="eastAsia"/>
        </w:rPr>
        <w:t>、象徵性</w:t>
      </w:r>
      <w:r w:rsidR="00776659">
        <w:rPr>
          <w:rFonts w:hint="eastAsia"/>
        </w:rPr>
        <w:t>(sign)</w:t>
      </w:r>
      <w:r w:rsidR="00776659">
        <w:rPr>
          <w:rFonts w:hint="eastAsia"/>
        </w:rPr>
        <w:t>、愉悅性</w:t>
      </w:r>
      <w:r w:rsidR="00776659">
        <w:rPr>
          <w:rFonts w:hint="eastAsia"/>
        </w:rPr>
        <w:t>(pleasure)</w:t>
      </w:r>
      <w:r w:rsidR="00776659">
        <w:rPr>
          <w:rFonts w:hint="eastAsia"/>
        </w:rPr>
        <w:t>及風險</w:t>
      </w:r>
      <w:r w:rsidR="00776659">
        <w:rPr>
          <w:rFonts w:hint="eastAsia"/>
        </w:rPr>
        <w:t>(risk)</w:t>
      </w:r>
      <w:r w:rsidR="00776659">
        <w:rPr>
          <w:rFonts w:hint="eastAsia"/>
        </w:rPr>
        <w:t>等四個構面來衡量涉入剖面</w:t>
      </w:r>
      <w:r w:rsidR="00776659">
        <w:t>(involvement profile)</w:t>
      </w:r>
      <w:r w:rsidR="00776659">
        <w:rPr>
          <w:rFonts w:hint="eastAsia"/>
        </w:rPr>
        <w:t>不同於</w:t>
      </w:r>
      <w:r w:rsidR="00776659">
        <w:t>PII</w:t>
      </w:r>
      <w:r w:rsidR="00776659">
        <w:rPr>
          <w:rFonts w:hint="eastAsia"/>
        </w:rPr>
        <w:t>量表的語意差異量表，涉入剖面是以尺度的方式來設計問卷並進行涉入程度的量測。因此</w:t>
      </w:r>
      <w:r w:rsidR="00776659">
        <w:t>本量表是</w:t>
      </w:r>
      <w:r w:rsidR="00776659">
        <w:rPr>
          <w:rFonts w:hint="eastAsia"/>
        </w:rPr>
        <w:t>採用</w:t>
      </w:r>
      <w:r w:rsidR="00776659">
        <w:t>李克特七點尺度的方式來設計問卷並進行涉入程度的量測</w:t>
      </w:r>
      <w:r w:rsidR="00776659">
        <w:rPr>
          <w:rFonts w:hint="eastAsia"/>
        </w:rPr>
        <w:t>。</w:t>
      </w:r>
      <w:r>
        <w:rPr>
          <w:rFonts w:hint="eastAsia"/>
        </w:rPr>
        <w:t>相關文獻之量表與採用題目如</w:t>
      </w:r>
      <w:r w:rsidR="00185030">
        <w:fldChar w:fldCharType="begin"/>
      </w:r>
      <w:r w:rsidR="00185030">
        <w:instrText xml:space="preserve"> </w:instrText>
      </w:r>
      <w:r w:rsidR="00185030">
        <w:rPr>
          <w:rFonts w:hint="eastAsia"/>
        </w:rPr>
        <w:instrText>REF _Ref134716775 \h</w:instrText>
      </w:r>
      <w:r w:rsidR="00185030">
        <w:instrText xml:space="preserve"> </w:instrText>
      </w:r>
      <w:r w:rsidR="00185030">
        <w:fldChar w:fldCharType="separate"/>
      </w:r>
      <w:r w:rsidR="00E0143B">
        <w:rPr>
          <w:rFonts w:hint="eastAsia"/>
        </w:rPr>
        <w:t>表</w:t>
      </w:r>
      <w:r w:rsidR="00E0143B">
        <w:rPr>
          <w:rFonts w:hint="eastAsia"/>
        </w:rPr>
        <w:t xml:space="preserve"> </w:t>
      </w:r>
      <w:r w:rsidR="00E0143B">
        <w:rPr>
          <w:noProof/>
        </w:rPr>
        <w:t>3</w:t>
      </w:r>
      <w:r w:rsidR="00E0143B">
        <w:noBreakHyphen/>
      </w:r>
      <w:r w:rsidR="00E0143B">
        <w:rPr>
          <w:noProof/>
        </w:rPr>
        <w:t>3</w:t>
      </w:r>
      <w:r w:rsidR="00185030">
        <w:fldChar w:fldCharType="end"/>
      </w:r>
      <w:r w:rsidR="00365F57">
        <w:rPr>
          <w:rFonts w:hint="eastAsia"/>
        </w:rPr>
        <w:t>。</w:t>
      </w:r>
      <w:r w:rsidR="00365F57">
        <w:t xml:space="preserve"> </w:t>
      </w:r>
    </w:p>
    <w:p w14:paraId="1A237AAE" w14:textId="53843FE0" w:rsidR="006845E3" w:rsidRDefault="006845E3" w:rsidP="009316A2">
      <w:pPr>
        <w:pStyle w:val="B1"/>
        <w:spacing w:before="360"/>
      </w:pPr>
      <w:bookmarkStart w:id="67" w:name="_Ref134716775"/>
      <w:bookmarkStart w:id="68" w:name="_Ref126947381"/>
      <w:bookmarkStart w:id="69" w:name="_Toc128533124"/>
      <w:bookmarkStart w:id="70" w:name="_Toc135679953"/>
      <w:r>
        <w:rPr>
          <w:rFonts w:hint="eastAsia"/>
        </w:rPr>
        <w:t xml:space="preserve">表 </w:t>
      </w:r>
      <w:r w:rsidR="00110C92">
        <w:fldChar w:fldCharType="begin"/>
      </w:r>
      <w:r w:rsidR="00110C92">
        <w:instrText xml:space="preserve"> </w:instrText>
      </w:r>
      <w:r w:rsidR="00110C92">
        <w:rPr>
          <w:rFonts w:hint="eastAsia"/>
        </w:rPr>
        <w:instrText>STYLEREF 1 \s</w:instrText>
      </w:r>
      <w:r w:rsidR="00110C92">
        <w:instrText xml:space="preserve"> </w:instrText>
      </w:r>
      <w:r w:rsidR="00110C92">
        <w:fldChar w:fldCharType="separate"/>
      </w:r>
      <w:r w:rsidR="00E0143B">
        <w:rPr>
          <w:noProof/>
        </w:rPr>
        <w:t>3</w:t>
      </w:r>
      <w:r w:rsidR="00110C92">
        <w:fldChar w:fldCharType="end"/>
      </w:r>
      <w:r w:rsidR="00110C92">
        <w:noBreakHyphen/>
      </w:r>
      <w:r w:rsidR="00110C92">
        <w:fldChar w:fldCharType="begin"/>
      </w:r>
      <w:r w:rsidR="00110C92">
        <w:instrText xml:space="preserve"> </w:instrText>
      </w:r>
      <w:r w:rsidR="00110C92">
        <w:rPr>
          <w:rFonts w:hint="eastAsia"/>
        </w:rPr>
        <w:instrText>SEQ 表 \* ARABIC \s 1</w:instrText>
      </w:r>
      <w:r w:rsidR="00110C92">
        <w:instrText xml:space="preserve"> </w:instrText>
      </w:r>
      <w:r w:rsidR="00110C92">
        <w:fldChar w:fldCharType="separate"/>
      </w:r>
      <w:r w:rsidR="00E0143B">
        <w:rPr>
          <w:noProof/>
        </w:rPr>
        <w:t>3</w:t>
      </w:r>
      <w:r w:rsidR="00110C92">
        <w:fldChar w:fldCharType="end"/>
      </w:r>
      <w:bookmarkEnd w:id="67"/>
      <w:r w:rsidRPr="006845E3">
        <w:rPr>
          <w:rFonts w:hint="eastAsia"/>
        </w:rPr>
        <w:t>涉入衡量變數與問項</w:t>
      </w:r>
      <w:bookmarkEnd w:id="68"/>
      <w:bookmarkEnd w:id="69"/>
      <w:bookmarkEnd w:id="70"/>
    </w:p>
    <w:tbl>
      <w:tblPr>
        <w:tblStyle w:val="21"/>
        <w:tblW w:w="0" w:type="auto"/>
        <w:tblBorders>
          <w:top w:val="single" w:sz="8" w:space="0" w:color="auto"/>
          <w:bottom w:val="single" w:sz="8" w:space="0" w:color="auto"/>
        </w:tblBorders>
        <w:tblCellMar>
          <w:top w:w="57" w:type="dxa"/>
          <w:left w:w="57" w:type="dxa"/>
          <w:bottom w:w="57" w:type="dxa"/>
          <w:right w:w="57" w:type="dxa"/>
        </w:tblCellMar>
        <w:tblLook w:val="04A0" w:firstRow="1" w:lastRow="0" w:firstColumn="1" w:lastColumn="0" w:noHBand="0" w:noVBand="1"/>
      </w:tblPr>
      <w:tblGrid>
        <w:gridCol w:w="993"/>
        <w:gridCol w:w="1842"/>
        <w:gridCol w:w="3544"/>
        <w:gridCol w:w="3259"/>
      </w:tblGrid>
      <w:tr w:rsidR="003636F2" w:rsidRPr="00D730AD" w14:paraId="3F11F102" w14:textId="77777777" w:rsidTr="004056B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3" w:type="dxa"/>
            <w:tcBorders>
              <w:top w:val="single" w:sz="8" w:space="0" w:color="auto"/>
              <w:bottom w:val="single" w:sz="4" w:space="0" w:color="auto"/>
            </w:tcBorders>
            <w:shd w:val="clear" w:color="auto" w:fill="auto"/>
            <w:vAlign w:val="center"/>
          </w:tcPr>
          <w:p w14:paraId="5024EA79" w14:textId="77777777" w:rsidR="000208D4" w:rsidRPr="00D730AD" w:rsidRDefault="000208D4" w:rsidP="003636F2">
            <w:pPr>
              <w:pStyle w:val="Table-0"/>
              <w:rPr>
                <w:b w:val="0"/>
                <w:bCs w:val="0"/>
                <w:sz w:val="20"/>
              </w:rPr>
            </w:pPr>
            <w:r w:rsidRPr="00D730AD">
              <w:rPr>
                <w:rFonts w:hint="eastAsia"/>
                <w:b w:val="0"/>
                <w:bCs w:val="0"/>
                <w:sz w:val="20"/>
              </w:rPr>
              <w:t>構面</w:t>
            </w:r>
          </w:p>
        </w:tc>
        <w:tc>
          <w:tcPr>
            <w:tcW w:w="1842" w:type="dxa"/>
            <w:tcBorders>
              <w:top w:val="single" w:sz="8" w:space="0" w:color="auto"/>
              <w:bottom w:val="single" w:sz="4" w:space="0" w:color="auto"/>
            </w:tcBorders>
            <w:shd w:val="clear" w:color="auto" w:fill="auto"/>
            <w:vAlign w:val="center"/>
          </w:tcPr>
          <w:p w14:paraId="334403DE" w14:textId="77777777" w:rsidR="000208D4" w:rsidRPr="00D730AD" w:rsidRDefault="000208D4" w:rsidP="003636F2">
            <w:pPr>
              <w:pStyle w:val="Table-0"/>
              <w:cnfStyle w:val="100000000000" w:firstRow="1" w:lastRow="0" w:firstColumn="0" w:lastColumn="0" w:oddVBand="0" w:evenVBand="0" w:oddHBand="0" w:evenHBand="0" w:firstRowFirstColumn="0" w:firstRowLastColumn="0" w:lastRowFirstColumn="0" w:lastRowLastColumn="0"/>
              <w:rPr>
                <w:b w:val="0"/>
                <w:bCs w:val="0"/>
                <w:sz w:val="20"/>
              </w:rPr>
            </w:pPr>
            <w:r w:rsidRPr="00D730AD">
              <w:rPr>
                <w:rFonts w:hint="eastAsia"/>
                <w:b w:val="0"/>
                <w:bCs w:val="0"/>
                <w:sz w:val="20"/>
              </w:rPr>
              <w:t>操作型定義</w:t>
            </w:r>
          </w:p>
        </w:tc>
        <w:tc>
          <w:tcPr>
            <w:tcW w:w="3544" w:type="dxa"/>
            <w:tcBorders>
              <w:top w:val="single" w:sz="8" w:space="0" w:color="auto"/>
              <w:bottom w:val="single" w:sz="4" w:space="0" w:color="auto"/>
            </w:tcBorders>
            <w:shd w:val="clear" w:color="auto" w:fill="auto"/>
            <w:vAlign w:val="center"/>
          </w:tcPr>
          <w:p w14:paraId="5355224E" w14:textId="77777777" w:rsidR="000208D4" w:rsidRPr="00D730AD" w:rsidRDefault="000208D4" w:rsidP="003636F2">
            <w:pPr>
              <w:pStyle w:val="Table-0"/>
              <w:cnfStyle w:val="100000000000" w:firstRow="1" w:lastRow="0" w:firstColumn="0" w:lastColumn="0" w:oddVBand="0" w:evenVBand="0" w:oddHBand="0" w:evenHBand="0" w:firstRowFirstColumn="0" w:firstRowLastColumn="0" w:lastRowFirstColumn="0" w:lastRowLastColumn="0"/>
              <w:rPr>
                <w:b w:val="0"/>
                <w:bCs w:val="0"/>
                <w:sz w:val="20"/>
              </w:rPr>
            </w:pPr>
            <w:r w:rsidRPr="00D730AD">
              <w:rPr>
                <w:rFonts w:hint="eastAsia"/>
                <w:b w:val="0"/>
                <w:bCs w:val="0"/>
                <w:sz w:val="20"/>
              </w:rPr>
              <w:t>衡量問題</w:t>
            </w:r>
          </w:p>
        </w:tc>
        <w:tc>
          <w:tcPr>
            <w:tcW w:w="3259" w:type="dxa"/>
            <w:tcBorders>
              <w:top w:val="single" w:sz="8" w:space="0" w:color="auto"/>
              <w:bottom w:val="single" w:sz="4" w:space="0" w:color="auto"/>
            </w:tcBorders>
            <w:shd w:val="clear" w:color="auto" w:fill="auto"/>
            <w:vAlign w:val="center"/>
          </w:tcPr>
          <w:p w14:paraId="0411EF32" w14:textId="77777777" w:rsidR="000208D4" w:rsidRPr="00D730AD" w:rsidRDefault="000208D4" w:rsidP="003636F2">
            <w:pPr>
              <w:pStyle w:val="Table-0"/>
              <w:cnfStyle w:val="100000000000" w:firstRow="1" w:lastRow="0" w:firstColumn="0" w:lastColumn="0" w:oddVBand="0" w:evenVBand="0" w:oddHBand="0" w:evenHBand="0" w:firstRowFirstColumn="0" w:firstRowLastColumn="0" w:lastRowFirstColumn="0" w:lastRowLastColumn="0"/>
              <w:rPr>
                <w:b w:val="0"/>
                <w:bCs w:val="0"/>
                <w:sz w:val="20"/>
              </w:rPr>
            </w:pPr>
            <w:r w:rsidRPr="00D730AD">
              <w:rPr>
                <w:rFonts w:hint="eastAsia"/>
                <w:b w:val="0"/>
                <w:bCs w:val="0"/>
                <w:sz w:val="20"/>
              </w:rPr>
              <w:t>參考文獻</w:t>
            </w:r>
          </w:p>
        </w:tc>
      </w:tr>
      <w:tr w:rsidR="003636F2" w:rsidRPr="00D730AD" w14:paraId="2F47F717" w14:textId="77777777" w:rsidTr="004056B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3" w:type="dxa"/>
            <w:vMerge w:val="restart"/>
            <w:tcBorders>
              <w:top w:val="single" w:sz="4" w:space="0" w:color="auto"/>
            </w:tcBorders>
            <w:shd w:val="clear" w:color="auto" w:fill="auto"/>
          </w:tcPr>
          <w:p w14:paraId="2E57BB22" w14:textId="68261949" w:rsidR="0034273C" w:rsidRPr="00D730AD" w:rsidRDefault="0034273C" w:rsidP="003636F2">
            <w:pPr>
              <w:pStyle w:val="Table-0"/>
              <w:rPr>
                <w:b w:val="0"/>
                <w:bCs w:val="0"/>
                <w:sz w:val="20"/>
              </w:rPr>
            </w:pPr>
            <w:r w:rsidRPr="00D730AD">
              <w:rPr>
                <w:rFonts w:hint="eastAsia"/>
                <w:b w:val="0"/>
                <w:bCs w:val="0"/>
                <w:sz w:val="20"/>
              </w:rPr>
              <w:t>涉入</w:t>
            </w:r>
          </w:p>
        </w:tc>
        <w:tc>
          <w:tcPr>
            <w:tcW w:w="1842" w:type="dxa"/>
            <w:vMerge w:val="restart"/>
            <w:tcBorders>
              <w:top w:val="single" w:sz="4" w:space="0" w:color="auto"/>
            </w:tcBorders>
            <w:shd w:val="clear" w:color="auto" w:fill="auto"/>
          </w:tcPr>
          <w:p w14:paraId="76B2E648" w14:textId="412CF2D3" w:rsidR="0034273C" w:rsidRPr="00D730AD" w:rsidRDefault="0034273C" w:rsidP="003636F2">
            <w:pPr>
              <w:pStyle w:val="Table-0"/>
              <w:cnfStyle w:val="000000100000" w:firstRow="0" w:lastRow="0" w:firstColumn="0" w:lastColumn="0" w:oddVBand="0" w:evenVBand="0" w:oddHBand="1" w:evenHBand="0" w:firstRowFirstColumn="0" w:firstRowLastColumn="0" w:lastRowFirstColumn="0" w:lastRowLastColumn="0"/>
              <w:rPr>
                <w:sz w:val="20"/>
              </w:rPr>
            </w:pPr>
            <w:r w:rsidRPr="00D730AD">
              <w:rPr>
                <w:rFonts w:hint="eastAsia"/>
                <w:sz w:val="20"/>
              </w:rPr>
              <w:t>描述服飾實體店面對於消費者自身的攸關程度</w:t>
            </w:r>
            <w:r w:rsidR="00D43FCF">
              <w:rPr>
                <w:rFonts w:hint="eastAsia"/>
                <w:sz w:val="20"/>
              </w:rPr>
              <w:t>。</w:t>
            </w:r>
          </w:p>
        </w:tc>
        <w:tc>
          <w:tcPr>
            <w:tcW w:w="3544" w:type="dxa"/>
            <w:tcBorders>
              <w:top w:val="single" w:sz="4" w:space="0" w:color="auto"/>
              <w:bottom w:val="nil"/>
            </w:tcBorders>
            <w:shd w:val="clear" w:color="auto" w:fill="auto"/>
            <w:vAlign w:val="center"/>
          </w:tcPr>
          <w:p w14:paraId="48395DAE" w14:textId="63D0814E" w:rsidR="0034273C" w:rsidRPr="00D730AD" w:rsidRDefault="0034273C" w:rsidP="003636F2">
            <w:pPr>
              <w:pStyle w:val="Table-0"/>
              <w:cnfStyle w:val="000000100000" w:firstRow="0" w:lastRow="0" w:firstColumn="0" w:lastColumn="0" w:oddVBand="0" w:evenVBand="0" w:oddHBand="1" w:evenHBand="0" w:firstRowFirstColumn="0" w:firstRowLastColumn="0" w:lastRowFirstColumn="0" w:lastRowLastColumn="0"/>
              <w:rPr>
                <w:sz w:val="20"/>
              </w:rPr>
            </w:pPr>
            <w:r w:rsidRPr="00D730AD">
              <w:rPr>
                <w:rFonts w:hint="eastAsia"/>
                <w:sz w:val="20"/>
              </w:rPr>
              <w:t>提供之相關服務對我而言是滿意的</w:t>
            </w:r>
            <w:r w:rsidRPr="00D730AD">
              <w:rPr>
                <w:sz w:val="20"/>
              </w:rPr>
              <w:t>。</w:t>
            </w:r>
          </w:p>
        </w:tc>
        <w:tc>
          <w:tcPr>
            <w:tcW w:w="3259" w:type="dxa"/>
            <w:vMerge w:val="restart"/>
            <w:tcBorders>
              <w:top w:val="single" w:sz="4" w:space="0" w:color="auto"/>
            </w:tcBorders>
            <w:shd w:val="clear" w:color="auto" w:fill="auto"/>
          </w:tcPr>
          <w:p w14:paraId="5BCBAA0F" w14:textId="126C3C52" w:rsidR="0034273C" w:rsidRPr="00D730AD" w:rsidRDefault="00000000" w:rsidP="007601C3">
            <w:pPr>
              <w:pStyle w:val="Table-0"/>
              <w:jc w:val="both"/>
              <w:cnfStyle w:val="000000100000" w:firstRow="0" w:lastRow="0" w:firstColumn="0" w:lastColumn="0" w:oddVBand="0" w:evenVBand="0" w:oddHBand="1" w:evenHBand="0" w:firstRowFirstColumn="0" w:firstRowLastColumn="0" w:lastRowFirstColumn="0" w:lastRowLastColumn="0"/>
              <w:rPr>
                <w:sz w:val="20"/>
              </w:rPr>
            </w:pPr>
            <w:sdt>
              <w:sdtPr>
                <w:rPr>
                  <w:sz w:val="20"/>
                </w:rPr>
                <w:id w:val="1690181383"/>
                <w:citation/>
              </w:sdtPr>
              <w:sdtEndPr>
                <w:rPr>
                  <w:sz w:val="18"/>
                  <w:szCs w:val="18"/>
                </w:rPr>
              </w:sdtEndPr>
              <w:sdtContent>
                <w:r w:rsidR="0034273C" w:rsidRPr="00C16683">
                  <w:rPr>
                    <w:sz w:val="18"/>
                    <w:szCs w:val="18"/>
                  </w:rPr>
                  <w:fldChar w:fldCharType="begin"/>
                </w:r>
                <w:r w:rsidR="0034273C" w:rsidRPr="00C16683">
                  <w:rPr>
                    <w:sz w:val="18"/>
                    <w:szCs w:val="18"/>
                  </w:rPr>
                  <w:instrText xml:space="preserve">CITATION Zai86 \l 1028 </w:instrText>
                </w:r>
                <w:r w:rsidR="0034273C" w:rsidRPr="00C16683">
                  <w:rPr>
                    <w:sz w:val="18"/>
                    <w:szCs w:val="18"/>
                  </w:rPr>
                  <w:fldChar w:fldCharType="separate"/>
                </w:r>
                <w:r w:rsidR="00CE20DF" w:rsidRPr="00CE20DF">
                  <w:rPr>
                    <w:rFonts w:hint="eastAsia"/>
                    <w:noProof/>
                    <w:sz w:val="18"/>
                    <w:szCs w:val="18"/>
                  </w:rPr>
                  <w:t>(Zaichkowsky J. L., Measuring the involvement construct, 1986)</w:t>
                </w:r>
                <w:r w:rsidR="0034273C" w:rsidRPr="00C16683">
                  <w:rPr>
                    <w:sz w:val="18"/>
                    <w:szCs w:val="18"/>
                  </w:rPr>
                  <w:fldChar w:fldCharType="end"/>
                </w:r>
              </w:sdtContent>
            </w:sdt>
            <w:sdt>
              <w:sdtPr>
                <w:rPr>
                  <w:sz w:val="18"/>
                  <w:szCs w:val="18"/>
                </w:rPr>
                <w:id w:val="1305352623"/>
                <w:citation/>
              </w:sdtPr>
              <w:sdtContent>
                <w:r w:rsidR="0034273C" w:rsidRPr="00C16683">
                  <w:rPr>
                    <w:sz w:val="18"/>
                    <w:szCs w:val="18"/>
                  </w:rPr>
                  <w:fldChar w:fldCharType="begin"/>
                </w:r>
                <w:r w:rsidR="0034273C" w:rsidRPr="00C16683">
                  <w:rPr>
                    <w:sz w:val="18"/>
                    <w:szCs w:val="18"/>
                  </w:rPr>
                  <w:instrText xml:space="preserve"> </w:instrText>
                </w:r>
                <w:r w:rsidR="0034273C" w:rsidRPr="00C16683">
                  <w:rPr>
                    <w:rFonts w:hint="eastAsia"/>
                    <w:sz w:val="18"/>
                    <w:szCs w:val="18"/>
                  </w:rPr>
                  <w:instrText>CITATION Lau85 \l 1028</w:instrText>
                </w:r>
                <w:r w:rsidR="0034273C" w:rsidRPr="00C16683">
                  <w:rPr>
                    <w:sz w:val="18"/>
                    <w:szCs w:val="18"/>
                  </w:rPr>
                  <w:instrText xml:space="preserve"> </w:instrText>
                </w:r>
                <w:r w:rsidR="0034273C" w:rsidRPr="00C16683">
                  <w:rPr>
                    <w:sz w:val="18"/>
                    <w:szCs w:val="18"/>
                  </w:rPr>
                  <w:fldChar w:fldCharType="separate"/>
                </w:r>
                <w:r w:rsidR="00CE20DF">
                  <w:rPr>
                    <w:rFonts w:hint="eastAsia"/>
                    <w:noProof/>
                    <w:sz w:val="18"/>
                    <w:szCs w:val="18"/>
                  </w:rPr>
                  <w:t xml:space="preserve"> </w:t>
                </w:r>
                <w:r w:rsidR="00CE20DF" w:rsidRPr="00CE20DF">
                  <w:rPr>
                    <w:rFonts w:hint="eastAsia"/>
                    <w:noProof/>
                    <w:sz w:val="18"/>
                    <w:szCs w:val="18"/>
                  </w:rPr>
                  <w:t>(Laurent, G., &amp; Kapferer, J. N., 1985)</w:t>
                </w:r>
                <w:r w:rsidR="0034273C" w:rsidRPr="00C16683">
                  <w:rPr>
                    <w:sz w:val="18"/>
                    <w:szCs w:val="18"/>
                  </w:rPr>
                  <w:fldChar w:fldCharType="end"/>
                </w:r>
              </w:sdtContent>
            </w:sdt>
          </w:p>
        </w:tc>
      </w:tr>
      <w:tr w:rsidR="0034273C" w:rsidRPr="00D730AD" w14:paraId="2A6B46CE" w14:textId="77777777" w:rsidTr="004056B2">
        <w:tc>
          <w:tcPr>
            <w:cnfStyle w:val="001000000000" w:firstRow="0" w:lastRow="0" w:firstColumn="1" w:lastColumn="0" w:oddVBand="0" w:evenVBand="0" w:oddHBand="0" w:evenHBand="0" w:firstRowFirstColumn="0" w:firstRowLastColumn="0" w:lastRowFirstColumn="0" w:lastRowLastColumn="0"/>
            <w:tcW w:w="993" w:type="dxa"/>
            <w:vMerge/>
            <w:shd w:val="clear" w:color="auto" w:fill="auto"/>
            <w:vAlign w:val="center"/>
          </w:tcPr>
          <w:p w14:paraId="76DEE792" w14:textId="77777777" w:rsidR="0034273C" w:rsidRPr="00D730AD" w:rsidRDefault="0034273C" w:rsidP="003636F2">
            <w:pPr>
              <w:pStyle w:val="Table-0"/>
              <w:rPr>
                <w:b w:val="0"/>
                <w:bCs w:val="0"/>
                <w:sz w:val="20"/>
              </w:rPr>
            </w:pPr>
          </w:p>
        </w:tc>
        <w:tc>
          <w:tcPr>
            <w:tcW w:w="1842" w:type="dxa"/>
            <w:vMerge/>
            <w:shd w:val="clear" w:color="auto" w:fill="auto"/>
            <w:vAlign w:val="center"/>
          </w:tcPr>
          <w:p w14:paraId="6066D169" w14:textId="77777777" w:rsidR="0034273C" w:rsidRPr="00D730AD" w:rsidRDefault="0034273C" w:rsidP="003636F2">
            <w:pPr>
              <w:pStyle w:val="Table-0"/>
              <w:cnfStyle w:val="000000000000" w:firstRow="0" w:lastRow="0" w:firstColumn="0" w:lastColumn="0" w:oddVBand="0" w:evenVBand="0" w:oddHBand="0" w:evenHBand="0" w:firstRowFirstColumn="0" w:firstRowLastColumn="0" w:lastRowFirstColumn="0" w:lastRowLastColumn="0"/>
              <w:rPr>
                <w:sz w:val="20"/>
              </w:rPr>
            </w:pPr>
          </w:p>
        </w:tc>
        <w:tc>
          <w:tcPr>
            <w:tcW w:w="3544" w:type="dxa"/>
            <w:tcBorders>
              <w:top w:val="nil"/>
            </w:tcBorders>
            <w:shd w:val="clear" w:color="auto" w:fill="auto"/>
            <w:vAlign w:val="center"/>
          </w:tcPr>
          <w:p w14:paraId="637C8F45" w14:textId="299EDF25" w:rsidR="0034273C" w:rsidRPr="00D730AD" w:rsidRDefault="0034273C" w:rsidP="003636F2">
            <w:pPr>
              <w:pStyle w:val="Table-0"/>
              <w:cnfStyle w:val="000000000000" w:firstRow="0" w:lastRow="0" w:firstColumn="0" w:lastColumn="0" w:oddVBand="0" w:evenVBand="0" w:oddHBand="0" w:evenHBand="0" w:firstRowFirstColumn="0" w:firstRowLastColumn="0" w:lastRowFirstColumn="0" w:lastRowLastColumn="0"/>
              <w:rPr>
                <w:sz w:val="20"/>
              </w:rPr>
            </w:pPr>
            <w:r w:rsidRPr="00D730AD">
              <w:rPr>
                <w:rFonts w:hint="eastAsia"/>
                <w:sz w:val="20"/>
              </w:rPr>
              <w:t>提供之服飾資訊對我而言是有參考性的。</w:t>
            </w:r>
          </w:p>
        </w:tc>
        <w:tc>
          <w:tcPr>
            <w:tcW w:w="3259" w:type="dxa"/>
            <w:vMerge/>
            <w:shd w:val="clear" w:color="auto" w:fill="auto"/>
            <w:vAlign w:val="center"/>
          </w:tcPr>
          <w:p w14:paraId="3C913A03" w14:textId="77777777" w:rsidR="0034273C" w:rsidRPr="00D730AD" w:rsidRDefault="0034273C" w:rsidP="003636F2">
            <w:pPr>
              <w:pStyle w:val="Table-0"/>
              <w:cnfStyle w:val="000000000000" w:firstRow="0" w:lastRow="0" w:firstColumn="0" w:lastColumn="0" w:oddVBand="0" w:evenVBand="0" w:oddHBand="0" w:evenHBand="0" w:firstRowFirstColumn="0" w:firstRowLastColumn="0" w:lastRowFirstColumn="0" w:lastRowLastColumn="0"/>
              <w:rPr>
                <w:sz w:val="20"/>
              </w:rPr>
            </w:pPr>
          </w:p>
        </w:tc>
      </w:tr>
      <w:tr w:rsidR="0034273C" w:rsidRPr="00D730AD" w14:paraId="4DE3E15B" w14:textId="77777777" w:rsidTr="004056B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3" w:type="dxa"/>
            <w:vMerge/>
            <w:tcBorders>
              <w:top w:val="none" w:sz="0" w:space="0" w:color="auto"/>
              <w:bottom w:val="none" w:sz="0" w:space="0" w:color="auto"/>
            </w:tcBorders>
            <w:shd w:val="clear" w:color="auto" w:fill="auto"/>
            <w:vAlign w:val="center"/>
          </w:tcPr>
          <w:p w14:paraId="70880BC6" w14:textId="77777777" w:rsidR="0034273C" w:rsidRPr="00D730AD" w:rsidRDefault="0034273C" w:rsidP="003636F2">
            <w:pPr>
              <w:pStyle w:val="Table-0"/>
              <w:rPr>
                <w:b w:val="0"/>
                <w:bCs w:val="0"/>
                <w:sz w:val="20"/>
              </w:rPr>
            </w:pPr>
          </w:p>
        </w:tc>
        <w:tc>
          <w:tcPr>
            <w:tcW w:w="1842" w:type="dxa"/>
            <w:vMerge/>
            <w:tcBorders>
              <w:top w:val="none" w:sz="0" w:space="0" w:color="auto"/>
              <w:bottom w:val="none" w:sz="0" w:space="0" w:color="auto"/>
            </w:tcBorders>
            <w:shd w:val="clear" w:color="auto" w:fill="auto"/>
            <w:vAlign w:val="center"/>
          </w:tcPr>
          <w:p w14:paraId="2E389AF3" w14:textId="77777777" w:rsidR="0034273C" w:rsidRPr="00D730AD" w:rsidRDefault="0034273C" w:rsidP="003636F2">
            <w:pPr>
              <w:pStyle w:val="Table-0"/>
              <w:cnfStyle w:val="000000100000" w:firstRow="0" w:lastRow="0" w:firstColumn="0" w:lastColumn="0" w:oddVBand="0" w:evenVBand="0" w:oddHBand="1" w:evenHBand="0" w:firstRowFirstColumn="0" w:firstRowLastColumn="0" w:lastRowFirstColumn="0" w:lastRowLastColumn="0"/>
              <w:rPr>
                <w:sz w:val="20"/>
              </w:rPr>
            </w:pPr>
          </w:p>
        </w:tc>
        <w:tc>
          <w:tcPr>
            <w:tcW w:w="3544" w:type="dxa"/>
            <w:tcBorders>
              <w:top w:val="none" w:sz="0" w:space="0" w:color="auto"/>
              <w:bottom w:val="none" w:sz="0" w:space="0" w:color="auto"/>
            </w:tcBorders>
            <w:shd w:val="clear" w:color="auto" w:fill="auto"/>
            <w:vAlign w:val="center"/>
          </w:tcPr>
          <w:p w14:paraId="4C9D2508" w14:textId="00D7755D" w:rsidR="0034273C" w:rsidRPr="00D730AD" w:rsidRDefault="0034273C" w:rsidP="003636F2">
            <w:pPr>
              <w:pStyle w:val="Table-0"/>
              <w:cnfStyle w:val="000000100000" w:firstRow="0" w:lastRow="0" w:firstColumn="0" w:lastColumn="0" w:oddVBand="0" w:evenVBand="0" w:oddHBand="1" w:evenHBand="0" w:firstRowFirstColumn="0" w:firstRowLastColumn="0" w:lastRowFirstColumn="0" w:lastRowLastColumn="0"/>
              <w:rPr>
                <w:sz w:val="20"/>
              </w:rPr>
            </w:pPr>
            <w:r w:rsidRPr="00D730AD">
              <w:rPr>
                <w:sz w:val="20"/>
              </w:rPr>
              <w:t>對我個人而言是重要的</w:t>
            </w:r>
            <w:r w:rsidRPr="00D730AD">
              <w:rPr>
                <w:rFonts w:hint="eastAsia"/>
                <w:sz w:val="20"/>
              </w:rPr>
              <w:t>得購買途徑</w:t>
            </w:r>
            <w:r w:rsidRPr="00D730AD">
              <w:rPr>
                <w:sz w:val="20"/>
              </w:rPr>
              <w:t>。</w:t>
            </w:r>
          </w:p>
        </w:tc>
        <w:tc>
          <w:tcPr>
            <w:tcW w:w="3259" w:type="dxa"/>
            <w:vMerge/>
            <w:tcBorders>
              <w:top w:val="none" w:sz="0" w:space="0" w:color="auto"/>
              <w:bottom w:val="none" w:sz="0" w:space="0" w:color="auto"/>
            </w:tcBorders>
            <w:shd w:val="clear" w:color="auto" w:fill="auto"/>
            <w:vAlign w:val="center"/>
          </w:tcPr>
          <w:p w14:paraId="43A28C0F" w14:textId="77777777" w:rsidR="0034273C" w:rsidRPr="00D730AD" w:rsidRDefault="0034273C" w:rsidP="003636F2">
            <w:pPr>
              <w:pStyle w:val="Table-0"/>
              <w:cnfStyle w:val="000000100000" w:firstRow="0" w:lastRow="0" w:firstColumn="0" w:lastColumn="0" w:oddVBand="0" w:evenVBand="0" w:oddHBand="1" w:evenHBand="0" w:firstRowFirstColumn="0" w:firstRowLastColumn="0" w:lastRowFirstColumn="0" w:lastRowLastColumn="0"/>
              <w:rPr>
                <w:sz w:val="20"/>
              </w:rPr>
            </w:pPr>
          </w:p>
        </w:tc>
      </w:tr>
      <w:tr w:rsidR="0034273C" w:rsidRPr="00D730AD" w14:paraId="2992DD67" w14:textId="77777777" w:rsidTr="004056B2">
        <w:tc>
          <w:tcPr>
            <w:cnfStyle w:val="001000000000" w:firstRow="0" w:lastRow="0" w:firstColumn="1" w:lastColumn="0" w:oddVBand="0" w:evenVBand="0" w:oddHBand="0" w:evenHBand="0" w:firstRowFirstColumn="0" w:firstRowLastColumn="0" w:lastRowFirstColumn="0" w:lastRowLastColumn="0"/>
            <w:tcW w:w="993" w:type="dxa"/>
            <w:vMerge/>
            <w:shd w:val="clear" w:color="auto" w:fill="auto"/>
            <w:vAlign w:val="center"/>
          </w:tcPr>
          <w:p w14:paraId="3A494BF5" w14:textId="77777777" w:rsidR="0034273C" w:rsidRPr="00D730AD" w:rsidRDefault="0034273C" w:rsidP="003636F2">
            <w:pPr>
              <w:pStyle w:val="Table-0"/>
              <w:rPr>
                <w:b w:val="0"/>
                <w:bCs w:val="0"/>
                <w:sz w:val="20"/>
              </w:rPr>
            </w:pPr>
          </w:p>
        </w:tc>
        <w:tc>
          <w:tcPr>
            <w:tcW w:w="1842" w:type="dxa"/>
            <w:vMerge/>
            <w:shd w:val="clear" w:color="auto" w:fill="auto"/>
            <w:vAlign w:val="center"/>
          </w:tcPr>
          <w:p w14:paraId="28F3BF10" w14:textId="77777777" w:rsidR="0034273C" w:rsidRPr="00D730AD" w:rsidRDefault="0034273C" w:rsidP="003636F2">
            <w:pPr>
              <w:pStyle w:val="Table-0"/>
              <w:cnfStyle w:val="000000000000" w:firstRow="0" w:lastRow="0" w:firstColumn="0" w:lastColumn="0" w:oddVBand="0" w:evenVBand="0" w:oddHBand="0" w:evenHBand="0" w:firstRowFirstColumn="0" w:firstRowLastColumn="0" w:lastRowFirstColumn="0" w:lastRowLastColumn="0"/>
              <w:rPr>
                <w:sz w:val="20"/>
              </w:rPr>
            </w:pPr>
          </w:p>
        </w:tc>
        <w:tc>
          <w:tcPr>
            <w:tcW w:w="3544" w:type="dxa"/>
            <w:shd w:val="clear" w:color="auto" w:fill="auto"/>
            <w:vAlign w:val="center"/>
          </w:tcPr>
          <w:p w14:paraId="29F5801C" w14:textId="6E428758" w:rsidR="0034273C" w:rsidRPr="00D730AD" w:rsidRDefault="0034273C" w:rsidP="003636F2">
            <w:pPr>
              <w:pStyle w:val="Table-0"/>
              <w:cnfStyle w:val="000000000000" w:firstRow="0" w:lastRow="0" w:firstColumn="0" w:lastColumn="0" w:oddVBand="0" w:evenVBand="0" w:oddHBand="0" w:evenHBand="0" w:firstRowFirstColumn="0" w:firstRowLastColumn="0" w:lastRowFirstColumn="0" w:lastRowLastColumn="0"/>
              <w:rPr>
                <w:sz w:val="20"/>
              </w:rPr>
            </w:pPr>
            <w:r w:rsidRPr="00D730AD">
              <w:rPr>
                <w:rFonts w:hint="eastAsia"/>
                <w:sz w:val="20"/>
              </w:rPr>
              <w:t>當逛街時我會想進入</w:t>
            </w:r>
            <w:r w:rsidRPr="00D730AD">
              <w:rPr>
                <w:sz w:val="20"/>
              </w:rPr>
              <w:t>服飾實體店面</w:t>
            </w:r>
            <w:r w:rsidRPr="00D730AD">
              <w:rPr>
                <w:rFonts w:hint="eastAsia"/>
                <w:sz w:val="20"/>
              </w:rPr>
              <w:t>。</w:t>
            </w:r>
          </w:p>
        </w:tc>
        <w:tc>
          <w:tcPr>
            <w:tcW w:w="3259" w:type="dxa"/>
            <w:vMerge/>
            <w:shd w:val="clear" w:color="auto" w:fill="auto"/>
            <w:vAlign w:val="center"/>
          </w:tcPr>
          <w:p w14:paraId="4A408DF5" w14:textId="77777777" w:rsidR="0034273C" w:rsidRPr="00D730AD" w:rsidRDefault="0034273C" w:rsidP="003636F2">
            <w:pPr>
              <w:pStyle w:val="Table-0"/>
              <w:cnfStyle w:val="000000000000" w:firstRow="0" w:lastRow="0" w:firstColumn="0" w:lastColumn="0" w:oddVBand="0" w:evenVBand="0" w:oddHBand="0" w:evenHBand="0" w:firstRowFirstColumn="0" w:firstRowLastColumn="0" w:lastRowFirstColumn="0" w:lastRowLastColumn="0"/>
              <w:rPr>
                <w:sz w:val="20"/>
              </w:rPr>
            </w:pPr>
          </w:p>
        </w:tc>
      </w:tr>
      <w:tr w:rsidR="0034273C" w:rsidRPr="00D730AD" w14:paraId="030020DB" w14:textId="77777777" w:rsidTr="004056B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3" w:type="dxa"/>
            <w:vMerge/>
            <w:tcBorders>
              <w:top w:val="none" w:sz="0" w:space="0" w:color="auto"/>
              <w:bottom w:val="none" w:sz="0" w:space="0" w:color="auto"/>
            </w:tcBorders>
            <w:shd w:val="clear" w:color="auto" w:fill="auto"/>
            <w:vAlign w:val="center"/>
          </w:tcPr>
          <w:p w14:paraId="02447364" w14:textId="77777777" w:rsidR="0034273C" w:rsidRPr="00D730AD" w:rsidRDefault="0034273C" w:rsidP="003636F2">
            <w:pPr>
              <w:pStyle w:val="Table-0"/>
              <w:rPr>
                <w:b w:val="0"/>
                <w:bCs w:val="0"/>
                <w:sz w:val="20"/>
              </w:rPr>
            </w:pPr>
          </w:p>
        </w:tc>
        <w:tc>
          <w:tcPr>
            <w:tcW w:w="1842" w:type="dxa"/>
            <w:vMerge/>
            <w:tcBorders>
              <w:top w:val="none" w:sz="0" w:space="0" w:color="auto"/>
              <w:bottom w:val="none" w:sz="0" w:space="0" w:color="auto"/>
            </w:tcBorders>
            <w:shd w:val="clear" w:color="auto" w:fill="auto"/>
            <w:vAlign w:val="center"/>
          </w:tcPr>
          <w:p w14:paraId="170B74EF" w14:textId="77777777" w:rsidR="0034273C" w:rsidRPr="00D730AD" w:rsidRDefault="0034273C" w:rsidP="003636F2">
            <w:pPr>
              <w:pStyle w:val="Table-0"/>
              <w:cnfStyle w:val="000000100000" w:firstRow="0" w:lastRow="0" w:firstColumn="0" w:lastColumn="0" w:oddVBand="0" w:evenVBand="0" w:oddHBand="1" w:evenHBand="0" w:firstRowFirstColumn="0" w:firstRowLastColumn="0" w:lastRowFirstColumn="0" w:lastRowLastColumn="0"/>
              <w:rPr>
                <w:sz w:val="20"/>
              </w:rPr>
            </w:pPr>
          </w:p>
        </w:tc>
        <w:tc>
          <w:tcPr>
            <w:tcW w:w="3544" w:type="dxa"/>
            <w:tcBorders>
              <w:top w:val="none" w:sz="0" w:space="0" w:color="auto"/>
              <w:bottom w:val="none" w:sz="0" w:space="0" w:color="auto"/>
            </w:tcBorders>
            <w:shd w:val="clear" w:color="auto" w:fill="auto"/>
            <w:vAlign w:val="center"/>
          </w:tcPr>
          <w:p w14:paraId="2D91B1BF" w14:textId="402212C8" w:rsidR="0034273C" w:rsidRPr="00D730AD" w:rsidRDefault="0034273C" w:rsidP="003636F2">
            <w:pPr>
              <w:pStyle w:val="Table-0"/>
              <w:cnfStyle w:val="000000100000" w:firstRow="0" w:lastRow="0" w:firstColumn="0" w:lastColumn="0" w:oddVBand="0" w:evenVBand="0" w:oddHBand="1" w:evenHBand="0" w:firstRowFirstColumn="0" w:firstRowLastColumn="0" w:lastRowFirstColumn="0" w:lastRowLastColumn="0"/>
              <w:rPr>
                <w:sz w:val="20"/>
              </w:rPr>
            </w:pPr>
            <w:r w:rsidRPr="00D730AD">
              <w:rPr>
                <w:sz w:val="20"/>
              </w:rPr>
              <w:t>我認為我需要服飾實體店面。</w:t>
            </w:r>
          </w:p>
        </w:tc>
        <w:tc>
          <w:tcPr>
            <w:tcW w:w="3259" w:type="dxa"/>
            <w:vMerge/>
            <w:tcBorders>
              <w:top w:val="none" w:sz="0" w:space="0" w:color="auto"/>
              <w:bottom w:val="none" w:sz="0" w:space="0" w:color="auto"/>
            </w:tcBorders>
            <w:shd w:val="clear" w:color="auto" w:fill="auto"/>
            <w:vAlign w:val="center"/>
          </w:tcPr>
          <w:p w14:paraId="495CAA5A" w14:textId="77777777" w:rsidR="0034273C" w:rsidRPr="00D730AD" w:rsidRDefault="0034273C" w:rsidP="003636F2">
            <w:pPr>
              <w:pStyle w:val="Table-0"/>
              <w:cnfStyle w:val="000000100000" w:firstRow="0" w:lastRow="0" w:firstColumn="0" w:lastColumn="0" w:oddVBand="0" w:evenVBand="0" w:oddHBand="1" w:evenHBand="0" w:firstRowFirstColumn="0" w:firstRowLastColumn="0" w:lastRowFirstColumn="0" w:lastRowLastColumn="0"/>
              <w:rPr>
                <w:sz w:val="20"/>
              </w:rPr>
            </w:pPr>
          </w:p>
        </w:tc>
      </w:tr>
      <w:tr w:rsidR="00E316EF" w:rsidRPr="00D730AD" w14:paraId="4F5D46E2" w14:textId="77777777" w:rsidTr="004056B2">
        <w:tc>
          <w:tcPr>
            <w:cnfStyle w:val="001000000000" w:firstRow="0" w:lastRow="0" w:firstColumn="1" w:lastColumn="0" w:oddVBand="0" w:evenVBand="0" w:oddHBand="0" w:evenHBand="0" w:firstRowFirstColumn="0" w:firstRowLastColumn="0" w:lastRowFirstColumn="0" w:lastRowLastColumn="0"/>
            <w:tcW w:w="993" w:type="dxa"/>
            <w:vMerge/>
            <w:shd w:val="clear" w:color="auto" w:fill="auto"/>
            <w:vAlign w:val="center"/>
          </w:tcPr>
          <w:p w14:paraId="36F92316" w14:textId="77777777" w:rsidR="0034273C" w:rsidRPr="00D730AD" w:rsidRDefault="0034273C" w:rsidP="003636F2">
            <w:pPr>
              <w:pStyle w:val="Table-0"/>
              <w:rPr>
                <w:b w:val="0"/>
                <w:bCs w:val="0"/>
                <w:sz w:val="20"/>
              </w:rPr>
            </w:pPr>
          </w:p>
        </w:tc>
        <w:tc>
          <w:tcPr>
            <w:tcW w:w="1842" w:type="dxa"/>
            <w:vMerge/>
            <w:shd w:val="clear" w:color="auto" w:fill="auto"/>
            <w:vAlign w:val="center"/>
          </w:tcPr>
          <w:p w14:paraId="0EC3DF4F" w14:textId="77777777" w:rsidR="0034273C" w:rsidRPr="00D730AD" w:rsidRDefault="0034273C" w:rsidP="003636F2">
            <w:pPr>
              <w:pStyle w:val="Table-0"/>
              <w:cnfStyle w:val="000000000000" w:firstRow="0" w:lastRow="0" w:firstColumn="0" w:lastColumn="0" w:oddVBand="0" w:evenVBand="0" w:oddHBand="0" w:evenHBand="0" w:firstRowFirstColumn="0" w:firstRowLastColumn="0" w:lastRowFirstColumn="0" w:lastRowLastColumn="0"/>
              <w:rPr>
                <w:sz w:val="20"/>
              </w:rPr>
            </w:pPr>
          </w:p>
        </w:tc>
        <w:tc>
          <w:tcPr>
            <w:tcW w:w="3544" w:type="dxa"/>
            <w:shd w:val="clear" w:color="auto" w:fill="auto"/>
            <w:vAlign w:val="center"/>
          </w:tcPr>
          <w:p w14:paraId="0B5A9BCA" w14:textId="463496AD" w:rsidR="0034273C" w:rsidRPr="00D730AD" w:rsidRDefault="0034273C" w:rsidP="003636F2">
            <w:pPr>
              <w:pStyle w:val="Table-0"/>
              <w:cnfStyle w:val="000000000000" w:firstRow="0" w:lastRow="0" w:firstColumn="0" w:lastColumn="0" w:oddVBand="0" w:evenVBand="0" w:oddHBand="0" w:evenHBand="0" w:firstRowFirstColumn="0" w:firstRowLastColumn="0" w:lastRowFirstColumn="0" w:lastRowLastColumn="0"/>
              <w:rPr>
                <w:sz w:val="20"/>
              </w:rPr>
            </w:pPr>
            <w:r w:rsidRPr="00D730AD">
              <w:rPr>
                <w:rFonts w:hint="eastAsia"/>
                <w:sz w:val="20"/>
              </w:rPr>
              <w:t>我認為服飾實體店面是可信賴的。</w:t>
            </w:r>
          </w:p>
        </w:tc>
        <w:tc>
          <w:tcPr>
            <w:tcW w:w="3259" w:type="dxa"/>
            <w:vMerge/>
            <w:shd w:val="clear" w:color="auto" w:fill="auto"/>
            <w:vAlign w:val="center"/>
          </w:tcPr>
          <w:p w14:paraId="2E174FCD" w14:textId="77777777" w:rsidR="0034273C" w:rsidRPr="00D730AD" w:rsidRDefault="0034273C" w:rsidP="003636F2">
            <w:pPr>
              <w:pStyle w:val="Table-0"/>
              <w:cnfStyle w:val="000000000000" w:firstRow="0" w:lastRow="0" w:firstColumn="0" w:lastColumn="0" w:oddVBand="0" w:evenVBand="0" w:oddHBand="0" w:evenHBand="0" w:firstRowFirstColumn="0" w:firstRowLastColumn="0" w:lastRowFirstColumn="0" w:lastRowLastColumn="0"/>
              <w:rPr>
                <w:sz w:val="20"/>
              </w:rPr>
            </w:pPr>
          </w:p>
        </w:tc>
      </w:tr>
    </w:tbl>
    <w:p w14:paraId="5537B51F" w14:textId="5C5CDC73" w:rsidR="00341A75" w:rsidRDefault="00341A75" w:rsidP="00341A75">
      <w:pPr>
        <w:pStyle w:val="3"/>
        <w:spacing w:before="720" w:after="180"/>
      </w:pPr>
      <w:bookmarkStart w:id="71" w:name="_Toc148429825"/>
      <w:r>
        <w:rPr>
          <w:rFonts w:hint="eastAsia"/>
        </w:rPr>
        <w:t>顧客購買意願</w:t>
      </w:r>
      <w:r>
        <w:t>衡量變數與問項</w:t>
      </w:r>
      <w:bookmarkEnd w:id="71"/>
    </w:p>
    <w:p w14:paraId="718212B3" w14:textId="1CB67AF4" w:rsidR="00774999" w:rsidRPr="00774999" w:rsidRDefault="00774999" w:rsidP="00E316EF">
      <w:pPr>
        <w:pStyle w:val="A02"/>
        <w:spacing w:after="180"/>
        <w:ind w:firstLine="488"/>
      </w:pPr>
      <w:r>
        <w:rPr>
          <w:rFonts w:hint="eastAsia"/>
        </w:rPr>
        <w:t>購買意願</w:t>
      </w:r>
      <w:r>
        <w:rPr>
          <w:rFonts w:hint="eastAsia"/>
        </w:rPr>
        <w:t>:</w:t>
      </w:r>
      <w:r>
        <w:t xml:space="preserve"> </w:t>
      </w:r>
      <w:r w:rsidR="00F97014">
        <w:rPr>
          <w:rFonts w:hint="eastAsia"/>
        </w:rPr>
        <w:t>根據學者</w:t>
      </w:r>
      <w:sdt>
        <w:sdtPr>
          <w:rPr>
            <w:rFonts w:hint="eastAsia"/>
          </w:rPr>
          <w:id w:val="292953897"/>
          <w:citation/>
        </w:sdtPr>
        <w:sdtContent>
          <w:r w:rsidR="00F97014">
            <w:fldChar w:fldCharType="begin"/>
          </w:r>
          <w:r w:rsidR="00CA5436">
            <w:instrText xml:space="preserve">CITATION Zei88 \l 1028 </w:instrText>
          </w:r>
          <w:r w:rsidR="00F97014">
            <w:fldChar w:fldCharType="separate"/>
          </w:r>
          <w:r w:rsidR="00CE20DF">
            <w:rPr>
              <w:noProof/>
            </w:rPr>
            <w:t xml:space="preserve"> </w:t>
          </w:r>
          <w:r w:rsidR="00CE20DF">
            <w:rPr>
              <w:rFonts w:hint="eastAsia"/>
              <w:noProof/>
            </w:rPr>
            <w:t>(Zeithaml, 1988)</w:t>
          </w:r>
          <w:r w:rsidR="00F97014">
            <w:fldChar w:fldCharType="end"/>
          </w:r>
        </w:sdtContent>
      </w:sdt>
      <w:r w:rsidR="00F97014">
        <w:rPr>
          <w:rFonts w:hint="eastAsia"/>
        </w:rPr>
        <w:t>及</w:t>
      </w:r>
      <w:sdt>
        <w:sdtPr>
          <w:rPr>
            <w:rFonts w:hint="eastAsia"/>
          </w:rPr>
          <w:id w:val="-1011299880"/>
          <w:citation/>
        </w:sdtPr>
        <w:sdtContent>
          <w:r w:rsidR="00F97014">
            <w:fldChar w:fldCharType="begin"/>
          </w:r>
          <w:r w:rsidR="00F97014">
            <w:instrText xml:space="preserve"> </w:instrText>
          </w:r>
          <w:r w:rsidR="00F97014">
            <w:rPr>
              <w:rFonts w:hint="eastAsia"/>
            </w:rPr>
            <w:instrText>CITATION Dod91 \l 1028</w:instrText>
          </w:r>
          <w:r w:rsidR="00F97014">
            <w:instrText xml:space="preserve"> </w:instrText>
          </w:r>
          <w:r w:rsidR="00F97014">
            <w:fldChar w:fldCharType="separate"/>
          </w:r>
          <w:r w:rsidR="00CE20DF">
            <w:rPr>
              <w:rFonts w:hint="eastAsia"/>
              <w:noProof/>
            </w:rPr>
            <w:t xml:space="preserve"> (Dodds, W. B., Monroe, K. B., &amp; Grewal, D., 1991)</w:t>
          </w:r>
          <w:r w:rsidR="00F97014">
            <w:fldChar w:fldCharType="end"/>
          </w:r>
        </w:sdtContent>
      </w:sdt>
      <w:r w:rsidR="00F97014">
        <w:rPr>
          <w:rFonts w:hint="eastAsia"/>
        </w:rPr>
        <w:t>，認為購買意願取決在消費者在知覺價值上所獲得的利益，消費者之所以有購買意願，是因為其產生了知覺價值，而進一步達到有購買的意願。</w:t>
      </w:r>
      <w:r w:rsidR="00E316EF">
        <w:rPr>
          <w:rFonts w:hint="eastAsia"/>
        </w:rPr>
        <w:t>相關文獻之量表與採用題目如</w:t>
      </w:r>
      <w:r w:rsidR="005815EC">
        <w:fldChar w:fldCharType="begin"/>
      </w:r>
      <w:r w:rsidR="005815EC">
        <w:instrText xml:space="preserve"> </w:instrText>
      </w:r>
      <w:r w:rsidR="005815EC">
        <w:rPr>
          <w:rFonts w:hint="eastAsia"/>
        </w:rPr>
        <w:instrText>REF _Ref134716836 \h</w:instrText>
      </w:r>
      <w:r w:rsidR="005815EC">
        <w:instrText xml:space="preserve"> </w:instrText>
      </w:r>
      <w:r w:rsidR="005815EC">
        <w:fldChar w:fldCharType="separate"/>
      </w:r>
      <w:r w:rsidR="00E0143B">
        <w:rPr>
          <w:rFonts w:hint="eastAsia"/>
        </w:rPr>
        <w:t>表</w:t>
      </w:r>
      <w:r w:rsidR="00E0143B">
        <w:rPr>
          <w:rFonts w:hint="eastAsia"/>
        </w:rPr>
        <w:t xml:space="preserve"> </w:t>
      </w:r>
      <w:r w:rsidR="00E0143B">
        <w:rPr>
          <w:noProof/>
        </w:rPr>
        <w:t>3</w:t>
      </w:r>
      <w:r w:rsidR="00E0143B">
        <w:noBreakHyphen/>
      </w:r>
      <w:r w:rsidR="00E0143B">
        <w:rPr>
          <w:noProof/>
        </w:rPr>
        <w:t>4</w:t>
      </w:r>
      <w:r w:rsidR="005815EC">
        <w:fldChar w:fldCharType="end"/>
      </w:r>
      <w:r w:rsidR="00E316EF">
        <w:rPr>
          <w:rFonts w:hint="eastAsia"/>
        </w:rPr>
        <w:t>。</w:t>
      </w:r>
    </w:p>
    <w:p w14:paraId="088B4887" w14:textId="3EFE560C" w:rsidR="00A47993" w:rsidRDefault="00A47993" w:rsidP="009316A2">
      <w:pPr>
        <w:pStyle w:val="B1"/>
        <w:spacing w:before="360"/>
      </w:pPr>
      <w:bookmarkStart w:id="72" w:name="_Ref134716836"/>
      <w:bookmarkStart w:id="73" w:name="_Toc128533125"/>
      <w:bookmarkStart w:id="74" w:name="_Ref130240105"/>
      <w:bookmarkStart w:id="75" w:name="_Toc135679954"/>
      <w:r>
        <w:rPr>
          <w:rFonts w:hint="eastAsia"/>
        </w:rPr>
        <w:t xml:space="preserve">表 </w:t>
      </w:r>
      <w:r w:rsidR="00110C92">
        <w:fldChar w:fldCharType="begin"/>
      </w:r>
      <w:r w:rsidR="00110C92">
        <w:instrText xml:space="preserve"> </w:instrText>
      </w:r>
      <w:r w:rsidR="00110C92">
        <w:rPr>
          <w:rFonts w:hint="eastAsia"/>
        </w:rPr>
        <w:instrText>STYLEREF 1 \s</w:instrText>
      </w:r>
      <w:r w:rsidR="00110C92">
        <w:instrText xml:space="preserve"> </w:instrText>
      </w:r>
      <w:r w:rsidR="00110C92">
        <w:fldChar w:fldCharType="separate"/>
      </w:r>
      <w:r w:rsidR="00E0143B">
        <w:rPr>
          <w:noProof/>
        </w:rPr>
        <w:t>3</w:t>
      </w:r>
      <w:r w:rsidR="00110C92">
        <w:fldChar w:fldCharType="end"/>
      </w:r>
      <w:r w:rsidR="00110C92">
        <w:noBreakHyphen/>
      </w:r>
      <w:r w:rsidR="00110C92">
        <w:fldChar w:fldCharType="begin"/>
      </w:r>
      <w:r w:rsidR="00110C92">
        <w:instrText xml:space="preserve"> </w:instrText>
      </w:r>
      <w:r w:rsidR="00110C92">
        <w:rPr>
          <w:rFonts w:hint="eastAsia"/>
        </w:rPr>
        <w:instrText>SEQ 表 \* ARABIC \s 1</w:instrText>
      </w:r>
      <w:r w:rsidR="00110C92">
        <w:instrText xml:space="preserve"> </w:instrText>
      </w:r>
      <w:r w:rsidR="00110C92">
        <w:fldChar w:fldCharType="separate"/>
      </w:r>
      <w:r w:rsidR="00E0143B">
        <w:rPr>
          <w:noProof/>
        </w:rPr>
        <w:t>4</w:t>
      </w:r>
      <w:r w:rsidR="00110C92">
        <w:fldChar w:fldCharType="end"/>
      </w:r>
      <w:bookmarkEnd w:id="72"/>
      <w:r w:rsidRPr="00A47993">
        <w:rPr>
          <w:rFonts w:hint="eastAsia"/>
        </w:rPr>
        <w:t>顧客購買意願衡量變數與問項</w:t>
      </w:r>
      <w:bookmarkEnd w:id="73"/>
      <w:bookmarkEnd w:id="74"/>
      <w:bookmarkEnd w:id="75"/>
    </w:p>
    <w:tbl>
      <w:tblPr>
        <w:tblStyle w:val="21"/>
        <w:tblW w:w="0" w:type="auto"/>
        <w:tblBorders>
          <w:top w:val="single" w:sz="12" w:space="0" w:color="auto"/>
          <w:bottom w:val="single" w:sz="12" w:space="0" w:color="auto"/>
        </w:tblBorders>
        <w:tblCellMar>
          <w:top w:w="57" w:type="dxa"/>
          <w:left w:w="57" w:type="dxa"/>
          <w:bottom w:w="57" w:type="dxa"/>
          <w:right w:w="57" w:type="dxa"/>
        </w:tblCellMar>
        <w:tblLook w:val="04A0" w:firstRow="1" w:lastRow="0" w:firstColumn="1" w:lastColumn="0" w:noHBand="0" w:noVBand="1"/>
      </w:tblPr>
      <w:tblGrid>
        <w:gridCol w:w="1418"/>
        <w:gridCol w:w="2126"/>
        <w:gridCol w:w="2552"/>
        <w:gridCol w:w="3542"/>
      </w:tblGrid>
      <w:tr w:rsidR="003636F2" w:rsidRPr="00D730AD" w14:paraId="1E1120B7" w14:textId="77777777" w:rsidTr="003C0FF3">
        <w:trPr>
          <w:cnfStyle w:val="100000000000" w:firstRow="1" w:lastRow="0" w:firstColumn="0" w:lastColumn="0" w:oddVBand="0" w:evenVBand="0" w:oddHBand="0" w:evenHBand="0" w:firstRowFirstColumn="0" w:firstRowLastColumn="0" w:lastRowFirstColumn="0" w:lastRowLastColumn="0"/>
          <w:cantSplit/>
          <w:tblHeader/>
        </w:trPr>
        <w:tc>
          <w:tcPr>
            <w:cnfStyle w:val="001000000000" w:firstRow="0" w:lastRow="0" w:firstColumn="1" w:lastColumn="0" w:oddVBand="0" w:evenVBand="0" w:oddHBand="0" w:evenHBand="0" w:firstRowFirstColumn="0" w:firstRowLastColumn="0" w:lastRowFirstColumn="0" w:lastRowLastColumn="0"/>
            <w:tcW w:w="1418" w:type="dxa"/>
            <w:tcBorders>
              <w:top w:val="single" w:sz="12" w:space="0" w:color="auto"/>
              <w:bottom w:val="single" w:sz="4" w:space="0" w:color="auto"/>
            </w:tcBorders>
            <w:shd w:val="clear" w:color="auto" w:fill="auto"/>
            <w:vAlign w:val="center"/>
          </w:tcPr>
          <w:p w14:paraId="550CD2A4" w14:textId="77777777" w:rsidR="00341A75" w:rsidRPr="00D730AD" w:rsidRDefault="00341A75" w:rsidP="003636F2">
            <w:pPr>
              <w:pStyle w:val="Table-0"/>
              <w:rPr>
                <w:b w:val="0"/>
                <w:bCs w:val="0"/>
                <w:sz w:val="20"/>
              </w:rPr>
            </w:pPr>
            <w:r w:rsidRPr="00D730AD">
              <w:rPr>
                <w:rFonts w:hint="eastAsia"/>
                <w:b w:val="0"/>
                <w:bCs w:val="0"/>
                <w:sz w:val="20"/>
              </w:rPr>
              <w:t>構面</w:t>
            </w:r>
          </w:p>
        </w:tc>
        <w:tc>
          <w:tcPr>
            <w:tcW w:w="2126" w:type="dxa"/>
            <w:tcBorders>
              <w:top w:val="single" w:sz="12" w:space="0" w:color="auto"/>
              <w:bottom w:val="single" w:sz="4" w:space="0" w:color="auto"/>
            </w:tcBorders>
            <w:shd w:val="clear" w:color="auto" w:fill="auto"/>
            <w:vAlign w:val="center"/>
          </w:tcPr>
          <w:p w14:paraId="67F9AE80" w14:textId="77777777" w:rsidR="00341A75" w:rsidRPr="00D730AD" w:rsidRDefault="00341A75" w:rsidP="003636F2">
            <w:pPr>
              <w:pStyle w:val="Table-0"/>
              <w:cnfStyle w:val="100000000000" w:firstRow="1" w:lastRow="0" w:firstColumn="0" w:lastColumn="0" w:oddVBand="0" w:evenVBand="0" w:oddHBand="0" w:evenHBand="0" w:firstRowFirstColumn="0" w:firstRowLastColumn="0" w:lastRowFirstColumn="0" w:lastRowLastColumn="0"/>
              <w:rPr>
                <w:b w:val="0"/>
                <w:bCs w:val="0"/>
                <w:sz w:val="20"/>
              </w:rPr>
            </w:pPr>
            <w:r w:rsidRPr="00D730AD">
              <w:rPr>
                <w:rFonts w:hint="eastAsia"/>
                <w:b w:val="0"/>
                <w:bCs w:val="0"/>
                <w:sz w:val="20"/>
              </w:rPr>
              <w:t>操作型定義</w:t>
            </w:r>
          </w:p>
        </w:tc>
        <w:tc>
          <w:tcPr>
            <w:tcW w:w="2552" w:type="dxa"/>
            <w:tcBorders>
              <w:top w:val="single" w:sz="12" w:space="0" w:color="auto"/>
              <w:bottom w:val="single" w:sz="4" w:space="0" w:color="auto"/>
            </w:tcBorders>
            <w:shd w:val="clear" w:color="auto" w:fill="auto"/>
            <w:vAlign w:val="center"/>
          </w:tcPr>
          <w:p w14:paraId="70A844EE" w14:textId="77777777" w:rsidR="00341A75" w:rsidRPr="00D730AD" w:rsidRDefault="00341A75" w:rsidP="003636F2">
            <w:pPr>
              <w:pStyle w:val="Table-0"/>
              <w:cnfStyle w:val="100000000000" w:firstRow="1" w:lastRow="0" w:firstColumn="0" w:lastColumn="0" w:oddVBand="0" w:evenVBand="0" w:oddHBand="0" w:evenHBand="0" w:firstRowFirstColumn="0" w:firstRowLastColumn="0" w:lastRowFirstColumn="0" w:lastRowLastColumn="0"/>
              <w:rPr>
                <w:b w:val="0"/>
                <w:bCs w:val="0"/>
                <w:sz w:val="20"/>
              </w:rPr>
            </w:pPr>
            <w:r w:rsidRPr="00D730AD">
              <w:rPr>
                <w:rFonts w:hint="eastAsia"/>
                <w:b w:val="0"/>
                <w:bCs w:val="0"/>
                <w:sz w:val="20"/>
              </w:rPr>
              <w:t>衡量問題</w:t>
            </w:r>
          </w:p>
        </w:tc>
        <w:tc>
          <w:tcPr>
            <w:tcW w:w="3542" w:type="dxa"/>
            <w:tcBorders>
              <w:top w:val="single" w:sz="12" w:space="0" w:color="auto"/>
              <w:bottom w:val="single" w:sz="4" w:space="0" w:color="auto"/>
            </w:tcBorders>
            <w:shd w:val="clear" w:color="auto" w:fill="auto"/>
            <w:vAlign w:val="center"/>
          </w:tcPr>
          <w:p w14:paraId="026955E7" w14:textId="77777777" w:rsidR="00341A75" w:rsidRPr="00D730AD" w:rsidRDefault="00341A75" w:rsidP="003636F2">
            <w:pPr>
              <w:pStyle w:val="Table-0"/>
              <w:cnfStyle w:val="100000000000" w:firstRow="1" w:lastRow="0" w:firstColumn="0" w:lastColumn="0" w:oddVBand="0" w:evenVBand="0" w:oddHBand="0" w:evenHBand="0" w:firstRowFirstColumn="0" w:firstRowLastColumn="0" w:lastRowFirstColumn="0" w:lastRowLastColumn="0"/>
              <w:rPr>
                <w:b w:val="0"/>
                <w:bCs w:val="0"/>
                <w:sz w:val="20"/>
              </w:rPr>
            </w:pPr>
            <w:r w:rsidRPr="00D730AD">
              <w:rPr>
                <w:rFonts w:hint="eastAsia"/>
                <w:b w:val="0"/>
                <w:bCs w:val="0"/>
                <w:sz w:val="20"/>
              </w:rPr>
              <w:t>參考文獻</w:t>
            </w:r>
          </w:p>
        </w:tc>
      </w:tr>
      <w:tr w:rsidR="003636F2" w:rsidRPr="00D730AD" w14:paraId="702E48D6" w14:textId="77777777" w:rsidTr="003C0FF3">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1418" w:type="dxa"/>
            <w:vMerge w:val="restart"/>
            <w:tcBorders>
              <w:top w:val="single" w:sz="4" w:space="0" w:color="auto"/>
              <w:bottom w:val="none" w:sz="0" w:space="0" w:color="auto"/>
            </w:tcBorders>
            <w:shd w:val="clear" w:color="auto" w:fill="auto"/>
          </w:tcPr>
          <w:p w14:paraId="1220BCE4" w14:textId="0D95A74F" w:rsidR="00341A75" w:rsidRPr="00D730AD" w:rsidRDefault="00341A75" w:rsidP="003636F2">
            <w:pPr>
              <w:pStyle w:val="Table-0"/>
              <w:rPr>
                <w:b w:val="0"/>
                <w:bCs w:val="0"/>
                <w:sz w:val="20"/>
              </w:rPr>
            </w:pPr>
            <w:r w:rsidRPr="00D730AD">
              <w:rPr>
                <w:rFonts w:hint="eastAsia"/>
                <w:b w:val="0"/>
                <w:bCs w:val="0"/>
                <w:sz w:val="20"/>
              </w:rPr>
              <w:t>購買意願</w:t>
            </w:r>
          </w:p>
        </w:tc>
        <w:tc>
          <w:tcPr>
            <w:tcW w:w="2126" w:type="dxa"/>
            <w:vMerge w:val="restart"/>
            <w:tcBorders>
              <w:top w:val="single" w:sz="4" w:space="0" w:color="auto"/>
              <w:bottom w:val="none" w:sz="0" w:space="0" w:color="auto"/>
            </w:tcBorders>
            <w:shd w:val="clear" w:color="auto" w:fill="auto"/>
          </w:tcPr>
          <w:p w14:paraId="0CFB27FC" w14:textId="34B7D7EF" w:rsidR="00341A75" w:rsidRPr="00D730AD" w:rsidRDefault="00A44F6B" w:rsidP="003636F2">
            <w:pPr>
              <w:pStyle w:val="Table-0"/>
              <w:cnfStyle w:val="000000100000" w:firstRow="0" w:lastRow="0" w:firstColumn="0" w:lastColumn="0" w:oddVBand="0" w:evenVBand="0" w:oddHBand="1" w:evenHBand="0" w:firstRowFirstColumn="0" w:firstRowLastColumn="0" w:lastRowFirstColumn="0" w:lastRowLastColumn="0"/>
              <w:rPr>
                <w:sz w:val="20"/>
              </w:rPr>
            </w:pPr>
            <w:r w:rsidRPr="00D730AD">
              <w:rPr>
                <w:rFonts w:hint="eastAsia"/>
                <w:sz w:val="20"/>
              </w:rPr>
              <w:t>消費者</w:t>
            </w:r>
            <w:r w:rsidRPr="00D730AD">
              <w:rPr>
                <w:sz w:val="20"/>
              </w:rPr>
              <w:t>願意購買</w:t>
            </w:r>
            <w:r w:rsidRPr="00D730AD">
              <w:rPr>
                <w:rFonts w:hint="eastAsia"/>
                <w:sz w:val="20"/>
              </w:rPr>
              <w:t>在實體服飾店面購物的意願及滿意度</w:t>
            </w:r>
          </w:p>
        </w:tc>
        <w:tc>
          <w:tcPr>
            <w:tcW w:w="2552" w:type="dxa"/>
            <w:tcBorders>
              <w:top w:val="single" w:sz="4" w:space="0" w:color="auto"/>
              <w:bottom w:val="none" w:sz="0" w:space="0" w:color="auto"/>
            </w:tcBorders>
            <w:shd w:val="clear" w:color="auto" w:fill="auto"/>
            <w:vAlign w:val="center"/>
          </w:tcPr>
          <w:p w14:paraId="1A39A805" w14:textId="11C6663E" w:rsidR="00341A75" w:rsidRPr="00D730AD" w:rsidRDefault="00341A75" w:rsidP="003636F2">
            <w:pPr>
              <w:pStyle w:val="Table-0"/>
              <w:cnfStyle w:val="000000100000" w:firstRow="0" w:lastRow="0" w:firstColumn="0" w:lastColumn="0" w:oddVBand="0" w:evenVBand="0" w:oddHBand="1" w:evenHBand="0" w:firstRowFirstColumn="0" w:firstRowLastColumn="0" w:lastRowFirstColumn="0" w:lastRowLastColumn="0"/>
              <w:rPr>
                <w:sz w:val="20"/>
              </w:rPr>
            </w:pPr>
            <w:r w:rsidRPr="00D730AD">
              <w:rPr>
                <w:rFonts w:hint="eastAsia"/>
                <w:sz w:val="20"/>
              </w:rPr>
              <w:t>我預計在不久的將來體驗服飾實體店面消費。</w:t>
            </w:r>
          </w:p>
        </w:tc>
        <w:tc>
          <w:tcPr>
            <w:tcW w:w="3542" w:type="dxa"/>
            <w:vMerge w:val="restart"/>
            <w:tcBorders>
              <w:top w:val="single" w:sz="4" w:space="0" w:color="auto"/>
              <w:bottom w:val="none" w:sz="0" w:space="0" w:color="auto"/>
            </w:tcBorders>
            <w:shd w:val="clear" w:color="auto" w:fill="auto"/>
          </w:tcPr>
          <w:p w14:paraId="30EF8782" w14:textId="2F809F96" w:rsidR="00341A75" w:rsidRPr="00D730AD" w:rsidRDefault="00000000" w:rsidP="007601C3">
            <w:pPr>
              <w:pStyle w:val="Table-0"/>
              <w:jc w:val="both"/>
              <w:cnfStyle w:val="000000100000" w:firstRow="0" w:lastRow="0" w:firstColumn="0" w:lastColumn="0" w:oddVBand="0" w:evenVBand="0" w:oddHBand="1" w:evenHBand="0" w:firstRowFirstColumn="0" w:firstRowLastColumn="0" w:lastRowFirstColumn="0" w:lastRowLastColumn="0"/>
              <w:rPr>
                <w:sz w:val="20"/>
              </w:rPr>
            </w:pPr>
            <w:sdt>
              <w:sdtPr>
                <w:rPr>
                  <w:rFonts w:hint="eastAsia"/>
                  <w:sz w:val="20"/>
                </w:rPr>
                <w:id w:val="-978377279"/>
                <w:citation/>
              </w:sdtPr>
              <w:sdtContent>
                <w:r w:rsidR="00F97014" w:rsidRPr="00D730AD">
                  <w:rPr>
                    <w:sz w:val="20"/>
                  </w:rPr>
                  <w:fldChar w:fldCharType="begin"/>
                </w:r>
                <w:r w:rsidR="00CA5436">
                  <w:rPr>
                    <w:sz w:val="20"/>
                  </w:rPr>
                  <w:instrText xml:space="preserve">CITATION Zei88 \l 1028 </w:instrText>
                </w:r>
                <w:r w:rsidR="00F97014" w:rsidRPr="00D730AD">
                  <w:rPr>
                    <w:sz w:val="20"/>
                  </w:rPr>
                  <w:fldChar w:fldCharType="separate"/>
                </w:r>
                <w:r w:rsidR="00CE20DF" w:rsidRPr="00CE20DF">
                  <w:rPr>
                    <w:rFonts w:hint="eastAsia"/>
                    <w:noProof/>
                    <w:sz w:val="20"/>
                  </w:rPr>
                  <w:t>(Zeithaml, 1988)</w:t>
                </w:r>
                <w:r w:rsidR="00F97014" w:rsidRPr="00D730AD">
                  <w:rPr>
                    <w:sz w:val="20"/>
                  </w:rPr>
                  <w:fldChar w:fldCharType="end"/>
                </w:r>
              </w:sdtContent>
            </w:sdt>
            <w:r w:rsidR="00F97014" w:rsidRPr="00D730AD">
              <w:rPr>
                <w:rFonts w:hint="eastAsia"/>
                <w:sz w:val="20"/>
              </w:rPr>
              <w:t xml:space="preserve"> </w:t>
            </w:r>
            <w:sdt>
              <w:sdtPr>
                <w:rPr>
                  <w:rFonts w:hint="eastAsia"/>
                  <w:sz w:val="20"/>
                </w:rPr>
                <w:id w:val="-2033336993"/>
                <w:citation/>
              </w:sdtPr>
              <w:sdtContent>
                <w:r w:rsidR="00F97014" w:rsidRPr="00D730AD">
                  <w:rPr>
                    <w:sz w:val="20"/>
                  </w:rPr>
                  <w:fldChar w:fldCharType="begin"/>
                </w:r>
                <w:r w:rsidR="00F97014" w:rsidRPr="00D730AD">
                  <w:rPr>
                    <w:sz w:val="20"/>
                  </w:rPr>
                  <w:instrText xml:space="preserve"> </w:instrText>
                </w:r>
                <w:r w:rsidR="00F97014" w:rsidRPr="00D730AD">
                  <w:rPr>
                    <w:rFonts w:hint="eastAsia"/>
                    <w:sz w:val="20"/>
                  </w:rPr>
                  <w:instrText>CITATION Dod91 \l 1028</w:instrText>
                </w:r>
                <w:r w:rsidR="00F97014" w:rsidRPr="00D730AD">
                  <w:rPr>
                    <w:sz w:val="20"/>
                  </w:rPr>
                  <w:instrText xml:space="preserve"> </w:instrText>
                </w:r>
                <w:r w:rsidR="00F97014" w:rsidRPr="00D730AD">
                  <w:rPr>
                    <w:sz w:val="20"/>
                  </w:rPr>
                  <w:fldChar w:fldCharType="separate"/>
                </w:r>
                <w:r w:rsidR="00CE20DF" w:rsidRPr="00CE20DF">
                  <w:rPr>
                    <w:rFonts w:hint="eastAsia"/>
                    <w:noProof/>
                    <w:sz w:val="20"/>
                  </w:rPr>
                  <w:t>(Dodds, W. B., Monroe, K. B., &amp; Grewal, D., 1991)</w:t>
                </w:r>
                <w:r w:rsidR="00F97014" w:rsidRPr="00D730AD">
                  <w:rPr>
                    <w:sz w:val="20"/>
                  </w:rPr>
                  <w:fldChar w:fldCharType="end"/>
                </w:r>
              </w:sdtContent>
            </w:sdt>
          </w:p>
        </w:tc>
      </w:tr>
      <w:tr w:rsidR="003636F2" w:rsidRPr="00D730AD" w14:paraId="37905BBF" w14:textId="77777777" w:rsidTr="003C0FF3">
        <w:trPr>
          <w:cantSplit/>
        </w:trPr>
        <w:tc>
          <w:tcPr>
            <w:cnfStyle w:val="001000000000" w:firstRow="0" w:lastRow="0" w:firstColumn="1" w:lastColumn="0" w:oddVBand="0" w:evenVBand="0" w:oddHBand="0" w:evenHBand="0" w:firstRowFirstColumn="0" w:firstRowLastColumn="0" w:lastRowFirstColumn="0" w:lastRowLastColumn="0"/>
            <w:tcW w:w="1418" w:type="dxa"/>
            <w:vMerge/>
            <w:shd w:val="clear" w:color="auto" w:fill="auto"/>
            <w:vAlign w:val="center"/>
          </w:tcPr>
          <w:p w14:paraId="3AAD25F0" w14:textId="77777777" w:rsidR="00341A75" w:rsidRPr="00D730AD" w:rsidRDefault="00341A75" w:rsidP="003636F2">
            <w:pPr>
              <w:pStyle w:val="Table-0"/>
              <w:rPr>
                <w:b w:val="0"/>
                <w:bCs w:val="0"/>
                <w:sz w:val="20"/>
              </w:rPr>
            </w:pPr>
          </w:p>
        </w:tc>
        <w:tc>
          <w:tcPr>
            <w:tcW w:w="2126" w:type="dxa"/>
            <w:vMerge/>
            <w:shd w:val="clear" w:color="auto" w:fill="auto"/>
            <w:vAlign w:val="center"/>
          </w:tcPr>
          <w:p w14:paraId="1F954D1E" w14:textId="77777777" w:rsidR="00341A75" w:rsidRPr="00D730AD" w:rsidRDefault="00341A75" w:rsidP="003636F2">
            <w:pPr>
              <w:pStyle w:val="Table-0"/>
              <w:cnfStyle w:val="000000000000" w:firstRow="0" w:lastRow="0" w:firstColumn="0" w:lastColumn="0" w:oddVBand="0" w:evenVBand="0" w:oddHBand="0" w:evenHBand="0" w:firstRowFirstColumn="0" w:firstRowLastColumn="0" w:lastRowFirstColumn="0" w:lastRowLastColumn="0"/>
              <w:rPr>
                <w:sz w:val="20"/>
              </w:rPr>
            </w:pPr>
          </w:p>
        </w:tc>
        <w:tc>
          <w:tcPr>
            <w:tcW w:w="2552" w:type="dxa"/>
            <w:shd w:val="clear" w:color="auto" w:fill="auto"/>
            <w:vAlign w:val="center"/>
          </w:tcPr>
          <w:p w14:paraId="3DBC4513" w14:textId="3D53B35D" w:rsidR="00341A75" w:rsidRPr="00D730AD" w:rsidRDefault="00341A75" w:rsidP="003636F2">
            <w:pPr>
              <w:pStyle w:val="Table-0"/>
              <w:cnfStyle w:val="000000000000" w:firstRow="0" w:lastRow="0" w:firstColumn="0" w:lastColumn="0" w:oddVBand="0" w:evenVBand="0" w:oddHBand="0" w:evenHBand="0" w:firstRowFirstColumn="0" w:firstRowLastColumn="0" w:lastRowFirstColumn="0" w:lastRowLastColumn="0"/>
              <w:rPr>
                <w:sz w:val="20"/>
              </w:rPr>
            </w:pPr>
            <w:r w:rsidRPr="00D730AD">
              <w:rPr>
                <w:rFonts w:hint="eastAsia"/>
                <w:sz w:val="20"/>
              </w:rPr>
              <w:t>我會成為服飾實體店面的忠實顧客。</w:t>
            </w:r>
          </w:p>
        </w:tc>
        <w:tc>
          <w:tcPr>
            <w:tcW w:w="3542" w:type="dxa"/>
            <w:vMerge/>
            <w:shd w:val="clear" w:color="auto" w:fill="auto"/>
            <w:vAlign w:val="center"/>
          </w:tcPr>
          <w:p w14:paraId="7AB2C72F" w14:textId="77777777" w:rsidR="00341A75" w:rsidRPr="00D730AD" w:rsidRDefault="00341A75" w:rsidP="003636F2">
            <w:pPr>
              <w:pStyle w:val="Table-0"/>
              <w:cnfStyle w:val="000000000000" w:firstRow="0" w:lastRow="0" w:firstColumn="0" w:lastColumn="0" w:oddVBand="0" w:evenVBand="0" w:oddHBand="0" w:evenHBand="0" w:firstRowFirstColumn="0" w:firstRowLastColumn="0" w:lastRowFirstColumn="0" w:lastRowLastColumn="0"/>
              <w:rPr>
                <w:sz w:val="20"/>
              </w:rPr>
            </w:pPr>
          </w:p>
        </w:tc>
      </w:tr>
      <w:tr w:rsidR="003636F2" w:rsidRPr="00D730AD" w14:paraId="1DC30CE8" w14:textId="77777777" w:rsidTr="003C0FF3">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1418" w:type="dxa"/>
            <w:vMerge/>
            <w:tcBorders>
              <w:top w:val="none" w:sz="0" w:space="0" w:color="auto"/>
              <w:bottom w:val="none" w:sz="0" w:space="0" w:color="auto"/>
            </w:tcBorders>
            <w:shd w:val="clear" w:color="auto" w:fill="auto"/>
            <w:vAlign w:val="center"/>
          </w:tcPr>
          <w:p w14:paraId="381C8A06" w14:textId="77777777" w:rsidR="00341A75" w:rsidRPr="00D730AD" w:rsidRDefault="00341A75" w:rsidP="003636F2">
            <w:pPr>
              <w:pStyle w:val="Table-0"/>
              <w:rPr>
                <w:b w:val="0"/>
                <w:bCs w:val="0"/>
                <w:sz w:val="20"/>
              </w:rPr>
            </w:pPr>
          </w:p>
        </w:tc>
        <w:tc>
          <w:tcPr>
            <w:tcW w:w="2126" w:type="dxa"/>
            <w:vMerge/>
            <w:tcBorders>
              <w:top w:val="none" w:sz="0" w:space="0" w:color="auto"/>
              <w:bottom w:val="none" w:sz="0" w:space="0" w:color="auto"/>
            </w:tcBorders>
            <w:shd w:val="clear" w:color="auto" w:fill="auto"/>
            <w:vAlign w:val="center"/>
          </w:tcPr>
          <w:p w14:paraId="39E7E7A4" w14:textId="77777777" w:rsidR="00341A75" w:rsidRPr="00D730AD" w:rsidRDefault="00341A75" w:rsidP="003636F2">
            <w:pPr>
              <w:pStyle w:val="Table-0"/>
              <w:cnfStyle w:val="000000100000" w:firstRow="0" w:lastRow="0" w:firstColumn="0" w:lastColumn="0" w:oddVBand="0" w:evenVBand="0" w:oddHBand="1" w:evenHBand="0" w:firstRowFirstColumn="0" w:firstRowLastColumn="0" w:lastRowFirstColumn="0" w:lastRowLastColumn="0"/>
              <w:rPr>
                <w:sz w:val="20"/>
              </w:rPr>
            </w:pPr>
          </w:p>
        </w:tc>
        <w:tc>
          <w:tcPr>
            <w:tcW w:w="2552" w:type="dxa"/>
            <w:tcBorders>
              <w:top w:val="none" w:sz="0" w:space="0" w:color="auto"/>
              <w:bottom w:val="none" w:sz="0" w:space="0" w:color="auto"/>
            </w:tcBorders>
            <w:shd w:val="clear" w:color="auto" w:fill="auto"/>
            <w:vAlign w:val="center"/>
          </w:tcPr>
          <w:p w14:paraId="10AE41CB" w14:textId="6AF0C5AE" w:rsidR="00341A75" w:rsidRPr="00D730AD" w:rsidRDefault="00341A75" w:rsidP="003636F2">
            <w:pPr>
              <w:pStyle w:val="Table-0"/>
              <w:cnfStyle w:val="000000100000" w:firstRow="0" w:lastRow="0" w:firstColumn="0" w:lastColumn="0" w:oddVBand="0" w:evenVBand="0" w:oddHBand="1" w:evenHBand="0" w:firstRowFirstColumn="0" w:firstRowLastColumn="0" w:lastRowFirstColumn="0" w:lastRowLastColumn="0"/>
              <w:rPr>
                <w:sz w:val="20"/>
              </w:rPr>
            </w:pPr>
            <w:r w:rsidRPr="00D730AD">
              <w:rPr>
                <w:sz w:val="20"/>
              </w:rPr>
              <w:t>我會推薦他人</w:t>
            </w:r>
            <w:r w:rsidRPr="00D730AD">
              <w:rPr>
                <w:rFonts w:hint="eastAsia"/>
                <w:sz w:val="20"/>
              </w:rPr>
              <w:t>到服飾實體店面消費。</w:t>
            </w:r>
          </w:p>
        </w:tc>
        <w:tc>
          <w:tcPr>
            <w:tcW w:w="3542" w:type="dxa"/>
            <w:vMerge/>
            <w:tcBorders>
              <w:top w:val="none" w:sz="0" w:space="0" w:color="auto"/>
              <w:bottom w:val="none" w:sz="0" w:space="0" w:color="auto"/>
            </w:tcBorders>
            <w:shd w:val="clear" w:color="auto" w:fill="auto"/>
            <w:vAlign w:val="center"/>
          </w:tcPr>
          <w:p w14:paraId="081EB99A" w14:textId="77777777" w:rsidR="00341A75" w:rsidRPr="00D730AD" w:rsidRDefault="00341A75" w:rsidP="003636F2">
            <w:pPr>
              <w:pStyle w:val="Table-0"/>
              <w:cnfStyle w:val="000000100000" w:firstRow="0" w:lastRow="0" w:firstColumn="0" w:lastColumn="0" w:oddVBand="0" w:evenVBand="0" w:oddHBand="1" w:evenHBand="0" w:firstRowFirstColumn="0" w:firstRowLastColumn="0" w:lastRowFirstColumn="0" w:lastRowLastColumn="0"/>
              <w:rPr>
                <w:sz w:val="20"/>
              </w:rPr>
            </w:pPr>
          </w:p>
        </w:tc>
      </w:tr>
      <w:tr w:rsidR="003636F2" w:rsidRPr="00D730AD" w14:paraId="51887468" w14:textId="77777777" w:rsidTr="003C0FF3">
        <w:trPr>
          <w:cantSplit/>
        </w:trPr>
        <w:tc>
          <w:tcPr>
            <w:cnfStyle w:val="001000000000" w:firstRow="0" w:lastRow="0" w:firstColumn="1" w:lastColumn="0" w:oddVBand="0" w:evenVBand="0" w:oddHBand="0" w:evenHBand="0" w:firstRowFirstColumn="0" w:firstRowLastColumn="0" w:lastRowFirstColumn="0" w:lastRowLastColumn="0"/>
            <w:tcW w:w="1418" w:type="dxa"/>
            <w:vMerge/>
            <w:shd w:val="clear" w:color="auto" w:fill="auto"/>
            <w:vAlign w:val="center"/>
          </w:tcPr>
          <w:p w14:paraId="5ED2F074" w14:textId="77777777" w:rsidR="00341A75" w:rsidRPr="00D730AD" w:rsidRDefault="00341A75" w:rsidP="003636F2">
            <w:pPr>
              <w:pStyle w:val="Table-0"/>
              <w:rPr>
                <w:b w:val="0"/>
                <w:bCs w:val="0"/>
                <w:sz w:val="20"/>
              </w:rPr>
            </w:pPr>
          </w:p>
        </w:tc>
        <w:tc>
          <w:tcPr>
            <w:tcW w:w="2126" w:type="dxa"/>
            <w:vMerge/>
            <w:shd w:val="clear" w:color="auto" w:fill="auto"/>
            <w:vAlign w:val="center"/>
          </w:tcPr>
          <w:p w14:paraId="5D5F799D" w14:textId="77777777" w:rsidR="00341A75" w:rsidRPr="00D730AD" w:rsidRDefault="00341A75" w:rsidP="003636F2">
            <w:pPr>
              <w:pStyle w:val="Table-0"/>
              <w:cnfStyle w:val="000000000000" w:firstRow="0" w:lastRow="0" w:firstColumn="0" w:lastColumn="0" w:oddVBand="0" w:evenVBand="0" w:oddHBand="0" w:evenHBand="0" w:firstRowFirstColumn="0" w:firstRowLastColumn="0" w:lastRowFirstColumn="0" w:lastRowLastColumn="0"/>
              <w:rPr>
                <w:sz w:val="20"/>
              </w:rPr>
            </w:pPr>
          </w:p>
        </w:tc>
        <w:tc>
          <w:tcPr>
            <w:tcW w:w="2552" w:type="dxa"/>
            <w:shd w:val="clear" w:color="auto" w:fill="auto"/>
            <w:vAlign w:val="center"/>
          </w:tcPr>
          <w:p w14:paraId="32C97652" w14:textId="755D8DB4" w:rsidR="00341A75" w:rsidRPr="00D730AD" w:rsidRDefault="00341A75" w:rsidP="003636F2">
            <w:pPr>
              <w:pStyle w:val="Table-0"/>
              <w:cnfStyle w:val="000000000000" w:firstRow="0" w:lastRow="0" w:firstColumn="0" w:lastColumn="0" w:oddVBand="0" w:evenVBand="0" w:oddHBand="0" w:evenHBand="0" w:firstRowFirstColumn="0" w:firstRowLastColumn="0" w:lastRowFirstColumn="0" w:lastRowLastColumn="0"/>
              <w:rPr>
                <w:sz w:val="20"/>
              </w:rPr>
            </w:pPr>
            <w:r w:rsidRPr="00D730AD">
              <w:rPr>
                <w:sz w:val="20"/>
              </w:rPr>
              <w:t>我對在</w:t>
            </w:r>
            <w:r w:rsidRPr="00D730AD">
              <w:rPr>
                <w:rFonts w:hint="eastAsia"/>
                <w:sz w:val="20"/>
              </w:rPr>
              <w:t>服飾實體店面</w:t>
            </w:r>
            <w:r w:rsidRPr="00D730AD">
              <w:rPr>
                <w:sz w:val="20"/>
              </w:rPr>
              <w:t>購物的意願很高</w:t>
            </w:r>
            <w:r w:rsidRPr="00D730AD">
              <w:rPr>
                <w:rFonts w:hint="eastAsia"/>
                <w:sz w:val="20"/>
              </w:rPr>
              <w:t>。</w:t>
            </w:r>
          </w:p>
        </w:tc>
        <w:tc>
          <w:tcPr>
            <w:tcW w:w="3542" w:type="dxa"/>
            <w:vMerge/>
            <w:shd w:val="clear" w:color="auto" w:fill="auto"/>
            <w:vAlign w:val="center"/>
          </w:tcPr>
          <w:p w14:paraId="75CCEC0C" w14:textId="77777777" w:rsidR="00341A75" w:rsidRPr="00D730AD" w:rsidRDefault="00341A75" w:rsidP="003636F2">
            <w:pPr>
              <w:pStyle w:val="Table-0"/>
              <w:cnfStyle w:val="000000000000" w:firstRow="0" w:lastRow="0" w:firstColumn="0" w:lastColumn="0" w:oddVBand="0" w:evenVBand="0" w:oddHBand="0" w:evenHBand="0" w:firstRowFirstColumn="0" w:firstRowLastColumn="0" w:lastRowFirstColumn="0" w:lastRowLastColumn="0"/>
              <w:rPr>
                <w:sz w:val="20"/>
              </w:rPr>
            </w:pPr>
          </w:p>
        </w:tc>
      </w:tr>
      <w:tr w:rsidR="00E316EF" w:rsidRPr="00D730AD" w14:paraId="554936E0" w14:textId="77777777" w:rsidTr="003C0FF3">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1418" w:type="dxa"/>
            <w:vMerge/>
            <w:tcBorders>
              <w:top w:val="none" w:sz="0" w:space="0" w:color="auto"/>
              <w:bottom w:val="none" w:sz="0" w:space="0" w:color="auto"/>
            </w:tcBorders>
            <w:shd w:val="clear" w:color="auto" w:fill="auto"/>
            <w:vAlign w:val="center"/>
          </w:tcPr>
          <w:p w14:paraId="7AE690EB" w14:textId="77777777" w:rsidR="00341A75" w:rsidRPr="00D730AD" w:rsidRDefault="00341A75" w:rsidP="003636F2">
            <w:pPr>
              <w:pStyle w:val="Table-0"/>
              <w:rPr>
                <w:b w:val="0"/>
                <w:bCs w:val="0"/>
                <w:sz w:val="20"/>
              </w:rPr>
            </w:pPr>
          </w:p>
        </w:tc>
        <w:tc>
          <w:tcPr>
            <w:tcW w:w="2126" w:type="dxa"/>
            <w:vMerge/>
            <w:tcBorders>
              <w:top w:val="none" w:sz="0" w:space="0" w:color="auto"/>
              <w:bottom w:val="none" w:sz="0" w:space="0" w:color="auto"/>
            </w:tcBorders>
            <w:shd w:val="clear" w:color="auto" w:fill="auto"/>
            <w:vAlign w:val="center"/>
          </w:tcPr>
          <w:p w14:paraId="7A529116" w14:textId="77777777" w:rsidR="00341A75" w:rsidRPr="00D730AD" w:rsidRDefault="00341A75" w:rsidP="003636F2">
            <w:pPr>
              <w:pStyle w:val="Table-0"/>
              <w:cnfStyle w:val="000000100000" w:firstRow="0" w:lastRow="0" w:firstColumn="0" w:lastColumn="0" w:oddVBand="0" w:evenVBand="0" w:oddHBand="1" w:evenHBand="0" w:firstRowFirstColumn="0" w:firstRowLastColumn="0" w:lastRowFirstColumn="0" w:lastRowLastColumn="0"/>
              <w:rPr>
                <w:sz w:val="20"/>
              </w:rPr>
            </w:pPr>
          </w:p>
        </w:tc>
        <w:tc>
          <w:tcPr>
            <w:tcW w:w="2552" w:type="dxa"/>
            <w:tcBorders>
              <w:top w:val="none" w:sz="0" w:space="0" w:color="auto"/>
              <w:bottom w:val="none" w:sz="0" w:space="0" w:color="auto"/>
            </w:tcBorders>
            <w:shd w:val="clear" w:color="auto" w:fill="auto"/>
            <w:vAlign w:val="center"/>
          </w:tcPr>
          <w:p w14:paraId="4C94F3CD" w14:textId="4EB38B00" w:rsidR="00341A75" w:rsidRPr="00D730AD" w:rsidRDefault="00341A75" w:rsidP="003636F2">
            <w:pPr>
              <w:pStyle w:val="Table-0"/>
              <w:cnfStyle w:val="000000100000" w:firstRow="0" w:lastRow="0" w:firstColumn="0" w:lastColumn="0" w:oddVBand="0" w:evenVBand="0" w:oddHBand="1" w:evenHBand="0" w:firstRowFirstColumn="0" w:firstRowLastColumn="0" w:lastRowFirstColumn="0" w:lastRowLastColumn="0"/>
              <w:rPr>
                <w:sz w:val="20"/>
              </w:rPr>
            </w:pPr>
            <w:r w:rsidRPr="00D730AD">
              <w:rPr>
                <w:rFonts w:hint="eastAsia"/>
                <w:sz w:val="20"/>
              </w:rPr>
              <w:t>我期待在不久的將來再次於服飾實體店面消費。</w:t>
            </w:r>
          </w:p>
        </w:tc>
        <w:tc>
          <w:tcPr>
            <w:tcW w:w="3542" w:type="dxa"/>
            <w:vMerge/>
            <w:tcBorders>
              <w:top w:val="none" w:sz="0" w:space="0" w:color="auto"/>
              <w:bottom w:val="none" w:sz="0" w:space="0" w:color="auto"/>
            </w:tcBorders>
            <w:shd w:val="clear" w:color="auto" w:fill="auto"/>
            <w:vAlign w:val="center"/>
          </w:tcPr>
          <w:p w14:paraId="0959CE3A" w14:textId="77777777" w:rsidR="00341A75" w:rsidRPr="00D730AD" w:rsidRDefault="00341A75" w:rsidP="003636F2">
            <w:pPr>
              <w:pStyle w:val="Table-0"/>
              <w:cnfStyle w:val="000000100000" w:firstRow="0" w:lastRow="0" w:firstColumn="0" w:lastColumn="0" w:oddVBand="0" w:evenVBand="0" w:oddHBand="1" w:evenHBand="0" w:firstRowFirstColumn="0" w:firstRowLastColumn="0" w:lastRowFirstColumn="0" w:lastRowLastColumn="0"/>
              <w:rPr>
                <w:sz w:val="20"/>
              </w:rPr>
            </w:pPr>
          </w:p>
        </w:tc>
      </w:tr>
      <w:tr w:rsidR="00E316EF" w:rsidRPr="00D730AD" w14:paraId="14BB2A34" w14:textId="77777777" w:rsidTr="003C0FF3">
        <w:trPr>
          <w:cantSplit/>
        </w:trPr>
        <w:tc>
          <w:tcPr>
            <w:cnfStyle w:val="001000000000" w:firstRow="0" w:lastRow="0" w:firstColumn="1" w:lastColumn="0" w:oddVBand="0" w:evenVBand="0" w:oddHBand="0" w:evenHBand="0" w:firstRowFirstColumn="0" w:firstRowLastColumn="0" w:lastRowFirstColumn="0" w:lastRowLastColumn="0"/>
            <w:tcW w:w="1418" w:type="dxa"/>
            <w:vMerge/>
            <w:shd w:val="clear" w:color="auto" w:fill="auto"/>
            <w:vAlign w:val="center"/>
          </w:tcPr>
          <w:p w14:paraId="74CB04DE" w14:textId="77777777" w:rsidR="00341A75" w:rsidRPr="00D730AD" w:rsidRDefault="00341A75" w:rsidP="003636F2">
            <w:pPr>
              <w:pStyle w:val="Table-0"/>
              <w:rPr>
                <w:b w:val="0"/>
                <w:bCs w:val="0"/>
                <w:sz w:val="20"/>
              </w:rPr>
            </w:pPr>
          </w:p>
        </w:tc>
        <w:tc>
          <w:tcPr>
            <w:tcW w:w="2126" w:type="dxa"/>
            <w:vMerge/>
            <w:shd w:val="clear" w:color="auto" w:fill="auto"/>
            <w:vAlign w:val="center"/>
          </w:tcPr>
          <w:p w14:paraId="2B869C28" w14:textId="77777777" w:rsidR="00341A75" w:rsidRPr="00D730AD" w:rsidRDefault="00341A75" w:rsidP="003636F2">
            <w:pPr>
              <w:pStyle w:val="Table-0"/>
              <w:cnfStyle w:val="000000000000" w:firstRow="0" w:lastRow="0" w:firstColumn="0" w:lastColumn="0" w:oddVBand="0" w:evenVBand="0" w:oddHBand="0" w:evenHBand="0" w:firstRowFirstColumn="0" w:firstRowLastColumn="0" w:lastRowFirstColumn="0" w:lastRowLastColumn="0"/>
              <w:rPr>
                <w:sz w:val="20"/>
              </w:rPr>
            </w:pPr>
          </w:p>
        </w:tc>
        <w:tc>
          <w:tcPr>
            <w:tcW w:w="2552" w:type="dxa"/>
            <w:shd w:val="clear" w:color="auto" w:fill="auto"/>
            <w:vAlign w:val="center"/>
          </w:tcPr>
          <w:p w14:paraId="66216666" w14:textId="67C6FDB1" w:rsidR="00341A75" w:rsidRPr="00D730AD" w:rsidRDefault="00341A75" w:rsidP="003636F2">
            <w:pPr>
              <w:pStyle w:val="Table-0"/>
              <w:cnfStyle w:val="000000000000" w:firstRow="0" w:lastRow="0" w:firstColumn="0" w:lastColumn="0" w:oddVBand="0" w:evenVBand="0" w:oddHBand="0" w:evenHBand="0" w:firstRowFirstColumn="0" w:firstRowLastColumn="0" w:lastRowFirstColumn="0" w:lastRowLastColumn="0"/>
              <w:rPr>
                <w:sz w:val="20"/>
              </w:rPr>
            </w:pPr>
            <w:r w:rsidRPr="00D730AD">
              <w:rPr>
                <w:rFonts w:hint="eastAsia"/>
                <w:sz w:val="20"/>
              </w:rPr>
              <w:t>我預計在不久的將來體驗服飾實體店面消費。</w:t>
            </w:r>
          </w:p>
        </w:tc>
        <w:tc>
          <w:tcPr>
            <w:tcW w:w="3542" w:type="dxa"/>
            <w:vMerge/>
            <w:shd w:val="clear" w:color="auto" w:fill="auto"/>
            <w:vAlign w:val="center"/>
          </w:tcPr>
          <w:p w14:paraId="2A6235EA" w14:textId="77777777" w:rsidR="00341A75" w:rsidRPr="00D730AD" w:rsidRDefault="00341A75" w:rsidP="003636F2">
            <w:pPr>
              <w:pStyle w:val="Table-0"/>
              <w:cnfStyle w:val="000000000000" w:firstRow="0" w:lastRow="0" w:firstColumn="0" w:lastColumn="0" w:oddVBand="0" w:evenVBand="0" w:oddHBand="0" w:evenHBand="0" w:firstRowFirstColumn="0" w:firstRowLastColumn="0" w:lastRowFirstColumn="0" w:lastRowLastColumn="0"/>
              <w:rPr>
                <w:sz w:val="20"/>
              </w:rPr>
            </w:pPr>
          </w:p>
        </w:tc>
      </w:tr>
    </w:tbl>
    <w:p w14:paraId="7EF2FCF3" w14:textId="294F298A" w:rsidR="00BB6C44" w:rsidRDefault="00BB6C44" w:rsidP="00BB6C44">
      <w:pPr>
        <w:pStyle w:val="2"/>
        <w:spacing w:before="720" w:after="180"/>
      </w:pPr>
      <w:bookmarkStart w:id="76" w:name="_Toc148429826"/>
      <w:bookmarkEnd w:id="53"/>
      <w:r>
        <w:lastRenderedPageBreak/>
        <w:t>前測問卷</w:t>
      </w:r>
      <w:bookmarkEnd w:id="76"/>
      <w:r>
        <w:t xml:space="preserve"> </w:t>
      </w:r>
    </w:p>
    <w:p w14:paraId="4ADEEBD8" w14:textId="4492D758" w:rsidR="00BB6C44" w:rsidRDefault="00B5030F" w:rsidP="00B5030F">
      <w:pPr>
        <w:pStyle w:val="A02"/>
        <w:spacing w:after="180"/>
        <w:ind w:firstLine="488"/>
      </w:pPr>
      <w:r>
        <w:t>本研究主題是</w:t>
      </w:r>
      <w:r w:rsidRPr="00560DA0">
        <w:rPr>
          <w:rFonts w:hint="eastAsia"/>
        </w:rPr>
        <w:t>服飾實體店面其環境因素與消費者型態對購買行為之關係</w:t>
      </w:r>
      <w:r>
        <w:t>，且</w:t>
      </w:r>
      <w:r>
        <w:rPr>
          <w:rFonts w:hint="eastAsia"/>
        </w:rPr>
        <w:t>問卷發放</w:t>
      </w:r>
      <w:r>
        <w:t>對象是</w:t>
      </w:r>
      <w:r>
        <w:rPr>
          <w:rFonts w:hint="eastAsia"/>
        </w:rPr>
        <w:t>台灣曾在服飾店面消費過</w:t>
      </w:r>
      <w:r>
        <w:t>的消費者，因此本研究以網路問卷調查方式進行操作</w:t>
      </w:r>
      <w:r>
        <w:rPr>
          <w:rFonts w:hint="eastAsia"/>
        </w:rPr>
        <w:t>。</w:t>
      </w:r>
      <w:r>
        <w:t>研究前測問卷使用</w:t>
      </w:r>
      <w:r>
        <w:rPr>
          <w:rFonts w:hint="eastAsia"/>
        </w:rPr>
        <w:t>網路發放</w:t>
      </w:r>
      <w:r>
        <w:t>表單的方式，以不記名的方式進行問卷收集，以</w:t>
      </w:r>
      <w:r>
        <w:rPr>
          <w:rFonts w:hint="eastAsia"/>
        </w:rPr>
        <w:t>台灣有在服飾店面消費過</w:t>
      </w:r>
      <w:r>
        <w:t>的消費者作為主要研究對象。本次前測先行發放</w:t>
      </w:r>
      <w:r>
        <w:rPr>
          <w:rFonts w:hint="eastAsia"/>
        </w:rPr>
        <w:t>5</w:t>
      </w:r>
      <w:r>
        <w:t>0</w:t>
      </w:r>
      <w:r>
        <w:t>份問卷，</w:t>
      </w:r>
      <w:r>
        <w:t xml:space="preserve"> </w:t>
      </w:r>
      <w:r>
        <w:t>前測問卷發放時間為</w:t>
      </w:r>
      <w:r>
        <w:t xml:space="preserve"> 2023 </w:t>
      </w:r>
      <w:r>
        <w:t>年</w:t>
      </w:r>
      <w:r>
        <w:t xml:space="preserve">1 </w:t>
      </w:r>
      <w:r>
        <w:t>月</w:t>
      </w:r>
      <w:r>
        <w:t xml:space="preserve">3 </w:t>
      </w:r>
      <w:r>
        <w:t>至</w:t>
      </w:r>
      <w:r>
        <w:t xml:space="preserve"> 1</w:t>
      </w:r>
      <w:r>
        <w:t>月</w:t>
      </w:r>
      <w:r>
        <w:t xml:space="preserve"> 6</w:t>
      </w:r>
      <w:r w:rsidR="00BB6C44">
        <w:t>，共回收</w:t>
      </w:r>
      <w:r w:rsidR="00BB6C44">
        <w:t>50</w:t>
      </w:r>
      <w:r w:rsidR="00BB6C44">
        <w:t>份有效問卷。</w:t>
      </w:r>
      <w:r w:rsidR="00BB6C44">
        <w:rPr>
          <w:rFonts w:hint="eastAsia"/>
        </w:rPr>
        <w:t>並</w:t>
      </w:r>
      <w:r w:rsidR="00BB6C44">
        <w:t>依照前測結果分析</w:t>
      </w:r>
      <w:r w:rsidR="00BB6C44">
        <w:rPr>
          <w:rFonts w:hint="eastAsia"/>
        </w:rPr>
        <w:t>信度後根據在實際應用上</w:t>
      </w:r>
      <w:proofErr w:type="spellStart"/>
      <w:r w:rsidR="00BB6C44" w:rsidRPr="00896765">
        <w:t>Cronbach’sAlpha</w:t>
      </w:r>
      <w:proofErr w:type="spellEnd"/>
      <w:r w:rsidR="00BB6C44">
        <w:rPr>
          <w:rFonts w:hint="eastAsia"/>
        </w:rPr>
        <w:t xml:space="preserve"> </w:t>
      </w:r>
      <w:r w:rsidR="00BB6C44">
        <w:rPr>
          <w:rFonts w:hint="eastAsia"/>
        </w:rPr>
        <w:t>值至少要大於</w:t>
      </w:r>
      <w:r w:rsidR="00BB6C44">
        <w:rPr>
          <w:rFonts w:hint="eastAsia"/>
        </w:rPr>
        <w:t xml:space="preserve"> 0.5</w:t>
      </w:r>
      <w:r w:rsidR="00BB6C44">
        <w:rPr>
          <w:rFonts w:hint="eastAsia"/>
        </w:rPr>
        <w:t>，最好能</w:t>
      </w:r>
      <w:r w:rsidR="00BB6C44">
        <w:rPr>
          <w:rFonts w:hint="eastAsia"/>
        </w:rPr>
        <w:t xml:space="preserve"> </w:t>
      </w:r>
      <w:r w:rsidR="00BB6C44">
        <w:rPr>
          <w:rFonts w:hint="eastAsia"/>
        </w:rPr>
        <w:t>α</w:t>
      </w:r>
      <w:r w:rsidR="00BB6C44">
        <w:rPr>
          <w:rFonts w:hint="eastAsia"/>
        </w:rPr>
        <w:t xml:space="preserve"> &gt; 0.7</w:t>
      </w:r>
      <w:sdt>
        <w:sdtPr>
          <w:rPr>
            <w:rFonts w:hint="eastAsia"/>
          </w:rPr>
          <w:id w:val="-1938814721"/>
          <w:citation/>
        </w:sdtPr>
        <w:sdtContent>
          <w:r w:rsidR="00BB6C44">
            <w:fldChar w:fldCharType="begin"/>
          </w:r>
          <w:r w:rsidR="00BB6C44">
            <w:instrText xml:space="preserve"> </w:instrText>
          </w:r>
          <w:r w:rsidR="00BB6C44">
            <w:rPr>
              <w:rFonts w:hint="eastAsia"/>
            </w:rPr>
            <w:instrText>CITATION Nun78 \l 1028</w:instrText>
          </w:r>
          <w:r w:rsidR="00BB6C44">
            <w:instrText xml:space="preserve"> </w:instrText>
          </w:r>
          <w:r w:rsidR="00BB6C44">
            <w:fldChar w:fldCharType="separate"/>
          </w:r>
          <w:r w:rsidR="00CE20DF">
            <w:rPr>
              <w:rFonts w:hint="eastAsia"/>
              <w:noProof/>
            </w:rPr>
            <w:t xml:space="preserve"> (Nunnally, 1978)</w:t>
          </w:r>
          <w:r w:rsidR="00BB6C44">
            <w:fldChar w:fldCharType="end"/>
          </w:r>
        </w:sdtContent>
      </w:sdt>
      <w:r w:rsidR="00BB6C44">
        <w:rPr>
          <w:rFonts w:hint="eastAsia"/>
        </w:rPr>
        <w:t>理論，而前測計算結果</w:t>
      </w:r>
      <w:proofErr w:type="spellStart"/>
      <w:r w:rsidR="00BB6C44" w:rsidRPr="00896765">
        <w:t>Cronbach’sAlpha</w:t>
      </w:r>
      <w:proofErr w:type="spellEnd"/>
      <w:r w:rsidR="00BB6C44">
        <w:rPr>
          <w:rFonts w:hint="eastAsia"/>
        </w:rPr>
        <w:t>個構面皆大於</w:t>
      </w:r>
      <w:r w:rsidR="00BB6C44">
        <w:rPr>
          <w:rFonts w:hint="eastAsia"/>
        </w:rPr>
        <w:t>0</w:t>
      </w:r>
      <w:r w:rsidR="00BB6C44">
        <w:t>.7</w:t>
      </w:r>
      <w:r w:rsidR="00BB6C44">
        <w:rPr>
          <w:rFonts w:hint="eastAsia"/>
        </w:rPr>
        <w:t>後發放正式問卷</w:t>
      </w:r>
      <w:r w:rsidR="00BB6C44" w:rsidRPr="00D3024E">
        <w:t>，表示問卷量表具有高度可信度，因此題目</w:t>
      </w:r>
      <w:r w:rsidR="00953E1A">
        <w:rPr>
          <w:rFonts w:hint="eastAsia"/>
        </w:rPr>
        <w:t>無</w:t>
      </w:r>
      <w:r w:rsidR="00BB6C44" w:rsidRPr="00D3024E">
        <w:t>進行</w:t>
      </w:r>
      <w:r w:rsidR="00953E1A">
        <w:rPr>
          <w:rFonts w:hint="eastAsia"/>
        </w:rPr>
        <w:t>修</w:t>
      </w:r>
      <w:r w:rsidR="00BB6C44" w:rsidRPr="00D3024E">
        <w:t>改</w:t>
      </w:r>
      <w:r w:rsidR="00BB6C44">
        <w:rPr>
          <w:rFonts w:hint="eastAsia"/>
        </w:rPr>
        <w:t>。</w:t>
      </w:r>
      <w:r w:rsidR="00953E1A">
        <w:rPr>
          <w:rFonts w:hint="eastAsia"/>
        </w:rPr>
        <w:t>如</w:t>
      </w:r>
      <w:r w:rsidR="00666BA0">
        <w:fldChar w:fldCharType="begin"/>
      </w:r>
      <w:r w:rsidR="00666BA0">
        <w:instrText xml:space="preserve"> </w:instrText>
      </w:r>
      <w:r w:rsidR="00666BA0">
        <w:rPr>
          <w:rFonts w:hint="eastAsia"/>
        </w:rPr>
        <w:instrText>REF _Ref134563183 \h</w:instrText>
      </w:r>
      <w:r w:rsidR="00666BA0">
        <w:instrText xml:space="preserve"> </w:instrText>
      </w:r>
      <w:r w:rsidR="00666BA0">
        <w:fldChar w:fldCharType="separate"/>
      </w:r>
      <w:r w:rsidR="00E0143B">
        <w:rPr>
          <w:rFonts w:hint="eastAsia"/>
        </w:rPr>
        <w:t>表</w:t>
      </w:r>
      <w:r w:rsidR="00E0143B">
        <w:rPr>
          <w:rFonts w:hint="eastAsia"/>
        </w:rPr>
        <w:t xml:space="preserve"> </w:t>
      </w:r>
      <w:r w:rsidR="00E0143B">
        <w:rPr>
          <w:noProof/>
        </w:rPr>
        <w:t>3</w:t>
      </w:r>
      <w:r w:rsidR="00E0143B">
        <w:noBreakHyphen/>
      </w:r>
      <w:r w:rsidR="00E0143B">
        <w:rPr>
          <w:noProof/>
        </w:rPr>
        <w:t>5</w:t>
      </w:r>
      <w:r w:rsidR="00666BA0">
        <w:fldChar w:fldCharType="end"/>
      </w:r>
      <w:r w:rsidR="00666BA0">
        <w:rPr>
          <w:rFonts w:hint="eastAsia"/>
        </w:rPr>
        <w:t>。</w:t>
      </w:r>
    </w:p>
    <w:p w14:paraId="42DA721B" w14:textId="4589B2BE" w:rsidR="00B5030F" w:rsidRPr="00B5030F" w:rsidRDefault="00B5030F" w:rsidP="00B5030F">
      <w:pPr>
        <w:pStyle w:val="A02"/>
        <w:spacing w:after="180"/>
        <w:ind w:firstLine="488"/>
      </w:pPr>
      <w:r>
        <w:t>研究正式問卷</w:t>
      </w:r>
      <w:r>
        <w:rPr>
          <w:rFonts w:hint="eastAsia"/>
        </w:rPr>
        <w:t>同樣使用網路發放表單</w:t>
      </w:r>
      <w:r>
        <w:t>進行收集與建置，正式問卷發放的時間點為</w:t>
      </w:r>
      <w:r>
        <w:t xml:space="preserve"> </w:t>
      </w:r>
      <w:r>
        <w:rPr>
          <w:rFonts w:hint="eastAsia"/>
        </w:rPr>
        <w:t>2</w:t>
      </w:r>
      <w:r>
        <w:t xml:space="preserve">023 </w:t>
      </w:r>
      <w:r>
        <w:t>年</w:t>
      </w:r>
      <w:r>
        <w:t xml:space="preserve"> 1 </w:t>
      </w:r>
      <w:r>
        <w:t>月</w:t>
      </w:r>
      <w:r>
        <w:t xml:space="preserve"> 7</w:t>
      </w:r>
      <w:r>
        <w:t>至</w:t>
      </w:r>
      <w:r>
        <w:t xml:space="preserve"> 2</w:t>
      </w:r>
      <w:r>
        <w:t>月</w:t>
      </w:r>
      <w:r>
        <w:t xml:space="preserve"> 17</w:t>
      </w:r>
      <w:r>
        <w:t>，</w:t>
      </w:r>
      <w:r>
        <w:rPr>
          <w:rFonts w:hint="eastAsia"/>
        </w:rPr>
        <w:t>總共回收</w:t>
      </w:r>
      <w:r>
        <w:t xml:space="preserve"> 323 </w:t>
      </w:r>
      <w:r>
        <w:t>份</w:t>
      </w:r>
      <w:r>
        <w:rPr>
          <w:rFonts w:hint="eastAsia"/>
        </w:rPr>
        <w:t>，</w:t>
      </w:r>
      <w:r w:rsidRPr="009A4DB8">
        <w:t>有效問卷為</w:t>
      </w:r>
      <w:r>
        <w:rPr>
          <w:rFonts w:hint="eastAsia"/>
        </w:rPr>
        <w:t>3</w:t>
      </w:r>
      <w:r>
        <w:t>23</w:t>
      </w:r>
      <w:r w:rsidRPr="009A4DB8">
        <w:t>份，有效問卷回收率為</w:t>
      </w:r>
      <w:r w:rsidRPr="009A4DB8">
        <w:rPr>
          <w:rFonts w:hint="eastAsia"/>
        </w:rPr>
        <w:t>9</w:t>
      </w:r>
      <w:r w:rsidRPr="009A4DB8">
        <w:t>9%</w:t>
      </w:r>
      <w:r w:rsidRPr="009A4DB8">
        <w:t>。</w:t>
      </w:r>
      <w:r>
        <w:t>正式問卷回收之後，透過量化數據統計的方式進行歸納與整理本研究要探討的</w:t>
      </w:r>
      <w:r w:rsidRPr="00560DA0">
        <w:rPr>
          <w:rFonts w:hint="eastAsia"/>
        </w:rPr>
        <w:t>服飾實體店面其環境因素與消費者型態對購買行為之關係</w:t>
      </w:r>
      <w:r>
        <w:t>為何。</w:t>
      </w:r>
    </w:p>
    <w:p w14:paraId="650A87B9" w14:textId="56AB2E35" w:rsidR="00BB6C44" w:rsidRDefault="00BB6C44" w:rsidP="00BB6C44">
      <w:pPr>
        <w:pStyle w:val="B1"/>
        <w:spacing w:before="360"/>
      </w:pPr>
      <w:bookmarkStart w:id="77" w:name="_Ref134563183"/>
      <w:bookmarkStart w:id="78" w:name="_Toc128533126"/>
      <w:bookmarkStart w:id="79" w:name="_Ref134563178"/>
      <w:bookmarkStart w:id="80" w:name="_Toc135679955"/>
      <w:r>
        <w:rPr>
          <w:rFonts w:hint="eastAsia"/>
        </w:rPr>
        <w:t xml:space="preserve">表 </w:t>
      </w:r>
      <w:r w:rsidR="00110C92">
        <w:fldChar w:fldCharType="begin"/>
      </w:r>
      <w:r w:rsidR="00110C92">
        <w:instrText xml:space="preserve"> </w:instrText>
      </w:r>
      <w:r w:rsidR="00110C92">
        <w:rPr>
          <w:rFonts w:hint="eastAsia"/>
        </w:rPr>
        <w:instrText>STYLEREF 1 \s</w:instrText>
      </w:r>
      <w:r w:rsidR="00110C92">
        <w:instrText xml:space="preserve"> </w:instrText>
      </w:r>
      <w:r w:rsidR="00110C92">
        <w:fldChar w:fldCharType="separate"/>
      </w:r>
      <w:r w:rsidR="00E0143B">
        <w:rPr>
          <w:noProof/>
        </w:rPr>
        <w:t>3</w:t>
      </w:r>
      <w:r w:rsidR="00110C92">
        <w:fldChar w:fldCharType="end"/>
      </w:r>
      <w:r w:rsidR="00110C92">
        <w:noBreakHyphen/>
      </w:r>
      <w:r w:rsidR="00110C92">
        <w:fldChar w:fldCharType="begin"/>
      </w:r>
      <w:r w:rsidR="00110C92">
        <w:instrText xml:space="preserve"> </w:instrText>
      </w:r>
      <w:r w:rsidR="00110C92">
        <w:rPr>
          <w:rFonts w:hint="eastAsia"/>
        </w:rPr>
        <w:instrText>SEQ 表 \* ARABIC \s 1</w:instrText>
      </w:r>
      <w:r w:rsidR="00110C92">
        <w:instrText xml:space="preserve"> </w:instrText>
      </w:r>
      <w:r w:rsidR="00110C92">
        <w:fldChar w:fldCharType="separate"/>
      </w:r>
      <w:r w:rsidR="00E0143B">
        <w:rPr>
          <w:noProof/>
        </w:rPr>
        <w:t>5</w:t>
      </w:r>
      <w:r w:rsidR="00110C92">
        <w:fldChar w:fldCharType="end"/>
      </w:r>
      <w:bookmarkEnd w:id="77"/>
      <w:r>
        <w:rPr>
          <w:rFonts w:hint="eastAsia"/>
        </w:rPr>
        <w:t>問卷前測</w:t>
      </w:r>
      <w:r>
        <w:t>信度分析統計表</w:t>
      </w:r>
      <w:bookmarkEnd w:id="78"/>
      <w:bookmarkEnd w:id="79"/>
      <w:bookmarkEnd w:id="80"/>
    </w:p>
    <w:tbl>
      <w:tblPr>
        <w:tblStyle w:val="21"/>
        <w:tblW w:w="9639" w:type="dxa"/>
        <w:tblBorders>
          <w:top w:val="single" w:sz="12" w:space="0" w:color="auto"/>
          <w:bottom w:val="single" w:sz="12" w:space="0" w:color="auto"/>
        </w:tblBorders>
        <w:tblLayout w:type="fixed"/>
        <w:tblCellMar>
          <w:top w:w="57" w:type="dxa"/>
          <w:left w:w="57" w:type="dxa"/>
          <w:bottom w:w="57" w:type="dxa"/>
          <w:right w:w="57" w:type="dxa"/>
        </w:tblCellMar>
        <w:tblLook w:val="04A0" w:firstRow="1" w:lastRow="0" w:firstColumn="1" w:lastColumn="0" w:noHBand="0" w:noVBand="1"/>
      </w:tblPr>
      <w:tblGrid>
        <w:gridCol w:w="1560"/>
        <w:gridCol w:w="4252"/>
        <w:gridCol w:w="1276"/>
        <w:gridCol w:w="850"/>
        <w:gridCol w:w="1701"/>
      </w:tblGrid>
      <w:tr w:rsidR="00BB6C44" w:rsidRPr="00D730AD" w14:paraId="3A49379F" w14:textId="77777777" w:rsidTr="004308C2">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1560" w:type="dxa"/>
            <w:tcBorders>
              <w:top w:val="single" w:sz="12" w:space="0" w:color="auto"/>
              <w:bottom w:val="single" w:sz="4" w:space="0" w:color="auto"/>
            </w:tcBorders>
            <w:shd w:val="clear" w:color="auto" w:fill="auto"/>
            <w:vAlign w:val="center"/>
          </w:tcPr>
          <w:p w14:paraId="60059E45" w14:textId="77777777" w:rsidR="00BB6C44" w:rsidRPr="00D730AD" w:rsidRDefault="00BB6C44" w:rsidP="002F64A1">
            <w:pPr>
              <w:snapToGrid w:val="0"/>
              <w:rPr>
                <w:b w:val="0"/>
                <w:sz w:val="20"/>
                <w:szCs w:val="20"/>
              </w:rPr>
            </w:pPr>
            <w:r w:rsidRPr="00D730AD">
              <w:rPr>
                <w:rFonts w:hint="eastAsia"/>
                <w:b w:val="0"/>
                <w:sz w:val="20"/>
                <w:szCs w:val="20"/>
              </w:rPr>
              <w:t>構面</w:t>
            </w:r>
          </w:p>
        </w:tc>
        <w:tc>
          <w:tcPr>
            <w:tcW w:w="4252" w:type="dxa"/>
            <w:tcBorders>
              <w:top w:val="single" w:sz="12" w:space="0" w:color="auto"/>
              <w:bottom w:val="single" w:sz="4" w:space="0" w:color="auto"/>
            </w:tcBorders>
            <w:shd w:val="clear" w:color="auto" w:fill="auto"/>
            <w:vAlign w:val="center"/>
          </w:tcPr>
          <w:p w14:paraId="5295A3A4" w14:textId="77777777" w:rsidR="00BB6C44" w:rsidRPr="00D730AD" w:rsidRDefault="00BB6C44" w:rsidP="00D11134">
            <w:pPr>
              <w:snapToGrid w:val="0"/>
              <w:cnfStyle w:val="100000000000" w:firstRow="1" w:lastRow="0" w:firstColumn="0" w:lastColumn="0" w:oddVBand="0" w:evenVBand="0" w:oddHBand="0" w:evenHBand="0" w:firstRowFirstColumn="0" w:firstRowLastColumn="0" w:lastRowFirstColumn="0" w:lastRowLastColumn="0"/>
              <w:rPr>
                <w:b w:val="0"/>
                <w:sz w:val="20"/>
                <w:szCs w:val="20"/>
              </w:rPr>
            </w:pPr>
            <w:r w:rsidRPr="00D730AD">
              <w:rPr>
                <w:b w:val="0"/>
                <w:sz w:val="20"/>
                <w:szCs w:val="20"/>
              </w:rPr>
              <w:t>題目</w:t>
            </w:r>
          </w:p>
        </w:tc>
        <w:tc>
          <w:tcPr>
            <w:tcW w:w="1276" w:type="dxa"/>
            <w:tcBorders>
              <w:top w:val="single" w:sz="12" w:space="0" w:color="auto"/>
              <w:bottom w:val="single" w:sz="4" w:space="0" w:color="auto"/>
            </w:tcBorders>
            <w:shd w:val="clear" w:color="auto" w:fill="auto"/>
            <w:vAlign w:val="center"/>
          </w:tcPr>
          <w:p w14:paraId="51B3BDF8" w14:textId="77777777" w:rsidR="00BB6C44" w:rsidRPr="00D730AD" w:rsidRDefault="00BB6C44" w:rsidP="002F64A1">
            <w:pPr>
              <w:snapToGrid w:val="0"/>
              <w:jc w:val="center"/>
              <w:cnfStyle w:val="100000000000" w:firstRow="1" w:lastRow="0" w:firstColumn="0" w:lastColumn="0" w:oddVBand="0" w:evenVBand="0" w:oddHBand="0" w:evenHBand="0" w:firstRowFirstColumn="0" w:firstRowLastColumn="0" w:lastRowFirstColumn="0" w:lastRowLastColumn="0"/>
              <w:rPr>
                <w:b w:val="0"/>
                <w:sz w:val="20"/>
                <w:szCs w:val="20"/>
              </w:rPr>
            </w:pPr>
            <w:r w:rsidRPr="00D730AD">
              <w:rPr>
                <w:b w:val="0"/>
                <w:sz w:val="20"/>
                <w:szCs w:val="20"/>
              </w:rPr>
              <w:t>Cronbach’s</w:t>
            </w:r>
            <w:r w:rsidRPr="00D730AD">
              <w:rPr>
                <w:rFonts w:hint="eastAsia"/>
                <w:b w:val="0"/>
                <w:sz w:val="20"/>
                <w:szCs w:val="20"/>
              </w:rPr>
              <w:t>α</w:t>
            </w:r>
          </w:p>
        </w:tc>
        <w:tc>
          <w:tcPr>
            <w:tcW w:w="850" w:type="dxa"/>
            <w:tcBorders>
              <w:top w:val="single" w:sz="12" w:space="0" w:color="auto"/>
              <w:bottom w:val="single" w:sz="4" w:space="0" w:color="auto"/>
            </w:tcBorders>
            <w:shd w:val="clear" w:color="auto" w:fill="auto"/>
            <w:vAlign w:val="center"/>
          </w:tcPr>
          <w:p w14:paraId="778BA271" w14:textId="77777777" w:rsidR="00BB6C44" w:rsidRPr="00D730AD" w:rsidRDefault="00BB6C44" w:rsidP="002F64A1">
            <w:pPr>
              <w:snapToGrid w:val="0"/>
              <w:jc w:val="center"/>
              <w:cnfStyle w:val="100000000000" w:firstRow="1" w:lastRow="0" w:firstColumn="0" w:lastColumn="0" w:oddVBand="0" w:evenVBand="0" w:oddHBand="0" w:evenHBand="0" w:firstRowFirstColumn="0" w:firstRowLastColumn="0" w:lastRowFirstColumn="0" w:lastRowLastColumn="0"/>
              <w:rPr>
                <w:b w:val="0"/>
                <w:sz w:val="20"/>
                <w:szCs w:val="20"/>
              </w:rPr>
            </w:pPr>
            <w:r w:rsidRPr="00D730AD">
              <w:rPr>
                <w:b w:val="0"/>
                <w:sz w:val="20"/>
                <w:szCs w:val="20"/>
              </w:rPr>
              <w:t>KMO</w:t>
            </w:r>
          </w:p>
        </w:tc>
        <w:tc>
          <w:tcPr>
            <w:tcW w:w="1701" w:type="dxa"/>
            <w:tcBorders>
              <w:top w:val="single" w:sz="12" w:space="0" w:color="auto"/>
              <w:bottom w:val="single" w:sz="4" w:space="0" w:color="auto"/>
            </w:tcBorders>
            <w:shd w:val="clear" w:color="auto" w:fill="auto"/>
            <w:vAlign w:val="center"/>
          </w:tcPr>
          <w:p w14:paraId="42E3B09A" w14:textId="77777777" w:rsidR="00BB6C44" w:rsidRPr="00D730AD" w:rsidRDefault="00BB6C44" w:rsidP="002F64A1">
            <w:pPr>
              <w:snapToGrid w:val="0"/>
              <w:jc w:val="center"/>
              <w:cnfStyle w:val="100000000000" w:firstRow="1" w:lastRow="0" w:firstColumn="0" w:lastColumn="0" w:oddVBand="0" w:evenVBand="0" w:oddHBand="0" w:evenHBand="0" w:firstRowFirstColumn="0" w:firstRowLastColumn="0" w:lastRowFirstColumn="0" w:lastRowLastColumn="0"/>
              <w:rPr>
                <w:bCs w:val="0"/>
                <w:sz w:val="20"/>
                <w:szCs w:val="20"/>
              </w:rPr>
            </w:pPr>
            <w:r w:rsidRPr="00D730AD">
              <w:rPr>
                <w:rFonts w:hint="eastAsia"/>
                <w:b w:val="0"/>
                <w:sz w:val="20"/>
                <w:szCs w:val="20"/>
              </w:rPr>
              <w:t>Bartlett</w:t>
            </w:r>
            <w:r w:rsidRPr="00D730AD">
              <w:rPr>
                <w:rFonts w:hint="eastAsia"/>
                <w:b w:val="0"/>
                <w:sz w:val="20"/>
                <w:szCs w:val="20"/>
              </w:rPr>
              <w:t>檢定顯著</w:t>
            </w:r>
          </w:p>
          <w:p w14:paraId="33FADEFC" w14:textId="77777777" w:rsidR="00BB6C44" w:rsidRPr="00D730AD" w:rsidRDefault="00BB6C44" w:rsidP="002F64A1">
            <w:pPr>
              <w:snapToGrid w:val="0"/>
              <w:jc w:val="center"/>
              <w:cnfStyle w:val="100000000000" w:firstRow="1" w:lastRow="0" w:firstColumn="0" w:lastColumn="0" w:oddVBand="0" w:evenVBand="0" w:oddHBand="0" w:evenHBand="0" w:firstRowFirstColumn="0" w:firstRowLastColumn="0" w:lastRowFirstColumn="0" w:lastRowLastColumn="0"/>
              <w:rPr>
                <w:b w:val="0"/>
                <w:sz w:val="20"/>
                <w:szCs w:val="20"/>
              </w:rPr>
            </w:pPr>
            <w:r w:rsidRPr="00D730AD">
              <w:rPr>
                <w:b w:val="0"/>
                <w:sz w:val="20"/>
                <w:szCs w:val="20"/>
              </w:rPr>
              <w:t>(</w:t>
            </w:r>
            <w:r w:rsidRPr="00D730AD">
              <w:rPr>
                <w:rFonts w:hint="eastAsia"/>
                <w:b w:val="0"/>
                <w:sz w:val="20"/>
                <w:szCs w:val="20"/>
              </w:rPr>
              <w:t>P</w:t>
            </w:r>
            <w:r w:rsidRPr="00D730AD">
              <w:rPr>
                <w:b w:val="0"/>
                <w:sz w:val="20"/>
                <w:szCs w:val="20"/>
              </w:rPr>
              <w:t>&lt;0.001)</w:t>
            </w:r>
          </w:p>
        </w:tc>
      </w:tr>
      <w:tr w:rsidR="00BB6C44" w:rsidRPr="00D730AD" w14:paraId="4E7034AA" w14:textId="77777777" w:rsidTr="004308C2">
        <w:trPr>
          <w:cnfStyle w:val="000000100000" w:firstRow="0" w:lastRow="0" w:firstColumn="0" w:lastColumn="0" w:oddVBand="0" w:evenVBand="0" w:oddHBand="1" w:evenHBand="0" w:firstRowFirstColumn="0" w:firstRowLastColumn="0" w:lastRowFirstColumn="0" w:lastRowLastColumn="0"/>
          <w:trHeight w:val="53"/>
        </w:trPr>
        <w:tc>
          <w:tcPr>
            <w:cnfStyle w:val="001000000000" w:firstRow="0" w:lastRow="0" w:firstColumn="1" w:lastColumn="0" w:oddVBand="0" w:evenVBand="0" w:oddHBand="0" w:evenHBand="0" w:firstRowFirstColumn="0" w:firstRowLastColumn="0" w:lastRowFirstColumn="0" w:lastRowLastColumn="0"/>
            <w:tcW w:w="1560" w:type="dxa"/>
            <w:vMerge w:val="restart"/>
            <w:tcBorders>
              <w:top w:val="single" w:sz="4" w:space="0" w:color="auto"/>
              <w:bottom w:val="none" w:sz="0" w:space="0" w:color="auto"/>
            </w:tcBorders>
            <w:shd w:val="clear" w:color="auto" w:fill="auto"/>
          </w:tcPr>
          <w:p w14:paraId="25E7B2F1" w14:textId="0DC7C8E9" w:rsidR="00BB6C44" w:rsidRPr="00D730AD" w:rsidRDefault="00741C7F" w:rsidP="002F64A1">
            <w:pPr>
              <w:snapToGrid w:val="0"/>
              <w:jc w:val="both"/>
              <w:rPr>
                <w:b w:val="0"/>
                <w:sz w:val="20"/>
                <w:szCs w:val="20"/>
              </w:rPr>
            </w:pPr>
            <w:r>
              <w:rPr>
                <w:rFonts w:hint="eastAsia"/>
                <w:b w:val="0"/>
                <w:sz w:val="20"/>
                <w:szCs w:val="20"/>
              </w:rPr>
              <w:t>消費者體驗</w:t>
            </w:r>
          </w:p>
        </w:tc>
        <w:tc>
          <w:tcPr>
            <w:tcW w:w="4252" w:type="dxa"/>
            <w:tcBorders>
              <w:top w:val="single" w:sz="4" w:space="0" w:color="auto"/>
              <w:bottom w:val="none" w:sz="0" w:space="0" w:color="auto"/>
            </w:tcBorders>
            <w:shd w:val="clear" w:color="auto" w:fill="auto"/>
            <w:vAlign w:val="center"/>
          </w:tcPr>
          <w:p w14:paraId="44C89BC5" w14:textId="77777777" w:rsidR="00BB6C44" w:rsidRPr="00D730AD" w:rsidRDefault="00BB6C44" w:rsidP="002F64A1">
            <w:pPr>
              <w:snapToGrid w:val="0"/>
              <w:cnfStyle w:val="000000100000" w:firstRow="0" w:lastRow="0" w:firstColumn="0" w:lastColumn="0" w:oddVBand="0" w:evenVBand="0" w:oddHBand="1" w:evenHBand="0" w:firstRowFirstColumn="0" w:firstRowLastColumn="0" w:lastRowFirstColumn="0" w:lastRowLastColumn="0"/>
              <w:rPr>
                <w:sz w:val="20"/>
                <w:szCs w:val="20"/>
              </w:rPr>
            </w:pPr>
            <w:r w:rsidRPr="00D730AD">
              <w:rPr>
                <w:rFonts w:hint="eastAsia"/>
                <w:sz w:val="20"/>
                <w:szCs w:val="20"/>
              </w:rPr>
              <w:t>接觸實物增加對商品的瞭解。</w:t>
            </w:r>
          </w:p>
        </w:tc>
        <w:tc>
          <w:tcPr>
            <w:tcW w:w="1276" w:type="dxa"/>
            <w:vMerge w:val="restart"/>
            <w:tcBorders>
              <w:top w:val="single" w:sz="4" w:space="0" w:color="auto"/>
              <w:bottom w:val="none" w:sz="0" w:space="0" w:color="auto"/>
            </w:tcBorders>
            <w:shd w:val="clear" w:color="auto" w:fill="auto"/>
          </w:tcPr>
          <w:p w14:paraId="5F0CB4B3" w14:textId="77777777" w:rsidR="00BB6C44" w:rsidRPr="00D730AD" w:rsidRDefault="00BB6C44" w:rsidP="003C1A3F">
            <w:pPr>
              <w:snapToGrid w:val="0"/>
              <w:jc w:val="center"/>
              <w:cnfStyle w:val="000000100000" w:firstRow="0" w:lastRow="0" w:firstColumn="0" w:lastColumn="0" w:oddVBand="0" w:evenVBand="0" w:oddHBand="1" w:evenHBand="0" w:firstRowFirstColumn="0" w:firstRowLastColumn="0" w:lastRowFirstColumn="0" w:lastRowLastColumn="0"/>
              <w:rPr>
                <w:sz w:val="20"/>
                <w:szCs w:val="20"/>
              </w:rPr>
            </w:pPr>
            <w:r w:rsidRPr="00D730AD">
              <w:rPr>
                <w:sz w:val="20"/>
                <w:szCs w:val="20"/>
              </w:rPr>
              <w:t>.81</w:t>
            </w:r>
            <w:r w:rsidRPr="00D730AD">
              <w:rPr>
                <w:rFonts w:hint="eastAsia"/>
                <w:sz w:val="20"/>
                <w:szCs w:val="20"/>
              </w:rPr>
              <w:t>1</w:t>
            </w:r>
          </w:p>
        </w:tc>
        <w:tc>
          <w:tcPr>
            <w:tcW w:w="850" w:type="dxa"/>
            <w:vMerge w:val="restart"/>
            <w:tcBorders>
              <w:top w:val="single" w:sz="4" w:space="0" w:color="auto"/>
              <w:bottom w:val="none" w:sz="0" w:space="0" w:color="auto"/>
            </w:tcBorders>
            <w:shd w:val="clear" w:color="auto" w:fill="auto"/>
          </w:tcPr>
          <w:p w14:paraId="057D1298" w14:textId="52A2F408" w:rsidR="00BB6C44" w:rsidRPr="00D730AD" w:rsidRDefault="00BB6C44" w:rsidP="003C1A3F">
            <w:pPr>
              <w:snapToGrid w:val="0"/>
              <w:jc w:val="center"/>
              <w:cnfStyle w:val="000000100000" w:firstRow="0" w:lastRow="0" w:firstColumn="0" w:lastColumn="0" w:oddVBand="0" w:evenVBand="0" w:oddHBand="1" w:evenHBand="0" w:firstRowFirstColumn="0" w:firstRowLastColumn="0" w:lastRowFirstColumn="0" w:lastRowLastColumn="0"/>
              <w:rPr>
                <w:sz w:val="20"/>
                <w:szCs w:val="20"/>
              </w:rPr>
            </w:pPr>
            <w:r w:rsidRPr="00D730AD">
              <w:rPr>
                <w:rFonts w:hint="eastAsia"/>
                <w:sz w:val="20"/>
                <w:szCs w:val="20"/>
              </w:rPr>
              <w:t>.</w:t>
            </w:r>
            <w:r w:rsidR="00EA395B">
              <w:rPr>
                <w:sz w:val="20"/>
                <w:szCs w:val="20"/>
              </w:rPr>
              <w:t>719</w:t>
            </w:r>
          </w:p>
        </w:tc>
        <w:tc>
          <w:tcPr>
            <w:tcW w:w="1701" w:type="dxa"/>
            <w:vMerge w:val="restart"/>
            <w:tcBorders>
              <w:top w:val="single" w:sz="4" w:space="0" w:color="auto"/>
              <w:bottom w:val="none" w:sz="0" w:space="0" w:color="auto"/>
            </w:tcBorders>
            <w:shd w:val="clear" w:color="auto" w:fill="auto"/>
          </w:tcPr>
          <w:p w14:paraId="2A3F0359" w14:textId="77777777" w:rsidR="00BB6C44" w:rsidRPr="00D730AD" w:rsidRDefault="00BB6C44" w:rsidP="003C1A3F">
            <w:pPr>
              <w:snapToGrid w:val="0"/>
              <w:jc w:val="center"/>
              <w:cnfStyle w:val="000000100000" w:firstRow="0" w:lastRow="0" w:firstColumn="0" w:lastColumn="0" w:oddVBand="0" w:evenVBand="0" w:oddHBand="1" w:evenHBand="0" w:firstRowFirstColumn="0" w:firstRowLastColumn="0" w:lastRowFirstColumn="0" w:lastRowLastColumn="0"/>
              <w:rPr>
                <w:sz w:val="20"/>
                <w:szCs w:val="20"/>
              </w:rPr>
            </w:pPr>
            <w:r w:rsidRPr="00D730AD">
              <w:rPr>
                <w:sz w:val="20"/>
                <w:szCs w:val="20"/>
              </w:rPr>
              <w:t>.000</w:t>
            </w:r>
          </w:p>
        </w:tc>
      </w:tr>
      <w:tr w:rsidR="00BB6C44" w:rsidRPr="00D730AD" w14:paraId="57745564" w14:textId="77777777" w:rsidTr="004308C2">
        <w:trPr>
          <w:trHeight w:val="53"/>
        </w:trPr>
        <w:tc>
          <w:tcPr>
            <w:cnfStyle w:val="001000000000" w:firstRow="0" w:lastRow="0" w:firstColumn="1" w:lastColumn="0" w:oddVBand="0" w:evenVBand="0" w:oddHBand="0" w:evenHBand="0" w:firstRowFirstColumn="0" w:firstRowLastColumn="0" w:lastRowFirstColumn="0" w:lastRowLastColumn="0"/>
            <w:tcW w:w="1560" w:type="dxa"/>
            <w:vMerge/>
            <w:shd w:val="clear" w:color="auto" w:fill="auto"/>
          </w:tcPr>
          <w:p w14:paraId="41A1349A" w14:textId="77777777" w:rsidR="00BB6C44" w:rsidRPr="00D730AD" w:rsidRDefault="00BB6C44" w:rsidP="002F64A1">
            <w:pPr>
              <w:snapToGrid w:val="0"/>
              <w:jc w:val="both"/>
              <w:rPr>
                <w:sz w:val="20"/>
                <w:szCs w:val="20"/>
              </w:rPr>
            </w:pPr>
          </w:p>
        </w:tc>
        <w:tc>
          <w:tcPr>
            <w:tcW w:w="4252" w:type="dxa"/>
            <w:shd w:val="clear" w:color="auto" w:fill="auto"/>
            <w:vAlign w:val="center"/>
          </w:tcPr>
          <w:p w14:paraId="606BBF6D" w14:textId="77777777" w:rsidR="00BB6C44" w:rsidRPr="00D730AD" w:rsidRDefault="00BB6C44" w:rsidP="002F64A1">
            <w:pPr>
              <w:snapToGrid w:val="0"/>
              <w:cnfStyle w:val="000000000000" w:firstRow="0" w:lastRow="0" w:firstColumn="0" w:lastColumn="0" w:oddVBand="0" w:evenVBand="0" w:oddHBand="0" w:evenHBand="0" w:firstRowFirstColumn="0" w:firstRowLastColumn="0" w:lastRowFirstColumn="0" w:lastRowLastColumn="0"/>
              <w:rPr>
                <w:sz w:val="20"/>
                <w:szCs w:val="20"/>
              </w:rPr>
            </w:pPr>
            <w:r w:rsidRPr="00D730AD">
              <w:rPr>
                <w:rFonts w:hint="eastAsia"/>
                <w:sz w:val="20"/>
                <w:szCs w:val="20"/>
              </w:rPr>
              <w:t>廣告圖片使我花了更多的時間瀏覽。</w:t>
            </w:r>
          </w:p>
        </w:tc>
        <w:tc>
          <w:tcPr>
            <w:tcW w:w="1276" w:type="dxa"/>
            <w:vMerge/>
            <w:shd w:val="clear" w:color="auto" w:fill="auto"/>
          </w:tcPr>
          <w:p w14:paraId="209B9D61" w14:textId="77777777" w:rsidR="00BB6C44" w:rsidRPr="00D730AD" w:rsidRDefault="00BB6C44" w:rsidP="003C1A3F">
            <w:pPr>
              <w:snapToGrid w:val="0"/>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850" w:type="dxa"/>
            <w:vMerge/>
            <w:shd w:val="clear" w:color="auto" w:fill="auto"/>
          </w:tcPr>
          <w:p w14:paraId="0CF1517B" w14:textId="77777777" w:rsidR="00BB6C44" w:rsidRPr="00D730AD" w:rsidRDefault="00BB6C44" w:rsidP="003C1A3F">
            <w:pPr>
              <w:snapToGrid w:val="0"/>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1701" w:type="dxa"/>
            <w:vMerge/>
            <w:shd w:val="clear" w:color="auto" w:fill="auto"/>
          </w:tcPr>
          <w:p w14:paraId="20CF9ADA" w14:textId="77777777" w:rsidR="00BB6C44" w:rsidRPr="00D730AD" w:rsidRDefault="00BB6C44" w:rsidP="003C1A3F">
            <w:pPr>
              <w:snapToGrid w:val="0"/>
              <w:jc w:val="center"/>
              <w:cnfStyle w:val="000000000000" w:firstRow="0" w:lastRow="0" w:firstColumn="0" w:lastColumn="0" w:oddVBand="0" w:evenVBand="0" w:oddHBand="0" w:evenHBand="0" w:firstRowFirstColumn="0" w:firstRowLastColumn="0" w:lastRowFirstColumn="0" w:lastRowLastColumn="0"/>
              <w:rPr>
                <w:sz w:val="20"/>
                <w:szCs w:val="20"/>
              </w:rPr>
            </w:pPr>
          </w:p>
        </w:tc>
      </w:tr>
      <w:tr w:rsidR="00BB6C44" w:rsidRPr="00D730AD" w14:paraId="7B31F2D8" w14:textId="77777777" w:rsidTr="004308C2">
        <w:trPr>
          <w:cnfStyle w:val="000000100000" w:firstRow="0" w:lastRow="0" w:firstColumn="0" w:lastColumn="0" w:oddVBand="0" w:evenVBand="0" w:oddHBand="1" w:evenHBand="0" w:firstRowFirstColumn="0" w:firstRowLastColumn="0" w:lastRowFirstColumn="0" w:lastRowLastColumn="0"/>
          <w:trHeight w:val="53"/>
        </w:trPr>
        <w:tc>
          <w:tcPr>
            <w:cnfStyle w:val="001000000000" w:firstRow="0" w:lastRow="0" w:firstColumn="1" w:lastColumn="0" w:oddVBand="0" w:evenVBand="0" w:oddHBand="0" w:evenHBand="0" w:firstRowFirstColumn="0" w:firstRowLastColumn="0" w:lastRowFirstColumn="0" w:lastRowLastColumn="0"/>
            <w:tcW w:w="1560" w:type="dxa"/>
            <w:vMerge/>
            <w:tcBorders>
              <w:top w:val="none" w:sz="0" w:space="0" w:color="auto"/>
              <w:bottom w:val="none" w:sz="0" w:space="0" w:color="auto"/>
            </w:tcBorders>
            <w:shd w:val="clear" w:color="auto" w:fill="auto"/>
          </w:tcPr>
          <w:p w14:paraId="24FCC003" w14:textId="77777777" w:rsidR="00BB6C44" w:rsidRPr="00D730AD" w:rsidRDefault="00BB6C44" w:rsidP="002F64A1">
            <w:pPr>
              <w:snapToGrid w:val="0"/>
              <w:jc w:val="both"/>
              <w:rPr>
                <w:sz w:val="20"/>
                <w:szCs w:val="20"/>
              </w:rPr>
            </w:pPr>
          </w:p>
        </w:tc>
        <w:tc>
          <w:tcPr>
            <w:tcW w:w="4252" w:type="dxa"/>
            <w:tcBorders>
              <w:top w:val="none" w:sz="0" w:space="0" w:color="auto"/>
              <w:bottom w:val="none" w:sz="0" w:space="0" w:color="auto"/>
            </w:tcBorders>
            <w:shd w:val="clear" w:color="auto" w:fill="auto"/>
            <w:vAlign w:val="center"/>
          </w:tcPr>
          <w:p w14:paraId="0F5EEF09" w14:textId="77777777" w:rsidR="00BB6C44" w:rsidRPr="00D730AD" w:rsidRDefault="00BB6C44" w:rsidP="002F64A1">
            <w:pPr>
              <w:snapToGrid w:val="0"/>
              <w:cnfStyle w:val="000000100000" w:firstRow="0" w:lastRow="0" w:firstColumn="0" w:lastColumn="0" w:oddVBand="0" w:evenVBand="0" w:oddHBand="1" w:evenHBand="0" w:firstRowFirstColumn="0" w:firstRowLastColumn="0" w:lastRowFirstColumn="0" w:lastRowLastColumn="0"/>
              <w:rPr>
                <w:sz w:val="20"/>
                <w:szCs w:val="20"/>
              </w:rPr>
            </w:pPr>
            <w:r w:rsidRPr="00D730AD">
              <w:rPr>
                <w:rFonts w:hint="eastAsia"/>
                <w:sz w:val="20"/>
                <w:szCs w:val="20"/>
              </w:rPr>
              <w:t>服飾實體店面的氣氛讓我感到融入。</w:t>
            </w:r>
          </w:p>
        </w:tc>
        <w:tc>
          <w:tcPr>
            <w:tcW w:w="1276" w:type="dxa"/>
            <w:vMerge/>
            <w:tcBorders>
              <w:top w:val="none" w:sz="0" w:space="0" w:color="auto"/>
              <w:bottom w:val="none" w:sz="0" w:space="0" w:color="auto"/>
            </w:tcBorders>
            <w:shd w:val="clear" w:color="auto" w:fill="auto"/>
          </w:tcPr>
          <w:p w14:paraId="4804EBBC" w14:textId="77777777" w:rsidR="00BB6C44" w:rsidRPr="00D730AD" w:rsidRDefault="00BB6C44" w:rsidP="003C1A3F">
            <w:pPr>
              <w:snapToGrid w:val="0"/>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850" w:type="dxa"/>
            <w:vMerge/>
            <w:tcBorders>
              <w:top w:val="none" w:sz="0" w:space="0" w:color="auto"/>
              <w:bottom w:val="none" w:sz="0" w:space="0" w:color="auto"/>
            </w:tcBorders>
            <w:shd w:val="clear" w:color="auto" w:fill="auto"/>
          </w:tcPr>
          <w:p w14:paraId="7FD45F5D" w14:textId="77777777" w:rsidR="00BB6C44" w:rsidRPr="00D730AD" w:rsidRDefault="00BB6C44" w:rsidP="003C1A3F">
            <w:pPr>
              <w:snapToGrid w:val="0"/>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1701" w:type="dxa"/>
            <w:vMerge/>
            <w:tcBorders>
              <w:top w:val="none" w:sz="0" w:space="0" w:color="auto"/>
              <w:bottom w:val="none" w:sz="0" w:space="0" w:color="auto"/>
            </w:tcBorders>
            <w:shd w:val="clear" w:color="auto" w:fill="auto"/>
          </w:tcPr>
          <w:p w14:paraId="115B6B59" w14:textId="77777777" w:rsidR="00BB6C44" w:rsidRPr="00D730AD" w:rsidRDefault="00BB6C44" w:rsidP="003C1A3F">
            <w:pPr>
              <w:snapToGrid w:val="0"/>
              <w:jc w:val="center"/>
              <w:cnfStyle w:val="000000100000" w:firstRow="0" w:lastRow="0" w:firstColumn="0" w:lastColumn="0" w:oddVBand="0" w:evenVBand="0" w:oddHBand="1" w:evenHBand="0" w:firstRowFirstColumn="0" w:firstRowLastColumn="0" w:lastRowFirstColumn="0" w:lastRowLastColumn="0"/>
              <w:rPr>
                <w:sz w:val="20"/>
                <w:szCs w:val="20"/>
              </w:rPr>
            </w:pPr>
          </w:p>
        </w:tc>
      </w:tr>
      <w:tr w:rsidR="00BB6C44" w:rsidRPr="00D730AD" w14:paraId="15428929" w14:textId="77777777" w:rsidTr="004308C2">
        <w:trPr>
          <w:trHeight w:val="53"/>
        </w:trPr>
        <w:tc>
          <w:tcPr>
            <w:cnfStyle w:val="001000000000" w:firstRow="0" w:lastRow="0" w:firstColumn="1" w:lastColumn="0" w:oddVBand="0" w:evenVBand="0" w:oddHBand="0" w:evenHBand="0" w:firstRowFirstColumn="0" w:firstRowLastColumn="0" w:lastRowFirstColumn="0" w:lastRowLastColumn="0"/>
            <w:tcW w:w="1560" w:type="dxa"/>
            <w:vMerge/>
            <w:shd w:val="clear" w:color="auto" w:fill="auto"/>
          </w:tcPr>
          <w:p w14:paraId="463E4D8B" w14:textId="77777777" w:rsidR="00BB6C44" w:rsidRPr="00D730AD" w:rsidRDefault="00BB6C44" w:rsidP="002F64A1">
            <w:pPr>
              <w:snapToGrid w:val="0"/>
              <w:jc w:val="both"/>
              <w:rPr>
                <w:sz w:val="20"/>
                <w:szCs w:val="20"/>
              </w:rPr>
            </w:pPr>
          </w:p>
        </w:tc>
        <w:tc>
          <w:tcPr>
            <w:tcW w:w="4252" w:type="dxa"/>
            <w:shd w:val="clear" w:color="auto" w:fill="auto"/>
            <w:vAlign w:val="center"/>
          </w:tcPr>
          <w:p w14:paraId="5F3197C0" w14:textId="77777777" w:rsidR="00BB6C44" w:rsidRPr="00D730AD" w:rsidRDefault="00BB6C44" w:rsidP="002F64A1">
            <w:pPr>
              <w:snapToGrid w:val="0"/>
              <w:cnfStyle w:val="000000000000" w:firstRow="0" w:lastRow="0" w:firstColumn="0" w:lastColumn="0" w:oddVBand="0" w:evenVBand="0" w:oddHBand="0" w:evenHBand="0" w:firstRowFirstColumn="0" w:firstRowLastColumn="0" w:lastRowFirstColumn="0" w:lastRowLastColumn="0"/>
              <w:rPr>
                <w:sz w:val="20"/>
                <w:szCs w:val="20"/>
              </w:rPr>
            </w:pPr>
            <w:r w:rsidRPr="00D730AD">
              <w:rPr>
                <w:rFonts w:hint="eastAsia"/>
                <w:sz w:val="20"/>
                <w:szCs w:val="20"/>
              </w:rPr>
              <w:t>照明設計會影響我的情緒。</w:t>
            </w:r>
          </w:p>
        </w:tc>
        <w:tc>
          <w:tcPr>
            <w:tcW w:w="1276" w:type="dxa"/>
            <w:vMerge/>
            <w:shd w:val="clear" w:color="auto" w:fill="auto"/>
          </w:tcPr>
          <w:p w14:paraId="0C977AD1" w14:textId="77777777" w:rsidR="00BB6C44" w:rsidRPr="00D730AD" w:rsidRDefault="00BB6C44" w:rsidP="003C1A3F">
            <w:pPr>
              <w:snapToGrid w:val="0"/>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850" w:type="dxa"/>
            <w:vMerge/>
            <w:shd w:val="clear" w:color="auto" w:fill="auto"/>
          </w:tcPr>
          <w:p w14:paraId="2A4F6424" w14:textId="77777777" w:rsidR="00BB6C44" w:rsidRPr="00D730AD" w:rsidRDefault="00BB6C44" w:rsidP="003C1A3F">
            <w:pPr>
              <w:snapToGrid w:val="0"/>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1701" w:type="dxa"/>
            <w:vMerge/>
            <w:shd w:val="clear" w:color="auto" w:fill="auto"/>
          </w:tcPr>
          <w:p w14:paraId="42C1861B" w14:textId="77777777" w:rsidR="00BB6C44" w:rsidRPr="00D730AD" w:rsidRDefault="00BB6C44" w:rsidP="003C1A3F">
            <w:pPr>
              <w:snapToGrid w:val="0"/>
              <w:jc w:val="center"/>
              <w:cnfStyle w:val="000000000000" w:firstRow="0" w:lastRow="0" w:firstColumn="0" w:lastColumn="0" w:oddVBand="0" w:evenVBand="0" w:oddHBand="0" w:evenHBand="0" w:firstRowFirstColumn="0" w:firstRowLastColumn="0" w:lastRowFirstColumn="0" w:lastRowLastColumn="0"/>
              <w:rPr>
                <w:sz w:val="20"/>
                <w:szCs w:val="20"/>
              </w:rPr>
            </w:pPr>
          </w:p>
        </w:tc>
      </w:tr>
      <w:tr w:rsidR="00BB6C44" w:rsidRPr="00D730AD" w14:paraId="05321DC8" w14:textId="77777777" w:rsidTr="004308C2">
        <w:trPr>
          <w:cnfStyle w:val="000000100000" w:firstRow="0" w:lastRow="0" w:firstColumn="0" w:lastColumn="0" w:oddVBand="0" w:evenVBand="0" w:oddHBand="1" w:evenHBand="0" w:firstRowFirstColumn="0" w:firstRowLastColumn="0" w:lastRowFirstColumn="0" w:lastRowLastColumn="0"/>
          <w:trHeight w:val="53"/>
        </w:trPr>
        <w:tc>
          <w:tcPr>
            <w:cnfStyle w:val="001000000000" w:firstRow="0" w:lastRow="0" w:firstColumn="1" w:lastColumn="0" w:oddVBand="0" w:evenVBand="0" w:oddHBand="0" w:evenHBand="0" w:firstRowFirstColumn="0" w:firstRowLastColumn="0" w:lastRowFirstColumn="0" w:lastRowLastColumn="0"/>
            <w:tcW w:w="1560" w:type="dxa"/>
            <w:vMerge/>
            <w:tcBorders>
              <w:top w:val="none" w:sz="0" w:space="0" w:color="auto"/>
              <w:bottom w:val="none" w:sz="0" w:space="0" w:color="auto"/>
            </w:tcBorders>
            <w:shd w:val="clear" w:color="auto" w:fill="auto"/>
          </w:tcPr>
          <w:p w14:paraId="3494AB15" w14:textId="77777777" w:rsidR="00BB6C44" w:rsidRPr="00D730AD" w:rsidRDefault="00BB6C44" w:rsidP="002F64A1">
            <w:pPr>
              <w:snapToGrid w:val="0"/>
              <w:jc w:val="both"/>
              <w:rPr>
                <w:sz w:val="20"/>
                <w:szCs w:val="20"/>
              </w:rPr>
            </w:pPr>
          </w:p>
        </w:tc>
        <w:tc>
          <w:tcPr>
            <w:tcW w:w="4252" w:type="dxa"/>
            <w:tcBorders>
              <w:top w:val="none" w:sz="0" w:space="0" w:color="auto"/>
              <w:bottom w:val="none" w:sz="0" w:space="0" w:color="auto"/>
            </w:tcBorders>
            <w:shd w:val="clear" w:color="auto" w:fill="auto"/>
            <w:vAlign w:val="center"/>
          </w:tcPr>
          <w:p w14:paraId="46741F84" w14:textId="77777777" w:rsidR="00BB6C44" w:rsidRPr="00D730AD" w:rsidRDefault="00BB6C44" w:rsidP="002F64A1">
            <w:pPr>
              <w:snapToGrid w:val="0"/>
              <w:cnfStyle w:val="000000100000" w:firstRow="0" w:lastRow="0" w:firstColumn="0" w:lastColumn="0" w:oddVBand="0" w:evenVBand="0" w:oddHBand="1" w:evenHBand="0" w:firstRowFirstColumn="0" w:firstRowLastColumn="0" w:lastRowFirstColumn="0" w:lastRowLastColumn="0"/>
              <w:rPr>
                <w:sz w:val="20"/>
                <w:szCs w:val="20"/>
              </w:rPr>
            </w:pPr>
            <w:r w:rsidRPr="00D730AD">
              <w:rPr>
                <w:rFonts w:hint="eastAsia"/>
                <w:sz w:val="20"/>
                <w:szCs w:val="20"/>
              </w:rPr>
              <w:t>產品推薦的資訊會影響我的情緒。</w:t>
            </w:r>
          </w:p>
        </w:tc>
        <w:tc>
          <w:tcPr>
            <w:tcW w:w="1276" w:type="dxa"/>
            <w:vMerge/>
            <w:tcBorders>
              <w:top w:val="none" w:sz="0" w:space="0" w:color="auto"/>
              <w:bottom w:val="none" w:sz="0" w:space="0" w:color="auto"/>
            </w:tcBorders>
            <w:shd w:val="clear" w:color="auto" w:fill="auto"/>
          </w:tcPr>
          <w:p w14:paraId="6FE9F174" w14:textId="77777777" w:rsidR="00BB6C44" w:rsidRPr="00D730AD" w:rsidRDefault="00BB6C44" w:rsidP="003C1A3F">
            <w:pPr>
              <w:snapToGrid w:val="0"/>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850" w:type="dxa"/>
            <w:vMerge/>
            <w:tcBorders>
              <w:top w:val="none" w:sz="0" w:space="0" w:color="auto"/>
              <w:bottom w:val="none" w:sz="0" w:space="0" w:color="auto"/>
            </w:tcBorders>
            <w:shd w:val="clear" w:color="auto" w:fill="auto"/>
          </w:tcPr>
          <w:p w14:paraId="7CE0DB8F" w14:textId="77777777" w:rsidR="00BB6C44" w:rsidRPr="00D730AD" w:rsidRDefault="00BB6C44" w:rsidP="003C1A3F">
            <w:pPr>
              <w:snapToGrid w:val="0"/>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1701" w:type="dxa"/>
            <w:vMerge/>
            <w:tcBorders>
              <w:top w:val="none" w:sz="0" w:space="0" w:color="auto"/>
              <w:bottom w:val="none" w:sz="0" w:space="0" w:color="auto"/>
            </w:tcBorders>
            <w:shd w:val="clear" w:color="auto" w:fill="auto"/>
          </w:tcPr>
          <w:p w14:paraId="5953F6DB" w14:textId="77777777" w:rsidR="00BB6C44" w:rsidRPr="00D730AD" w:rsidRDefault="00BB6C44" w:rsidP="003C1A3F">
            <w:pPr>
              <w:snapToGrid w:val="0"/>
              <w:jc w:val="center"/>
              <w:cnfStyle w:val="000000100000" w:firstRow="0" w:lastRow="0" w:firstColumn="0" w:lastColumn="0" w:oddVBand="0" w:evenVBand="0" w:oddHBand="1" w:evenHBand="0" w:firstRowFirstColumn="0" w:firstRowLastColumn="0" w:lastRowFirstColumn="0" w:lastRowLastColumn="0"/>
              <w:rPr>
                <w:sz w:val="20"/>
                <w:szCs w:val="20"/>
              </w:rPr>
            </w:pPr>
          </w:p>
        </w:tc>
      </w:tr>
      <w:tr w:rsidR="00BB6C44" w:rsidRPr="00D730AD" w14:paraId="48AF4D7F" w14:textId="77777777" w:rsidTr="004308C2">
        <w:trPr>
          <w:trHeight w:val="53"/>
        </w:trPr>
        <w:tc>
          <w:tcPr>
            <w:cnfStyle w:val="001000000000" w:firstRow="0" w:lastRow="0" w:firstColumn="1" w:lastColumn="0" w:oddVBand="0" w:evenVBand="0" w:oddHBand="0" w:evenHBand="0" w:firstRowFirstColumn="0" w:firstRowLastColumn="0" w:lastRowFirstColumn="0" w:lastRowLastColumn="0"/>
            <w:tcW w:w="1560" w:type="dxa"/>
            <w:vMerge/>
            <w:shd w:val="clear" w:color="auto" w:fill="auto"/>
          </w:tcPr>
          <w:p w14:paraId="6EAD3C8C" w14:textId="77777777" w:rsidR="00BB6C44" w:rsidRPr="00D730AD" w:rsidRDefault="00BB6C44" w:rsidP="002F64A1">
            <w:pPr>
              <w:snapToGrid w:val="0"/>
              <w:jc w:val="both"/>
              <w:rPr>
                <w:sz w:val="20"/>
                <w:szCs w:val="20"/>
              </w:rPr>
            </w:pPr>
          </w:p>
        </w:tc>
        <w:tc>
          <w:tcPr>
            <w:tcW w:w="4252" w:type="dxa"/>
            <w:shd w:val="clear" w:color="auto" w:fill="auto"/>
            <w:vAlign w:val="center"/>
          </w:tcPr>
          <w:p w14:paraId="06F8BE39" w14:textId="77777777" w:rsidR="00BB6C44" w:rsidRPr="00D730AD" w:rsidRDefault="00BB6C44" w:rsidP="002F64A1">
            <w:pPr>
              <w:snapToGrid w:val="0"/>
              <w:cnfStyle w:val="000000000000" w:firstRow="0" w:lastRow="0" w:firstColumn="0" w:lastColumn="0" w:oddVBand="0" w:evenVBand="0" w:oddHBand="0" w:evenHBand="0" w:firstRowFirstColumn="0" w:firstRowLastColumn="0" w:lastRowFirstColumn="0" w:lastRowLastColumn="0"/>
              <w:rPr>
                <w:sz w:val="20"/>
                <w:szCs w:val="20"/>
              </w:rPr>
            </w:pPr>
            <w:r w:rsidRPr="00D730AD">
              <w:rPr>
                <w:sz w:val="20"/>
                <w:szCs w:val="20"/>
              </w:rPr>
              <w:t>商品</w:t>
            </w:r>
            <w:r w:rsidRPr="00D730AD">
              <w:rPr>
                <w:rFonts w:hint="eastAsia"/>
                <w:sz w:val="20"/>
                <w:szCs w:val="20"/>
              </w:rPr>
              <w:t>成列方式影響我的選擇。</w:t>
            </w:r>
          </w:p>
        </w:tc>
        <w:tc>
          <w:tcPr>
            <w:tcW w:w="1276" w:type="dxa"/>
            <w:vMerge/>
            <w:shd w:val="clear" w:color="auto" w:fill="auto"/>
          </w:tcPr>
          <w:p w14:paraId="0FA651D3" w14:textId="77777777" w:rsidR="00BB6C44" w:rsidRPr="00D730AD" w:rsidRDefault="00BB6C44" w:rsidP="003C1A3F">
            <w:pPr>
              <w:snapToGrid w:val="0"/>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850" w:type="dxa"/>
            <w:vMerge/>
            <w:shd w:val="clear" w:color="auto" w:fill="auto"/>
          </w:tcPr>
          <w:p w14:paraId="7A9DB935" w14:textId="77777777" w:rsidR="00BB6C44" w:rsidRPr="00D730AD" w:rsidRDefault="00BB6C44" w:rsidP="003C1A3F">
            <w:pPr>
              <w:snapToGrid w:val="0"/>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1701" w:type="dxa"/>
            <w:vMerge/>
            <w:shd w:val="clear" w:color="auto" w:fill="auto"/>
          </w:tcPr>
          <w:p w14:paraId="0FD710E1" w14:textId="77777777" w:rsidR="00BB6C44" w:rsidRPr="00D730AD" w:rsidRDefault="00BB6C44" w:rsidP="003C1A3F">
            <w:pPr>
              <w:snapToGrid w:val="0"/>
              <w:jc w:val="center"/>
              <w:cnfStyle w:val="000000000000" w:firstRow="0" w:lastRow="0" w:firstColumn="0" w:lastColumn="0" w:oddVBand="0" w:evenVBand="0" w:oddHBand="0" w:evenHBand="0" w:firstRowFirstColumn="0" w:firstRowLastColumn="0" w:lastRowFirstColumn="0" w:lastRowLastColumn="0"/>
              <w:rPr>
                <w:sz w:val="20"/>
                <w:szCs w:val="20"/>
              </w:rPr>
            </w:pPr>
          </w:p>
        </w:tc>
      </w:tr>
      <w:tr w:rsidR="00BB6C44" w:rsidRPr="00D730AD" w14:paraId="0C66A675" w14:textId="77777777" w:rsidTr="004308C2">
        <w:trPr>
          <w:cnfStyle w:val="000000100000" w:firstRow="0" w:lastRow="0" w:firstColumn="0" w:lastColumn="0" w:oddVBand="0" w:evenVBand="0" w:oddHBand="1" w:evenHBand="0" w:firstRowFirstColumn="0" w:firstRowLastColumn="0" w:lastRowFirstColumn="0" w:lastRowLastColumn="0"/>
          <w:trHeight w:val="53"/>
        </w:trPr>
        <w:tc>
          <w:tcPr>
            <w:cnfStyle w:val="001000000000" w:firstRow="0" w:lastRow="0" w:firstColumn="1" w:lastColumn="0" w:oddVBand="0" w:evenVBand="0" w:oddHBand="0" w:evenHBand="0" w:firstRowFirstColumn="0" w:firstRowLastColumn="0" w:lastRowFirstColumn="0" w:lastRowLastColumn="0"/>
            <w:tcW w:w="1560" w:type="dxa"/>
            <w:vMerge w:val="restart"/>
            <w:tcBorders>
              <w:top w:val="none" w:sz="0" w:space="0" w:color="auto"/>
              <w:bottom w:val="none" w:sz="0" w:space="0" w:color="auto"/>
            </w:tcBorders>
            <w:shd w:val="clear" w:color="auto" w:fill="auto"/>
          </w:tcPr>
          <w:p w14:paraId="083CDF1A" w14:textId="77777777" w:rsidR="00BB6C44" w:rsidRPr="00D730AD" w:rsidRDefault="00BB6C44" w:rsidP="002F64A1">
            <w:pPr>
              <w:snapToGrid w:val="0"/>
              <w:jc w:val="both"/>
              <w:rPr>
                <w:b w:val="0"/>
                <w:sz w:val="20"/>
                <w:szCs w:val="20"/>
              </w:rPr>
            </w:pPr>
            <w:r w:rsidRPr="00D730AD">
              <w:rPr>
                <w:rFonts w:hint="eastAsia"/>
                <w:b w:val="0"/>
                <w:sz w:val="20"/>
                <w:szCs w:val="20"/>
              </w:rPr>
              <w:t>共鳴體驗</w:t>
            </w:r>
          </w:p>
        </w:tc>
        <w:tc>
          <w:tcPr>
            <w:tcW w:w="4252" w:type="dxa"/>
            <w:tcBorders>
              <w:top w:val="none" w:sz="0" w:space="0" w:color="auto"/>
              <w:bottom w:val="none" w:sz="0" w:space="0" w:color="auto"/>
            </w:tcBorders>
            <w:shd w:val="clear" w:color="auto" w:fill="auto"/>
            <w:vAlign w:val="center"/>
          </w:tcPr>
          <w:p w14:paraId="22479362" w14:textId="77777777" w:rsidR="00BB6C44" w:rsidRPr="00D730AD" w:rsidRDefault="00BB6C44" w:rsidP="002F64A1">
            <w:pPr>
              <w:snapToGrid w:val="0"/>
              <w:cnfStyle w:val="000000100000" w:firstRow="0" w:lastRow="0" w:firstColumn="0" w:lastColumn="0" w:oddVBand="0" w:evenVBand="0" w:oddHBand="1" w:evenHBand="0" w:firstRowFirstColumn="0" w:firstRowLastColumn="0" w:lastRowFirstColumn="0" w:lastRowLastColumn="0"/>
              <w:rPr>
                <w:sz w:val="20"/>
                <w:szCs w:val="20"/>
              </w:rPr>
            </w:pPr>
            <w:r w:rsidRPr="00D730AD">
              <w:rPr>
                <w:rFonts w:hint="eastAsia"/>
                <w:sz w:val="20"/>
                <w:szCs w:val="20"/>
              </w:rPr>
              <w:t>背景音樂會引發我對服飾店面的共鳴。</w:t>
            </w:r>
          </w:p>
        </w:tc>
        <w:tc>
          <w:tcPr>
            <w:tcW w:w="1276" w:type="dxa"/>
            <w:vMerge w:val="restart"/>
            <w:tcBorders>
              <w:top w:val="none" w:sz="0" w:space="0" w:color="auto"/>
              <w:bottom w:val="none" w:sz="0" w:space="0" w:color="auto"/>
            </w:tcBorders>
            <w:shd w:val="clear" w:color="auto" w:fill="auto"/>
          </w:tcPr>
          <w:p w14:paraId="2EEDCD27" w14:textId="77777777" w:rsidR="00BB6C44" w:rsidRPr="00D730AD" w:rsidRDefault="00BB6C44" w:rsidP="003C1A3F">
            <w:pPr>
              <w:snapToGrid w:val="0"/>
              <w:jc w:val="center"/>
              <w:cnfStyle w:val="000000100000" w:firstRow="0" w:lastRow="0" w:firstColumn="0" w:lastColumn="0" w:oddVBand="0" w:evenVBand="0" w:oddHBand="1" w:evenHBand="0" w:firstRowFirstColumn="0" w:firstRowLastColumn="0" w:lastRowFirstColumn="0" w:lastRowLastColumn="0"/>
              <w:rPr>
                <w:sz w:val="20"/>
                <w:szCs w:val="20"/>
              </w:rPr>
            </w:pPr>
            <w:r w:rsidRPr="00D730AD">
              <w:rPr>
                <w:rFonts w:hint="eastAsia"/>
                <w:sz w:val="20"/>
                <w:szCs w:val="20"/>
              </w:rPr>
              <w:t>.</w:t>
            </w:r>
            <w:r w:rsidRPr="00D730AD">
              <w:rPr>
                <w:sz w:val="20"/>
                <w:szCs w:val="20"/>
              </w:rPr>
              <w:t>791</w:t>
            </w:r>
          </w:p>
        </w:tc>
        <w:tc>
          <w:tcPr>
            <w:tcW w:w="850" w:type="dxa"/>
            <w:vMerge w:val="restart"/>
            <w:tcBorders>
              <w:top w:val="none" w:sz="0" w:space="0" w:color="auto"/>
              <w:bottom w:val="none" w:sz="0" w:space="0" w:color="auto"/>
            </w:tcBorders>
            <w:shd w:val="clear" w:color="auto" w:fill="auto"/>
          </w:tcPr>
          <w:p w14:paraId="73E40DA2" w14:textId="77777777" w:rsidR="00BB6C44" w:rsidRPr="00D730AD" w:rsidRDefault="00BB6C44" w:rsidP="003C1A3F">
            <w:pPr>
              <w:snapToGrid w:val="0"/>
              <w:jc w:val="center"/>
              <w:cnfStyle w:val="000000100000" w:firstRow="0" w:lastRow="0" w:firstColumn="0" w:lastColumn="0" w:oddVBand="0" w:evenVBand="0" w:oddHBand="1" w:evenHBand="0" w:firstRowFirstColumn="0" w:firstRowLastColumn="0" w:lastRowFirstColumn="0" w:lastRowLastColumn="0"/>
              <w:rPr>
                <w:sz w:val="20"/>
                <w:szCs w:val="20"/>
              </w:rPr>
            </w:pPr>
            <w:r w:rsidRPr="00D730AD">
              <w:rPr>
                <w:rFonts w:hint="eastAsia"/>
                <w:sz w:val="20"/>
                <w:szCs w:val="20"/>
              </w:rPr>
              <w:t>.</w:t>
            </w:r>
            <w:r w:rsidRPr="00D730AD">
              <w:rPr>
                <w:sz w:val="20"/>
                <w:szCs w:val="20"/>
              </w:rPr>
              <w:t>810</w:t>
            </w:r>
          </w:p>
        </w:tc>
        <w:tc>
          <w:tcPr>
            <w:tcW w:w="1701" w:type="dxa"/>
            <w:vMerge w:val="restart"/>
            <w:tcBorders>
              <w:top w:val="none" w:sz="0" w:space="0" w:color="auto"/>
              <w:bottom w:val="none" w:sz="0" w:space="0" w:color="auto"/>
            </w:tcBorders>
            <w:shd w:val="clear" w:color="auto" w:fill="auto"/>
          </w:tcPr>
          <w:p w14:paraId="0EEBF019" w14:textId="77777777" w:rsidR="00BB6C44" w:rsidRPr="00D730AD" w:rsidRDefault="00BB6C44" w:rsidP="003C1A3F">
            <w:pPr>
              <w:snapToGrid w:val="0"/>
              <w:jc w:val="center"/>
              <w:cnfStyle w:val="000000100000" w:firstRow="0" w:lastRow="0" w:firstColumn="0" w:lastColumn="0" w:oddVBand="0" w:evenVBand="0" w:oddHBand="1" w:evenHBand="0" w:firstRowFirstColumn="0" w:firstRowLastColumn="0" w:lastRowFirstColumn="0" w:lastRowLastColumn="0"/>
              <w:rPr>
                <w:sz w:val="20"/>
                <w:szCs w:val="20"/>
              </w:rPr>
            </w:pPr>
            <w:r w:rsidRPr="00D730AD">
              <w:rPr>
                <w:sz w:val="20"/>
                <w:szCs w:val="20"/>
              </w:rPr>
              <w:t>.000</w:t>
            </w:r>
          </w:p>
        </w:tc>
      </w:tr>
      <w:tr w:rsidR="00BB6C44" w:rsidRPr="00D730AD" w14:paraId="2E6F203E" w14:textId="77777777" w:rsidTr="004308C2">
        <w:trPr>
          <w:trHeight w:val="53"/>
        </w:trPr>
        <w:tc>
          <w:tcPr>
            <w:cnfStyle w:val="001000000000" w:firstRow="0" w:lastRow="0" w:firstColumn="1" w:lastColumn="0" w:oddVBand="0" w:evenVBand="0" w:oddHBand="0" w:evenHBand="0" w:firstRowFirstColumn="0" w:firstRowLastColumn="0" w:lastRowFirstColumn="0" w:lastRowLastColumn="0"/>
            <w:tcW w:w="1560" w:type="dxa"/>
            <w:vMerge/>
            <w:shd w:val="clear" w:color="auto" w:fill="auto"/>
          </w:tcPr>
          <w:p w14:paraId="590C92E5" w14:textId="77777777" w:rsidR="00BB6C44" w:rsidRPr="00D730AD" w:rsidRDefault="00BB6C44" w:rsidP="002F64A1">
            <w:pPr>
              <w:snapToGrid w:val="0"/>
              <w:jc w:val="both"/>
              <w:rPr>
                <w:sz w:val="20"/>
                <w:szCs w:val="20"/>
              </w:rPr>
            </w:pPr>
          </w:p>
        </w:tc>
        <w:tc>
          <w:tcPr>
            <w:tcW w:w="4252" w:type="dxa"/>
            <w:shd w:val="clear" w:color="auto" w:fill="auto"/>
            <w:vAlign w:val="center"/>
          </w:tcPr>
          <w:p w14:paraId="526C4477" w14:textId="77777777" w:rsidR="00BB6C44" w:rsidRPr="00D730AD" w:rsidRDefault="00BB6C44" w:rsidP="002F64A1">
            <w:pPr>
              <w:snapToGrid w:val="0"/>
              <w:cnfStyle w:val="000000000000" w:firstRow="0" w:lastRow="0" w:firstColumn="0" w:lastColumn="0" w:oddVBand="0" w:evenVBand="0" w:oddHBand="0" w:evenHBand="0" w:firstRowFirstColumn="0" w:firstRowLastColumn="0" w:lastRowFirstColumn="0" w:lastRowLastColumn="0"/>
              <w:rPr>
                <w:sz w:val="20"/>
                <w:szCs w:val="20"/>
              </w:rPr>
            </w:pPr>
            <w:r w:rsidRPr="00D730AD">
              <w:rPr>
                <w:rFonts w:hint="eastAsia"/>
                <w:sz w:val="20"/>
                <w:szCs w:val="20"/>
              </w:rPr>
              <w:t>提供的客製化的服務會引發我的好奇心。</w:t>
            </w:r>
          </w:p>
        </w:tc>
        <w:tc>
          <w:tcPr>
            <w:tcW w:w="1276" w:type="dxa"/>
            <w:vMerge/>
            <w:shd w:val="clear" w:color="auto" w:fill="auto"/>
          </w:tcPr>
          <w:p w14:paraId="1E8B6AF0" w14:textId="77777777" w:rsidR="00BB6C44" w:rsidRPr="00D730AD" w:rsidRDefault="00BB6C44" w:rsidP="003C1A3F">
            <w:pPr>
              <w:snapToGrid w:val="0"/>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850" w:type="dxa"/>
            <w:vMerge/>
            <w:shd w:val="clear" w:color="auto" w:fill="auto"/>
          </w:tcPr>
          <w:p w14:paraId="65924DA1" w14:textId="77777777" w:rsidR="00BB6C44" w:rsidRPr="00D730AD" w:rsidRDefault="00BB6C44" w:rsidP="003C1A3F">
            <w:pPr>
              <w:snapToGrid w:val="0"/>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1701" w:type="dxa"/>
            <w:vMerge/>
            <w:shd w:val="clear" w:color="auto" w:fill="auto"/>
          </w:tcPr>
          <w:p w14:paraId="38B90E87" w14:textId="77777777" w:rsidR="00BB6C44" w:rsidRPr="00D730AD" w:rsidRDefault="00BB6C44" w:rsidP="003C1A3F">
            <w:pPr>
              <w:snapToGrid w:val="0"/>
              <w:jc w:val="center"/>
              <w:cnfStyle w:val="000000000000" w:firstRow="0" w:lastRow="0" w:firstColumn="0" w:lastColumn="0" w:oddVBand="0" w:evenVBand="0" w:oddHBand="0" w:evenHBand="0" w:firstRowFirstColumn="0" w:firstRowLastColumn="0" w:lastRowFirstColumn="0" w:lastRowLastColumn="0"/>
              <w:rPr>
                <w:sz w:val="20"/>
                <w:szCs w:val="20"/>
              </w:rPr>
            </w:pPr>
          </w:p>
        </w:tc>
      </w:tr>
      <w:tr w:rsidR="00BB6C44" w:rsidRPr="00D730AD" w14:paraId="24B99296" w14:textId="77777777" w:rsidTr="004308C2">
        <w:trPr>
          <w:cnfStyle w:val="000000100000" w:firstRow="0" w:lastRow="0" w:firstColumn="0" w:lastColumn="0" w:oddVBand="0" w:evenVBand="0" w:oddHBand="1" w:evenHBand="0" w:firstRowFirstColumn="0" w:firstRowLastColumn="0" w:lastRowFirstColumn="0" w:lastRowLastColumn="0"/>
          <w:trHeight w:val="53"/>
        </w:trPr>
        <w:tc>
          <w:tcPr>
            <w:cnfStyle w:val="001000000000" w:firstRow="0" w:lastRow="0" w:firstColumn="1" w:lastColumn="0" w:oddVBand="0" w:evenVBand="0" w:oddHBand="0" w:evenHBand="0" w:firstRowFirstColumn="0" w:firstRowLastColumn="0" w:lastRowFirstColumn="0" w:lastRowLastColumn="0"/>
            <w:tcW w:w="1560" w:type="dxa"/>
            <w:vMerge/>
            <w:tcBorders>
              <w:top w:val="none" w:sz="0" w:space="0" w:color="auto"/>
              <w:bottom w:val="none" w:sz="0" w:space="0" w:color="auto"/>
            </w:tcBorders>
            <w:shd w:val="clear" w:color="auto" w:fill="auto"/>
          </w:tcPr>
          <w:p w14:paraId="7834C422" w14:textId="77777777" w:rsidR="00BB6C44" w:rsidRPr="00D730AD" w:rsidRDefault="00BB6C44" w:rsidP="002F64A1">
            <w:pPr>
              <w:snapToGrid w:val="0"/>
              <w:jc w:val="both"/>
              <w:rPr>
                <w:sz w:val="20"/>
                <w:szCs w:val="20"/>
              </w:rPr>
            </w:pPr>
          </w:p>
        </w:tc>
        <w:tc>
          <w:tcPr>
            <w:tcW w:w="4252" w:type="dxa"/>
            <w:tcBorders>
              <w:top w:val="none" w:sz="0" w:space="0" w:color="auto"/>
              <w:bottom w:val="none" w:sz="0" w:space="0" w:color="auto"/>
            </w:tcBorders>
            <w:shd w:val="clear" w:color="auto" w:fill="auto"/>
            <w:vAlign w:val="center"/>
          </w:tcPr>
          <w:p w14:paraId="1B5555D9" w14:textId="77777777" w:rsidR="00BB6C44" w:rsidRPr="00D730AD" w:rsidRDefault="00BB6C44" w:rsidP="002F64A1">
            <w:pPr>
              <w:snapToGrid w:val="0"/>
              <w:cnfStyle w:val="000000100000" w:firstRow="0" w:lastRow="0" w:firstColumn="0" w:lastColumn="0" w:oddVBand="0" w:evenVBand="0" w:oddHBand="1" w:evenHBand="0" w:firstRowFirstColumn="0" w:firstRowLastColumn="0" w:lastRowFirstColumn="0" w:lastRowLastColumn="0"/>
              <w:rPr>
                <w:sz w:val="20"/>
                <w:szCs w:val="20"/>
              </w:rPr>
            </w:pPr>
            <w:r w:rsidRPr="00D730AD">
              <w:rPr>
                <w:rFonts w:hint="eastAsia"/>
                <w:sz w:val="20"/>
                <w:szCs w:val="20"/>
              </w:rPr>
              <w:t>提供實用的資訊會引發我的探索。</w:t>
            </w:r>
          </w:p>
        </w:tc>
        <w:tc>
          <w:tcPr>
            <w:tcW w:w="1276" w:type="dxa"/>
            <w:vMerge/>
            <w:tcBorders>
              <w:top w:val="none" w:sz="0" w:space="0" w:color="auto"/>
              <w:bottom w:val="none" w:sz="0" w:space="0" w:color="auto"/>
            </w:tcBorders>
            <w:shd w:val="clear" w:color="auto" w:fill="auto"/>
          </w:tcPr>
          <w:p w14:paraId="33CB254C" w14:textId="77777777" w:rsidR="00BB6C44" w:rsidRPr="00D730AD" w:rsidRDefault="00BB6C44" w:rsidP="003C1A3F">
            <w:pPr>
              <w:snapToGrid w:val="0"/>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850" w:type="dxa"/>
            <w:vMerge/>
            <w:tcBorders>
              <w:top w:val="none" w:sz="0" w:space="0" w:color="auto"/>
              <w:bottom w:val="none" w:sz="0" w:space="0" w:color="auto"/>
            </w:tcBorders>
            <w:shd w:val="clear" w:color="auto" w:fill="auto"/>
          </w:tcPr>
          <w:p w14:paraId="1362A8AF" w14:textId="77777777" w:rsidR="00BB6C44" w:rsidRPr="00D730AD" w:rsidRDefault="00BB6C44" w:rsidP="003C1A3F">
            <w:pPr>
              <w:snapToGrid w:val="0"/>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1701" w:type="dxa"/>
            <w:vMerge/>
            <w:tcBorders>
              <w:top w:val="none" w:sz="0" w:space="0" w:color="auto"/>
              <w:bottom w:val="none" w:sz="0" w:space="0" w:color="auto"/>
            </w:tcBorders>
            <w:shd w:val="clear" w:color="auto" w:fill="auto"/>
          </w:tcPr>
          <w:p w14:paraId="4AEDED68" w14:textId="77777777" w:rsidR="00BB6C44" w:rsidRPr="00D730AD" w:rsidRDefault="00BB6C44" w:rsidP="003C1A3F">
            <w:pPr>
              <w:snapToGrid w:val="0"/>
              <w:jc w:val="center"/>
              <w:cnfStyle w:val="000000100000" w:firstRow="0" w:lastRow="0" w:firstColumn="0" w:lastColumn="0" w:oddVBand="0" w:evenVBand="0" w:oddHBand="1" w:evenHBand="0" w:firstRowFirstColumn="0" w:firstRowLastColumn="0" w:lastRowFirstColumn="0" w:lastRowLastColumn="0"/>
              <w:rPr>
                <w:sz w:val="20"/>
                <w:szCs w:val="20"/>
              </w:rPr>
            </w:pPr>
          </w:p>
        </w:tc>
      </w:tr>
      <w:tr w:rsidR="00BB6C44" w:rsidRPr="00D730AD" w14:paraId="16346EC4" w14:textId="77777777" w:rsidTr="004308C2">
        <w:trPr>
          <w:trHeight w:val="53"/>
        </w:trPr>
        <w:tc>
          <w:tcPr>
            <w:cnfStyle w:val="001000000000" w:firstRow="0" w:lastRow="0" w:firstColumn="1" w:lastColumn="0" w:oddVBand="0" w:evenVBand="0" w:oddHBand="0" w:evenHBand="0" w:firstRowFirstColumn="0" w:firstRowLastColumn="0" w:lastRowFirstColumn="0" w:lastRowLastColumn="0"/>
            <w:tcW w:w="1560" w:type="dxa"/>
            <w:vMerge/>
            <w:shd w:val="clear" w:color="auto" w:fill="auto"/>
          </w:tcPr>
          <w:p w14:paraId="7E395C3B" w14:textId="77777777" w:rsidR="00BB6C44" w:rsidRPr="00D730AD" w:rsidRDefault="00BB6C44" w:rsidP="002F64A1">
            <w:pPr>
              <w:snapToGrid w:val="0"/>
              <w:jc w:val="both"/>
              <w:rPr>
                <w:sz w:val="20"/>
                <w:szCs w:val="20"/>
              </w:rPr>
            </w:pPr>
          </w:p>
        </w:tc>
        <w:tc>
          <w:tcPr>
            <w:tcW w:w="4252" w:type="dxa"/>
            <w:shd w:val="clear" w:color="auto" w:fill="auto"/>
            <w:vAlign w:val="center"/>
          </w:tcPr>
          <w:p w14:paraId="7994382B" w14:textId="77777777" w:rsidR="00BB6C44" w:rsidRPr="00D730AD" w:rsidRDefault="00BB6C44" w:rsidP="002F64A1">
            <w:pPr>
              <w:snapToGrid w:val="0"/>
              <w:cnfStyle w:val="000000000000" w:firstRow="0" w:lastRow="0" w:firstColumn="0" w:lastColumn="0" w:oddVBand="0" w:evenVBand="0" w:oddHBand="0" w:evenHBand="0" w:firstRowFirstColumn="0" w:firstRowLastColumn="0" w:lastRowFirstColumn="0" w:lastRowLastColumn="0"/>
              <w:rPr>
                <w:sz w:val="20"/>
                <w:szCs w:val="20"/>
              </w:rPr>
            </w:pPr>
            <w:r w:rsidRPr="00D730AD">
              <w:rPr>
                <w:rFonts w:hint="eastAsia"/>
                <w:sz w:val="20"/>
                <w:szCs w:val="20"/>
              </w:rPr>
              <w:t>提供與店員之間的互動溝通功能。</w:t>
            </w:r>
          </w:p>
        </w:tc>
        <w:tc>
          <w:tcPr>
            <w:tcW w:w="1276" w:type="dxa"/>
            <w:vMerge/>
            <w:shd w:val="clear" w:color="auto" w:fill="auto"/>
          </w:tcPr>
          <w:p w14:paraId="463BC9D3" w14:textId="77777777" w:rsidR="00BB6C44" w:rsidRPr="00D730AD" w:rsidRDefault="00BB6C44" w:rsidP="003C1A3F">
            <w:pPr>
              <w:snapToGrid w:val="0"/>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850" w:type="dxa"/>
            <w:vMerge/>
            <w:shd w:val="clear" w:color="auto" w:fill="auto"/>
          </w:tcPr>
          <w:p w14:paraId="7EBA7565" w14:textId="77777777" w:rsidR="00BB6C44" w:rsidRPr="00D730AD" w:rsidRDefault="00BB6C44" w:rsidP="003C1A3F">
            <w:pPr>
              <w:snapToGrid w:val="0"/>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1701" w:type="dxa"/>
            <w:vMerge/>
            <w:shd w:val="clear" w:color="auto" w:fill="auto"/>
          </w:tcPr>
          <w:p w14:paraId="5236AA69" w14:textId="77777777" w:rsidR="00BB6C44" w:rsidRPr="00D730AD" w:rsidRDefault="00BB6C44" w:rsidP="003C1A3F">
            <w:pPr>
              <w:snapToGrid w:val="0"/>
              <w:jc w:val="center"/>
              <w:cnfStyle w:val="000000000000" w:firstRow="0" w:lastRow="0" w:firstColumn="0" w:lastColumn="0" w:oddVBand="0" w:evenVBand="0" w:oddHBand="0" w:evenHBand="0" w:firstRowFirstColumn="0" w:firstRowLastColumn="0" w:lastRowFirstColumn="0" w:lastRowLastColumn="0"/>
              <w:rPr>
                <w:sz w:val="20"/>
                <w:szCs w:val="20"/>
              </w:rPr>
            </w:pPr>
          </w:p>
        </w:tc>
      </w:tr>
      <w:tr w:rsidR="00BB6C44" w:rsidRPr="00D730AD" w14:paraId="7E8F48E6" w14:textId="77777777" w:rsidTr="004308C2">
        <w:trPr>
          <w:cnfStyle w:val="000000100000" w:firstRow="0" w:lastRow="0" w:firstColumn="0" w:lastColumn="0" w:oddVBand="0" w:evenVBand="0" w:oddHBand="1" w:evenHBand="0" w:firstRowFirstColumn="0" w:firstRowLastColumn="0" w:lastRowFirstColumn="0" w:lastRowLastColumn="0"/>
          <w:trHeight w:val="53"/>
        </w:trPr>
        <w:tc>
          <w:tcPr>
            <w:cnfStyle w:val="001000000000" w:firstRow="0" w:lastRow="0" w:firstColumn="1" w:lastColumn="0" w:oddVBand="0" w:evenVBand="0" w:oddHBand="0" w:evenHBand="0" w:firstRowFirstColumn="0" w:firstRowLastColumn="0" w:lastRowFirstColumn="0" w:lastRowLastColumn="0"/>
            <w:tcW w:w="1560" w:type="dxa"/>
            <w:vMerge/>
            <w:tcBorders>
              <w:top w:val="none" w:sz="0" w:space="0" w:color="auto"/>
              <w:bottom w:val="none" w:sz="0" w:space="0" w:color="auto"/>
            </w:tcBorders>
            <w:shd w:val="clear" w:color="auto" w:fill="auto"/>
          </w:tcPr>
          <w:p w14:paraId="748A08E7" w14:textId="77777777" w:rsidR="00BB6C44" w:rsidRPr="00D730AD" w:rsidRDefault="00BB6C44" w:rsidP="002F64A1">
            <w:pPr>
              <w:snapToGrid w:val="0"/>
              <w:jc w:val="both"/>
              <w:rPr>
                <w:sz w:val="20"/>
                <w:szCs w:val="20"/>
              </w:rPr>
            </w:pPr>
          </w:p>
        </w:tc>
        <w:tc>
          <w:tcPr>
            <w:tcW w:w="4252" w:type="dxa"/>
            <w:tcBorders>
              <w:top w:val="none" w:sz="0" w:space="0" w:color="auto"/>
              <w:bottom w:val="none" w:sz="0" w:space="0" w:color="auto"/>
            </w:tcBorders>
            <w:shd w:val="clear" w:color="auto" w:fill="auto"/>
            <w:vAlign w:val="center"/>
          </w:tcPr>
          <w:p w14:paraId="6E846C7E" w14:textId="77777777" w:rsidR="00BB6C44" w:rsidRPr="00D730AD" w:rsidRDefault="00BB6C44" w:rsidP="002F64A1">
            <w:pPr>
              <w:snapToGrid w:val="0"/>
              <w:cnfStyle w:val="000000100000" w:firstRow="0" w:lastRow="0" w:firstColumn="0" w:lastColumn="0" w:oddVBand="0" w:evenVBand="0" w:oddHBand="1" w:evenHBand="0" w:firstRowFirstColumn="0" w:firstRowLastColumn="0" w:lastRowFirstColumn="0" w:lastRowLastColumn="0"/>
              <w:rPr>
                <w:sz w:val="20"/>
                <w:szCs w:val="20"/>
              </w:rPr>
            </w:pPr>
            <w:r w:rsidRPr="00D730AD">
              <w:rPr>
                <w:rFonts w:hint="eastAsia"/>
                <w:sz w:val="20"/>
                <w:szCs w:val="20"/>
              </w:rPr>
              <w:t>參訪服飾實體店面增加別人對我的認同。</w:t>
            </w:r>
          </w:p>
        </w:tc>
        <w:tc>
          <w:tcPr>
            <w:tcW w:w="1276" w:type="dxa"/>
            <w:vMerge/>
            <w:tcBorders>
              <w:top w:val="none" w:sz="0" w:space="0" w:color="auto"/>
              <w:bottom w:val="none" w:sz="0" w:space="0" w:color="auto"/>
            </w:tcBorders>
            <w:shd w:val="clear" w:color="auto" w:fill="auto"/>
          </w:tcPr>
          <w:p w14:paraId="6943113C" w14:textId="77777777" w:rsidR="00BB6C44" w:rsidRPr="00D730AD" w:rsidRDefault="00BB6C44" w:rsidP="003C1A3F">
            <w:pPr>
              <w:snapToGrid w:val="0"/>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850" w:type="dxa"/>
            <w:vMerge/>
            <w:tcBorders>
              <w:top w:val="none" w:sz="0" w:space="0" w:color="auto"/>
              <w:bottom w:val="none" w:sz="0" w:space="0" w:color="auto"/>
            </w:tcBorders>
            <w:shd w:val="clear" w:color="auto" w:fill="auto"/>
          </w:tcPr>
          <w:p w14:paraId="4CF9278D" w14:textId="77777777" w:rsidR="00BB6C44" w:rsidRPr="00D730AD" w:rsidRDefault="00BB6C44" w:rsidP="003C1A3F">
            <w:pPr>
              <w:snapToGrid w:val="0"/>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1701" w:type="dxa"/>
            <w:vMerge/>
            <w:tcBorders>
              <w:top w:val="none" w:sz="0" w:space="0" w:color="auto"/>
              <w:bottom w:val="none" w:sz="0" w:space="0" w:color="auto"/>
            </w:tcBorders>
            <w:shd w:val="clear" w:color="auto" w:fill="auto"/>
          </w:tcPr>
          <w:p w14:paraId="0D6F36A0" w14:textId="77777777" w:rsidR="00BB6C44" w:rsidRPr="00D730AD" w:rsidRDefault="00BB6C44" w:rsidP="003C1A3F">
            <w:pPr>
              <w:snapToGrid w:val="0"/>
              <w:jc w:val="center"/>
              <w:cnfStyle w:val="000000100000" w:firstRow="0" w:lastRow="0" w:firstColumn="0" w:lastColumn="0" w:oddVBand="0" w:evenVBand="0" w:oddHBand="1" w:evenHBand="0" w:firstRowFirstColumn="0" w:firstRowLastColumn="0" w:lastRowFirstColumn="0" w:lastRowLastColumn="0"/>
              <w:rPr>
                <w:sz w:val="20"/>
                <w:szCs w:val="20"/>
              </w:rPr>
            </w:pPr>
          </w:p>
        </w:tc>
      </w:tr>
      <w:tr w:rsidR="00BB6C44" w:rsidRPr="00D730AD" w14:paraId="32973377" w14:textId="77777777" w:rsidTr="004308C2">
        <w:trPr>
          <w:trHeight w:val="53"/>
        </w:trPr>
        <w:tc>
          <w:tcPr>
            <w:cnfStyle w:val="001000000000" w:firstRow="0" w:lastRow="0" w:firstColumn="1" w:lastColumn="0" w:oddVBand="0" w:evenVBand="0" w:oddHBand="0" w:evenHBand="0" w:firstRowFirstColumn="0" w:firstRowLastColumn="0" w:lastRowFirstColumn="0" w:lastRowLastColumn="0"/>
            <w:tcW w:w="1560" w:type="dxa"/>
            <w:vMerge/>
            <w:shd w:val="clear" w:color="auto" w:fill="auto"/>
          </w:tcPr>
          <w:p w14:paraId="59ECA946" w14:textId="77777777" w:rsidR="00BB6C44" w:rsidRPr="00D730AD" w:rsidRDefault="00BB6C44" w:rsidP="002F64A1">
            <w:pPr>
              <w:snapToGrid w:val="0"/>
              <w:jc w:val="both"/>
              <w:rPr>
                <w:sz w:val="20"/>
                <w:szCs w:val="20"/>
              </w:rPr>
            </w:pPr>
          </w:p>
        </w:tc>
        <w:tc>
          <w:tcPr>
            <w:tcW w:w="4252" w:type="dxa"/>
            <w:shd w:val="clear" w:color="auto" w:fill="auto"/>
            <w:vAlign w:val="center"/>
          </w:tcPr>
          <w:p w14:paraId="6726B6DF" w14:textId="77777777" w:rsidR="00BB6C44" w:rsidRPr="00D730AD" w:rsidRDefault="00BB6C44" w:rsidP="002F64A1">
            <w:pPr>
              <w:snapToGrid w:val="0"/>
              <w:cnfStyle w:val="000000000000" w:firstRow="0" w:lastRow="0" w:firstColumn="0" w:lastColumn="0" w:oddVBand="0" w:evenVBand="0" w:oddHBand="0" w:evenHBand="0" w:firstRowFirstColumn="0" w:firstRowLastColumn="0" w:lastRowFirstColumn="0" w:lastRowLastColumn="0"/>
              <w:rPr>
                <w:sz w:val="20"/>
                <w:szCs w:val="20"/>
              </w:rPr>
            </w:pPr>
            <w:r w:rsidRPr="00D730AD">
              <w:rPr>
                <w:rFonts w:hint="eastAsia"/>
                <w:sz w:val="20"/>
                <w:szCs w:val="20"/>
              </w:rPr>
              <w:t>提供實用的資訊會引發我的探索。</w:t>
            </w:r>
          </w:p>
        </w:tc>
        <w:tc>
          <w:tcPr>
            <w:tcW w:w="1276" w:type="dxa"/>
            <w:vMerge/>
            <w:shd w:val="clear" w:color="auto" w:fill="auto"/>
          </w:tcPr>
          <w:p w14:paraId="53427E0D" w14:textId="77777777" w:rsidR="00BB6C44" w:rsidRPr="00D730AD" w:rsidRDefault="00BB6C44" w:rsidP="003C1A3F">
            <w:pPr>
              <w:snapToGrid w:val="0"/>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850" w:type="dxa"/>
            <w:vMerge/>
            <w:shd w:val="clear" w:color="auto" w:fill="auto"/>
          </w:tcPr>
          <w:p w14:paraId="38EA87EC" w14:textId="77777777" w:rsidR="00BB6C44" w:rsidRPr="00D730AD" w:rsidRDefault="00BB6C44" w:rsidP="003C1A3F">
            <w:pPr>
              <w:snapToGrid w:val="0"/>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1701" w:type="dxa"/>
            <w:vMerge/>
            <w:shd w:val="clear" w:color="auto" w:fill="auto"/>
          </w:tcPr>
          <w:p w14:paraId="186D425A" w14:textId="77777777" w:rsidR="00BB6C44" w:rsidRPr="00D730AD" w:rsidRDefault="00BB6C44" w:rsidP="003C1A3F">
            <w:pPr>
              <w:snapToGrid w:val="0"/>
              <w:jc w:val="center"/>
              <w:cnfStyle w:val="000000000000" w:firstRow="0" w:lastRow="0" w:firstColumn="0" w:lastColumn="0" w:oddVBand="0" w:evenVBand="0" w:oddHBand="0" w:evenHBand="0" w:firstRowFirstColumn="0" w:firstRowLastColumn="0" w:lastRowFirstColumn="0" w:lastRowLastColumn="0"/>
              <w:rPr>
                <w:sz w:val="20"/>
                <w:szCs w:val="20"/>
              </w:rPr>
            </w:pPr>
          </w:p>
        </w:tc>
      </w:tr>
      <w:tr w:rsidR="00BB6C44" w:rsidRPr="00D730AD" w14:paraId="090F49FA" w14:textId="77777777" w:rsidTr="004308C2">
        <w:trPr>
          <w:cnfStyle w:val="000000100000" w:firstRow="0" w:lastRow="0" w:firstColumn="0" w:lastColumn="0" w:oddVBand="0" w:evenVBand="0" w:oddHBand="1" w:evenHBand="0" w:firstRowFirstColumn="0" w:firstRowLastColumn="0" w:lastRowFirstColumn="0" w:lastRowLastColumn="0"/>
          <w:trHeight w:val="48"/>
        </w:trPr>
        <w:tc>
          <w:tcPr>
            <w:cnfStyle w:val="001000000000" w:firstRow="0" w:lastRow="0" w:firstColumn="1" w:lastColumn="0" w:oddVBand="0" w:evenVBand="0" w:oddHBand="0" w:evenHBand="0" w:firstRowFirstColumn="0" w:firstRowLastColumn="0" w:lastRowFirstColumn="0" w:lastRowLastColumn="0"/>
            <w:tcW w:w="1560" w:type="dxa"/>
            <w:vMerge w:val="restart"/>
            <w:tcBorders>
              <w:top w:val="none" w:sz="0" w:space="0" w:color="auto"/>
              <w:bottom w:val="none" w:sz="0" w:space="0" w:color="auto"/>
            </w:tcBorders>
            <w:shd w:val="clear" w:color="auto" w:fill="auto"/>
          </w:tcPr>
          <w:p w14:paraId="6D9E1B9E" w14:textId="77777777" w:rsidR="00BB6C44" w:rsidRPr="00D730AD" w:rsidRDefault="00BB6C44" w:rsidP="002F64A1">
            <w:pPr>
              <w:snapToGrid w:val="0"/>
              <w:jc w:val="both"/>
              <w:rPr>
                <w:b w:val="0"/>
                <w:sz w:val="20"/>
                <w:szCs w:val="20"/>
              </w:rPr>
            </w:pPr>
            <w:r w:rsidRPr="00D730AD">
              <w:rPr>
                <w:rFonts w:hint="eastAsia"/>
                <w:b w:val="0"/>
                <w:sz w:val="20"/>
                <w:szCs w:val="20"/>
              </w:rPr>
              <w:t>心流體驗</w:t>
            </w:r>
          </w:p>
        </w:tc>
        <w:tc>
          <w:tcPr>
            <w:tcW w:w="4252" w:type="dxa"/>
            <w:tcBorders>
              <w:top w:val="none" w:sz="0" w:space="0" w:color="auto"/>
              <w:bottom w:val="none" w:sz="0" w:space="0" w:color="auto"/>
            </w:tcBorders>
            <w:shd w:val="clear" w:color="auto" w:fill="auto"/>
            <w:vAlign w:val="center"/>
          </w:tcPr>
          <w:p w14:paraId="65966FDC" w14:textId="77777777" w:rsidR="00BB6C44" w:rsidRPr="00D730AD" w:rsidRDefault="00BB6C44" w:rsidP="002F64A1">
            <w:pPr>
              <w:snapToGrid w:val="0"/>
              <w:cnfStyle w:val="000000100000" w:firstRow="0" w:lastRow="0" w:firstColumn="0" w:lastColumn="0" w:oddVBand="0" w:evenVBand="0" w:oddHBand="1" w:evenHBand="0" w:firstRowFirstColumn="0" w:firstRowLastColumn="0" w:lastRowFirstColumn="0" w:lastRowLastColumn="0"/>
              <w:rPr>
                <w:sz w:val="20"/>
                <w:szCs w:val="20"/>
              </w:rPr>
            </w:pPr>
            <w:r w:rsidRPr="00D730AD">
              <w:rPr>
                <w:sz w:val="20"/>
                <w:szCs w:val="20"/>
              </w:rPr>
              <w:t>我</w:t>
            </w:r>
            <w:r w:rsidRPr="00D730AD">
              <w:rPr>
                <w:rFonts w:hint="eastAsia"/>
                <w:sz w:val="20"/>
                <w:szCs w:val="20"/>
              </w:rPr>
              <w:t>能自主控制購買慾望</w:t>
            </w:r>
            <w:r w:rsidRPr="00D730AD">
              <w:rPr>
                <w:sz w:val="20"/>
                <w:szCs w:val="20"/>
              </w:rPr>
              <w:t>。</w:t>
            </w:r>
          </w:p>
        </w:tc>
        <w:tc>
          <w:tcPr>
            <w:tcW w:w="1276" w:type="dxa"/>
            <w:vMerge w:val="restart"/>
            <w:tcBorders>
              <w:top w:val="none" w:sz="0" w:space="0" w:color="auto"/>
              <w:bottom w:val="none" w:sz="0" w:space="0" w:color="auto"/>
            </w:tcBorders>
            <w:shd w:val="clear" w:color="auto" w:fill="auto"/>
          </w:tcPr>
          <w:p w14:paraId="574E47AD" w14:textId="77777777" w:rsidR="00BB6C44" w:rsidRPr="00D730AD" w:rsidRDefault="00BB6C44" w:rsidP="003C1A3F">
            <w:pPr>
              <w:snapToGrid w:val="0"/>
              <w:jc w:val="center"/>
              <w:cnfStyle w:val="000000100000" w:firstRow="0" w:lastRow="0" w:firstColumn="0" w:lastColumn="0" w:oddVBand="0" w:evenVBand="0" w:oddHBand="1" w:evenHBand="0" w:firstRowFirstColumn="0" w:firstRowLastColumn="0" w:lastRowFirstColumn="0" w:lastRowLastColumn="0"/>
              <w:rPr>
                <w:sz w:val="20"/>
                <w:szCs w:val="20"/>
              </w:rPr>
            </w:pPr>
            <w:r w:rsidRPr="00D730AD">
              <w:rPr>
                <w:sz w:val="20"/>
                <w:szCs w:val="20"/>
              </w:rPr>
              <w:t>.753</w:t>
            </w:r>
          </w:p>
        </w:tc>
        <w:tc>
          <w:tcPr>
            <w:tcW w:w="850" w:type="dxa"/>
            <w:vMerge w:val="restart"/>
            <w:tcBorders>
              <w:top w:val="none" w:sz="0" w:space="0" w:color="auto"/>
              <w:bottom w:val="none" w:sz="0" w:space="0" w:color="auto"/>
            </w:tcBorders>
            <w:shd w:val="clear" w:color="auto" w:fill="auto"/>
          </w:tcPr>
          <w:p w14:paraId="7120A23E" w14:textId="77777777" w:rsidR="00BB6C44" w:rsidRPr="00D730AD" w:rsidRDefault="00BB6C44" w:rsidP="003C1A3F">
            <w:pPr>
              <w:snapToGrid w:val="0"/>
              <w:jc w:val="center"/>
              <w:cnfStyle w:val="000000100000" w:firstRow="0" w:lastRow="0" w:firstColumn="0" w:lastColumn="0" w:oddVBand="0" w:evenVBand="0" w:oddHBand="1" w:evenHBand="0" w:firstRowFirstColumn="0" w:firstRowLastColumn="0" w:lastRowFirstColumn="0" w:lastRowLastColumn="0"/>
              <w:rPr>
                <w:sz w:val="20"/>
                <w:szCs w:val="20"/>
              </w:rPr>
            </w:pPr>
            <w:r w:rsidRPr="00D730AD">
              <w:rPr>
                <w:rFonts w:hint="eastAsia"/>
                <w:sz w:val="20"/>
                <w:szCs w:val="20"/>
              </w:rPr>
              <w:t>.</w:t>
            </w:r>
            <w:r w:rsidRPr="00D730AD">
              <w:rPr>
                <w:sz w:val="20"/>
                <w:szCs w:val="20"/>
              </w:rPr>
              <w:t>845</w:t>
            </w:r>
          </w:p>
        </w:tc>
        <w:tc>
          <w:tcPr>
            <w:tcW w:w="1701" w:type="dxa"/>
            <w:vMerge w:val="restart"/>
            <w:tcBorders>
              <w:top w:val="none" w:sz="0" w:space="0" w:color="auto"/>
              <w:bottom w:val="none" w:sz="0" w:space="0" w:color="auto"/>
            </w:tcBorders>
            <w:shd w:val="clear" w:color="auto" w:fill="auto"/>
          </w:tcPr>
          <w:p w14:paraId="0BFD2208" w14:textId="77777777" w:rsidR="00BB6C44" w:rsidRPr="00D730AD" w:rsidRDefault="00BB6C44" w:rsidP="003C1A3F">
            <w:pPr>
              <w:snapToGrid w:val="0"/>
              <w:jc w:val="center"/>
              <w:cnfStyle w:val="000000100000" w:firstRow="0" w:lastRow="0" w:firstColumn="0" w:lastColumn="0" w:oddVBand="0" w:evenVBand="0" w:oddHBand="1" w:evenHBand="0" w:firstRowFirstColumn="0" w:firstRowLastColumn="0" w:lastRowFirstColumn="0" w:lastRowLastColumn="0"/>
              <w:rPr>
                <w:sz w:val="20"/>
                <w:szCs w:val="20"/>
              </w:rPr>
            </w:pPr>
            <w:r w:rsidRPr="00D730AD">
              <w:rPr>
                <w:sz w:val="20"/>
                <w:szCs w:val="20"/>
              </w:rPr>
              <w:t>.000</w:t>
            </w:r>
          </w:p>
        </w:tc>
      </w:tr>
      <w:tr w:rsidR="00BB6C44" w:rsidRPr="00D730AD" w14:paraId="07EA0597" w14:textId="77777777" w:rsidTr="004308C2">
        <w:trPr>
          <w:trHeight w:val="45"/>
        </w:trPr>
        <w:tc>
          <w:tcPr>
            <w:cnfStyle w:val="001000000000" w:firstRow="0" w:lastRow="0" w:firstColumn="1" w:lastColumn="0" w:oddVBand="0" w:evenVBand="0" w:oddHBand="0" w:evenHBand="0" w:firstRowFirstColumn="0" w:firstRowLastColumn="0" w:lastRowFirstColumn="0" w:lastRowLastColumn="0"/>
            <w:tcW w:w="1560" w:type="dxa"/>
            <w:vMerge/>
            <w:shd w:val="clear" w:color="auto" w:fill="auto"/>
          </w:tcPr>
          <w:p w14:paraId="2A95B0B9" w14:textId="77777777" w:rsidR="00BB6C44" w:rsidRPr="00D730AD" w:rsidRDefault="00BB6C44" w:rsidP="002F64A1">
            <w:pPr>
              <w:snapToGrid w:val="0"/>
              <w:jc w:val="both"/>
              <w:rPr>
                <w:sz w:val="20"/>
                <w:szCs w:val="20"/>
              </w:rPr>
            </w:pPr>
          </w:p>
        </w:tc>
        <w:tc>
          <w:tcPr>
            <w:tcW w:w="4252" w:type="dxa"/>
            <w:shd w:val="clear" w:color="auto" w:fill="auto"/>
            <w:vAlign w:val="center"/>
          </w:tcPr>
          <w:p w14:paraId="4BA965D3" w14:textId="77777777" w:rsidR="00BB6C44" w:rsidRPr="00D730AD" w:rsidRDefault="00BB6C44" w:rsidP="002F64A1">
            <w:pPr>
              <w:snapToGrid w:val="0"/>
              <w:cnfStyle w:val="000000000000" w:firstRow="0" w:lastRow="0" w:firstColumn="0" w:lastColumn="0" w:oddVBand="0" w:evenVBand="0" w:oddHBand="0" w:evenHBand="0" w:firstRowFirstColumn="0" w:firstRowLastColumn="0" w:lastRowFirstColumn="0" w:lastRowLastColumn="0"/>
              <w:rPr>
                <w:sz w:val="20"/>
                <w:szCs w:val="20"/>
              </w:rPr>
            </w:pPr>
            <w:r w:rsidRPr="00D730AD">
              <w:rPr>
                <w:rFonts w:hint="eastAsia"/>
                <w:sz w:val="20"/>
                <w:szCs w:val="20"/>
              </w:rPr>
              <w:t>我會沉浸在選購服飾的樂趣。</w:t>
            </w:r>
          </w:p>
        </w:tc>
        <w:tc>
          <w:tcPr>
            <w:tcW w:w="1276" w:type="dxa"/>
            <w:vMerge/>
            <w:shd w:val="clear" w:color="auto" w:fill="auto"/>
          </w:tcPr>
          <w:p w14:paraId="3CB42778" w14:textId="77777777" w:rsidR="00BB6C44" w:rsidRPr="00D730AD" w:rsidRDefault="00BB6C44" w:rsidP="003C1A3F">
            <w:pPr>
              <w:snapToGrid w:val="0"/>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850" w:type="dxa"/>
            <w:vMerge/>
            <w:shd w:val="clear" w:color="auto" w:fill="auto"/>
          </w:tcPr>
          <w:p w14:paraId="665AFBEF" w14:textId="77777777" w:rsidR="00BB6C44" w:rsidRPr="00D730AD" w:rsidRDefault="00BB6C44" w:rsidP="003C1A3F">
            <w:pPr>
              <w:snapToGrid w:val="0"/>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1701" w:type="dxa"/>
            <w:vMerge/>
            <w:shd w:val="clear" w:color="auto" w:fill="auto"/>
          </w:tcPr>
          <w:p w14:paraId="4B7FFBC1" w14:textId="77777777" w:rsidR="00BB6C44" w:rsidRPr="00D730AD" w:rsidRDefault="00BB6C44" w:rsidP="003C1A3F">
            <w:pPr>
              <w:snapToGrid w:val="0"/>
              <w:jc w:val="center"/>
              <w:cnfStyle w:val="000000000000" w:firstRow="0" w:lastRow="0" w:firstColumn="0" w:lastColumn="0" w:oddVBand="0" w:evenVBand="0" w:oddHBand="0" w:evenHBand="0" w:firstRowFirstColumn="0" w:firstRowLastColumn="0" w:lastRowFirstColumn="0" w:lastRowLastColumn="0"/>
              <w:rPr>
                <w:sz w:val="20"/>
                <w:szCs w:val="20"/>
              </w:rPr>
            </w:pPr>
          </w:p>
        </w:tc>
      </w:tr>
      <w:tr w:rsidR="00BB6C44" w:rsidRPr="00D730AD" w14:paraId="54048A17" w14:textId="77777777" w:rsidTr="004308C2">
        <w:trPr>
          <w:cnfStyle w:val="000000100000" w:firstRow="0" w:lastRow="0" w:firstColumn="0" w:lastColumn="0" w:oddVBand="0" w:evenVBand="0" w:oddHBand="1" w:evenHBand="0" w:firstRowFirstColumn="0" w:firstRowLastColumn="0" w:lastRowFirstColumn="0" w:lastRowLastColumn="0"/>
          <w:trHeight w:val="45"/>
        </w:trPr>
        <w:tc>
          <w:tcPr>
            <w:cnfStyle w:val="001000000000" w:firstRow="0" w:lastRow="0" w:firstColumn="1" w:lastColumn="0" w:oddVBand="0" w:evenVBand="0" w:oddHBand="0" w:evenHBand="0" w:firstRowFirstColumn="0" w:firstRowLastColumn="0" w:lastRowFirstColumn="0" w:lastRowLastColumn="0"/>
            <w:tcW w:w="1560" w:type="dxa"/>
            <w:vMerge/>
            <w:tcBorders>
              <w:top w:val="none" w:sz="0" w:space="0" w:color="auto"/>
              <w:bottom w:val="none" w:sz="0" w:space="0" w:color="auto"/>
            </w:tcBorders>
            <w:shd w:val="clear" w:color="auto" w:fill="auto"/>
          </w:tcPr>
          <w:p w14:paraId="37E5299A" w14:textId="77777777" w:rsidR="00BB6C44" w:rsidRPr="00D730AD" w:rsidRDefault="00BB6C44" w:rsidP="002F64A1">
            <w:pPr>
              <w:snapToGrid w:val="0"/>
              <w:jc w:val="both"/>
              <w:rPr>
                <w:sz w:val="20"/>
                <w:szCs w:val="20"/>
              </w:rPr>
            </w:pPr>
          </w:p>
        </w:tc>
        <w:tc>
          <w:tcPr>
            <w:tcW w:w="4252" w:type="dxa"/>
            <w:tcBorders>
              <w:top w:val="none" w:sz="0" w:space="0" w:color="auto"/>
              <w:bottom w:val="none" w:sz="0" w:space="0" w:color="auto"/>
            </w:tcBorders>
            <w:shd w:val="clear" w:color="auto" w:fill="auto"/>
            <w:vAlign w:val="center"/>
          </w:tcPr>
          <w:p w14:paraId="6D79D82D" w14:textId="77777777" w:rsidR="00BB6C44" w:rsidRPr="00D730AD" w:rsidRDefault="00BB6C44" w:rsidP="002F64A1">
            <w:pPr>
              <w:snapToGrid w:val="0"/>
              <w:cnfStyle w:val="000000100000" w:firstRow="0" w:lastRow="0" w:firstColumn="0" w:lastColumn="0" w:oddVBand="0" w:evenVBand="0" w:oddHBand="1" w:evenHBand="0" w:firstRowFirstColumn="0" w:firstRowLastColumn="0" w:lastRowFirstColumn="0" w:lastRowLastColumn="0"/>
              <w:rPr>
                <w:sz w:val="20"/>
                <w:szCs w:val="20"/>
              </w:rPr>
            </w:pPr>
            <w:r w:rsidRPr="00D730AD">
              <w:rPr>
                <w:rFonts w:hint="eastAsia"/>
                <w:sz w:val="20"/>
                <w:szCs w:val="20"/>
              </w:rPr>
              <w:t>我會暫時忘記時間的流逝。</w:t>
            </w:r>
          </w:p>
        </w:tc>
        <w:tc>
          <w:tcPr>
            <w:tcW w:w="1276" w:type="dxa"/>
            <w:vMerge/>
            <w:tcBorders>
              <w:top w:val="none" w:sz="0" w:space="0" w:color="auto"/>
              <w:bottom w:val="none" w:sz="0" w:space="0" w:color="auto"/>
            </w:tcBorders>
            <w:shd w:val="clear" w:color="auto" w:fill="auto"/>
          </w:tcPr>
          <w:p w14:paraId="76673160" w14:textId="77777777" w:rsidR="00BB6C44" w:rsidRPr="00D730AD" w:rsidRDefault="00BB6C44" w:rsidP="003C1A3F">
            <w:pPr>
              <w:snapToGrid w:val="0"/>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850" w:type="dxa"/>
            <w:vMerge/>
            <w:tcBorders>
              <w:top w:val="none" w:sz="0" w:space="0" w:color="auto"/>
              <w:bottom w:val="none" w:sz="0" w:space="0" w:color="auto"/>
            </w:tcBorders>
            <w:shd w:val="clear" w:color="auto" w:fill="auto"/>
          </w:tcPr>
          <w:p w14:paraId="6FDE39F7" w14:textId="77777777" w:rsidR="00BB6C44" w:rsidRPr="00D730AD" w:rsidRDefault="00BB6C44" w:rsidP="003C1A3F">
            <w:pPr>
              <w:snapToGrid w:val="0"/>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1701" w:type="dxa"/>
            <w:vMerge/>
            <w:tcBorders>
              <w:top w:val="none" w:sz="0" w:space="0" w:color="auto"/>
              <w:bottom w:val="none" w:sz="0" w:space="0" w:color="auto"/>
            </w:tcBorders>
            <w:shd w:val="clear" w:color="auto" w:fill="auto"/>
          </w:tcPr>
          <w:p w14:paraId="3B62AFF1" w14:textId="77777777" w:rsidR="00BB6C44" w:rsidRPr="00D730AD" w:rsidRDefault="00BB6C44" w:rsidP="003C1A3F">
            <w:pPr>
              <w:snapToGrid w:val="0"/>
              <w:jc w:val="center"/>
              <w:cnfStyle w:val="000000100000" w:firstRow="0" w:lastRow="0" w:firstColumn="0" w:lastColumn="0" w:oddVBand="0" w:evenVBand="0" w:oddHBand="1" w:evenHBand="0" w:firstRowFirstColumn="0" w:firstRowLastColumn="0" w:lastRowFirstColumn="0" w:lastRowLastColumn="0"/>
              <w:rPr>
                <w:sz w:val="20"/>
                <w:szCs w:val="20"/>
              </w:rPr>
            </w:pPr>
          </w:p>
        </w:tc>
      </w:tr>
      <w:tr w:rsidR="00BB6C44" w:rsidRPr="00D730AD" w14:paraId="3A56CB65" w14:textId="77777777" w:rsidTr="004308C2">
        <w:trPr>
          <w:trHeight w:val="45"/>
        </w:trPr>
        <w:tc>
          <w:tcPr>
            <w:cnfStyle w:val="001000000000" w:firstRow="0" w:lastRow="0" w:firstColumn="1" w:lastColumn="0" w:oddVBand="0" w:evenVBand="0" w:oddHBand="0" w:evenHBand="0" w:firstRowFirstColumn="0" w:firstRowLastColumn="0" w:lastRowFirstColumn="0" w:lastRowLastColumn="0"/>
            <w:tcW w:w="1560" w:type="dxa"/>
            <w:vMerge/>
            <w:shd w:val="clear" w:color="auto" w:fill="auto"/>
          </w:tcPr>
          <w:p w14:paraId="4D327084" w14:textId="77777777" w:rsidR="00BB6C44" w:rsidRPr="00D730AD" w:rsidRDefault="00BB6C44" w:rsidP="002F64A1">
            <w:pPr>
              <w:snapToGrid w:val="0"/>
              <w:jc w:val="both"/>
              <w:rPr>
                <w:sz w:val="20"/>
                <w:szCs w:val="20"/>
              </w:rPr>
            </w:pPr>
          </w:p>
        </w:tc>
        <w:tc>
          <w:tcPr>
            <w:tcW w:w="4252" w:type="dxa"/>
            <w:shd w:val="clear" w:color="auto" w:fill="auto"/>
            <w:vAlign w:val="center"/>
          </w:tcPr>
          <w:p w14:paraId="231361D4" w14:textId="77777777" w:rsidR="00BB6C44" w:rsidRPr="00D730AD" w:rsidRDefault="00BB6C44" w:rsidP="002F64A1">
            <w:pPr>
              <w:snapToGrid w:val="0"/>
              <w:cnfStyle w:val="000000000000" w:firstRow="0" w:lastRow="0" w:firstColumn="0" w:lastColumn="0" w:oddVBand="0" w:evenVBand="0" w:oddHBand="0" w:evenHBand="0" w:firstRowFirstColumn="0" w:firstRowLastColumn="0" w:lastRowFirstColumn="0" w:lastRowLastColumn="0"/>
              <w:rPr>
                <w:sz w:val="20"/>
                <w:szCs w:val="20"/>
              </w:rPr>
            </w:pPr>
            <w:r w:rsidRPr="00D730AD">
              <w:rPr>
                <w:rFonts w:hint="eastAsia"/>
                <w:sz w:val="20"/>
                <w:szCs w:val="20"/>
              </w:rPr>
              <w:t>服飾實體店面使我想繼續探索。</w:t>
            </w:r>
          </w:p>
        </w:tc>
        <w:tc>
          <w:tcPr>
            <w:tcW w:w="1276" w:type="dxa"/>
            <w:vMerge/>
            <w:shd w:val="clear" w:color="auto" w:fill="auto"/>
          </w:tcPr>
          <w:p w14:paraId="399CCEBE" w14:textId="77777777" w:rsidR="00BB6C44" w:rsidRPr="00D730AD" w:rsidRDefault="00BB6C44" w:rsidP="003C1A3F">
            <w:pPr>
              <w:snapToGrid w:val="0"/>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850" w:type="dxa"/>
            <w:vMerge/>
            <w:shd w:val="clear" w:color="auto" w:fill="auto"/>
          </w:tcPr>
          <w:p w14:paraId="4FB428DD" w14:textId="77777777" w:rsidR="00BB6C44" w:rsidRPr="00D730AD" w:rsidRDefault="00BB6C44" w:rsidP="003C1A3F">
            <w:pPr>
              <w:snapToGrid w:val="0"/>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1701" w:type="dxa"/>
            <w:vMerge/>
            <w:shd w:val="clear" w:color="auto" w:fill="auto"/>
          </w:tcPr>
          <w:p w14:paraId="4D9077F5" w14:textId="77777777" w:rsidR="00BB6C44" w:rsidRPr="00D730AD" w:rsidRDefault="00BB6C44" w:rsidP="003C1A3F">
            <w:pPr>
              <w:snapToGrid w:val="0"/>
              <w:jc w:val="center"/>
              <w:cnfStyle w:val="000000000000" w:firstRow="0" w:lastRow="0" w:firstColumn="0" w:lastColumn="0" w:oddVBand="0" w:evenVBand="0" w:oddHBand="0" w:evenHBand="0" w:firstRowFirstColumn="0" w:firstRowLastColumn="0" w:lastRowFirstColumn="0" w:lastRowLastColumn="0"/>
              <w:rPr>
                <w:sz w:val="20"/>
                <w:szCs w:val="20"/>
              </w:rPr>
            </w:pPr>
          </w:p>
        </w:tc>
      </w:tr>
      <w:tr w:rsidR="00BB6C44" w:rsidRPr="00D730AD" w14:paraId="6534C331" w14:textId="77777777" w:rsidTr="004308C2">
        <w:trPr>
          <w:cnfStyle w:val="000000100000" w:firstRow="0" w:lastRow="0" w:firstColumn="0" w:lastColumn="0" w:oddVBand="0" w:evenVBand="0" w:oddHBand="1" w:evenHBand="0" w:firstRowFirstColumn="0" w:firstRowLastColumn="0" w:lastRowFirstColumn="0" w:lastRowLastColumn="0"/>
          <w:trHeight w:val="45"/>
        </w:trPr>
        <w:tc>
          <w:tcPr>
            <w:cnfStyle w:val="001000000000" w:firstRow="0" w:lastRow="0" w:firstColumn="1" w:lastColumn="0" w:oddVBand="0" w:evenVBand="0" w:oddHBand="0" w:evenHBand="0" w:firstRowFirstColumn="0" w:firstRowLastColumn="0" w:lastRowFirstColumn="0" w:lastRowLastColumn="0"/>
            <w:tcW w:w="1560" w:type="dxa"/>
            <w:vMerge/>
            <w:tcBorders>
              <w:top w:val="none" w:sz="0" w:space="0" w:color="auto"/>
              <w:bottom w:val="none" w:sz="0" w:space="0" w:color="auto"/>
            </w:tcBorders>
            <w:shd w:val="clear" w:color="auto" w:fill="auto"/>
          </w:tcPr>
          <w:p w14:paraId="2EC5AFEB" w14:textId="77777777" w:rsidR="00BB6C44" w:rsidRPr="00D730AD" w:rsidRDefault="00BB6C44" w:rsidP="002F64A1">
            <w:pPr>
              <w:snapToGrid w:val="0"/>
              <w:jc w:val="both"/>
              <w:rPr>
                <w:sz w:val="20"/>
                <w:szCs w:val="20"/>
              </w:rPr>
            </w:pPr>
          </w:p>
        </w:tc>
        <w:tc>
          <w:tcPr>
            <w:tcW w:w="4252" w:type="dxa"/>
            <w:tcBorders>
              <w:top w:val="none" w:sz="0" w:space="0" w:color="auto"/>
              <w:bottom w:val="none" w:sz="0" w:space="0" w:color="auto"/>
            </w:tcBorders>
            <w:shd w:val="clear" w:color="auto" w:fill="auto"/>
            <w:vAlign w:val="center"/>
          </w:tcPr>
          <w:p w14:paraId="70FA961F" w14:textId="77777777" w:rsidR="00BB6C44" w:rsidRPr="00D730AD" w:rsidRDefault="00BB6C44" w:rsidP="002F64A1">
            <w:pPr>
              <w:snapToGrid w:val="0"/>
              <w:cnfStyle w:val="000000100000" w:firstRow="0" w:lastRow="0" w:firstColumn="0" w:lastColumn="0" w:oddVBand="0" w:evenVBand="0" w:oddHBand="1" w:evenHBand="0" w:firstRowFirstColumn="0" w:firstRowLastColumn="0" w:lastRowFirstColumn="0" w:lastRowLastColumn="0"/>
              <w:rPr>
                <w:sz w:val="20"/>
                <w:szCs w:val="20"/>
              </w:rPr>
            </w:pPr>
            <w:r w:rsidRPr="00D730AD">
              <w:rPr>
                <w:rFonts w:hint="eastAsia"/>
                <w:sz w:val="20"/>
                <w:szCs w:val="20"/>
              </w:rPr>
              <w:t>與服飾實體店面的互動讓我感到好奇。</w:t>
            </w:r>
          </w:p>
        </w:tc>
        <w:tc>
          <w:tcPr>
            <w:tcW w:w="1276" w:type="dxa"/>
            <w:vMerge/>
            <w:tcBorders>
              <w:top w:val="none" w:sz="0" w:space="0" w:color="auto"/>
              <w:bottom w:val="none" w:sz="0" w:space="0" w:color="auto"/>
            </w:tcBorders>
            <w:shd w:val="clear" w:color="auto" w:fill="auto"/>
          </w:tcPr>
          <w:p w14:paraId="585E159A" w14:textId="77777777" w:rsidR="00BB6C44" w:rsidRPr="00D730AD" w:rsidRDefault="00BB6C44" w:rsidP="003C1A3F">
            <w:pPr>
              <w:snapToGrid w:val="0"/>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850" w:type="dxa"/>
            <w:vMerge/>
            <w:tcBorders>
              <w:top w:val="none" w:sz="0" w:space="0" w:color="auto"/>
              <w:bottom w:val="none" w:sz="0" w:space="0" w:color="auto"/>
            </w:tcBorders>
            <w:shd w:val="clear" w:color="auto" w:fill="auto"/>
          </w:tcPr>
          <w:p w14:paraId="2C6F95FB" w14:textId="77777777" w:rsidR="00BB6C44" w:rsidRPr="00D730AD" w:rsidRDefault="00BB6C44" w:rsidP="003C1A3F">
            <w:pPr>
              <w:snapToGrid w:val="0"/>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1701" w:type="dxa"/>
            <w:vMerge/>
            <w:tcBorders>
              <w:top w:val="none" w:sz="0" w:space="0" w:color="auto"/>
              <w:bottom w:val="none" w:sz="0" w:space="0" w:color="auto"/>
            </w:tcBorders>
            <w:shd w:val="clear" w:color="auto" w:fill="auto"/>
          </w:tcPr>
          <w:p w14:paraId="4FD97A47" w14:textId="77777777" w:rsidR="00BB6C44" w:rsidRPr="00D730AD" w:rsidRDefault="00BB6C44" w:rsidP="003C1A3F">
            <w:pPr>
              <w:snapToGrid w:val="0"/>
              <w:jc w:val="center"/>
              <w:cnfStyle w:val="000000100000" w:firstRow="0" w:lastRow="0" w:firstColumn="0" w:lastColumn="0" w:oddVBand="0" w:evenVBand="0" w:oddHBand="1" w:evenHBand="0" w:firstRowFirstColumn="0" w:firstRowLastColumn="0" w:lastRowFirstColumn="0" w:lastRowLastColumn="0"/>
              <w:rPr>
                <w:sz w:val="20"/>
                <w:szCs w:val="20"/>
              </w:rPr>
            </w:pPr>
          </w:p>
        </w:tc>
      </w:tr>
      <w:tr w:rsidR="00BB6C44" w:rsidRPr="00D730AD" w14:paraId="1E64556E" w14:textId="77777777" w:rsidTr="004308C2">
        <w:trPr>
          <w:trHeight w:val="45"/>
        </w:trPr>
        <w:tc>
          <w:tcPr>
            <w:cnfStyle w:val="001000000000" w:firstRow="0" w:lastRow="0" w:firstColumn="1" w:lastColumn="0" w:oddVBand="0" w:evenVBand="0" w:oddHBand="0" w:evenHBand="0" w:firstRowFirstColumn="0" w:firstRowLastColumn="0" w:lastRowFirstColumn="0" w:lastRowLastColumn="0"/>
            <w:tcW w:w="1560" w:type="dxa"/>
            <w:vMerge/>
            <w:shd w:val="clear" w:color="auto" w:fill="auto"/>
          </w:tcPr>
          <w:p w14:paraId="343120FE" w14:textId="77777777" w:rsidR="00BB6C44" w:rsidRPr="00D730AD" w:rsidRDefault="00BB6C44" w:rsidP="002F64A1">
            <w:pPr>
              <w:snapToGrid w:val="0"/>
              <w:jc w:val="both"/>
              <w:rPr>
                <w:sz w:val="20"/>
                <w:szCs w:val="20"/>
              </w:rPr>
            </w:pPr>
          </w:p>
        </w:tc>
        <w:tc>
          <w:tcPr>
            <w:tcW w:w="4252" w:type="dxa"/>
            <w:shd w:val="clear" w:color="auto" w:fill="auto"/>
            <w:vAlign w:val="center"/>
          </w:tcPr>
          <w:p w14:paraId="5BCB8338" w14:textId="77777777" w:rsidR="00BB6C44" w:rsidRPr="00D730AD" w:rsidRDefault="00BB6C44" w:rsidP="002F64A1">
            <w:pPr>
              <w:snapToGrid w:val="0"/>
              <w:cnfStyle w:val="000000000000" w:firstRow="0" w:lastRow="0" w:firstColumn="0" w:lastColumn="0" w:oddVBand="0" w:evenVBand="0" w:oddHBand="0" w:evenHBand="0" w:firstRowFirstColumn="0" w:firstRowLastColumn="0" w:lastRowFirstColumn="0" w:lastRowLastColumn="0"/>
              <w:rPr>
                <w:sz w:val="20"/>
                <w:szCs w:val="20"/>
              </w:rPr>
            </w:pPr>
            <w:r w:rsidRPr="00D730AD">
              <w:rPr>
                <w:rFonts w:hint="eastAsia"/>
                <w:sz w:val="20"/>
                <w:szCs w:val="20"/>
              </w:rPr>
              <w:t>服飾實體店面會引發我的購買動機。</w:t>
            </w:r>
          </w:p>
        </w:tc>
        <w:tc>
          <w:tcPr>
            <w:tcW w:w="1276" w:type="dxa"/>
            <w:vMerge/>
            <w:shd w:val="clear" w:color="auto" w:fill="auto"/>
          </w:tcPr>
          <w:p w14:paraId="2975D81B" w14:textId="77777777" w:rsidR="00BB6C44" w:rsidRPr="00D730AD" w:rsidRDefault="00BB6C44" w:rsidP="003C1A3F">
            <w:pPr>
              <w:snapToGrid w:val="0"/>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850" w:type="dxa"/>
            <w:vMerge/>
            <w:shd w:val="clear" w:color="auto" w:fill="auto"/>
          </w:tcPr>
          <w:p w14:paraId="28F058B4" w14:textId="77777777" w:rsidR="00BB6C44" w:rsidRPr="00D730AD" w:rsidRDefault="00BB6C44" w:rsidP="003C1A3F">
            <w:pPr>
              <w:snapToGrid w:val="0"/>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1701" w:type="dxa"/>
            <w:vMerge/>
            <w:shd w:val="clear" w:color="auto" w:fill="auto"/>
          </w:tcPr>
          <w:p w14:paraId="2787C384" w14:textId="77777777" w:rsidR="00BB6C44" w:rsidRPr="00D730AD" w:rsidRDefault="00BB6C44" w:rsidP="003C1A3F">
            <w:pPr>
              <w:snapToGrid w:val="0"/>
              <w:jc w:val="center"/>
              <w:cnfStyle w:val="000000000000" w:firstRow="0" w:lastRow="0" w:firstColumn="0" w:lastColumn="0" w:oddVBand="0" w:evenVBand="0" w:oddHBand="0" w:evenHBand="0" w:firstRowFirstColumn="0" w:firstRowLastColumn="0" w:lastRowFirstColumn="0" w:lastRowLastColumn="0"/>
              <w:rPr>
                <w:sz w:val="20"/>
                <w:szCs w:val="20"/>
              </w:rPr>
            </w:pPr>
          </w:p>
        </w:tc>
      </w:tr>
      <w:tr w:rsidR="00BB6C44" w:rsidRPr="00D730AD" w14:paraId="5CFF5B09" w14:textId="77777777" w:rsidTr="004308C2">
        <w:trPr>
          <w:cnfStyle w:val="000000100000" w:firstRow="0" w:lastRow="0" w:firstColumn="0" w:lastColumn="0" w:oddVBand="0" w:evenVBand="0" w:oddHBand="1" w:evenHBand="0" w:firstRowFirstColumn="0" w:firstRowLastColumn="0" w:lastRowFirstColumn="0" w:lastRowLastColumn="0"/>
          <w:trHeight w:val="45"/>
        </w:trPr>
        <w:tc>
          <w:tcPr>
            <w:cnfStyle w:val="001000000000" w:firstRow="0" w:lastRow="0" w:firstColumn="1" w:lastColumn="0" w:oddVBand="0" w:evenVBand="0" w:oddHBand="0" w:evenHBand="0" w:firstRowFirstColumn="0" w:firstRowLastColumn="0" w:lastRowFirstColumn="0" w:lastRowLastColumn="0"/>
            <w:tcW w:w="1560" w:type="dxa"/>
            <w:vMerge/>
            <w:tcBorders>
              <w:top w:val="none" w:sz="0" w:space="0" w:color="auto"/>
              <w:bottom w:val="none" w:sz="0" w:space="0" w:color="auto"/>
            </w:tcBorders>
            <w:shd w:val="clear" w:color="auto" w:fill="auto"/>
          </w:tcPr>
          <w:p w14:paraId="0A2E1277" w14:textId="77777777" w:rsidR="00BB6C44" w:rsidRPr="00D730AD" w:rsidRDefault="00BB6C44" w:rsidP="002F64A1">
            <w:pPr>
              <w:snapToGrid w:val="0"/>
              <w:jc w:val="both"/>
              <w:rPr>
                <w:sz w:val="20"/>
                <w:szCs w:val="20"/>
              </w:rPr>
            </w:pPr>
          </w:p>
        </w:tc>
        <w:tc>
          <w:tcPr>
            <w:tcW w:w="4252" w:type="dxa"/>
            <w:tcBorders>
              <w:top w:val="none" w:sz="0" w:space="0" w:color="auto"/>
              <w:bottom w:val="none" w:sz="0" w:space="0" w:color="auto"/>
            </w:tcBorders>
            <w:shd w:val="clear" w:color="auto" w:fill="auto"/>
            <w:vAlign w:val="center"/>
          </w:tcPr>
          <w:p w14:paraId="248706DF" w14:textId="77777777" w:rsidR="00BB6C44" w:rsidRPr="00D730AD" w:rsidRDefault="00BB6C44" w:rsidP="002F64A1">
            <w:pPr>
              <w:snapToGrid w:val="0"/>
              <w:cnfStyle w:val="000000100000" w:firstRow="0" w:lastRow="0" w:firstColumn="0" w:lastColumn="0" w:oddVBand="0" w:evenVBand="0" w:oddHBand="1" w:evenHBand="0" w:firstRowFirstColumn="0" w:firstRowLastColumn="0" w:lastRowFirstColumn="0" w:lastRowLastColumn="0"/>
              <w:rPr>
                <w:sz w:val="20"/>
                <w:szCs w:val="20"/>
              </w:rPr>
            </w:pPr>
            <w:r w:rsidRPr="00D730AD">
              <w:rPr>
                <w:rFonts w:hint="eastAsia"/>
                <w:sz w:val="20"/>
                <w:szCs w:val="20"/>
              </w:rPr>
              <w:t>故事性的櫥窗陳列讓我感到很有趣。</w:t>
            </w:r>
          </w:p>
        </w:tc>
        <w:tc>
          <w:tcPr>
            <w:tcW w:w="1276" w:type="dxa"/>
            <w:vMerge/>
            <w:tcBorders>
              <w:top w:val="none" w:sz="0" w:space="0" w:color="auto"/>
              <w:bottom w:val="none" w:sz="0" w:space="0" w:color="auto"/>
            </w:tcBorders>
            <w:shd w:val="clear" w:color="auto" w:fill="auto"/>
          </w:tcPr>
          <w:p w14:paraId="6B1F4FDB" w14:textId="77777777" w:rsidR="00BB6C44" w:rsidRPr="00D730AD" w:rsidRDefault="00BB6C44" w:rsidP="003C1A3F">
            <w:pPr>
              <w:snapToGrid w:val="0"/>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850" w:type="dxa"/>
            <w:vMerge/>
            <w:tcBorders>
              <w:top w:val="none" w:sz="0" w:space="0" w:color="auto"/>
              <w:bottom w:val="none" w:sz="0" w:space="0" w:color="auto"/>
            </w:tcBorders>
            <w:shd w:val="clear" w:color="auto" w:fill="auto"/>
          </w:tcPr>
          <w:p w14:paraId="2B478344" w14:textId="77777777" w:rsidR="00BB6C44" w:rsidRPr="00D730AD" w:rsidRDefault="00BB6C44" w:rsidP="003C1A3F">
            <w:pPr>
              <w:snapToGrid w:val="0"/>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1701" w:type="dxa"/>
            <w:vMerge/>
            <w:tcBorders>
              <w:top w:val="none" w:sz="0" w:space="0" w:color="auto"/>
              <w:bottom w:val="none" w:sz="0" w:space="0" w:color="auto"/>
            </w:tcBorders>
            <w:shd w:val="clear" w:color="auto" w:fill="auto"/>
          </w:tcPr>
          <w:p w14:paraId="7183812C" w14:textId="77777777" w:rsidR="00BB6C44" w:rsidRPr="00D730AD" w:rsidRDefault="00BB6C44" w:rsidP="003C1A3F">
            <w:pPr>
              <w:snapToGrid w:val="0"/>
              <w:jc w:val="center"/>
              <w:cnfStyle w:val="000000100000" w:firstRow="0" w:lastRow="0" w:firstColumn="0" w:lastColumn="0" w:oddVBand="0" w:evenVBand="0" w:oddHBand="1" w:evenHBand="0" w:firstRowFirstColumn="0" w:firstRowLastColumn="0" w:lastRowFirstColumn="0" w:lastRowLastColumn="0"/>
              <w:rPr>
                <w:sz w:val="20"/>
                <w:szCs w:val="20"/>
              </w:rPr>
            </w:pPr>
          </w:p>
        </w:tc>
      </w:tr>
      <w:tr w:rsidR="00BB6C44" w:rsidRPr="00D730AD" w14:paraId="25B8539B" w14:textId="77777777" w:rsidTr="004308C2">
        <w:trPr>
          <w:trHeight w:val="53"/>
        </w:trPr>
        <w:tc>
          <w:tcPr>
            <w:cnfStyle w:val="001000000000" w:firstRow="0" w:lastRow="0" w:firstColumn="1" w:lastColumn="0" w:oddVBand="0" w:evenVBand="0" w:oddHBand="0" w:evenHBand="0" w:firstRowFirstColumn="0" w:firstRowLastColumn="0" w:lastRowFirstColumn="0" w:lastRowLastColumn="0"/>
            <w:tcW w:w="1560" w:type="dxa"/>
            <w:vMerge w:val="restart"/>
            <w:shd w:val="clear" w:color="auto" w:fill="auto"/>
          </w:tcPr>
          <w:p w14:paraId="4B545165" w14:textId="77777777" w:rsidR="00BB6C44" w:rsidRPr="00D730AD" w:rsidRDefault="00BB6C44" w:rsidP="002F64A1">
            <w:pPr>
              <w:snapToGrid w:val="0"/>
              <w:jc w:val="both"/>
              <w:rPr>
                <w:b w:val="0"/>
                <w:sz w:val="20"/>
                <w:szCs w:val="20"/>
              </w:rPr>
            </w:pPr>
            <w:r w:rsidRPr="00D730AD">
              <w:rPr>
                <w:rFonts w:hint="eastAsia"/>
                <w:b w:val="0"/>
                <w:sz w:val="20"/>
                <w:szCs w:val="20"/>
              </w:rPr>
              <w:t>涉入</w:t>
            </w:r>
          </w:p>
        </w:tc>
        <w:tc>
          <w:tcPr>
            <w:tcW w:w="4252" w:type="dxa"/>
            <w:shd w:val="clear" w:color="auto" w:fill="auto"/>
          </w:tcPr>
          <w:p w14:paraId="7CC36375" w14:textId="77777777" w:rsidR="00BB6C44" w:rsidRPr="00D730AD" w:rsidRDefault="00BB6C44" w:rsidP="002F64A1">
            <w:pPr>
              <w:snapToGrid w:val="0"/>
              <w:cnfStyle w:val="000000000000" w:firstRow="0" w:lastRow="0" w:firstColumn="0" w:lastColumn="0" w:oddVBand="0" w:evenVBand="0" w:oddHBand="0" w:evenHBand="0" w:firstRowFirstColumn="0" w:firstRowLastColumn="0" w:lastRowFirstColumn="0" w:lastRowLastColumn="0"/>
              <w:rPr>
                <w:sz w:val="20"/>
                <w:szCs w:val="20"/>
              </w:rPr>
            </w:pPr>
            <w:r w:rsidRPr="00D730AD">
              <w:rPr>
                <w:rFonts w:hint="eastAsia"/>
                <w:sz w:val="20"/>
                <w:szCs w:val="20"/>
              </w:rPr>
              <w:t>提供之相關服務對我而言是滿意的</w:t>
            </w:r>
            <w:r w:rsidRPr="00D730AD">
              <w:rPr>
                <w:sz w:val="20"/>
                <w:szCs w:val="20"/>
              </w:rPr>
              <w:t>。</w:t>
            </w:r>
          </w:p>
        </w:tc>
        <w:tc>
          <w:tcPr>
            <w:tcW w:w="1276" w:type="dxa"/>
            <w:vMerge w:val="restart"/>
            <w:shd w:val="clear" w:color="auto" w:fill="auto"/>
          </w:tcPr>
          <w:p w14:paraId="6ECB828D" w14:textId="77777777" w:rsidR="00BB6C44" w:rsidRPr="00D730AD" w:rsidRDefault="00BB6C44" w:rsidP="003C1A3F">
            <w:pPr>
              <w:snapToGrid w:val="0"/>
              <w:jc w:val="center"/>
              <w:cnfStyle w:val="000000000000" w:firstRow="0" w:lastRow="0" w:firstColumn="0" w:lastColumn="0" w:oddVBand="0" w:evenVBand="0" w:oddHBand="0" w:evenHBand="0" w:firstRowFirstColumn="0" w:firstRowLastColumn="0" w:lastRowFirstColumn="0" w:lastRowLastColumn="0"/>
              <w:rPr>
                <w:sz w:val="20"/>
                <w:szCs w:val="20"/>
              </w:rPr>
            </w:pPr>
            <w:r w:rsidRPr="00D730AD">
              <w:rPr>
                <w:sz w:val="20"/>
                <w:szCs w:val="20"/>
              </w:rPr>
              <w:t>.816</w:t>
            </w:r>
          </w:p>
        </w:tc>
        <w:tc>
          <w:tcPr>
            <w:tcW w:w="850" w:type="dxa"/>
            <w:vMerge w:val="restart"/>
            <w:shd w:val="clear" w:color="auto" w:fill="auto"/>
          </w:tcPr>
          <w:p w14:paraId="105C4F97" w14:textId="77777777" w:rsidR="00BB6C44" w:rsidRPr="00D730AD" w:rsidRDefault="00BB6C44" w:rsidP="003C1A3F">
            <w:pPr>
              <w:snapToGrid w:val="0"/>
              <w:jc w:val="center"/>
              <w:cnfStyle w:val="000000000000" w:firstRow="0" w:lastRow="0" w:firstColumn="0" w:lastColumn="0" w:oddVBand="0" w:evenVBand="0" w:oddHBand="0" w:evenHBand="0" w:firstRowFirstColumn="0" w:firstRowLastColumn="0" w:lastRowFirstColumn="0" w:lastRowLastColumn="0"/>
              <w:rPr>
                <w:sz w:val="20"/>
                <w:szCs w:val="20"/>
              </w:rPr>
            </w:pPr>
            <w:r w:rsidRPr="00D730AD">
              <w:rPr>
                <w:rFonts w:hint="eastAsia"/>
                <w:sz w:val="20"/>
                <w:szCs w:val="20"/>
              </w:rPr>
              <w:t>.</w:t>
            </w:r>
            <w:r w:rsidRPr="00D730AD">
              <w:rPr>
                <w:sz w:val="20"/>
                <w:szCs w:val="20"/>
              </w:rPr>
              <w:t>770</w:t>
            </w:r>
          </w:p>
        </w:tc>
        <w:tc>
          <w:tcPr>
            <w:tcW w:w="1701" w:type="dxa"/>
            <w:vMerge w:val="restart"/>
            <w:shd w:val="clear" w:color="auto" w:fill="auto"/>
          </w:tcPr>
          <w:p w14:paraId="40660AC7" w14:textId="77777777" w:rsidR="00BB6C44" w:rsidRPr="00D730AD" w:rsidRDefault="00BB6C44" w:rsidP="003C1A3F">
            <w:pPr>
              <w:snapToGrid w:val="0"/>
              <w:jc w:val="center"/>
              <w:cnfStyle w:val="000000000000" w:firstRow="0" w:lastRow="0" w:firstColumn="0" w:lastColumn="0" w:oddVBand="0" w:evenVBand="0" w:oddHBand="0" w:evenHBand="0" w:firstRowFirstColumn="0" w:firstRowLastColumn="0" w:lastRowFirstColumn="0" w:lastRowLastColumn="0"/>
              <w:rPr>
                <w:sz w:val="20"/>
                <w:szCs w:val="20"/>
              </w:rPr>
            </w:pPr>
            <w:r w:rsidRPr="00D730AD">
              <w:rPr>
                <w:sz w:val="20"/>
                <w:szCs w:val="20"/>
              </w:rPr>
              <w:t>.000</w:t>
            </w:r>
          </w:p>
        </w:tc>
      </w:tr>
      <w:tr w:rsidR="00BB6C44" w:rsidRPr="00D730AD" w14:paraId="512C5EAD" w14:textId="77777777" w:rsidTr="004308C2">
        <w:trPr>
          <w:cnfStyle w:val="000000100000" w:firstRow="0" w:lastRow="0" w:firstColumn="0" w:lastColumn="0" w:oddVBand="0" w:evenVBand="0" w:oddHBand="1" w:evenHBand="0" w:firstRowFirstColumn="0" w:firstRowLastColumn="0" w:lastRowFirstColumn="0" w:lastRowLastColumn="0"/>
          <w:trHeight w:val="53"/>
        </w:trPr>
        <w:tc>
          <w:tcPr>
            <w:cnfStyle w:val="001000000000" w:firstRow="0" w:lastRow="0" w:firstColumn="1" w:lastColumn="0" w:oddVBand="0" w:evenVBand="0" w:oddHBand="0" w:evenHBand="0" w:firstRowFirstColumn="0" w:firstRowLastColumn="0" w:lastRowFirstColumn="0" w:lastRowLastColumn="0"/>
            <w:tcW w:w="1560" w:type="dxa"/>
            <w:vMerge/>
            <w:tcBorders>
              <w:top w:val="none" w:sz="0" w:space="0" w:color="auto"/>
              <w:bottom w:val="none" w:sz="0" w:space="0" w:color="auto"/>
            </w:tcBorders>
            <w:shd w:val="clear" w:color="auto" w:fill="auto"/>
          </w:tcPr>
          <w:p w14:paraId="2B6C1696" w14:textId="77777777" w:rsidR="00BB6C44" w:rsidRPr="00D730AD" w:rsidRDefault="00BB6C44" w:rsidP="002F64A1">
            <w:pPr>
              <w:snapToGrid w:val="0"/>
              <w:jc w:val="both"/>
              <w:rPr>
                <w:sz w:val="20"/>
                <w:szCs w:val="20"/>
              </w:rPr>
            </w:pPr>
          </w:p>
        </w:tc>
        <w:tc>
          <w:tcPr>
            <w:tcW w:w="4252" w:type="dxa"/>
            <w:tcBorders>
              <w:top w:val="none" w:sz="0" w:space="0" w:color="auto"/>
              <w:bottom w:val="none" w:sz="0" w:space="0" w:color="auto"/>
            </w:tcBorders>
            <w:shd w:val="clear" w:color="auto" w:fill="auto"/>
          </w:tcPr>
          <w:p w14:paraId="6CAB3196" w14:textId="77777777" w:rsidR="00BB6C44" w:rsidRPr="00D730AD" w:rsidRDefault="00BB6C44" w:rsidP="002F64A1">
            <w:pPr>
              <w:snapToGrid w:val="0"/>
              <w:cnfStyle w:val="000000100000" w:firstRow="0" w:lastRow="0" w:firstColumn="0" w:lastColumn="0" w:oddVBand="0" w:evenVBand="0" w:oddHBand="1" w:evenHBand="0" w:firstRowFirstColumn="0" w:firstRowLastColumn="0" w:lastRowFirstColumn="0" w:lastRowLastColumn="0"/>
              <w:rPr>
                <w:sz w:val="20"/>
                <w:szCs w:val="20"/>
              </w:rPr>
            </w:pPr>
            <w:r w:rsidRPr="00D730AD">
              <w:rPr>
                <w:rFonts w:hint="eastAsia"/>
                <w:sz w:val="20"/>
                <w:szCs w:val="20"/>
              </w:rPr>
              <w:t>提供之服飾資訊對我而言是有參考性的。</w:t>
            </w:r>
          </w:p>
        </w:tc>
        <w:tc>
          <w:tcPr>
            <w:tcW w:w="1276" w:type="dxa"/>
            <w:vMerge/>
            <w:tcBorders>
              <w:top w:val="none" w:sz="0" w:space="0" w:color="auto"/>
              <w:bottom w:val="none" w:sz="0" w:space="0" w:color="auto"/>
            </w:tcBorders>
            <w:shd w:val="clear" w:color="auto" w:fill="auto"/>
          </w:tcPr>
          <w:p w14:paraId="7E9A3110" w14:textId="77777777" w:rsidR="00BB6C44" w:rsidRPr="00D730AD" w:rsidRDefault="00BB6C44" w:rsidP="003C1A3F">
            <w:pPr>
              <w:snapToGrid w:val="0"/>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850" w:type="dxa"/>
            <w:vMerge/>
            <w:tcBorders>
              <w:top w:val="none" w:sz="0" w:space="0" w:color="auto"/>
              <w:bottom w:val="none" w:sz="0" w:space="0" w:color="auto"/>
            </w:tcBorders>
            <w:shd w:val="clear" w:color="auto" w:fill="auto"/>
          </w:tcPr>
          <w:p w14:paraId="7C593077" w14:textId="77777777" w:rsidR="00BB6C44" w:rsidRPr="00D730AD" w:rsidRDefault="00BB6C44" w:rsidP="003C1A3F">
            <w:pPr>
              <w:snapToGrid w:val="0"/>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1701" w:type="dxa"/>
            <w:vMerge/>
            <w:tcBorders>
              <w:top w:val="none" w:sz="0" w:space="0" w:color="auto"/>
              <w:bottom w:val="none" w:sz="0" w:space="0" w:color="auto"/>
            </w:tcBorders>
            <w:shd w:val="clear" w:color="auto" w:fill="auto"/>
          </w:tcPr>
          <w:p w14:paraId="04A5369A" w14:textId="77777777" w:rsidR="00BB6C44" w:rsidRPr="00D730AD" w:rsidRDefault="00BB6C44" w:rsidP="003C1A3F">
            <w:pPr>
              <w:snapToGrid w:val="0"/>
              <w:jc w:val="center"/>
              <w:cnfStyle w:val="000000100000" w:firstRow="0" w:lastRow="0" w:firstColumn="0" w:lastColumn="0" w:oddVBand="0" w:evenVBand="0" w:oddHBand="1" w:evenHBand="0" w:firstRowFirstColumn="0" w:firstRowLastColumn="0" w:lastRowFirstColumn="0" w:lastRowLastColumn="0"/>
              <w:rPr>
                <w:sz w:val="20"/>
                <w:szCs w:val="20"/>
              </w:rPr>
            </w:pPr>
          </w:p>
        </w:tc>
      </w:tr>
      <w:tr w:rsidR="00BB6C44" w:rsidRPr="00D730AD" w14:paraId="276121E5" w14:textId="77777777" w:rsidTr="004308C2">
        <w:trPr>
          <w:trHeight w:val="53"/>
        </w:trPr>
        <w:tc>
          <w:tcPr>
            <w:cnfStyle w:val="001000000000" w:firstRow="0" w:lastRow="0" w:firstColumn="1" w:lastColumn="0" w:oddVBand="0" w:evenVBand="0" w:oddHBand="0" w:evenHBand="0" w:firstRowFirstColumn="0" w:firstRowLastColumn="0" w:lastRowFirstColumn="0" w:lastRowLastColumn="0"/>
            <w:tcW w:w="1560" w:type="dxa"/>
            <w:vMerge/>
            <w:shd w:val="clear" w:color="auto" w:fill="auto"/>
          </w:tcPr>
          <w:p w14:paraId="2E38FD8C" w14:textId="77777777" w:rsidR="00BB6C44" w:rsidRPr="00D730AD" w:rsidRDefault="00BB6C44" w:rsidP="002F64A1">
            <w:pPr>
              <w:snapToGrid w:val="0"/>
              <w:jc w:val="both"/>
              <w:rPr>
                <w:sz w:val="20"/>
                <w:szCs w:val="20"/>
              </w:rPr>
            </w:pPr>
          </w:p>
        </w:tc>
        <w:tc>
          <w:tcPr>
            <w:tcW w:w="4252" w:type="dxa"/>
            <w:shd w:val="clear" w:color="auto" w:fill="auto"/>
          </w:tcPr>
          <w:p w14:paraId="5B63B082" w14:textId="77777777" w:rsidR="00BB6C44" w:rsidRPr="00D730AD" w:rsidRDefault="00BB6C44" w:rsidP="002F64A1">
            <w:pPr>
              <w:snapToGrid w:val="0"/>
              <w:cnfStyle w:val="000000000000" w:firstRow="0" w:lastRow="0" w:firstColumn="0" w:lastColumn="0" w:oddVBand="0" w:evenVBand="0" w:oddHBand="0" w:evenHBand="0" w:firstRowFirstColumn="0" w:firstRowLastColumn="0" w:lastRowFirstColumn="0" w:lastRowLastColumn="0"/>
              <w:rPr>
                <w:sz w:val="20"/>
                <w:szCs w:val="20"/>
              </w:rPr>
            </w:pPr>
            <w:r w:rsidRPr="00D730AD">
              <w:rPr>
                <w:sz w:val="20"/>
                <w:szCs w:val="20"/>
              </w:rPr>
              <w:t>對我個人而言是重要的</w:t>
            </w:r>
            <w:r w:rsidRPr="00D730AD">
              <w:rPr>
                <w:rFonts w:hint="eastAsia"/>
                <w:sz w:val="20"/>
                <w:szCs w:val="20"/>
              </w:rPr>
              <w:t>得購買途徑</w:t>
            </w:r>
            <w:r w:rsidRPr="00D730AD">
              <w:rPr>
                <w:sz w:val="20"/>
                <w:szCs w:val="20"/>
              </w:rPr>
              <w:t>。</w:t>
            </w:r>
          </w:p>
        </w:tc>
        <w:tc>
          <w:tcPr>
            <w:tcW w:w="1276" w:type="dxa"/>
            <w:vMerge/>
            <w:shd w:val="clear" w:color="auto" w:fill="auto"/>
          </w:tcPr>
          <w:p w14:paraId="1A776477" w14:textId="77777777" w:rsidR="00BB6C44" w:rsidRPr="00D730AD" w:rsidRDefault="00BB6C44" w:rsidP="003C1A3F">
            <w:pPr>
              <w:snapToGrid w:val="0"/>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850" w:type="dxa"/>
            <w:vMerge/>
            <w:shd w:val="clear" w:color="auto" w:fill="auto"/>
          </w:tcPr>
          <w:p w14:paraId="7155D8A8" w14:textId="77777777" w:rsidR="00BB6C44" w:rsidRPr="00D730AD" w:rsidRDefault="00BB6C44" w:rsidP="003C1A3F">
            <w:pPr>
              <w:snapToGrid w:val="0"/>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1701" w:type="dxa"/>
            <w:vMerge/>
            <w:shd w:val="clear" w:color="auto" w:fill="auto"/>
          </w:tcPr>
          <w:p w14:paraId="0565A46A" w14:textId="77777777" w:rsidR="00BB6C44" w:rsidRPr="00D730AD" w:rsidRDefault="00BB6C44" w:rsidP="003C1A3F">
            <w:pPr>
              <w:snapToGrid w:val="0"/>
              <w:jc w:val="center"/>
              <w:cnfStyle w:val="000000000000" w:firstRow="0" w:lastRow="0" w:firstColumn="0" w:lastColumn="0" w:oddVBand="0" w:evenVBand="0" w:oddHBand="0" w:evenHBand="0" w:firstRowFirstColumn="0" w:firstRowLastColumn="0" w:lastRowFirstColumn="0" w:lastRowLastColumn="0"/>
              <w:rPr>
                <w:sz w:val="20"/>
                <w:szCs w:val="20"/>
              </w:rPr>
            </w:pPr>
          </w:p>
        </w:tc>
      </w:tr>
      <w:tr w:rsidR="00BB6C44" w:rsidRPr="00D730AD" w14:paraId="2997D153" w14:textId="77777777" w:rsidTr="004308C2">
        <w:trPr>
          <w:cnfStyle w:val="000000100000" w:firstRow="0" w:lastRow="0" w:firstColumn="0" w:lastColumn="0" w:oddVBand="0" w:evenVBand="0" w:oddHBand="1" w:evenHBand="0" w:firstRowFirstColumn="0" w:firstRowLastColumn="0" w:lastRowFirstColumn="0" w:lastRowLastColumn="0"/>
          <w:trHeight w:val="53"/>
        </w:trPr>
        <w:tc>
          <w:tcPr>
            <w:cnfStyle w:val="001000000000" w:firstRow="0" w:lastRow="0" w:firstColumn="1" w:lastColumn="0" w:oddVBand="0" w:evenVBand="0" w:oddHBand="0" w:evenHBand="0" w:firstRowFirstColumn="0" w:firstRowLastColumn="0" w:lastRowFirstColumn="0" w:lastRowLastColumn="0"/>
            <w:tcW w:w="1560" w:type="dxa"/>
            <w:vMerge/>
            <w:tcBorders>
              <w:top w:val="none" w:sz="0" w:space="0" w:color="auto"/>
              <w:bottom w:val="none" w:sz="0" w:space="0" w:color="auto"/>
            </w:tcBorders>
            <w:shd w:val="clear" w:color="auto" w:fill="auto"/>
          </w:tcPr>
          <w:p w14:paraId="545E082F" w14:textId="77777777" w:rsidR="00BB6C44" w:rsidRPr="00D730AD" w:rsidRDefault="00BB6C44" w:rsidP="002F64A1">
            <w:pPr>
              <w:snapToGrid w:val="0"/>
              <w:jc w:val="both"/>
              <w:rPr>
                <w:sz w:val="20"/>
                <w:szCs w:val="20"/>
              </w:rPr>
            </w:pPr>
          </w:p>
        </w:tc>
        <w:tc>
          <w:tcPr>
            <w:tcW w:w="4252" w:type="dxa"/>
            <w:tcBorders>
              <w:top w:val="none" w:sz="0" w:space="0" w:color="auto"/>
              <w:bottom w:val="none" w:sz="0" w:space="0" w:color="auto"/>
            </w:tcBorders>
            <w:shd w:val="clear" w:color="auto" w:fill="auto"/>
          </w:tcPr>
          <w:p w14:paraId="366CE38B" w14:textId="77777777" w:rsidR="00BB6C44" w:rsidRPr="00D730AD" w:rsidRDefault="00BB6C44" w:rsidP="002F64A1">
            <w:pPr>
              <w:snapToGrid w:val="0"/>
              <w:cnfStyle w:val="000000100000" w:firstRow="0" w:lastRow="0" w:firstColumn="0" w:lastColumn="0" w:oddVBand="0" w:evenVBand="0" w:oddHBand="1" w:evenHBand="0" w:firstRowFirstColumn="0" w:firstRowLastColumn="0" w:lastRowFirstColumn="0" w:lastRowLastColumn="0"/>
              <w:rPr>
                <w:sz w:val="20"/>
                <w:szCs w:val="20"/>
              </w:rPr>
            </w:pPr>
            <w:r w:rsidRPr="00D730AD">
              <w:rPr>
                <w:rFonts w:hint="eastAsia"/>
                <w:sz w:val="20"/>
                <w:szCs w:val="20"/>
              </w:rPr>
              <w:t>當逛街時我會想進入</w:t>
            </w:r>
            <w:r w:rsidRPr="00D730AD">
              <w:rPr>
                <w:sz w:val="20"/>
                <w:szCs w:val="20"/>
              </w:rPr>
              <w:t>服飾實體店面</w:t>
            </w:r>
            <w:r w:rsidRPr="00D730AD">
              <w:rPr>
                <w:rFonts w:hint="eastAsia"/>
                <w:sz w:val="20"/>
                <w:szCs w:val="20"/>
              </w:rPr>
              <w:t>。</w:t>
            </w:r>
          </w:p>
        </w:tc>
        <w:tc>
          <w:tcPr>
            <w:tcW w:w="1276" w:type="dxa"/>
            <w:vMerge/>
            <w:tcBorders>
              <w:top w:val="none" w:sz="0" w:space="0" w:color="auto"/>
              <w:bottom w:val="none" w:sz="0" w:space="0" w:color="auto"/>
            </w:tcBorders>
            <w:shd w:val="clear" w:color="auto" w:fill="auto"/>
          </w:tcPr>
          <w:p w14:paraId="0A6217A0" w14:textId="77777777" w:rsidR="00BB6C44" w:rsidRPr="00D730AD" w:rsidRDefault="00BB6C44" w:rsidP="003C1A3F">
            <w:pPr>
              <w:snapToGrid w:val="0"/>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850" w:type="dxa"/>
            <w:vMerge/>
            <w:tcBorders>
              <w:top w:val="none" w:sz="0" w:space="0" w:color="auto"/>
              <w:bottom w:val="none" w:sz="0" w:space="0" w:color="auto"/>
            </w:tcBorders>
            <w:shd w:val="clear" w:color="auto" w:fill="auto"/>
          </w:tcPr>
          <w:p w14:paraId="70311D94" w14:textId="77777777" w:rsidR="00BB6C44" w:rsidRPr="00D730AD" w:rsidRDefault="00BB6C44" w:rsidP="003C1A3F">
            <w:pPr>
              <w:snapToGrid w:val="0"/>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1701" w:type="dxa"/>
            <w:vMerge/>
            <w:tcBorders>
              <w:top w:val="none" w:sz="0" w:space="0" w:color="auto"/>
              <w:bottom w:val="none" w:sz="0" w:space="0" w:color="auto"/>
            </w:tcBorders>
            <w:shd w:val="clear" w:color="auto" w:fill="auto"/>
          </w:tcPr>
          <w:p w14:paraId="2748A968" w14:textId="77777777" w:rsidR="00BB6C44" w:rsidRPr="00D730AD" w:rsidRDefault="00BB6C44" w:rsidP="003C1A3F">
            <w:pPr>
              <w:snapToGrid w:val="0"/>
              <w:jc w:val="center"/>
              <w:cnfStyle w:val="000000100000" w:firstRow="0" w:lastRow="0" w:firstColumn="0" w:lastColumn="0" w:oddVBand="0" w:evenVBand="0" w:oddHBand="1" w:evenHBand="0" w:firstRowFirstColumn="0" w:firstRowLastColumn="0" w:lastRowFirstColumn="0" w:lastRowLastColumn="0"/>
              <w:rPr>
                <w:sz w:val="20"/>
                <w:szCs w:val="20"/>
              </w:rPr>
            </w:pPr>
          </w:p>
        </w:tc>
      </w:tr>
      <w:tr w:rsidR="00BB6C44" w:rsidRPr="00D730AD" w14:paraId="1B71F4FB" w14:textId="77777777" w:rsidTr="004308C2">
        <w:trPr>
          <w:trHeight w:val="53"/>
        </w:trPr>
        <w:tc>
          <w:tcPr>
            <w:cnfStyle w:val="001000000000" w:firstRow="0" w:lastRow="0" w:firstColumn="1" w:lastColumn="0" w:oddVBand="0" w:evenVBand="0" w:oddHBand="0" w:evenHBand="0" w:firstRowFirstColumn="0" w:firstRowLastColumn="0" w:lastRowFirstColumn="0" w:lastRowLastColumn="0"/>
            <w:tcW w:w="1560" w:type="dxa"/>
            <w:vMerge/>
            <w:shd w:val="clear" w:color="auto" w:fill="auto"/>
          </w:tcPr>
          <w:p w14:paraId="40462F20" w14:textId="77777777" w:rsidR="00BB6C44" w:rsidRPr="00D730AD" w:rsidRDefault="00BB6C44" w:rsidP="002F64A1">
            <w:pPr>
              <w:snapToGrid w:val="0"/>
              <w:jc w:val="both"/>
              <w:rPr>
                <w:sz w:val="20"/>
                <w:szCs w:val="20"/>
              </w:rPr>
            </w:pPr>
          </w:p>
        </w:tc>
        <w:tc>
          <w:tcPr>
            <w:tcW w:w="4252" w:type="dxa"/>
            <w:shd w:val="clear" w:color="auto" w:fill="auto"/>
          </w:tcPr>
          <w:p w14:paraId="5F8AAD86" w14:textId="77777777" w:rsidR="00BB6C44" w:rsidRPr="00D730AD" w:rsidRDefault="00BB6C44" w:rsidP="002F64A1">
            <w:pPr>
              <w:snapToGrid w:val="0"/>
              <w:cnfStyle w:val="000000000000" w:firstRow="0" w:lastRow="0" w:firstColumn="0" w:lastColumn="0" w:oddVBand="0" w:evenVBand="0" w:oddHBand="0" w:evenHBand="0" w:firstRowFirstColumn="0" w:firstRowLastColumn="0" w:lastRowFirstColumn="0" w:lastRowLastColumn="0"/>
              <w:rPr>
                <w:sz w:val="20"/>
                <w:szCs w:val="20"/>
              </w:rPr>
            </w:pPr>
            <w:r w:rsidRPr="00D730AD">
              <w:rPr>
                <w:sz w:val="20"/>
                <w:szCs w:val="20"/>
              </w:rPr>
              <w:t>我認為我需要服飾實體店面。</w:t>
            </w:r>
          </w:p>
        </w:tc>
        <w:tc>
          <w:tcPr>
            <w:tcW w:w="1276" w:type="dxa"/>
            <w:vMerge/>
            <w:shd w:val="clear" w:color="auto" w:fill="auto"/>
          </w:tcPr>
          <w:p w14:paraId="662FD1C8" w14:textId="77777777" w:rsidR="00BB6C44" w:rsidRPr="00D730AD" w:rsidRDefault="00BB6C44" w:rsidP="003C1A3F">
            <w:pPr>
              <w:snapToGrid w:val="0"/>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850" w:type="dxa"/>
            <w:vMerge/>
            <w:shd w:val="clear" w:color="auto" w:fill="auto"/>
          </w:tcPr>
          <w:p w14:paraId="538FD945" w14:textId="77777777" w:rsidR="00BB6C44" w:rsidRPr="00D730AD" w:rsidRDefault="00BB6C44" w:rsidP="003C1A3F">
            <w:pPr>
              <w:snapToGrid w:val="0"/>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1701" w:type="dxa"/>
            <w:vMerge/>
            <w:shd w:val="clear" w:color="auto" w:fill="auto"/>
          </w:tcPr>
          <w:p w14:paraId="508F1052" w14:textId="77777777" w:rsidR="00BB6C44" w:rsidRPr="00D730AD" w:rsidRDefault="00BB6C44" w:rsidP="003C1A3F">
            <w:pPr>
              <w:snapToGrid w:val="0"/>
              <w:jc w:val="center"/>
              <w:cnfStyle w:val="000000000000" w:firstRow="0" w:lastRow="0" w:firstColumn="0" w:lastColumn="0" w:oddVBand="0" w:evenVBand="0" w:oddHBand="0" w:evenHBand="0" w:firstRowFirstColumn="0" w:firstRowLastColumn="0" w:lastRowFirstColumn="0" w:lastRowLastColumn="0"/>
              <w:rPr>
                <w:sz w:val="20"/>
                <w:szCs w:val="20"/>
              </w:rPr>
            </w:pPr>
          </w:p>
        </w:tc>
      </w:tr>
      <w:tr w:rsidR="00BB6C44" w:rsidRPr="00D730AD" w14:paraId="795335B0" w14:textId="77777777" w:rsidTr="004308C2">
        <w:trPr>
          <w:cnfStyle w:val="000000100000" w:firstRow="0" w:lastRow="0" w:firstColumn="0" w:lastColumn="0" w:oddVBand="0" w:evenVBand="0" w:oddHBand="1" w:evenHBand="0" w:firstRowFirstColumn="0" w:firstRowLastColumn="0" w:lastRowFirstColumn="0" w:lastRowLastColumn="0"/>
          <w:trHeight w:val="53"/>
        </w:trPr>
        <w:tc>
          <w:tcPr>
            <w:cnfStyle w:val="001000000000" w:firstRow="0" w:lastRow="0" w:firstColumn="1" w:lastColumn="0" w:oddVBand="0" w:evenVBand="0" w:oddHBand="0" w:evenHBand="0" w:firstRowFirstColumn="0" w:firstRowLastColumn="0" w:lastRowFirstColumn="0" w:lastRowLastColumn="0"/>
            <w:tcW w:w="1560" w:type="dxa"/>
            <w:vMerge/>
            <w:tcBorders>
              <w:top w:val="none" w:sz="0" w:space="0" w:color="auto"/>
              <w:bottom w:val="none" w:sz="0" w:space="0" w:color="auto"/>
            </w:tcBorders>
            <w:shd w:val="clear" w:color="auto" w:fill="auto"/>
          </w:tcPr>
          <w:p w14:paraId="7DCFF6D4" w14:textId="77777777" w:rsidR="00BB6C44" w:rsidRPr="00D730AD" w:rsidRDefault="00BB6C44" w:rsidP="002F64A1">
            <w:pPr>
              <w:snapToGrid w:val="0"/>
              <w:jc w:val="both"/>
              <w:rPr>
                <w:sz w:val="20"/>
                <w:szCs w:val="20"/>
              </w:rPr>
            </w:pPr>
          </w:p>
        </w:tc>
        <w:tc>
          <w:tcPr>
            <w:tcW w:w="4252" w:type="dxa"/>
            <w:tcBorders>
              <w:top w:val="none" w:sz="0" w:space="0" w:color="auto"/>
              <w:bottom w:val="none" w:sz="0" w:space="0" w:color="auto"/>
            </w:tcBorders>
            <w:shd w:val="clear" w:color="auto" w:fill="auto"/>
          </w:tcPr>
          <w:p w14:paraId="2E3D2551" w14:textId="77777777" w:rsidR="00BB6C44" w:rsidRPr="00D730AD" w:rsidRDefault="00BB6C44" w:rsidP="002F64A1">
            <w:pPr>
              <w:snapToGrid w:val="0"/>
              <w:cnfStyle w:val="000000100000" w:firstRow="0" w:lastRow="0" w:firstColumn="0" w:lastColumn="0" w:oddVBand="0" w:evenVBand="0" w:oddHBand="1" w:evenHBand="0" w:firstRowFirstColumn="0" w:firstRowLastColumn="0" w:lastRowFirstColumn="0" w:lastRowLastColumn="0"/>
              <w:rPr>
                <w:sz w:val="20"/>
                <w:szCs w:val="20"/>
              </w:rPr>
            </w:pPr>
            <w:r w:rsidRPr="00D730AD">
              <w:rPr>
                <w:rFonts w:hint="eastAsia"/>
                <w:sz w:val="20"/>
                <w:szCs w:val="20"/>
              </w:rPr>
              <w:t>我認為服飾實體店面是可信賴的。</w:t>
            </w:r>
          </w:p>
        </w:tc>
        <w:tc>
          <w:tcPr>
            <w:tcW w:w="1276" w:type="dxa"/>
            <w:vMerge/>
            <w:tcBorders>
              <w:top w:val="none" w:sz="0" w:space="0" w:color="auto"/>
              <w:bottom w:val="none" w:sz="0" w:space="0" w:color="auto"/>
            </w:tcBorders>
            <w:shd w:val="clear" w:color="auto" w:fill="auto"/>
          </w:tcPr>
          <w:p w14:paraId="7ACD6977" w14:textId="77777777" w:rsidR="00BB6C44" w:rsidRPr="00D730AD" w:rsidRDefault="00BB6C44" w:rsidP="003C1A3F">
            <w:pPr>
              <w:snapToGrid w:val="0"/>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850" w:type="dxa"/>
            <w:vMerge/>
            <w:tcBorders>
              <w:top w:val="none" w:sz="0" w:space="0" w:color="auto"/>
              <w:bottom w:val="none" w:sz="0" w:space="0" w:color="auto"/>
            </w:tcBorders>
            <w:shd w:val="clear" w:color="auto" w:fill="auto"/>
          </w:tcPr>
          <w:p w14:paraId="355400A7" w14:textId="77777777" w:rsidR="00BB6C44" w:rsidRPr="00D730AD" w:rsidRDefault="00BB6C44" w:rsidP="003C1A3F">
            <w:pPr>
              <w:snapToGrid w:val="0"/>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1701" w:type="dxa"/>
            <w:vMerge/>
            <w:tcBorders>
              <w:top w:val="none" w:sz="0" w:space="0" w:color="auto"/>
              <w:bottom w:val="none" w:sz="0" w:space="0" w:color="auto"/>
            </w:tcBorders>
            <w:shd w:val="clear" w:color="auto" w:fill="auto"/>
          </w:tcPr>
          <w:p w14:paraId="72A9DB69" w14:textId="77777777" w:rsidR="00BB6C44" w:rsidRPr="00D730AD" w:rsidRDefault="00BB6C44" w:rsidP="003C1A3F">
            <w:pPr>
              <w:snapToGrid w:val="0"/>
              <w:jc w:val="center"/>
              <w:cnfStyle w:val="000000100000" w:firstRow="0" w:lastRow="0" w:firstColumn="0" w:lastColumn="0" w:oddVBand="0" w:evenVBand="0" w:oddHBand="1" w:evenHBand="0" w:firstRowFirstColumn="0" w:firstRowLastColumn="0" w:lastRowFirstColumn="0" w:lastRowLastColumn="0"/>
              <w:rPr>
                <w:sz w:val="20"/>
                <w:szCs w:val="20"/>
              </w:rPr>
            </w:pPr>
          </w:p>
        </w:tc>
      </w:tr>
      <w:tr w:rsidR="00BB6C44" w:rsidRPr="00D730AD" w14:paraId="686B247B" w14:textId="77777777" w:rsidTr="004308C2">
        <w:trPr>
          <w:trHeight w:val="129"/>
        </w:trPr>
        <w:tc>
          <w:tcPr>
            <w:cnfStyle w:val="001000000000" w:firstRow="0" w:lastRow="0" w:firstColumn="1" w:lastColumn="0" w:oddVBand="0" w:evenVBand="0" w:oddHBand="0" w:evenHBand="0" w:firstRowFirstColumn="0" w:firstRowLastColumn="0" w:lastRowFirstColumn="0" w:lastRowLastColumn="0"/>
            <w:tcW w:w="1560" w:type="dxa"/>
            <w:vMerge w:val="restart"/>
            <w:shd w:val="clear" w:color="auto" w:fill="auto"/>
          </w:tcPr>
          <w:p w14:paraId="083FAC88" w14:textId="77777777" w:rsidR="00BB6C44" w:rsidRPr="00D730AD" w:rsidRDefault="00BB6C44" w:rsidP="002F64A1">
            <w:pPr>
              <w:snapToGrid w:val="0"/>
              <w:jc w:val="both"/>
              <w:rPr>
                <w:b w:val="0"/>
                <w:sz w:val="20"/>
                <w:szCs w:val="20"/>
              </w:rPr>
            </w:pPr>
            <w:r w:rsidRPr="00D730AD">
              <w:rPr>
                <w:rFonts w:hint="eastAsia"/>
                <w:b w:val="0"/>
                <w:sz w:val="20"/>
                <w:szCs w:val="20"/>
              </w:rPr>
              <w:t>顧客購買意願</w:t>
            </w:r>
          </w:p>
        </w:tc>
        <w:tc>
          <w:tcPr>
            <w:tcW w:w="4252" w:type="dxa"/>
            <w:shd w:val="clear" w:color="auto" w:fill="auto"/>
            <w:vAlign w:val="center"/>
          </w:tcPr>
          <w:p w14:paraId="0DCAA02C" w14:textId="77777777" w:rsidR="00BB6C44" w:rsidRPr="00D730AD" w:rsidRDefault="00BB6C44" w:rsidP="002F64A1">
            <w:pPr>
              <w:snapToGrid w:val="0"/>
              <w:cnfStyle w:val="000000000000" w:firstRow="0" w:lastRow="0" w:firstColumn="0" w:lastColumn="0" w:oddVBand="0" w:evenVBand="0" w:oddHBand="0" w:evenHBand="0" w:firstRowFirstColumn="0" w:firstRowLastColumn="0" w:lastRowFirstColumn="0" w:lastRowLastColumn="0"/>
              <w:rPr>
                <w:sz w:val="20"/>
                <w:szCs w:val="20"/>
              </w:rPr>
            </w:pPr>
            <w:r w:rsidRPr="00D730AD">
              <w:rPr>
                <w:rFonts w:hint="eastAsia"/>
                <w:bCs/>
                <w:sz w:val="20"/>
                <w:szCs w:val="20"/>
              </w:rPr>
              <w:t>我預計在不久的將來於服飾實體</w:t>
            </w:r>
            <w:r w:rsidRPr="00D730AD">
              <w:rPr>
                <w:rFonts w:hint="eastAsia"/>
                <w:sz w:val="20"/>
                <w:szCs w:val="20"/>
              </w:rPr>
              <w:t>店面進行體驗。</w:t>
            </w:r>
          </w:p>
        </w:tc>
        <w:tc>
          <w:tcPr>
            <w:tcW w:w="1276" w:type="dxa"/>
            <w:vMerge w:val="restart"/>
            <w:shd w:val="clear" w:color="auto" w:fill="auto"/>
          </w:tcPr>
          <w:p w14:paraId="316F6564" w14:textId="77777777" w:rsidR="00BB6C44" w:rsidRPr="00D730AD" w:rsidRDefault="00BB6C44" w:rsidP="003C1A3F">
            <w:pPr>
              <w:snapToGrid w:val="0"/>
              <w:jc w:val="center"/>
              <w:cnfStyle w:val="000000000000" w:firstRow="0" w:lastRow="0" w:firstColumn="0" w:lastColumn="0" w:oddVBand="0" w:evenVBand="0" w:oddHBand="0" w:evenHBand="0" w:firstRowFirstColumn="0" w:firstRowLastColumn="0" w:lastRowFirstColumn="0" w:lastRowLastColumn="0"/>
              <w:rPr>
                <w:sz w:val="20"/>
                <w:szCs w:val="20"/>
              </w:rPr>
            </w:pPr>
            <w:r w:rsidRPr="00D730AD">
              <w:rPr>
                <w:sz w:val="20"/>
                <w:szCs w:val="20"/>
              </w:rPr>
              <w:t>.912</w:t>
            </w:r>
          </w:p>
        </w:tc>
        <w:tc>
          <w:tcPr>
            <w:tcW w:w="850" w:type="dxa"/>
            <w:vMerge w:val="restart"/>
            <w:shd w:val="clear" w:color="auto" w:fill="auto"/>
          </w:tcPr>
          <w:p w14:paraId="19918A04" w14:textId="77777777" w:rsidR="00BB6C44" w:rsidRPr="00D730AD" w:rsidRDefault="00BB6C44" w:rsidP="003C1A3F">
            <w:pPr>
              <w:snapToGrid w:val="0"/>
              <w:jc w:val="center"/>
              <w:cnfStyle w:val="000000000000" w:firstRow="0" w:lastRow="0" w:firstColumn="0" w:lastColumn="0" w:oddVBand="0" w:evenVBand="0" w:oddHBand="0" w:evenHBand="0" w:firstRowFirstColumn="0" w:firstRowLastColumn="0" w:lastRowFirstColumn="0" w:lastRowLastColumn="0"/>
              <w:rPr>
                <w:sz w:val="20"/>
                <w:szCs w:val="20"/>
              </w:rPr>
            </w:pPr>
            <w:r w:rsidRPr="00D730AD">
              <w:rPr>
                <w:rFonts w:hint="eastAsia"/>
                <w:sz w:val="20"/>
                <w:szCs w:val="20"/>
              </w:rPr>
              <w:t>.</w:t>
            </w:r>
            <w:r w:rsidRPr="00D730AD">
              <w:rPr>
                <w:sz w:val="20"/>
                <w:szCs w:val="20"/>
              </w:rPr>
              <w:t>875</w:t>
            </w:r>
          </w:p>
        </w:tc>
        <w:tc>
          <w:tcPr>
            <w:tcW w:w="1701" w:type="dxa"/>
            <w:vMerge w:val="restart"/>
            <w:shd w:val="clear" w:color="auto" w:fill="auto"/>
          </w:tcPr>
          <w:p w14:paraId="7F688960" w14:textId="77777777" w:rsidR="00BB6C44" w:rsidRPr="00D730AD" w:rsidRDefault="00BB6C44" w:rsidP="003C1A3F">
            <w:pPr>
              <w:snapToGrid w:val="0"/>
              <w:jc w:val="center"/>
              <w:cnfStyle w:val="000000000000" w:firstRow="0" w:lastRow="0" w:firstColumn="0" w:lastColumn="0" w:oddVBand="0" w:evenVBand="0" w:oddHBand="0" w:evenHBand="0" w:firstRowFirstColumn="0" w:firstRowLastColumn="0" w:lastRowFirstColumn="0" w:lastRowLastColumn="0"/>
              <w:rPr>
                <w:sz w:val="20"/>
                <w:szCs w:val="20"/>
              </w:rPr>
            </w:pPr>
            <w:r w:rsidRPr="00D730AD">
              <w:rPr>
                <w:sz w:val="20"/>
                <w:szCs w:val="20"/>
              </w:rPr>
              <w:t>.000</w:t>
            </w:r>
          </w:p>
        </w:tc>
      </w:tr>
      <w:tr w:rsidR="00BB6C44" w:rsidRPr="00D730AD" w14:paraId="6C590E18" w14:textId="77777777" w:rsidTr="004308C2">
        <w:trPr>
          <w:cnfStyle w:val="000000100000" w:firstRow="0" w:lastRow="0" w:firstColumn="0" w:lastColumn="0" w:oddVBand="0" w:evenVBand="0" w:oddHBand="1" w:evenHBand="0" w:firstRowFirstColumn="0" w:firstRowLastColumn="0" w:lastRowFirstColumn="0" w:lastRowLastColumn="0"/>
          <w:trHeight w:val="125"/>
        </w:trPr>
        <w:tc>
          <w:tcPr>
            <w:cnfStyle w:val="001000000000" w:firstRow="0" w:lastRow="0" w:firstColumn="1" w:lastColumn="0" w:oddVBand="0" w:evenVBand="0" w:oddHBand="0" w:evenHBand="0" w:firstRowFirstColumn="0" w:firstRowLastColumn="0" w:lastRowFirstColumn="0" w:lastRowLastColumn="0"/>
            <w:tcW w:w="1560" w:type="dxa"/>
            <w:vMerge/>
            <w:tcBorders>
              <w:top w:val="none" w:sz="0" w:space="0" w:color="auto"/>
              <w:bottom w:val="none" w:sz="0" w:space="0" w:color="auto"/>
            </w:tcBorders>
            <w:shd w:val="clear" w:color="auto" w:fill="auto"/>
          </w:tcPr>
          <w:p w14:paraId="71635F38" w14:textId="77777777" w:rsidR="00BB6C44" w:rsidRPr="00D730AD" w:rsidRDefault="00BB6C44" w:rsidP="002F64A1">
            <w:pPr>
              <w:snapToGrid w:val="0"/>
              <w:jc w:val="both"/>
              <w:rPr>
                <w:sz w:val="20"/>
                <w:szCs w:val="20"/>
              </w:rPr>
            </w:pPr>
          </w:p>
        </w:tc>
        <w:tc>
          <w:tcPr>
            <w:tcW w:w="4252" w:type="dxa"/>
            <w:tcBorders>
              <w:top w:val="none" w:sz="0" w:space="0" w:color="auto"/>
              <w:bottom w:val="none" w:sz="0" w:space="0" w:color="auto"/>
            </w:tcBorders>
            <w:shd w:val="clear" w:color="auto" w:fill="auto"/>
            <w:vAlign w:val="center"/>
          </w:tcPr>
          <w:p w14:paraId="0C48CDB3" w14:textId="77777777" w:rsidR="00BB6C44" w:rsidRPr="00D730AD" w:rsidRDefault="00BB6C44" w:rsidP="002F64A1">
            <w:pPr>
              <w:snapToGrid w:val="0"/>
              <w:cnfStyle w:val="000000100000" w:firstRow="0" w:lastRow="0" w:firstColumn="0" w:lastColumn="0" w:oddVBand="0" w:evenVBand="0" w:oddHBand="1" w:evenHBand="0" w:firstRowFirstColumn="0" w:firstRowLastColumn="0" w:lastRowFirstColumn="0" w:lastRowLastColumn="0"/>
              <w:rPr>
                <w:sz w:val="20"/>
                <w:szCs w:val="20"/>
              </w:rPr>
            </w:pPr>
            <w:r w:rsidRPr="00D730AD">
              <w:rPr>
                <w:rFonts w:hint="eastAsia"/>
                <w:sz w:val="20"/>
                <w:szCs w:val="20"/>
              </w:rPr>
              <w:t>我會成為服飾實體店面的忠實顧客。</w:t>
            </w:r>
          </w:p>
        </w:tc>
        <w:tc>
          <w:tcPr>
            <w:tcW w:w="1276" w:type="dxa"/>
            <w:vMerge/>
            <w:tcBorders>
              <w:top w:val="none" w:sz="0" w:space="0" w:color="auto"/>
              <w:bottom w:val="none" w:sz="0" w:space="0" w:color="auto"/>
            </w:tcBorders>
            <w:shd w:val="clear" w:color="auto" w:fill="auto"/>
            <w:vAlign w:val="center"/>
          </w:tcPr>
          <w:p w14:paraId="6008044C" w14:textId="77777777" w:rsidR="00BB6C44" w:rsidRPr="00D730AD" w:rsidRDefault="00BB6C44" w:rsidP="002F64A1">
            <w:pPr>
              <w:snapToGrid w:val="0"/>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850" w:type="dxa"/>
            <w:vMerge/>
            <w:tcBorders>
              <w:top w:val="none" w:sz="0" w:space="0" w:color="auto"/>
              <w:bottom w:val="none" w:sz="0" w:space="0" w:color="auto"/>
            </w:tcBorders>
            <w:shd w:val="clear" w:color="auto" w:fill="auto"/>
            <w:vAlign w:val="center"/>
          </w:tcPr>
          <w:p w14:paraId="2E99C142" w14:textId="77777777" w:rsidR="00BB6C44" w:rsidRPr="00D730AD" w:rsidRDefault="00BB6C44" w:rsidP="002F64A1">
            <w:pPr>
              <w:snapToGrid w:val="0"/>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1701" w:type="dxa"/>
            <w:vMerge/>
            <w:tcBorders>
              <w:top w:val="none" w:sz="0" w:space="0" w:color="auto"/>
              <w:bottom w:val="none" w:sz="0" w:space="0" w:color="auto"/>
            </w:tcBorders>
            <w:shd w:val="clear" w:color="auto" w:fill="auto"/>
            <w:vAlign w:val="center"/>
          </w:tcPr>
          <w:p w14:paraId="5B97DF29" w14:textId="77777777" w:rsidR="00BB6C44" w:rsidRPr="00D730AD" w:rsidRDefault="00BB6C44" w:rsidP="002F64A1">
            <w:pPr>
              <w:snapToGrid w:val="0"/>
              <w:jc w:val="center"/>
              <w:cnfStyle w:val="000000100000" w:firstRow="0" w:lastRow="0" w:firstColumn="0" w:lastColumn="0" w:oddVBand="0" w:evenVBand="0" w:oddHBand="1" w:evenHBand="0" w:firstRowFirstColumn="0" w:firstRowLastColumn="0" w:lastRowFirstColumn="0" w:lastRowLastColumn="0"/>
              <w:rPr>
                <w:sz w:val="20"/>
                <w:szCs w:val="20"/>
              </w:rPr>
            </w:pPr>
          </w:p>
        </w:tc>
      </w:tr>
      <w:tr w:rsidR="00BB6C44" w:rsidRPr="00D730AD" w14:paraId="2399A476" w14:textId="77777777" w:rsidTr="004308C2">
        <w:trPr>
          <w:trHeight w:val="125"/>
        </w:trPr>
        <w:tc>
          <w:tcPr>
            <w:cnfStyle w:val="001000000000" w:firstRow="0" w:lastRow="0" w:firstColumn="1" w:lastColumn="0" w:oddVBand="0" w:evenVBand="0" w:oddHBand="0" w:evenHBand="0" w:firstRowFirstColumn="0" w:firstRowLastColumn="0" w:lastRowFirstColumn="0" w:lastRowLastColumn="0"/>
            <w:tcW w:w="1560" w:type="dxa"/>
            <w:vMerge/>
            <w:shd w:val="clear" w:color="auto" w:fill="auto"/>
          </w:tcPr>
          <w:p w14:paraId="2F7EA5A2" w14:textId="77777777" w:rsidR="00BB6C44" w:rsidRPr="00D730AD" w:rsidRDefault="00BB6C44" w:rsidP="002F64A1">
            <w:pPr>
              <w:snapToGrid w:val="0"/>
              <w:jc w:val="both"/>
              <w:rPr>
                <w:sz w:val="20"/>
                <w:szCs w:val="20"/>
              </w:rPr>
            </w:pPr>
          </w:p>
        </w:tc>
        <w:tc>
          <w:tcPr>
            <w:tcW w:w="4252" w:type="dxa"/>
            <w:shd w:val="clear" w:color="auto" w:fill="auto"/>
            <w:vAlign w:val="center"/>
          </w:tcPr>
          <w:p w14:paraId="28A4F585" w14:textId="77777777" w:rsidR="00BB6C44" w:rsidRPr="00D730AD" w:rsidRDefault="00BB6C44" w:rsidP="002F64A1">
            <w:pPr>
              <w:snapToGrid w:val="0"/>
              <w:cnfStyle w:val="000000000000" w:firstRow="0" w:lastRow="0" w:firstColumn="0" w:lastColumn="0" w:oddVBand="0" w:evenVBand="0" w:oddHBand="0" w:evenHBand="0" w:firstRowFirstColumn="0" w:firstRowLastColumn="0" w:lastRowFirstColumn="0" w:lastRowLastColumn="0"/>
              <w:rPr>
                <w:sz w:val="20"/>
                <w:szCs w:val="20"/>
              </w:rPr>
            </w:pPr>
            <w:r w:rsidRPr="00D730AD">
              <w:rPr>
                <w:sz w:val="20"/>
                <w:szCs w:val="20"/>
              </w:rPr>
              <w:t>我會推薦他人</w:t>
            </w:r>
            <w:r w:rsidRPr="00D730AD">
              <w:rPr>
                <w:rFonts w:hint="eastAsia"/>
                <w:sz w:val="20"/>
                <w:szCs w:val="20"/>
              </w:rPr>
              <w:t>到服飾實體店面消費。</w:t>
            </w:r>
          </w:p>
        </w:tc>
        <w:tc>
          <w:tcPr>
            <w:tcW w:w="1276" w:type="dxa"/>
            <w:vMerge/>
            <w:shd w:val="clear" w:color="auto" w:fill="auto"/>
            <w:vAlign w:val="center"/>
          </w:tcPr>
          <w:p w14:paraId="5B6BB599" w14:textId="77777777" w:rsidR="00BB6C44" w:rsidRPr="00D730AD" w:rsidRDefault="00BB6C44" w:rsidP="002F64A1">
            <w:pPr>
              <w:snapToGrid w:val="0"/>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850" w:type="dxa"/>
            <w:vMerge/>
            <w:shd w:val="clear" w:color="auto" w:fill="auto"/>
            <w:vAlign w:val="center"/>
          </w:tcPr>
          <w:p w14:paraId="4E2296F5" w14:textId="77777777" w:rsidR="00BB6C44" w:rsidRPr="00D730AD" w:rsidRDefault="00BB6C44" w:rsidP="002F64A1">
            <w:pPr>
              <w:snapToGrid w:val="0"/>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1701" w:type="dxa"/>
            <w:vMerge/>
            <w:shd w:val="clear" w:color="auto" w:fill="auto"/>
            <w:vAlign w:val="center"/>
          </w:tcPr>
          <w:p w14:paraId="20060FD2" w14:textId="77777777" w:rsidR="00BB6C44" w:rsidRPr="00D730AD" w:rsidRDefault="00BB6C44" w:rsidP="002F64A1">
            <w:pPr>
              <w:snapToGrid w:val="0"/>
              <w:jc w:val="center"/>
              <w:cnfStyle w:val="000000000000" w:firstRow="0" w:lastRow="0" w:firstColumn="0" w:lastColumn="0" w:oddVBand="0" w:evenVBand="0" w:oddHBand="0" w:evenHBand="0" w:firstRowFirstColumn="0" w:firstRowLastColumn="0" w:lastRowFirstColumn="0" w:lastRowLastColumn="0"/>
              <w:rPr>
                <w:sz w:val="20"/>
                <w:szCs w:val="20"/>
              </w:rPr>
            </w:pPr>
          </w:p>
        </w:tc>
      </w:tr>
      <w:tr w:rsidR="00BB6C44" w:rsidRPr="00D730AD" w14:paraId="2CCFD520" w14:textId="77777777" w:rsidTr="004308C2">
        <w:trPr>
          <w:cnfStyle w:val="000000100000" w:firstRow="0" w:lastRow="0" w:firstColumn="0" w:lastColumn="0" w:oddVBand="0" w:evenVBand="0" w:oddHBand="1" w:evenHBand="0" w:firstRowFirstColumn="0" w:firstRowLastColumn="0" w:lastRowFirstColumn="0" w:lastRowLastColumn="0"/>
          <w:trHeight w:val="125"/>
        </w:trPr>
        <w:tc>
          <w:tcPr>
            <w:cnfStyle w:val="001000000000" w:firstRow="0" w:lastRow="0" w:firstColumn="1" w:lastColumn="0" w:oddVBand="0" w:evenVBand="0" w:oddHBand="0" w:evenHBand="0" w:firstRowFirstColumn="0" w:firstRowLastColumn="0" w:lastRowFirstColumn="0" w:lastRowLastColumn="0"/>
            <w:tcW w:w="1560" w:type="dxa"/>
            <w:vMerge/>
            <w:tcBorders>
              <w:top w:val="none" w:sz="0" w:space="0" w:color="auto"/>
              <w:bottom w:val="none" w:sz="0" w:space="0" w:color="auto"/>
            </w:tcBorders>
            <w:shd w:val="clear" w:color="auto" w:fill="auto"/>
          </w:tcPr>
          <w:p w14:paraId="58470D0C" w14:textId="77777777" w:rsidR="00BB6C44" w:rsidRPr="00D730AD" w:rsidRDefault="00BB6C44" w:rsidP="002F64A1">
            <w:pPr>
              <w:snapToGrid w:val="0"/>
              <w:jc w:val="both"/>
              <w:rPr>
                <w:sz w:val="20"/>
                <w:szCs w:val="20"/>
              </w:rPr>
            </w:pPr>
          </w:p>
        </w:tc>
        <w:tc>
          <w:tcPr>
            <w:tcW w:w="4252" w:type="dxa"/>
            <w:tcBorders>
              <w:top w:val="none" w:sz="0" w:space="0" w:color="auto"/>
              <w:bottom w:val="none" w:sz="0" w:space="0" w:color="auto"/>
            </w:tcBorders>
            <w:shd w:val="clear" w:color="auto" w:fill="auto"/>
            <w:vAlign w:val="center"/>
          </w:tcPr>
          <w:p w14:paraId="38CC5875" w14:textId="77777777" w:rsidR="00BB6C44" w:rsidRPr="00D730AD" w:rsidRDefault="00BB6C44" w:rsidP="002F64A1">
            <w:pPr>
              <w:snapToGrid w:val="0"/>
              <w:cnfStyle w:val="000000100000" w:firstRow="0" w:lastRow="0" w:firstColumn="0" w:lastColumn="0" w:oddVBand="0" w:evenVBand="0" w:oddHBand="1" w:evenHBand="0" w:firstRowFirstColumn="0" w:firstRowLastColumn="0" w:lastRowFirstColumn="0" w:lastRowLastColumn="0"/>
              <w:rPr>
                <w:sz w:val="20"/>
                <w:szCs w:val="20"/>
              </w:rPr>
            </w:pPr>
            <w:r w:rsidRPr="00D730AD">
              <w:rPr>
                <w:sz w:val="20"/>
                <w:szCs w:val="20"/>
              </w:rPr>
              <w:t>我對在</w:t>
            </w:r>
            <w:r w:rsidRPr="00D730AD">
              <w:rPr>
                <w:rFonts w:hint="eastAsia"/>
                <w:sz w:val="20"/>
                <w:szCs w:val="20"/>
              </w:rPr>
              <w:t>服飾實體店面</w:t>
            </w:r>
            <w:r w:rsidRPr="00D730AD">
              <w:rPr>
                <w:sz w:val="20"/>
                <w:szCs w:val="20"/>
              </w:rPr>
              <w:t>購物的意願很高</w:t>
            </w:r>
            <w:r w:rsidRPr="00D730AD">
              <w:rPr>
                <w:rFonts w:hint="eastAsia"/>
                <w:sz w:val="20"/>
                <w:szCs w:val="20"/>
              </w:rPr>
              <w:t>。</w:t>
            </w:r>
          </w:p>
        </w:tc>
        <w:tc>
          <w:tcPr>
            <w:tcW w:w="1276" w:type="dxa"/>
            <w:vMerge/>
            <w:tcBorders>
              <w:top w:val="none" w:sz="0" w:space="0" w:color="auto"/>
              <w:bottom w:val="none" w:sz="0" w:space="0" w:color="auto"/>
            </w:tcBorders>
            <w:shd w:val="clear" w:color="auto" w:fill="auto"/>
            <w:vAlign w:val="center"/>
          </w:tcPr>
          <w:p w14:paraId="126A44D7" w14:textId="77777777" w:rsidR="00BB6C44" w:rsidRPr="00D730AD" w:rsidRDefault="00BB6C44" w:rsidP="002F64A1">
            <w:pPr>
              <w:snapToGrid w:val="0"/>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850" w:type="dxa"/>
            <w:vMerge/>
            <w:tcBorders>
              <w:top w:val="none" w:sz="0" w:space="0" w:color="auto"/>
              <w:bottom w:val="none" w:sz="0" w:space="0" w:color="auto"/>
            </w:tcBorders>
            <w:shd w:val="clear" w:color="auto" w:fill="auto"/>
            <w:vAlign w:val="center"/>
          </w:tcPr>
          <w:p w14:paraId="11DFB8C3" w14:textId="77777777" w:rsidR="00BB6C44" w:rsidRPr="00D730AD" w:rsidRDefault="00BB6C44" w:rsidP="002F64A1">
            <w:pPr>
              <w:snapToGrid w:val="0"/>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1701" w:type="dxa"/>
            <w:vMerge/>
            <w:tcBorders>
              <w:top w:val="none" w:sz="0" w:space="0" w:color="auto"/>
              <w:bottom w:val="none" w:sz="0" w:space="0" w:color="auto"/>
            </w:tcBorders>
            <w:shd w:val="clear" w:color="auto" w:fill="auto"/>
            <w:vAlign w:val="center"/>
          </w:tcPr>
          <w:p w14:paraId="4EBFBD59" w14:textId="77777777" w:rsidR="00BB6C44" w:rsidRPr="00D730AD" w:rsidRDefault="00BB6C44" w:rsidP="002F64A1">
            <w:pPr>
              <w:snapToGrid w:val="0"/>
              <w:jc w:val="center"/>
              <w:cnfStyle w:val="000000100000" w:firstRow="0" w:lastRow="0" w:firstColumn="0" w:lastColumn="0" w:oddVBand="0" w:evenVBand="0" w:oddHBand="1" w:evenHBand="0" w:firstRowFirstColumn="0" w:firstRowLastColumn="0" w:lastRowFirstColumn="0" w:lastRowLastColumn="0"/>
              <w:rPr>
                <w:sz w:val="20"/>
                <w:szCs w:val="20"/>
              </w:rPr>
            </w:pPr>
          </w:p>
        </w:tc>
      </w:tr>
      <w:tr w:rsidR="00BB6C44" w:rsidRPr="00D730AD" w14:paraId="5A115512" w14:textId="77777777" w:rsidTr="004308C2">
        <w:trPr>
          <w:trHeight w:val="125"/>
        </w:trPr>
        <w:tc>
          <w:tcPr>
            <w:cnfStyle w:val="001000000000" w:firstRow="0" w:lastRow="0" w:firstColumn="1" w:lastColumn="0" w:oddVBand="0" w:evenVBand="0" w:oddHBand="0" w:evenHBand="0" w:firstRowFirstColumn="0" w:firstRowLastColumn="0" w:lastRowFirstColumn="0" w:lastRowLastColumn="0"/>
            <w:tcW w:w="1560" w:type="dxa"/>
            <w:vMerge/>
            <w:shd w:val="clear" w:color="auto" w:fill="auto"/>
          </w:tcPr>
          <w:p w14:paraId="3C3005A4" w14:textId="77777777" w:rsidR="00BB6C44" w:rsidRPr="00D730AD" w:rsidRDefault="00BB6C44" w:rsidP="002F64A1">
            <w:pPr>
              <w:snapToGrid w:val="0"/>
              <w:jc w:val="both"/>
              <w:rPr>
                <w:sz w:val="20"/>
                <w:szCs w:val="20"/>
              </w:rPr>
            </w:pPr>
          </w:p>
        </w:tc>
        <w:tc>
          <w:tcPr>
            <w:tcW w:w="4252" w:type="dxa"/>
            <w:shd w:val="clear" w:color="auto" w:fill="auto"/>
            <w:vAlign w:val="center"/>
          </w:tcPr>
          <w:p w14:paraId="19553654" w14:textId="77777777" w:rsidR="00BB6C44" w:rsidRPr="00D730AD" w:rsidRDefault="00BB6C44" w:rsidP="002F64A1">
            <w:pPr>
              <w:snapToGrid w:val="0"/>
              <w:cnfStyle w:val="000000000000" w:firstRow="0" w:lastRow="0" w:firstColumn="0" w:lastColumn="0" w:oddVBand="0" w:evenVBand="0" w:oddHBand="0" w:evenHBand="0" w:firstRowFirstColumn="0" w:firstRowLastColumn="0" w:lastRowFirstColumn="0" w:lastRowLastColumn="0"/>
              <w:rPr>
                <w:sz w:val="20"/>
                <w:szCs w:val="20"/>
              </w:rPr>
            </w:pPr>
            <w:r w:rsidRPr="00D730AD">
              <w:rPr>
                <w:rFonts w:hint="eastAsia"/>
                <w:sz w:val="20"/>
                <w:szCs w:val="20"/>
              </w:rPr>
              <w:t>我期待在不久的將來再次於服飾實體店面消費。</w:t>
            </w:r>
          </w:p>
        </w:tc>
        <w:tc>
          <w:tcPr>
            <w:tcW w:w="1276" w:type="dxa"/>
            <w:vMerge/>
            <w:shd w:val="clear" w:color="auto" w:fill="auto"/>
            <w:vAlign w:val="center"/>
          </w:tcPr>
          <w:p w14:paraId="7511EE82" w14:textId="77777777" w:rsidR="00BB6C44" w:rsidRPr="00D730AD" w:rsidRDefault="00BB6C44" w:rsidP="002F64A1">
            <w:pPr>
              <w:snapToGrid w:val="0"/>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850" w:type="dxa"/>
            <w:vMerge/>
            <w:shd w:val="clear" w:color="auto" w:fill="auto"/>
            <w:vAlign w:val="center"/>
          </w:tcPr>
          <w:p w14:paraId="4BF7E1B2" w14:textId="77777777" w:rsidR="00BB6C44" w:rsidRPr="00D730AD" w:rsidRDefault="00BB6C44" w:rsidP="002F64A1">
            <w:pPr>
              <w:snapToGrid w:val="0"/>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1701" w:type="dxa"/>
            <w:vMerge/>
            <w:shd w:val="clear" w:color="auto" w:fill="auto"/>
            <w:vAlign w:val="center"/>
          </w:tcPr>
          <w:p w14:paraId="7F9A35DD" w14:textId="77777777" w:rsidR="00BB6C44" w:rsidRPr="00D730AD" w:rsidRDefault="00BB6C44" w:rsidP="002F64A1">
            <w:pPr>
              <w:snapToGrid w:val="0"/>
              <w:jc w:val="center"/>
              <w:cnfStyle w:val="000000000000" w:firstRow="0" w:lastRow="0" w:firstColumn="0" w:lastColumn="0" w:oddVBand="0" w:evenVBand="0" w:oddHBand="0" w:evenHBand="0" w:firstRowFirstColumn="0" w:firstRowLastColumn="0" w:lastRowFirstColumn="0" w:lastRowLastColumn="0"/>
              <w:rPr>
                <w:sz w:val="20"/>
                <w:szCs w:val="20"/>
              </w:rPr>
            </w:pPr>
          </w:p>
        </w:tc>
      </w:tr>
    </w:tbl>
    <w:p w14:paraId="1B3EDA87" w14:textId="77777777" w:rsidR="00D86CA4" w:rsidRDefault="00D86CA4" w:rsidP="00706285">
      <w:pPr>
        <w:pStyle w:val="2"/>
        <w:spacing w:before="720" w:after="180"/>
      </w:pPr>
      <w:bookmarkStart w:id="81" w:name="_Toc148429827"/>
      <w:r>
        <w:rPr>
          <w:rFonts w:hint="eastAsia"/>
        </w:rPr>
        <w:t>分析工具</w:t>
      </w:r>
      <w:bookmarkEnd w:id="81"/>
    </w:p>
    <w:p w14:paraId="55522C35" w14:textId="01D03318" w:rsidR="00D86CA4" w:rsidRPr="009A40D0" w:rsidRDefault="00D86CA4" w:rsidP="00D86CA4">
      <w:pPr>
        <w:pStyle w:val="A02"/>
        <w:numPr>
          <w:ilvl w:val="0"/>
          <w:numId w:val="32"/>
        </w:numPr>
        <w:spacing w:after="180"/>
        <w:ind w:firstLineChars="0"/>
      </w:pPr>
      <w:r w:rsidRPr="009A40D0">
        <w:t>信</w:t>
      </w:r>
      <w:r w:rsidR="003209A8">
        <w:rPr>
          <w:rFonts w:hint="eastAsia"/>
        </w:rPr>
        <w:t>效</w:t>
      </w:r>
      <w:r w:rsidRPr="009A40D0">
        <w:t>度</w:t>
      </w:r>
      <w:r w:rsidRPr="009A40D0">
        <w:rPr>
          <w:rFonts w:hint="eastAsia"/>
        </w:rPr>
        <w:t>分析</w:t>
      </w:r>
    </w:p>
    <w:p w14:paraId="1C5F4EDD" w14:textId="4958F6DD" w:rsidR="003209A8" w:rsidRDefault="00D86CA4" w:rsidP="003209A8">
      <w:pPr>
        <w:pStyle w:val="A02"/>
        <w:spacing w:after="180"/>
        <w:ind w:left="968" w:firstLineChars="0" w:firstLine="0"/>
      </w:pPr>
      <w:r w:rsidRPr="009A40D0">
        <w:t>信度為用以衡量</w:t>
      </w:r>
      <w:r w:rsidRPr="009A40D0">
        <w:rPr>
          <w:rFonts w:hint="eastAsia"/>
        </w:rPr>
        <w:t>各構面的結果是否有一致性及穩定性程度的方法</w:t>
      </w:r>
      <w:r w:rsidRPr="009A40D0">
        <w:t>，也就是受訪者在受測的同一份量表，來檢驗結果的一致性。本研究以</w:t>
      </w:r>
      <w:r w:rsidRPr="009A40D0">
        <w:t>Cronbach’s</w:t>
      </w:r>
      <w:r w:rsidR="00131BCA">
        <w:rPr>
          <w:rFonts w:hint="eastAsia"/>
        </w:rPr>
        <w:t xml:space="preserve"> </w:t>
      </w:r>
      <w:r w:rsidRPr="009A40D0">
        <w:t>Alpha</w:t>
      </w:r>
      <w:r w:rsidRPr="009A40D0">
        <w:t>的系統來檢定問卷中各種變數的一致性。研究指出</w:t>
      </w:r>
      <w:r w:rsidRPr="009A40D0">
        <w:t xml:space="preserve"> </w:t>
      </w:r>
      <w:sdt>
        <w:sdtPr>
          <w:id w:val="-181896911"/>
          <w:citation/>
        </w:sdtPr>
        <w:sdtContent>
          <w:r w:rsidRPr="009A40D0">
            <w:fldChar w:fldCharType="begin"/>
          </w:r>
          <w:r w:rsidRPr="009A40D0">
            <w:instrText xml:space="preserve"> </w:instrText>
          </w:r>
          <w:r w:rsidRPr="009A40D0">
            <w:rPr>
              <w:rFonts w:hint="eastAsia"/>
            </w:rPr>
            <w:instrText>CITATION Nun78 \l 1028</w:instrText>
          </w:r>
          <w:r w:rsidRPr="009A40D0">
            <w:instrText xml:space="preserve"> </w:instrText>
          </w:r>
          <w:r w:rsidRPr="009A40D0">
            <w:fldChar w:fldCharType="separate"/>
          </w:r>
          <w:r w:rsidR="00CE20DF">
            <w:rPr>
              <w:rFonts w:hint="eastAsia"/>
              <w:noProof/>
            </w:rPr>
            <w:t>(Nunnally, 1978)</w:t>
          </w:r>
          <w:r w:rsidRPr="009A40D0">
            <w:fldChar w:fldCharType="end"/>
          </w:r>
        </w:sdtContent>
      </w:sdt>
      <w:r w:rsidRPr="009A40D0">
        <w:t xml:space="preserve"> Cronbach’s</w:t>
      </w:r>
      <w:r w:rsidR="00131BCA">
        <w:rPr>
          <w:rFonts w:hint="eastAsia"/>
        </w:rPr>
        <w:t xml:space="preserve"> </w:t>
      </w:r>
      <w:r w:rsidRPr="009A40D0">
        <w:t xml:space="preserve">Alpha </w:t>
      </w:r>
      <w:r w:rsidRPr="009A40D0">
        <w:t>值若高於</w:t>
      </w:r>
      <w:r w:rsidRPr="009A40D0">
        <w:t xml:space="preserve"> 0.7 </w:t>
      </w:r>
      <w:r w:rsidRPr="009A40D0">
        <w:t>則為高信度，</w:t>
      </w:r>
      <w:r w:rsidRPr="009A40D0">
        <w:rPr>
          <w:rFonts w:hint="eastAsia"/>
        </w:rPr>
        <w:t>0</w:t>
      </w:r>
      <w:r w:rsidRPr="009A40D0">
        <w:t>.5~0.35</w:t>
      </w:r>
      <w:r w:rsidRPr="009A40D0">
        <w:rPr>
          <w:rFonts w:hint="eastAsia"/>
        </w:rPr>
        <w:t>為中性度，小</w:t>
      </w:r>
      <w:r w:rsidRPr="009A40D0">
        <w:t>於</w:t>
      </w:r>
      <w:r w:rsidRPr="009A40D0">
        <w:t xml:space="preserve"> 0.35 </w:t>
      </w:r>
      <w:r w:rsidRPr="009A40D0">
        <w:t>則為低信度。</w:t>
      </w:r>
      <w:r w:rsidR="003209A8">
        <w:rPr>
          <w:rFonts w:hint="eastAsia"/>
        </w:rPr>
        <w:t>再</w:t>
      </w:r>
      <w:r w:rsidR="003209A8" w:rsidRPr="009A40D0">
        <w:rPr>
          <w:rFonts w:hint="eastAsia"/>
        </w:rPr>
        <w:t>以因素分析進行量表的建構效度檢驗</w:t>
      </w:r>
      <w:r w:rsidR="00131BCA">
        <w:rPr>
          <w:rFonts w:hint="eastAsia"/>
        </w:rPr>
        <w:t>，</w:t>
      </w:r>
      <w:r w:rsidR="003209A8" w:rsidRPr="009A40D0">
        <w:rPr>
          <w:rFonts w:hint="eastAsia"/>
        </w:rPr>
        <w:t>首先檢核各量表之</w:t>
      </w:r>
      <w:r w:rsidR="003209A8" w:rsidRPr="009A40D0">
        <w:rPr>
          <w:rFonts w:hint="eastAsia"/>
        </w:rPr>
        <w:t>Kaiser-Meyer-Olkin(KMO)</w:t>
      </w:r>
      <w:r w:rsidR="003209A8" w:rsidRPr="009A40D0">
        <w:rPr>
          <w:rFonts w:hint="eastAsia"/>
        </w:rPr>
        <w:t>值是否大於</w:t>
      </w:r>
      <w:r w:rsidR="003209A8" w:rsidRPr="009A40D0">
        <w:rPr>
          <w:rFonts w:hint="eastAsia"/>
        </w:rPr>
        <w:t>0.5</w:t>
      </w:r>
      <w:r w:rsidR="003209A8" w:rsidRPr="009A40D0">
        <w:rPr>
          <w:rFonts w:hint="eastAsia"/>
        </w:rPr>
        <w:t>，</w:t>
      </w:r>
      <w:r w:rsidR="003209A8" w:rsidRPr="009A40D0">
        <w:rPr>
          <w:rFonts w:hint="eastAsia"/>
        </w:rPr>
        <w:t xml:space="preserve">Bartlett </w:t>
      </w:r>
      <w:r w:rsidR="003209A8" w:rsidRPr="009A40D0">
        <w:rPr>
          <w:rFonts w:hint="eastAsia"/>
        </w:rPr>
        <w:t>的球形檢定則必須達顯著</w:t>
      </w:r>
      <w:r w:rsidR="003209A8" w:rsidRPr="009A40D0">
        <w:rPr>
          <w:rFonts w:hint="eastAsia"/>
        </w:rPr>
        <w:t>(p&lt;.001)</w:t>
      </w:r>
      <w:r w:rsidR="003209A8" w:rsidRPr="009A40D0">
        <w:rPr>
          <w:rFonts w:hint="eastAsia"/>
        </w:rPr>
        <w:t>以判定量表問項在因素分析上是否達到配。</w:t>
      </w:r>
    </w:p>
    <w:p w14:paraId="0475CD3F" w14:textId="6EF04D8A" w:rsidR="00D86CA4" w:rsidRPr="009A40D0" w:rsidRDefault="00D86CA4" w:rsidP="00D86CA4">
      <w:pPr>
        <w:pStyle w:val="A02"/>
        <w:numPr>
          <w:ilvl w:val="0"/>
          <w:numId w:val="32"/>
        </w:numPr>
        <w:spacing w:after="180"/>
        <w:ind w:firstLineChars="0"/>
      </w:pPr>
      <w:r w:rsidRPr="009A40D0">
        <w:t>敘述性統計分析</w:t>
      </w:r>
    </w:p>
    <w:p w14:paraId="4069CFD6" w14:textId="73DE865D" w:rsidR="00E06E58" w:rsidRPr="00E06E58" w:rsidRDefault="00D86CA4" w:rsidP="00926828">
      <w:pPr>
        <w:pStyle w:val="A02"/>
        <w:spacing w:after="180"/>
        <w:ind w:left="968" w:firstLineChars="0" w:firstLine="0"/>
      </w:pPr>
      <w:r w:rsidRPr="009A40D0">
        <w:t>述性統計主要用來整理原始樣本資料，將其變成有意義的資訊。本研究透過敘述性分析研究對象的基本資料，針對樣本的性別、年齡、教育程度、職業</w:t>
      </w:r>
      <w:r w:rsidRPr="009A40D0">
        <w:rPr>
          <w:rFonts w:hint="eastAsia"/>
        </w:rPr>
        <w:t>等</w:t>
      </w:r>
      <w:r w:rsidRPr="009A40D0">
        <w:t>進行分析，以了解受訪者的分布情況。並將相關各個變數進行百分比、平均數、標準差等方式進行分析，藉此了解受測者對各變數的</w:t>
      </w:r>
      <w:r w:rsidRPr="009A40D0">
        <w:rPr>
          <w:rFonts w:hint="eastAsia"/>
        </w:rPr>
        <w:t>現況</w:t>
      </w:r>
      <w:r w:rsidRPr="009A40D0">
        <w:t>認知程度。</w:t>
      </w:r>
    </w:p>
    <w:p w14:paraId="7CCEFBF1" w14:textId="77777777" w:rsidR="00E06E58" w:rsidRDefault="00E06E58" w:rsidP="001E2279">
      <w:pPr>
        <w:pStyle w:val="A02"/>
        <w:numPr>
          <w:ilvl w:val="0"/>
          <w:numId w:val="32"/>
        </w:numPr>
        <w:spacing w:after="180"/>
        <w:ind w:firstLineChars="0"/>
      </w:pPr>
      <w:r>
        <w:t>獨立</w:t>
      </w:r>
      <w:r w:rsidRPr="00E26C43">
        <w:t>樣本</w:t>
      </w:r>
      <w:r>
        <w:t>T</w:t>
      </w:r>
      <w:r>
        <w:t>檢定</w:t>
      </w:r>
    </w:p>
    <w:p w14:paraId="417BFCC3" w14:textId="523D1C5B" w:rsidR="00E06E58" w:rsidRDefault="00E06E58" w:rsidP="001E2279">
      <w:pPr>
        <w:pStyle w:val="A02"/>
        <w:spacing w:after="180"/>
        <w:ind w:left="968" w:firstLineChars="0" w:firstLine="0"/>
      </w:pPr>
      <w:r w:rsidRPr="00A873C0">
        <w:rPr>
          <w:rFonts w:hint="eastAsia"/>
        </w:rPr>
        <w:t>獨立樣本</w:t>
      </w:r>
      <w:r w:rsidRPr="00A873C0">
        <w:rPr>
          <w:rFonts w:hint="eastAsia"/>
        </w:rPr>
        <w:t>T</w:t>
      </w:r>
      <w:r w:rsidRPr="00A873C0">
        <w:rPr>
          <w:rFonts w:hint="eastAsia"/>
        </w:rPr>
        <w:t>檢定用來檢定兩個獨立樣本平均數是否具有顯著性，採用主成份分析</w:t>
      </w:r>
      <w:r w:rsidRPr="00A873C0">
        <w:rPr>
          <w:rFonts w:hint="eastAsia"/>
        </w:rPr>
        <w:lastRenderedPageBreak/>
        <w:t>法</w:t>
      </w:r>
      <w:r w:rsidRPr="00A873C0">
        <w:t>。</w:t>
      </w:r>
      <w:r w:rsidRPr="00A873C0">
        <w:rPr>
          <w:rFonts w:hint="eastAsia"/>
        </w:rPr>
        <w:t>假設</w:t>
      </w:r>
      <w:r w:rsidRPr="00A873C0">
        <w:rPr>
          <w:rFonts w:hint="eastAsia"/>
        </w:rPr>
        <w:t>P</w:t>
      </w:r>
      <w:r w:rsidRPr="00A873C0">
        <w:rPr>
          <w:rFonts w:hint="eastAsia"/>
        </w:rPr>
        <w:t>值大於</w:t>
      </w:r>
      <w:r w:rsidRPr="00A873C0">
        <w:t>0.05</w:t>
      </w:r>
      <w:r>
        <w:t>表示兩者變異數沒有顯著性</w:t>
      </w:r>
      <w:r>
        <w:rPr>
          <w:rFonts w:hint="eastAsia"/>
        </w:rPr>
        <w:t>。</w:t>
      </w:r>
      <w:r w:rsidRPr="00A873C0">
        <w:t>反之，若</w:t>
      </w:r>
      <w:r w:rsidRPr="00A873C0">
        <w:rPr>
          <w:rFonts w:hint="eastAsia"/>
        </w:rPr>
        <w:t>P</w:t>
      </w:r>
      <w:r w:rsidRPr="00A873C0">
        <w:rPr>
          <w:rFonts w:hint="eastAsia"/>
        </w:rPr>
        <w:t>值小於</w:t>
      </w:r>
      <w:r w:rsidRPr="00A873C0">
        <w:t>0.05</w:t>
      </w:r>
      <w:r w:rsidRPr="00A873C0">
        <w:t>，則代表兩者變異數據有顯著性。</w:t>
      </w:r>
    </w:p>
    <w:p w14:paraId="516A4926" w14:textId="77777777" w:rsidR="00926828" w:rsidRDefault="00926828" w:rsidP="00926828">
      <w:pPr>
        <w:pStyle w:val="A02"/>
        <w:numPr>
          <w:ilvl w:val="0"/>
          <w:numId w:val="32"/>
        </w:numPr>
        <w:spacing w:after="180"/>
        <w:ind w:firstLineChars="0"/>
      </w:pPr>
      <w:r w:rsidRPr="009A40D0">
        <w:rPr>
          <w:rFonts w:hint="eastAsia"/>
        </w:rPr>
        <w:t>單因子變異數分析</w:t>
      </w:r>
    </w:p>
    <w:p w14:paraId="2D0FC7A1" w14:textId="0E57D4DE" w:rsidR="00926828" w:rsidRPr="00926828" w:rsidRDefault="00926828" w:rsidP="00926828">
      <w:pPr>
        <w:pStyle w:val="A02"/>
        <w:spacing w:after="180"/>
        <w:ind w:left="968" w:firstLineChars="0" w:firstLine="0"/>
      </w:pPr>
      <w:r w:rsidRPr="009A40D0">
        <w:rPr>
          <w:rFonts w:hint="eastAsia"/>
        </w:rPr>
        <w:t>本研究利用單因子變異數分析，檢定於服飾實體店面消費過隻消費者之人口統計變數、樣本類型在因素上是否有顯著差異。若經過單因子變異教分析後，差界性建到顯著水準</w:t>
      </w:r>
      <w:r w:rsidRPr="009A40D0">
        <w:t>,</w:t>
      </w:r>
      <w:r w:rsidRPr="009A40D0">
        <w:rPr>
          <w:rFonts w:hint="eastAsia"/>
        </w:rPr>
        <w:t>則進一步以</w:t>
      </w:r>
      <w:r w:rsidR="00781C1E" w:rsidRPr="00781C1E">
        <w:rPr>
          <w:rFonts w:hint="eastAsia"/>
        </w:rPr>
        <w:t>LSD</w:t>
      </w:r>
      <w:r w:rsidR="00781C1E" w:rsidRPr="00781C1E">
        <w:rPr>
          <w:rFonts w:hint="eastAsia"/>
        </w:rPr>
        <w:t>事後檢定</w:t>
      </w:r>
      <w:r w:rsidRPr="009A40D0">
        <w:rPr>
          <w:rFonts w:hint="eastAsia"/>
        </w:rPr>
        <w:t>法檢定族群間的顯著差具。</w:t>
      </w:r>
    </w:p>
    <w:p w14:paraId="30BD23D1" w14:textId="77777777" w:rsidR="00E06E58" w:rsidRDefault="00D86CA4" w:rsidP="00E06E58">
      <w:pPr>
        <w:pStyle w:val="A02"/>
        <w:numPr>
          <w:ilvl w:val="0"/>
          <w:numId w:val="32"/>
        </w:numPr>
        <w:spacing w:after="180"/>
        <w:ind w:firstLineChars="0"/>
      </w:pPr>
      <w:r w:rsidRPr="009A40D0">
        <w:rPr>
          <w:rFonts w:hint="eastAsia"/>
        </w:rPr>
        <w:t>相關性分析</w:t>
      </w:r>
    </w:p>
    <w:p w14:paraId="63888A46" w14:textId="6B8ED042" w:rsidR="00E06E58" w:rsidRDefault="00E06E58" w:rsidP="00FA2AC3">
      <w:pPr>
        <w:pStyle w:val="A02"/>
        <w:spacing w:after="180"/>
        <w:ind w:left="968" w:firstLineChars="0" w:firstLine="0"/>
      </w:pPr>
      <w:r>
        <w:t>皮爾森</w:t>
      </w:r>
      <w:r w:rsidRPr="00E26C43">
        <w:t>相關</w:t>
      </w:r>
      <w:r>
        <w:t>係數分析</w:t>
      </w:r>
      <w:r>
        <w:rPr>
          <w:rFonts w:hint="eastAsia"/>
        </w:rPr>
        <w:t>(</w:t>
      </w:r>
      <w:r>
        <w:t>Pearson product-moment correlation coefficient)</w:t>
      </w:r>
      <w:r w:rsidRPr="009B106C">
        <w:rPr>
          <w:rFonts w:hint="eastAsia"/>
        </w:rPr>
        <w:t xml:space="preserve"> </w:t>
      </w:r>
      <w:r>
        <w:rPr>
          <w:rFonts w:hint="eastAsia"/>
        </w:rPr>
        <w:t>分析兩個變數之間是否具相互關係，相關係數</w:t>
      </w:r>
      <w:r>
        <w:rPr>
          <w:rFonts w:hint="eastAsia"/>
        </w:rPr>
        <w:t>0.3</w:t>
      </w:r>
      <w:r>
        <w:rPr>
          <w:rFonts w:hint="eastAsia"/>
        </w:rPr>
        <w:t>以下為低相關，</w:t>
      </w:r>
      <w:r>
        <w:rPr>
          <w:rFonts w:hint="eastAsia"/>
        </w:rPr>
        <w:t>0.3~0.7</w:t>
      </w:r>
      <w:r>
        <w:rPr>
          <w:rFonts w:hint="eastAsia"/>
        </w:rPr>
        <w:t>為中等相關，</w:t>
      </w:r>
      <w:r>
        <w:rPr>
          <w:rFonts w:hint="eastAsia"/>
        </w:rPr>
        <w:t>0.7</w:t>
      </w:r>
      <w:r w:rsidR="00131BCA">
        <w:rPr>
          <w:rFonts w:hint="eastAsia"/>
        </w:rPr>
        <w:t>以上</w:t>
      </w:r>
      <w:r>
        <w:rPr>
          <w:rFonts w:hint="eastAsia"/>
        </w:rPr>
        <w:t>為高度相關。</w:t>
      </w:r>
    </w:p>
    <w:p w14:paraId="7CD26445" w14:textId="744614B3" w:rsidR="00FA2AC3" w:rsidRDefault="00FA2AC3" w:rsidP="00FA2AC3">
      <w:pPr>
        <w:pStyle w:val="A02"/>
        <w:numPr>
          <w:ilvl w:val="0"/>
          <w:numId w:val="32"/>
        </w:numPr>
        <w:spacing w:after="180"/>
        <w:ind w:firstLineChars="0"/>
      </w:pPr>
      <w:r>
        <w:rPr>
          <w:rFonts w:hint="eastAsia"/>
        </w:rPr>
        <w:t>中介</w:t>
      </w:r>
      <w:r w:rsidR="002D07E6">
        <w:rPr>
          <w:rFonts w:hint="eastAsia"/>
        </w:rPr>
        <w:t>效應分析</w:t>
      </w:r>
    </w:p>
    <w:p w14:paraId="3F94FE5B" w14:textId="471E39EB" w:rsidR="002D07E6" w:rsidRDefault="002D07E6" w:rsidP="002D07E6">
      <w:pPr>
        <w:pStyle w:val="A02"/>
        <w:spacing w:after="180"/>
        <w:ind w:left="968" w:firstLineChars="0" w:firstLine="0"/>
      </w:pPr>
      <w:r w:rsidRPr="002D07E6">
        <w:t>中介變數可以定義為影響依變數的理論性因素，其對依變數的影響，必須從觀察現象之自變數中進行推論。中介效果是指自變數透過中介變數來影響依變數的效果，有三種情形：無中介效果、部份中介效果和完全中介效果</w:t>
      </w:r>
      <w:r>
        <w:rPr>
          <w:rFonts w:hint="eastAsia"/>
        </w:rPr>
        <w:t>。</w:t>
      </w:r>
    </w:p>
    <w:p w14:paraId="09BB1F72" w14:textId="6700B5A6" w:rsidR="0004240F" w:rsidRDefault="0004240F" w:rsidP="0004240F">
      <w:pPr>
        <w:pStyle w:val="A02"/>
        <w:numPr>
          <w:ilvl w:val="0"/>
          <w:numId w:val="32"/>
        </w:numPr>
        <w:spacing w:after="180"/>
        <w:ind w:firstLineChars="0"/>
      </w:pPr>
      <w:r>
        <w:rPr>
          <w:rFonts w:hint="eastAsia"/>
        </w:rPr>
        <w:t>卡方檢定</w:t>
      </w:r>
    </w:p>
    <w:p w14:paraId="53F10B30" w14:textId="55660A41" w:rsidR="0004240F" w:rsidRPr="0004240F" w:rsidRDefault="0004240F" w:rsidP="0004240F">
      <w:pPr>
        <w:pStyle w:val="A02"/>
        <w:spacing w:after="180"/>
        <w:ind w:left="968" w:firstLineChars="0" w:firstLine="0"/>
      </w:pPr>
      <w:r w:rsidRPr="0004240F">
        <w:rPr>
          <w:rFonts w:hint="eastAsia"/>
        </w:rPr>
        <w:t>同一樣本中，兩個變項的關聯性檢定，也就是探討兩個類別變項</w:t>
      </w:r>
      <w:r>
        <w:rPr>
          <w:rFonts w:hint="eastAsia"/>
        </w:rPr>
        <w:t>名義尺度</w:t>
      </w:r>
      <w:r w:rsidRPr="0004240F">
        <w:rPr>
          <w:rFonts w:hint="eastAsia"/>
        </w:rPr>
        <w:t>之間，是否為相互獨立，或者是有相依的關係存在，若是達到顯著，則需進</w:t>
      </w:r>
      <w:r w:rsidR="00E72F89">
        <w:rPr>
          <w:rFonts w:hint="eastAsia"/>
        </w:rPr>
        <w:t>一</w:t>
      </w:r>
      <w:r w:rsidRPr="0004240F">
        <w:rPr>
          <w:rFonts w:hint="eastAsia"/>
        </w:rPr>
        <w:t>步查看兩</w:t>
      </w:r>
      <w:r w:rsidR="00BB7991">
        <w:rPr>
          <w:rFonts w:hint="eastAsia"/>
        </w:rPr>
        <w:t>名義</w:t>
      </w:r>
      <w:r w:rsidRPr="0004240F">
        <w:rPr>
          <w:rFonts w:hint="eastAsia"/>
        </w:rPr>
        <w:t>個變項的關連性強度。</w:t>
      </w:r>
    </w:p>
    <w:p w14:paraId="529E7D05" w14:textId="77777777" w:rsidR="003209A8" w:rsidRDefault="003209A8" w:rsidP="003209A8">
      <w:pPr>
        <w:pStyle w:val="2"/>
        <w:spacing w:before="720" w:after="180"/>
      </w:pPr>
      <w:bookmarkStart w:id="82" w:name="_Toc148429828"/>
      <w:r>
        <w:t>效度與信度分析</w:t>
      </w:r>
      <w:bookmarkEnd w:id="82"/>
    </w:p>
    <w:p w14:paraId="16972371" w14:textId="0698A315" w:rsidR="003209A8" w:rsidRDefault="003209A8" w:rsidP="00110C92">
      <w:pPr>
        <w:pStyle w:val="A02"/>
        <w:spacing w:after="180"/>
        <w:ind w:firstLine="488"/>
      </w:pPr>
      <w:r>
        <w:rPr>
          <w:rFonts w:hint="eastAsia"/>
        </w:rPr>
        <w:t>個構面之</w:t>
      </w:r>
      <w:r w:rsidRPr="000C3C9A">
        <w:t>KMO</w:t>
      </w:r>
      <w:r>
        <w:rPr>
          <w:rFonts w:hint="eastAsia"/>
        </w:rPr>
        <w:t>皆大於</w:t>
      </w:r>
      <w:r>
        <w:rPr>
          <w:rFonts w:hint="eastAsia"/>
        </w:rPr>
        <w:t>0</w:t>
      </w:r>
      <w:r>
        <w:t>.7</w:t>
      </w:r>
      <w:r>
        <w:rPr>
          <w:rFonts w:hint="eastAsia"/>
        </w:rPr>
        <w:t>，且</w:t>
      </w:r>
      <w:r>
        <w:rPr>
          <w:rFonts w:hint="eastAsia"/>
        </w:rPr>
        <w:t>Bartlett</w:t>
      </w:r>
      <w:r>
        <w:rPr>
          <w:rFonts w:hint="eastAsia"/>
        </w:rPr>
        <w:t>檢定皆到達顯著</w:t>
      </w:r>
      <w:r>
        <w:t>(</w:t>
      </w:r>
      <w:r>
        <w:rPr>
          <w:rFonts w:hint="eastAsia"/>
        </w:rPr>
        <w:t>P</w:t>
      </w:r>
      <w:r>
        <w:t>&lt;0.001)</w:t>
      </w:r>
      <w:r>
        <w:rPr>
          <w:rFonts w:hint="eastAsia"/>
        </w:rPr>
        <w:t>，顯示此量表適合做因素分析。</w:t>
      </w:r>
      <w:r>
        <w:t>衡量構念的</w:t>
      </w:r>
      <w:r>
        <w:t xml:space="preserve"> Cronbach’s α</w:t>
      </w:r>
      <w:r>
        <w:t>值分別是</w:t>
      </w:r>
      <w:r>
        <w:rPr>
          <w:rFonts w:hint="eastAsia"/>
        </w:rPr>
        <w:t>消費者體驗</w:t>
      </w:r>
      <w:r>
        <w:t xml:space="preserve"> </w:t>
      </w:r>
      <w:r>
        <w:rPr>
          <w:rFonts w:hint="eastAsia"/>
        </w:rPr>
        <w:t>0</w:t>
      </w:r>
      <w:r>
        <w:t>.743</w:t>
      </w:r>
      <w:r>
        <w:t>、</w:t>
      </w:r>
      <w:r>
        <w:rPr>
          <w:rFonts w:hint="eastAsia"/>
        </w:rPr>
        <w:t>共鳴體驗</w:t>
      </w:r>
      <w:r>
        <w:rPr>
          <w:rFonts w:hint="eastAsia"/>
        </w:rPr>
        <w:t>0</w:t>
      </w:r>
      <w:r>
        <w:t>.784</w:t>
      </w:r>
      <w:r>
        <w:t>、心流體驗</w:t>
      </w:r>
      <w:r>
        <w:t xml:space="preserve"> 0.</w:t>
      </w:r>
      <w:r>
        <w:rPr>
          <w:rFonts w:hint="eastAsia"/>
        </w:rPr>
        <w:t>8</w:t>
      </w:r>
      <w:r>
        <w:t>72</w:t>
      </w:r>
      <w:r>
        <w:t>、</w:t>
      </w:r>
      <w:r>
        <w:rPr>
          <w:rFonts w:hint="eastAsia"/>
        </w:rPr>
        <w:t>涉入</w:t>
      </w:r>
      <w:r>
        <w:rPr>
          <w:rFonts w:hint="eastAsia"/>
        </w:rPr>
        <w:t>0</w:t>
      </w:r>
      <w:r>
        <w:t>.868</w:t>
      </w:r>
      <w:r>
        <w:t>、</w:t>
      </w:r>
      <w:r>
        <w:rPr>
          <w:rFonts w:hint="eastAsia"/>
        </w:rPr>
        <w:t>顧客購買意願</w:t>
      </w:r>
      <w:r>
        <w:t xml:space="preserve"> 0.896</w:t>
      </w:r>
      <w:r>
        <w:t>。上述數值大於</w:t>
      </w:r>
      <w:r>
        <w:t xml:space="preserve"> Nunnally (1978) </w:t>
      </w:r>
      <w:r>
        <w:t>建議的最低標準值</w:t>
      </w:r>
      <w:r>
        <w:t xml:space="preserve"> 0.7 </w:t>
      </w:r>
      <w:r>
        <w:t>以上，因此可以說明本研究的構念衡量題項具有足夠的可信度，各構</w:t>
      </w:r>
      <w:r w:rsidR="00B5030F">
        <w:rPr>
          <w:rFonts w:hint="eastAsia"/>
        </w:rPr>
        <w:t>面</w:t>
      </w:r>
      <w:r>
        <w:rPr>
          <w:rFonts w:hint="eastAsia"/>
        </w:rPr>
        <w:t>之信效度統計結果</w:t>
      </w:r>
      <w:r>
        <w:t>如</w:t>
      </w:r>
      <w:r w:rsidR="002357CC">
        <w:fldChar w:fldCharType="begin"/>
      </w:r>
      <w:r w:rsidR="002357CC">
        <w:instrText xml:space="preserve"> REF _Ref134896926 \h </w:instrText>
      </w:r>
      <w:r w:rsidR="002357CC">
        <w:fldChar w:fldCharType="separate"/>
      </w:r>
      <w:r w:rsidR="00E0143B">
        <w:rPr>
          <w:rFonts w:hint="eastAsia"/>
        </w:rPr>
        <w:t>表</w:t>
      </w:r>
      <w:r w:rsidR="00E0143B">
        <w:rPr>
          <w:rFonts w:hint="eastAsia"/>
        </w:rPr>
        <w:t xml:space="preserve"> </w:t>
      </w:r>
      <w:r w:rsidR="00E0143B">
        <w:rPr>
          <w:noProof/>
        </w:rPr>
        <w:t>3</w:t>
      </w:r>
      <w:r w:rsidR="00E0143B">
        <w:noBreakHyphen/>
      </w:r>
      <w:r w:rsidR="00E0143B">
        <w:rPr>
          <w:noProof/>
        </w:rPr>
        <w:t>6</w:t>
      </w:r>
      <w:r w:rsidR="002357CC">
        <w:fldChar w:fldCharType="end"/>
      </w:r>
      <w:r w:rsidR="002357CC">
        <w:rPr>
          <w:rFonts w:hint="eastAsia"/>
        </w:rPr>
        <w:t>。</w:t>
      </w:r>
    </w:p>
    <w:p w14:paraId="6EE9BE16" w14:textId="5145D387" w:rsidR="00110C92" w:rsidRDefault="00110C92" w:rsidP="00110C92">
      <w:pPr>
        <w:pStyle w:val="B1"/>
        <w:spacing w:before="360"/>
      </w:pPr>
      <w:bookmarkStart w:id="83" w:name="_Ref134896926"/>
      <w:bookmarkStart w:id="84" w:name="_Toc135679956"/>
      <w:r>
        <w:rPr>
          <w:rFonts w:hint="eastAsia"/>
        </w:rPr>
        <w:t xml:space="preserve">表 </w:t>
      </w:r>
      <w:r>
        <w:fldChar w:fldCharType="begin"/>
      </w:r>
      <w:r>
        <w:instrText xml:space="preserve"> </w:instrText>
      </w:r>
      <w:r>
        <w:rPr>
          <w:rFonts w:hint="eastAsia"/>
        </w:rPr>
        <w:instrText>STYLEREF 1 \s</w:instrText>
      </w:r>
      <w:r>
        <w:instrText xml:space="preserve"> </w:instrText>
      </w:r>
      <w:r>
        <w:fldChar w:fldCharType="separate"/>
      </w:r>
      <w:r w:rsidR="00E0143B">
        <w:rPr>
          <w:noProof/>
        </w:rPr>
        <w:t>3</w:t>
      </w:r>
      <w:r>
        <w:fldChar w:fldCharType="end"/>
      </w:r>
      <w:r>
        <w:noBreakHyphen/>
      </w:r>
      <w:r>
        <w:fldChar w:fldCharType="begin"/>
      </w:r>
      <w:r>
        <w:instrText xml:space="preserve"> </w:instrText>
      </w:r>
      <w:r>
        <w:rPr>
          <w:rFonts w:hint="eastAsia"/>
        </w:rPr>
        <w:instrText>SEQ 表 \* ARABIC \s 1</w:instrText>
      </w:r>
      <w:r>
        <w:instrText xml:space="preserve"> </w:instrText>
      </w:r>
      <w:r>
        <w:fldChar w:fldCharType="separate"/>
      </w:r>
      <w:r w:rsidR="00E0143B">
        <w:rPr>
          <w:noProof/>
        </w:rPr>
        <w:t>6</w:t>
      </w:r>
      <w:r>
        <w:fldChar w:fldCharType="end"/>
      </w:r>
      <w:bookmarkEnd w:id="83"/>
      <w:r>
        <w:t>各構</w:t>
      </w:r>
      <w:r>
        <w:rPr>
          <w:rFonts w:hint="eastAsia"/>
        </w:rPr>
        <w:t>面之信效度</w:t>
      </w:r>
      <w:bookmarkEnd w:id="84"/>
    </w:p>
    <w:tbl>
      <w:tblPr>
        <w:tblStyle w:val="21"/>
        <w:tblW w:w="9639" w:type="dxa"/>
        <w:tblBorders>
          <w:top w:val="single" w:sz="12" w:space="0" w:color="auto"/>
          <w:bottom w:val="single" w:sz="12" w:space="0" w:color="auto"/>
        </w:tblBorders>
        <w:tblLayout w:type="fixed"/>
        <w:tblCellMar>
          <w:top w:w="57" w:type="dxa"/>
          <w:left w:w="57" w:type="dxa"/>
          <w:bottom w:w="57" w:type="dxa"/>
          <w:right w:w="57" w:type="dxa"/>
        </w:tblCellMar>
        <w:tblLook w:val="04A0" w:firstRow="1" w:lastRow="0" w:firstColumn="1" w:lastColumn="0" w:noHBand="0" w:noVBand="1"/>
      </w:tblPr>
      <w:tblGrid>
        <w:gridCol w:w="1560"/>
        <w:gridCol w:w="4252"/>
        <w:gridCol w:w="1134"/>
        <w:gridCol w:w="992"/>
        <w:gridCol w:w="1701"/>
      </w:tblGrid>
      <w:tr w:rsidR="003209A8" w:rsidRPr="00B5030F" w14:paraId="5922AEDC" w14:textId="77777777" w:rsidTr="00F9538E">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1560" w:type="dxa"/>
            <w:tcBorders>
              <w:top w:val="single" w:sz="12" w:space="0" w:color="auto"/>
              <w:bottom w:val="single" w:sz="4" w:space="0" w:color="auto"/>
            </w:tcBorders>
            <w:shd w:val="clear" w:color="auto" w:fill="auto"/>
            <w:vAlign w:val="center"/>
          </w:tcPr>
          <w:p w14:paraId="3F3755DB" w14:textId="77777777" w:rsidR="003209A8" w:rsidRPr="00B5030F" w:rsidRDefault="003209A8" w:rsidP="002F64A1">
            <w:pPr>
              <w:snapToGrid w:val="0"/>
              <w:rPr>
                <w:b w:val="0"/>
                <w:szCs w:val="24"/>
              </w:rPr>
            </w:pPr>
            <w:r w:rsidRPr="00B5030F">
              <w:rPr>
                <w:rFonts w:hint="eastAsia"/>
                <w:b w:val="0"/>
                <w:szCs w:val="24"/>
              </w:rPr>
              <w:lastRenderedPageBreak/>
              <w:t>構面</w:t>
            </w:r>
          </w:p>
        </w:tc>
        <w:tc>
          <w:tcPr>
            <w:tcW w:w="4252" w:type="dxa"/>
            <w:tcBorders>
              <w:top w:val="single" w:sz="12" w:space="0" w:color="auto"/>
              <w:bottom w:val="single" w:sz="4" w:space="0" w:color="auto"/>
            </w:tcBorders>
            <w:shd w:val="clear" w:color="auto" w:fill="auto"/>
            <w:vAlign w:val="center"/>
          </w:tcPr>
          <w:p w14:paraId="48E5880D" w14:textId="77777777" w:rsidR="003209A8" w:rsidRPr="00B5030F" w:rsidRDefault="003209A8" w:rsidP="002F64A1">
            <w:pPr>
              <w:snapToGrid w:val="0"/>
              <w:jc w:val="center"/>
              <w:cnfStyle w:val="100000000000" w:firstRow="1" w:lastRow="0" w:firstColumn="0" w:lastColumn="0" w:oddVBand="0" w:evenVBand="0" w:oddHBand="0" w:evenHBand="0" w:firstRowFirstColumn="0" w:firstRowLastColumn="0" w:lastRowFirstColumn="0" w:lastRowLastColumn="0"/>
              <w:rPr>
                <w:b w:val="0"/>
                <w:szCs w:val="24"/>
              </w:rPr>
            </w:pPr>
            <w:r w:rsidRPr="00B5030F">
              <w:rPr>
                <w:b w:val="0"/>
                <w:szCs w:val="24"/>
              </w:rPr>
              <w:t>題目</w:t>
            </w:r>
          </w:p>
        </w:tc>
        <w:tc>
          <w:tcPr>
            <w:tcW w:w="1134" w:type="dxa"/>
            <w:tcBorders>
              <w:top w:val="single" w:sz="12" w:space="0" w:color="auto"/>
              <w:bottom w:val="single" w:sz="4" w:space="0" w:color="auto"/>
            </w:tcBorders>
            <w:shd w:val="clear" w:color="auto" w:fill="auto"/>
            <w:vAlign w:val="center"/>
          </w:tcPr>
          <w:p w14:paraId="28A13E3B" w14:textId="77777777" w:rsidR="003209A8" w:rsidRPr="00B5030F" w:rsidRDefault="003209A8" w:rsidP="002F64A1">
            <w:pPr>
              <w:snapToGrid w:val="0"/>
              <w:jc w:val="center"/>
              <w:cnfStyle w:val="100000000000" w:firstRow="1" w:lastRow="0" w:firstColumn="0" w:lastColumn="0" w:oddVBand="0" w:evenVBand="0" w:oddHBand="0" w:evenHBand="0" w:firstRowFirstColumn="0" w:firstRowLastColumn="0" w:lastRowFirstColumn="0" w:lastRowLastColumn="0"/>
              <w:rPr>
                <w:b w:val="0"/>
                <w:szCs w:val="24"/>
              </w:rPr>
            </w:pPr>
            <w:r w:rsidRPr="00B5030F">
              <w:rPr>
                <w:b w:val="0"/>
                <w:szCs w:val="24"/>
              </w:rPr>
              <w:t>Cronbach’s</w:t>
            </w:r>
            <w:r w:rsidRPr="00B5030F">
              <w:rPr>
                <w:rFonts w:hint="eastAsia"/>
                <w:b w:val="0"/>
                <w:szCs w:val="24"/>
              </w:rPr>
              <w:t>α</w:t>
            </w:r>
          </w:p>
        </w:tc>
        <w:tc>
          <w:tcPr>
            <w:tcW w:w="992" w:type="dxa"/>
            <w:tcBorders>
              <w:top w:val="single" w:sz="12" w:space="0" w:color="auto"/>
              <w:bottom w:val="single" w:sz="4" w:space="0" w:color="auto"/>
            </w:tcBorders>
            <w:shd w:val="clear" w:color="auto" w:fill="auto"/>
            <w:vAlign w:val="center"/>
          </w:tcPr>
          <w:p w14:paraId="4CDD194D" w14:textId="77777777" w:rsidR="003209A8" w:rsidRPr="00B5030F" w:rsidRDefault="003209A8" w:rsidP="002F64A1">
            <w:pPr>
              <w:snapToGrid w:val="0"/>
              <w:jc w:val="center"/>
              <w:cnfStyle w:val="100000000000" w:firstRow="1" w:lastRow="0" w:firstColumn="0" w:lastColumn="0" w:oddVBand="0" w:evenVBand="0" w:oddHBand="0" w:evenHBand="0" w:firstRowFirstColumn="0" w:firstRowLastColumn="0" w:lastRowFirstColumn="0" w:lastRowLastColumn="0"/>
              <w:rPr>
                <w:b w:val="0"/>
                <w:szCs w:val="24"/>
              </w:rPr>
            </w:pPr>
            <w:r w:rsidRPr="00B5030F">
              <w:rPr>
                <w:b w:val="0"/>
                <w:szCs w:val="24"/>
              </w:rPr>
              <w:t>KMO</w:t>
            </w:r>
          </w:p>
        </w:tc>
        <w:tc>
          <w:tcPr>
            <w:tcW w:w="1701" w:type="dxa"/>
            <w:tcBorders>
              <w:top w:val="single" w:sz="12" w:space="0" w:color="auto"/>
              <w:bottom w:val="single" w:sz="4" w:space="0" w:color="auto"/>
            </w:tcBorders>
            <w:shd w:val="clear" w:color="auto" w:fill="auto"/>
            <w:vAlign w:val="center"/>
          </w:tcPr>
          <w:p w14:paraId="59207DD5" w14:textId="77777777" w:rsidR="003209A8" w:rsidRPr="00B5030F" w:rsidRDefault="003209A8" w:rsidP="002F64A1">
            <w:pPr>
              <w:snapToGrid w:val="0"/>
              <w:jc w:val="center"/>
              <w:cnfStyle w:val="100000000000" w:firstRow="1" w:lastRow="0" w:firstColumn="0" w:lastColumn="0" w:oddVBand="0" w:evenVBand="0" w:oddHBand="0" w:evenHBand="0" w:firstRowFirstColumn="0" w:firstRowLastColumn="0" w:lastRowFirstColumn="0" w:lastRowLastColumn="0"/>
              <w:rPr>
                <w:b w:val="0"/>
                <w:sz w:val="18"/>
                <w:szCs w:val="18"/>
              </w:rPr>
            </w:pPr>
            <w:r w:rsidRPr="00B5030F">
              <w:rPr>
                <w:rFonts w:hint="eastAsia"/>
                <w:b w:val="0"/>
                <w:sz w:val="18"/>
                <w:szCs w:val="18"/>
              </w:rPr>
              <w:t>Bartlett</w:t>
            </w:r>
            <w:r w:rsidRPr="00B5030F">
              <w:rPr>
                <w:rFonts w:hint="eastAsia"/>
                <w:b w:val="0"/>
                <w:sz w:val="18"/>
                <w:szCs w:val="18"/>
              </w:rPr>
              <w:t>檢定顯著</w:t>
            </w:r>
          </w:p>
          <w:p w14:paraId="4E882C92" w14:textId="77777777" w:rsidR="003209A8" w:rsidRPr="00B5030F" w:rsidRDefault="003209A8" w:rsidP="002F64A1">
            <w:pPr>
              <w:snapToGrid w:val="0"/>
              <w:jc w:val="center"/>
              <w:cnfStyle w:val="100000000000" w:firstRow="1" w:lastRow="0" w:firstColumn="0" w:lastColumn="0" w:oddVBand="0" w:evenVBand="0" w:oddHBand="0" w:evenHBand="0" w:firstRowFirstColumn="0" w:firstRowLastColumn="0" w:lastRowFirstColumn="0" w:lastRowLastColumn="0"/>
              <w:rPr>
                <w:b w:val="0"/>
                <w:sz w:val="18"/>
                <w:szCs w:val="18"/>
              </w:rPr>
            </w:pPr>
            <w:r w:rsidRPr="00B5030F">
              <w:rPr>
                <w:b w:val="0"/>
                <w:sz w:val="18"/>
                <w:szCs w:val="18"/>
              </w:rPr>
              <w:t>(</w:t>
            </w:r>
            <w:r w:rsidRPr="00B5030F">
              <w:rPr>
                <w:rFonts w:hint="eastAsia"/>
                <w:b w:val="0"/>
                <w:sz w:val="18"/>
                <w:szCs w:val="18"/>
              </w:rPr>
              <w:t>P</w:t>
            </w:r>
            <w:r w:rsidRPr="00B5030F">
              <w:rPr>
                <w:b w:val="0"/>
                <w:sz w:val="18"/>
                <w:szCs w:val="18"/>
              </w:rPr>
              <w:t>&lt;0.001)</w:t>
            </w:r>
          </w:p>
        </w:tc>
      </w:tr>
      <w:tr w:rsidR="003209A8" w:rsidRPr="00B5030F" w14:paraId="720663C3" w14:textId="77777777" w:rsidTr="00F9538E">
        <w:trPr>
          <w:cnfStyle w:val="000000100000" w:firstRow="0" w:lastRow="0" w:firstColumn="0" w:lastColumn="0" w:oddVBand="0" w:evenVBand="0" w:oddHBand="1" w:evenHBand="0" w:firstRowFirstColumn="0" w:firstRowLastColumn="0" w:lastRowFirstColumn="0" w:lastRowLastColumn="0"/>
          <w:trHeight w:val="53"/>
        </w:trPr>
        <w:tc>
          <w:tcPr>
            <w:cnfStyle w:val="001000000000" w:firstRow="0" w:lastRow="0" w:firstColumn="1" w:lastColumn="0" w:oddVBand="0" w:evenVBand="0" w:oddHBand="0" w:evenHBand="0" w:firstRowFirstColumn="0" w:firstRowLastColumn="0" w:lastRowFirstColumn="0" w:lastRowLastColumn="0"/>
            <w:tcW w:w="1560" w:type="dxa"/>
            <w:vMerge w:val="restart"/>
            <w:tcBorders>
              <w:top w:val="single" w:sz="4" w:space="0" w:color="auto"/>
              <w:bottom w:val="none" w:sz="0" w:space="0" w:color="auto"/>
            </w:tcBorders>
            <w:shd w:val="clear" w:color="auto" w:fill="auto"/>
          </w:tcPr>
          <w:p w14:paraId="229B1540" w14:textId="77777777" w:rsidR="003209A8" w:rsidRPr="00B5030F" w:rsidRDefault="003209A8" w:rsidP="002F64A1">
            <w:pPr>
              <w:snapToGrid w:val="0"/>
              <w:jc w:val="both"/>
              <w:rPr>
                <w:b w:val="0"/>
                <w:szCs w:val="24"/>
              </w:rPr>
            </w:pPr>
            <w:r w:rsidRPr="00B5030F">
              <w:rPr>
                <w:rFonts w:hint="eastAsia"/>
                <w:b w:val="0"/>
                <w:szCs w:val="24"/>
              </w:rPr>
              <w:t>體驗行銷</w:t>
            </w:r>
          </w:p>
        </w:tc>
        <w:tc>
          <w:tcPr>
            <w:tcW w:w="4252" w:type="dxa"/>
            <w:tcBorders>
              <w:top w:val="single" w:sz="4" w:space="0" w:color="auto"/>
              <w:bottom w:val="none" w:sz="0" w:space="0" w:color="auto"/>
            </w:tcBorders>
            <w:shd w:val="clear" w:color="auto" w:fill="auto"/>
            <w:vAlign w:val="center"/>
          </w:tcPr>
          <w:p w14:paraId="328AFE3C" w14:textId="77777777" w:rsidR="003209A8" w:rsidRPr="00B5030F" w:rsidRDefault="003209A8" w:rsidP="002F64A1">
            <w:pPr>
              <w:snapToGrid w:val="0"/>
              <w:cnfStyle w:val="000000100000" w:firstRow="0" w:lastRow="0" w:firstColumn="0" w:lastColumn="0" w:oddVBand="0" w:evenVBand="0" w:oddHBand="1" w:evenHBand="0" w:firstRowFirstColumn="0" w:firstRowLastColumn="0" w:lastRowFirstColumn="0" w:lastRowLastColumn="0"/>
              <w:rPr>
                <w:bCs/>
                <w:szCs w:val="24"/>
              </w:rPr>
            </w:pPr>
            <w:r w:rsidRPr="00B5030F">
              <w:rPr>
                <w:rFonts w:hint="eastAsia"/>
                <w:bCs/>
              </w:rPr>
              <w:t>接觸實物增加對商品的瞭解。</w:t>
            </w:r>
          </w:p>
        </w:tc>
        <w:tc>
          <w:tcPr>
            <w:tcW w:w="1134" w:type="dxa"/>
            <w:vMerge w:val="restart"/>
            <w:tcBorders>
              <w:top w:val="single" w:sz="4" w:space="0" w:color="auto"/>
              <w:bottom w:val="none" w:sz="0" w:space="0" w:color="auto"/>
            </w:tcBorders>
            <w:shd w:val="clear" w:color="auto" w:fill="auto"/>
          </w:tcPr>
          <w:p w14:paraId="1948104D" w14:textId="77777777" w:rsidR="003209A8" w:rsidRPr="00B5030F" w:rsidRDefault="003209A8" w:rsidP="00CA5436">
            <w:pPr>
              <w:snapToGrid w:val="0"/>
              <w:jc w:val="center"/>
              <w:cnfStyle w:val="000000100000" w:firstRow="0" w:lastRow="0" w:firstColumn="0" w:lastColumn="0" w:oddVBand="0" w:evenVBand="0" w:oddHBand="1" w:evenHBand="0" w:firstRowFirstColumn="0" w:firstRowLastColumn="0" w:lastRowFirstColumn="0" w:lastRowLastColumn="0"/>
              <w:rPr>
                <w:bCs/>
                <w:szCs w:val="24"/>
              </w:rPr>
            </w:pPr>
            <w:r w:rsidRPr="00B5030F">
              <w:rPr>
                <w:bCs/>
                <w:szCs w:val="24"/>
              </w:rPr>
              <w:t>.</w:t>
            </w:r>
            <w:r w:rsidRPr="00B5030F">
              <w:rPr>
                <w:bCs/>
              </w:rPr>
              <w:t>746</w:t>
            </w:r>
          </w:p>
        </w:tc>
        <w:tc>
          <w:tcPr>
            <w:tcW w:w="992" w:type="dxa"/>
            <w:vMerge w:val="restart"/>
            <w:tcBorders>
              <w:top w:val="single" w:sz="4" w:space="0" w:color="auto"/>
              <w:bottom w:val="none" w:sz="0" w:space="0" w:color="auto"/>
            </w:tcBorders>
            <w:shd w:val="clear" w:color="auto" w:fill="auto"/>
          </w:tcPr>
          <w:p w14:paraId="7CA61EE7" w14:textId="77777777" w:rsidR="003209A8" w:rsidRPr="00B5030F" w:rsidRDefault="003209A8" w:rsidP="00CA5436">
            <w:pPr>
              <w:snapToGrid w:val="0"/>
              <w:jc w:val="center"/>
              <w:cnfStyle w:val="000000100000" w:firstRow="0" w:lastRow="0" w:firstColumn="0" w:lastColumn="0" w:oddVBand="0" w:evenVBand="0" w:oddHBand="1" w:evenHBand="0" w:firstRowFirstColumn="0" w:firstRowLastColumn="0" w:lastRowFirstColumn="0" w:lastRowLastColumn="0"/>
              <w:rPr>
                <w:bCs/>
                <w:szCs w:val="24"/>
              </w:rPr>
            </w:pPr>
            <w:r w:rsidRPr="00B5030F">
              <w:rPr>
                <w:bCs/>
              </w:rPr>
              <w:t>.748</w:t>
            </w:r>
          </w:p>
        </w:tc>
        <w:tc>
          <w:tcPr>
            <w:tcW w:w="1701" w:type="dxa"/>
            <w:vMerge w:val="restart"/>
            <w:tcBorders>
              <w:top w:val="single" w:sz="4" w:space="0" w:color="auto"/>
              <w:bottom w:val="none" w:sz="0" w:space="0" w:color="auto"/>
            </w:tcBorders>
            <w:shd w:val="clear" w:color="auto" w:fill="auto"/>
          </w:tcPr>
          <w:p w14:paraId="0BFC8852" w14:textId="77777777" w:rsidR="003209A8" w:rsidRPr="00B5030F" w:rsidRDefault="003209A8" w:rsidP="00CA5436">
            <w:pPr>
              <w:snapToGrid w:val="0"/>
              <w:jc w:val="center"/>
              <w:cnfStyle w:val="000000100000" w:firstRow="0" w:lastRow="0" w:firstColumn="0" w:lastColumn="0" w:oddVBand="0" w:evenVBand="0" w:oddHBand="1" w:evenHBand="0" w:firstRowFirstColumn="0" w:firstRowLastColumn="0" w:lastRowFirstColumn="0" w:lastRowLastColumn="0"/>
              <w:rPr>
                <w:bCs/>
                <w:szCs w:val="24"/>
              </w:rPr>
            </w:pPr>
            <w:r w:rsidRPr="00B5030F">
              <w:rPr>
                <w:bCs/>
                <w:szCs w:val="24"/>
              </w:rPr>
              <w:t>.000</w:t>
            </w:r>
          </w:p>
        </w:tc>
      </w:tr>
      <w:tr w:rsidR="003209A8" w:rsidRPr="00B5030F" w14:paraId="4002E77B" w14:textId="77777777" w:rsidTr="00F9538E">
        <w:trPr>
          <w:trHeight w:val="53"/>
        </w:trPr>
        <w:tc>
          <w:tcPr>
            <w:cnfStyle w:val="001000000000" w:firstRow="0" w:lastRow="0" w:firstColumn="1" w:lastColumn="0" w:oddVBand="0" w:evenVBand="0" w:oddHBand="0" w:evenHBand="0" w:firstRowFirstColumn="0" w:firstRowLastColumn="0" w:lastRowFirstColumn="0" w:lastRowLastColumn="0"/>
            <w:tcW w:w="1560" w:type="dxa"/>
            <w:vMerge/>
            <w:shd w:val="clear" w:color="auto" w:fill="auto"/>
          </w:tcPr>
          <w:p w14:paraId="7A2E35F5" w14:textId="77777777" w:rsidR="003209A8" w:rsidRPr="00B5030F" w:rsidRDefault="003209A8" w:rsidP="002F64A1">
            <w:pPr>
              <w:snapToGrid w:val="0"/>
              <w:jc w:val="both"/>
              <w:rPr>
                <w:b w:val="0"/>
                <w:szCs w:val="24"/>
              </w:rPr>
            </w:pPr>
          </w:p>
        </w:tc>
        <w:tc>
          <w:tcPr>
            <w:tcW w:w="4252" w:type="dxa"/>
            <w:shd w:val="clear" w:color="auto" w:fill="auto"/>
            <w:vAlign w:val="center"/>
          </w:tcPr>
          <w:p w14:paraId="59D8FD9A" w14:textId="77777777" w:rsidR="003209A8" w:rsidRPr="00B5030F" w:rsidRDefault="003209A8" w:rsidP="002F64A1">
            <w:pPr>
              <w:snapToGrid w:val="0"/>
              <w:cnfStyle w:val="000000000000" w:firstRow="0" w:lastRow="0" w:firstColumn="0" w:lastColumn="0" w:oddVBand="0" w:evenVBand="0" w:oddHBand="0" w:evenHBand="0" w:firstRowFirstColumn="0" w:firstRowLastColumn="0" w:lastRowFirstColumn="0" w:lastRowLastColumn="0"/>
              <w:rPr>
                <w:bCs/>
                <w:szCs w:val="24"/>
              </w:rPr>
            </w:pPr>
            <w:r w:rsidRPr="00B5030F">
              <w:rPr>
                <w:rFonts w:hint="eastAsia"/>
                <w:bCs/>
              </w:rPr>
              <w:t>廣告圖片使我花了更多的時間瀏覽。</w:t>
            </w:r>
          </w:p>
        </w:tc>
        <w:tc>
          <w:tcPr>
            <w:tcW w:w="1134" w:type="dxa"/>
            <w:vMerge/>
            <w:shd w:val="clear" w:color="auto" w:fill="auto"/>
            <w:vAlign w:val="center"/>
          </w:tcPr>
          <w:p w14:paraId="7485D1B0" w14:textId="77777777" w:rsidR="003209A8" w:rsidRPr="00B5030F" w:rsidRDefault="003209A8" w:rsidP="002F64A1">
            <w:pPr>
              <w:snapToGrid w:val="0"/>
              <w:jc w:val="center"/>
              <w:cnfStyle w:val="000000000000" w:firstRow="0" w:lastRow="0" w:firstColumn="0" w:lastColumn="0" w:oddVBand="0" w:evenVBand="0" w:oddHBand="0" w:evenHBand="0" w:firstRowFirstColumn="0" w:firstRowLastColumn="0" w:lastRowFirstColumn="0" w:lastRowLastColumn="0"/>
              <w:rPr>
                <w:bCs/>
                <w:szCs w:val="24"/>
              </w:rPr>
            </w:pPr>
          </w:p>
        </w:tc>
        <w:tc>
          <w:tcPr>
            <w:tcW w:w="992" w:type="dxa"/>
            <w:vMerge/>
            <w:shd w:val="clear" w:color="auto" w:fill="auto"/>
            <w:vAlign w:val="center"/>
          </w:tcPr>
          <w:p w14:paraId="4CCA377C" w14:textId="77777777" w:rsidR="003209A8" w:rsidRPr="00B5030F" w:rsidRDefault="003209A8" w:rsidP="002F64A1">
            <w:pPr>
              <w:snapToGrid w:val="0"/>
              <w:jc w:val="center"/>
              <w:cnfStyle w:val="000000000000" w:firstRow="0" w:lastRow="0" w:firstColumn="0" w:lastColumn="0" w:oddVBand="0" w:evenVBand="0" w:oddHBand="0" w:evenHBand="0" w:firstRowFirstColumn="0" w:firstRowLastColumn="0" w:lastRowFirstColumn="0" w:lastRowLastColumn="0"/>
              <w:rPr>
                <w:bCs/>
                <w:szCs w:val="24"/>
              </w:rPr>
            </w:pPr>
          </w:p>
        </w:tc>
        <w:tc>
          <w:tcPr>
            <w:tcW w:w="1701" w:type="dxa"/>
            <w:vMerge/>
            <w:shd w:val="clear" w:color="auto" w:fill="auto"/>
            <w:vAlign w:val="center"/>
          </w:tcPr>
          <w:p w14:paraId="04BF7547" w14:textId="77777777" w:rsidR="003209A8" w:rsidRPr="00B5030F" w:rsidRDefault="003209A8" w:rsidP="002F64A1">
            <w:pPr>
              <w:snapToGrid w:val="0"/>
              <w:jc w:val="center"/>
              <w:cnfStyle w:val="000000000000" w:firstRow="0" w:lastRow="0" w:firstColumn="0" w:lastColumn="0" w:oddVBand="0" w:evenVBand="0" w:oddHBand="0" w:evenHBand="0" w:firstRowFirstColumn="0" w:firstRowLastColumn="0" w:lastRowFirstColumn="0" w:lastRowLastColumn="0"/>
              <w:rPr>
                <w:bCs/>
                <w:szCs w:val="24"/>
              </w:rPr>
            </w:pPr>
          </w:p>
        </w:tc>
      </w:tr>
      <w:tr w:rsidR="003209A8" w:rsidRPr="00B5030F" w14:paraId="2D1F966A" w14:textId="77777777" w:rsidTr="00F9538E">
        <w:trPr>
          <w:cnfStyle w:val="000000100000" w:firstRow="0" w:lastRow="0" w:firstColumn="0" w:lastColumn="0" w:oddVBand="0" w:evenVBand="0" w:oddHBand="1" w:evenHBand="0" w:firstRowFirstColumn="0" w:firstRowLastColumn="0" w:lastRowFirstColumn="0" w:lastRowLastColumn="0"/>
          <w:trHeight w:val="53"/>
        </w:trPr>
        <w:tc>
          <w:tcPr>
            <w:cnfStyle w:val="001000000000" w:firstRow="0" w:lastRow="0" w:firstColumn="1" w:lastColumn="0" w:oddVBand="0" w:evenVBand="0" w:oddHBand="0" w:evenHBand="0" w:firstRowFirstColumn="0" w:firstRowLastColumn="0" w:lastRowFirstColumn="0" w:lastRowLastColumn="0"/>
            <w:tcW w:w="1560" w:type="dxa"/>
            <w:vMerge/>
            <w:tcBorders>
              <w:top w:val="none" w:sz="0" w:space="0" w:color="auto"/>
              <w:bottom w:val="none" w:sz="0" w:space="0" w:color="auto"/>
            </w:tcBorders>
            <w:shd w:val="clear" w:color="auto" w:fill="auto"/>
          </w:tcPr>
          <w:p w14:paraId="4A77267C" w14:textId="77777777" w:rsidR="003209A8" w:rsidRPr="00B5030F" w:rsidRDefault="003209A8" w:rsidP="002F64A1">
            <w:pPr>
              <w:snapToGrid w:val="0"/>
              <w:jc w:val="both"/>
              <w:rPr>
                <w:b w:val="0"/>
                <w:szCs w:val="24"/>
              </w:rPr>
            </w:pPr>
          </w:p>
        </w:tc>
        <w:tc>
          <w:tcPr>
            <w:tcW w:w="4252" w:type="dxa"/>
            <w:tcBorders>
              <w:top w:val="none" w:sz="0" w:space="0" w:color="auto"/>
              <w:bottom w:val="none" w:sz="0" w:space="0" w:color="auto"/>
            </w:tcBorders>
            <w:shd w:val="clear" w:color="auto" w:fill="auto"/>
            <w:vAlign w:val="center"/>
          </w:tcPr>
          <w:p w14:paraId="580C43DA" w14:textId="77777777" w:rsidR="003209A8" w:rsidRPr="00B5030F" w:rsidRDefault="003209A8" w:rsidP="002F64A1">
            <w:pPr>
              <w:snapToGrid w:val="0"/>
              <w:cnfStyle w:val="000000100000" w:firstRow="0" w:lastRow="0" w:firstColumn="0" w:lastColumn="0" w:oddVBand="0" w:evenVBand="0" w:oddHBand="1" w:evenHBand="0" w:firstRowFirstColumn="0" w:firstRowLastColumn="0" w:lastRowFirstColumn="0" w:lastRowLastColumn="0"/>
              <w:rPr>
                <w:bCs/>
                <w:szCs w:val="24"/>
              </w:rPr>
            </w:pPr>
            <w:r w:rsidRPr="00B5030F">
              <w:rPr>
                <w:rFonts w:hint="eastAsia"/>
                <w:bCs/>
              </w:rPr>
              <w:t>服飾實體店面的氣氛讓我感到融入。</w:t>
            </w:r>
          </w:p>
        </w:tc>
        <w:tc>
          <w:tcPr>
            <w:tcW w:w="1134" w:type="dxa"/>
            <w:vMerge/>
            <w:tcBorders>
              <w:top w:val="none" w:sz="0" w:space="0" w:color="auto"/>
              <w:bottom w:val="none" w:sz="0" w:space="0" w:color="auto"/>
            </w:tcBorders>
            <w:shd w:val="clear" w:color="auto" w:fill="auto"/>
            <w:vAlign w:val="center"/>
          </w:tcPr>
          <w:p w14:paraId="6993F61B" w14:textId="77777777" w:rsidR="003209A8" w:rsidRPr="00B5030F" w:rsidRDefault="003209A8" w:rsidP="002F64A1">
            <w:pPr>
              <w:snapToGrid w:val="0"/>
              <w:jc w:val="center"/>
              <w:cnfStyle w:val="000000100000" w:firstRow="0" w:lastRow="0" w:firstColumn="0" w:lastColumn="0" w:oddVBand="0" w:evenVBand="0" w:oddHBand="1" w:evenHBand="0" w:firstRowFirstColumn="0" w:firstRowLastColumn="0" w:lastRowFirstColumn="0" w:lastRowLastColumn="0"/>
              <w:rPr>
                <w:bCs/>
                <w:szCs w:val="24"/>
              </w:rPr>
            </w:pPr>
          </w:p>
        </w:tc>
        <w:tc>
          <w:tcPr>
            <w:tcW w:w="992" w:type="dxa"/>
            <w:vMerge/>
            <w:tcBorders>
              <w:top w:val="none" w:sz="0" w:space="0" w:color="auto"/>
              <w:bottom w:val="none" w:sz="0" w:space="0" w:color="auto"/>
            </w:tcBorders>
            <w:shd w:val="clear" w:color="auto" w:fill="auto"/>
            <w:vAlign w:val="center"/>
          </w:tcPr>
          <w:p w14:paraId="6C5569EF" w14:textId="77777777" w:rsidR="003209A8" w:rsidRPr="00B5030F" w:rsidRDefault="003209A8" w:rsidP="002F64A1">
            <w:pPr>
              <w:snapToGrid w:val="0"/>
              <w:jc w:val="center"/>
              <w:cnfStyle w:val="000000100000" w:firstRow="0" w:lastRow="0" w:firstColumn="0" w:lastColumn="0" w:oddVBand="0" w:evenVBand="0" w:oddHBand="1" w:evenHBand="0" w:firstRowFirstColumn="0" w:firstRowLastColumn="0" w:lastRowFirstColumn="0" w:lastRowLastColumn="0"/>
              <w:rPr>
                <w:bCs/>
                <w:szCs w:val="24"/>
              </w:rPr>
            </w:pPr>
          </w:p>
        </w:tc>
        <w:tc>
          <w:tcPr>
            <w:tcW w:w="1701" w:type="dxa"/>
            <w:vMerge/>
            <w:tcBorders>
              <w:top w:val="none" w:sz="0" w:space="0" w:color="auto"/>
              <w:bottom w:val="none" w:sz="0" w:space="0" w:color="auto"/>
            </w:tcBorders>
            <w:shd w:val="clear" w:color="auto" w:fill="auto"/>
            <w:vAlign w:val="center"/>
          </w:tcPr>
          <w:p w14:paraId="23CDE6E5" w14:textId="77777777" w:rsidR="003209A8" w:rsidRPr="00B5030F" w:rsidRDefault="003209A8" w:rsidP="002F64A1">
            <w:pPr>
              <w:snapToGrid w:val="0"/>
              <w:jc w:val="center"/>
              <w:cnfStyle w:val="000000100000" w:firstRow="0" w:lastRow="0" w:firstColumn="0" w:lastColumn="0" w:oddVBand="0" w:evenVBand="0" w:oddHBand="1" w:evenHBand="0" w:firstRowFirstColumn="0" w:firstRowLastColumn="0" w:lastRowFirstColumn="0" w:lastRowLastColumn="0"/>
              <w:rPr>
                <w:bCs/>
                <w:szCs w:val="24"/>
              </w:rPr>
            </w:pPr>
          </w:p>
        </w:tc>
      </w:tr>
      <w:tr w:rsidR="003209A8" w:rsidRPr="00B5030F" w14:paraId="3BFAB28A" w14:textId="77777777" w:rsidTr="00F9538E">
        <w:trPr>
          <w:trHeight w:val="53"/>
        </w:trPr>
        <w:tc>
          <w:tcPr>
            <w:cnfStyle w:val="001000000000" w:firstRow="0" w:lastRow="0" w:firstColumn="1" w:lastColumn="0" w:oddVBand="0" w:evenVBand="0" w:oddHBand="0" w:evenHBand="0" w:firstRowFirstColumn="0" w:firstRowLastColumn="0" w:lastRowFirstColumn="0" w:lastRowLastColumn="0"/>
            <w:tcW w:w="1560" w:type="dxa"/>
            <w:vMerge/>
            <w:shd w:val="clear" w:color="auto" w:fill="auto"/>
          </w:tcPr>
          <w:p w14:paraId="2FDA3554" w14:textId="77777777" w:rsidR="003209A8" w:rsidRPr="00B5030F" w:rsidRDefault="003209A8" w:rsidP="002F64A1">
            <w:pPr>
              <w:snapToGrid w:val="0"/>
              <w:jc w:val="both"/>
              <w:rPr>
                <w:b w:val="0"/>
                <w:szCs w:val="24"/>
              </w:rPr>
            </w:pPr>
          </w:p>
        </w:tc>
        <w:tc>
          <w:tcPr>
            <w:tcW w:w="4252" w:type="dxa"/>
            <w:shd w:val="clear" w:color="auto" w:fill="auto"/>
            <w:vAlign w:val="center"/>
          </w:tcPr>
          <w:p w14:paraId="613CA2AB" w14:textId="77777777" w:rsidR="003209A8" w:rsidRPr="00B5030F" w:rsidRDefault="003209A8" w:rsidP="002F64A1">
            <w:pPr>
              <w:snapToGrid w:val="0"/>
              <w:cnfStyle w:val="000000000000" w:firstRow="0" w:lastRow="0" w:firstColumn="0" w:lastColumn="0" w:oddVBand="0" w:evenVBand="0" w:oddHBand="0" w:evenHBand="0" w:firstRowFirstColumn="0" w:firstRowLastColumn="0" w:lastRowFirstColumn="0" w:lastRowLastColumn="0"/>
              <w:rPr>
                <w:bCs/>
                <w:szCs w:val="24"/>
              </w:rPr>
            </w:pPr>
            <w:r w:rsidRPr="00B5030F">
              <w:rPr>
                <w:rFonts w:hint="eastAsia"/>
                <w:bCs/>
              </w:rPr>
              <w:t>照明設計會影響我的情緒。</w:t>
            </w:r>
          </w:p>
        </w:tc>
        <w:tc>
          <w:tcPr>
            <w:tcW w:w="1134" w:type="dxa"/>
            <w:vMerge/>
            <w:shd w:val="clear" w:color="auto" w:fill="auto"/>
            <w:vAlign w:val="center"/>
          </w:tcPr>
          <w:p w14:paraId="6E395B13" w14:textId="77777777" w:rsidR="003209A8" w:rsidRPr="00B5030F" w:rsidRDefault="003209A8" w:rsidP="002F64A1">
            <w:pPr>
              <w:snapToGrid w:val="0"/>
              <w:jc w:val="center"/>
              <w:cnfStyle w:val="000000000000" w:firstRow="0" w:lastRow="0" w:firstColumn="0" w:lastColumn="0" w:oddVBand="0" w:evenVBand="0" w:oddHBand="0" w:evenHBand="0" w:firstRowFirstColumn="0" w:firstRowLastColumn="0" w:lastRowFirstColumn="0" w:lastRowLastColumn="0"/>
              <w:rPr>
                <w:bCs/>
                <w:szCs w:val="24"/>
              </w:rPr>
            </w:pPr>
          </w:p>
        </w:tc>
        <w:tc>
          <w:tcPr>
            <w:tcW w:w="992" w:type="dxa"/>
            <w:vMerge/>
            <w:shd w:val="clear" w:color="auto" w:fill="auto"/>
            <w:vAlign w:val="center"/>
          </w:tcPr>
          <w:p w14:paraId="2967E9C1" w14:textId="77777777" w:rsidR="003209A8" w:rsidRPr="00B5030F" w:rsidRDefault="003209A8" w:rsidP="002F64A1">
            <w:pPr>
              <w:snapToGrid w:val="0"/>
              <w:jc w:val="center"/>
              <w:cnfStyle w:val="000000000000" w:firstRow="0" w:lastRow="0" w:firstColumn="0" w:lastColumn="0" w:oddVBand="0" w:evenVBand="0" w:oddHBand="0" w:evenHBand="0" w:firstRowFirstColumn="0" w:firstRowLastColumn="0" w:lastRowFirstColumn="0" w:lastRowLastColumn="0"/>
              <w:rPr>
                <w:bCs/>
                <w:szCs w:val="24"/>
              </w:rPr>
            </w:pPr>
          </w:p>
        </w:tc>
        <w:tc>
          <w:tcPr>
            <w:tcW w:w="1701" w:type="dxa"/>
            <w:vMerge/>
            <w:shd w:val="clear" w:color="auto" w:fill="auto"/>
            <w:vAlign w:val="center"/>
          </w:tcPr>
          <w:p w14:paraId="127F62B7" w14:textId="77777777" w:rsidR="003209A8" w:rsidRPr="00B5030F" w:rsidRDefault="003209A8" w:rsidP="002F64A1">
            <w:pPr>
              <w:snapToGrid w:val="0"/>
              <w:jc w:val="center"/>
              <w:cnfStyle w:val="000000000000" w:firstRow="0" w:lastRow="0" w:firstColumn="0" w:lastColumn="0" w:oddVBand="0" w:evenVBand="0" w:oddHBand="0" w:evenHBand="0" w:firstRowFirstColumn="0" w:firstRowLastColumn="0" w:lastRowFirstColumn="0" w:lastRowLastColumn="0"/>
              <w:rPr>
                <w:bCs/>
                <w:szCs w:val="24"/>
              </w:rPr>
            </w:pPr>
          </w:p>
        </w:tc>
      </w:tr>
      <w:tr w:rsidR="003209A8" w:rsidRPr="00B5030F" w14:paraId="7DA8F1E0" w14:textId="77777777" w:rsidTr="00F9538E">
        <w:trPr>
          <w:cnfStyle w:val="000000100000" w:firstRow="0" w:lastRow="0" w:firstColumn="0" w:lastColumn="0" w:oddVBand="0" w:evenVBand="0" w:oddHBand="1" w:evenHBand="0" w:firstRowFirstColumn="0" w:firstRowLastColumn="0" w:lastRowFirstColumn="0" w:lastRowLastColumn="0"/>
          <w:trHeight w:val="53"/>
        </w:trPr>
        <w:tc>
          <w:tcPr>
            <w:cnfStyle w:val="001000000000" w:firstRow="0" w:lastRow="0" w:firstColumn="1" w:lastColumn="0" w:oddVBand="0" w:evenVBand="0" w:oddHBand="0" w:evenHBand="0" w:firstRowFirstColumn="0" w:firstRowLastColumn="0" w:lastRowFirstColumn="0" w:lastRowLastColumn="0"/>
            <w:tcW w:w="1560" w:type="dxa"/>
            <w:vMerge/>
            <w:tcBorders>
              <w:top w:val="none" w:sz="0" w:space="0" w:color="auto"/>
              <w:bottom w:val="none" w:sz="0" w:space="0" w:color="auto"/>
            </w:tcBorders>
            <w:shd w:val="clear" w:color="auto" w:fill="auto"/>
          </w:tcPr>
          <w:p w14:paraId="1BA02A7B" w14:textId="77777777" w:rsidR="003209A8" w:rsidRPr="00B5030F" w:rsidRDefault="003209A8" w:rsidP="002F64A1">
            <w:pPr>
              <w:snapToGrid w:val="0"/>
              <w:jc w:val="both"/>
              <w:rPr>
                <w:b w:val="0"/>
                <w:szCs w:val="24"/>
              </w:rPr>
            </w:pPr>
          </w:p>
        </w:tc>
        <w:tc>
          <w:tcPr>
            <w:tcW w:w="4252" w:type="dxa"/>
            <w:tcBorders>
              <w:top w:val="none" w:sz="0" w:space="0" w:color="auto"/>
              <w:bottom w:val="none" w:sz="0" w:space="0" w:color="auto"/>
            </w:tcBorders>
            <w:shd w:val="clear" w:color="auto" w:fill="auto"/>
            <w:vAlign w:val="center"/>
          </w:tcPr>
          <w:p w14:paraId="6A8A7C0F" w14:textId="77777777" w:rsidR="003209A8" w:rsidRPr="00B5030F" w:rsidRDefault="003209A8" w:rsidP="002F64A1">
            <w:pPr>
              <w:snapToGrid w:val="0"/>
              <w:cnfStyle w:val="000000100000" w:firstRow="0" w:lastRow="0" w:firstColumn="0" w:lastColumn="0" w:oddVBand="0" w:evenVBand="0" w:oddHBand="1" w:evenHBand="0" w:firstRowFirstColumn="0" w:firstRowLastColumn="0" w:lastRowFirstColumn="0" w:lastRowLastColumn="0"/>
              <w:rPr>
                <w:bCs/>
                <w:szCs w:val="24"/>
              </w:rPr>
            </w:pPr>
            <w:r w:rsidRPr="00B5030F">
              <w:rPr>
                <w:rFonts w:hint="eastAsia"/>
                <w:bCs/>
              </w:rPr>
              <w:t>產品推薦的資訊會影響我的情緒。</w:t>
            </w:r>
          </w:p>
        </w:tc>
        <w:tc>
          <w:tcPr>
            <w:tcW w:w="1134" w:type="dxa"/>
            <w:vMerge/>
            <w:tcBorders>
              <w:top w:val="none" w:sz="0" w:space="0" w:color="auto"/>
              <w:bottom w:val="none" w:sz="0" w:space="0" w:color="auto"/>
            </w:tcBorders>
            <w:shd w:val="clear" w:color="auto" w:fill="auto"/>
            <w:vAlign w:val="center"/>
          </w:tcPr>
          <w:p w14:paraId="5DC6414F" w14:textId="77777777" w:rsidR="003209A8" w:rsidRPr="00B5030F" w:rsidRDefault="003209A8" w:rsidP="002F64A1">
            <w:pPr>
              <w:snapToGrid w:val="0"/>
              <w:jc w:val="center"/>
              <w:cnfStyle w:val="000000100000" w:firstRow="0" w:lastRow="0" w:firstColumn="0" w:lastColumn="0" w:oddVBand="0" w:evenVBand="0" w:oddHBand="1" w:evenHBand="0" w:firstRowFirstColumn="0" w:firstRowLastColumn="0" w:lastRowFirstColumn="0" w:lastRowLastColumn="0"/>
              <w:rPr>
                <w:bCs/>
                <w:szCs w:val="24"/>
              </w:rPr>
            </w:pPr>
          </w:p>
        </w:tc>
        <w:tc>
          <w:tcPr>
            <w:tcW w:w="992" w:type="dxa"/>
            <w:vMerge/>
            <w:tcBorders>
              <w:top w:val="none" w:sz="0" w:space="0" w:color="auto"/>
              <w:bottom w:val="none" w:sz="0" w:space="0" w:color="auto"/>
            </w:tcBorders>
            <w:shd w:val="clear" w:color="auto" w:fill="auto"/>
            <w:vAlign w:val="center"/>
          </w:tcPr>
          <w:p w14:paraId="19C46930" w14:textId="77777777" w:rsidR="003209A8" w:rsidRPr="00B5030F" w:rsidRDefault="003209A8" w:rsidP="002F64A1">
            <w:pPr>
              <w:snapToGrid w:val="0"/>
              <w:jc w:val="center"/>
              <w:cnfStyle w:val="000000100000" w:firstRow="0" w:lastRow="0" w:firstColumn="0" w:lastColumn="0" w:oddVBand="0" w:evenVBand="0" w:oddHBand="1" w:evenHBand="0" w:firstRowFirstColumn="0" w:firstRowLastColumn="0" w:lastRowFirstColumn="0" w:lastRowLastColumn="0"/>
              <w:rPr>
                <w:bCs/>
                <w:szCs w:val="24"/>
              </w:rPr>
            </w:pPr>
          </w:p>
        </w:tc>
        <w:tc>
          <w:tcPr>
            <w:tcW w:w="1701" w:type="dxa"/>
            <w:vMerge/>
            <w:tcBorders>
              <w:top w:val="none" w:sz="0" w:space="0" w:color="auto"/>
              <w:bottom w:val="none" w:sz="0" w:space="0" w:color="auto"/>
            </w:tcBorders>
            <w:shd w:val="clear" w:color="auto" w:fill="auto"/>
            <w:vAlign w:val="center"/>
          </w:tcPr>
          <w:p w14:paraId="1F042916" w14:textId="77777777" w:rsidR="003209A8" w:rsidRPr="00B5030F" w:rsidRDefault="003209A8" w:rsidP="002F64A1">
            <w:pPr>
              <w:snapToGrid w:val="0"/>
              <w:jc w:val="center"/>
              <w:cnfStyle w:val="000000100000" w:firstRow="0" w:lastRow="0" w:firstColumn="0" w:lastColumn="0" w:oddVBand="0" w:evenVBand="0" w:oddHBand="1" w:evenHBand="0" w:firstRowFirstColumn="0" w:firstRowLastColumn="0" w:lastRowFirstColumn="0" w:lastRowLastColumn="0"/>
              <w:rPr>
                <w:bCs/>
                <w:szCs w:val="24"/>
              </w:rPr>
            </w:pPr>
          </w:p>
        </w:tc>
      </w:tr>
      <w:tr w:rsidR="003209A8" w:rsidRPr="00B5030F" w14:paraId="1370EADB" w14:textId="77777777" w:rsidTr="00F9538E">
        <w:trPr>
          <w:trHeight w:val="53"/>
        </w:trPr>
        <w:tc>
          <w:tcPr>
            <w:cnfStyle w:val="001000000000" w:firstRow="0" w:lastRow="0" w:firstColumn="1" w:lastColumn="0" w:oddVBand="0" w:evenVBand="0" w:oddHBand="0" w:evenHBand="0" w:firstRowFirstColumn="0" w:firstRowLastColumn="0" w:lastRowFirstColumn="0" w:lastRowLastColumn="0"/>
            <w:tcW w:w="1560" w:type="dxa"/>
            <w:vMerge/>
            <w:shd w:val="clear" w:color="auto" w:fill="auto"/>
          </w:tcPr>
          <w:p w14:paraId="55542A1E" w14:textId="77777777" w:rsidR="003209A8" w:rsidRPr="00B5030F" w:rsidRDefault="003209A8" w:rsidP="002F64A1">
            <w:pPr>
              <w:snapToGrid w:val="0"/>
              <w:jc w:val="both"/>
              <w:rPr>
                <w:b w:val="0"/>
                <w:szCs w:val="24"/>
              </w:rPr>
            </w:pPr>
          </w:p>
        </w:tc>
        <w:tc>
          <w:tcPr>
            <w:tcW w:w="4252" w:type="dxa"/>
            <w:shd w:val="clear" w:color="auto" w:fill="auto"/>
            <w:vAlign w:val="center"/>
          </w:tcPr>
          <w:p w14:paraId="18E09199" w14:textId="77777777" w:rsidR="003209A8" w:rsidRPr="00B5030F" w:rsidRDefault="003209A8" w:rsidP="002F64A1">
            <w:pPr>
              <w:snapToGrid w:val="0"/>
              <w:cnfStyle w:val="000000000000" w:firstRow="0" w:lastRow="0" w:firstColumn="0" w:lastColumn="0" w:oddVBand="0" w:evenVBand="0" w:oddHBand="0" w:evenHBand="0" w:firstRowFirstColumn="0" w:firstRowLastColumn="0" w:lastRowFirstColumn="0" w:lastRowLastColumn="0"/>
              <w:rPr>
                <w:bCs/>
                <w:szCs w:val="24"/>
              </w:rPr>
            </w:pPr>
            <w:r w:rsidRPr="00B5030F">
              <w:rPr>
                <w:bCs/>
              </w:rPr>
              <w:t>商品</w:t>
            </w:r>
            <w:r w:rsidRPr="00B5030F">
              <w:rPr>
                <w:rFonts w:hint="eastAsia"/>
                <w:bCs/>
              </w:rPr>
              <w:t>成列方式影響我的選擇。</w:t>
            </w:r>
          </w:p>
        </w:tc>
        <w:tc>
          <w:tcPr>
            <w:tcW w:w="1134" w:type="dxa"/>
            <w:vMerge/>
            <w:shd w:val="clear" w:color="auto" w:fill="auto"/>
            <w:vAlign w:val="center"/>
          </w:tcPr>
          <w:p w14:paraId="7A3E661B" w14:textId="77777777" w:rsidR="003209A8" w:rsidRPr="00B5030F" w:rsidRDefault="003209A8" w:rsidP="002F64A1">
            <w:pPr>
              <w:snapToGrid w:val="0"/>
              <w:jc w:val="center"/>
              <w:cnfStyle w:val="000000000000" w:firstRow="0" w:lastRow="0" w:firstColumn="0" w:lastColumn="0" w:oddVBand="0" w:evenVBand="0" w:oddHBand="0" w:evenHBand="0" w:firstRowFirstColumn="0" w:firstRowLastColumn="0" w:lastRowFirstColumn="0" w:lastRowLastColumn="0"/>
              <w:rPr>
                <w:bCs/>
                <w:szCs w:val="24"/>
              </w:rPr>
            </w:pPr>
          </w:p>
        </w:tc>
        <w:tc>
          <w:tcPr>
            <w:tcW w:w="992" w:type="dxa"/>
            <w:vMerge/>
            <w:shd w:val="clear" w:color="auto" w:fill="auto"/>
            <w:vAlign w:val="center"/>
          </w:tcPr>
          <w:p w14:paraId="46E01D9B" w14:textId="77777777" w:rsidR="003209A8" w:rsidRPr="00B5030F" w:rsidRDefault="003209A8" w:rsidP="002F64A1">
            <w:pPr>
              <w:snapToGrid w:val="0"/>
              <w:jc w:val="center"/>
              <w:cnfStyle w:val="000000000000" w:firstRow="0" w:lastRow="0" w:firstColumn="0" w:lastColumn="0" w:oddVBand="0" w:evenVBand="0" w:oddHBand="0" w:evenHBand="0" w:firstRowFirstColumn="0" w:firstRowLastColumn="0" w:lastRowFirstColumn="0" w:lastRowLastColumn="0"/>
              <w:rPr>
                <w:bCs/>
                <w:szCs w:val="24"/>
              </w:rPr>
            </w:pPr>
          </w:p>
        </w:tc>
        <w:tc>
          <w:tcPr>
            <w:tcW w:w="1701" w:type="dxa"/>
            <w:vMerge/>
            <w:shd w:val="clear" w:color="auto" w:fill="auto"/>
            <w:vAlign w:val="center"/>
          </w:tcPr>
          <w:p w14:paraId="1EDCB0A2" w14:textId="77777777" w:rsidR="003209A8" w:rsidRPr="00B5030F" w:rsidRDefault="003209A8" w:rsidP="002F64A1">
            <w:pPr>
              <w:snapToGrid w:val="0"/>
              <w:jc w:val="center"/>
              <w:cnfStyle w:val="000000000000" w:firstRow="0" w:lastRow="0" w:firstColumn="0" w:lastColumn="0" w:oddVBand="0" w:evenVBand="0" w:oddHBand="0" w:evenHBand="0" w:firstRowFirstColumn="0" w:firstRowLastColumn="0" w:lastRowFirstColumn="0" w:lastRowLastColumn="0"/>
              <w:rPr>
                <w:bCs/>
                <w:szCs w:val="24"/>
              </w:rPr>
            </w:pPr>
          </w:p>
        </w:tc>
      </w:tr>
      <w:tr w:rsidR="003209A8" w:rsidRPr="00B5030F" w14:paraId="49B9D592" w14:textId="77777777" w:rsidTr="00F9538E">
        <w:trPr>
          <w:cnfStyle w:val="000000100000" w:firstRow="0" w:lastRow="0" w:firstColumn="0" w:lastColumn="0" w:oddVBand="0" w:evenVBand="0" w:oddHBand="1" w:evenHBand="0" w:firstRowFirstColumn="0" w:firstRowLastColumn="0" w:lastRowFirstColumn="0" w:lastRowLastColumn="0"/>
          <w:trHeight w:val="53"/>
        </w:trPr>
        <w:tc>
          <w:tcPr>
            <w:cnfStyle w:val="001000000000" w:firstRow="0" w:lastRow="0" w:firstColumn="1" w:lastColumn="0" w:oddVBand="0" w:evenVBand="0" w:oddHBand="0" w:evenHBand="0" w:firstRowFirstColumn="0" w:firstRowLastColumn="0" w:lastRowFirstColumn="0" w:lastRowLastColumn="0"/>
            <w:tcW w:w="1560" w:type="dxa"/>
            <w:vMerge w:val="restart"/>
            <w:tcBorders>
              <w:top w:val="none" w:sz="0" w:space="0" w:color="auto"/>
              <w:bottom w:val="none" w:sz="0" w:space="0" w:color="auto"/>
            </w:tcBorders>
            <w:shd w:val="clear" w:color="auto" w:fill="auto"/>
          </w:tcPr>
          <w:p w14:paraId="6DEE8948" w14:textId="77777777" w:rsidR="003209A8" w:rsidRPr="00B5030F" w:rsidRDefault="003209A8" w:rsidP="002F64A1">
            <w:pPr>
              <w:snapToGrid w:val="0"/>
              <w:jc w:val="both"/>
              <w:rPr>
                <w:b w:val="0"/>
                <w:szCs w:val="24"/>
              </w:rPr>
            </w:pPr>
            <w:r w:rsidRPr="00B5030F">
              <w:rPr>
                <w:rFonts w:hint="eastAsia"/>
                <w:b w:val="0"/>
                <w:szCs w:val="24"/>
              </w:rPr>
              <w:t>共鳴體驗</w:t>
            </w:r>
          </w:p>
        </w:tc>
        <w:tc>
          <w:tcPr>
            <w:tcW w:w="4252" w:type="dxa"/>
            <w:tcBorders>
              <w:top w:val="none" w:sz="0" w:space="0" w:color="auto"/>
              <w:bottom w:val="none" w:sz="0" w:space="0" w:color="auto"/>
            </w:tcBorders>
            <w:shd w:val="clear" w:color="auto" w:fill="auto"/>
            <w:vAlign w:val="center"/>
          </w:tcPr>
          <w:p w14:paraId="7315720F" w14:textId="77777777" w:rsidR="003209A8" w:rsidRPr="00B5030F" w:rsidRDefault="003209A8" w:rsidP="002F64A1">
            <w:pPr>
              <w:snapToGrid w:val="0"/>
              <w:cnfStyle w:val="000000100000" w:firstRow="0" w:lastRow="0" w:firstColumn="0" w:lastColumn="0" w:oddVBand="0" w:evenVBand="0" w:oddHBand="1" w:evenHBand="0" w:firstRowFirstColumn="0" w:firstRowLastColumn="0" w:lastRowFirstColumn="0" w:lastRowLastColumn="0"/>
              <w:rPr>
                <w:bCs/>
                <w:szCs w:val="24"/>
              </w:rPr>
            </w:pPr>
            <w:r w:rsidRPr="00B5030F">
              <w:rPr>
                <w:rFonts w:hint="eastAsia"/>
                <w:bCs/>
              </w:rPr>
              <w:t>背景音樂會引發我對服飾店面的共鳴。</w:t>
            </w:r>
          </w:p>
        </w:tc>
        <w:tc>
          <w:tcPr>
            <w:tcW w:w="1134" w:type="dxa"/>
            <w:vMerge w:val="restart"/>
            <w:tcBorders>
              <w:top w:val="none" w:sz="0" w:space="0" w:color="auto"/>
              <w:bottom w:val="none" w:sz="0" w:space="0" w:color="auto"/>
            </w:tcBorders>
            <w:shd w:val="clear" w:color="auto" w:fill="auto"/>
          </w:tcPr>
          <w:p w14:paraId="18C5A0AA" w14:textId="77777777" w:rsidR="003209A8" w:rsidRPr="00B5030F" w:rsidRDefault="003209A8" w:rsidP="00CA5436">
            <w:pPr>
              <w:snapToGrid w:val="0"/>
              <w:jc w:val="center"/>
              <w:cnfStyle w:val="000000100000" w:firstRow="0" w:lastRow="0" w:firstColumn="0" w:lastColumn="0" w:oddVBand="0" w:evenVBand="0" w:oddHBand="1" w:evenHBand="0" w:firstRowFirstColumn="0" w:firstRowLastColumn="0" w:lastRowFirstColumn="0" w:lastRowLastColumn="0"/>
              <w:rPr>
                <w:bCs/>
                <w:szCs w:val="24"/>
              </w:rPr>
            </w:pPr>
            <w:r w:rsidRPr="00B5030F">
              <w:rPr>
                <w:rFonts w:hint="eastAsia"/>
                <w:bCs/>
              </w:rPr>
              <w:t>.</w:t>
            </w:r>
            <w:r w:rsidRPr="00B5030F">
              <w:rPr>
                <w:bCs/>
              </w:rPr>
              <w:t>784</w:t>
            </w:r>
          </w:p>
        </w:tc>
        <w:tc>
          <w:tcPr>
            <w:tcW w:w="992" w:type="dxa"/>
            <w:vMerge w:val="restart"/>
            <w:tcBorders>
              <w:top w:val="none" w:sz="0" w:space="0" w:color="auto"/>
              <w:bottom w:val="none" w:sz="0" w:space="0" w:color="auto"/>
            </w:tcBorders>
            <w:shd w:val="clear" w:color="auto" w:fill="auto"/>
          </w:tcPr>
          <w:p w14:paraId="70B14CEE" w14:textId="77777777" w:rsidR="003209A8" w:rsidRPr="00B5030F" w:rsidRDefault="003209A8" w:rsidP="00CA5436">
            <w:pPr>
              <w:snapToGrid w:val="0"/>
              <w:jc w:val="center"/>
              <w:cnfStyle w:val="000000100000" w:firstRow="0" w:lastRow="0" w:firstColumn="0" w:lastColumn="0" w:oddVBand="0" w:evenVBand="0" w:oddHBand="1" w:evenHBand="0" w:firstRowFirstColumn="0" w:firstRowLastColumn="0" w:lastRowFirstColumn="0" w:lastRowLastColumn="0"/>
              <w:rPr>
                <w:bCs/>
                <w:szCs w:val="24"/>
              </w:rPr>
            </w:pPr>
            <w:r w:rsidRPr="00B5030F">
              <w:rPr>
                <w:bCs/>
              </w:rPr>
              <w:t>.788</w:t>
            </w:r>
          </w:p>
        </w:tc>
        <w:tc>
          <w:tcPr>
            <w:tcW w:w="1701" w:type="dxa"/>
            <w:vMerge w:val="restart"/>
            <w:tcBorders>
              <w:top w:val="none" w:sz="0" w:space="0" w:color="auto"/>
              <w:bottom w:val="none" w:sz="0" w:space="0" w:color="auto"/>
            </w:tcBorders>
            <w:shd w:val="clear" w:color="auto" w:fill="auto"/>
          </w:tcPr>
          <w:p w14:paraId="5CE148FC" w14:textId="77777777" w:rsidR="003209A8" w:rsidRPr="00B5030F" w:rsidRDefault="003209A8" w:rsidP="00CA5436">
            <w:pPr>
              <w:snapToGrid w:val="0"/>
              <w:jc w:val="center"/>
              <w:cnfStyle w:val="000000100000" w:firstRow="0" w:lastRow="0" w:firstColumn="0" w:lastColumn="0" w:oddVBand="0" w:evenVBand="0" w:oddHBand="1" w:evenHBand="0" w:firstRowFirstColumn="0" w:firstRowLastColumn="0" w:lastRowFirstColumn="0" w:lastRowLastColumn="0"/>
              <w:rPr>
                <w:bCs/>
                <w:szCs w:val="24"/>
              </w:rPr>
            </w:pPr>
            <w:r w:rsidRPr="00B5030F">
              <w:rPr>
                <w:bCs/>
                <w:szCs w:val="24"/>
              </w:rPr>
              <w:t>.000</w:t>
            </w:r>
          </w:p>
        </w:tc>
      </w:tr>
      <w:tr w:rsidR="003209A8" w:rsidRPr="00B5030F" w14:paraId="1C95307B" w14:textId="77777777" w:rsidTr="00F9538E">
        <w:trPr>
          <w:trHeight w:val="53"/>
        </w:trPr>
        <w:tc>
          <w:tcPr>
            <w:cnfStyle w:val="001000000000" w:firstRow="0" w:lastRow="0" w:firstColumn="1" w:lastColumn="0" w:oddVBand="0" w:evenVBand="0" w:oddHBand="0" w:evenHBand="0" w:firstRowFirstColumn="0" w:firstRowLastColumn="0" w:lastRowFirstColumn="0" w:lastRowLastColumn="0"/>
            <w:tcW w:w="1560" w:type="dxa"/>
            <w:vMerge/>
            <w:shd w:val="clear" w:color="auto" w:fill="auto"/>
          </w:tcPr>
          <w:p w14:paraId="79431CB3" w14:textId="77777777" w:rsidR="003209A8" w:rsidRPr="00B5030F" w:rsidRDefault="003209A8" w:rsidP="002F64A1">
            <w:pPr>
              <w:snapToGrid w:val="0"/>
              <w:jc w:val="both"/>
              <w:rPr>
                <w:b w:val="0"/>
                <w:szCs w:val="24"/>
              </w:rPr>
            </w:pPr>
          </w:p>
        </w:tc>
        <w:tc>
          <w:tcPr>
            <w:tcW w:w="4252" w:type="dxa"/>
            <w:shd w:val="clear" w:color="auto" w:fill="auto"/>
            <w:vAlign w:val="center"/>
          </w:tcPr>
          <w:p w14:paraId="1EB0F6FD" w14:textId="77777777" w:rsidR="003209A8" w:rsidRPr="00B5030F" w:rsidRDefault="003209A8" w:rsidP="002F64A1">
            <w:pPr>
              <w:snapToGrid w:val="0"/>
              <w:cnfStyle w:val="000000000000" w:firstRow="0" w:lastRow="0" w:firstColumn="0" w:lastColumn="0" w:oddVBand="0" w:evenVBand="0" w:oddHBand="0" w:evenHBand="0" w:firstRowFirstColumn="0" w:firstRowLastColumn="0" w:lastRowFirstColumn="0" w:lastRowLastColumn="0"/>
              <w:rPr>
                <w:bCs/>
                <w:szCs w:val="24"/>
              </w:rPr>
            </w:pPr>
            <w:r w:rsidRPr="00B5030F">
              <w:rPr>
                <w:rFonts w:hint="eastAsia"/>
                <w:bCs/>
              </w:rPr>
              <w:t>提供的客製化的服務會引發我的好奇心。</w:t>
            </w:r>
          </w:p>
        </w:tc>
        <w:tc>
          <w:tcPr>
            <w:tcW w:w="1134" w:type="dxa"/>
            <w:vMerge/>
            <w:shd w:val="clear" w:color="auto" w:fill="auto"/>
          </w:tcPr>
          <w:p w14:paraId="06001A69" w14:textId="77777777" w:rsidR="003209A8" w:rsidRPr="00B5030F" w:rsidRDefault="003209A8" w:rsidP="00CA5436">
            <w:pPr>
              <w:snapToGrid w:val="0"/>
              <w:jc w:val="center"/>
              <w:cnfStyle w:val="000000000000" w:firstRow="0" w:lastRow="0" w:firstColumn="0" w:lastColumn="0" w:oddVBand="0" w:evenVBand="0" w:oddHBand="0" w:evenHBand="0" w:firstRowFirstColumn="0" w:firstRowLastColumn="0" w:lastRowFirstColumn="0" w:lastRowLastColumn="0"/>
              <w:rPr>
                <w:bCs/>
                <w:szCs w:val="24"/>
              </w:rPr>
            </w:pPr>
          </w:p>
        </w:tc>
        <w:tc>
          <w:tcPr>
            <w:tcW w:w="992" w:type="dxa"/>
            <w:vMerge/>
            <w:shd w:val="clear" w:color="auto" w:fill="auto"/>
          </w:tcPr>
          <w:p w14:paraId="4D01E118" w14:textId="77777777" w:rsidR="003209A8" w:rsidRPr="00B5030F" w:rsidRDefault="003209A8" w:rsidP="00CA5436">
            <w:pPr>
              <w:snapToGrid w:val="0"/>
              <w:jc w:val="center"/>
              <w:cnfStyle w:val="000000000000" w:firstRow="0" w:lastRow="0" w:firstColumn="0" w:lastColumn="0" w:oddVBand="0" w:evenVBand="0" w:oddHBand="0" w:evenHBand="0" w:firstRowFirstColumn="0" w:firstRowLastColumn="0" w:lastRowFirstColumn="0" w:lastRowLastColumn="0"/>
              <w:rPr>
                <w:bCs/>
                <w:szCs w:val="24"/>
              </w:rPr>
            </w:pPr>
          </w:p>
        </w:tc>
        <w:tc>
          <w:tcPr>
            <w:tcW w:w="1701" w:type="dxa"/>
            <w:vMerge/>
            <w:shd w:val="clear" w:color="auto" w:fill="auto"/>
          </w:tcPr>
          <w:p w14:paraId="5C254356" w14:textId="77777777" w:rsidR="003209A8" w:rsidRPr="00B5030F" w:rsidRDefault="003209A8" w:rsidP="00CA5436">
            <w:pPr>
              <w:snapToGrid w:val="0"/>
              <w:jc w:val="center"/>
              <w:cnfStyle w:val="000000000000" w:firstRow="0" w:lastRow="0" w:firstColumn="0" w:lastColumn="0" w:oddVBand="0" w:evenVBand="0" w:oddHBand="0" w:evenHBand="0" w:firstRowFirstColumn="0" w:firstRowLastColumn="0" w:lastRowFirstColumn="0" w:lastRowLastColumn="0"/>
              <w:rPr>
                <w:bCs/>
                <w:szCs w:val="24"/>
              </w:rPr>
            </w:pPr>
          </w:p>
        </w:tc>
      </w:tr>
      <w:tr w:rsidR="003209A8" w:rsidRPr="00B5030F" w14:paraId="679AF2B9" w14:textId="77777777" w:rsidTr="00F9538E">
        <w:trPr>
          <w:cnfStyle w:val="000000100000" w:firstRow="0" w:lastRow="0" w:firstColumn="0" w:lastColumn="0" w:oddVBand="0" w:evenVBand="0" w:oddHBand="1" w:evenHBand="0" w:firstRowFirstColumn="0" w:firstRowLastColumn="0" w:lastRowFirstColumn="0" w:lastRowLastColumn="0"/>
          <w:trHeight w:val="53"/>
        </w:trPr>
        <w:tc>
          <w:tcPr>
            <w:cnfStyle w:val="001000000000" w:firstRow="0" w:lastRow="0" w:firstColumn="1" w:lastColumn="0" w:oddVBand="0" w:evenVBand="0" w:oddHBand="0" w:evenHBand="0" w:firstRowFirstColumn="0" w:firstRowLastColumn="0" w:lastRowFirstColumn="0" w:lastRowLastColumn="0"/>
            <w:tcW w:w="1560" w:type="dxa"/>
            <w:vMerge/>
            <w:tcBorders>
              <w:top w:val="none" w:sz="0" w:space="0" w:color="auto"/>
              <w:bottom w:val="none" w:sz="0" w:space="0" w:color="auto"/>
            </w:tcBorders>
            <w:shd w:val="clear" w:color="auto" w:fill="auto"/>
          </w:tcPr>
          <w:p w14:paraId="2271AA4A" w14:textId="77777777" w:rsidR="003209A8" w:rsidRPr="00B5030F" w:rsidRDefault="003209A8" w:rsidP="002F64A1">
            <w:pPr>
              <w:snapToGrid w:val="0"/>
              <w:jc w:val="both"/>
              <w:rPr>
                <w:b w:val="0"/>
                <w:szCs w:val="24"/>
              </w:rPr>
            </w:pPr>
          </w:p>
        </w:tc>
        <w:tc>
          <w:tcPr>
            <w:tcW w:w="4252" w:type="dxa"/>
            <w:tcBorders>
              <w:top w:val="none" w:sz="0" w:space="0" w:color="auto"/>
              <w:bottom w:val="none" w:sz="0" w:space="0" w:color="auto"/>
            </w:tcBorders>
            <w:shd w:val="clear" w:color="auto" w:fill="auto"/>
            <w:vAlign w:val="center"/>
          </w:tcPr>
          <w:p w14:paraId="7D9E96EC" w14:textId="77777777" w:rsidR="003209A8" w:rsidRPr="00B5030F" w:rsidRDefault="003209A8" w:rsidP="002F64A1">
            <w:pPr>
              <w:snapToGrid w:val="0"/>
              <w:cnfStyle w:val="000000100000" w:firstRow="0" w:lastRow="0" w:firstColumn="0" w:lastColumn="0" w:oddVBand="0" w:evenVBand="0" w:oddHBand="1" w:evenHBand="0" w:firstRowFirstColumn="0" w:firstRowLastColumn="0" w:lastRowFirstColumn="0" w:lastRowLastColumn="0"/>
              <w:rPr>
                <w:bCs/>
                <w:szCs w:val="24"/>
              </w:rPr>
            </w:pPr>
            <w:r w:rsidRPr="00B5030F">
              <w:rPr>
                <w:rFonts w:hint="eastAsia"/>
                <w:bCs/>
              </w:rPr>
              <w:t>提供實用的資訊會引發我的探索。</w:t>
            </w:r>
          </w:p>
        </w:tc>
        <w:tc>
          <w:tcPr>
            <w:tcW w:w="1134" w:type="dxa"/>
            <w:vMerge/>
            <w:tcBorders>
              <w:top w:val="none" w:sz="0" w:space="0" w:color="auto"/>
              <w:bottom w:val="none" w:sz="0" w:space="0" w:color="auto"/>
            </w:tcBorders>
            <w:shd w:val="clear" w:color="auto" w:fill="auto"/>
          </w:tcPr>
          <w:p w14:paraId="4810C4DC" w14:textId="77777777" w:rsidR="003209A8" w:rsidRPr="00B5030F" w:rsidRDefault="003209A8" w:rsidP="00CA5436">
            <w:pPr>
              <w:snapToGrid w:val="0"/>
              <w:jc w:val="center"/>
              <w:cnfStyle w:val="000000100000" w:firstRow="0" w:lastRow="0" w:firstColumn="0" w:lastColumn="0" w:oddVBand="0" w:evenVBand="0" w:oddHBand="1" w:evenHBand="0" w:firstRowFirstColumn="0" w:firstRowLastColumn="0" w:lastRowFirstColumn="0" w:lastRowLastColumn="0"/>
              <w:rPr>
                <w:bCs/>
                <w:szCs w:val="24"/>
              </w:rPr>
            </w:pPr>
          </w:p>
        </w:tc>
        <w:tc>
          <w:tcPr>
            <w:tcW w:w="992" w:type="dxa"/>
            <w:vMerge/>
            <w:tcBorders>
              <w:top w:val="none" w:sz="0" w:space="0" w:color="auto"/>
              <w:bottom w:val="none" w:sz="0" w:space="0" w:color="auto"/>
            </w:tcBorders>
            <w:shd w:val="clear" w:color="auto" w:fill="auto"/>
          </w:tcPr>
          <w:p w14:paraId="465CFFC4" w14:textId="77777777" w:rsidR="003209A8" w:rsidRPr="00B5030F" w:rsidRDefault="003209A8" w:rsidP="00CA5436">
            <w:pPr>
              <w:snapToGrid w:val="0"/>
              <w:jc w:val="center"/>
              <w:cnfStyle w:val="000000100000" w:firstRow="0" w:lastRow="0" w:firstColumn="0" w:lastColumn="0" w:oddVBand="0" w:evenVBand="0" w:oddHBand="1" w:evenHBand="0" w:firstRowFirstColumn="0" w:firstRowLastColumn="0" w:lastRowFirstColumn="0" w:lastRowLastColumn="0"/>
              <w:rPr>
                <w:bCs/>
                <w:szCs w:val="24"/>
              </w:rPr>
            </w:pPr>
          </w:p>
        </w:tc>
        <w:tc>
          <w:tcPr>
            <w:tcW w:w="1701" w:type="dxa"/>
            <w:vMerge/>
            <w:tcBorders>
              <w:top w:val="none" w:sz="0" w:space="0" w:color="auto"/>
              <w:bottom w:val="none" w:sz="0" w:space="0" w:color="auto"/>
            </w:tcBorders>
            <w:shd w:val="clear" w:color="auto" w:fill="auto"/>
          </w:tcPr>
          <w:p w14:paraId="78CCE5DB" w14:textId="77777777" w:rsidR="003209A8" w:rsidRPr="00B5030F" w:rsidRDefault="003209A8" w:rsidP="00CA5436">
            <w:pPr>
              <w:snapToGrid w:val="0"/>
              <w:jc w:val="center"/>
              <w:cnfStyle w:val="000000100000" w:firstRow="0" w:lastRow="0" w:firstColumn="0" w:lastColumn="0" w:oddVBand="0" w:evenVBand="0" w:oddHBand="1" w:evenHBand="0" w:firstRowFirstColumn="0" w:firstRowLastColumn="0" w:lastRowFirstColumn="0" w:lastRowLastColumn="0"/>
              <w:rPr>
                <w:bCs/>
                <w:szCs w:val="24"/>
              </w:rPr>
            </w:pPr>
          </w:p>
        </w:tc>
      </w:tr>
      <w:tr w:rsidR="003209A8" w:rsidRPr="00B5030F" w14:paraId="74915F23" w14:textId="77777777" w:rsidTr="00F9538E">
        <w:trPr>
          <w:trHeight w:val="53"/>
        </w:trPr>
        <w:tc>
          <w:tcPr>
            <w:cnfStyle w:val="001000000000" w:firstRow="0" w:lastRow="0" w:firstColumn="1" w:lastColumn="0" w:oddVBand="0" w:evenVBand="0" w:oddHBand="0" w:evenHBand="0" w:firstRowFirstColumn="0" w:firstRowLastColumn="0" w:lastRowFirstColumn="0" w:lastRowLastColumn="0"/>
            <w:tcW w:w="1560" w:type="dxa"/>
            <w:vMerge/>
            <w:shd w:val="clear" w:color="auto" w:fill="auto"/>
          </w:tcPr>
          <w:p w14:paraId="3E5EA043" w14:textId="77777777" w:rsidR="003209A8" w:rsidRPr="00B5030F" w:rsidRDefault="003209A8" w:rsidP="002F64A1">
            <w:pPr>
              <w:snapToGrid w:val="0"/>
              <w:jc w:val="both"/>
              <w:rPr>
                <w:b w:val="0"/>
                <w:szCs w:val="24"/>
              </w:rPr>
            </w:pPr>
          </w:p>
        </w:tc>
        <w:tc>
          <w:tcPr>
            <w:tcW w:w="4252" w:type="dxa"/>
            <w:shd w:val="clear" w:color="auto" w:fill="auto"/>
            <w:vAlign w:val="center"/>
          </w:tcPr>
          <w:p w14:paraId="4F370A3F" w14:textId="77777777" w:rsidR="003209A8" w:rsidRPr="00B5030F" w:rsidRDefault="003209A8" w:rsidP="002F64A1">
            <w:pPr>
              <w:snapToGrid w:val="0"/>
              <w:cnfStyle w:val="000000000000" w:firstRow="0" w:lastRow="0" w:firstColumn="0" w:lastColumn="0" w:oddVBand="0" w:evenVBand="0" w:oddHBand="0" w:evenHBand="0" w:firstRowFirstColumn="0" w:firstRowLastColumn="0" w:lastRowFirstColumn="0" w:lastRowLastColumn="0"/>
              <w:rPr>
                <w:bCs/>
                <w:szCs w:val="24"/>
              </w:rPr>
            </w:pPr>
            <w:r w:rsidRPr="00B5030F">
              <w:rPr>
                <w:rFonts w:hint="eastAsia"/>
                <w:bCs/>
              </w:rPr>
              <w:t>提供與店員之間的互動溝通功能。</w:t>
            </w:r>
          </w:p>
        </w:tc>
        <w:tc>
          <w:tcPr>
            <w:tcW w:w="1134" w:type="dxa"/>
            <w:vMerge/>
            <w:shd w:val="clear" w:color="auto" w:fill="auto"/>
            <w:vAlign w:val="center"/>
          </w:tcPr>
          <w:p w14:paraId="0D90FFE9" w14:textId="77777777" w:rsidR="003209A8" w:rsidRPr="00B5030F" w:rsidRDefault="003209A8" w:rsidP="002F64A1">
            <w:pPr>
              <w:snapToGrid w:val="0"/>
              <w:jc w:val="center"/>
              <w:cnfStyle w:val="000000000000" w:firstRow="0" w:lastRow="0" w:firstColumn="0" w:lastColumn="0" w:oddVBand="0" w:evenVBand="0" w:oddHBand="0" w:evenHBand="0" w:firstRowFirstColumn="0" w:firstRowLastColumn="0" w:lastRowFirstColumn="0" w:lastRowLastColumn="0"/>
              <w:rPr>
                <w:bCs/>
                <w:szCs w:val="24"/>
              </w:rPr>
            </w:pPr>
          </w:p>
        </w:tc>
        <w:tc>
          <w:tcPr>
            <w:tcW w:w="992" w:type="dxa"/>
            <w:vMerge/>
            <w:shd w:val="clear" w:color="auto" w:fill="auto"/>
            <w:vAlign w:val="center"/>
          </w:tcPr>
          <w:p w14:paraId="0EB64C23" w14:textId="77777777" w:rsidR="003209A8" w:rsidRPr="00B5030F" w:rsidRDefault="003209A8" w:rsidP="002F64A1">
            <w:pPr>
              <w:snapToGrid w:val="0"/>
              <w:jc w:val="center"/>
              <w:cnfStyle w:val="000000000000" w:firstRow="0" w:lastRow="0" w:firstColumn="0" w:lastColumn="0" w:oddVBand="0" w:evenVBand="0" w:oddHBand="0" w:evenHBand="0" w:firstRowFirstColumn="0" w:firstRowLastColumn="0" w:lastRowFirstColumn="0" w:lastRowLastColumn="0"/>
              <w:rPr>
                <w:bCs/>
                <w:szCs w:val="24"/>
              </w:rPr>
            </w:pPr>
          </w:p>
        </w:tc>
        <w:tc>
          <w:tcPr>
            <w:tcW w:w="1701" w:type="dxa"/>
            <w:vMerge/>
            <w:shd w:val="clear" w:color="auto" w:fill="auto"/>
            <w:vAlign w:val="center"/>
          </w:tcPr>
          <w:p w14:paraId="0293A0ED" w14:textId="77777777" w:rsidR="003209A8" w:rsidRPr="00B5030F" w:rsidRDefault="003209A8" w:rsidP="002F64A1">
            <w:pPr>
              <w:snapToGrid w:val="0"/>
              <w:jc w:val="center"/>
              <w:cnfStyle w:val="000000000000" w:firstRow="0" w:lastRow="0" w:firstColumn="0" w:lastColumn="0" w:oddVBand="0" w:evenVBand="0" w:oddHBand="0" w:evenHBand="0" w:firstRowFirstColumn="0" w:firstRowLastColumn="0" w:lastRowFirstColumn="0" w:lastRowLastColumn="0"/>
              <w:rPr>
                <w:bCs/>
                <w:szCs w:val="24"/>
              </w:rPr>
            </w:pPr>
          </w:p>
        </w:tc>
      </w:tr>
      <w:tr w:rsidR="003209A8" w:rsidRPr="00B5030F" w14:paraId="4A9D1B7C" w14:textId="77777777" w:rsidTr="00F9538E">
        <w:trPr>
          <w:cnfStyle w:val="000000100000" w:firstRow="0" w:lastRow="0" w:firstColumn="0" w:lastColumn="0" w:oddVBand="0" w:evenVBand="0" w:oddHBand="1" w:evenHBand="0" w:firstRowFirstColumn="0" w:firstRowLastColumn="0" w:lastRowFirstColumn="0" w:lastRowLastColumn="0"/>
          <w:trHeight w:val="53"/>
        </w:trPr>
        <w:tc>
          <w:tcPr>
            <w:cnfStyle w:val="001000000000" w:firstRow="0" w:lastRow="0" w:firstColumn="1" w:lastColumn="0" w:oddVBand="0" w:evenVBand="0" w:oddHBand="0" w:evenHBand="0" w:firstRowFirstColumn="0" w:firstRowLastColumn="0" w:lastRowFirstColumn="0" w:lastRowLastColumn="0"/>
            <w:tcW w:w="1560" w:type="dxa"/>
            <w:vMerge/>
            <w:tcBorders>
              <w:top w:val="none" w:sz="0" w:space="0" w:color="auto"/>
              <w:bottom w:val="none" w:sz="0" w:space="0" w:color="auto"/>
            </w:tcBorders>
            <w:shd w:val="clear" w:color="auto" w:fill="auto"/>
          </w:tcPr>
          <w:p w14:paraId="07FBC705" w14:textId="77777777" w:rsidR="003209A8" w:rsidRPr="00B5030F" w:rsidRDefault="003209A8" w:rsidP="002F64A1">
            <w:pPr>
              <w:snapToGrid w:val="0"/>
              <w:jc w:val="both"/>
              <w:rPr>
                <w:b w:val="0"/>
                <w:szCs w:val="24"/>
              </w:rPr>
            </w:pPr>
          </w:p>
        </w:tc>
        <w:tc>
          <w:tcPr>
            <w:tcW w:w="4252" w:type="dxa"/>
            <w:tcBorders>
              <w:top w:val="none" w:sz="0" w:space="0" w:color="auto"/>
              <w:bottom w:val="none" w:sz="0" w:space="0" w:color="auto"/>
            </w:tcBorders>
            <w:shd w:val="clear" w:color="auto" w:fill="auto"/>
            <w:vAlign w:val="center"/>
          </w:tcPr>
          <w:p w14:paraId="610EB440" w14:textId="77777777" w:rsidR="003209A8" w:rsidRPr="00B5030F" w:rsidRDefault="003209A8" w:rsidP="002F64A1">
            <w:pPr>
              <w:snapToGrid w:val="0"/>
              <w:cnfStyle w:val="000000100000" w:firstRow="0" w:lastRow="0" w:firstColumn="0" w:lastColumn="0" w:oddVBand="0" w:evenVBand="0" w:oddHBand="1" w:evenHBand="0" w:firstRowFirstColumn="0" w:firstRowLastColumn="0" w:lastRowFirstColumn="0" w:lastRowLastColumn="0"/>
              <w:rPr>
                <w:bCs/>
                <w:szCs w:val="24"/>
              </w:rPr>
            </w:pPr>
            <w:r w:rsidRPr="00B5030F">
              <w:rPr>
                <w:rFonts w:hint="eastAsia"/>
                <w:bCs/>
              </w:rPr>
              <w:t>參訪服飾實體店面增加別人對我的認同。</w:t>
            </w:r>
          </w:p>
        </w:tc>
        <w:tc>
          <w:tcPr>
            <w:tcW w:w="1134" w:type="dxa"/>
            <w:vMerge/>
            <w:tcBorders>
              <w:top w:val="none" w:sz="0" w:space="0" w:color="auto"/>
              <w:bottom w:val="none" w:sz="0" w:space="0" w:color="auto"/>
            </w:tcBorders>
            <w:shd w:val="clear" w:color="auto" w:fill="auto"/>
            <w:vAlign w:val="center"/>
          </w:tcPr>
          <w:p w14:paraId="0C25E640" w14:textId="77777777" w:rsidR="003209A8" w:rsidRPr="00B5030F" w:rsidRDefault="003209A8" w:rsidP="002F64A1">
            <w:pPr>
              <w:snapToGrid w:val="0"/>
              <w:jc w:val="center"/>
              <w:cnfStyle w:val="000000100000" w:firstRow="0" w:lastRow="0" w:firstColumn="0" w:lastColumn="0" w:oddVBand="0" w:evenVBand="0" w:oddHBand="1" w:evenHBand="0" w:firstRowFirstColumn="0" w:firstRowLastColumn="0" w:lastRowFirstColumn="0" w:lastRowLastColumn="0"/>
              <w:rPr>
                <w:bCs/>
                <w:szCs w:val="24"/>
              </w:rPr>
            </w:pPr>
          </w:p>
        </w:tc>
        <w:tc>
          <w:tcPr>
            <w:tcW w:w="992" w:type="dxa"/>
            <w:vMerge/>
            <w:tcBorders>
              <w:top w:val="none" w:sz="0" w:space="0" w:color="auto"/>
              <w:bottom w:val="none" w:sz="0" w:space="0" w:color="auto"/>
            </w:tcBorders>
            <w:shd w:val="clear" w:color="auto" w:fill="auto"/>
            <w:vAlign w:val="center"/>
          </w:tcPr>
          <w:p w14:paraId="24FEE76A" w14:textId="77777777" w:rsidR="003209A8" w:rsidRPr="00B5030F" w:rsidRDefault="003209A8" w:rsidP="002F64A1">
            <w:pPr>
              <w:snapToGrid w:val="0"/>
              <w:jc w:val="center"/>
              <w:cnfStyle w:val="000000100000" w:firstRow="0" w:lastRow="0" w:firstColumn="0" w:lastColumn="0" w:oddVBand="0" w:evenVBand="0" w:oddHBand="1" w:evenHBand="0" w:firstRowFirstColumn="0" w:firstRowLastColumn="0" w:lastRowFirstColumn="0" w:lastRowLastColumn="0"/>
              <w:rPr>
                <w:bCs/>
                <w:szCs w:val="24"/>
              </w:rPr>
            </w:pPr>
          </w:p>
        </w:tc>
        <w:tc>
          <w:tcPr>
            <w:tcW w:w="1701" w:type="dxa"/>
            <w:vMerge/>
            <w:tcBorders>
              <w:top w:val="none" w:sz="0" w:space="0" w:color="auto"/>
              <w:bottom w:val="none" w:sz="0" w:space="0" w:color="auto"/>
            </w:tcBorders>
            <w:shd w:val="clear" w:color="auto" w:fill="auto"/>
            <w:vAlign w:val="center"/>
          </w:tcPr>
          <w:p w14:paraId="62008FE4" w14:textId="77777777" w:rsidR="003209A8" w:rsidRPr="00B5030F" w:rsidRDefault="003209A8" w:rsidP="002F64A1">
            <w:pPr>
              <w:snapToGrid w:val="0"/>
              <w:jc w:val="center"/>
              <w:cnfStyle w:val="000000100000" w:firstRow="0" w:lastRow="0" w:firstColumn="0" w:lastColumn="0" w:oddVBand="0" w:evenVBand="0" w:oddHBand="1" w:evenHBand="0" w:firstRowFirstColumn="0" w:firstRowLastColumn="0" w:lastRowFirstColumn="0" w:lastRowLastColumn="0"/>
              <w:rPr>
                <w:bCs/>
                <w:szCs w:val="24"/>
              </w:rPr>
            </w:pPr>
          </w:p>
        </w:tc>
      </w:tr>
      <w:tr w:rsidR="003209A8" w:rsidRPr="00B5030F" w14:paraId="3EF7F1C7" w14:textId="77777777" w:rsidTr="00F9538E">
        <w:trPr>
          <w:trHeight w:val="53"/>
        </w:trPr>
        <w:tc>
          <w:tcPr>
            <w:cnfStyle w:val="001000000000" w:firstRow="0" w:lastRow="0" w:firstColumn="1" w:lastColumn="0" w:oddVBand="0" w:evenVBand="0" w:oddHBand="0" w:evenHBand="0" w:firstRowFirstColumn="0" w:firstRowLastColumn="0" w:lastRowFirstColumn="0" w:lastRowLastColumn="0"/>
            <w:tcW w:w="1560" w:type="dxa"/>
            <w:vMerge/>
            <w:shd w:val="clear" w:color="auto" w:fill="auto"/>
          </w:tcPr>
          <w:p w14:paraId="08342EFB" w14:textId="77777777" w:rsidR="003209A8" w:rsidRPr="00B5030F" w:rsidRDefault="003209A8" w:rsidP="002F64A1">
            <w:pPr>
              <w:snapToGrid w:val="0"/>
              <w:jc w:val="both"/>
              <w:rPr>
                <w:b w:val="0"/>
                <w:szCs w:val="24"/>
              </w:rPr>
            </w:pPr>
          </w:p>
        </w:tc>
        <w:tc>
          <w:tcPr>
            <w:tcW w:w="4252" w:type="dxa"/>
            <w:shd w:val="clear" w:color="auto" w:fill="auto"/>
            <w:vAlign w:val="center"/>
          </w:tcPr>
          <w:p w14:paraId="54FAF8DF" w14:textId="77777777" w:rsidR="003209A8" w:rsidRPr="00B5030F" w:rsidRDefault="003209A8" w:rsidP="002F64A1">
            <w:pPr>
              <w:snapToGrid w:val="0"/>
              <w:cnfStyle w:val="000000000000" w:firstRow="0" w:lastRow="0" w:firstColumn="0" w:lastColumn="0" w:oddVBand="0" w:evenVBand="0" w:oddHBand="0" w:evenHBand="0" w:firstRowFirstColumn="0" w:firstRowLastColumn="0" w:lastRowFirstColumn="0" w:lastRowLastColumn="0"/>
              <w:rPr>
                <w:bCs/>
                <w:szCs w:val="24"/>
              </w:rPr>
            </w:pPr>
            <w:r w:rsidRPr="00B5030F">
              <w:rPr>
                <w:rFonts w:hint="eastAsia"/>
                <w:bCs/>
              </w:rPr>
              <w:t>提供實用的資訊會引發我的探索。</w:t>
            </w:r>
          </w:p>
        </w:tc>
        <w:tc>
          <w:tcPr>
            <w:tcW w:w="1134" w:type="dxa"/>
            <w:vMerge/>
            <w:shd w:val="clear" w:color="auto" w:fill="auto"/>
            <w:vAlign w:val="center"/>
          </w:tcPr>
          <w:p w14:paraId="3B2A6ADD" w14:textId="77777777" w:rsidR="003209A8" w:rsidRPr="00B5030F" w:rsidRDefault="003209A8" w:rsidP="002F64A1">
            <w:pPr>
              <w:snapToGrid w:val="0"/>
              <w:jc w:val="center"/>
              <w:cnfStyle w:val="000000000000" w:firstRow="0" w:lastRow="0" w:firstColumn="0" w:lastColumn="0" w:oddVBand="0" w:evenVBand="0" w:oddHBand="0" w:evenHBand="0" w:firstRowFirstColumn="0" w:firstRowLastColumn="0" w:lastRowFirstColumn="0" w:lastRowLastColumn="0"/>
              <w:rPr>
                <w:bCs/>
                <w:szCs w:val="24"/>
              </w:rPr>
            </w:pPr>
          </w:p>
        </w:tc>
        <w:tc>
          <w:tcPr>
            <w:tcW w:w="992" w:type="dxa"/>
            <w:vMerge/>
            <w:shd w:val="clear" w:color="auto" w:fill="auto"/>
            <w:vAlign w:val="center"/>
          </w:tcPr>
          <w:p w14:paraId="655270AE" w14:textId="77777777" w:rsidR="003209A8" w:rsidRPr="00B5030F" w:rsidRDefault="003209A8" w:rsidP="002F64A1">
            <w:pPr>
              <w:snapToGrid w:val="0"/>
              <w:jc w:val="center"/>
              <w:cnfStyle w:val="000000000000" w:firstRow="0" w:lastRow="0" w:firstColumn="0" w:lastColumn="0" w:oddVBand="0" w:evenVBand="0" w:oddHBand="0" w:evenHBand="0" w:firstRowFirstColumn="0" w:firstRowLastColumn="0" w:lastRowFirstColumn="0" w:lastRowLastColumn="0"/>
              <w:rPr>
                <w:bCs/>
                <w:szCs w:val="24"/>
              </w:rPr>
            </w:pPr>
          </w:p>
        </w:tc>
        <w:tc>
          <w:tcPr>
            <w:tcW w:w="1701" w:type="dxa"/>
            <w:vMerge/>
            <w:shd w:val="clear" w:color="auto" w:fill="auto"/>
            <w:vAlign w:val="center"/>
          </w:tcPr>
          <w:p w14:paraId="26B9BF98" w14:textId="77777777" w:rsidR="003209A8" w:rsidRPr="00B5030F" w:rsidRDefault="003209A8" w:rsidP="002F64A1">
            <w:pPr>
              <w:snapToGrid w:val="0"/>
              <w:jc w:val="center"/>
              <w:cnfStyle w:val="000000000000" w:firstRow="0" w:lastRow="0" w:firstColumn="0" w:lastColumn="0" w:oddVBand="0" w:evenVBand="0" w:oddHBand="0" w:evenHBand="0" w:firstRowFirstColumn="0" w:firstRowLastColumn="0" w:lastRowFirstColumn="0" w:lastRowLastColumn="0"/>
              <w:rPr>
                <w:bCs/>
                <w:szCs w:val="24"/>
              </w:rPr>
            </w:pPr>
          </w:p>
        </w:tc>
      </w:tr>
      <w:tr w:rsidR="003209A8" w:rsidRPr="00B5030F" w14:paraId="155B782D" w14:textId="77777777" w:rsidTr="00F9538E">
        <w:trPr>
          <w:cnfStyle w:val="000000100000" w:firstRow="0" w:lastRow="0" w:firstColumn="0" w:lastColumn="0" w:oddVBand="0" w:evenVBand="0" w:oddHBand="1" w:evenHBand="0" w:firstRowFirstColumn="0" w:firstRowLastColumn="0" w:lastRowFirstColumn="0" w:lastRowLastColumn="0"/>
          <w:trHeight w:val="48"/>
        </w:trPr>
        <w:tc>
          <w:tcPr>
            <w:cnfStyle w:val="001000000000" w:firstRow="0" w:lastRow="0" w:firstColumn="1" w:lastColumn="0" w:oddVBand="0" w:evenVBand="0" w:oddHBand="0" w:evenHBand="0" w:firstRowFirstColumn="0" w:firstRowLastColumn="0" w:lastRowFirstColumn="0" w:lastRowLastColumn="0"/>
            <w:tcW w:w="1560" w:type="dxa"/>
            <w:vMerge w:val="restart"/>
            <w:tcBorders>
              <w:top w:val="none" w:sz="0" w:space="0" w:color="auto"/>
              <w:bottom w:val="none" w:sz="0" w:space="0" w:color="auto"/>
            </w:tcBorders>
            <w:shd w:val="clear" w:color="auto" w:fill="auto"/>
          </w:tcPr>
          <w:p w14:paraId="490324AD" w14:textId="77777777" w:rsidR="003209A8" w:rsidRPr="00B5030F" w:rsidRDefault="003209A8" w:rsidP="002F64A1">
            <w:pPr>
              <w:snapToGrid w:val="0"/>
              <w:jc w:val="both"/>
              <w:rPr>
                <w:b w:val="0"/>
                <w:szCs w:val="24"/>
              </w:rPr>
            </w:pPr>
            <w:r w:rsidRPr="00B5030F">
              <w:rPr>
                <w:rFonts w:hint="eastAsia"/>
                <w:b w:val="0"/>
                <w:szCs w:val="24"/>
              </w:rPr>
              <w:t>心流體驗</w:t>
            </w:r>
          </w:p>
        </w:tc>
        <w:tc>
          <w:tcPr>
            <w:tcW w:w="4252" w:type="dxa"/>
            <w:tcBorders>
              <w:top w:val="none" w:sz="0" w:space="0" w:color="auto"/>
              <w:bottom w:val="none" w:sz="0" w:space="0" w:color="auto"/>
            </w:tcBorders>
            <w:shd w:val="clear" w:color="auto" w:fill="auto"/>
            <w:vAlign w:val="center"/>
          </w:tcPr>
          <w:p w14:paraId="18A2E255" w14:textId="77777777" w:rsidR="003209A8" w:rsidRPr="00B5030F" w:rsidRDefault="003209A8" w:rsidP="002F64A1">
            <w:pPr>
              <w:snapToGrid w:val="0"/>
              <w:cnfStyle w:val="000000100000" w:firstRow="0" w:lastRow="0" w:firstColumn="0" w:lastColumn="0" w:oddVBand="0" w:evenVBand="0" w:oddHBand="1" w:evenHBand="0" w:firstRowFirstColumn="0" w:firstRowLastColumn="0" w:lastRowFirstColumn="0" w:lastRowLastColumn="0"/>
              <w:rPr>
                <w:bCs/>
                <w:szCs w:val="24"/>
              </w:rPr>
            </w:pPr>
            <w:r w:rsidRPr="00B5030F">
              <w:rPr>
                <w:bCs/>
              </w:rPr>
              <w:t>我</w:t>
            </w:r>
            <w:r w:rsidRPr="00B5030F">
              <w:rPr>
                <w:rFonts w:hint="eastAsia"/>
                <w:bCs/>
              </w:rPr>
              <w:t>能自主控制購買慾望</w:t>
            </w:r>
            <w:r w:rsidRPr="00B5030F">
              <w:rPr>
                <w:bCs/>
              </w:rPr>
              <w:t>。</w:t>
            </w:r>
          </w:p>
        </w:tc>
        <w:tc>
          <w:tcPr>
            <w:tcW w:w="1134" w:type="dxa"/>
            <w:vMerge w:val="restart"/>
            <w:tcBorders>
              <w:top w:val="none" w:sz="0" w:space="0" w:color="auto"/>
              <w:bottom w:val="none" w:sz="0" w:space="0" w:color="auto"/>
            </w:tcBorders>
            <w:shd w:val="clear" w:color="auto" w:fill="auto"/>
          </w:tcPr>
          <w:p w14:paraId="3BD1966B" w14:textId="77777777" w:rsidR="003209A8" w:rsidRPr="00B5030F" w:rsidRDefault="003209A8" w:rsidP="00CA5436">
            <w:pPr>
              <w:snapToGrid w:val="0"/>
              <w:jc w:val="center"/>
              <w:cnfStyle w:val="000000100000" w:firstRow="0" w:lastRow="0" w:firstColumn="0" w:lastColumn="0" w:oddVBand="0" w:evenVBand="0" w:oddHBand="1" w:evenHBand="0" w:firstRowFirstColumn="0" w:firstRowLastColumn="0" w:lastRowFirstColumn="0" w:lastRowLastColumn="0"/>
              <w:rPr>
                <w:bCs/>
                <w:szCs w:val="24"/>
              </w:rPr>
            </w:pPr>
            <w:r w:rsidRPr="00B5030F">
              <w:rPr>
                <w:bCs/>
              </w:rPr>
              <w:t>.872</w:t>
            </w:r>
          </w:p>
        </w:tc>
        <w:tc>
          <w:tcPr>
            <w:tcW w:w="992" w:type="dxa"/>
            <w:vMerge w:val="restart"/>
            <w:tcBorders>
              <w:top w:val="none" w:sz="0" w:space="0" w:color="auto"/>
              <w:bottom w:val="none" w:sz="0" w:space="0" w:color="auto"/>
            </w:tcBorders>
            <w:shd w:val="clear" w:color="auto" w:fill="auto"/>
          </w:tcPr>
          <w:p w14:paraId="728461E8" w14:textId="77777777" w:rsidR="003209A8" w:rsidRPr="00B5030F" w:rsidRDefault="003209A8" w:rsidP="00CA5436">
            <w:pPr>
              <w:snapToGrid w:val="0"/>
              <w:jc w:val="center"/>
              <w:cnfStyle w:val="000000100000" w:firstRow="0" w:lastRow="0" w:firstColumn="0" w:lastColumn="0" w:oddVBand="0" w:evenVBand="0" w:oddHBand="1" w:evenHBand="0" w:firstRowFirstColumn="0" w:firstRowLastColumn="0" w:lastRowFirstColumn="0" w:lastRowLastColumn="0"/>
              <w:rPr>
                <w:bCs/>
                <w:szCs w:val="24"/>
              </w:rPr>
            </w:pPr>
            <w:r w:rsidRPr="00B5030F">
              <w:rPr>
                <w:bCs/>
              </w:rPr>
              <w:t>.872</w:t>
            </w:r>
          </w:p>
        </w:tc>
        <w:tc>
          <w:tcPr>
            <w:tcW w:w="1701" w:type="dxa"/>
            <w:vMerge w:val="restart"/>
            <w:tcBorders>
              <w:top w:val="none" w:sz="0" w:space="0" w:color="auto"/>
              <w:bottom w:val="none" w:sz="0" w:space="0" w:color="auto"/>
            </w:tcBorders>
            <w:shd w:val="clear" w:color="auto" w:fill="auto"/>
          </w:tcPr>
          <w:p w14:paraId="5BACF5B8" w14:textId="77777777" w:rsidR="003209A8" w:rsidRPr="00B5030F" w:rsidRDefault="003209A8" w:rsidP="00CA5436">
            <w:pPr>
              <w:snapToGrid w:val="0"/>
              <w:jc w:val="center"/>
              <w:cnfStyle w:val="000000100000" w:firstRow="0" w:lastRow="0" w:firstColumn="0" w:lastColumn="0" w:oddVBand="0" w:evenVBand="0" w:oddHBand="1" w:evenHBand="0" w:firstRowFirstColumn="0" w:firstRowLastColumn="0" w:lastRowFirstColumn="0" w:lastRowLastColumn="0"/>
              <w:rPr>
                <w:bCs/>
                <w:szCs w:val="24"/>
              </w:rPr>
            </w:pPr>
            <w:r w:rsidRPr="00B5030F">
              <w:rPr>
                <w:bCs/>
                <w:szCs w:val="24"/>
              </w:rPr>
              <w:t>.000</w:t>
            </w:r>
          </w:p>
        </w:tc>
      </w:tr>
      <w:tr w:rsidR="003209A8" w:rsidRPr="00B5030F" w14:paraId="4D6F543D" w14:textId="77777777" w:rsidTr="00F9538E">
        <w:trPr>
          <w:trHeight w:val="45"/>
        </w:trPr>
        <w:tc>
          <w:tcPr>
            <w:cnfStyle w:val="001000000000" w:firstRow="0" w:lastRow="0" w:firstColumn="1" w:lastColumn="0" w:oddVBand="0" w:evenVBand="0" w:oddHBand="0" w:evenHBand="0" w:firstRowFirstColumn="0" w:firstRowLastColumn="0" w:lastRowFirstColumn="0" w:lastRowLastColumn="0"/>
            <w:tcW w:w="1560" w:type="dxa"/>
            <w:vMerge/>
            <w:shd w:val="clear" w:color="auto" w:fill="auto"/>
          </w:tcPr>
          <w:p w14:paraId="711E1223" w14:textId="77777777" w:rsidR="003209A8" w:rsidRPr="00B5030F" w:rsidRDefault="003209A8" w:rsidP="002F64A1">
            <w:pPr>
              <w:snapToGrid w:val="0"/>
              <w:jc w:val="both"/>
              <w:rPr>
                <w:b w:val="0"/>
                <w:szCs w:val="24"/>
              </w:rPr>
            </w:pPr>
          </w:p>
        </w:tc>
        <w:tc>
          <w:tcPr>
            <w:tcW w:w="4252" w:type="dxa"/>
            <w:shd w:val="clear" w:color="auto" w:fill="auto"/>
            <w:vAlign w:val="center"/>
          </w:tcPr>
          <w:p w14:paraId="29AAC6F9" w14:textId="77777777" w:rsidR="003209A8" w:rsidRPr="00B5030F" w:rsidRDefault="003209A8" w:rsidP="002F64A1">
            <w:pPr>
              <w:snapToGrid w:val="0"/>
              <w:cnfStyle w:val="000000000000" w:firstRow="0" w:lastRow="0" w:firstColumn="0" w:lastColumn="0" w:oddVBand="0" w:evenVBand="0" w:oddHBand="0" w:evenHBand="0" w:firstRowFirstColumn="0" w:firstRowLastColumn="0" w:lastRowFirstColumn="0" w:lastRowLastColumn="0"/>
              <w:rPr>
                <w:bCs/>
                <w:szCs w:val="24"/>
              </w:rPr>
            </w:pPr>
            <w:r w:rsidRPr="00B5030F">
              <w:rPr>
                <w:rFonts w:hint="eastAsia"/>
                <w:bCs/>
              </w:rPr>
              <w:t>我會沉浸在選購服飾的樂趣。</w:t>
            </w:r>
          </w:p>
        </w:tc>
        <w:tc>
          <w:tcPr>
            <w:tcW w:w="1134" w:type="dxa"/>
            <w:vMerge/>
            <w:shd w:val="clear" w:color="auto" w:fill="auto"/>
          </w:tcPr>
          <w:p w14:paraId="179FF47C" w14:textId="77777777" w:rsidR="003209A8" w:rsidRPr="00B5030F" w:rsidRDefault="003209A8" w:rsidP="00CA5436">
            <w:pPr>
              <w:snapToGrid w:val="0"/>
              <w:jc w:val="center"/>
              <w:cnfStyle w:val="000000000000" w:firstRow="0" w:lastRow="0" w:firstColumn="0" w:lastColumn="0" w:oddVBand="0" w:evenVBand="0" w:oddHBand="0" w:evenHBand="0" w:firstRowFirstColumn="0" w:firstRowLastColumn="0" w:lastRowFirstColumn="0" w:lastRowLastColumn="0"/>
              <w:rPr>
                <w:bCs/>
                <w:szCs w:val="24"/>
              </w:rPr>
            </w:pPr>
          </w:p>
        </w:tc>
        <w:tc>
          <w:tcPr>
            <w:tcW w:w="992" w:type="dxa"/>
            <w:vMerge/>
            <w:shd w:val="clear" w:color="auto" w:fill="auto"/>
          </w:tcPr>
          <w:p w14:paraId="6E72EB19" w14:textId="77777777" w:rsidR="003209A8" w:rsidRPr="00B5030F" w:rsidRDefault="003209A8" w:rsidP="00CA5436">
            <w:pPr>
              <w:snapToGrid w:val="0"/>
              <w:jc w:val="center"/>
              <w:cnfStyle w:val="000000000000" w:firstRow="0" w:lastRow="0" w:firstColumn="0" w:lastColumn="0" w:oddVBand="0" w:evenVBand="0" w:oddHBand="0" w:evenHBand="0" w:firstRowFirstColumn="0" w:firstRowLastColumn="0" w:lastRowFirstColumn="0" w:lastRowLastColumn="0"/>
              <w:rPr>
                <w:bCs/>
                <w:szCs w:val="24"/>
              </w:rPr>
            </w:pPr>
          </w:p>
        </w:tc>
        <w:tc>
          <w:tcPr>
            <w:tcW w:w="1701" w:type="dxa"/>
            <w:vMerge/>
            <w:shd w:val="clear" w:color="auto" w:fill="auto"/>
          </w:tcPr>
          <w:p w14:paraId="49B204CF" w14:textId="77777777" w:rsidR="003209A8" w:rsidRPr="00B5030F" w:rsidRDefault="003209A8" w:rsidP="00CA5436">
            <w:pPr>
              <w:snapToGrid w:val="0"/>
              <w:jc w:val="center"/>
              <w:cnfStyle w:val="000000000000" w:firstRow="0" w:lastRow="0" w:firstColumn="0" w:lastColumn="0" w:oddVBand="0" w:evenVBand="0" w:oddHBand="0" w:evenHBand="0" w:firstRowFirstColumn="0" w:firstRowLastColumn="0" w:lastRowFirstColumn="0" w:lastRowLastColumn="0"/>
              <w:rPr>
                <w:bCs/>
                <w:szCs w:val="24"/>
              </w:rPr>
            </w:pPr>
          </w:p>
        </w:tc>
      </w:tr>
      <w:tr w:rsidR="003209A8" w:rsidRPr="00B5030F" w14:paraId="7CAB2690" w14:textId="77777777" w:rsidTr="00F9538E">
        <w:trPr>
          <w:cnfStyle w:val="000000100000" w:firstRow="0" w:lastRow="0" w:firstColumn="0" w:lastColumn="0" w:oddVBand="0" w:evenVBand="0" w:oddHBand="1" w:evenHBand="0" w:firstRowFirstColumn="0" w:firstRowLastColumn="0" w:lastRowFirstColumn="0" w:lastRowLastColumn="0"/>
          <w:trHeight w:val="45"/>
        </w:trPr>
        <w:tc>
          <w:tcPr>
            <w:cnfStyle w:val="001000000000" w:firstRow="0" w:lastRow="0" w:firstColumn="1" w:lastColumn="0" w:oddVBand="0" w:evenVBand="0" w:oddHBand="0" w:evenHBand="0" w:firstRowFirstColumn="0" w:firstRowLastColumn="0" w:lastRowFirstColumn="0" w:lastRowLastColumn="0"/>
            <w:tcW w:w="1560" w:type="dxa"/>
            <w:vMerge/>
            <w:tcBorders>
              <w:top w:val="none" w:sz="0" w:space="0" w:color="auto"/>
              <w:bottom w:val="none" w:sz="0" w:space="0" w:color="auto"/>
            </w:tcBorders>
            <w:shd w:val="clear" w:color="auto" w:fill="auto"/>
          </w:tcPr>
          <w:p w14:paraId="42FF763C" w14:textId="77777777" w:rsidR="003209A8" w:rsidRPr="00B5030F" w:rsidRDefault="003209A8" w:rsidP="002F64A1">
            <w:pPr>
              <w:snapToGrid w:val="0"/>
              <w:jc w:val="both"/>
              <w:rPr>
                <w:b w:val="0"/>
                <w:szCs w:val="24"/>
              </w:rPr>
            </w:pPr>
          </w:p>
        </w:tc>
        <w:tc>
          <w:tcPr>
            <w:tcW w:w="4252" w:type="dxa"/>
            <w:tcBorders>
              <w:top w:val="none" w:sz="0" w:space="0" w:color="auto"/>
              <w:bottom w:val="none" w:sz="0" w:space="0" w:color="auto"/>
            </w:tcBorders>
            <w:shd w:val="clear" w:color="auto" w:fill="auto"/>
            <w:vAlign w:val="center"/>
          </w:tcPr>
          <w:p w14:paraId="5D67BFF9" w14:textId="77777777" w:rsidR="003209A8" w:rsidRPr="00B5030F" w:rsidRDefault="003209A8" w:rsidP="002F64A1">
            <w:pPr>
              <w:snapToGrid w:val="0"/>
              <w:cnfStyle w:val="000000100000" w:firstRow="0" w:lastRow="0" w:firstColumn="0" w:lastColumn="0" w:oddVBand="0" w:evenVBand="0" w:oddHBand="1" w:evenHBand="0" w:firstRowFirstColumn="0" w:firstRowLastColumn="0" w:lastRowFirstColumn="0" w:lastRowLastColumn="0"/>
              <w:rPr>
                <w:bCs/>
                <w:szCs w:val="24"/>
              </w:rPr>
            </w:pPr>
            <w:r w:rsidRPr="00B5030F">
              <w:rPr>
                <w:rFonts w:hint="eastAsia"/>
                <w:bCs/>
              </w:rPr>
              <w:t>我會暫時忘記時間的流逝。</w:t>
            </w:r>
          </w:p>
        </w:tc>
        <w:tc>
          <w:tcPr>
            <w:tcW w:w="1134" w:type="dxa"/>
            <w:vMerge/>
            <w:tcBorders>
              <w:top w:val="none" w:sz="0" w:space="0" w:color="auto"/>
              <w:bottom w:val="none" w:sz="0" w:space="0" w:color="auto"/>
            </w:tcBorders>
            <w:shd w:val="clear" w:color="auto" w:fill="auto"/>
          </w:tcPr>
          <w:p w14:paraId="703CAE09" w14:textId="77777777" w:rsidR="003209A8" w:rsidRPr="00B5030F" w:rsidRDefault="003209A8" w:rsidP="00CA5436">
            <w:pPr>
              <w:snapToGrid w:val="0"/>
              <w:jc w:val="center"/>
              <w:cnfStyle w:val="000000100000" w:firstRow="0" w:lastRow="0" w:firstColumn="0" w:lastColumn="0" w:oddVBand="0" w:evenVBand="0" w:oddHBand="1" w:evenHBand="0" w:firstRowFirstColumn="0" w:firstRowLastColumn="0" w:lastRowFirstColumn="0" w:lastRowLastColumn="0"/>
              <w:rPr>
                <w:bCs/>
                <w:szCs w:val="24"/>
              </w:rPr>
            </w:pPr>
          </w:p>
        </w:tc>
        <w:tc>
          <w:tcPr>
            <w:tcW w:w="992" w:type="dxa"/>
            <w:vMerge/>
            <w:tcBorders>
              <w:top w:val="none" w:sz="0" w:space="0" w:color="auto"/>
              <w:bottom w:val="none" w:sz="0" w:space="0" w:color="auto"/>
            </w:tcBorders>
            <w:shd w:val="clear" w:color="auto" w:fill="auto"/>
          </w:tcPr>
          <w:p w14:paraId="62ED95C4" w14:textId="77777777" w:rsidR="003209A8" w:rsidRPr="00B5030F" w:rsidRDefault="003209A8" w:rsidP="00CA5436">
            <w:pPr>
              <w:snapToGrid w:val="0"/>
              <w:jc w:val="center"/>
              <w:cnfStyle w:val="000000100000" w:firstRow="0" w:lastRow="0" w:firstColumn="0" w:lastColumn="0" w:oddVBand="0" w:evenVBand="0" w:oddHBand="1" w:evenHBand="0" w:firstRowFirstColumn="0" w:firstRowLastColumn="0" w:lastRowFirstColumn="0" w:lastRowLastColumn="0"/>
              <w:rPr>
                <w:bCs/>
                <w:szCs w:val="24"/>
              </w:rPr>
            </w:pPr>
          </w:p>
        </w:tc>
        <w:tc>
          <w:tcPr>
            <w:tcW w:w="1701" w:type="dxa"/>
            <w:vMerge/>
            <w:tcBorders>
              <w:top w:val="none" w:sz="0" w:space="0" w:color="auto"/>
              <w:bottom w:val="none" w:sz="0" w:space="0" w:color="auto"/>
            </w:tcBorders>
            <w:shd w:val="clear" w:color="auto" w:fill="auto"/>
          </w:tcPr>
          <w:p w14:paraId="4F975BD7" w14:textId="77777777" w:rsidR="003209A8" w:rsidRPr="00B5030F" w:rsidRDefault="003209A8" w:rsidP="00CA5436">
            <w:pPr>
              <w:snapToGrid w:val="0"/>
              <w:jc w:val="center"/>
              <w:cnfStyle w:val="000000100000" w:firstRow="0" w:lastRow="0" w:firstColumn="0" w:lastColumn="0" w:oddVBand="0" w:evenVBand="0" w:oddHBand="1" w:evenHBand="0" w:firstRowFirstColumn="0" w:firstRowLastColumn="0" w:lastRowFirstColumn="0" w:lastRowLastColumn="0"/>
              <w:rPr>
                <w:bCs/>
                <w:szCs w:val="24"/>
              </w:rPr>
            </w:pPr>
          </w:p>
        </w:tc>
      </w:tr>
      <w:tr w:rsidR="003209A8" w:rsidRPr="00B5030F" w14:paraId="6EBFE2B3" w14:textId="77777777" w:rsidTr="00F9538E">
        <w:trPr>
          <w:trHeight w:val="45"/>
        </w:trPr>
        <w:tc>
          <w:tcPr>
            <w:cnfStyle w:val="001000000000" w:firstRow="0" w:lastRow="0" w:firstColumn="1" w:lastColumn="0" w:oddVBand="0" w:evenVBand="0" w:oddHBand="0" w:evenHBand="0" w:firstRowFirstColumn="0" w:firstRowLastColumn="0" w:lastRowFirstColumn="0" w:lastRowLastColumn="0"/>
            <w:tcW w:w="1560" w:type="dxa"/>
            <w:vMerge/>
            <w:shd w:val="clear" w:color="auto" w:fill="auto"/>
          </w:tcPr>
          <w:p w14:paraId="4CF34BE3" w14:textId="77777777" w:rsidR="003209A8" w:rsidRPr="00B5030F" w:rsidRDefault="003209A8" w:rsidP="002F64A1">
            <w:pPr>
              <w:snapToGrid w:val="0"/>
              <w:jc w:val="both"/>
              <w:rPr>
                <w:b w:val="0"/>
                <w:szCs w:val="24"/>
              </w:rPr>
            </w:pPr>
          </w:p>
        </w:tc>
        <w:tc>
          <w:tcPr>
            <w:tcW w:w="4252" w:type="dxa"/>
            <w:shd w:val="clear" w:color="auto" w:fill="auto"/>
            <w:vAlign w:val="center"/>
          </w:tcPr>
          <w:p w14:paraId="2CB31AC2" w14:textId="77777777" w:rsidR="003209A8" w:rsidRPr="00B5030F" w:rsidRDefault="003209A8" w:rsidP="002F64A1">
            <w:pPr>
              <w:snapToGrid w:val="0"/>
              <w:cnfStyle w:val="000000000000" w:firstRow="0" w:lastRow="0" w:firstColumn="0" w:lastColumn="0" w:oddVBand="0" w:evenVBand="0" w:oddHBand="0" w:evenHBand="0" w:firstRowFirstColumn="0" w:firstRowLastColumn="0" w:lastRowFirstColumn="0" w:lastRowLastColumn="0"/>
              <w:rPr>
                <w:bCs/>
                <w:szCs w:val="24"/>
              </w:rPr>
            </w:pPr>
            <w:r w:rsidRPr="00B5030F">
              <w:rPr>
                <w:rFonts w:hint="eastAsia"/>
                <w:bCs/>
              </w:rPr>
              <w:t>服飾實體店面使我想繼續探索。</w:t>
            </w:r>
          </w:p>
        </w:tc>
        <w:tc>
          <w:tcPr>
            <w:tcW w:w="1134" w:type="dxa"/>
            <w:vMerge/>
            <w:shd w:val="clear" w:color="auto" w:fill="auto"/>
          </w:tcPr>
          <w:p w14:paraId="6E164F67" w14:textId="77777777" w:rsidR="003209A8" w:rsidRPr="00B5030F" w:rsidRDefault="003209A8" w:rsidP="00CA5436">
            <w:pPr>
              <w:snapToGrid w:val="0"/>
              <w:jc w:val="center"/>
              <w:cnfStyle w:val="000000000000" w:firstRow="0" w:lastRow="0" w:firstColumn="0" w:lastColumn="0" w:oddVBand="0" w:evenVBand="0" w:oddHBand="0" w:evenHBand="0" w:firstRowFirstColumn="0" w:firstRowLastColumn="0" w:lastRowFirstColumn="0" w:lastRowLastColumn="0"/>
              <w:rPr>
                <w:bCs/>
                <w:szCs w:val="24"/>
              </w:rPr>
            </w:pPr>
          </w:p>
        </w:tc>
        <w:tc>
          <w:tcPr>
            <w:tcW w:w="992" w:type="dxa"/>
            <w:vMerge/>
            <w:shd w:val="clear" w:color="auto" w:fill="auto"/>
          </w:tcPr>
          <w:p w14:paraId="68F114D5" w14:textId="77777777" w:rsidR="003209A8" w:rsidRPr="00B5030F" w:rsidRDefault="003209A8" w:rsidP="00CA5436">
            <w:pPr>
              <w:snapToGrid w:val="0"/>
              <w:jc w:val="center"/>
              <w:cnfStyle w:val="000000000000" w:firstRow="0" w:lastRow="0" w:firstColumn="0" w:lastColumn="0" w:oddVBand="0" w:evenVBand="0" w:oddHBand="0" w:evenHBand="0" w:firstRowFirstColumn="0" w:firstRowLastColumn="0" w:lastRowFirstColumn="0" w:lastRowLastColumn="0"/>
              <w:rPr>
                <w:bCs/>
                <w:szCs w:val="24"/>
              </w:rPr>
            </w:pPr>
          </w:p>
        </w:tc>
        <w:tc>
          <w:tcPr>
            <w:tcW w:w="1701" w:type="dxa"/>
            <w:vMerge/>
            <w:shd w:val="clear" w:color="auto" w:fill="auto"/>
          </w:tcPr>
          <w:p w14:paraId="03B9174F" w14:textId="77777777" w:rsidR="003209A8" w:rsidRPr="00B5030F" w:rsidRDefault="003209A8" w:rsidP="00CA5436">
            <w:pPr>
              <w:snapToGrid w:val="0"/>
              <w:jc w:val="center"/>
              <w:cnfStyle w:val="000000000000" w:firstRow="0" w:lastRow="0" w:firstColumn="0" w:lastColumn="0" w:oddVBand="0" w:evenVBand="0" w:oddHBand="0" w:evenHBand="0" w:firstRowFirstColumn="0" w:firstRowLastColumn="0" w:lastRowFirstColumn="0" w:lastRowLastColumn="0"/>
              <w:rPr>
                <w:bCs/>
                <w:szCs w:val="24"/>
              </w:rPr>
            </w:pPr>
          </w:p>
        </w:tc>
      </w:tr>
      <w:tr w:rsidR="003209A8" w:rsidRPr="00B5030F" w14:paraId="7C1CEBC8" w14:textId="77777777" w:rsidTr="00F9538E">
        <w:trPr>
          <w:cnfStyle w:val="000000100000" w:firstRow="0" w:lastRow="0" w:firstColumn="0" w:lastColumn="0" w:oddVBand="0" w:evenVBand="0" w:oddHBand="1" w:evenHBand="0" w:firstRowFirstColumn="0" w:firstRowLastColumn="0" w:lastRowFirstColumn="0" w:lastRowLastColumn="0"/>
          <w:trHeight w:val="45"/>
        </w:trPr>
        <w:tc>
          <w:tcPr>
            <w:cnfStyle w:val="001000000000" w:firstRow="0" w:lastRow="0" w:firstColumn="1" w:lastColumn="0" w:oddVBand="0" w:evenVBand="0" w:oddHBand="0" w:evenHBand="0" w:firstRowFirstColumn="0" w:firstRowLastColumn="0" w:lastRowFirstColumn="0" w:lastRowLastColumn="0"/>
            <w:tcW w:w="1560" w:type="dxa"/>
            <w:vMerge/>
            <w:tcBorders>
              <w:top w:val="none" w:sz="0" w:space="0" w:color="auto"/>
              <w:bottom w:val="none" w:sz="0" w:space="0" w:color="auto"/>
            </w:tcBorders>
            <w:shd w:val="clear" w:color="auto" w:fill="auto"/>
          </w:tcPr>
          <w:p w14:paraId="5268E549" w14:textId="77777777" w:rsidR="003209A8" w:rsidRPr="00B5030F" w:rsidRDefault="003209A8" w:rsidP="002F64A1">
            <w:pPr>
              <w:snapToGrid w:val="0"/>
              <w:jc w:val="both"/>
              <w:rPr>
                <w:b w:val="0"/>
                <w:szCs w:val="24"/>
              </w:rPr>
            </w:pPr>
          </w:p>
        </w:tc>
        <w:tc>
          <w:tcPr>
            <w:tcW w:w="4252" w:type="dxa"/>
            <w:tcBorders>
              <w:top w:val="none" w:sz="0" w:space="0" w:color="auto"/>
              <w:bottom w:val="none" w:sz="0" w:space="0" w:color="auto"/>
            </w:tcBorders>
            <w:shd w:val="clear" w:color="auto" w:fill="auto"/>
            <w:vAlign w:val="center"/>
          </w:tcPr>
          <w:p w14:paraId="1D310FE4" w14:textId="77777777" w:rsidR="003209A8" w:rsidRPr="00B5030F" w:rsidRDefault="003209A8" w:rsidP="002F64A1">
            <w:pPr>
              <w:snapToGrid w:val="0"/>
              <w:cnfStyle w:val="000000100000" w:firstRow="0" w:lastRow="0" w:firstColumn="0" w:lastColumn="0" w:oddVBand="0" w:evenVBand="0" w:oddHBand="1" w:evenHBand="0" w:firstRowFirstColumn="0" w:firstRowLastColumn="0" w:lastRowFirstColumn="0" w:lastRowLastColumn="0"/>
              <w:rPr>
                <w:bCs/>
                <w:szCs w:val="24"/>
              </w:rPr>
            </w:pPr>
            <w:r w:rsidRPr="00B5030F">
              <w:rPr>
                <w:rFonts w:hint="eastAsia"/>
                <w:bCs/>
              </w:rPr>
              <w:t>與服飾實體店面的互動讓我感到好奇。</w:t>
            </w:r>
          </w:p>
        </w:tc>
        <w:tc>
          <w:tcPr>
            <w:tcW w:w="1134" w:type="dxa"/>
            <w:vMerge/>
            <w:tcBorders>
              <w:top w:val="none" w:sz="0" w:space="0" w:color="auto"/>
              <w:bottom w:val="none" w:sz="0" w:space="0" w:color="auto"/>
            </w:tcBorders>
            <w:shd w:val="clear" w:color="auto" w:fill="auto"/>
          </w:tcPr>
          <w:p w14:paraId="7E3B66A8" w14:textId="77777777" w:rsidR="003209A8" w:rsidRPr="00B5030F" w:rsidRDefault="003209A8" w:rsidP="00CA5436">
            <w:pPr>
              <w:snapToGrid w:val="0"/>
              <w:jc w:val="center"/>
              <w:cnfStyle w:val="000000100000" w:firstRow="0" w:lastRow="0" w:firstColumn="0" w:lastColumn="0" w:oddVBand="0" w:evenVBand="0" w:oddHBand="1" w:evenHBand="0" w:firstRowFirstColumn="0" w:firstRowLastColumn="0" w:lastRowFirstColumn="0" w:lastRowLastColumn="0"/>
              <w:rPr>
                <w:bCs/>
                <w:szCs w:val="24"/>
              </w:rPr>
            </w:pPr>
          </w:p>
        </w:tc>
        <w:tc>
          <w:tcPr>
            <w:tcW w:w="992" w:type="dxa"/>
            <w:vMerge/>
            <w:tcBorders>
              <w:top w:val="none" w:sz="0" w:space="0" w:color="auto"/>
              <w:bottom w:val="none" w:sz="0" w:space="0" w:color="auto"/>
            </w:tcBorders>
            <w:shd w:val="clear" w:color="auto" w:fill="auto"/>
          </w:tcPr>
          <w:p w14:paraId="47DE2A26" w14:textId="77777777" w:rsidR="003209A8" w:rsidRPr="00B5030F" w:rsidRDefault="003209A8" w:rsidP="00CA5436">
            <w:pPr>
              <w:snapToGrid w:val="0"/>
              <w:jc w:val="center"/>
              <w:cnfStyle w:val="000000100000" w:firstRow="0" w:lastRow="0" w:firstColumn="0" w:lastColumn="0" w:oddVBand="0" w:evenVBand="0" w:oddHBand="1" w:evenHBand="0" w:firstRowFirstColumn="0" w:firstRowLastColumn="0" w:lastRowFirstColumn="0" w:lastRowLastColumn="0"/>
              <w:rPr>
                <w:bCs/>
                <w:szCs w:val="24"/>
              </w:rPr>
            </w:pPr>
          </w:p>
        </w:tc>
        <w:tc>
          <w:tcPr>
            <w:tcW w:w="1701" w:type="dxa"/>
            <w:vMerge/>
            <w:tcBorders>
              <w:top w:val="none" w:sz="0" w:space="0" w:color="auto"/>
              <w:bottom w:val="none" w:sz="0" w:space="0" w:color="auto"/>
            </w:tcBorders>
            <w:shd w:val="clear" w:color="auto" w:fill="auto"/>
          </w:tcPr>
          <w:p w14:paraId="3103DC08" w14:textId="77777777" w:rsidR="003209A8" w:rsidRPr="00B5030F" w:rsidRDefault="003209A8" w:rsidP="00CA5436">
            <w:pPr>
              <w:snapToGrid w:val="0"/>
              <w:jc w:val="center"/>
              <w:cnfStyle w:val="000000100000" w:firstRow="0" w:lastRow="0" w:firstColumn="0" w:lastColumn="0" w:oddVBand="0" w:evenVBand="0" w:oddHBand="1" w:evenHBand="0" w:firstRowFirstColumn="0" w:firstRowLastColumn="0" w:lastRowFirstColumn="0" w:lastRowLastColumn="0"/>
              <w:rPr>
                <w:bCs/>
                <w:szCs w:val="24"/>
              </w:rPr>
            </w:pPr>
          </w:p>
        </w:tc>
      </w:tr>
      <w:tr w:rsidR="003209A8" w:rsidRPr="00B5030F" w14:paraId="0F2B39A4" w14:textId="77777777" w:rsidTr="00F9538E">
        <w:trPr>
          <w:trHeight w:val="45"/>
        </w:trPr>
        <w:tc>
          <w:tcPr>
            <w:cnfStyle w:val="001000000000" w:firstRow="0" w:lastRow="0" w:firstColumn="1" w:lastColumn="0" w:oddVBand="0" w:evenVBand="0" w:oddHBand="0" w:evenHBand="0" w:firstRowFirstColumn="0" w:firstRowLastColumn="0" w:lastRowFirstColumn="0" w:lastRowLastColumn="0"/>
            <w:tcW w:w="1560" w:type="dxa"/>
            <w:vMerge/>
            <w:shd w:val="clear" w:color="auto" w:fill="auto"/>
          </w:tcPr>
          <w:p w14:paraId="7C8E3F6E" w14:textId="77777777" w:rsidR="003209A8" w:rsidRPr="00B5030F" w:rsidRDefault="003209A8" w:rsidP="002F64A1">
            <w:pPr>
              <w:snapToGrid w:val="0"/>
              <w:jc w:val="both"/>
              <w:rPr>
                <w:b w:val="0"/>
                <w:szCs w:val="24"/>
              </w:rPr>
            </w:pPr>
          </w:p>
        </w:tc>
        <w:tc>
          <w:tcPr>
            <w:tcW w:w="4252" w:type="dxa"/>
            <w:shd w:val="clear" w:color="auto" w:fill="auto"/>
            <w:vAlign w:val="center"/>
          </w:tcPr>
          <w:p w14:paraId="78244ED3" w14:textId="77777777" w:rsidR="003209A8" w:rsidRPr="00B5030F" w:rsidRDefault="003209A8" w:rsidP="002F64A1">
            <w:pPr>
              <w:snapToGrid w:val="0"/>
              <w:cnfStyle w:val="000000000000" w:firstRow="0" w:lastRow="0" w:firstColumn="0" w:lastColumn="0" w:oddVBand="0" w:evenVBand="0" w:oddHBand="0" w:evenHBand="0" w:firstRowFirstColumn="0" w:firstRowLastColumn="0" w:lastRowFirstColumn="0" w:lastRowLastColumn="0"/>
              <w:rPr>
                <w:bCs/>
                <w:szCs w:val="24"/>
              </w:rPr>
            </w:pPr>
            <w:r w:rsidRPr="00B5030F">
              <w:rPr>
                <w:rFonts w:hint="eastAsia"/>
                <w:bCs/>
              </w:rPr>
              <w:t>服飾實體店面會引發我的購買動機。</w:t>
            </w:r>
          </w:p>
        </w:tc>
        <w:tc>
          <w:tcPr>
            <w:tcW w:w="1134" w:type="dxa"/>
            <w:vMerge/>
            <w:shd w:val="clear" w:color="auto" w:fill="auto"/>
          </w:tcPr>
          <w:p w14:paraId="23F0FC33" w14:textId="77777777" w:rsidR="003209A8" w:rsidRPr="00B5030F" w:rsidRDefault="003209A8" w:rsidP="00CA5436">
            <w:pPr>
              <w:snapToGrid w:val="0"/>
              <w:jc w:val="center"/>
              <w:cnfStyle w:val="000000000000" w:firstRow="0" w:lastRow="0" w:firstColumn="0" w:lastColumn="0" w:oddVBand="0" w:evenVBand="0" w:oddHBand="0" w:evenHBand="0" w:firstRowFirstColumn="0" w:firstRowLastColumn="0" w:lastRowFirstColumn="0" w:lastRowLastColumn="0"/>
              <w:rPr>
                <w:bCs/>
                <w:szCs w:val="24"/>
              </w:rPr>
            </w:pPr>
          </w:p>
        </w:tc>
        <w:tc>
          <w:tcPr>
            <w:tcW w:w="992" w:type="dxa"/>
            <w:vMerge/>
            <w:shd w:val="clear" w:color="auto" w:fill="auto"/>
          </w:tcPr>
          <w:p w14:paraId="6F07FAA1" w14:textId="77777777" w:rsidR="003209A8" w:rsidRPr="00B5030F" w:rsidRDefault="003209A8" w:rsidP="00CA5436">
            <w:pPr>
              <w:snapToGrid w:val="0"/>
              <w:jc w:val="center"/>
              <w:cnfStyle w:val="000000000000" w:firstRow="0" w:lastRow="0" w:firstColumn="0" w:lastColumn="0" w:oddVBand="0" w:evenVBand="0" w:oddHBand="0" w:evenHBand="0" w:firstRowFirstColumn="0" w:firstRowLastColumn="0" w:lastRowFirstColumn="0" w:lastRowLastColumn="0"/>
              <w:rPr>
                <w:bCs/>
                <w:szCs w:val="24"/>
              </w:rPr>
            </w:pPr>
          </w:p>
        </w:tc>
        <w:tc>
          <w:tcPr>
            <w:tcW w:w="1701" w:type="dxa"/>
            <w:vMerge/>
            <w:shd w:val="clear" w:color="auto" w:fill="auto"/>
          </w:tcPr>
          <w:p w14:paraId="2026E4FB" w14:textId="77777777" w:rsidR="003209A8" w:rsidRPr="00B5030F" w:rsidRDefault="003209A8" w:rsidP="00CA5436">
            <w:pPr>
              <w:snapToGrid w:val="0"/>
              <w:jc w:val="center"/>
              <w:cnfStyle w:val="000000000000" w:firstRow="0" w:lastRow="0" w:firstColumn="0" w:lastColumn="0" w:oddVBand="0" w:evenVBand="0" w:oddHBand="0" w:evenHBand="0" w:firstRowFirstColumn="0" w:firstRowLastColumn="0" w:lastRowFirstColumn="0" w:lastRowLastColumn="0"/>
              <w:rPr>
                <w:bCs/>
                <w:szCs w:val="24"/>
              </w:rPr>
            </w:pPr>
          </w:p>
        </w:tc>
      </w:tr>
      <w:tr w:rsidR="003209A8" w:rsidRPr="00B5030F" w14:paraId="0B521800" w14:textId="77777777" w:rsidTr="00F9538E">
        <w:trPr>
          <w:cnfStyle w:val="000000100000" w:firstRow="0" w:lastRow="0" w:firstColumn="0" w:lastColumn="0" w:oddVBand="0" w:evenVBand="0" w:oddHBand="1" w:evenHBand="0" w:firstRowFirstColumn="0" w:firstRowLastColumn="0" w:lastRowFirstColumn="0" w:lastRowLastColumn="0"/>
          <w:trHeight w:val="45"/>
        </w:trPr>
        <w:tc>
          <w:tcPr>
            <w:cnfStyle w:val="001000000000" w:firstRow="0" w:lastRow="0" w:firstColumn="1" w:lastColumn="0" w:oddVBand="0" w:evenVBand="0" w:oddHBand="0" w:evenHBand="0" w:firstRowFirstColumn="0" w:firstRowLastColumn="0" w:lastRowFirstColumn="0" w:lastRowLastColumn="0"/>
            <w:tcW w:w="1560" w:type="dxa"/>
            <w:vMerge/>
            <w:tcBorders>
              <w:top w:val="none" w:sz="0" w:space="0" w:color="auto"/>
              <w:bottom w:val="none" w:sz="0" w:space="0" w:color="auto"/>
            </w:tcBorders>
            <w:shd w:val="clear" w:color="auto" w:fill="auto"/>
          </w:tcPr>
          <w:p w14:paraId="084F14DC" w14:textId="77777777" w:rsidR="003209A8" w:rsidRPr="00B5030F" w:rsidRDefault="003209A8" w:rsidP="002F64A1">
            <w:pPr>
              <w:snapToGrid w:val="0"/>
              <w:jc w:val="both"/>
              <w:rPr>
                <w:b w:val="0"/>
                <w:szCs w:val="24"/>
              </w:rPr>
            </w:pPr>
          </w:p>
        </w:tc>
        <w:tc>
          <w:tcPr>
            <w:tcW w:w="4252" w:type="dxa"/>
            <w:tcBorders>
              <w:top w:val="none" w:sz="0" w:space="0" w:color="auto"/>
              <w:bottom w:val="none" w:sz="0" w:space="0" w:color="auto"/>
            </w:tcBorders>
            <w:shd w:val="clear" w:color="auto" w:fill="auto"/>
            <w:vAlign w:val="center"/>
          </w:tcPr>
          <w:p w14:paraId="5CDFEBF3" w14:textId="77777777" w:rsidR="003209A8" w:rsidRPr="00B5030F" w:rsidRDefault="003209A8" w:rsidP="002F64A1">
            <w:pPr>
              <w:snapToGrid w:val="0"/>
              <w:cnfStyle w:val="000000100000" w:firstRow="0" w:lastRow="0" w:firstColumn="0" w:lastColumn="0" w:oddVBand="0" w:evenVBand="0" w:oddHBand="1" w:evenHBand="0" w:firstRowFirstColumn="0" w:firstRowLastColumn="0" w:lastRowFirstColumn="0" w:lastRowLastColumn="0"/>
              <w:rPr>
                <w:bCs/>
                <w:szCs w:val="24"/>
              </w:rPr>
            </w:pPr>
            <w:r w:rsidRPr="00B5030F">
              <w:rPr>
                <w:rFonts w:hint="eastAsia"/>
                <w:bCs/>
              </w:rPr>
              <w:t>故事性的櫥窗陳列讓我感到很有趣。</w:t>
            </w:r>
          </w:p>
        </w:tc>
        <w:tc>
          <w:tcPr>
            <w:tcW w:w="1134" w:type="dxa"/>
            <w:vMerge/>
            <w:tcBorders>
              <w:top w:val="none" w:sz="0" w:space="0" w:color="auto"/>
              <w:bottom w:val="none" w:sz="0" w:space="0" w:color="auto"/>
            </w:tcBorders>
            <w:shd w:val="clear" w:color="auto" w:fill="auto"/>
          </w:tcPr>
          <w:p w14:paraId="156BB3AE" w14:textId="77777777" w:rsidR="003209A8" w:rsidRPr="00B5030F" w:rsidRDefault="003209A8" w:rsidP="00CA5436">
            <w:pPr>
              <w:snapToGrid w:val="0"/>
              <w:jc w:val="center"/>
              <w:cnfStyle w:val="000000100000" w:firstRow="0" w:lastRow="0" w:firstColumn="0" w:lastColumn="0" w:oddVBand="0" w:evenVBand="0" w:oddHBand="1" w:evenHBand="0" w:firstRowFirstColumn="0" w:firstRowLastColumn="0" w:lastRowFirstColumn="0" w:lastRowLastColumn="0"/>
              <w:rPr>
                <w:bCs/>
                <w:szCs w:val="24"/>
              </w:rPr>
            </w:pPr>
          </w:p>
        </w:tc>
        <w:tc>
          <w:tcPr>
            <w:tcW w:w="992" w:type="dxa"/>
            <w:vMerge/>
            <w:tcBorders>
              <w:top w:val="none" w:sz="0" w:space="0" w:color="auto"/>
              <w:bottom w:val="none" w:sz="0" w:space="0" w:color="auto"/>
            </w:tcBorders>
            <w:shd w:val="clear" w:color="auto" w:fill="auto"/>
          </w:tcPr>
          <w:p w14:paraId="5FD8CAFD" w14:textId="77777777" w:rsidR="003209A8" w:rsidRPr="00B5030F" w:rsidRDefault="003209A8" w:rsidP="00CA5436">
            <w:pPr>
              <w:snapToGrid w:val="0"/>
              <w:jc w:val="center"/>
              <w:cnfStyle w:val="000000100000" w:firstRow="0" w:lastRow="0" w:firstColumn="0" w:lastColumn="0" w:oddVBand="0" w:evenVBand="0" w:oddHBand="1" w:evenHBand="0" w:firstRowFirstColumn="0" w:firstRowLastColumn="0" w:lastRowFirstColumn="0" w:lastRowLastColumn="0"/>
              <w:rPr>
                <w:bCs/>
                <w:szCs w:val="24"/>
              </w:rPr>
            </w:pPr>
          </w:p>
        </w:tc>
        <w:tc>
          <w:tcPr>
            <w:tcW w:w="1701" w:type="dxa"/>
            <w:vMerge/>
            <w:tcBorders>
              <w:top w:val="none" w:sz="0" w:space="0" w:color="auto"/>
              <w:bottom w:val="none" w:sz="0" w:space="0" w:color="auto"/>
            </w:tcBorders>
            <w:shd w:val="clear" w:color="auto" w:fill="auto"/>
          </w:tcPr>
          <w:p w14:paraId="1AF02F45" w14:textId="77777777" w:rsidR="003209A8" w:rsidRPr="00B5030F" w:rsidRDefault="003209A8" w:rsidP="00CA5436">
            <w:pPr>
              <w:snapToGrid w:val="0"/>
              <w:jc w:val="center"/>
              <w:cnfStyle w:val="000000100000" w:firstRow="0" w:lastRow="0" w:firstColumn="0" w:lastColumn="0" w:oddVBand="0" w:evenVBand="0" w:oddHBand="1" w:evenHBand="0" w:firstRowFirstColumn="0" w:firstRowLastColumn="0" w:lastRowFirstColumn="0" w:lastRowLastColumn="0"/>
              <w:rPr>
                <w:bCs/>
                <w:szCs w:val="24"/>
              </w:rPr>
            </w:pPr>
          </w:p>
        </w:tc>
      </w:tr>
      <w:tr w:rsidR="003209A8" w:rsidRPr="00B5030F" w14:paraId="08104F65" w14:textId="77777777" w:rsidTr="00F9538E">
        <w:trPr>
          <w:trHeight w:val="53"/>
        </w:trPr>
        <w:tc>
          <w:tcPr>
            <w:cnfStyle w:val="001000000000" w:firstRow="0" w:lastRow="0" w:firstColumn="1" w:lastColumn="0" w:oddVBand="0" w:evenVBand="0" w:oddHBand="0" w:evenHBand="0" w:firstRowFirstColumn="0" w:firstRowLastColumn="0" w:lastRowFirstColumn="0" w:lastRowLastColumn="0"/>
            <w:tcW w:w="1560" w:type="dxa"/>
            <w:vMerge w:val="restart"/>
            <w:shd w:val="clear" w:color="auto" w:fill="auto"/>
          </w:tcPr>
          <w:p w14:paraId="676F78BC" w14:textId="77777777" w:rsidR="003209A8" w:rsidRPr="00B5030F" w:rsidRDefault="003209A8" w:rsidP="002F64A1">
            <w:pPr>
              <w:snapToGrid w:val="0"/>
              <w:jc w:val="both"/>
              <w:rPr>
                <w:b w:val="0"/>
                <w:szCs w:val="24"/>
              </w:rPr>
            </w:pPr>
            <w:r w:rsidRPr="00B5030F">
              <w:rPr>
                <w:rFonts w:hint="eastAsia"/>
                <w:b w:val="0"/>
                <w:szCs w:val="24"/>
              </w:rPr>
              <w:t>涉入</w:t>
            </w:r>
          </w:p>
        </w:tc>
        <w:tc>
          <w:tcPr>
            <w:tcW w:w="4252" w:type="dxa"/>
            <w:shd w:val="clear" w:color="auto" w:fill="auto"/>
          </w:tcPr>
          <w:p w14:paraId="3A77C21A" w14:textId="77777777" w:rsidR="003209A8" w:rsidRPr="00B5030F" w:rsidRDefault="003209A8" w:rsidP="002F64A1">
            <w:pPr>
              <w:snapToGrid w:val="0"/>
              <w:cnfStyle w:val="000000000000" w:firstRow="0" w:lastRow="0" w:firstColumn="0" w:lastColumn="0" w:oddVBand="0" w:evenVBand="0" w:oddHBand="0" w:evenHBand="0" w:firstRowFirstColumn="0" w:firstRowLastColumn="0" w:lastRowFirstColumn="0" w:lastRowLastColumn="0"/>
              <w:rPr>
                <w:bCs/>
                <w:szCs w:val="24"/>
              </w:rPr>
            </w:pPr>
            <w:r w:rsidRPr="00B5030F">
              <w:rPr>
                <w:rFonts w:hint="eastAsia"/>
                <w:bCs/>
              </w:rPr>
              <w:t>提供之相關服務對我而言是滿意的</w:t>
            </w:r>
            <w:r w:rsidRPr="00B5030F">
              <w:rPr>
                <w:bCs/>
              </w:rPr>
              <w:t>。</w:t>
            </w:r>
          </w:p>
        </w:tc>
        <w:tc>
          <w:tcPr>
            <w:tcW w:w="1134" w:type="dxa"/>
            <w:vMerge w:val="restart"/>
            <w:shd w:val="clear" w:color="auto" w:fill="auto"/>
          </w:tcPr>
          <w:p w14:paraId="1F5E3850" w14:textId="77777777" w:rsidR="003209A8" w:rsidRPr="00B5030F" w:rsidRDefault="003209A8" w:rsidP="00CA5436">
            <w:pPr>
              <w:snapToGrid w:val="0"/>
              <w:jc w:val="center"/>
              <w:cnfStyle w:val="000000000000" w:firstRow="0" w:lastRow="0" w:firstColumn="0" w:lastColumn="0" w:oddVBand="0" w:evenVBand="0" w:oddHBand="0" w:evenHBand="0" w:firstRowFirstColumn="0" w:firstRowLastColumn="0" w:lastRowFirstColumn="0" w:lastRowLastColumn="0"/>
              <w:rPr>
                <w:bCs/>
                <w:szCs w:val="24"/>
              </w:rPr>
            </w:pPr>
            <w:r w:rsidRPr="00B5030F">
              <w:rPr>
                <w:bCs/>
                <w:szCs w:val="24"/>
              </w:rPr>
              <w:t>.816</w:t>
            </w:r>
          </w:p>
        </w:tc>
        <w:tc>
          <w:tcPr>
            <w:tcW w:w="992" w:type="dxa"/>
            <w:vMerge w:val="restart"/>
            <w:shd w:val="clear" w:color="auto" w:fill="auto"/>
          </w:tcPr>
          <w:p w14:paraId="7CA318DF" w14:textId="77777777" w:rsidR="003209A8" w:rsidRPr="00B5030F" w:rsidRDefault="003209A8" w:rsidP="00CA5436">
            <w:pPr>
              <w:snapToGrid w:val="0"/>
              <w:jc w:val="center"/>
              <w:cnfStyle w:val="000000000000" w:firstRow="0" w:lastRow="0" w:firstColumn="0" w:lastColumn="0" w:oddVBand="0" w:evenVBand="0" w:oddHBand="0" w:evenHBand="0" w:firstRowFirstColumn="0" w:firstRowLastColumn="0" w:lastRowFirstColumn="0" w:lastRowLastColumn="0"/>
              <w:rPr>
                <w:bCs/>
                <w:szCs w:val="24"/>
              </w:rPr>
            </w:pPr>
            <w:r w:rsidRPr="00B5030F">
              <w:rPr>
                <w:bCs/>
              </w:rPr>
              <w:t>.868</w:t>
            </w:r>
          </w:p>
        </w:tc>
        <w:tc>
          <w:tcPr>
            <w:tcW w:w="1701" w:type="dxa"/>
            <w:vMerge w:val="restart"/>
            <w:shd w:val="clear" w:color="auto" w:fill="auto"/>
          </w:tcPr>
          <w:p w14:paraId="17FE0B9D" w14:textId="77777777" w:rsidR="003209A8" w:rsidRPr="00B5030F" w:rsidRDefault="003209A8" w:rsidP="00CA5436">
            <w:pPr>
              <w:snapToGrid w:val="0"/>
              <w:jc w:val="center"/>
              <w:cnfStyle w:val="000000000000" w:firstRow="0" w:lastRow="0" w:firstColumn="0" w:lastColumn="0" w:oddVBand="0" w:evenVBand="0" w:oddHBand="0" w:evenHBand="0" w:firstRowFirstColumn="0" w:firstRowLastColumn="0" w:lastRowFirstColumn="0" w:lastRowLastColumn="0"/>
              <w:rPr>
                <w:bCs/>
                <w:szCs w:val="24"/>
              </w:rPr>
            </w:pPr>
            <w:r w:rsidRPr="00B5030F">
              <w:rPr>
                <w:bCs/>
                <w:szCs w:val="24"/>
              </w:rPr>
              <w:t>.000</w:t>
            </w:r>
          </w:p>
        </w:tc>
      </w:tr>
      <w:tr w:rsidR="003209A8" w:rsidRPr="00B5030F" w14:paraId="50299358" w14:textId="77777777" w:rsidTr="00F9538E">
        <w:trPr>
          <w:cnfStyle w:val="000000100000" w:firstRow="0" w:lastRow="0" w:firstColumn="0" w:lastColumn="0" w:oddVBand="0" w:evenVBand="0" w:oddHBand="1" w:evenHBand="0" w:firstRowFirstColumn="0" w:firstRowLastColumn="0" w:lastRowFirstColumn="0" w:lastRowLastColumn="0"/>
          <w:trHeight w:val="53"/>
        </w:trPr>
        <w:tc>
          <w:tcPr>
            <w:cnfStyle w:val="001000000000" w:firstRow="0" w:lastRow="0" w:firstColumn="1" w:lastColumn="0" w:oddVBand="0" w:evenVBand="0" w:oddHBand="0" w:evenHBand="0" w:firstRowFirstColumn="0" w:firstRowLastColumn="0" w:lastRowFirstColumn="0" w:lastRowLastColumn="0"/>
            <w:tcW w:w="1560" w:type="dxa"/>
            <w:vMerge/>
            <w:tcBorders>
              <w:top w:val="none" w:sz="0" w:space="0" w:color="auto"/>
              <w:bottom w:val="none" w:sz="0" w:space="0" w:color="auto"/>
            </w:tcBorders>
            <w:shd w:val="clear" w:color="auto" w:fill="auto"/>
          </w:tcPr>
          <w:p w14:paraId="74C2827F" w14:textId="77777777" w:rsidR="003209A8" w:rsidRPr="00B5030F" w:rsidRDefault="003209A8" w:rsidP="002F64A1">
            <w:pPr>
              <w:snapToGrid w:val="0"/>
              <w:jc w:val="both"/>
              <w:rPr>
                <w:b w:val="0"/>
                <w:szCs w:val="24"/>
              </w:rPr>
            </w:pPr>
          </w:p>
        </w:tc>
        <w:tc>
          <w:tcPr>
            <w:tcW w:w="4252" w:type="dxa"/>
            <w:tcBorders>
              <w:top w:val="none" w:sz="0" w:space="0" w:color="auto"/>
              <w:bottom w:val="none" w:sz="0" w:space="0" w:color="auto"/>
            </w:tcBorders>
            <w:shd w:val="clear" w:color="auto" w:fill="auto"/>
          </w:tcPr>
          <w:p w14:paraId="651533CD" w14:textId="77777777" w:rsidR="003209A8" w:rsidRPr="00B5030F" w:rsidRDefault="003209A8" w:rsidP="002F64A1">
            <w:pPr>
              <w:snapToGrid w:val="0"/>
              <w:cnfStyle w:val="000000100000" w:firstRow="0" w:lastRow="0" w:firstColumn="0" w:lastColumn="0" w:oddVBand="0" w:evenVBand="0" w:oddHBand="1" w:evenHBand="0" w:firstRowFirstColumn="0" w:firstRowLastColumn="0" w:lastRowFirstColumn="0" w:lastRowLastColumn="0"/>
              <w:rPr>
                <w:bCs/>
                <w:szCs w:val="24"/>
              </w:rPr>
            </w:pPr>
            <w:r w:rsidRPr="00B5030F">
              <w:rPr>
                <w:rFonts w:hint="eastAsia"/>
                <w:bCs/>
              </w:rPr>
              <w:t>提供之服飾資訊對我而言是有參考性的。</w:t>
            </w:r>
          </w:p>
        </w:tc>
        <w:tc>
          <w:tcPr>
            <w:tcW w:w="1134" w:type="dxa"/>
            <w:vMerge/>
            <w:tcBorders>
              <w:top w:val="none" w:sz="0" w:space="0" w:color="auto"/>
              <w:bottom w:val="none" w:sz="0" w:space="0" w:color="auto"/>
            </w:tcBorders>
            <w:shd w:val="clear" w:color="auto" w:fill="auto"/>
          </w:tcPr>
          <w:p w14:paraId="79712E70" w14:textId="77777777" w:rsidR="003209A8" w:rsidRPr="00B5030F" w:rsidRDefault="003209A8" w:rsidP="00CA5436">
            <w:pPr>
              <w:snapToGrid w:val="0"/>
              <w:jc w:val="center"/>
              <w:cnfStyle w:val="000000100000" w:firstRow="0" w:lastRow="0" w:firstColumn="0" w:lastColumn="0" w:oddVBand="0" w:evenVBand="0" w:oddHBand="1" w:evenHBand="0" w:firstRowFirstColumn="0" w:firstRowLastColumn="0" w:lastRowFirstColumn="0" w:lastRowLastColumn="0"/>
              <w:rPr>
                <w:bCs/>
                <w:szCs w:val="24"/>
              </w:rPr>
            </w:pPr>
          </w:p>
        </w:tc>
        <w:tc>
          <w:tcPr>
            <w:tcW w:w="992" w:type="dxa"/>
            <w:vMerge/>
            <w:tcBorders>
              <w:top w:val="none" w:sz="0" w:space="0" w:color="auto"/>
              <w:bottom w:val="none" w:sz="0" w:space="0" w:color="auto"/>
            </w:tcBorders>
            <w:shd w:val="clear" w:color="auto" w:fill="auto"/>
          </w:tcPr>
          <w:p w14:paraId="060F7F45" w14:textId="77777777" w:rsidR="003209A8" w:rsidRPr="00B5030F" w:rsidRDefault="003209A8" w:rsidP="00CA5436">
            <w:pPr>
              <w:snapToGrid w:val="0"/>
              <w:jc w:val="center"/>
              <w:cnfStyle w:val="000000100000" w:firstRow="0" w:lastRow="0" w:firstColumn="0" w:lastColumn="0" w:oddVBand="0" w:evenVBand="0" w:oddHBand="1" w:evenHBand="0" w:firstRowFirstColumn="0" w:firstRowLastColumn="0" w:lastRowFirstColumn="0" w:lastRowLastColumn="0"/>
              <w:rPr>
                <w:bCs/>
                <w:szCs w:val="24"/>
              </w:rPr>
            </w:pPr>
          </w:p>
        </w:tc>
        <w:tc>
          <w:tcPr>
            <w:tcW w:w="1701" w:type="dxa"/>
            <w:vMerge/>
            <w:tcBorders>
              <w:top w:val="none" w:sz="0" w:space="0" w:color="auto"/>
              <w:bottom w:val="none" w:sz="0" w:space="0" w:color="auto"/>
            </w:tcBorders>
            <w:shd w:val="clear" w:color="auto" w:fill="auto"/>
          </w:tcPr>
          <w:p w14:paraId="1B9221DB" w14:textId="77777777" w:rsidR="003209A8" w:rsidRPr="00B5030F" w:rsidRDefault="003209A8" w:rsidP="00CA5436">
            <w:pPr>
              <w:snapToGrid w:val="0"/>
              <w:jc w:val="center"/>
              <w:cnfStyle w:val="000000100000" w:firstRow="0" w:lastRow="0" w:firstColumn="0" w:lastColumn="0" w:oddVBand="0" w:evenVBand="0" w:oddHBand="1" w:evenHBand="0" w:firstRowFirstColumn="0" w:firstRowLastColumn="0" w:lastRowFirstColumn="0" w:lastRowLastColumn="0"/>
              <w:rPr>
                <w:bCs/>
                <w:szCs w:val="24"/>
              </w:rPr>
            </w:pPr>
          </w:p>
        </w:tc>
      </w:tr>
      <w:tr w:rsidR="003209A8" w:rsidRPr="00B5030F" w14:paraId="03EE6ECF" w14:textId="77777777" w:rsidTr="00F9538E">
        <w:trPr>
          <w:trHeight w:val="53"/>
        </w:trPr>
        <w:tc>
          <w:tcPr>
            <w:cnfStyle w:val="001000000000" w:firstRow="0" w:lastRow="0" w:firstColumn="1" w:lastColumn="0" w:oddVBand="0" w:evenVBand="0" w:oddHBand="0" w:evenHBand="0" w:firstRowFirstColumn="0" w:firstRowLastColumn="0" w:lastRowFirstColumn="0" w:lastRowLastColumn="0"/>
            <w:tcW w:w="1560" w:type="dxa"/>
            <w:vMerge/>
            <w:shd w:val="clear" w:color="auto" w:fill="auto"/>
          </w:tcPr>
          <w:p w14:paraId="66066711" w14:textId="77777777" w:rsidR="003209A8" w:rsidRPr="00B5030F" w:rsidRDefault="003209A8" w:rsidP="002F64A1">
            <w:pPr>
              <w:snapToGrid w:val="0"/>
              <w:jc w:val="both"/>
              <w:rPr>
                <w:b w:val="0"/>
                <w:szCs w:val="24"/>
              </w:rPr>
            </w:pPr>
          </w:p>
        </w:tc>
        <w:tc>
          <w:tcPr>
            <w:tcW w:w="4252" w:type="dxa"/>
            <w:shd w:val="clear" w:color="auto" w:fill="auto"/>
          </w:tcPr>
          <w:p w14:paraId="1EACD7B0" w14:textId="77777777" w:rsidR="003209A8" w:rsidRPr="00B5030F" w:rsidRDefault="003209A8" w:rsidP="002F64A1">
            <w:pPr>
              <w:snapToGrid w:val="0"/>
              <w:cnfStyle w:val="000000000000" w:firstRow="0" w:lastRow="0" w:firstColumn="0" w:lastColumn="0" w:oddVBand="0" w:evenVBand="0" w:oddHBand="0" w:evenHBand="0" w:firstRowFirstColumn="0" w:firstRowLastColumn="0" w:lastRowFirstColumn="0" w:lastRowLastColumn="0"/>
              <w:rPr>
                <w:bCs/>
                <w:szCs w:val="24"/>
              </w:rPr>
            </w:pPr>
            <w:r w:rsidRPr="00B5030F">
              <w:rPr>
                <w:bCs/>
              </w:rPr>
              <w:t>對我個人而言是重要的</w:t>
            </w:r>
            <w:r w:rsidRPr="00B5030F">
              <w:rPr>
                <w:rFonts w:hint="eastAsia"/>
                <w:bCs/>
              </w:rPr>
              <w:t>得購買途徑</w:t>
            </w:r>
            <w:r w:rsidRPr="00B5030F">
              <w:rPr>
                <w:bCs/>
              </w:rPr>
              <w:t>。</w:t>
            </w:r>
          </w:p>
        </w:tc>
        <w:tc>
          <w:tcPr>
            <w:tcW w:w="1134" w:type="dxa"/>
            <w:vMerge/>
            <w:shd w:val="clear" w:color="auto" w:fill="auto"/>
          </w:tcPr>
          <w:p w14:paraId="67DB2C9D" w14:textId="77777777" w:rsidR="003209A8" w:rsidRPr="00B5030F" w:rsidRDefault="003209A8" w:rsidP="00CA5436">
            <w:pPr>
              <w:snapToGrid w:val="0"/>
              <w:jc w:val="center"/>
              <w:cnfStyle w:val="000000000000" w:firstRow="0" w:lastRow="0" w:firstColumn="0" w:lastColumn="0" w:oddVBand="0" w:evenVBand="0" w:oddHBand="0" w:evenHBand="0" w:firstRowFirstColumn="0" w:firstRowLastColumn="0" w:lastRowFirstColumn="0" w:lastRowLastColumn="0"/>
              <w:rPr>
                <w:bCs/>
                <w:szCs w:val="24"/>
              </w:rPr>
            </w:pPr>
          </w:p>
        </w:tc>
        <w:tc>
          <w:tcPr>
            <w:tcW w:w="992" w:type="dxa"/>
            <w:vMerge/>
            <w:shd w:val="clear" w:color="auto" w:fill="auto"/>
          </w:tcPr>
          <w:p w14:paraId="5E4B6D48" w14:textId="77777777" w:rsidR="003209A8" w:rsidRPr="00B5030F" w:rsidRDefault="003209A8" w:rsidP="00CA5436">
            <w:pPr>
              <w:snapToGrid w:val="0"/>
              <w:jc w:val="center"/>
              <w:cnfStyle w:val="000000000000" w:firstRow="0" w:lastRow="0" w:firstColumn="0" w:lastColumn="0" w:oddVBand="0" w:evenVBand="0" w:oddHBand="0" w:evenHBand="0" w:firstRowFirstColumn="0" w:firstRowLastColumn="0" w:lastRowFirstColumn="0" w:lastRowLastColumn="0"/>
              <w:rPr>
                <w:bCs/>
                <w:szCs w:val="24"/>
              </w:rPr>
            </w:pPr>
          </w:p>
        </w:tc>
        <w:tc>
          <w:tcPr>
            <w:tcW w:w="1701" w:type="dxa"/>
            <w:vMerge/>
            <w:shd w:val="clear" w:color="auto" w:fill="auto"/>
          </w:tcPr>
          <w:p w14:paraId="0EAC52BA" w14:textId="77777777" w:rsidR="003209A8" w:rsidRPr="00B5030F" w:rsidRDefault="003209A8" w:rsidP="00CA5436">
            <w:pPr>
              <w:snapToGrid w:val="0"/>
              <w:jc w:val="center"/>
              <w:cnfStyle w:val="000000000000" w:firstRow="0" w:lastRow="0" w:firstColumn="0" w:lastColumn="0" w:oddVBand="0" w:evenVBand="0" w:oddHBand="0" w:evenHBand="0" w:firstRowFirstColumn="0" w:firstRowLastColumn="0" w:lastRowFirstColumn="0" w:lastRowLastColumn="0"/>
              <w:rPr>
                <w:bCs/>
                <w:szCs w:val="24"/>
              </w:rPr>
            </w:pPr>
          </w:p>
        </w:tc>
      </w:tr>
      <w:tr w:rsidR="003209A8" w:rsidRPr="00B5030F" w14:paraId="19C4232C" w14:textId="77777777" w:rsidTr="00F9538E">
        <w:trPr>
          <w:cnfStyle w:val="000000100000" w:firstRow="0" w:lastRow="0" w:firstColumn="0" w:lastColumn="0" w:oddVBand="0" w:evenVBand="0" w:oddHBand="1" w:evenHBand="0" w:firstRowFirstColumn="0" w:firstRowLastColumn="0" w:lastRowFirstColumn="0" w:lastRowLastColumn="0"/>
          <w:trHeight w:val="53"/>
        </w:trPr>
        <w:tc>
          <w:tcPr>
            <w:cnfStyle w:val="001000000000" w:firstRow="0" w:lastRow="0" w:firstColumn="1" w:lastColumn="0" w:oddVBand="0" w:evenVBand="0" w:oddHBand="0" w:evenHBand="0" w:firstRowFirstColumn="0" w:firstRowLastColumn="0" w:lastRowFirstColumn="0" w:lastRowLastColumn="0"/>
            <w:tcW w:w="1560" w:type="dxa"/>
            <w:vMerge/>
            <w:tcBorders>
              <w:top w:val="none" w:sz="0" w:space="0" w:color="auto"/>
              <w:bottom w:val="none" w:sz="0" w:space="0" w:color="auto"/>
            </w:tcBorders>
            <w:shd w:val="clear" w:color="auto" w:fill="auto"/>
          </w:tcPr>
          <w:p w14:paraId="6D1DA861" w14:textId="77777777" w:rsidR="003209A8" w:rsidRPr="00B5030F" w:rsidRDefault="003209A8" w:rsidP="002F64A1">
            <w:pPr>
              <w:snapToGrid w:val="0"/>
              <w:jc w:val="both"/>
              <w:rPr>
                <w:b w:val="0"/>
                <w:szCs w:val="24"/>
              </w:rPr>
            </w:pPr>
          </w:p>
        </w:tc>
        <w:tc>
          <w:tcPr>
            <w:tcW w:w="4252" w:type="dxa"/>
            <w:tcBorders>
              <w:top w:val="none" w:sz="0" w:space="0" w:color="auto"/>
              <w:bottom w:val="none" w:sz="0" w:space="0" w:color="auto"/>
            </w:tcBorders>
            <w:shd w:val="clear" w:color="auto" w:fill="auto"/>
          </w:tcPr>
          <w:p w14:paraId="25D17F63" w14:textId="77777777" w:rsidR="003209A8" w:rsidRPr="00B5030F" w:rsidRDefault="003209A8" w:rsidP="002F64A1">
            <w:pPr>
              <w:snapToGrid w:val="0"/>
              <w:cnfStyle w:val="000000100000" w:firstRow="0" w:lastRow="0" w:firstColumn="0" w:lastColumn="0" w:oddVBand="0" w:evenVBand="0" w:oddHBand="1" w:evenHBand="0" w:firstRowFirstColumn="0" w:firstRowLastColumn="0" w:lastRowFirstColumn="0" w:lastRowLastColumn="0"/>
              <w:rPr>
                <w:bCs/>
                <w:szCs w:val="24"/>
              </w:rPr>
            </w:pPr>
            <w:r w:rsidRPr="00B5030F">
              <w:rPr>
                <w:rFonts w:hint="eastAsia"/>
                <w:bCs/>
              </w:rPr>
              <w:t>當逛街時我會想進入</w:t>
            </w:r>
            <w:r w:rsidRPr="00B5030F">
              <w:rPr>
                <w:bCs/>
              </w:rPr>
              <w:t>服飾實體店面</w:t>
            </w:r>
            <w:r w:rsidRPr="00B5030F">
              <w:rPr>
                <w:rFonts w:hint="eastAsia"/>
                <w:bCs/>
              </w:rPr>
              <w:t>。</w:t>
            </w:r>
          </w:p>
        </w:tc>
        <w:tc>
          <w:tcPr>
            <w:tcW w:w="1134" w:type="dxa"/>
            <w:vMerge/>
            <w:tcBorders>
              <w:top w:val="none" w:sz="0" w:space="0" w:color="auto"/>
              <w:bottom w:val="none" w:sz="0" w:space="0" w:color="auto"/>
            </w:tcBorders>
            <w:shd w:val="clear" w:color="auto" w:fill="auto"/>
          </w:tcPr>
          <w:p w14:paraId="7110AD0A" w14:textId="77777777" w:rsidR="003209A8" w:rsidRPr="00B5030F" w:rsidRDefault="003209A8" w:rsidP="00CA5436">
            <w:pPr>
              <w:snapToGrid w:val="0"/>
              <w:jc w:val="center"/>
              <w:cnfStyle w:val="000000100000" w:firstRow="0" w:lastRow="0" w:firstColumn="0" w:lastColumn="0" w:oddVBand="0" w:evenVBand="0" w:oddHBand="1" w:evenHBand="0" w:firstRowFirstColumn="0" w:firstRowLastColumn="0" w:lastRowFirstColumn="0" w:lastRowLastColumn="0"/>
              <w:rPr>
                <w:bCs/>
                <w:szCs w:val="24"/>
              </w:rPr>
            </w:pPr>
          </w:p>
        </w:tc>
        <w:tc>
          <w:tcPr>
            <w:tcW w:w="992" w:type="dxa"/>
            <w:vMerge/>
            <w:tcBorders>
              <w:top w:val="none" w:sz="0" w:space="0" w:color="auto"/>
              <w:bottom w:val="none" w:sz="0" w:space="0" w:color="auto"/>
            </w:tcBorders>
            <w:shd w:val="clear" w:color="auto" w:fill="auto"/>
          </w:tcPr>
          <w:p w14:paraId="27CB3BB1" w14:textId="77777777" w:rsidR="003209A8" w:rsidRPr="00B5030F" w:rsidRDefault="003209A8" w:rsidP="00CA5436">
            <w:pPr>
              <w:snapToGrid w:val="0"/>
              <w:jc w:val="center"/>
              <w:cnfStyle w:val="000000100000" w:firstRow="0" w:lastRow="0" w:firstColumn="0" w:lastColumn="0" w:oddVBand="0" w:evenVBand="0" w:oddHBand="1" w:evenHBand="0" w:firstRowFirstColumn="0" w:firstRowLastColumn="0" w:lastRowFirstColumn="0" w:lastRowLastColumn="0"/>
              <w:rPr>
                <w:bCs/>
                <w:szCs w:val="24"/>
              </w:rPr>
            </w:pPr>
          </w:p>
        </w:tc>
        <w:tc>
          <w:tcPr>
            <w:tcW w:w="1701" w:type="dxa"/>
            <w:vMerge/>
            <w:tcBorders>
              <w:top w:val="none" w:sz="0" w:space="0" w:color="auto"/>
              <w:bottom w:val="none" w:sz="0" w:space="0" w:color="auto"/>
            </w:tcBorders>
            <w:shd w:val="clear" w:color="auto" w:fill="auto"/>
          </w:tcPr>
          <w:p w14:paraId="3ABDADDF" w14:textId="77777777" w:rsidR="003209A8" w:rsidRPr="00B5030F" w:rsidRDefault="003209A8" w:rsidP="00CA5436">
            <w:pPr>
              <w:snapToGrid w:val="0"/>
              <w:jc w:val="center"/>
              <w:cnfStyle w:val="000000100000" w:firstRow="0" w:lastRow="0" w:firstColumn="0" w:lastColumn="0" w:oddVBand="0" w:evenVBand="0" w:oddHBand="1" w:evenHBand="0" w:firstRowFirstColumn="0" w:firstRowLastColumn="0" w:lastRowFirstColumn="0" w:lastRowLastColumn="0"/>
              <w:rPr>
                <w:bCs/>
                <w:szCs w:val="24"/>
              </w:rPr>
            </w:pPr>
          </w:p>
        </w:tc>
      </w:tr>
      <w:tr w:rsidR="003209A8" w:rsidRPr="00B5030F" w14:paraId="5384C764" w14:textId="77777777" w:rsidTr="00F9538E">
        <w:trPr>
          <w:trHeight w:val="53"/>
        </w:trPr>
        <w:tc>
          <w:tcPr>
            <w:cnfStyle w:val="001000000000" w:firstRow="0" w:lastRow="0" w:firstColumn="1" w:lastColumn="0" w:oddVBand="0" w:evenVBand="0" w:oddHBand="0" w:evenHBand="0" w:firstRowFirstColumn="0" w:firstRowLastColumn="0" w:lastRowFirstColumn="0" w:lastRowLastColumn="0"/>
            <w:tcW w:w="1560" w:type="dxa"/>
            <w:vMerge/>
            <w:shd w:val="clear" w:color="auto" w:fill="auto"/>
          </w:tcPr>
          <w:p w14:paraId="14861CB0" w14:textId="77777777" w:rsidR="003209A8" w:rsidRPr="00B5030F" w:rsidRDefault="003209A8" w:rsidP="002F64A1">
            <w:pPr>
              <w:snapToGrid w:val="0"/>
              <w:jc w:val="both"/>
              <w:rPr>
                <w:b w:val="0"/>
                <w:szCs w:val="24"/>
              </w:rPr>
            </w:pPr>
          </w:p>
        </w:tc>
        <w:tc>
          <w:tcPr>
            <w:tcW w:w="4252" w:type="dxa"/>
            <w:shd w:val="clear" w:color="auto" w:fill="auto"/>
          </w:tcPr>
          <w:p w14:paraId="78074D46" w14:textId="77777777" w:rsidR="003209A8" w:rsidRPr="00B5030F" w:rsidRDefault="003209A8" w:rsidP="002F64A1">
            <w:pPr>
              <w:snapToGrid w:val="0"/>
              <w:cnfStyle w:val="000000000000" w:firstRow="0" w:lastRow="0" w:firstColumn="0" w:lastColumn="0" w:oddVBand="0" w:evenVBand="0" w:oddHBand="0" w:evenHBand="0" w:firstRowFirstColumn="0" w:firstRowLastColumn="0" w:lastRowFirstColumn="0" w:lastRowLastColumn="0"/>
              <w:rPr>
                <w:bCs/>
                <w:szCs w:val="24"/>
              </w:rPr>
            </w:pPr>
            <w:r w:rsidRPr="00B5030F">
              <w:rPr>
                <w:bCs/>
              </w:rPr>
              <w:t>我認為我需要服飾實體店面。</w:t>
            </w:r>
          </w:p>
        </w:tc>
        <w:tc>
          <w:tcPr>
            <w:tcW w:w="1134" w:type="dxa"/>
            <w:vMerge/>
            <w:shd w:val="clear" w:color="auto" w:fill="auto"/>
          </w:tcPr>
          <w:p w14:paraId="4B2C5F41" w14:textId="77777777" w:rsidR="003209A8" w:rsidRPr="00B5030F" w:rsidRDefault="003209A8" w:rsidP="00CA5436">
            <w:pPr>
              <w:snapToGrid w:val="0"/>
              <w:jc w:val="center"/>
              <w:cnfStyle w:val="000000000000" w:firstRow="0" w:lastRow="0" w:firstColumn="0" w:lastColumn="0" w:oddVBand="0" w:evenVBand="0" w:oddHBand="0" w:evenHBand="0" w:firstRowFirstColumn="0" w:firstRowLastColumn="0" w:lastRowFirstColumn="0" w:lastRowLastColumn="0"/>
              <w:rPr>
                <w:bCs/>
                <w:szCs w:val="24"/>
              </w:rPr>
            </w:pPr>
          </w:p>
        </w:tc>
        <w:tc>
          <w:tcPr>
            <w:tcW w:w="992" w:type="dxa"/>
            <w:vMerge/>
            <w:shd w:val="clear" w:color="auto" w:fill="auto"/>
          </w:tcPr>
          <w:p w14:paraId="004F1EF4" w14:textId="77777777" w:rsidR="003209A8" w:rsidRPr="00B5030F" w:rsidRDefault="003209A8" w:rsidP="00CA5436">
            <w:pPr>
              <w:snapToGrid w:val="0"/>
              <w:jc w:val="center"/>
              <w:cnfStyle w:val="000000000000" w:firstRow="0" w:lastRow="0" w:firstColumn="0" w:lastColumn="0" w:oddVBand="0" w:evenVBand="0" w:oddHBand="0" w:evenHBand="0" w:firstRowFirstColumn="0" w:firstRowLastColumn="0" w:lastRowFirstColumn="0" w:lastRowLastColumn="0"/>
              <w:rPr>
                <w:bCs/>
                <w:szCs w:val="24"/>
              </w:rPr>
            </w:pPr>
          </w:p>
        </w:tc>
        <w:tc>
          <w:tcPr>
            <w:tcW w:w="1701" w:type="dxa"/>
            <w:vMerge/>
            <w:shd w:val="clear" w:color="auto" w:fill="auto"/>
          </w:tcPr>
          <w:p w14:paraId="76631E0D" w14:textId="77777777" w:rsidR="003209A8" w:rsidRPr="00B5030F" w:rsidRDefault="003209A8" w:rsidP="00CA5436">
            <w:pPr>
              <w:snapToGrid w:val="0"/>
              <w:jc w:val="center"/>
              <w:cnfStyle w:val="000000000000" w:firstRow="0" w:lastRow="0" w:firstColumn="0" w:lastColumn="0" w:oddVBand="0" w:evenVBand="0" w:oddHBand="0" w:evenHBand="0" w:firstRowFirstColumn="0" w:firstRowLastColumn="0" w:lastRowFirstColumn="0" w:lastRowLastColumn="0"/>
              <w:rPr>
                <w:bCs/>
                <w:szCs w:val="24"/>
              </w:rPr>
            </w:pPr>
          </w:p>
        </w:tc>
      </w:tr>
      <w:tr w:rsidR="003209A8" w:rsidRPr="00B5030F" w14:paraId="674E9443" w14:textId="77777777" w:rsidTr="00F9538E">
        <w:trPr>
          <w:cnfStyle w:val="000000100000" w:firstRow="0" w:lastRow="0" w:firstColumn="0" w:lastColumn="0" w:oddVBand="0" w:evenVBand="0" w:oddHBand="1" w:evenHBand="0" w:firstRowFirstColumn="0" w:firstRowLastColumn="0" w:lastRowFirstColumn="0" w:lastRowLastColumn="0"/>
          <w:trHeight w:val="53"/>
        </w:trPr>
        <w:tc>
          <w:tcPr>
            <w:cnfStyle w:val="001000000000" w:firstRow="0" w:lastRow="0" w:firstColumn="1" w:lastColumn="0" w:oddVBand="0" w:evenVBand="0" w:oddHBand="0" w:evenHBand="0" w:firstRowFirstColumn="0" w:firstRowLastColumn="0" w:lastRowFirstColumn="0" w:lastRowLastColumn="0"/>
            <w:tcW w:w="1560" w:type="dxa"/>
            <w:vMerge/>
            <w:tcBorders>
              <w:top w:val="none" w:sz="0" w:space="0" w:color="auto"/>
              <w:bottom w:val="none" w:sz="0" w:space="0" w:color="auto"/>
            </w:tcBorders>
            <w:shd w:val="clear" w:color="auto" w:fill="auto"/>
          </w:tcPr>
          <w:p w14:paraId="27E23A7F" w14:textId="77777777" w:rsidR="003209A8" w:rsidRPr="00B5030F" w:rsidRDefault="003209A8" w:rsidP="002F64A1">
            <w:pPr>
              <w:snapToGrid w:val="0"/>
              <w:jc w:val="both"/>
              <w:rPr>
                <w:b w:val="0"/>
                <w:szCs w:val="24"/>
              </w:rPr>
            </w:pPr>
          </w:p>
        </w:tc>
        <w:tc>
          <w:tcPr>
            <w:tcW w:w="4252" w:type="dxa"/>
            <w:tcBorders>
              <w:top w:val="none" w:sz="0" w:space="0" w:color="auto"/>
              <w:bottom w:val="none" w:sz="0" w:space="0" w:color="auto"/>
            </w:tcBorders>
            <w:shd w:val="clear" w:color="auto" w:fill="auto"/>
          </w:tcPr>
          <w:p w14:paraId="2CEAD495" w14:textId="77777777" w:rsidR="003209A8" w:rsidRPr="00B5030F" w:rsidRDefault="003209A8" w:rsidP="002F64A1">
            <w:pPr>
              <w:snapToGrid w:val="0"/>
              <w:cnfStyle w:val="000000100000" w:firstRow="0" w:lastRow="0" w:firstColumn="0" w:lastColumn="0" w:oddVBand="0" w:evenVBand="0" w:oddHBand="1" w:evenHBand="0" w:firstRowFirstColumn="0" w:firstRowLastColumn="0" w:lastRowFirstColumn="0" w:lastRowLastColumn="0"/>
              <w:rPr>
                <w:bCs/>
                <w:szCs w:val="24"/>
              </w:rPr>
            </w:pPr>
            <w:r w:rsidRPr="00B5030F">
              <w:rPr>
                <w:rFonts w:hint="eastAsia"/>
                <w:bCs/>
              </w:rPr>
              <w:t>我認為服飾實體店面是可信賴的。</w:t>
            </w:r>
          </w:p>
        </w:tc>
        <w:tc>
          <w:tcPr>
            <w:tcW w:w="1134" w:type="dxa"/>
            <w:vMerge/>
            <w:tcBorders>
              <w:top w:val="none" w:sz="0" w:space="0" w:color="auto"/>
              <w:bottom w:val="none" w:sz="0" w:space="0" w:color="auto"/>
            </w:tcBorders>
            <w:shd w:val="clear" w:color="auto" w:fill="auto"/>
          </w:tcPr>
          <w:p w14:paraId="47EA25AE" w14:textId="77777777" w:rsidR="003209A8" w:rsidRPr="00B5030F" w:rsidRDefault="003209A8" w:rsidP="00CA5436">
            <w:pPr>
              <w:snapToGrid w:val="0"/>
              <w:jc w:val="center"/>
              <w:cnfStyle w:val="000000100000" w:firstRow="0" w:lastRow="0" w:firstColumn="0" w:lastColumn="0" w:oddVBand="0" w:evenVBand="0" w:oddHBand="1" w:evenHBand="0" w:firstRowFirstColumn="0" w:firstRowLastColumn="0" w:lastRowFirstColumn="0" w:lastRowLastColumn="0"/>
              <w:rPr>
                <w:bCs/>
                <w:szCs w:val="24"/>
              </w:rPr>
            </w:pPr>
          </w:p>
        </w:tc>
        <w:tc>
          <w:tcPr>
            <w:tcW w:w="992" w:type="dxa"/>
            <w:vMerge/>
            <w:tcBorders>
              <w:top w:val="none" w:sz="0" w:space="0" w:color="auto"/>
              <w:bottom w:val="none" w:sz="0" w:space="0" w:color="auto"/>
            </w:tcBorders>
            <w:shd w:val="clear" w:color="auto" w:fill="auto"/>
          </w:tcPr>
          <w:p w14:paraId="7CB45DF9" w14:textId="77777777" w:rsidR="003209A8" w:rsidRPr="00B5030F" w:rsidRDefault="003209A8" w:rsidP="00CA5436">
            <w:pPr>
              <w:snapToGrid w:val="0"/>
              <w:jc w:val="center"/>
              <w:cnfStyle w:val="000000100000" w:firstRow="0" w:lastRow="0" w:firstColumn="0" w:lastColumn="0" w:oddVBand="0" w:evenVBand="0" w:oddHBand="1" w:evenHBand="0" w:firstRowFirstColumn="0" w:firstRowLastColumn="0" w:lastRowFirstColumn="0" w:lastRowLastColumn="0"/>
              <w:rPr>
                <w:bCs/>
                <w:szCs w:val="24"/>
              </w:rPr>
            </w:pPr>
          </w:p>
        </w:tc>
        <w:tc>
          <w:tcPr>
            <w:tcW w:w="1701" w:type="dxa"/>
            <w:vMerge/>
            <w:tcBorders>
              <w:top w:val="none" w:sz="0" w:space="0" w:color="auto"/>
              <w:bottom w:val="none" w:sz="0" w:space="0" w:color="auto"/>
            </w:tcBorders>
            <w:shd w:val="clear" w:color="auto" w:fill="auto"/>
          </w:tcPr>
          <w:p w14:paraId="2E860A86" w14:textId="77777777" w:rsidR="003209A8" w:rsidRPr="00B5030F" w:rsidRDefault="003209A8" w:rsidP="00CA5436">
            <w:pPr>
              <w:snapToGrid w:val="0"/>
              <w:jc w:val="center"/>
              <w:cnfStyle w:val="000000100000" w:firstRow="0" w:lastRow="0" w:firstColumn="0" w:lastColumn="0" w:oddVBand="0" w:evenVBand="0" w:oddHBand="1" w:evenHBand="0" w:firstRowFirstColumn="0" w:firstRowLastColumn="0" w:lastRowFirstColumn="0" w:lastRowLastColumn="0"/>
              <w:rPr>
                <w:bCs/>
                <w:szCs w:val="24"/>
              </w:rPr>
            </w:pPr>
          </w:p>
        </w:tc>
      </w:tr>
      <w:tr w:rsidR="003209A8" w:rsidRPr="00B5030F" w14:paraId="3311BCF5" w14:textId="77777777" w:rsidTr="00F9538E">
        <w:trPr>
          <w:trHeight w:val="129"/>
        </w:trPr>
        <w:tc>
          <w:tcPr>
            <w:cnfStyle w:val="001000000000" w:firstRow="0" w:lastRow="0" w:firstColumn="1" w:lastColumn="0" w:oddVBand="0" w:evenVBand="0" w:oddHBand="0" w:evenHBand="0" w:firstRowFirstColumn="0" w:firstRowLastColumn="0" w:lastRowFirstColumn="0" w:lastRowLastColumn="0"/>
            <w:tcW w:w="1560" w:type="dxa"/>
            <w:vMerge w:val="restart"/>
            <w:shd w:val="clear" w:color="auto" w:fill="auto"/>
          </w:tcPr>
          <w:p w14:paraId="4C9AC986" w14:textId="77777777" w:rsidR="003209A8" w:rsidRPr="00B5030F" w:rsidRDefault="003209A8" w:rsidP="002F64A1">
            <w:pPr>
              <w:snapToGrid w:val="0"/>
              <w:jc w:val="both"/>
              <w:rPr>
                <w:b w:val="0"/>
                <w:szCs w:val="24"/>
              </w:rPr>
            </w:pPr>
            <w:r w:rsidRPr="00B5030F">
              <w:rPr>
                <w:rFonts w:hint="eastAsia"/>
                <w:b w:val="0"/>
                <w:szCs w:val="24"/>
              </w:rPr>
              <w:t>顧客購買意願</w:t>
            </w:r>
          </w:p>
        </w:tc>
        <w:tc>
          <w:tcPr>
            <w:tcW w:w="4252" w:type="dxa"/>
            <w:shd w:val="clear" w:color="auto" w:fill="auto"/>
            <w:vAlign w:val="center"/>
          </w:tcPr>
          <w:p w14:paraId="6931E4D5" w14:textId="77777777" w:rsidR="003209A8" w:rsidRPr="00B5030F" w:rsidRDefault="003209A8" w:rsidP="002F64A1">
            <w:pPr>
              <w:snapToGrid w:val="0"/>
              <w:cnfStyle w:val="000000000000" w:firstRow="0" w:lastRow="0" w:firstColumn="0" w:lastColumn="0" w:oddVBand="0" w:evenVBand="0" w:oddHBand="0" w:evenHBand="0" w:firstRowFirstColumn="0" w:firstRowLastColumn="0" w:lastRowFirstColumn="0" w:lastRowLastColumn="0"/>
              <w:rPr>
                <w:bCs/>
                <w:szCs w:val="24"/>
              </w:rPr>
            </w:pPr>
            <w:r w:rsidRPr="00B5030F">
              <w:rPr>
                <w:rFonts w:hint="eastAsia"/>
                <w:bCs/>
                <w:szCs w:val="24"/>
              </w:rPr>
              <w:t>我預計在不久的將來於服飾實體</w:t>
            </w:r>
            <w:r w:rsidRPr="00B5030F">
              <w:rPr>
                <w:rFonts w:hint="eastAsia"/>
                <w:bCs/>
              </w:rPr>
              <w:t>店面進行體驗。</w:t>
            </w:r>
          </w:p>
        </w:tc>
        <w:tc>
          <w:tcPr>
            <w:tcW w:w="1134" w:type="dxa"/>
            <w:vMerge w:val="restart"/>
            <w:shd w:val="clear" w:color="auto" w:fill="auto"/>
          </w:tcPr>
          <w:p w14:paraId="3A24A056" w14:textId="77777777" w:rsidR="003209A8" w:rsidRPr="00B5030F" w:rsidRDefault="003209A8" w:rsidP="00CA5436">
            <w:pPr>
              <w:snapToGrid w:val="0"/>
              <w:jc w:val="center"/>
              <w:cnfStyle w:val="000000000000" w:firstRow="0" w:lastRow="0" w:firstColumn="0" w:lastColumn="0" w:oddVBand="0" w:evenVBand="0" w:oddHBand="0" w:evenHBand="0" w:firstRowFirstColumn="0" w:firstRowLastColumn="0" w:lastRowFirstColumn="0" w:lastRowLastColumn="0"/>
              <w:rPr>
                <w:bCs/>
                <w:szCs w:val="24"/>
              </w:rPr>
            </w:pPr>
            <w:r w:rsidRPr="00B5030F">
              <w:rPr>
                <w:bCs/>
                <w:szCs w:val="24"/>
              </w:rPr>
              <w:t>.912</w:t>
            </w:r>
          </w:p>
        </w:tc>
        <w:tc>
          <w:tcPr>
            <w:tcW w:w="992" w:type="dxa"/>
            <w:vMerge w:val="restart"/>
            <w:shd w:val="clear" w:color="auto" w:fill="auto"/>
          </w:tcPr>
          <w:p w14:paraId="2A27DEBB" w14:textId="77777777" w:rsidR="003209A8" w:rsidRPr="00B5030F" w:rsidRDefault="003209A8" w:rsidP="00CA5436">
            <w:pPr>
              <w:snapToGrid w:val="0"/>
              <w:jc w:val="center"/>
              <w:cnfStyle w:val="000000000000" w:firstRow="0" w:lastRow="0" w:firstColumn="0" w:lastColumn="0" w:oddVBand="0" w:evenVBand="0" w:oddHBand="0" w:evenHBand="0" w:firstRowFirstColumn="0" w:firstRowLastColumn="0" w:lastRowFirstColumn="0" w:lastRowLastColumn="0"/>
              <w:rPr>
                <w:bCs/>
                <w:szCs w:val="24"/>
              </w:rPr>
            </w:pPr>
            <w:r w:rsidRPr="00B5030F">
              <w:rPr>
                <w:bCs/>
              </w:rPr>
              <w:t>.896</w:t>
            </w:r>
          </w:p>
        </w:tc>
        <w:tc>
          <w:tcPr>
            <w:tcW w:w="1701" w:type="dxa"/>
            <w:vMerge w:val="restart"/>
            <w:shd w:val="clear" w:color="auto" w:fill="auto"/>
          </w:tcPr>
          <w:p w14:paraId="56987D74" w14:textId="77777777" w:rsidR="003209A8" w:rsidRPr="00B5030F" w:rsidRDefault="003209A8" w:rsidP="00CA5436">
            <w:pPr>
              <w:snapToGrid w:val="0"/>
              <w:jc w:val="center"/>
              <w:cnfStyle w:val="000000000000" w:firstRow="0" w:lastRow="0" w:firstColumn="0" w:lastColumn="0" w:oddVBand="0" w:evenVBand="0" w:oddHBand="0" w:evenHBand="0" w:firstRowFirstColumn="0" w:firstRowLastColumn="0" w:lastRowFirstColumn="0" w:lastRowLastColumn="0"/>
              <w:rPr>
                <w:bCs/>
                <w:szCs w:val="24"/>
              </w:rPr>
            </w:pPr>
            <w:r w:rsidRPr="00B5030F">
              <w:rPr>
                <w:bCs/>
                <w:szCs w:val="24"/>
              </w:rPr>
              <w:t>.000</w:t>
            </w:r>
          </w:p>
        </w:tc>
      </w:tr>
      <w:tr w:rsidR="003209A8" w:rsidRPr="00B5030F" w14:paraId="12F2260F" w14:textId="77777777" w:rsidTr="00F9538E">
        <w:trPr>
          <w:cnfStyle w:val="000000100000" w:firstRow="0" w:lastRow="0" w:firstColumn="0" w:lastColumn="0" w:oddVBand="0" w:evenVBand="0" w:oddHBand="1" w:evenHBand="0" w:firstRowFirstColumn="0" w:firstRowLastColumn="0" w:lastRowFirstColumn="0" w:lastRowLastColumn="0"/>
          <w:trHeight w:val="125"/>
        </w:trPr>
        <w:tc>
          <w:tcPr>
            <w:cnfStyle w:val="001000000000" w:firstRow="0" w:lastRow="0" w:firstColumn="1" w:lastColumn="0" w:oddVBand="0" w:evenVBand="0" w:oddHBand="0" w:evenHBand="0" w:firstRowFirstColumn="0" w:firstRowLastColumn="0" w:lastRowFirstColumn="0" w:lastRowLastColumn="0"/>
            <w:tcW w:w="1560" w:type="dxa"/>
            <w:vMerge/>
            <w:tcBorders>
              <w:top w:val="none" w:sz="0" w:space="0" w:color="auto"/>
              <w:bottom w:val="none" w:sz="0" w:space="0" w:color="auto"/>
            </w:tcBorders>
            <w:shd w:val="clear" w:color="auto" w:fill="auto"/>
          </w:tcPr>
          <w:p w14:paraId="4A8AD979" w14:textId="77777777" w:rsidR="003209A8" w:rsidRPr="00B5030F" w:rsidRDefault="003209A8" w:rsidP="002F64A1">
            <w:pPr>
              <w:snapToGrid w:val="0"/>
              <w:jc w:val="both"/>
              <w:rPr>
                <w:b w:val="0"/>
                <w:szCs w:val="24"/>
              </w:rPr>
            </w:pPr>
          </w:p>
        </w:tc>
        <w:tc>
          <w:tcPr>
            <w:tcW w:w="4252" w:type="dxa"/>
            <w:tcBorders>
              <w:top w:val="none" w:sz="0" w:space="0" w:color="auto"/>
              <w:bottom w:val="none" w:sz="0" w:space="0" w:color="auto"/>
            </w:tcBorders>
            <w:shd w:val="clear" w:color="auto" w:fill="auto"/>
            <w:vAlign w:val="center"/>
          </w:tcPr>
          <w:p w14:paraId="4BC5C1F6" w14:textId="77777777" w:rsidR="003209A8" w:rsidRPr="00B5030F" w:rsidRDefault="003209A8" w:rsidP="002F64A1">
            <w:pPr>
              <w:snapToGrid w:val="0"/>
              <w:cnfStyle w:val="000000100000" w:firstRow="0" w:lastRow="0" w:firstColumn="0" w:lastColumn="0" w:oddVBand="0" w:evenVBand="0" w:oddHBand="1" w:evenHBand="0" w:firstRowFirstColumn="0" w:firstRowLastColumn="0" w:lastRowFirstColumn="0" w:lastRowLastColumn="0"/>
              <w:rPr>
                <w:bCs/>
                <w:szCs w:val="24"/>
              </w:rPr>
            </w:pPr>
            <w:r w:rsidRPr="00B5030F">
              <w:rPr>
                <w:rFonts w:hint="eastAsia"/>
                <w:bCs/>
              </w:rPr>
              <w:t>我會成為服飾實體店面的忠實顧客。</w:t>
            </w:r>
          </w:p>
        </w:tc>
        <w:tc>
          <w:tcPr>
            <w:tcW w:w="1134" w:type="dxa"/>
            <w:vMerge/>
            <w:tcBorders>
              <w:top w:val="none" w:sz="0" w:space="0" w:color="auto"/>
              <w:bottom w:val="none" w:sz="0" w:space="0" w:color="auto"/>
            </w:tcBorders>
            <w:shd w:val="clear" w:color="auto" w:fill="auto"/>
            <w:vAlign w:val="center"/>
          </w:tcPr>
          <w:p w14:paraId="7CAECD62" w14:textId="77777777" w:rsidR="003209A8" w:rsidRPr="00B5030F" w:rsidRDefault="003209A8" w:rsidP="002F64A1">
            <w:pPr>
              <w:snapToGrid w:val="0"/>
              <w:jc w:val="center"/>
              <w:cnfStyle w:val="000000100000" w:firstRow="0" w:lastRow="0" w:firstColumn="0" w:lastColumn="0" w:oddVBand="0" w:evenVBand="0" w:oddHBand="1" w:evenHBand="0" w:firstRowFirstColumn="0" w:firstRowLastColumn="0" w:lastRowFirstColumn="0" w:lastRowLastColumn="0"/>
              <w:rPr>
                <w:bCs/>
                <w:szCs w:val="24"/>
              </w:rPr>
            </w:pPr>
          </w:p>
        </w:tc>
        <w:tc>
          <w:tcPr>
            <w:tcW w:w="992" w:type="dxa"/>
            <w:vMerge/>
            <w:tcBorders>
              <w:top w:val="none" w:sz="0" w:space="0" w:color="auto"/>
              <w:bottom w:val="none" w:sz="0" w:space="0" w:color="auto"/>
            </w:tcBorders>
            <w:shd w:val="clear" w:color="auto" w:fill="auto"/>
            <w:vAlign w:val="center"/>
          </w:tcPr>
          <w:p w14:paraId="590A32B1" w14:textId="77777777" w:rsidR="003209A8" w:rsidRPr="00B5030F" w:rsidRDefault="003209A8" w:rsidP="002F64A1">
            <w:pPr>
              <w:snapToGrid w:val="0"/>
              <w:jc w:val="center"/>
              <w:cnfStyle w:val="000000100000" w:firstRow="0" w:lastRow="0" w:firstColumn="0" w:lastColumn="0" w:oddVBand="0" w:evenVBand="0" w:oddHBand="1" w:evenHBand="0" w:firstRowFirstColumn="0" w:firstRowLastColumn="0" w:lastRowFirstColumn="0" w:lastRowLastColumn="0"/>
              <w:rPr>
                <w:bCs/>
                <w:szCs w:val="24"/>
              </w:rPr>
            </w:pPr>
          </w:p>
        </w:tc>
        <w:tc>
          <w:tcPr>
            <w:tcW w:w="1701" w:type="dxa"/>
            <w:vMerge/>
            <w:tcBorders>
              <w:top w:val="none" w:sz="0" w:space="0" w:color="auto"/>
              <w:bottom w:val="none" w:sz="0" w:space="0" w:color="auto"/>
            </w:tcBorders>
            <w:shd w:val="clear" w:color="auto" w:fill="auto"/>
            <w:vAlign w:val="center"/>
          </w:tcPr>
          <w:p w14:paraId="7747A782" w14:textId="77777777" w:rsidR="003209A8" w:rsidRPr="00B5030F" w:rsidRDefault="003209A8" w:rsidP="002F64A1">
            <w:pPr>
              <w:snapToGrid w:val="0"/>
              <w:jc w:val="center"/>
              <w:cnfStyle w:val="000000100000" w:firstRow="0" w:lastRow="0" w:firstColumn="0" w:lastColumn="0" w:oddVBand="0" w:evenVBand="0" w:oddHBand="1" w:evenHBand="0" w:firstRowFirstColumn="0" w:firstRowLastColumn="0" w:lastRowFirstColumn="0" w:lastRowLastColumn="0"/>
              <w:rPr>
                <w:bCs/>
                <w:szCs w:val="24"/>
              </w:rPr>
            </w:pPr>
          </w:p>
        </w:tc>
      </w:tr>
      <w:tr w:rsidR="003209A8" w:rsidRPr="00B5030F" w14:paraId="13D58E70" w14:textId="77777777" w:rsidTr="00F9538E">
        <w:trPr>
          <w:trHeight w:val="125"/>
        </w:trPr>
        <w:tc>
          <w:tcPr>
            <w:cnfStyle w:val="001000000000" w:firstRow="0" w:lastRow="0" w:firstColumn="1" w:lastColumn="0" w:oddVBand="0" w:evenVBand="0" w:oddHBand="0" w:evenHBand="0" w:firstRowFirstColumn="0" w:firstRowLastColumn="0" w:lastRowFirstColumn="0" w:lastRowLastColumn="0"/>
            <w:tcW w:w="1560" w:type="dxa"/>
            <w:vMerge/>
            <w:shd w:val="clear" w:color="auto" w:fill="auto"/>
          </w:tcPr>
          <w:p w14:paraId="6EAABC6D" w14:textId="77777777" w:rsidR="003209A8" w:rsidRPr="00B5030F" w:rsidRDefault="003209A8" w:rsidP="002F64A1">
            <w:pPr>
              <w:snapToGrid w:val="0"/>
              <w:jc w:val="both"/>
              <w:rPr>
                <w:b w:val="0"/>
                <w:szCs w:val="24"/>
              </w:rPr>
            </w:pPr>
          </w:p>
        </w:tc>
        <w:tc>
          <w:tcPr>
            <w:tcW w:w="4252" w:type="dxa"/>
            <w:shd w:val="clear" w:color="auto" w:fill="auto"/>
            <w:vAlign w:val="center"/>
          </w:tcPr>
          <w:p w14:paraId="270B9D88" w14:textId="77777777" w:rsidR="003209A8" w:rsidRPr="00B5030F" w:rsidRDefault="003209A8" w:rsidP="002F64A1">
            <w:pPr>
              <w:snapToGrid w:val="0"/>
              <w:cnfStyle w:val="000000000000" w:firstRow="0" w:lastRow="0" w:firstColumn="0" w:lastColumn="0" w:oddVBand="0" w:evenVBand="0" w:oddHBand="0" w:evenHBand="0" w:firstRowFirstColumn="0" w:firstRowLastColumn="0" w:lastRowFirstColumn="0" w:lastRowLastColumn="0"/>
              <w:rPr>
                <w:bCs/>
                <w:szCs w:val="24"/>
              </w:rPr>
            </w:pPr>
            <w:r w:rsidRPr="00B5030F">
              <w:rPr>
                <w:bCs/>
              </w:rPr>
              <w:t>我會推薦他人</w:t>
            </w:r>
            <w:r w:rsidRPr="00B5030F">
              <w:rPr>
                <w:rFonts w:hint="eastAsia"/>
                <w:bCs/>
              </w:rPr>
              <w:t>到服飾實體店面消費。</w:t>
            </w:r>
          </w:p>
        </w:tc>
        <w:tc>
          <w:tcPr>
            <w:tcW w:w="1134" w:type="dxa"/>
            <w:vMerge/>
            <w:shd w:val="clear" w:color="auto" w:fill="auto"/>
            <w:vAlign w:val="center"/>
          </w:tcPr>
          <w:p w14:paraId="03A72EAC" w14:textId="77777777" w:rsidR="003209A8" w:rsidRPr="00B5030F" w:rsidRDefault="003209A8" w:rsidP="002F64A1">
            <w:pPr>
              <w:snapToGrid w:val="0"/>
              <w:jc w:val="center"/>
              <w:cnfStyle w:val="000000000000" w:firstRow="0" w:lastRow="0" w:firstColumn="0" w:lastColumn="0" w:oddVBand="0" w:evenVBand="0" w:oddHBand="0" w:evenHBand="0" w:firstRowFirstColumn="0" w:firstRowLastColumn="0" w:lastRowFirstColumn="0" w:lastRowLastColumn="0"/>
              <w:rPr>
                <w:bCs/>
                <w:szCs w:val="24"/>
              </w:rPr>
            </w:pPr>
          </w:p>
        </w:tc>
        <w:tc>
          <w:tcPr>
            <w:tcW w:w="992" w:type="dxa"/>
            <w:vMerge/>
            <w:shd w:val="clear" w:color="auto" w:fill="auto"/>
            <w:vAlign w:val="center"/>
          </w:tcPr>
          <w:p w14:paraId="3FB61BCE" w14:textId="77777777" w:rsidR="003209A8" w:rsidRPr="00B5030F" w:rsidRDefault="003209A8" w:rsidP="002F64A1">
            <w:pPr>
              <w:snapToGrid w:val="0"/>
              <w:jc w:val="center"/>
              <w:cnfStyle w:val="000000000000" w:firstRow="0" w:lastRow="0" w:firstColumn="0" w:lastColumn="0" w:oddVBand="0" w:evenVBand="0" w:oddHBand="0" w:evenHBand="0" w:firstRowFirstColumn="0" w:firstRowLastColumn="0" w:lastRowFirstColumn="0" w:lastRowLastColumn="0"/>
              <w:rPr>
                <w:bCs/>
                <w:szCs w:val="24"/>
              </w:rPr>
            </w:pPr>
          </w:p>
        </w:tc>
        <w:tc>
          <w:tcPr>
            <w:tcW w:w="1701" w:type="dxa"/>
            <w:vMerge/>
            <w:shd w:val="clear" w:color="auto" w:fill="auto"/>
            <w:vAlign w:val="center"/>
          </w:tcPr>
          <w:p w14:paraId="485584D4" w14:textId="77777777" w:rsidR="003209A8" w:rsidRPr="00B5030F" w:rsidRDefault="003209A8" w:rsidP="002F64A1">
            <w:pPr>
              <w:snapToGrid w:val="0"/>
              <w:jc w:val="center"/>
              <w:cnfStyle w:val="000000000000" w:firstRow="0" w:lastRow="0" w:firstColumn="0" w:lastColumn="0" w:oddVBand="0" w:evenVBand="0" w:oddHBand="0" w:evenHBand="0" w:firstRowFirstColumn="0" w:firstRowLastColumn="0" w:lastRowFirstColumn="0" w:lastRowLastColumn="0"/>
              <w:rPr>
                <w:bCs/>
                <w:szCs w:val="24"/>
              </w:rPr>
            </w:pPr>
          </w:p>
        </w:tc>
      </w:tr>
      <w:tr w:rsidR="003209A8" w:rsidRPr="00B5030F" w14:paraId="45A791B3" w14:textId="77777777" w:rsidTr="00F9538E">
        <w:trPr>
          <w:cnfStyle w:val="000000100000" w:firstRow="0" w:lastRow="0" w:firstColumn="0" w:lastColumn="0" w:oddVBand="0" w:evenVBand="0" w:oddHBand="1" w:evenHBand="0" w:firstRowFirstColumn="0" w:firstRowLastColumn="0" w:lastRowFirstColumn="0" w:lastRowLastColumn="0"/>
          <w:trHeight w:val="125"/>
        </w:trPr>
        <w:tc>
          <w:tcPr>
            <w:cnfStyle w:val="001000000000" w:firstRow="0" w:lastRow="0" w:firstColumn="1" w:lastColumn="0" w:oddVBand="0" w:evenVBand="0" w:oddHBand="0" w:evenHBand="0" w:firstRowFirstColumn="0" w:firstRowLastColumn="0" w:lastRowFirstColumn="0" w:lastRowLastColumn="0"/>
            <w:tcW w:w="1560" w:type="dxa"/>
            <w:vMerge/>
            <w:tcBorders>
              <w:top w:val="none" w:sz="0" w:space="0" w:color="auto"/>
              <w:bottom w:val="none" w:sz="0" w:space="0" w:color="auto"/>
            </w:tcBorders>
            <w:shd w:val="clear" w:color="auto" w:fill="auto"/>
          </w:tcPr>
          <w:p w14:paraId="02C614DD" w14:textId="77777777" w:rsidR="003209A8" w:rsidRPr="00B5030F" w:rsidRDefault="003209A8" w:rsidP="002F64A1">
            <w:pPr>
              <w:snapToGrid w:val="0"/>
              <w:jc w:val="both"/>
              <w:rPr>
                <w:b w:val="0"/>
                <w:szCs w:val="24"/>
              </w:rPr>
            </w:pPr>
          </w:p>
        </w:tc>
        <w:tc>
          <w:tcPr>
            <w:tcW w:w="4252" w:type="dxa"/>
            <w:tcBorders>
              <w:top w:val="none" w:sz="0" w:space="0" w:color="auto"/>
              <w:bottom w:val="none" w:sz="0" w:space="0" w:color="auto"/>
            </w:tcBorders>
            <w:shd w:val="clear" w:color="auto" w:fill="auto"/>
            <w:vAlign w:val="center"/>
          </w:tcPr>
          <w:p w14:paraId="041B2247" w14:textId="77777777" w:rsidR="003209A8" w:rsidRPr="00B5030F" w:rsidRDefault="003209A8" w:rsidP="002F64A1">
            <w:pPr>
              <w:snapToGrid w:val="0"/>
              <w:cnfStyle w:val="000000100000" w:firstRow="0" w:lastRow="0" w:firstColumn="0" w:lastColumn="0" w:oddVBand="0" w:evenVBand="0" w:oddHBand="1" w:evenHBand="0" w:firstRowFirstColumn="0" w:firstRowLastColumn="0" w:lastRowFirstColumn="0" w:lastRowLastColumn="0"/>
              <w:rPr>
                <w:bCs/>
                <w:szCs w:val="24"/>
              </w:rPr>
            </w:pPr>
            <w:r w:rsidRPr="00B5030F">
              <w:rPr>
                <w:bCs/>
              </w:rPr>
              <w:t>我對在</w:t>
            </w:r>
            <w:r w:rsidRPr="00B5030F">
              <w:rPr>
                <w:rFonts w:hint="eastAsia"/>
                <w:bCs/>
              </w:rPr>
              <w:t>服飾實體店面</w:t>
            </w:r>
            <w:r w:rsidRPr="00B5030F">
              <w:rPr>
                <w:bCs/>
              </w:rPr>
              <w:t>購物的意願很高</w:t>
            </w:r>
            <w:r w:rsidRPr="00B5030F">
              <w:rPr>
                <w:rFonts w:hint="eastAsia"/>
                <w:bCs/>
              </w:rPr>
              <w:t>。</w:t>
            </w:r>
          </w:p>
        </w:tc>
        <w:tc>
          <w:tcPr>
            <w:tcW w:w="1134" w:type="dxa"/>
            <w:vMerge/>
            <w:tcBorders>
              <w:top w:val="none" w:sz="0" w:space="0" w:color="auto"/>
              <w:bottom w:val="none" w:sz="0" w:space="0" w:color="auto"/>
            </w:tcBorders>
            <w:shd w:val="clear" w:color="auto" w:fill="auto"/>
            <w:vAlign w:val="center"/>
          </w:tcPr>
          <w:p w14:paraId="1FFEB5EB" w14:textId="77777777" w:rsidR="003209A8" w:rsidRPr="00B5030F" w:rsidRDefault="003209A8" w:rsidP="002F64A1">
            <w:pPr>
              <w:snapToGrid w:val="0"/>
              <w:jc w:val="center"/>
              <w:cnfStyle w:val="000000100000" w:firstRow="0" w:lastRow="0" w:firstColumn="0" w:lastColumn="0" w:oddVBand="0" w:evenVBand="0" w:oddHBand="1" w:evenHBand="0" w:firstRowFirstColumn="0" w:firstRowLastColumn="0" w:lastRowFirstColumn="0" w:lastRowLastColumn="0"/>
              <w:rPr>
                <w:bCs/>
                <w:szCs w:val="24"/>
              </w:rPr>
            </w:pPr>
          </w:p>
        </w:tc>
        <w:tc>
          <w:tcPr>
            <w:tcW w:w="992" w:type="dxa"/>
            <w:vMerge/>
            <w:tcBorders>
              <w:top w:val="none" w:sz="0" w:space="0" w:color="auto"/>
              <w:bottom w:val="none" w:sz="0" w:space="0" w:color="auto"/>
            </w:tcBorders>
            <w:shd w:val="clear" w:color="auto" w:fill="auto"/>
            <w:vAlign w:val="center"/>
          </w:tcPr>
          <w:p w14:paraId="0995C4B8" w14:textId="77777777" w:rsidR="003209A8" w:rsidRPr="00B5030F" w:rsidRDefault="003209A8" w:rsidP="002F64A1">
            <w:pPr>
              <w:snapToGrid w:val="0"/>
              <w:jc w:val="center"/>
              <w:cnfStyle w:val="000000100000" w:firstRow="0" w:lastRow="0" w:firstColumn="0" w:lastColumn="0" w:oddVBand="0" w:evenVBand="0" w:oddHBand="1" w:evenHBand="0" w:firstRowFirstColumn="0" w:firstRowLastColumn="0" w:lastRowFirstColumn="0" w:lastRowLastColumn="0"/>
              <w:rPr>
                <w:bCs/>
                <w:szCs w:val="24"/>
              </w:rPr>
            </w:pPr>
          </w:p>
        </w:tc>
        <w:tc>
          <w:tcPr>
            <w:tcW w:w="1701" w:type="dxa"/>
            <w:vMerge/>
            <w:tcBorders>
              <w:top w:val="none" w:sz="0" w:space="0" w:color="auto"/>
              <w:bottom w:val="none" w:sz="0" w:space="0" w:color="auto"/>
            </w:tcBorders>
            <w:shd w:val="clear" w:color="auto" w:fill="auto"/>
            <w:vAlign w:val="center"/>
          </w:tcPr>
          <w:p w14:paraId="51A86E98" w14:textId="77777777" w:rsidR="003209A8" w:rsidRPr="00B5030F" w:rsidRDefault="003209A8" w:rsidP="002F64A1">
            <w:pPr>
              <w:snapToGrid w:val="0"/>
              <w:jc w:val="center"/>
              <w:cnfStyle w:val="000000100000" w:firstRow="0" w:lastRow="0" w:firstColumn="0" w:lastColumn="0" w:oddVBand="0" w:evenVBand="0" w:oddHBand="1" w:evenHBand="0" w:firstRowFirstColumn="0" w:firstRowLastColumn="0" w:lastRowFirstColumn="0" w:lastRowLastColumn="0"/>
              <w:rPr>
                <w:bCs/>
                <w:szCs w:val="24"/>
              </w:rPr>
            </w:pPr>
          </w:p>
        </w:tc>
      </w:tr>
      <w:tr w:rsidR="003209A8" w:rsidRPr="00B5030F" w14:paraId="6AC8DFDD" w14:textId="77777777" w:rsidTr="00F9538E">
        <w:trPr>
          <w:trHeight w:val="125"/>
        </w:trPr>
        <w:tc>
          <w:tcPr>
            <w:cnfStyle w:val="001000000000" w:firstRow="0" w:lastRow="0" w:firstColumn="1" w:lastColumn="0" w:oddVBand="0" w:evenVBand="0" w:oddHBand="0" w:evenHBand="0" w:firstRowFirstColumn="0" w:firstRowLastColumn="0" w:lastRowFirstColumn="0" w:lastRowLastColumn="0"/>
            <w:tcW w:w="1560" w:type="dxa"/>
            <w:vMerge/>
            <w:shd w:val="clear" w:color="auto" w:fill="auto"/>
          </w:tcPr>
          <w:p w14:paraId="488D6555" w14:textId="77777777" w:rsidR="003209A8" w:rsidRPr="00B5030F" w:rsidRDefault="003209A8" w:rsidP="002F64A1">
            <w:pPr>
              <w:snapToGrid w:val="0"/>
              <w:jc w:val="both"/>
              <w:rPr>
                <w:b w:val="0"/>
                <w:szCs w:val="24"/>
              </w:rPr>
            </w:pPr>
          </w:p>
        </w:tc>
        <w:tc>
          <w:tcPr>
            <w:tcW w:w="4252" w:type="dxa"/>
            <w:shd w:val="clear" w:color="auto" w:fill="auto"/>
            <w:vAlign w:val="center"/>
          </w:tcPr>
          <w:p w14:paraId="73753788" w14:textId="77777777" w:rsidR="003209A8" w:rsidRPr="00B5030F" w:rsidRDefault="003209A8" w:rsidP="002F64A1">
            <w:pPr>
              <w:snapToGrid w:val="0"/>
              <w:cnfStyle w:val="000000000000" w:firstRow="0" w:lastRow="0" w:firstColumn="0" w:lastColumn="0" w:oddVBand="0" w:evenVBand="0" w:oddHBand="0" w:evenHBand="0" w:firstRowFirstColumn="0" w:firstRowLastColumn="0" w:lastRowFirstColumn="0" w:lastRowLastColumn="0"/>
              <w:rPr>
                <w:bCs/>
                <w:szCs w:val="24"/>
              </w:rPr>
            </w:pPr>
            <w:r w:rsidRPr="00B5030F">
              <w:rPr>
                <w:rFonts w:hint="eastAsia"/>
                <w:bCs/>
              </w:rPr>
              <w:t>我期待在不久的將來再次於服飾實體店面消費。</w:t>
            </w:r>
          </w:p>
        </w:tc>
        <w:tc>
          <w:tcPr>
            <w:tcW w:w="1134" w:type="dxa"/>
            <w:vMerge/>
            <w:shd w:val="clear" w:color="auto" w:fill="auto"/>
            <w:vAlign w:val="center"/>
          </w:tcPr>
          <w:p w14:paraId="72E04B72" w14:textId="77777777" w:rsidR="003209A8" w:rsidRPr="00B5030F" w:rsidRDefault="003209A8" w:rsidP="002F64A1">
            <w:pPr>
              <w:snapToGrid w:val="0"/>
              <w:jc w:val="center"/>
              <w:cnfStyle w:val="000000000000" w:firstRow="0" w:lastRow="0" w:firstColumn="0" w:lastColumn="0" w:oddVBand="0" w:evenVBand="0" w:oddHBand="0" w:evenHBand="0" w:firstRowFirstColumn="0" w:firstRowLastColumn="0" w:lastRowFirstColumn="0" w:lastRowLastColumn="0"/>
              <w:rPr>
                <w:bCs/>
                <w:szCs w:val="24"/>
              </w:rPr>
            </w:pPr>
          </w:p>
        </w:tc>
        <w:tc>
          <w:tcPr>
            <w:tcW w:w="992" w:type="dxa"/>
            <w:vMerge/>
            <w:shd w:val="clear" w:color="auto" w:fill="auto"/>
            <w:vAlign w:val="center"/>
          </w:tcPr>
          <w:p w14:paraId="21BB5C1D" w14:textId="77777777" w:rsidR="003209A8" w:rsidRPr="00B5030F" w:rsidRDefault="003209A8" w:rsidP="002F64A1">
            <w:pPr>
              <w:snapToGrid w:val="0"/>
              <w:jc w:val="center"/>
              <w:cnfStyle w:val="000000000000" w:firstRow="0" w:lastRow="0" w:firstColumn="0" w:lastColumn="0" w:oddVBand="0" w:evenVBand="0" w:oddHBand="0" w:evenHBand="0" w:firstRowFirstColumn="0" w:firstRowLastColumn="0" w:lastRowFirstColumn="0" w:lastRowLastColumn="0"/>
              <w:rPr>
                <w:bCs/>
                <w:szCs w:val="24"/>
              </w:rPr>
            </w:pPr>
          </w:p>
        </w:tc>
        <w:tc>
          <w:tcPr>
            <w:tcW w:w="1701" w:type="dxa"/>
            <w:vMerge/>
            <w:shd w:val="clear" w:color="auto" w:fill="auto"/>
            <w:vAlign w:val="center"/>
          </w:tcPr>
          <w:p w14:paraId="2BC97637" w14:textId="77777777" w:rsidR="003209A8" w:rsidRPr="00B5030F" w:rsidRDefault="003209A8" w:rsidP="002F64A1">
            <w:pPr>
              <w:keepNext/>
              <w:snapToGrid w:val="0"/>
              <w:jc w:val="center"/>
              <w:cnfStyle w:val="000000000000" w:firstRow="0" w:lastRow="0" w:firstColumn="0" w:lastColumn="0" w:oddVBand="0" w:evenVBand="0" w:oddHBand="0" w:evenHBand="0" w:firstRowFirstColumn="0" w:firstRowLastColumn="0" w:lastRowFirstColumn="0" w:lastRowLastColumn="0"/>
              <w:rPr>
                <w:bCs/>
                <w:szCs w:val="24"/>
              </w:rPr>
            </w:pPr>
          </w:p>
        </w:tc>
      </w:tr>
    </w:tbl>
    <w:p w14:paraId="662AB017" w14:textId="77777777" w:rsidR="00514F94" w:rsidRDefault="00514F94" w:rsidP="00706285">
      <w:pPr>
        <w:pStyle w:val="2"/>
        <w:spacing w:before="720" w:after="180"/>
      </w:pPr>
      <w:bookmarkStart w:id="85" w:name="_Toc148429829"/>
      <w:r>
        <w:rPr>
          <w:rFonts w:hint="eastAsia"/>
        </w:rPr>
        <w:t>樣本結構分析</w:t>
      </w:r>
      <w:bookmarkEnd w:id="85"/>
    </w:p>
    <w:p w14:paraId="0EB258D2" w14:textId="1BF2A72B" w:rsidR="00514F94" w:rsidRPr="002E3172" w:rsidRDefault="00514F94" w:rsidP="00514F94">
      <w:pPr>
        <w:pStyle w:val="A02"/>
        <w:spacing w:after="180"/>
        <w:ind w:firstLine="488"/>
      </w:pPr>
      <w:r>
        <w:rPr>
          <w:rFonts w:hint="eastAsia"/>
        </w:rPr>
        <w:t>本研究的有效樣本共計</w:t>
      </w:r>
      <w:r>
        <w:rPr>
          <w:rFonts w:hint="eastAsia"/>
        </w:rPr>
        <w:t>3</w:t>
      </w:r>
      <w:r>
        <w:t>23</w:t>
      </w:r>
      <w:r>
        <w:rPr>
          <w:rFonts w:hint="eastAsia"/>
        </w:rPr>
        <w:t>位受訪者，</w:t>
      </w:r>
      <w:r w:rsidR="00BD3129">
        <w:rPr>
          <w:rFonts w:hint="eastAsia"/>
        </w:rPr>
        <w:t>樣本人口統計變數分析</w:t>
      </w:r>
      <w:r>
        <w:rPr>
          <w:rFonts w:hint="eastAsia"/>
        </w:rPr>
        <w:t>整理如</w:t>
      </w:r>
      <w:r w:rsidR="00BD3129">
        <w:fldChar w:fldCharType="begin"/>
      </w:r>
      <w:r w:rsidR="00BD3129">
        <w:instrText xml:space="preserve"> </w:instrText>
      </w:r>
      <w:r w:rsidR="00BD3129">
        <w:rPr>
          <w:rFonts w:hint="eastAsia"/>
        </w:rPr>
        <w:instrText>REF _Ref134563772 \h</w:instrText>
      </w:r>
      <w:r w:rsidR="00BD3129">
        <w:instrText xml:space="preserve"> </w:instrText>
      </w:r>
      <w:r w:rsidR="00BD3129">
        <w:fldChar w:fldCharType="separate"/>
      </w:r>
      <w:r w:rsidR="00E0143B">
        <w:rPr>
          <w:rFonts w:hint="eastAsia"/>
        </w:rPr>
        <w:t>表</w:t>
      </w:r>
      <w:r w:rsidR="00E0143B">
        <w:rPr>
          <w:rFonts w:hint="eastAsia"/>
        </w:rPr>
        <w:t xml:space="preserve"> </w:t>
      </w:r>
      <w:r w:rsidR="00E0143B">
        <w:rPr>
          <w:noProof/>
        </w:rPr>
        <w:t>3</w:t>
      </w:r>
      <w:r w:rsidR="00E0143B">
        <w:noBreakHyphen/>
      </w:r>
      <w:r w:rsidR="00E0143B">
        <w:rPr>
          <w:noProof/>
        </w:rPr>
        <w:t>7</w:t>
      </w:r>
      <w:r w:rsidR="00BD3129">
        <w:fldChar w:fldCharType="end"/>
      </w:r>
      <w:r>
        <w:rPr>
          <w:rFonts w:hint="eastAsia"/>
        </w:rPr>
        <w:t>所示。整體而言，樣本的人口統計變數以女性居多</w:t>
      </w:r>
      <w:r>
        <w:t>73.1%</w:t>
      </w:r>
      <w:r>
        <w:rPr>
          <w:rFonts w:hint="eastAsia"/>
        </w:rPr>
        <w:t>，半數人口年齡在</w:t>
      </w:r>
      <w:r w:rsidRPr="00796734">
        <w:t>21~30</w:t>
      </w:r>
      <w:r w:rsidRPr="00796734">
        <w:t>歲</w:t>
      </w:r>
      <w:r>
        <w:t>43.3%</w:t>
      </w:r>
      <w:r>
        <w:rPr>
          <w:rFonts w:hint="eastAsia"/>
        </w:rPr>
        <w:t>，其次為</w:t>
      </w:r>
      <w:r w:rsidRPr="00796734">
        <w:t>20</w:t>
      </w:r>
      <w:r w:rsidRPr="00796734">
        <w:t>歲</w:t>
      </w:r>
      <w:r w:rsidRPr="00796734">
        <w:t>(</w:t>
      </w:r>
      <w:r w:rsidRPr="00796734">
        <w:t>含</w:t>
      </w:r>
      <w:r w:rsidRPr="00796734">
        <w:t>)</w:t>
      </w:r>
      <w:r w:rsidRPr="00796734">
        <w:t>以下</w:t>
      </w:r>
      <w:r>
        <w:rPr>
          <w:rFonts w:hint="eastAsia"/>
        </w:rPr>
        <w:t>8</w:t>
      </w:r>
      <w:r>
        <w:t>7%</w:t>
      </w:r>
      <w:r>
        <w:rPr>
          <w:rFonts w:hint="eastAsia"/>
        </w:rPr>
        <w:t>；接近七成樣本人口教育程度為大學</w:t>
      </w:r>
      <w:r w:rsidRPr="0057388D">
        <w:t>49.2</w:t>
      </w:r>
      <w:r>
        <w:t>%</w:t>
      </w:r>
      <w:r>
        <w:rPr>
          <w:rFonts w:hint="eastAsia"/>
        </w:rPr>
        <w:t>或大學以上</w:t>
      </w:r>
      <w:r>
        <w:t>25.7%</w:t>
      </w:r>
      <w:r>
        <w:rPr>
          <w:rFonts w:hint="eastAsia"/>
        </w:rPr>
        <w:t>；在職業類別中，有</w:t>
      </w:r>
      <w:r>
        <w:rPr>
          <w:rFonts w:hint="eastAsia"/>
        </w:rPr>
        <w:t>6</w:t>
      </w:r>
      <w:r>
        <w:t>0.7%</w:t>
      </w:r>
      <w:r>
        <w:rPr>
          <w:rFonts w:hint="eastAsia"/>
        </w:rPr>
        <w:t>的人口是學生，其次是服務業</w:t>
      </w:r>
      <w:r>
        <w:t>12.1%</w:t>
      </w:r>
      <w:r>
        <w:rPr>
          <w:rFonts w:hint="eastAsia"/>
        </w:rPr>
        <w:t>，絕大多是為未婚者</w:t>
      </w:r>
      <w:r w:rsidRPr="00A31F2B">
        <w:t>75.2</w:t>
      </w:r>
      <w:r>
        <w:t>%</w:t>
      </w:r>
      <w:r>
        <w:rPr>
          <w:rFonts w:hint="eastAsia"/>
        </w:rPr>
        <w:t>；個人平均月收入以</w:t>
      </w:r>
      <w:r w:rsidRPr="00796734">
        <w:t>未達</w:t>
      </w:r>
      <w:r w:rsidRPr="00796734">
        <w:t>6</w:t>
      </w:r>
      <w:r w:rsidRPr="00796734">
        <w:t>仟</w:t>
      </w:r>
      <w:r>
        <w:t>32.8%</w:t>
      </w:r>
      <w:r>
        <w:rPr>
          <w:rFonts w:hint="eastAsia"/>
        </w:rPr>
        <w:t>，其次是</w:t>
      </w:r>
      <w:r w:rsidRPr="00796734">
        <w:t>1.5</w:t>
      </w:r>
      <w:r w:rsidRPr="00796734">
        <w:t>萬</w:t>
      </w:r>
      <w:r w:rsidRPr="00796734">
        <w:t>~</w:t>
      </w:r>
      <w:r>
        <w:t>3.</w:t>
      </w:r>
      <w:r w:rsidRPr="00796734">
        <w:t>5</w:t>
      </w:r>
      <w:r w:rsidRPr="00796734">
        <w:t>萬</w:t>
      </w:r>
      <w:r>
        <w:rPr>
          <w:rFonts w:hint="eastAsia"/>
        </w:rPr>
        <w:t>(</w:t>
      </w:r>
      <w:r>
        <w:rPr>
          <w:rFonts w:hint="eastAsia"/>
        </w:rPr>
        <w:t>含</w:t>
      </w:r>
      <w:r>
        <w:rPr>
          <w:rFonts w:hint="eastAsia"/>
        </w:rPr>
        <w:t>)</w:t>
      </w:r>
      <w:r>
        <w:t>22.3%</w:t>
      </w:r>
      <w:r>
        <w:rPr>
          <w:rFonts w:hint="eastAsia"/>
        </w:rPr>
        <w:t>；樣本居住地則是以南部</w:t>
      </w:r>
      <w:r w:rsidRPr="005141F7">
        <w:t>43.3</w:t>
      </w:r>
      <w:r>
        <w:rPr>
          <w:rFonts w:hint="eastAsia"/>
        </w:rPr>
        <w:t>%</w:t>
      </w:r>
      <w:r>
        <w:rPr>
          <w:rFonts w:hint="eastAsia"/>
        </w:rPr>
        <w:t>為最多人居住的地區。</w:t>
      </w:r>
    </w:p>
    <w:p w14:paraId="6B062A6E" w14:textId="75215F6A" w:rsidR="00514F94" w:rsidRDefault="00514F94" w:rsidP="00514F94">
      <w:pPr>
        <w:pStyle w:val="B1"/>
        <w:spacing w:before="360"/>
      </w:pPr>
      <w:bookmarkStart w:id="86" w:name="_Ref134563772"/>
      <w:bookmarkStart w:id="87" w:name="_Ref127750808"/>
      <w:bookmarkStart w:id="88" w:name="_Toc128533129"/>
      <w:bookmarkStart w:id="89" w:name="_Toc135679957"/>
      <w:r>
        <w:rPr>
          <w:rFonts w:hint="eastAsia"/>
        </w:rPr>
        <w:t xml:space="preserve">表 </w:t>
      </w:r>
      <w:r w:rsidR="00110C92">
        <w:fldChar w:fldCharType="begin"/>
      </w:r>
      <w:r w:rsidR="00110C92">
        <w:instrText xml:space="preserve"> </w:instrText>
      </w:r>
      <w:r w:rsidR="00110C92">
        <w:rPr>
          <w:rFonts w:hint="eastAsia"/>
        </w:rPr>
        <w:instrText>STYLEREF 1 \s</w:instrText>
      </w:r>
      <w:r w:rsidR="00110C92">
        <w:instrText xml:space="preserve"> </w:instrText>
      </w:r>
      <w:r w:rsidR="00110C92">
        <w:fldChar w:fldCharType="separate"/>
      </w:r>
      <w:r w:rsidR="00E0143B">
        <w:rPr>
          <w:noProof/>
        </w:rPr>
        <w:t>3</w:t>
      </w:r>
      <w:r w:rsidR="00110C92">
        <w:fldChar w:fldCharType="end"/>
      </w:r>
      <w:r w:rsidR="00110C92">
        <w:noBreakHyphen/>
      </w:r>
      <w:r w:rsidR="00110C92">
        <w:fldChar w:fldCharType="begin"/>
      </w:r>
      <w:r w:rsidR="00110C92">
        <w:instrText xml:space="preserve"> </w:instrText>
      </w:r>
      <w:r w:rsidR="00110C92">
        <w:rPr>
          <w:rFonts w:hint="eastAsia"/>
        </w:rPr>
        <w:instrText>SEQ 表 \* ARABIC \s 1</w:instrText>
      </w:r>
      <w:r w:rsidR="00110C92">
        <w:instrText xml:space="preserve"> </w:instrText>
      </w:r>
      <w:r w:rsidR="00110C92">
        <w:fldChar w:fldCharType="separate"/>
      </w:r>
      <w:r w:rsidR="00E0143B">
        <w:rPr>
          <w:noProof/>
        </w:rPr>
        <w:t>7</w:t>
      </w:r>
      <w:r w:rsidR="00110C92">
        <w:fldChar w:fldCharType="end"/>
      </w:r>
      <w:bookmarkStart w:id="90" w:name="_Hlk134577904"/>
      <w:bookmarkEnd w:id="86"/>
      <w:r>
        <w:rPr>
          <w:rFonts w:hint="eastAsia"/>
        </w:rPr>
        <w:t>樣本人口統計變數分析</w:t>
      </w:r>
      <w:bookmarkEnd w:id="90"/>
      <w:r>
        <w:rPr>
          <w:rFonts w:hint="eastAsia"/>
        </w:rPr>
        <w:t>表</w:t>
      </w:r>
      <w:bookmarkEnd w:id="87"/>
      <w:bookmarkEnd w:id="88"/>
      <w:bookmarkEnd w:id="89"/>
    </w:p>
    <w:tbl>
      <w:tblPr>
        <w:tblStyle w:val="21"/>
        <w:tblW w:w="5000" w:type="pct"/>
        <w:tblBorders>
          <w:top w:val="single" w:sz="12" w:space="0" w:color="auto"/>
          <w:bottom w:val="single" w:sz="12" w:space="0" w:color="auto"/>
        </w:tblBorders>
        <w:tblCellMar>
          <w:top w:w="57" w:type="dxa"/>
          <w:bottom w:w="57" w:type="dxa"/>
        </w:tblCellMar>
        <w:tblLook w:val="04A0" w:firstRow="1" w:lastRow="0" w:firstColumn="1" w:lastColumn="0" w:noHBand="0" w:noVBand="1"/>
      </w:tblPr>
      <w:tblGrid>
        <w:gridCol w:w="1829"/>
        <w:gridCol w:w="4927"/>
        <w:gridCol w:w="1209"/>
        <w:gridCol w:w="1673"/>
      </w:tblGrid>
      <w:tr w:rsidR="00514F94" w:rsidRPr="008C3E16" w14:paraId="36609456" w14:textId="77777777" w:rsidTr="00875F4B">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949" w:type="pct"/>
            <w:tcBorders>
              <w:top w:val="single" w:sz="12" w:space="0" w:color="auto"/>
              <w:bottom w:val="single" w:sz="4" w:space="0" w:color="auto"/>
            </w:tcBorders>
            <w:vAlign w:val="center"/>
          </w:tcPr>
          <w:p w14:paraId="6696BC5D" w14:textId="77777777" w:rsidR="00514F94" w:rsidRPr="008C3E16" w:rsidRDefault="00514F94" w:rsidP="002F64A1">
            <w:pPr>
              <w:pStyle w:val="Table-0"/>
              <w:jc w:val="both"/>
              <w:rPr>
                <w:b w:val="0"/>
                <w:bCs w:val="0"/>
              </w:rPr>
            </w:pPr>
            <w:r w:rsidRPr="008C3E16">
              <w:rPr>
                <w:rFonts w:hint="eastAsia"/>
                <w:b w:val="0"/>
                <w:bCs w:val="0"/>
              </w:rPr>
              <w:t>變項</w:t>
            </w:r>
          </w:p>
        </w:tc>
        <w:tc>
          <w:tcPr>
            <w:tcW w:w="2556" w:type="pct"/>
            <w:tcBorders>
              <w:top w:val="single" w:sz="12" w:space="0" w:color="auto"/>
              <w:bottom w:val="single" w:sz="4" w:space="0" w:color="auto"/>
            </w:tcBorders>
            <w:vAlign w:val="center"/>
          </w:tcPr>
          <w:p w14:paraId="3FC5261C" w14:textId="77777777" w:rsidR="00514F94" w:rsidRPr="00514F94" w:rsidRDefault="00514F94" w:rsidP="00540EB4">
            <w:pPr>
              <w:pStyle w:val="Table-"/>
              <w:jc w:val="left"/>
              <w:cnfStyle w:val="100000000000" w:firstRow="1" w:lastRow="0" w:firstColumn="0" w:lastColumn="0" w:oddVBand="0" w:evenVBand="0" w:oddHBand="0" w:evenHBand="0" w:firstRowFirstColumn="0" w:firstRowLastColumn="0" w:lastRowFirstColumn="0" w:lastRowLastColumn="0"/>
              <w:rPr>
                <w:b w:val="0"/>
                <w:bCs w:val="0"/>
              </w:rPr>
            </w:pPr>
            <w:r w:rsidRPr="00514F94">
              <w:rPr>
                <w:rFonts w:hint="eastAsia"/>
                <w:b w:val="0"/>
                <w:bCs w:val="0"/>
              </w:rPr>
              <w:t>項目</w:t>
            </w:r>
          </w:p>
        </w:tc>
        <w:tc>
          <w:tcPr>
            <w:tcW w:w="627" w:type="pct"/>
            <w:tcBorders>
              <w:top w:val="single" w:sz="12" w:space="0" w:color="auto"/>
              <w:bottom w:val="single" w:sz="4" w:space="0" w:color="auto"/>
            </w:tcBorders>
            <w:vAlign w:val="center"/>
          </w:tcPr>
          <w:p w14:paraId="0953D059" w14:textId="77777777" w:rsidR="00514F94" w:rsidRPr="00514F94" w:rsidRDefault="00514F94" w:rsidP="002F64A1">
            <w:pPr>
              <w:pStyle w:val="Table-"/>
              <w:cnfStyle w:val="100000000000" w:firstRow="1" w:lastRow="0" w:firstColumn="0" w:lastColumn="0" w:oddVBand="0" w:evenVBand="0" w:oddHBand="0" w:evenHBand="0" w:firstRowFirstColumn="0" w:firstRowLastColumn="0" w:lastRowFirstColumn="0" w:lastRowLastColumn="0"/>
              <w:rPr>
                <w:b w:val="0"/>
                <w:bCs w:val="0"/>
              </w:rPr>
            </w:pPr>
            <w:r w:rsidRPr="00514F94">
              <w:rPr>
                <w:rFonts w:hint="eastAsia"/>
                <w:b w:val="0"/>
                <w:bCs w:val="0"/>
              </w:rPr>
              <w:t>樣本數</w:t>
            </w:r>
          </w:p>
        </w:tc>
        <w:tc>
          <w:tcPr>
            <w:tcW w:w="868" w:type="pct"/>
            <w:tcBorders>
              <w:top w:val="single" w:sz="12" w:space="0" w:color="auto"/>
              <w:bottom w:val="single" w:sz="4" w:space="0" w:color="auto"/>
            </w:tcBorders>
            <w:vAlign w:val="center"/>
          </w:tcPr>
          <w:p w14:paraId="6F6CA771" w14:textId="18C6160D" w:rsidR="00514F94" w:rsidRPr="00514F94" w:rsidRDefault="00514F94" w:rsidP="002F64A1">
            <w:pPr>
              <w:pStyle w:val="Table-"/>
              <w:cnfStyle w:val="100000000000" w:firstRow="1" w:lastRow="0" w:firstColumn="0" w:lastColumn="0" w:oddVBand="0" w:evenVBand="0" w:oddHBand="0" w:evenHBand="0" w:firstRowFirstColumn="0" w:firstRowLastColumn="0" w:lastRowFirstColumn="0" w:lastRowLastColumn="0"/>
              <w:rPr>
                <w:b w:val="0"/>
                <w:bCs w:val="0"/>
              </w:rPr>
            </w:pPr>
            <w:r w:rsidRPr="00514F94">
              <w:rPr>
                <w:rFonts w:hint="eastAsia"/>
                <w:b w:val="0"/>
                <w:bCs w:val="0"/>
              </w:rPr>
              <w:t>百分比</w:t>
            </w:r>
            <w:r w:rsidR="00307FC2" w:rsidRPr="00307FC2">
              <w:rPr>
                <w:b w:val="0"/>
                <w:bCs w:val="0"/>
              </w:rPr>
              <w:t>(%</w:t>
            </w:r>
            <w:r w:rsidR="00307FC2">
              <w:t>)</w:t>
            </w:r>
          </w:p>
        </w:tc>
      </w:tr>
      <w:tr w:rsidR="00514F94" w:rsidRPr="008C3E16" w14:paraId="27B1D993" w14:textId="77777777" w:rsidTr="00481E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9" w:type="pct"/>
            <w:vMerge w:val="restart"/>
            <w:tcBorders>
              <w:top w:val="single" w:sz="4" w:space="0" w:color="auto"/>
              <w:bottom w:val="none" w:sz="0" w:space="0" w:color="auto"/>
            </w:tcBorders>
          </w:tcPr>
          <w:p w14:paraId="32276B81" w14:textId="77777777" w:rsidR="00514F94" w:rsidRPr="008C3E16" w:rsidRDefault="00514F94" w:rsidP="002F64A1">
            <w:pPr>
              <w:pStyle w:val="Table-0"/>
              <w:jc w:val="both"/>
              <w:rPr>
                <w:b w:val="0"/>
                <w:bCs w:val="0"/>
              </w:rPr>
            </w:pPr>
            <w:r w:rsidRPr="008C3E16">
              <w:rPr>
                <w:rFonts w:hint="eastAsia"/>
                <w:b w:val="0"/>
                <w:bCs w:val="0"/>
              </w:rPr>
              <w:t>性別</w:t>
            </w:r>
          </w:p>
        </w:tc>
        <w:tc>
          <w:tcPr>
            <w:tcW w:w="2556" w:type="pct"/>
            <w:tcBorders>
              <w:top w:val="single" w:sz="4" w:space="0" w:color="auto"/>
              <w:bottom w:val="none" w:sz="0" w:space="0" w:color="auto"/>
            </w:tcBorders>
            <w:vAlign w:val="center"/>
          </w:tcPr>
          <w:p w14:paraId="2D53F98C" w14:textId="77777777" w:rsidR="00514F94" w:rsidRPr="00514F94" w:rsidRDefault="00514F94" w:rsidP="00540EB4">
            <w:pPr>
              <w:pStyle w:val="Table-"/>
              <w:jc w:val="left"/>
              <w:cnfStyle w:val="000000100000" w:firstRow="0" w:lastRow="0" w:firstColumn="0" w:lastColumn="0" w:oddVBand="0" w:evenVBand="0" w:oddHBand="1" w:evenHBand="0" w:firstRowFirstColumn="0" w:firstRowLastColumn="0" w:lastRowFirstColumn="0" w:lastRowLastColumn="0"/>
            </w:pPr>
            <w:r w:rsidRPr="00514F94">
              <w:rPr>
                <w:rFonts w:hint="eastAsia"/>
              </w:rPr>
              <w:t>男性</w:t>
            </w:r>
          </w:p>
        </w:tc>
        <w:tc>
          <w:tcPr>
            <w:tcW w:w="627" w:type="pct"/>
            <w:tcBorders>
              <w:top w:val="single" w:sz="4" w:space="0" w:color="auto"/>
              <w:bottom w:val="none" w:sz="0" w:space="0" w:color="auto"/>
            </w:tcBorders>
            <w:vAlign w:val="center"/>
          </w:tcPr>
          <w:p w14:paraId="099946DB" w14:textId="77777777" w:rsidR="00514F94" w:rsidRPr="00514F94" w:rsidRDefault="00514F94" w:rsidP="002F64A1">
            <w:pPr>
              <w:pStyle w:val="Table-"/>
              <w:cnfStyle w:val="000000100000" w:firstRow="0" w:lastRow="0" w:firstColumn="0" w:lastColumn="0" w:oddVBand="0" w:evenVBand="0" w:oddHBand="1" w:evenHBand="0" w:firstRowFirstColumn="0" w:firstRowLastColumn="0" w:lastRowFirstColumn="0" w:lastRowLastColumn="0"/>
            </w:pPr>
            <w:r w:rsidRPr="00514F94">
              <w:rPr>
                <w:rFonts w:hint="eastAsia"/>
              </w:rPr>
              <w:t>8</w:t>
            </w:r>
            <w:r w:rsidRPr="00514F94">
              <w:t>7</w:t>
            </w:r>
          </w:p>
        </w:tc>
        <w:tc>
          <w:tcPr>
            <w:tcW w:w="868" w:type="pct"/>
            <w:tcBorders>
              <w:top w:val="single" w:sz="4" w:space="0" w:color="auto"/>
              <w:bottom w:val="none" w:sz="0" w:space="0" w:color="auto"/>
            </w:tcBorders>
            <w:vAlign w:val="center"/>
          </w:tcPr>
          <w:p w14:paraId="583FEE9D" w14:textId="77777777" w:rsidR="00514F94" w:rsidRPr="00514F94" w:rsidRDefault="00514F94" w:rsidP="00307FC2">
            <w:pPr>
              <w:pStyle w:val="Table-"/>
              <w:tabs>
                <w:tab w:val="decimal" w:pos="240"/>
              </w:tabs>
              <w:cnfStyle w:val="000000100000" w:firstRow="0" w:lastRow="0" w:firstColumn="0" w:lastColumn="0" w:oddVBand="0" w:evenVBand="0" w:oddHBand="1" w:evenHBand="0" w:firstRowFirstColumn="0" w:firstRowLastColumn="0" w:lastRowFirstColumn="0" w:lastRowLastColumn="0"/>
            </w:pPr>
            <w:r w:rsidRPr="00514F94">
              <w:rPr>
                <w:rFonts w:hint="eastAsia"/>
              </w:rPr>
              <w:t>2</w:t>
            </w:r>
            <w:r w:rsidRPr="00514F94">
              <w:t>6.9</w:t>
            </w:r>
          </w:p>
        </w:tc>
      </w:tr>
      <w:tr w:rsidR="00514F94" w:rsidRPr="008C3E16" w14:paraId="3FB714C6" w14:textId="77777777" w:rsidTr="00481E92">
        <w:tc>
          <w:tcPr>
            <w:cnfStyle w:val="001000000000" w:firstRow="0" w:lastRow="0" w:firstColumn="1" w:lastColumn="0" w:oddVBand="0" w:evenVBand="0" w:oddHBand="0" w:evenHBand="0" w:firstRowFirstColumn="0" w:firstRowLastColumn="0" w:lastRowFirstColumn="0" w:lastRowLastColumn="0"/>
            <w:tcW w:w="949" w:type="pct"/>
            <w:vMerge/>
          </w:tcPr>
          <w:p w14:paraId="6CF49C64" w14:textId="77777777" w:rsidR="00514F94" w:rsidRPr="008C3E16" w:rsidRDefault="00514F94" w:rsidP="002F64A1">
            <w:pPr>
              <w:pStyle w:val="Table-0"/>
              <w:jc w:val="both"/>
              <w:rPr>
                <w:b w:val="0"/>
                <w:bCs w:val="0"/>
              </w:rPr>
            </w:pPr>
          </w:p>
        </w:tc>
        <w:tc>
          <w:tcPr>
            <w:tcW w:w="2556" w:type="pct"/>
            <w:vAlign w:val="center"/>
          </w:tcPr>
          <w:p w14:paraId="7F2086CF" w14:textId="77777777" w:rsidR="00514F94" w:rsidRPr="00514F94" w:rsidRDefault="00514F94" w:rsidP="00540EB4">
            <w:pPr>
              <w:pStyle w:val="Table-"/>
              <w:jc w:val="left"/>
              <w:cnfStyle w:val="000000000000" w:firstRow="0" w:lastRow="0" w:firstColumn="0" w:lastColumn="0" w:oddVBand="0" w:evenVBand="0" w:oddHBand="0" w:evenHBand="0" w:firstRowFirstColumn="0" w:firstRowLastColumn="0" w:lastRowFirstColumn="0" w:lastRowLastColumn="0"/>
            </w:pPr>
            <w:r w:rsidRPr="00514F94">
              <w:rPr>
                <w:rFonts w:hint="eastAsia"/>
              </w:rPr>
              <w:t>女性</w:t>
            </w:r>
          </w:p>
        </w:tc>
        <w:tc>
          <w:tcPr>
            <w:tcW w:w="627" w:type="pct"/>
            <w:vAlign w:val="center"/>
          </w:tcPr>
          <w:p w14:paraId="1DE0B55A" w14:textId="77777777" w:rsidR="00514F94" w:rsidRPr="00514F94" w:rsidRDefault="00514F94" w:rsidP="002F64A1">
            <w:pPr>
              <w:pStyle w:val="Table-"/>
              <w:cnfStyle w:val="000000000000" w:firstRow="0" w:lastRow="0" w:firstColumn="0" w:lastColumn="0" w:oddVBand="0" w:evenVBand="0" w:oddHBand="0" w:evenHBand="0" w:firstRowFirstColumn="0" w:firstRowLastColumn="0" w:lastRowFirstColumn="0" w:lastRowLastColumn="0"/>
            </w:pPr>
            <w:r w:rsidRPr="00514F94">
              <w:rPr>
                <w:rFonts w:hint="eastAsia"/>
              </w:rPr>
              <w:t>2</w:t>
            </w:r>
            <w:r w:rsidRPr="00514F94">
              <w:t>36</w:t>
            </w:r>
          </w:p>
        </w:tc>
        <w:tc>
          <w:tcPr>
            <w:tcW w:w="868" w:type="pct"/>
            <w:vAlign w:val="center"/>
          </w:tcPr>
          <w:p w14:paraId="509A04CD" w14:textId="77777777" w:rsidR="00514F94" w:rsidRPr="00514F94" w:rsidRDefault="00514F94" w:rsidP="00307FC2">
            <w:pPr>
              <w:pStyle w:val="Table-"/>
              <w:tabs>
                <w:tab w:val="decimal" w:pos="240"/>
              </w:tabs>
              <w:cnfStyle w:val="000000000000" w:firstRow="0" w:lastRow="0" w:firstColumn="0" w:lastColumn="0" w:oddVBand="0" w:evenVBand="0" w:oddHBand="0" w:evenHBand="0" w:firstRowFirstColumn="0" w:firstRowLastColumn="0" w:lastRowFirstColumn="0" w:lastRowLastColumn="0"/>
            </w:pPr>
            <w:r w:rsidRPr="00514F94">
              <w:rPr>
                <w:rFonts w:hint="eastAsia"/>
              </w:rPr>
              <w:t>7</w:t>
            </w:r>
            <w:r w:rsidRPr="00514F94">
              <w:t>3.1</w:t>
            </w:r>
          </w:p>
        </w:tc>
      </w:tr>
      <w:tr w:rsidR="00514F94" w:rsidRPr="008C3E16" w14:paraId="4E74D1CB" w14:textId="77777777" w:rsidTr="00481E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9" w:type="pct"/>
            <w:vMerge w:val="restart"/>
            <w:tcBorders>
              <w:top w:val="none" w:sz="0" w:space="0" w:color="auto"/>
              <w:bottom w:val="none" w:sz="0" w:space="0" w:color="auto"/>
            </w:tcBorders>
          </w:tcPr>
          <w:p w14:paraId="6DA4C3C6" w14:textId="77777777" w:rsidR="00514F94" w:rsidRPr="008C3E16" w:rsidRDefault="00514F94" w:rsidP="002F64A1">
            <w:pPr>
              <w:pStyle w:val="Table-0"/>
              <w:jc w:val="both"/>
              <w:rPr>
                <w:b w:val="0"/>
                <w:bCs w:val="0"/>
              </w:rPr>
            </w:pPr>
            <w:r w:rsidRPr="008C3E16">
              <w:rPr>
                <w:rFonts w:hint="eastAsia"/>
                <w:b w:val="0"/>
                <w:bCs w:val="0"/>
              </w:rPr>
              <w:t>年齡</w:t>
            </w:r>
          </w:p>
        </w:tc>
        <w:tc>
          <w:tcPr>
            <w:tcW w:w="2556" w:type="pct"/>
            <w:tcBorders>
              <w:top w:val="none" w:sz="0" w:space="0" w:color="auto"/>
              <w:bottom w:val="none" w:sz="0" w:space="0" w:color="auto"/>
            </w:tcBorders>
            <w:vAlign w:val="center"/>
          </w:tcPr>
          <w:p w14:paraId="64F76695" w14:textId="77777777" w:rsidR="00514F94" w:rsidRPr="00514F94" w:rsidRDefault="00514F94" w:rsidP="00540EB4">
            <w:pPr>
              <w:pStyle w:val="Table-"/>
              <w:jc w:val="left"/>
              <w:cnfStyle w:val="000000100000" w:firstRow="0" w:lastRow="0" w:firstColumn="0" w:lastColumn="0" w:oddVBand="0" w:evenVBand="0" w:oddHBand="1" w:evenHBand="0" w:firstRowFirstColumn="0" w:firstRowLastColumn="0" w:lastRowFirstColumn="0" w:lastRowLastColumn="0"/>
            </w:pPr>
            <w:r w:rsidRPr="00514F94">
              <w:t>20</w:t>
            </w:r>
            <w:r w:rsidRPr="00514F94">
              <w:t>歲</w:t>
            </w:r>
            <w:r w:rsidRPr="00514F94">
              <w:t>(</w:t>
            </w:r>
            <w:r w:rsidRPr="00514F94">
              <w:t>含</w:t>
            </w:r>
            <w:r w:rsidRPr="00514F94">
              <w:t>)</w:t>
            </w:r>
            <w:r w:rsidRPr="00514F94">
              <w:t>以下</w:t>
            </w:r>
          </w:p>
        </w:tc>
        <w:tc>
          <w:tcPr>
            <w:tcW w:w="627" w:type="pct"/>
            <w:tcBorders>
              <w:top w:val="none" w:sz="0" w:space="0" w:color="auto"/>
              <w:bottom w:val="none" w:sz="0" w:space="0" w:color="auto"/>
            </w:tcBorders>
            <w:vAlign w:val="center"/>
          </w:tcPr>
          <w:p w14:paraId="02275273" w14:textId="77777777" w:rsidR="00514F94" w:rsidRPr="00514F94" w:rsidRDefault="00514F94" w:rsidP="002F64A1">
            <w:pPr>
              <w:pStyle w:val="Table-"/>
              <w:cnfStyle w:val="000000100000" w:firstRow="0" w:lastRow="0" w:firstColumn="0" w:lastColumn="0" w:oddVBand="0" w:evenVBand="0" w:oddHBand="1" w:evenHBand="0" w:firstRowFirstColumn="0" w:firstRowLastColumn="0" w:lastRowFirstColumn="0" w:lastRowLastColumn="0"/>
            </w:pPr>
            <w:r w:rsidRPr="00514F94">
              <w:rPr>
                <w:rFonts w:hint="eastAsia"/>
              </w:rPr>
              <w:t>8</w:t>
            </w:r>
            <w:r w:rsidRPr="00514F94">
              <w:t>7</w:t>
            </w:r>
          </w:p>
        </w:tc>
        <w:tc>
          <w:tcPr>
            <w:tcW w:w="868" w:type="pct"/>
            <w:tcBorders>
              <w:top w:val="none" w:sz="0" w:space="0" w:color="auto"/>
              <w:bottom w:val="none" w:sz="0" w:space="0" w:color="auto"/>
            </w:tcBorders>
            <w:vAlign w:val="center"/>
          </w:tcPr>
          <w:p w14:paraId="3992C3F8" w14:textId="77777777" w:rsidR="00514F94" w:rsidRPr="00514F94" w:rsidRDefault="00514F94" w:rsidP="00307FC2">
            <w:pPr>
              <w:pStyle w:val="Table-"/>
              <w:tabs>
                <w:tab w:val="decimal" w:pos="240"/>
              </w:tabs>
              <w:cnfStyle w:val="000000100000" w:firstRow="0" w:lastRow="0" w:firstColumn="0" w:lastColumn="0" w:oddVBand="0" w:evenVBand="0" w:oddHBand="1" w:evenHBand="0" w:firstRowFirstColumn="0" w:firstRowLastColumn="0" w:lastRowFirstColumn="0" w:lastRowLastColumn="0"/>
            </w:pPr>
            <w:r w:rsidRPr="00514F94">
              <w:t>26.9</w:t>
            </w:r>
          </w:p>
        </w:tc>
      </w:tr>
      <w:tr w:rsidR="00514F94" w:rsidRPr="008C3E16" w14:paraId="1C775FE5" w14:textId="77777777" w:rsidTr="00481E92">
        <w:tc>
          <w:tcPr>
            <w:cnfStyle w:val="001000000000" w:firstRow="0" w:lastRow="0" w:firstColumn="1" w:lastColumn="0" w:oddVBand="0" w:evenVBand="0" w:oddHBand="0" w:evenHBand="0" w:firstRowFirstColumn="0" w:firstRowLastColumn="0" w:lastRowFirstColumn="0" w:lastRowLastColumn="0"/>
            <w:tcW w:w="949" w:type="pct"/>
            <w:vMerge/>
          </w:tcPr>
          <w:p w14:paraId="72A13B46" w14:textId="77777777" w:rsidR="00514F94" w:rsidRPr="008C3E16" w:rsidRDefault="00514F94" w:rsidP="002F64A1">
            <w:pPr>
              <w:pStyle w:val="Table-0"/>
              <w:jc w:val="both"/>
              <w:rPr>
                <w:b w:val="0"/>
                <w:bCs w:val="0"/>
              </w:rPr>
            </w:pPr>
          </w:p>
        </w:tc>
        <w:tc>
          <w:tcPr>
            <w:tcW w:w="2556" w:type="pct"/>
            <w:vAlign w:val="center"/>
          </w:tcPr>
          <w:p w14:paraId="2E6BE72A" w14:textId="77777777" w:rsidR="00514F94" w:rsidRPr="00514F94" w:rsidRDefault="00514F94" w:rsidP="00540EB4">
            <w:pPr>
              <w:pStyle w:val="Table-"/>
              <w:jc w:val="left"/>
              <w:cnfStyle w:val="000000000000" w:firstRow="0" w:lastRow="0" w:firstColumn="0" w:lastColumn="0" w:oddVBand="0" w:evenVBand="0" w:oddHBand="0" w:evenHBand="0" w:firstRowFirstColumn="0" w:firstRowLastColumn="0" w:lastRowFirstColumn="0" w:lastRowLastColumn="0"/>
            </w:pPr>
            <w:r w:rsidRPr="00514F94">
              <w:t>21~30</w:t>
            </w:r>
            <w:r w:rsidRPr="00514F94">
              <w:t>歲</w:t>
            </w:r>
          </w:p>
        </w:tc>
        <w:tc>
          <w:tcPr>
            <w:tcW w:w="627" w:type="pct"/>
            <w:vAlign w:val="center"/>
          </w:tcPr>
          <w:p w14:paraId="7C8FFE1C" w14:textId="77777777" w:rsidR="00514F94" w:rsidRPr="00514F94" w:rsidRDefault="00514F94" w:rsidP="002F64A1">
            <w:pPr>
              <w:pStyle w:val="Table-"/>
              <w:cnfStyle w:val="000000000000" w:firstRow="0" w:lastRow="0" w:firstColumn="0" w:lastColumn="0" w:oddVBand="0" w:evenVBand="0" w:oddHBand="0" w:evenHBand="0" w:firstRowFirstColumn="0" w:firstRowLastColumn="0" w:lastRowFirstColumn="0" w:lastRowLastColumn="0"/>
            </w:pPr>
            <w:r w:rsidRPr="00514F94">
              <w:rPr>
                <w:rFonts w:hint="eastAsia"/>
              </w:rPr>
              <w:t>1</w:t>
            </w:r>
            <w:r w:rsidRPr="00514F94">
              <w:t>40</w:t>
            </w:r>
          </w:p>
        </w:tc>
        <w:tc>
          <w:tcPr>
            <w:tcW w:w="868" w:type="pct"/>
            <w:vAlign w:val="center"/>
          </w:tcPr>
          <w:p w14:paraId="3B147FCB" w14:textId="77777777" w:rsidR="00514F94" w:rsidRPr="00514F94" w:rsidRDefault="00514F94" w:rsidP="00307FC2">
            <w:pPr>
              <w:pStyle w:val="Table-"/>
              <w:tabs>
                <w:tab w:val="decimal" w:pos="240"/>
              </w:tabs>
              <w:cnfStyle w:val="000000000000" w:firstRow="0" w:lastRow="0" w:firstColumn="0" w:lastColumn="0" w:oddVBand="0" w:evenVBand="0" w:oddHBand="0" w:evenHBand="0" w:firstRowFirstColumn="0" w:firstRowLastColumn="0" w:lastRowFirstColumn="0" w:lastRowLastColumn="0"/>
            </w:pPr>
            <w:r w:rsidRPr="00514F94">
              <w:t>43.3</w:t>
            </w:r>
          </w:p>
        </w:tc>
      </w:tr>
      <w:tr w:rsidR="00514F94" w:rsidRPr="008C3E16" w14:paraId="46539ECD" w14:textId="77777777" w:rsidTr="00481E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9" w:type="pct"/>
            <w:vMerge/>
            <w:tcBorders>
              <w:top w:val="none" w:sz="0" w:space="0" w:color="auto"/>
              <w:bottom w:val="none" w:sz="0" w:space="0" w:color="auto"/>
            </w:tcBorders>
          </w:tcPr>
          <w:p w14:paraId="2AA6A32B" w14:textId="77777777" w:rsidR="00514F94" w:rsidRPr="008C3E16" w:rsidRDefault="00514F94" w:rsidP="002F64A1">
            <w:pPr>
              <w:pStyle w:val="Table-0"/>
              <w:jc w:val="both"/>
              <w:rPr>
                <w:b w:val="0"/>
                <w:bCs w:val="0"/>
              </w:rPr>
            </w:pPr>
          </w:p>
        </w:tc>
        <w:tc>
          <w:tcPr>
            <w:tcW w:w="2556" w:type="pct"/>
            <w:tcBorders>
              <w:top w:val="none" w:sz="0" w:space="0" w:color="auto"/>
              <w:bottom w:val="none" w:sz="0" w:space="0" w:color="auto"/>
            </w:tcBorders>
            <w:vAlign w:val="center"/>
          </w:tcPr>
          <w:p w14:paraId="55CE6D54" w14:textId="77777777" w:rsidR="00514F94" w:rsidRPr="00514F94" w:rsidRDefault="00514F94" w:rsidP="00540EB4">
            <w:pPr>
              <w:pStyle w:val="Table-"/>
              <w:jc w:val="left"/>
              <w:cnfStyle w:val="000000100000" w:firstRow="0" w:lastRow="0" w:firstColumn="0" w:lastColumn="0" w:oddVBand="0" w:evenVBand="0" w:oddHBand="1" w:evenHBand="0" w:firstRowFirstColumn="0" w:firstRowLastColumn="0" w:lastRowFirstColumn="0" w:lastRowLastColumn="0"/>
            </w:pPr>
            <w:r w:rsidRPr="00514F94">
              <w:t>31~40</w:t>
            </w:r>
            <w:r w:rsidRPr="00514F94">
              <w:t>歲</w:t>
            </w:r>
          </w:p>
        </w:tc>
        <w:tc>
          <w:tcPr>
            <w:tcW w:w="627" w:type="pct"/>
            <w:tcBorders>
              <w:top w:val="none" w:sz="0" w:space="0" w:color="auto"/>
              <w:bottom w:val="none" w:sz="0" w:space="0" w:color="auto"/>
            </w:tcBorders>
            <w:vAlign w:val="center"/>
          </w:tcPr>
          <w:p w14:paraId="6B451F02" w14:textId="77777777" w:rsidR="00514F94" w:rsidRPr="00514F94" w:rsidRDefault="00514F94" w:rsidP="002F64A1">
            <w:pPr>
              <w:pStyle w:val="Table-"/>
              <w:cnfStyle w:val="000000100000" w:firstRow="0" w:lastRow="0" w:firstColumn="0" w:lastColumn="0" w:oddVBand="0" w:evenVBand="0" w:oddHBand="1" w:evenHBand="0" w:firstRowFirstColumn="0" w:firstRowLastColumn="0" w:lastRowFirstColumn="0" w:lastRowLastColumn="0"/>
            </w:pPr>
            <w:r w:rsidRPr="00514F94">
              <w:rPr>
                <w:rFonts w:hint="eastAsia"/>
              </w:rPr>
              <w:t>3</w:t>
            </w:r>
            <w:r w:rsidRPr="00514F94">
              <w:t>0</w:t>
            </w:r>
          </w:p>
        </w:tc>
        <w:tc>
          <w:tcPr>
            <w:tcW w:w="868" w:type="pct"/>
            <w:tcBorders>
              <w:top w:val="none" w:sz="0" w:space="0" w:color="auto"/>
              <w:bottom w:val="none" w:sz="0" w:space="0" w:color="auto"/>
            </w:tcBorders>
            <w:vAlign w:val="center"/>
          </w:tcPr>
          <w:p w14:paraId="55C3745B" w14:textId="77777777" w:rsidR="00514F94" w:rsidRPr="00514F94" w:rsidRDefault="00514F94" w:rsidP="00307FC2">
            <w:pPr>
              <w:pStyle w:val="Table-"/>
              <w:tabs>
                <w:tab w:val="decimal" w:pos="240"/>
              </w:tabs>
              <w:cnfStyle w:val="000000100000" w:firstRow="0" w:lastRow="0" w:firstColumn="0" w:lastColumn="0" w:oddVBand="0" w:evenVBand="0" w:oddHBand="1" w:evenHBand="0" w:firstRowFirstColumn="0" w:firstRowLastColumn="0" w:lastRowFirstColumn="0" w:lastRowLastColumn="0"/>
            </w:pPr>
            <w:r w:rsidRPr="00514F94">
              <w:t>9.3</w:t>
            </w:r>
          </w:p>
        </w:tc>
      </w:tr>
      <w:tr w:rsidR="00514F94" w:rsidRPr="008C3E16" w14:paraId="3A15808E" w14:textId="77777777" w:rsidTr="00481E92">
        <w:tc>
          <w:tcPr>
            <w:cnfStyle w:val="001000000000" w:firstRow="0" w:lastRow="0" w:firstColumn="1" w:lastColumn="0" w:oddVBand="0" w:evenVBand="0" w:oddHBand="0" w:evenHBand="0" w:firstRowFirstColumn="0" w:firstRowLastColumn="0" w:lastRowFirstColumn="0" w:lastRowLastColumn="0"/>
            <w:tcW w:w="949" w:type="pct"/>
            <w:vMerge/>
          </w:tcPr>
          <w:p w14:paraId="10FFECDA" w14:textId="77777777" w:rsidR="00514F94" w:rsidRPr="008C3E16" w:rsidRDefault="00514F94" w:rsidP="002F64A1">
            <w:pPr>
              <w:pStyle w:val="Table-0"/>
              <w:jc w:val="both"/>
              <w:rPr>
                <w:b w:val="0"/>
                <w:bCs w:val="0"/>
              </w:rPr>
            </w:pPr>
          </w:p>
        </w:tc>
        <w:tc>
          <w:tcPr>
            <w:tcW w:w="2556" w:type="pct"/>
            <w:vAlign w:val="center"/>
          </w:tcPr>
          <w:p w14:paraId="452E1A85" w14:textId="77777777" w:rsidR="00514F94" w:rsidRPr="00514F94" w:rsidRDefault="00514F94" w:rsidP="00540EB4">
            <w:pPr>
              <w:pStyle w:val="Table-"/>
              <w:jc w:val="left"/>
              <w:cnfStyle w:val="000000000000" w:firstRow="0" w:lastRow="0" w:firstColumn="0" w:lastColumn="0" w:oddVBand="0" w:evenVBand="0" w:oddHBand="0" w:evenHBand="0" w:firstRowFirstColumn="0" w:firstRowLastColumn="0" w:lastRowFirstColumn="0" w:lastRowLastColumn="0"/>
            </w:pPr>
            <w:r w:rsidRPr="00514F94">
              <w:t>41~50</w:t>
            </w:r>
            <w:r w:rsidRPr="00514F94">
              <w:t>歲</w:t>
            </w:r>
          </w:p>
        </w:tc>
        <w:tc>
          <w:tcPr>
            <w:tcW w:w="627" w:type="pct"/>
            <w:vAlign w:val="center"/>
          </w:tcPr>
          <w:p w14:paraId="14BC4A6B" w14:textId="77777777" w:rsidR="00514F94" w:rsidRPr="00514F94" w:rsidRDefault="00514F94" w:rsidP="002F64A1">
            <w:pPr>
              <w:pStyle w:val="Table-"/>
              <w:cnfStyle w:val="000000000000" w:firstRow="0" w:lastRow="0" w:firstColumn="0" w:lastColumn="0" w:oddVBand="0" w:evenVBand="0" w:oddHBand="0" w:evenHBand="0" w:firstRowFirstColumn="0" w:firstRowLastColumn="0" w:lastRowFirstColumn="0" w:lastRowLastColumn="0"/>
            </w:pPr>
            <w:r w:rsidRPr="00514F94">
              <w:rPr>
                <w:rFonts w:hint="eastAsia"/>
              </w:rPr>
              <w:t>3</w:t>
            </w:r>
            <w:r w:rsidRPr="00514F94">
              <w:t>1</w:t>
            </w:r>
          </w:p>
        </w:tc>
        <w:tc>
          <w:tcPr>
            <w:tcW w:w="868" w:type="pct"/>
            <w:vAlign w:val="center"/>
          </w:tcPr>
          <w:p w14:paraId="167FA624" w14:textId="77777777" w:rsidR="00514F94" w:rsidRPr="00514F94" w:rsidRDefault="00514F94" w:rsidP="00307FC2">
            <w:pPr>
              <w:pStyle w:val="Table-"/>
              <w:tabs>
                <w:tab w:val="decimal" w:pos="240"/>
              </w:tabs>
              <w:cnfStyle w:val="000000000000" w:firstRow="0" w:lastRow="0" w:firstColumn="0" w:lastColumn="0" w:oddVBand="0" w:evenVBand="0" w:oddHBand="0" w:evenHBand="0" w:firstRowFirstColumn="0" w:firstRowLastColumn="0" w:lastRowFirstColumn="0" w:lastRowLastColumn="0"/>
            </w:pPr>
            <w:r w:rsidRPr="00514F94">
              <w:t>9.6</w:t>
            </w:r>
          </w:p>
        </w:tc>
      </w:tr>
      <w:tr w:rsidR="00514F94" w:rsidRPr="008C3E16" w14:paraId="3F9CEA77" w14:textId="77777777" w:rsidTr="00481E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9" w:type="pct"/>
            <w:vMerge/>
            <w:tcBorders>
              <w:top w:val="none" w:sz="0" w:space="0" w:color="auto"/>
              <w:bottom w:val="none" w:sz="0" w:space="0" w:color="auto"/>
            </w:tcBorders>
          </w:tcPr>
          <w:p w14:paraId="65F19A61" w14:textId="77777777" w:rsidR="00514F94" w:rsidRPr="008C3E16" w:rsidRDefault="00514F94" w:rsidP="002F64A1">
            <w:pPr>
              <w:pStyle w:val="Table-0"/>
              <w:jc w:val="both"/>
              <w:rPr>
                <w:b w:val="0"/>
                <w:bCs w:val="0"/>
              </w:rPr>
            </w:pPr>
          </w:p>
        </w:tc>
        <w:tc>
          <w:tcPr>
            <w:tcW w:w="2556" w:type="pct"/>
            <w:tcBorders>
              <w:top w:val="none" w:sz="0" w:space="0" w:color="auto"/>
              <w:bottom w:val="none" w:sz="0" w:space="0" w:color="auto"/>
            </w:tcBorders>
            <w:vAlign w:val="center"/>
          </w:tcPr>
          <w:p w14:paraId="00BC706E" w14:textId="77777777" w:rsidR="00514F94" w:rsidRPr="00514F94" w:rsidRDefault="00514F94" w:rsidP="00540EB4">
            <w:pPr>
              <w:pStyle w:val="Table-"/>
              <w:jc w:val="left"/>
              <w:cnfStyle w:val="000000100000" w:firstRow="0" w:lastRow="0" w:firstColumn="0" w:lastColumn="0" w:oddVBand="0" w:evenVBand="0" w:oddHBand="1" w:evenHBand="0" w:firstRowFirstColumn="0" w:firstRowLastColumn="0" w:lastRowFirstColumn="0" w:lastRowLastColumn="0"/>
            </w:pPr>
            <w:r w:rsidRPr="00514F94">
              <w:t>51</w:t>
            </w:r>
            <w:r w:rsidRPr="00514F94">
              <w:t>歲以上</w:t>
            </w:r>
          </w:p>
        </w:tc>
        <w:tc>
          <w:tcPr>
            <w:tcW w:w="627" w:type="pct"/>
            <w:tcBorders>
              <w:top w:val="none" w:sz="0" w:space="0" w:color="auto"/>
              <w:bottom w:val="none" w:sz="0" w:space="0" w:color="auto"/>
            </w:tcBorders>
            <w:vAlign w:val="center"/>
          </w:tcPr>
          <w:p w14:paraId="5831E2BB" w14:textId="77777777" w:rsidR="00514F94" w:rsidRPr="00514F94" w:rsidRDefault="00514F94" w:rsidP="002F64A1">
            <w:pPr>
              <w:pStyle w:val="Table-"/>
              <w:cnfStyle w:val="000000100000" w:firstRow="0" w:lastRow="0" w:firstColumn="0" w:lastColumn="0" w:oddVBand="0" w:evenVBand="0" w:oddHBand="1" w:evenHBand="0" w:firstRowFirstColumn="0" w:firstRowLastColumn="0" w:lastRowFirstColumn="0" w:lastRowLastColumn="0"/>
            </w:pPr>
            <w:r w:rsidRPr="00514F94">
              <w:rPr>
                <w:rFonts w:hint="eastAsia"/>
              </w:rPr>
              <w:t>3</w:t>
            </w:r>
            <w:r w:rsidRPr="00514F94">
              <w:t>5</w:t>
            </w:r>
          </w:p>
        </w:tc>
        <w:tc>
          <w:tcPr>
            <w:tcW w:w="868" w:type="pct"/>
            <w:tcBorders>
              <w:top w:val="none" w:sz="0" w:space="0" w:color="auto"/>
              <w:bottom w:val="none" w:sz="0" w:space="0" w:color="auto"/>
            </w:tcBorders>
            <w:vAlign w:val="center"/>
          </w:tcPr>
          <w:p w14:paraId="0CD417AC" w14:textId="77777777" w:rsidR="00514F94" w:rsidRPr="00514F94" w:rsidRDefault="00514F94" w:rsidP="00307FC2">
            <w:pPr>
              <w:pStyle w:val="Table-"/>
              <w:tabs>
                <w:tab w:val="decimal" w:pos="240"/>
              </w:tabs>
              <w:cnfStyle w:val="000000100000" w:firstRow="0" w:lastRow="0" w:firstColumn="0" w:lastColumn="0" w:oddVBand="0" w:evenVBand="0" w:oddHBand="1" w:evenHBand="0" w:firstRowFirstColumn="0" w:firstRowLastColumn="0" w:lastRowFirstColumn="0" w:lastRowLastColumn="0"/>
            </w:pPr>
            <w:r w:rsidRPr="00514F94">
              <w:t>10.8</w:t>
            </w:r>
          </w:p>
        </w:tc>
      </w:tr>
      <w:tr w:rsidR="00514F94" w:rsidRPr="008C3E16" w14:paraId="513D3F31" w14:textId="77777777" w:rsidTr="00481E92">
        <w:tc>
          <w:tcPr>
            <w:cnfStyle w:val="001000000000" w:firstRow="0" w:lastRow="0" w:firstColumn="1" w:lastColumn="0" w:oddVBand="0" w:evenVBand="0" w:oddHBand="0" w:evenHBand="0" w:firstRowFirstColumn="0" w:firstRowLastColumn="0" w:lastRowFirstColumn="0" w:lastRowLastColumn="0"/>
            <w:tcW w:w="949" w:type="pct"/>
            <w:vMerge w:val="restart"/>
          </w:tcPr>
          <w:p w14:paraId="01DBADED" w14:textId="77777777" w:rsidR="00514F94" w:rsidRPr="008C3E16" w:rsidRDefault="00514F94" w:rsidP="002F64A1">
            <w:pPr>
              <w:pStyle w:val="Table-0"/>
              <w:jc w:val="both"/>
              <w:rPr>
                <w:b w:val="0"/>
                <w:bCs w:val="0"/>
              </w:rPr>
            </w:pPr>
            <w:r w:rsidRPr="008C3E16">
              <w:rPr>
                <w:rFonts w:hint="eastAsia"/>
                <w:b w:val="0"/>
                <w:bCs w:val="0"/>
              </w:rPr>
              <w:t>教育程度</w:t>
            </w:r>
          </w:p>
        </w:tc>
        <w:tc>
          <w:tcPr>
            <w:tcW w:w="2556" w:type="pct"/>
            <w:vAlign w:val="center"/>
          </w:tcPr>
          <w:p w14:paraId="63AC16A4" w14:textId="77777777" w:rsidR="00514F94" w:rsidRPr="00514F94" w:rsidRDefault="00514F94" w:rsidP="00540EB4">
            <w:pPr>
              <w:pStyle w:val="Table-"/>
              <w:jc w:val="left"/>
              <w:cnfStyle w:val="000000000000" w:firstRow="0" w:lastRow="0" w:firstColumn="0" w:lastColumn="0" w:oddVBand="0" w:evenVBand="0" w:oddHBand="0" w:evenHBand="0" w:firstRowFirstColumn="0" w:firstRowLastColumn="0" w:lastRowFirstColumn="0" w:lastRowLastColumn="0"/>
            </w:pPr>
            <w:r w:rsidRPr="00514F94">
              <w:t>高中（或高職、二專）</w:t>
            </w:r>
          </w:p>
        </w:tc>
        <w:tc>
          <w:tcPr>
            <w:tcW w:w="627" w:type="pct"/>
            <w:vAlign w:val="center"/>
          </w:tcPr>
          <w:p w14:paraId="5BED7E9A" w14:textId="77777777" w:rsidR="00514F94" w:rsidRPr="00514F94" w:rsidRDefault="00514F94" w:rsidP="002F64A1">
            <w:pPr>
              <w:pStyle w:val="Table-"/>
              <w:cnfStyle w:val="000000000000" w:firstRow="0" w:lastRow="0" w:firstColumn="0" w:lastColumn="0" w:oddVBand="0" w:evenVBand="0" w:oddHBand="0" w:evenHBand="0" w:firstRowFirstColumn="0" w:firstRowLastColumn="0" w:lastRowFirstColumn="0" w:lastRowLastColumn="0"/>
            </w:pPr>
            <w:r w:rsidRPr="00514F94">
              <w:t>81</w:t>
            </w:r>
          </w:p>
        </w:tc>
        <w:tc>
          <w:tcPr>
            <w:tcW w:w="868" w:type="pct"/>
            <w:vAlign w:val="center"/>
          </w:tcPr>
          <w:p w14:paraId="411EAF70" w14:textId="77777777" w:rsidR="00514F94" w:rsidRPr="00514F94" w:rsidRDefault="00514F94" w:rsidP="00307FC2">
            <w:pPr>
              <w:pStyle w:val="Table-"/>
              <w:tabs>
                <w:tab w:val="decimal" w:pos="240"/>
              </w:tabs>
              <w:cnfStyle w:val="000000000000" w:firstRow="0" w:lastRow="0" w:firstColumn="0" w:lastColumn="0" w:oddVBand="0" w:evenVBand="0" w:oddHBand="0" w:evenHBand="0" w:firstRowFirstColumn="0" w:firstRowLastColumn="0" w:lastRowFirstColumn="0" w:lastRowLastColumn="0"/>
            </w:pPr>
            <w:r w:rsidRPr="00514F94">
              <w:t>25.1</w:t>
            </w:r>
          </w:p>
        </w:tc>
      </w:tr>
      <w:tr w:rsidR="00514F94" w:rsidRPr="008C3E16" w14:paraId="2AA23DCA" w14:textId="77777777" w:rsidTr="00481E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9" w:type="pct"/>
            <w:vMerge/>
            <w:tcBorders>
              <w:top w:val="none" w:sz="0" w:space="0" w:color="auto"/>
              <w:bottom w:val="none" w:sz="0" w:space="0" w:color="auto"/>
            </w:tcBorders>
          </w:tcPr>
          <w:p w14:paraId="35AE1D08" w14:textId="77777777" w:rsidR="00514F94" w:rsidRPr="008C3E16" w:rsidRDefault="00514F94" w:rsidP="002F64A1">
            <w:pPr>
              <w:pStyle w:val="Table-0"/>
              <w:jc w:val="both"/>
              <w:rPr>
                <w:b w:val="0"/>
                <w:bCs w:val="0"/>
              </w:rPr>
            </w:pPr>
          </w:p>
        </w:tc>
        <w:tc>
          <w:tcPr>
            <w:tcW w:w="2556" w:type="pct"/>
            <w:tcBorders>
              <w:top w:val="none" w:sz="0" w:space="0" w:color="auto"/>
              <w:bottom w:val="none" w:sz="0" w:space="0" w:color="auto"/>
            </w:tcBorders>
            <w:vAlign w:val="center"/>
          </w:tcPr>
          <w:p w14:paraId="739C9AC3" w14:textId="77777777" w:rsidR="00514F94" w:rsidRPr="00514F94" w:rsidRDefault="00514F94" w:rsidP="00540EB4">
            <w:pPr>
              <w:pStyle w:val="Table-"/>
              <w:jc w:val="left"/>
              <w:cnfStyle w:val="000000100000" w:firstRow="0" w:lastRow="0" w:firstColumn="0" w:lastColumn="0" w:oddVBand="0" w:evenVBand="0" w:oddHBand="1" w:evenHBand="0" w:firstRowFirstColumn="0" w:firstRowLastColumn="0" w:lastRowFirstColumn="0" w:lastRowLastColumn="0"/>
            </w:pPr>
            <w:r w:rsidRPr="00514F94">
              <w:t>大學（或技職類科技大學、五專）</w:t>
            </w:r>
          </w:p>
        </w:tc>
        <w:tc>
          <w:tcPr>
            <w:tcW w:w="627" w:type="pct"/>
            <w:tcBorders>
              <w:top w:val="none" w:sz="0" w:space="0" w:color="auto"/>
              <w:bottom w:val="none" w:sz="0" w:space="0" w:color="auto"/>
            </w:tcBorders>
            <w:vAlign w:val="center"/>
          </w:tcPr>
          <w:p w14:paraId="59EA2964" w14:textId="77777777" w:rsidR="00514F94" w:rsidRPr="00514F94" w:rsidRDefault="00514F94" w:rsidP="002F64A1">
            <w:pPr>
              <w:pStyle w:val="Table-"/>
              <w:cnfStyle w:val="000000100000" w:firstRow="0" w:lastRow="0" w:firstColumn="0" w:lastColumn="0" w:oddVBand="0" w:evenVBand="0" w:oddHBand="1" w:evenHBand="0" w:firstRowFirstColumn="0" w:firstRowLastColumn="0" w:lastRowFirstColumn="0" w:lastRowLastColumn="0"/>
            </w:pPr>
            <w:r w:rsidRPr="00514F94">
              <w:t>159</w:t>
            </w:r>
          </w:p>
        </w:tc>
        <w:tc>
          <w:tcPr>
            <w:tcW w:w="868" w:type="pct"/>
            <w:tcBorders>
              <w:top w:val="none" w:sz="0" w:space="0" w:color="auto"/>
              <w:bottom w:val="none" w:sz="0" w:space="0" w:color="auto"/>
            </w:tcBorders>
            <w:vAlign w:val="center"/>
          </w:tcPr>
          <w:p w14:paraId="0742D998" w14:textId="77777777" w:rsidR="00514F94" w:rsidRPr="00514F94" w:rsidRDefault="00514F94" w:rsidP="00307FC2">
            <w:pPr>
              <w:pStyle w:val="Table-"/>
              <w:tabs>
                <w:tab w:val="decimal" w:pos="240"/>
              </w:tabs>
              <w:cnfStyle w:val="000000100000" w:firstRow="0" w:lastRow="0" w:firstColumn="0" w:lastColumn="0" w:oddVBand="0" w:evenVBand="0" w:oddHBand="1" w:evenHBand="0" w:firstRowFirstColumn="0" w:firstRowLastColumn="0" w:lastRowFirstColumn="0" w:lastRowLastColumn="0"/>
            </w:pPr>
            <w:r w:rsidRPr="00514F94">
              <w:t>49.2</w:t>
            </w:r>
          </w:p>
        </w:tc>
      </w:tr>
      <w:tr w:rsidR="00514F94" w:rsidRPr="008C3E16" w14:paraId="4DA9FE27" w14:textId="77777777" w:rsidTr="00481E92">
        <w:tc>
          <w:tcPr>
            <w:cnfStyle w:val="001000000000" w:firstRow="0" w:lastRow="0" w:firstColumn="1" w:lastColumn="0" w:oddVBand="0" w:evenVBand="0" w:oddHBand="0" w:evenHBand="0" w:firstRowFirstColumn="0" w:firstRowLastColumn="0" w:lastRowFirstColumn="0" w:lastRowLastColumn="0"/>
            <w:tcW w:w="949" w:type="pct"/>
            <w:vMerge/>
          </w:tcPr>
          <w:p w14:paraId="2D29303F" w14:textId="77777777" w:rsidR="00514F94" w:rsidRPr="008C3E16" w:rsidRDefault="00514F94" w:rsidP="002F64A1">
            <w:pPr>
              <w:pStyle w:val="Table-0"/>
              <w:jc w:val="both"/>
              <w:rPr>
                <w:b w:val="0"/>
                <w:bCs w:val="0"/>
              </w:rPr>
            </w:pPr>
          </w:p>
        </w:tc>
        <w:tc>
          <w:tcPr>
            <w:tcW w:w="2556" w:type="pct"/>
            <w:vAlign w:val="center"/>
          </w:tcPr>
          <w:p w14:paraId="202CADC4" w14:textId="77777777" w:rsidR="00514F94" w:rsidRPr="00514F94" w:rsidRDefault="00514F94" w:rsidP="00540EB4">
            <w:pPr>
              <w:pStyle w:val="Table-"/>
              <w:jc w:val="left"/>
              <w:cnfStyle w:val="000000000000" w:firstRow="0" w:lastRow="0" w:firstColumn="0" w:lastColumn="0" w:oddVBand="0" w:evenVBand="0" w:oddHBand="0" w:evenHBand="0" w:firstRowFirstColumn="0" w:firstRowLastColumn="0" w:lastRowFirstColumn="0" w:lastRowLastColumn="0"/>
            </w:pPr>
            <w:r w:rsidRPr="00514F94">
              <w:t>碩士</w:t>
            </w:r>
          </w:p>
        </w:tc>
        <w:tc>
          <w:tcPr>
            <w:tcW w:w="627" w:type="pct"/>
            <w:vAlign w:val="center"/>
          </w:tcPr>
          <w:p w14:paraId="6D12F99D" w14:textId="77777777" w:rsidR="00514F94" w:rsidRPr="00514F94" w:rsidRDefault="00514F94" w:rsidP="002F64A1">
            <w:pPr>
              <w:pStyle w:val="Table-"/>
              <w:cnfStyle w:val="000000000000" w:firstRow="0" w:lastRow="0" w:firstColumn="0" w:lastColumn="0" w:oddVBand="0" w:evenVBand="0" w:oddHBand="0" w:evenHBand="0" w:firstRowFirstColumn="0" w:firstRowLastColumn="0" w:lastRowFirstColumn="0" w:lastRowLastColumn="0"/>
            </w:pPr>
            <w:r w:rsidRPr="00514F94">
              <w:t>74</w:t>
            </w:r>
          </w:p>
        </w:tc>
        <w:tc>
          <w:tcPr>
            <w:tcW w:w="868" w:type="pct"/>
            <w:vAlign w:val="center"/>
          </w:tcPr>
          <w:p w14:paraId="0BFEEBD5" w14:textId="77777777" w:rsidR="00514F94" w:rsidRPr="00514F94" w:rsidRDefault="00514F94" w:rsidP="00307FC2">
            <w:pPr>
              <w:pStyle w:val="Table-"/>
              <w:tabs>
                <w:tab w:val="decimal" w:pos="240"/>
              </w:tabs>
              <w:cnfStyle w:val="000000000000" w:firstRow="0" w:lastRow="0" w:firstColumn="0" w:lastColumn="0" w:oddVBand="0" w:evenVBand="0" w:oddHBand="0" w:evenHBand="0" w:firstRowFirstColumn="0" w:firstRowLastColumn="0" w:lastRowFirstColumn="0" w:lastRowLastColumn="0"/>
            </w:pPr>
            <w:r w:rsidRPr="00514F94">
              <w:t>22.9</w:t>
            </w:r>
          </w:p>
        </w:tc>
      </w:tr>
      <w:tr w:rsidR="00514F94" w:rsidRPr="008C3E16" w14:paraId="619BD860" w14:textId="77777777" w:rsidTr="00481E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9" w:type="pct"/>
            <w:vMerge/>
            <w:tcBorders>
              <w:top w:val="none" w:sz="0" w:space="0" w:color="auto"/>
              <w:bottom w:val="none" w:sz="0" w:space="0" w:color="auto"/>
            </w:tcBorders>
          </w:tcPr>
          <w:p w14:paraId="0D880BB7" w14:textId="77777777" w:rsidR="00514F94" w:rsidRPr="008C3E16" w:rsidRDefault="00514F94" w:rsidP="002F64A1">
            <w:pPr>
              <w:pStyle w:val="Table-0"/>
              <w:jc w:val="both"/>
              <w:rPr>
                <w:b w:val="0"/>
                <w:bCs w:val="0"/>
              </w:rPr>
            </w:pPr>
          </w:p>
        </w:tc>
        <w:tc>
          <w:tcPr>
            <w:tcW w:w="2556" w:type="pct"/>
            <w:tcBorders>
              <w:top w:val="none" w:sz="0" w:space="0" w:color="auto"/>
              <w:bottom w:val="none" w:sz="0" w:space="0" w:color="auto"/>
            </w:tcBorders>
            <w:vAlign w:val="center"/>
          </w:tcPr>
          <w:p w14:paraId="37363463" w14:textId="77777777" w:rsidR="00514F94" w:rsidRPr="00514F94" w:rsidRDefault="00514F94" w:rsidP="00540EB4">
            <w:pPr>
              <w:pStyle w:val="Table-"/>
              <w:jc w:val="left"/>
              <w:cnfStyle w:val="000000100000" w:firstRow="0" w:lastRow="0" w:firstColumn="0" w:lastColumn="0" w:oddVBand="0" w:evenVBand="0" w:oddHBand="1" w:evenHBand="0" w:firstRowFirstColumn="0" w:firstRowLastColumn="0" w:lastRowFirstColumn="0" w:lastRowLastColumn="0"/>
            </w:pPr>
            <w:r w:rsidRPr="00514F94">
              <w:t>博士</w:t>
            </w:r>
          </w:p>
        </w:tc>
        <w:tc>
          <w:tcPr>
            <w:tcW w:w="627" w:type="pct"/>
            <w:tcBorders>
              <w:top w:val="none" w:sz="0" w:space="0" w:color="auto"/>
              <w:bottom w:val="none" w:sz="0" w:space="0" w:color="auto"/>
            </w:tcBorders>
            <w:vAlign w:val="center"/>
          </w:tcPr>
          <w:p w14:paraId="358489B1" w14:textId="77777777" w:rsidR="00514F94" w:rsidRPr="00514F94" w:rsidRDefault="00514F94" w:rsidP="002F64A1">
            <w:pPr>
              <w:pStyle w:val="Table-"/>
              <w:cnfStyle w:val="000000100000" w:firstRow="0" w:lastRow="0" w:firstColumn="0" w:lastColumn="0" w:oddVBand="0" w:evenVBand="0" w:oddHBand="1" w:evenHBand="0" w:firstRowFirstColumn="0" w:firstRowLastColumn="0" w:lastRowFirstColumn="0" w:lastRowLastColumn="0"/>
            </w:pPr>
            <w:r w:rsidRPr="00514F94">
              <w:t>9</w:t>
            </w:r>
          </w:p>
        </w:tc>
        <w:tc>
          <w:tcPr>
            <w:tcW w:w="868" w:type="pct"/>
            <w:tcBorders>
              <w:top w:val="none" w:sz="0" w:space="0" w:color="auto"/>
              <w:bottom w:val="none" w:sz="0" w:space="0" w:color="auto"/>
            </w:tcBorders>
            <w:vAlign w:val="center"/>
          </w:tcPr>
          <w:p w14:paraId="38A308F8" w14:textId="77777777" w:rsidR="00514F94" w:rsidRPr="00514F94" w:rsidRDefault="00514F94" w:rsidP="00307FC2">
            <w:pPr>
              <w:pStyle w:val="Table-"/>
              <w:tabs>
                <w:tab w:val="decimal" w:pos="240"/>
              </w:tabs>
              <w:cnfStyle w:val="000000100000" w:firstRow="0" w:lastRow="0" w:firstColumn="0" w:lastColumn="0" w:oddVBand="0" w:evenVBand="0" w:oddHBand="1" w:evenHBand="0" w:firstRowFirstColumn="0" w:firstRowLastColumn="0" w:lastRowFirstColumn="0" w:lastRowLastColumn="0"/>
            </w:pPr>
            <w:r w:rsidRPr="00514F94">
              <w:t>2.8</w:t>
            </w:r>
          </w:p>
        </w:tc>
      </w:tr>
      <w:tr w:rsidR="00514F94" w:rsidRPr="008C3E16" w14:paraId="7728AEAF" w14:textId="77777777" w:rsidTr="00481E92">
        <w:tc>
          <w:tcPr>
            <w:cnfStyle w:val="001000000000" w:firstRow="0" w:lastRow="0" w:firstColumn="1" w:lastColumn="0" w:oddVBand="0" w:evenVBand="0" w:oddHBand="0" w:evenHBand="0" w:firstRowFirstColumn="0" w:firstRowLastColumn="0" w:lastRowFirstColumn="0" w:lastRowLastColumn="0"/>
            <w:tcW w:w="949" w:type="pct"/>
            <w:vMerge w:val="restart"/>
          </w:tcPr>
          <w:p w14:paraId="32C8C340" w14:textId="77777777" w:rsidR="00514F94" w:rsidRPr="008C3E16" w:rsidRDefault="00514F94" w:rsidP="002F64A1">
            <w:pPr>
              <w:pStyle w:val="Table-0"/>
              <w:jc w:val="both"/>
              <w:rPr>
                <w:b w:val="0"/>
                <w:bCs w:val="0"/>
              </w:rPr>
            </w:pPr>
            <w:r w:rsidRPr="008C3E16">
              <w:rPr>
                <w:rFonts w:hint="eastAsia"/>
                <w:b w:val="0"/>
                <w:bCs w:val="0"/>
              </w:rPr>
              <w:t>職業</w:t>
            </w:r>
          </w:p>
        </w:tc>
        <w:tc>
          <w:tcPr>
            <w:tcW w:w="2556" w:type="pct"/>
            <w:vAlign w:val="center"/>
          </w:tcPr>
          <w:p w14:paraId="5AF74910" w14:textId="77777777" w:rsidR="00514F94" w:rsidRPr="00514F94" w:rsidRDefault="00514F94" w:rsidP="00540EB4">
            <w:pPr>
              <w:pStyle w:val="Table-"/>
              <w:jc w:val="left"/>
              <w:cnfStyle w:val="000000000000" w:firstRow="0" w:lastRow="0" w:firstColumn="0" w:lastColumn="0" w:oddVBand="0" w:evenVBand="0" w:oddHBand="0" w:evenHBand="0" w:firstRowFirstColumn="0" w:firstRowLastColumn="0" w:lastRowFirstColumn="0" w:lastRowLastColumn="0"/>
            </w:pPr>
            <w:r w:rsidRPr="00514F94">
              <w:rPr>
                <w:rFonts w:hint="eastAsia"/>
              </w:rPr>
              <w:t>學生</w:t>
            </w:r>
          </w:p>
        </w:tc>
        <w:tc>
          <w:tcPr>
            <w:tcW w:w="627" w:type="pct"/>
            <w:vAlign w:val="center"/>
          </w:tcPr>
          <w:p w14:paraId="5BBACA58" w14:textId="77777777" w:rsidR="00514F94" w:rsidRPr="00514F94" w:rsidRDefault="00514F94" w:rsidP="002F64A1">
            <w:pPr>
              <w:pStyle w:val="Table-"/>
              <w:cnfStyle w:val="000000000000" w:firstRow="0" w:lastRow="0" w:firstColumn="0" w:lastColumn="0" w:oddVBand="0" w:evenVBand="0" w:oddHBand="0" w:evenHBand="0" w:firstRowFirstColumn="0" w:firstRowLastColumn="0" w:lastRowFirstColumn="0" w:lastRowLastColumn="0"/>
            </w:pPr>
            <w:r w:rsidRPr="00514F94">
              <w:t>196</w:t>
            </w:r>
          </w:p>
        </w:tc>
        <w:tc>
          <w:tcPr>
            <w:tcW w:w="868" w:type="pct"/>
            <w:vAlign w:val="center"/>
          </w:tcPr>
          <w:p w14:paraId="27F18283" w14:textId="77777777" w:rsidR="00514F94" w:rsidRPr="00514F94" w:rsidRDefault="00514F94" w:rsidP="00307FC2">
            <w:pPr>
              <w:pStyle w:val="Table-"/>
              <w:tabs>
                <w:tab w:val="decimal" w:pos="240"/>
              </w:tabs>
              <w:cnfStyle w:val="000000000000" w:firstRow="0" w:lastRow="0" w:firstColumn="0" w:lastColumn="0" w:oddVBand="0" w:evenVBand="0" w:oddHBand="0" w:evenHBand="0" w:firstRowFirstColumn="0" w:firstRowLastColumn="0" w:lastRowFirstColumn="0" w:lastRowLastColumn="0"/>
            </w:pPr>
            <w:r w:rsidRPr="00514F94">
              <w:t>60.7</w:t>
            </w:r>
          </w:p>
        </w:tc>
      </w:tr>
      <w:tr w:rsidR="00514F94" w:rsidRPr="008C3E16" w14:paraId="4C5F9827" w14:textId="77777777" w:rsidTr="00481E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9" w:type="pct"/>
            <w:vMerge/>
            <w:tcBorders>
              <w:top w:val="none" w:sz="0" w:space="0" w:color="auto"/>
              <w:bottom w:val="none" w:sz="0" w:space="0" w:color="auto"/>
            </w:tcBorders>
          </w:tcPr>
          <w:p w14:paraId="6EC25A45" w14:textId="77777777" w:rsidR="00514F94" w:rsidRPr="008C3E16" w:rsidRDefault="00514F94" w:rsidP="002F64A1">
            <w:pPr>
              <w:pStyle w:val="Table-0"/>
              <w:jc w:val="both"/>
              <w:rPr>
                <w:b w:val="0"/>
                <w:bCs w:val="0"/>
              </w:rPr>
            </w:pPr>
          </w:p>
        </w:tc>
        <w:tc>
          <w:tcPr>
            <w:tcW w:w="2556" w:type="pct"/>
            <w:tcBorders>
              <w:top w:val="none" w:sz="0" w:space="0" w:color="auto"/>
              <w:bottom w:val="none" w:sz="0" w:space="0" w:color="auto"/>
            </w:tcBorders>
            <w:vAlign w:val="center"/>
          </w:tcPr>
          <w:p w14:paraId="310DFC15" w14:textId="77777777" w:rsidR="00514F94" w:rsidRPr="00514F94" w:rsidRDefault="00514F94" w:rsidP="00540EB4">
            <w:pPr>
              <w:pStyle w:val="Table-"/>
              <w:jc w:val="left"/>
              <w:cnfStyle w:val="000000100000" w:firstRow="0" w:lastRow="0" w:firstColumn="0" w:lastColumn="0" w:oddVBand="0" w:evenVBand="0" w:oddHBand="1" w:evenHBand="0" w:firstRowFirstColumn="0" w:firstRowLastColumn="0" w:lastRowFirstColumn="0" w:lastRowLastColumn="0"/>
            </w:pPr>
            <w:r w:rsidRPr="00514F94">
              <w:rPr>
                <w:rFonts w:hint="eastAsia"/>
              </w:rPr>
              <w:t>軍公教</w:t>
            </w:r>
          </w:p>
        </w:tc>
        <w:tc>
          <w:tcPr>
            <w:tcW w:w="627" w:type="pct"/>
            <w:tcBorders>
              <w:top w:val="none" w:sz="0" w:space="0" w:color="auto"/>
              <w:bottom w:val="none" w:sz="0" w:space="0" w:color="auto"/>
            </w:tcBorders>
            <w:vAlign w:val="center"/>
          </w:tcPr>
          <w:p w14:paraId="008C8494" w14:textId="77777777" w:rsidR="00514F94" w:rsidRPr="00514F94" w:rsidRDefault="00514F94" w:rsidP="002F64A1">
            <w:pPr>
              <w:pStyle w:val="Table-"/>
              <w:cnfStyle w:val="000000100000" w:firstRow="0" w:lastRow="0" w:firstColumn="0" w:lastColumn="0" w:oddVBand="0" w:evenVBand="0" w:oddHBand="1" w:evenHBand="0" w:firstRowFirstColumn="0" w:firstRowLastColumn="0" w:lastRowFirstColumn="0" w:lastRowLastColumn="0"/>
            </w:pPr>
            <w:r w:rsidRPr="00514F94">
              <w:t>22</w:t>
            </w:r>
          </w:p>
        </w:tc>
        <w:tc>
          <w:tcPr>
            <w:tcW w:w="868" w:type="pct"/>
            <w:tcBorders>
              <w:top w:val="none" w:sz="0" w:space="0" w:color="auto"/>
              <w:bottom w:val="none" w:sz="0" w:space="0" w:color="auto"/>
            </w:tcBorders>
            <w:vAlign w:val="center"/>
          </w:tcPr>
          <w:p w14:paraId="29C6D82A" w14:textId="77777777" w:rsidR="00514F94" w:rsidRPr="00514F94" w:rsidRDefault="00514F94" w:rsidP="00307FC2">
            <w:pPr>
              <w:pStyle w:val="Table-"/>
              <w:tabs>
                <w:tab w:val="decimal" w:pos="240"/>
              </w:tabs>
              <w:cnfStyle w:val="000000100000" w:firstRow="0" w:lastRow="0" w:firstColumn="0" w:lastColumn="0" w:oddVBand="0" w:evenVBand="0" w:oddHBand="1" w:evenHBand="0" w:firstRowFirstColumn="0" w:firstRowLastColumn="0" w:lastRowFirstColumn="0" w:lastRowLastColumn="0"/>
            </w:pPr>
            <w:r w:rsidRPr="00514F94">
              <w:t>6.8</w:t>
            </w:r>
          </w:p>
        </w:tc>
      </w:tr>
      <w:tr w:rsidR="00514F94" w:rsidRPr="008C3E16" w14:paraId="76AA7C5C" w14:textId="77777777" w:rsidTr="00481E92">
        <w:tc>
          <w:tcPr>
            <w:cnfStyle w:val="001000000000" w:firstRow="0" w:lastRow="0" w:firstColumn="1" w:lastColumn="0" w:oddVBand="0" w:evenVBand="0" w:oddHBand="0" w:evenHBand="0" w:firstRowFirstColumn="0" w:firstRowLastColumn="0" w:lastRowFirstColumn="0" w:lastRowLastColumn="0"/>
            <w:tcW w:w="949" w:type="pct"/>
            <w:vMerge/>
          </w:tcPr>
          <w:p w14:paraId="0A5CEDCB" w14:textId="77777777" w:rsidR="00514F94" w:rsidRPr="008C3E16" w:rsidRDefault="00514F94" w:rsidP="002F64A1">
            <w:pPr>
              <w:pStyle w:val="Table-0"/>
              <w:jc w:val="both"/>
              <w:rPr>
                <w:b w:val="0"/>
                <w:bCs w:val="0"/>
              </w:rPr>
            </w:pPr>
          </w:p>
        </w:tc>
        <w:tc>
          <w:tcPr>
            <w:tcW w:w="2556" w:type="pct"/>
            <w:vAlign w:val="center"/>
          </w:tcPr>
          <w:p w14:paraId="2A1B49D5" w14:textId="77777777" w:rsidR="00514F94" w:rsidRPr="00514F94" w:rsidRDefault="00514F94" w:rsidP="00540EB4">
            <w:pPr>
              <w:pStyle w:val="Table-"/>
              <w:jc w:val="left"/>
              <w:cnfStyle w:val="000000000000" w:firstRow="0" w:lastRow="0" w:firstColumn="0" w:lastColumn="0" w:oddVBand="0" w:evenVBand="0" w:oddHBand="0" w:evenHBand="0" w:firstRowFirstColumn="0" w:firstRowLastColumn="0" w:lastRowFirstColumn="0" w:lastRowLastColumn="0"/>
            </w:pPr>
            <w:r w:rsidRPr="00514F94">
              <w:rPr>
                <w:rFonts w:hint="eastAsia"/>
              </w:rPr>
              <w:t>服務業</w:t>
            </w:r>
          </w:p>
        </w:tc>
        <w:tc>
          <w:tcPr>
            <w:tcW w:w="627" w:type="pct"/>
            <w:vAlign w:val="center"/>
          </w:tcPr>
          <w:p w14:paraId="73EC35FC" w14:textId="77777777" w:rsidR="00514F94" w:rsidRPr="00514F94" w:rsidRDefault="00514F94" w:rsidP="002F64A1">
            <w:pPr>
              <w:pStyle w:val="Table-"/>
              <w:cnfStyle w:val="000000000000" w:firstRow="0" w:lastRow="0" w:firstColumn="0" w:lastColumn="0" w:oddVBand="0" w:evenVBand="0" w:oddHBand="0" w:evenHBand="0" w:firstRowFirstColumn="0" w:firstRowLastColumn="0" w:lastRowFirstColumn="0" w:lastRowLastColumn="0"/>
            </w:pPr>
            <w:r w:rsidRPr="00514F94">
              <w:t>39</w:t>
            </w:r>
          </w:p>
        </w:tc>
        <w:tc>
          <w:tcPr>
            <w:tcW w:w="868" w:type="pct"/>
            <w:vAlign w:val="center"/>
          </w:tcPr>
          <w:p w14:paraId="47DFFAEF" w14:textId="77777777" w:rsidR="00514F94" w:rsidRPr="00514F94" w:rsidRDefault="00514F94" w:rsidP="00307FC2">
            <w:pPr>
              <w:pStyle w:val="Table-"/>
              <w:tabs>
                <w:tab w:val="decimal" w:pos="240"/>
              </w:tabs>
              <w:cnfStyle w:val="000000000000" w:firstRow="0" w:lastRow="0" w:firstColumn="0" w:lastColumn="0" w:oddVBand="0" w:evenVBand="0" w:oddHBand="0" w:evenHBand="0" w:firstRowFirstColumn="0" w:firstRowLastColumn="0" w:lastRowFirstColumn="0" w:lastRowLastColumn="0"/>
            </w:pPr>
            <w:r w:rsidRPr="00514F94">
              <w:t>12.1</w:t>
            </w:r>
          </w:p>
        </w:tc>
      </w:tr>
      <w:tr w:rsidR="00514F94" w:rsidRPr="008C3E16" w14:paraId="374F8AE9" w14:textId="77777777" w:rsidTr="00481E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9" w:type="pct"/>
            <w:vMerge/>
            <w:tcBorders>
              <w:top w:val="none" w:sz="0" w:space="0" w:color="auto"/>
              <w:bottom w:val="none" w:sz="0" w:space="0" w:color="auto"/>
            </w:tcBorders>
          </w:tcPr>
          <w:p w14:paraId="0571D7F3" w14:textId="77777777" w:rsidR="00514F94" w:rsidRPr="008C3E16" w:rsidRDefault="00514F94" w:rsidP="002F64A1">
            <w:pPr>
              <w:pStyle w:val="Table-0"/>
              <w:jc w:val="both"/>
              <w:rPr>
                <w:b w:val="0"/>
                <w:bCs w:val="0"/>
              </w:rPr>
            </w:pPr>
          </w:p>
        </w:tc>
        <w:tc>
          <w:tcPr>
            <w:tcW w:w="2556" w:type="pct"/>
            <w:tcBorders>
              <w:top w:val="none" w:sz="0" w:space="0" w:color="auto"/>
              <w:bottom w:val="none" w:sz="0" w:space="0" w:color="auto"/>
            </w:tcBorders>
            <w:vAlign w:val="center"/>
          </w:tcPr>
          <w:p w14:paraId="7B7648EF" w14:textId="77777777" w:rsidR="00514F94" w:rsidRPr="00514F94" w:rsidRDefault="00514F94" w:rsidP="00540EB4">
            <w:pPr>
              <w:pStyle w:val="Table-"/>
              <w:jc w:val="left"/>
              <w:cnfStyle w:val="000000100000" w:firstRow="0" w:lastRow="0" w:firstColumn="0" w:lastColumn="0" w:oddVBand="0" w:evenVBand="0" w:oddHBand="1" w:evenHBand="0" w:firstRowFirstColumn="0" w:firstRowLastColumn="0" w:lastRowFirstColumn="0" w:lastRowLastColumn="0"/>
            </w:pPr>
            <w:r w:rsidRPr="00514F94">
              <w:rPr>
                <w:rFonts w:hint="eastAsia"/>
              </w:rPr>
              <w:t>自由業</w:t>
            </w:r>
          </w:p>
        </w:tc>
        <w:tc>
          <w:tcPr>
            <w:tcW w:w="627" w:type="pct"/>
            <w:tcBorders>
              <w:top w:val="none" w:sz="0" w:space="0" w:color="auto"/>
              <w:bottom w:val="none" w:sz="0" w:space="0" w:color="auto"/>
            </w:tcBorders>
            <w:vAlign w:val="center"/>
          </w:tcPr>
          <w:p w14:paraId="03D8F9DB" w14:textId="77777777" w:rsidR="00514F94" w:rsidRPr="00514F94" w:rsidRDefault="00514F94" w:rsidP="002F64A1">
            <w:pPr>
              <w:pStyle w:val="Table-"/>
              <w:cnfStyle w:val="000000100000" w:firstRow="0" w:lastRow="0" w:firstColumn="0" w:lastColumn="0" w:oddVBand="0" w:evenVBand="0" w:oddHBand="1" w:evenHBand="0" w:firstRowFirstColumn="0" w:firstRowLastColumn="0" w:lastRowFirstColumn="0" w:lastRowLastColumn="0"/>
            </w:pPr>
            <w:r w:rsidRPr="00514F94">
              <w:t>27</w:t>
            </w:r>
          </w:p>
        </w:tc>
        <w:tc>
          <w:tcPr>
            <w:tcW w:w="868" w:type="pct"/>
            <w:tcBorders>
              <w:top w:val="none" w:sz="0" w:space="0" w:color="auto"/>
              <w:bottom w:val="none" w:sz="0" w:space="0" w:color="auto"/>
            </w:tcBorders>
            <w:vAlign w:val="center"/>
          </w:tcPr>
          <w:p w14:paraId="35F5F1F1" w14:textId="77777777" w:rsidR="00514F94" w:rsidRPr="00514F94" w:rsidRDefault="00514F94" w:rsidP="00307FC2">
            <w:pPr>
              <w:pStyle w:val="Table-"/>
              <w:tabs>
                <w:tab w:val="decimal" w:pos="240"/>
              </w:tabs>
              <w:cnfStyle w:val="000000100000" w:firstRow="0" w:lastRow="0" w:firstColumn="0" w:lastColumn="0" w:oddVBand="0" w:evenVBand="0" w:oddHBand="1" w:evenHBand="0" w:firstRowFirstColumn="0" w:firstRowLastColumn="0" w:lastRowFirstColumn="0" w:lastRowLastColumn="0"/>
            </w:pPr>
            <w:r w:rsidRPr="00514F94">
              <w:t>8.4</w:t>
            </w:r>
          </w:p>
        </w:tc>
      </w:tr>
      <w:tr w:rsidR="00514F94" w:rsidRPr="008C3E16" w14:paraId="73A4EEA0" w14:textId="77777777" w:rsidTr="00481E92">
        <w:tc>
          <w:tcPr>
            <w:cnfStyle w:val="001000000000" w:firstRow="0" w:lastRow="0" w:firstColumn="1" w:lastColumn="0" w:oddVBand="0" w:evenVBand="0" w:oddHBand="0" w:evenHBand="0" w:firstRowFirstColumn="0" w:firstRowLastColumn="0" w:lastRowFirstColumn="0" w:lastRowLastColumn="0"/>
            <w:tcW w:w="949" w:type="pct"/>
            <w:vMerge/>
          </w:tcPr>
          <w:p w14:paraId="0190D6C1" w14:textId="77777777" w:rsidR="00514F94" w:rsidRPr="008C3E16" w:rsidRDefault="00514F94" w:rsidP="002F64A1">
            <w:pPr>
              <w:pStyle w:val="Table-0"/>
              <w:jc w:val="both"/>
              <w:rPr>
                <w:b w:val="0"/>
                <w:bCs w:val="0"/>
              </w:rPr>
            </w:pPr>
          </w:p>
        </w:tc>
        <w:tc>
          <w:tcPr>
            <w:tcW w:w="2556" w:type="pct"/>
            <w:vAlign w:val="center"/>
          </w:tcPr>
          <w:p w14:paraId="2C8B4FE1" w14:textId="77777777" w:rsidR="00514F94" w:rsidRPr="00514F94" w:rsidRDefault="00514F94" w:rsidP="00540EB4">
            <w:pPr>
              <w:pStyle w:val="Table-"/>
              <w:jc w:val="left"/>
              <w:cnfStyle w:val="000000000000" w:firstRow="0" w:lastRow="0" w:firstColumn="0" w:lastColumn="0" w:oddVBand="0" w:evenVBand="0" w:oddHBand="0" w:evenHBand="0" w:firstRowFirstColumn="0" w:firstRowLastColumn="0" w:lastRowFirstColumn="0" w:lastRowLastColumn="0"/>
            </w:pPr>
            <w:r w:rsidRPr="00514F94">
              <w:rPr>
                <w:rFonts w:hint="eastAsia"/>
              </w:rPr>
              <w:t>其他</w:t>
            </w:r>
          </w:p>
        </w:tc>
        <w:tc>
          <w:tcPr>
            <w:tcW w:w="627" w:type="pct"/>
            <w:vAlign w:val="center"/>
          </w:tcPr>
          <w:p w14:paraId="77843331" w14:textId="77777777" w:rsidR="00514F94" w:rsidRPr="00514F94" w:rsidRDefault="00514F94" w:rsidP="002F64A1">
            <w:pPr>
              <w:pStyle w:val="Table-"/>
              <w:cnfStyle w:val="000000000000" w:firstRow="0" w:lastRow="0" w:firstColumn="0" w:lastColumn="0" w:oddVBand="0" w:evenVBand="0" w:oddHBand="0" w:evenHBand="0" w:firstRowFirstColumn="0" w:firstRowLastColumn="0" w:lastRowFirstColumn="0" w:lastRowLastColumn="0"/>
            </w:pPr>
            <w:r w:rsidRPr="00514F94">
              <w:t>39</w:t>
            </w:r>
          </w:p>
        </w:tc>
        <w:tc>
          <w:tcPr>
            <w:tcW w:w="868" w:type="pct"/>
            <w:vAlign w:val="center"/>
          </w:tcPr>
          <w:p w14:paraId="25ACDCF2" w14:textId="77777777" w:rsidR="00514F94" w:rsidRPr="00514F94" w:rsidRDefault="00514F94" w:rsidP="00307FC2">
            <w:pPr>
              <w:pStyle w:val="Table-"/>
              <w:tabs>
                <w:tab w:val="decimal" w:pos="240"/>
              </w:tabs>
              <w:cnfStyle w:val="000000000000" w:firstRow="0" w:lastRow="0" w:firstColumn="0" w:lastColumn="0" w:oddVBand="0" w:evenVBand="0" w:oddHBand="0" w:evenHBand="0" w:firstRowFirstColumn="0" w:firstRowLastColumn="0" w:lastRowFirstColumn="0" w:lastRowLastColumn="0"/>
            </w:pPr>
            <w:r w:rsidRPr="00514F94">
              <w:t>12.1</w:t>
            </w:r>
          </w:p>
        </w:tc>
      </w:tr>
      <w:tr w:rsidR="00514F94" w:rsidRPr="008C3E16" w14:paraId="61E31C9F" w14:textId="77777777" w:rsidTr="00481E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9" w:type="pct"/>
            <w:vMerge w:val="restart"/>
            <w:tcBorders>
              <w:top w:val="none" w:sz="0" w:space="0" w:color="auto"/>
              <w:bottom w:val="none" w:sz="0" w:space="0" w:color="auto"/>
            </w:tcBorders>
          </w:tcPr>
          <w:p w14:paraId="1963719B" w14:textId="77777777" w:rsidR="00514F94" w:rsidRPr="008C3E16" w:rsidRDefault="00514F94" w:rsidP="002F64A1">
            <w:pPr>
              <w:pStyle w:val="Table-0"/>
              <w:jc w:val="both"/>
              <w:rPr>
                <w:b w:val="0"/>
                <w:bCs w:val="0"/>
              </w:rPr>
            </w:pPr>
            <w:r w:rsidRPr="008C3E16">
              <w:rPr>
                <w:rFonts w:hint="eastAsia"/>
                <w:b w:val="0"/>
                <w:bCs w:val="0"/>
              </w:rPr>
              <w:t>居住地</w:t>
            </w:r>
          </w:p>
        </w:tc>
        <w:tc>
          <w:tcPr>
            <w:tcW w:w="2556" w:type="pct"/>
            <w:tcBorders>
              <w:top w:val="none" w:sz="0" w:space="0" w:color="auto"/>
              <w:bottom w:val="none" w:sz="0" w:space="0" w:color="auto"/>
            </w:tcBorders>
            <w:vAlign w:val="center"/>
          </w:tcPr>
          <w:p w14:paraId="1709F5FE" w14:textId="77777777" w:rsidR="00514F94" w:rsidRPr="00514F94" w:rsidRDefault="00514F94" w:rsidP="00540EB4">
            <w:pPr>
              <w:pStyle w:val="Table-"/>
              <w:jc w:val="left"/>
              <w:cnfStyle w:val="000000100000" w:firstRow="0" w:lastRow="0" w:firstColumn="0" w:lastColumn="0" w:oddVBand="0" w:evenVBand="0" w:oddHBand="1" w:evenHBand="0" w:firstRowFirstColumn="0" w:firstRowLastColumn="0" w:lastRowFirstColumn="0" w:lastRowLastColumn="0"/>
            </w:pPr>
            <w:r w:rsidRPr="00514F94">
              <w:rPr>
                <w:rFonts w:hint="eastAsia"/>
              </w:rPr>
              <w:t>北部</w:t>
            </w:r>
          </w:p>
        </w:tc>
        <w:tc>
          <w:tcPr>
            <w:tcW w:w="627" w:type="pct"/>
            <w:tcBorders>
              <w:top w:val="none" w:sz="0" w:space="0" w:color="auto"/>
              <w:bottom w:val="none" w:sz="0" w:space="0" w:color="auto"/>
            </w:tcBorders>
            <w:vAlign w:val="center"/>
          </w:tcPr>
          <w:p w14:paraId="742ECAF7" w14:textId="77777777" w:rsidR="00514F94" w:rsidRPr="00514F94" w:rsidRDefault="00514F94" w:rsidP="002F64A1">
            <w:pPr>
              <w:pStyle w:val="Table-"/>
              <w:cnfStyle w:val="000000100000" w:firstRow="0" w:lastRow="0" w:firstColumn="0" w:lastColumn="0" w:oddVBand="0" w:evenVBand="0" w:oddHBand="1" w:evenHBand="0" w:firstRowFirstColumn="0" w:firstRowLastColumn="0" w:lastRowFirstColumn="0" w:lastRowLastColumn="0"/>
            </w:pPr>
            <w:r w:rsidRPr="00514F94">
              <w:t>122</w:t>
            </w:r>
          </w:p>
        </w:tc>
        <w:tc>
          <w:tcPr>
            <w:tcW w:w="868" w:type="pct"/>
            <w:tcBorders>
              <w:top w:val="none" w:sz="0" w:space="0" w:color="auto"/>
              <w:bottom w:val="none" w:sz="0" w:space="0" w:color="auto"/>
            </w:tcBorders>
            <w:vAlign w:val="center"/>
          </w:tcPr>
          <w:p w14:paraId="422D60B0" w14:textId="77777777" w:rsidR="00514F94" w:rsidRPr="00514F94" w:rsidRDefault="00514F94" w:rsidP="00307FC2">
            <w:pPr>
              <w:pStyle w:val="Table-"/>
              <w:tabs>
                <w:tab w:val="decimal" w:pos="240"/>
              </w:tabs>
              <w:cnfStyle w:val="000000100000" w:firstRow="0" w:lastRow="0" w:firstColumn="0" w:lastColumn="0" w:oddVBand="0" w:evenVBand="0" w:oddHBand="1" w:evenHBand="0" w:firstRowFirstColumn="0" w:firstRowLastColumn="0" w:lastRowFirstColumn="0" w:lastRowLastColumn="0"/>
            </w:pPr>
            <w:r w:rsidRPr="00514F94">
              <w:t>37.8</w:t>
            </w:r>
          </w:p>
        </w:tc>
      </w:tr>
      <w:tr w:rsidR="00514F94" w:rsidRPr="008C3E16" w14:paraId="0EF8E4AF" w14:textId="77777777" w:rsidTr="00481E92">
        <w:tc>
          <w:tcPr>
            <w:cnfStyle w:val="001000000000" w:firstRow="0" w:lastRow="0" w:firstColumn="1" w:lastColumn="0" w:oddVBand="0" w:evenVBand="0" w:oddHBand="0" w:evenHBand="0" w:firstRowFirstColumn="0" w:firstRowLastColumn="0" w:lastRowFirstColumn="0" w:lastRowLastColumn="0"/>
            <w:tcW w:w="949" w:type="pct"/>
            <w:vMerge/>
          </w:tcPr>
          <w:p w14:paraId="60CDF40C" w14:textId="77777777" w:rsidR="00514F94" w:rsidRPr="008C3E16" w:rsidRDefault="00514F94" w:rsidP="002F64A1">
            <w:pPr>
              <w:pStyle w:val="Table-0"/>
              <w:jc w:val="both"/>
              <w:rPr>
                <w:b w:val="0"/>
                <w:bCs w:val="0"/>
              </w:rPr>
            </w:pPr>
          </w:p>
        </w:tc>
        <w:tc>
          <w:tcPr>
            <w:tcW w:w="2556" w:type="pct"/>
            <w:vAlign w:val="center"/>
          </w:tcPr>
          <w:p w14:paraId="58186CF7" w14:textId="77777777" w:rsidR="00514F94" w:rsidRPr="00514F94" w:rsidRDefault="00514F94" w:rsidP="00540EB4">
            <w:pPr>
              <w:pStyle w:val="Table-"/>
              <w:jc w:val="left"/>
              <w:cnfStyle w:val="000000000000" w:firstRow="0" w:lastRow="0" w:firstColumn="0" w:lastColumn="0" w:oddVBand="0" w:evenVBand="0" w:oddHBand="0" w:evenHBand="0" w:firstRowFirstColumn="0" w:firstRowLastColumn="0" w:lastRowFirstColumn="0" w:lastRowLastColumn="0"/>
            </w:pPr>
            <w:r w:rsidRPr="00514F94">
              <w:rPr>
                <w:rFonts w:hint="eastAsia"/>
              </w:rPr>
              <w:t>中部</w:t>
            </w:r>
          </w:p>
        </w:tc>
        <w:tc>
          <w:tcPr>
            <w:tcW w:w="627" w:type="pct"/>
            <w:vAlign w:val="center"/>
          </w:tcPr>
          <w:p w14:paraId="3C191C31" w14:textId="77777777" w:rsidR="00514F94" w:rsidRPr="00514F94" w:rsidRDefault="00514F94" w:rsidP="002F64A1">
            <w:pPr>
              <w:pStyle w:val="Table-"/>
              <w:cnfStyle w:val="000000000000" w:firstRow="0" w:lastRow="0" w:firstColumn="0" w:lastColumn="0" w:oddVBand="0" w:evenVBand="0" w:oddHBand="0" w:evenHBand="0" w:firstRowFirstColumn="0" w:firstRowLastColumn="0" w:lastRowFirstColumn="0" w:lastRowLastColumn="0"/>
            </w:pPr>
            <w:r w:rsidRPr="00514F94">
              <w:t>48</w:t>
            </w:r>
          </w:p>
        </w:tc>
        <w:tc>
          <w:tcPr>
            <w:tcW w:w="868" w:type="pct"/>
            <w:vAlign w:val="center"/>
          </w:tcPr>
          <w:p w14:paraId="2A5B6330" w14:textId="77777777" w:rsidR="00514F94" w:rsidRPr="00514F94" w:rsidRDefault="00514F94" w:rsidP="00307FC2">
            <w:pPr>
              <w:pStyle w:val="Table-"/>
              <w:tabs>
                <w:tab w:val="decimal" w:pos="240"/>
              </w:tabs>
              <w:cnfStyle w:val="000000000000" w:firstRow="0" w:lastRow="0" w:firstColumn="0" w:lastColumn="0" w:oddVBand="0" w:evenVBand="0" w:oddHBand="0" w:evenHBand="0" w:firstRowFirstColumn="0" w:firstRowLastColumn="0" w:lastRowFirstColumn="0" w:lastRowLastColumn="0"/>
            </w:pPr>
            <w:r w:rsidRPr="00514F94">
              <w:t>14.9</w:t>
            </w:r>
          </w:p>
        </w:tc>
      </w:tr>
      <w:tr w:rsidR="00514F94" w:rsidRPr="008C3E16" w14:paraId="5194CC79" w14:textId="77777777" w:rsidTr="00481E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9" w:type="pct"/>
            <w:vMerge/>
            <w:tcBorders>
              <w:top w:val="none" w:sz="0" w:space="0" w:color="auto"/>
              <w:bottom w:val="none" w:sz="0" w:space="0" w:color="auto"/>
            </w:tcBorders>
          </w:tcPr>
          <w:p w14:paraId="7D69C28C" w14:textId="77777777" w:rsidR="00514F94" w:rsidRPr="008C3E16" w:rsidRDefault="00514F94" w:rsidP="002F64A1">
            <w:pPr>
              <w:pStyle w:val="Table-0"/>
              <w:jc w:val="both"/>
              <w:rPr>
                <w:b w:val="0"/>
                <w:bCs w:val="0"/>
              </w:rPr>
            </w:pPr>
          </w:p>
        </w:tc>
        <w:tc>
          <w:tcPr>
            <w:tcW w:w="2556" w:type="pct"/>
            <w:tcBorders>
              <w:top w:val="none" w:sz="0" w:space="0" w:color="auto"/>
              <w:bottom w:val="none" w:sz="0" w:space="0" w:color="auto"/>
            </w:tcBorders>
            <w:vAlign w:val="center"/>
          </w:tcPr>
          <w:p w14:paraId="5D595ECE" w14:textId="77777777" w:rsidR="00514F94" w:rsidRPr="00514F94" w:rsidRDefault="00514F94" w:rsidP="00540EB4">
            <w:pPr>
              <w:pStyle w:val="Table-"/>
              <w:jc w:val="left"/>
              <w:cnfStyle w:val="000000100000" w:firstRow="0" w:lastRow="0" w:firstColumn="0" w:lastColumn="0" w:oddVBand="0" w:evenVBand="0" w:oddHBand="1" w:evenHBand="0" w:firstRowFirstColumn="0" w:firstRowLastColumn="0" w:lastRowFirstColumn="0" w:lastRowLastColumn="0"/>
            </w:pPr>
            <w:r w:rsidRPr="00514F94">
              <w:rPr>
                <w:rFonts w:hint="eastAsia"/>
              </w:rPr>
              <w:t>南部</w:t>
            </w:r>
          </w:p>
        </w:tc>
        <w:tc>
          <w:tcPr>
            <w:tcW w:w="627" w:type="pct"/>
            <w:tcBorders>
              <w:top w:val="none" w:sz="0" w:space="0" w:color="auto"/>
              <w:bottom w:val="none" w:sz="0" w:space="0" w:color="auto"/>
            </w:tcBorders>
            <w:vAlign w:val="center"/>
          </w:tcPr>
          <w:p w14:paraId="4896FF0B" w14:textId="77777777" w:rsidR="00514F94" w:rsidRPr="00514F94" w:rsidRDefault="00514F94" w:rsidP="002F64A1">
            <w:pPr>
              <w:pStyle w:val="Table-"/>
              <w:cnfStyle w:val="000000100000" w:firstRow="0" w:lastRow="0" w:firstColumn="0" w:lastColumn="0" w:oddVBand="0" w:evenVBand="0" w:oddHBand="1" w:evenHBand="0" w:firstRowFirstColumn="0" w:firstRowLastColumn="0" w:lastRowFirstColumn="0" w:lastRowLastColumn="0"/>
            </w:pPr>
            <w:r w:rsidRPr="00514F94">
              <w:t>140</w:t>
            </w:r>
          </w:p>
        </w:tc>
        <w:tc>
          <w:tcPr>
            <w:tcW w:w="868" w:type="pct"/>
            <w:tcBorders>
              <w:top w:val="none" w:sz="0" w:space="0" w:color="auto"/>
              <w:bottom w:val="none" w:sz="0" w:space="0" w:color="auto"/>
            </w:tcBorders>
            <w:vAlign w:val="center"/>
          </w:tcPr>
          <w:p w14:paraId="63C32CA6" w14:textId="77777777" w:rsidR="00514F94" w:rsidRPr="00514F94" w:rsidRDefault="00514F94" w:rsidP="00307FC2">
            <w:pPr>
              <w:pStyle w:val="Table-"/>
              <w:tabs>
                <w:tab w:val="decimal" w:pos="240"/>
              </w:tabs>
              <w:cnfStyle w:val="000000100000" w:firstRow="0" w:lastRow="0" w:firstColumn="0" w:lastColumn="0" w:oddVBand="0" w:evenVBand="0" w:oddHBand="1" w:evenHBand="0" w:firstRowFirstColumn="0" w:firstRowLastColumn="0" w:lastRowFirstColumn="0" w:lastRowLastColumn="0"/>
            </w:pPr>
            <w:r w:rsidRPr="00514F94">
              <w:t>43.3</w:t>
            </w:r>
          </w:p>
        </w:tc>
      </w:tr>
      <w:tr w:rsidR="00514F94" w:rsidRPr="008C3E16" w14:paraId="12FBA362" w14:textId="77777777" w:rsidTr="00481E92">
        <w:tc>
          <w:tcPr>
            <w:cnfStyle w:val="001000000000" w:firstRow="0" w:lastRow="0" w:firstColumn="1" w:lastColumn="0" w:oddVBand="0" w:evenVBand="0" w:oddHBand="0" w:evenHBand="0" w:firstRowFirstColumn="0" w:firstRowLastColumn="0" w:lastRowFirstColumn="0" w:lastRowLastColumn="0"/>
            <w:tcW w:w="949" w:type="pct"/>
            <w:vMerge/>
          </w:tcPr>
          <w:p w14:paraId="54751493" w14:textId="77777777" w:rsidR="00514F94" w:rsidRPr="008C3E16" w:rsidRDefault="00514F94" w:rsidP="002F64A1">
            <w:pPr>
              <w:pStyle w:val="Table-0"/>
              <w:jc w:val="both"/>
              <w:rPr>
                <w:b w:val="0"/>
                <w:bCs w:val="0"/>
              </w:rPr>
            </w:pPr>
          </w:p>
        </w:tc>
        <w:tc>
          <w:tcPr>
            <w:tcW w:w="2556" w:type="pct"/>
            <w:vAlign w:val="center"/>
          </w:tcPr>
          <w:p w14:paraId="2AA32458" w14:textId="77777777" w:rsidR="00514F94" w:rsidRPr="00514F94" w:rsidRDefault="00514F94" w:rsidP="00540EB4">
            <w:pPr>
              <w:pStyle w:val="Table-"/>
              <w:jc w:val="left"/>
              <w:cnfStyle w:val="000000000000" w:firstRow="0" w:lastRow="0" w:firstColumn="0" w:lastColumn="0" w:oddVBand="0" w:evenVBand="0" w:oddHBand="0" w:evenHBand="0" w:firstRowFirstColumn="0" w:firstRowLastColumn="0" w:lastRowFirstColumn="0" w:lastRowLastColumn="0"/>
            </w:pPr>
            <w:r w:rsidRPr="00514F94">
              <w:rPr>
                <w:rFonts w:hint="eastAsia"/>
              </w:rPr>
              <w:t>東部</w:t>
            </w:r>
          </w:p>
        </w:tc>
        <w:tc>
          <w:tcPr>
            <w:tcW w:w="627" w:type="pct"/>
            <w:vAlign w:val="center"/>
          </w:tcPr>
          <w:p w14:paraId="4FB60EBF" w14:textId="77777777" w:rsidR="00514F94" w:rsidRPr="00514F94" w:rsidRDefault="00514F94" w:rsidP="002F64A1">
            <w:pPr>
              <w:pStyle w:val="Table-"/>
              <w:cnfStyle w:val="000000000000" w:firstRow="0" w:lastRow="0" w:firstColumn="0" w:lastColumn="0" w:oddVBand="0" w:evenVBand="0" w:oddHBand="0" w:evenHBand="0" w:firstRowFirstColumn="0" w:firstRowLastColumn="0" w:lastRowFirstColumn="0" w:lastRowLastColumn="0"/>
            </w:pPr>
            <w:r w:rsidRPr="00514F94">
              <w:t>5</w:t>
            </w:r>
          </w:p>
        </w:tc>
        <w:tc>
          <w:tcPr>
            <w:tcW w:w="868" w:type="pct"/>
            <w:vAlign w:val="center"/>
          </w:tcPr>
          <w:p w14:paraId="166099DE" w14:textId="77777777" w:rsidR="00514F94" w:rsidRPr="00514F94" w:rsidRDefault="00514F94" w:rsidP="00307FC2">
            <w:pPr>
              <w:pStyle w:val="Table-"/>
              <w:tabs>
                <w:tab w:val="decimal" w:pos="240"/>
              </w:tabs>
              <w:cnfStyle w:val="000000000000" w:firstRow="0" w:lastRow="0" w:firstColumn="0" w:lastColumn="0" w:oddVBand="0" w:evenVBand="0" w:oddHBand="0" w:evenHBand="0" w:firstRowFirstColumn="0" w:firstRowLastColumn="0" w:lastRowFirstColumn="0" w:lastRowLastColumn="0"/>
            </w:pPr>
            <w:r w:rsidRPr="00514F94">
              <w:t>1.5</w:t>
            </w:r>
          </w:p>
        </w:tc>
      </w:tr>
      <w:tr w:rsidR="00514F94" w:rsidRPr="008C3E16" w14:paraId="3644BAD8" w14:textId="77777777" w:rsidTr="00481E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9" w:type="pct"/>
            <w:vMerge/>
            <w:tcBorders>
              <w:top w:val="none" w:sz="0" w:space="0" w:color="auto"/>
              <w:bottom w:val="none" w:sz="0" w:space="0" w:color="auto"/>
            </w:tcBorders>
          </w:tcPr>
          <w:p w14:paraId="5AB78FE3" w14:textId="77777777" w:rsidR="00514F94" w:rsidRPr="008C3E16" w:rsidRDefault="00514F94" w:rsidP="002F64A1">
            <w:pPr>
              <w:pStyle w:val="Table-0"/>
              <w:jc w:val="both"/>
              <w:rPr>
                <w:b w:val="0"/>
                <w:bCs w:val="0"/>
              </w:rPr>
            </w:pPr>
          </w:p>
        </w:tc>
        <w:tc>
          <w:tcPr>
            <w:tcW w:w="2556" w:type="pct"/>
            <w:tcBorders>
              <w:top w:val="none" w:sz="0" w:space="0" w:color="auto"/>
              <w:bottom w:val="none" w:sz="0" w:space="0" w:color="auto"/>
            </w:tcBorders>
            <w:vAlign w:val="center"/>
          </w:tcPr>
          <w:p w14:paraId="4F17D486" w14:textId="77777777" w:rsidR="00514F94" w:rsidRPr="008C3E16" w:rsidRDefault="00514F94" w:rsidP="00540EB4">
            <w:pPr>
              <w:pStyle w:val="Table-"/>
              <w:jc w:val="left"/>
              <w:cnfStyle w:val="000000100000" w:firstRow="0" w:lastRow="0" w:firstColumn="0" w:lastColumn="0" w:oddVBand="0" w:evenVBand="0" w:oddHBand="1" w:evenHBand="0" w:firstRowFirstColumn="0" w:firstRowLastColumn="0" w:lastRowFirstColumn="0" w:lastRowLastColumn="0"/>
            </w:pPr>
            <w:r w:rsidRPr="008C3E16">
              <w:rPr>
                <w:rFonts w:hint="eastAsia"/>
              </w:rPr>
              <w:t>其他</w:t>
            </w:r>
          </w:p>
        </w:tc>
        <w:tc>
          <w:tcPr>
            <w:tcW w:w="627" w:type="pct"/>
            <w:tcBorders>
              <w:top w:val="none" w:sz="0" w:space="0" w:color="auto"/>
              <w:bottom w:val="none" w:sz="0" w:space="0" w:color="auto"/>
            </w:tcBorders>
            <w:vAlign w:val="center"/>
          </w:tcPr>
          <w:p w14:paraId="60410972" w14:textId="77777777" w:rsidR="00514F94" w:rsidRPr="008C3E16" w:rsidRDefault="00514F94" w:rsidP="002F64A1">
            <w:pPr>
              <w:pStyle w:val="Table-"/>
              <w:cnfStyle w:val="000000100000" w:firstRow="0" w:lastRow="0" w:firstColumn="0" w:lastColumn="0" w:oddVBand="0" w:evenVBand="0" w:oddHBand="1" w:evenHBand="0" w:firstRowFirstColumn="0" w:firstRowLastColumn="0" w:lastRowFirstColumn="0" w:lastRowLastColumn="0"/>
            </w:pPr>
            <w:r w:rsidRPr="008C3E16">
              <w:t>8</w:t>
            </w:r>
          </w:p>
        </w:tc>
        <w:tc>
          <w:tcPr>
            <w:tcW w:w="868" w:type="pct"/>
            <w:tcBorders>
              <w:top w:val="none" w:sz="0" w:space="0" w:color="auto"/>
              <w:bottom w:val="none" w:sz="0" w:space="0" w:color="auto"/>
            </w:tcBorders>
            <w:vAlign w:val="center"/>
          </w:tcPr>
          <w:p w14:paraId="3A14426A" w14:textId="77777777" w:rsidR="00514F94" w:rsidRPr="008C3E16" w:rsidRDefault="00514F94" w:rsidP="00307FC2">
            <w:pPr>
              <w:pStyle w:val="Table-"/>
              <w:tabs>
                <w:tab w:val="decimal" w:pos="240"/>
              </w:tabs>
              <w:cnfStyle w:val="000000100000" w:firstRow="0" w:lastRow="0" w:firstColumn="0" w:lastColumn="0" w:oddVBand="0" w:evenVBand="0" w:oddHBand="1" w:evenHBand="0" w:firstRowFirstColumn="0" w:firstRowLastColumn="0" w:lastRowFirstColumn="0" w:lastRowLastColumn="0"/>
            </w:pPr>
            <w:r w:rsidRPr="008C3E16">
              <w:t>2.5</w:t>
            </w:r>
          </w:p>
        </w:tc>
      </w:tr>
      <w:tr w:rsidR="00514F94" w:rsidRPr="008C3E16" w14:paraId="1257CFCA" w14:textId="77777777" w:rsidTr="00481E92">
        <w:tc>
          <w:tcPr>
            <w:cnfStyle w:val="001000000000" w:firstRow="0" w:lastRow="0" w:firstColumn="1" w:lastColumn="0" w:oddVBand="0" w:evenVBand="0" w:oddHBand="0" w:evenHBand="0" w:firstRowFirstColumn="0" w:firstRowLastColumn="0" w:lastRowFirstColumn="0" w:lastRowLastColumn="0"/>
            <w:tcW w:w="949" w:type="pct"/>
            <w:vMerge w:val="restart"/>
          </w:tcPr>
          <w:p w14:paraId="05C0BE40" w14:textId="77777777" w:rsidR="00514F94" w:rsidRPr="008C3E16" w:rsidRDefault="00514F94" w:rsidP="002F64A1">
            <w:pPr>
              <w:pStyle w:val="Table-0"/>
              <w:jc w:val="both"/>
              <w:rPr>
                <w:b w:val="0"/>
                <w:bCs w:val="0"/>
              </w:rPr>
            </w:pPr>
            <w:r w:rsidRPr="008C3E16">
              <w:rPr>
                <w:rFonts w:hint="eastAsia"/>
                <w:b w:val="0"/>
                <w:bCs w:val="0"/>
              </w:rPr>
              <w:t>平均月收入</w:t>
            </w:r>
          </w:p>
        </w:tc>
        <w:tc>
          <w:tcPr>
            <w:tcW w:w="2556" w:type="pct"/>
            <w:vAlign w:val="center"/>
          </w:tcPr>
          <w:p w14:paraId="4E4F3F31" w14:textId="77777777" w:rsidR="00514F94" w:rsidRPr="008C3E16" w:rsidRDefault="00514F94" w:rsidP="00540EB4">
            <w:pPr>
              <w:pStyle w:val="Table-"/>
              <w:jc w:val="left"/>
              <w:cnfStyle w:val="000000000000" w:firstRow="0" w:lastRow="0" w:firstColumn="0" w:lastColumn="0" w:oddVBand="0" w:evenVBand="0" w:oddHBand="0" w:evenHBand="0" w:firstRowFirstColumn="0" w:firstRowLastColumn="0" w:lastRowFirstColumn="0" w:lastRowLastColumn="0"/>
            </w:pPr>
            <w:r w:rsidRPr="008C3E16">
              <w:t>未達</w:t>
            </w:r>
            <w:r w:rsidRPr="008C3E16">
              <w:t>6</w:t>
            </w:r>
            <w:r w:rsidRPr="008C3E16">
              <w:t>仟</w:t>
            </w:r>
          </w:p>
        </w:tc>
        <w:tc>
          <w:tcPr>
            <w:tcW w:w="627" w:type="pct"/>
            <w:vAlign w:val="center"/>
          </w:tcPr>
          <w:p w14:paraId="51381F81" w14:textId="77777777" w:rsidR="00514F94" w:rsidRPr="008C3E16" w:rsidRDefault="00514F94" w:rsidP="002F64A1">
            <w:pPr>
              <w:pStyle w:val="Table-"/>
              <w:cnfStyle w:val="000000000000" w:firstRow="0" w:lastRow="0" w:firstColumn="0" w:lastColumn="0" w:oddVBand="0" w:evenVBand="0" w:oddHBand="0" w:evenHBand="0" w:firstRowFirstColumn="0" w:firstRowLastColumn="0" w:lastRowFirstColumn="0" w:lastRowLastColumn="0"/>
            </w:pPr>
            <w:r w:rsidRPr="008C3E16">
              <w:t>106</w:t>
            </w:r>
          </w:p>
        </w:tc>
        <w:tc>
          <w:tcPr>
            <w:tcW w:w="868" w:type="pct"/>
            <w:vAlign w:val="center"/>
          </w:tcPr>
          <w:p w14:paraId="711D767F" w14:textId="77777777" w:rsidR="00514F94" w:rsidRPr="008C3E16" w:rsidRDefault="00514F94" w:rsidP="00307FC2">
            <w:pPr>
              <w:pStyle w:val="Table-"/>
              <w:tabs>
                <w:tab w:val="decimal" w:pos="240"/>
              </w:tabs>
              <w:cnfStyle w:val="000000000000" w:firstRow="0" w:lastRow="0" w:firstColumn="0" w:lastColumn="0" w:oddVBand="0" w:evenVBand="0" w:oddHBand="0" w:evenHBand="0" w:firstRowFirstColumn="0" w:firstRowLastColumn="0" w:lastRowFirstColumn="0" w:lastRowLastColumn="0"/>
            </w:pPr>
            <w:r w:rsidRPr="008C3E16">
              <w:t>32.8</w:t>
            </w:r>
          </w:p>
        </w:tc>
      </w:tr>
      <w:tr w:rsidR="00514F94" w:rsidRPr="008C3E16" w14:paraId="790B1B72" w14:textId="77777777" w:rsidTr="00481E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9" w:type="pct"/>
            <w:vMerge/>
            <w:tcBorders>
              <w:top w:val="none" w:sz="0" w:space="0" w:color="auto"/>
              <w:bottom w:val="none" w:sz="0" w:space="0" w:color="auto"/>
            </w:tcBorders>
          </w:tcPr>
          <w:p w14:paraId="4DCB305B" w14:textId="77777777" w:rsidR="00514F94" w:rsidRPr="008C3E16" w:rsidRDefault="00514F94" w:rsidP="002F64A1">
            <w:pPr>
              <w:pStyle w:val="Table-0"/>
              <w:jc w:val="both"/>
              <w:rPr>
                <w:b w:val="0"/>
                <w:bCs w:val="0"/>
              </w:rPr>
            </w:pPr>
          </w:p>
        </w:tc>
        <w:tc>
          <w:tcPr>
            <w:tcW w:w="2556" w:type="pct"/>
            <w:tcBorders>
              <w:top w:val="none" w:sz="0" w:space="0" w:color="auto"/>
              <w:bottom w:val="none" w:sz="0" w:space="0" w:color="auto"/>
            </w:tcBorders>
            <w:vAlign w:val="center"/>
          </w:tcPr>
          <w:p w14:paraId="070AE0D7" w14:textId="77777777" w:rsidR="00514F94" w:rsidRPr="008C3E16" w:rsidRDefault="00514F94" w:rsidP="00540EB4">
            <w:pPr>
              <w:pStyle w:val="Table-"/>
              <w:jc w:val="left"/>
              <w:cnfStyle w:val="000000100000" w:firstRow="0" w:lastRow="0" w:firstColumn="0" w:lastColumn="0" w:oddVBand="0" w:evenVBand="0" w:oddHBand="1" w:evenHBand="0" w:firstRowFirstColumn="0" w:firstRowLastColumn="0" w:lastRowFirstColumn="0" w:lastRowLastColumn="0"/>
            </w:pPr>
            <w:r w:rsidRPr="008C3E16">
              <w:t>6</w:t>
            </w:r>
            <w:r w:rsidRPr="008C3E16">
              <w:t>仟</w:t>
            </w:r>
            <w:r w:rsidRPr="008C3E16">
              <w:t>~1.5</w:t>
            </w:r>
            <w:r w:rsidRPr="008C3E16">
              <w:t>萬</w:t>
            </w:r>
            <w:r w:rsidRPr="008C3E16">
              <w:rPr>
                <w:rFonts w:hint="eastAsia"/>
              </w:rPr>
              <w:t>(</w:t>
            </w:r>
            <w:r w:rsidRPr="008C3E16">
              <w:rPr>
                <w:rFonts w:hint="eastAsia"/>
              </w:rPr>
              <w:t>含</w:t>
            </w:r>
            <w:r w:rsidRPr="008C3E16">
              <w:rPr>
                <w:rFonts w:hint="eastAsia"/>
              </w:rPr>
              <w:t>)</w:t>
            </w:r>
          </w:p>
        </w:tc>
        <w:tc>
          <w:tcPr>
            <w:tcW w:w="627" w:type="pct"/>
            <w:tcBorders>
              <w:top w:val="none" w:sz="0" w:space="0" w:color="auto"/>
              <w:bottom w:val="none" w:sz="0" w:space="0" w:color="auto"/>
            </w:tcBorders>
            <w:vAlign w:val="center"/>
          </w:tcPr>
          <w:p w14:paraId="47603A0C" w14:textId="77777777" w:rsidR="00514F94" w:rsidRPr="008C3E16" w:rsidRDefault="00514F94" w:rsidP="002F64A1">
            <w:pPr>
              <w:pStyle w:val="Table-"/>
              <w:cnfStyle w:val="000000100000" w:firstRow="0" w:lastRow="0" w:firstColumn="0" w:lastColumn="0" w:oddVBand="0" w:evenVBand="0" w:oddHBand="1" w:evenHBand="0" w:firstRowFirstColumn="0" w:firstRowLastColumn="0" w:lastRowFirstColumn="0" w:lastRowLastColumn="0"/>
            </w:pPr>
            <w:r w:rsidRPr="008C3E16">
              <w:t>72</w:t>
            </w:r>
          </w:p>
        </w:tc>
        <w:tc>
          <w:tcPr>
            <w:tcW w:w="868" w:type="pct"/>
            <w:tcBorders>
              <w:top w:val="none" w:sz="0" w:space="0" w:color="auto"/>
              <w:bottom w:val="none" w:sz="0" w:space="0" w:color="auto"/>
            </w:tcBorders>
            <w:vAlign w:val="center"/>
          </w:tcPr>
          <w:p w14:paraId="519FC310" w14:textId="77777777" w:rsidR="00514F94" w:rsidRPr="008C3E16" w:rsidRDefault="00514F94" w:rsidP="00307FC2">
            <w:pPr>
              <w:pStyle w:val="Table-"/>
              <w:tabs>
                <w:tab w:val="decimal" w:pos="240"/>
              </w:tabs>
              <w:cnfStyle w:val="000000100000" w:firstRow="0" w:lastRow="0" w:firstColumn="0" w:lastColumn="0" w:oddVBand="0" w:evenVBand="0" w:oddHBand="1" w:evenHBand="0" w:firstRowFirstColumn="0" w:firstRowLastColumn="0" w:lastRowFirstColumn="0" w:lastRowLastColumn="0"/>
            </w:pPr>
            <w:r w:rsidRPr="008C3E16">
              <w:t>22.3</w:t>
            </w:r>
          </w:p>
        </w:tc>
      </w:tr>
      <w:tr w:rsidR="00514F94" w:rsidRPr="008C3E16" w14:paraId="7DEDEC06" w14:textId="77777777" w:rsidTr="00481E92">
        <w:tc>
          <w:tcPr>
            <w:cnfStyle w:val="001000000000" w:firstRow="0" w:lastRow="0" w:firstColumn="1" w:lastColumn="0" w:oddVBand="0" w:evenVBand="0" w:oddHBand="0" w:evenHBand="0" w:firstRowFirstColumn="0" w:firstRowLastColumn="0" w:lastRowFirstColumn="0" w:lastRowLastColumn="0"/>
            <w:tcW w:w="949" w:type="pct"/>
            <w:vMerge/>
          </w:tcPr>
          <w:p w14:paraId="3A28CE10" w14:textId="77777777" w:rsidR="00514F94" w:rsidRPr="008C3E16" w:rsidRDefault="00514F94" w:rsidP="002F64A1">
            <w:pPr>
              <w:pStyle w:val="Table-0"/>
              <w:jc w:val="both"/>
              <w:rPr>
                <w:b w:val="0"/>
                <w:bCs w:val="0"/>
              </w:rPr>
            </w:pPr>
          </w:p>
        </w:tc>
        <w:tc>
          <w:tcPr>
            <w:tcW w:w="2556" w:type="pct"/>
            <w:vAlign w:val="center"/>
          </w:tcPr>
          <w:p w14:paraId="4A761A26" w14:textId="77777777" w:rsidR="00514F94" w:rsidRPr="008C3E16" w:rsidRDefault="00514F94" w:rsidP="00540EB4">
            <w:pPr>
              <w:pStyle w:val="Table-"/>
              <w:jc w:val="left"/>
              <w:cnfStyle w:val="000000000000" w:firstRow="0" w:lastRow="0" w:firstColumn="0" w:lastColumn="0" w:oddVBand="0" w:evenVBand="0" w:oddHBand="0" w:evenHBand="0" w:firstRowFirstColumn="0" w:firstRowLastColumn="0" w:lastRowFirstColumn="0" w:lastRowLastColumn="0"/>
            </w:pPr>
            <w:r w:rsidRPr="008C3E16">
              <w:t>1.5</w:t>
            </w:r>
            <w:r w:rsidRPr="008C3E16">
              <w:t>萬</w:t>
            </w:r>
            <w:r w:rsidRPr="008C3E16">
              <w:t>~3.5</w:t>
            </w:r>
            <w:r w:rsidRPr="008C3E16">
              <w:t>萬</w:t>
            </w:r>
            <w:r w:rsidRPr="008C3E16">
              <w:rPr>
                <w:rFonts w:hint="eastAsia"/>
              </w:rPr>
              <w:t>(</w:t>
            </w:r>
            <w:r w:rsidRPr="008C3E16">
              <w:rPr>
                <w:rFonts w:hint="eastAsia"/>
              </w:rPr>
              <w:t>含</w:t>
            </w:r>
            <w:r w:rsidRPr="008C3E16">
              <w:rPr>
                <w:rFonts w:hint="eastAsia"/>
              </w:rPr>
              <w:t>)</w:t>
            </w:r>
          </w:p>
        </w:tc>
        <w:tc>
          <w:tcPr>
            <w:tcW w:w="627" w:type="pct"/>
            <w:vAlign w:val="center"/>
          </w:tcPr>
          <w:p w14:paraId="2FD5F195" w14:textId="77777777" w:rsidR="00514F94" w:rsidRPr="008C3E16" w:rsidRDefault="00514F94" w:rsidP="002F64A1">
            <w:pPr>
              <w:pStyle w:val="Table-"/>
              <w:cnfStyle w:val="000000000000" w:firstRow="0" w:lastRow="0" w:firstColumn="0" w:lastColumn="0" w:oddVBand="0" w:evenVBand="0" w:oddHBand="0" w:evenHBand="0" w:firstRowFirstColumn="0" w:firstRowLastColumn="0" w:lastRowFirstColumn="0" w:lastRowLastColumn="0"/>
            </w:pPr>
            <w:r w:rsidRPr="008C3E16">
              <w:t>62</w:t>
            </w:r>
          </w:p>
        </w:tc>
        <w:tc>
          <w:tcPr>
            <w:tcW w:w="868" w:type="pct"/>
            <w:vAlign w:val="center"/>
          </w:tcPr>
          <w:p w14:paraId="3DA1A96F" w14:textId="77777777" w:rsidR="00514F94" w:rsidRPr="008C3E16" w:rsidRDefault="00514F94" w:rsidP="00307FC2">
            <w:pPr>
              <w:pStyle w:val="Table-"/>
              <w:tabs>
                <w:tab w:val="decimal" w:pos="240"/>
              </w:tabs>
              <w:cnfStyle w:val="000000000000" w:firstRow="0" w:lastRow="0" w:firstColumn="0" w:lastColumn="0" w:oddVBand="0" w:evenVBand="0" w:oddHBand="0" w:evenHBand="0" w:firstRowFirstColumn="0" w:firstRowLastColumn="0" w:lastRowFirstColumn="0" w:lastRowLastColumn="0"/>
            </w:pPr>
            <w:r w:rsidRPr="008C3E16">
              <w:t>19.2</w:t>
            </w:r>
          </w:p>
        </w:tc>
      </w:tr>
      <w:tr w:rsidR="00514F94" w:rsidRPr="008C3E16" w14:paraId="5DB47686" w14:textId="77777777" w:rsidTr="00481E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9" w:type="pct"/>
            <w:vMerge/>
            <w:tcBorders>
              <w:top w:val="none" w:sz="0" w:space="0" w:color="auto"/>
              <w:bottom w:val="none" w:sz="0" w:space="0" w:color="auto"/>
            </w:tcBorders>
          </w:tcPr>
          <w:p w14:paraId="2B84A72E" w14:textId="77777777" w:rsidR="00514F94" w:rsidRPr="008C3E16" w:rsidRDefault="00514F94" w:rsidP="002F64A1">
            <w:pPr>
              <w:pStyle w:val="Table-0"/>
              <w:jc w:val="both"/>
              <w:rPr>
                <w:b w:val="0"/>
                <w:bCs w:val="0"/>
              </w:rPr>
            </w:pPr>
          </w:p>
        </w:tc>
        <w:tc>
          <w:tcPr>
            <w:tcW w:w="2556" w:type="pct"/>
            <w:tcBorders>
              <w:top w:val="none" w:sz="0" w:space="0" w:color="auto"/>
              <w:bottom w:val="none" w:sz="0" w:space="0" w:color="auto"/>
            </w:tcBorders>
            <w:vAlign w:val="center"/>
          </w:tcPr>
          <w:p w14:paraId="1B0E5313" w14:textId="77777777" w:rsidR="00514F94" w:rsidRPr="008C3E16" w:rsidRDefault="00514F94" w:rsidP="00540EB4">
            <w:pPr>
              <w:pStyle w:val="Table-"/>
              <w:jc w:val="left"/>
              <w:cnfStyle w:val="000000100000" w:firstRow="0" w:lastRow="0" w:firstColumn="0" w:lastColumn="0" w:oddVBand="0" w:evenVBand="0" w:oddHBand="1" w:evenHBand="0" w:firstRowFirstColumn="0" w:firstRowLastColumn="0" w:lastRowFirstColumn="0" w:lastRowLastColumn="0"/>
            </w:pPr>
            <w:r w:rsidRPr="008C3E16">
              <w:t>3.5</w:t>
            </w:r>
            <w:r w:rsidRPr="008C3E16">
              <w:t>萬</w:t>
            </w:r>
            <w:r w:rsidRPr="008C3E16">
              <w:t>~5</w:t>
            </w:r>
            <w:r w:rsidRPr="008C3E16">
              <w:t>萬</w:t>
            </w:r>
            <w:r w:rsidRPr="008C3E16">
              <w:rPr>
                <w:rFonts w:hint="eastAsia"/>
              </w:rPr>
              <w:t>(</w:t>
            </w:r>
            <w:r w:rsidRPr="008C3E16">
              <w:rPr>
                <w:rFonts w:hint="eastAsia"/>
              </w:rPr>
              <w:t>含</w:t>
            </w:r>
            <w:r w:rsidRPr="008C3E16">
              <w:rPr>
                <w:rFonts w:hint="eastAsia"/>
              </w:rPr>
              <w:t>)</w:t>
            </w:r>
          </w:p>
        </w:tc>
        <w:tc>
          <w:tcPr>
            <w:tcW w:w="627" w:type="pct"/>
            <w:tcBorders>
              <w:top w:val="none" w:sz="0" w:space="0" w:color="auto"/>
              <w:bottom w:val="none" w:sz="0" w:space="0" w:color="auto"/>
            </w:tcBorders>
            <w:vAlign w:val="center"/>
          </w:tcPr>
          <w:p w14:paraId="0F95BEB2" w14:textId="77777777" w:rsidR="00514F94" w:rsidRPr="008C3E16" w:rsidRDefault="00514F94" w:rsidP="002F64A1">
            <w:pPr>
              <w:pStyle w:val="Table-"/>
              <w:cnfStyle w:val="000000100000" w:firstRow="0" w:lastRow="0" w:firstColumn="0" w:lastColumn="0" w:oddVBand="0" w:evenVBand="0" w:oddHBand="1" w:evenHBand="0" w:firstRowFirstColumn="0" w:firstRowLastColumn="0" w:lastRowFirstColumn="0" w:lastRowLastColumn="0"/>
            </w:pPr>
            <w:r w:rsidRPr="008C3E16">
              <w:t>43</w:t>
            </w:r>
          </w:p>
        </w:tc>
        <w:tc>
          <w:tcPr>
            <w:tcW w:w="868" w:type="pct"/>
            <w:tcBorders>
              <w:top w:val="none" w:sz="0" w:space="0" w:color="auto"/>
              <w:bottom w:val="none" w:sz="0" w:space="0" w:color="auto"/>
            </w:tcBorders>
            <w:vAlign w:val="center"/>
          </w:tcPr>
          <w:p w14:paraId="7EC16E61" w14:textId="77777777" w:rsidR="00514F94" w:rsidRPr="008C3E16" w:rsidRDefault="00514F94" w:rsidP="00307FC2">
            <w:pPr>
              <w:pStyle w:val="Table-"/>
              <w:tabs>
                <w:tab w:val="decimal" w:pos="240"/>
              </w:tabs>
              <w:cnfStyle w:val="000000100000" w:firstRow="0" w:lastRow="0" w:firstColumn="0" w:lastColumn="0" w:oddVBand="0" w:evenVBand="0" w:oddHBand="1" w:evenHBand="0" w:firstRowFirstColumn="0" w:firstRowLastColumn="0" w:lastRowFirstColumn="0" w:lastRowLastColumn="0"/>
            </w:pPr>
            <w:r w:rsidRPr="008C3E16">
              <w:t>13.3</w:t>
            </w:r>
          </w:p>
        </w:tc>
      </w:tr>
      <w:tr w:rsidR="00514F94" w:rsidRPr="008C3E16" w14:paraId="2FDEA6AF" w14:textId="77777777" w:rsidTr="00481E92">
        <w:tc>
          <w:tcPr>
            <w:cnfStyle w:val="001000000000" w:firstRow="0" w:lastRow="0" w:firstColumn="1" w:lastColumn="0" w:oddVBand="0" w:evenVBand="0" w:oddHBand="0" w:evenHBand="0" w:firstRowFirstColumn="0" w:firstRowLastColumn="0" w:lastRowFirstColumn="0" w:lastRowLastColumn="0"/>
            <w:tcW w:w="949" w:type="pct"/>
            <w:vMerge/>
          </w:tcPr>
          <w:p w14:paraId="6F33D31C" w14:textId="77777777" w:rsidR="00514F94" w:rsidRPr="008C3E16" w:rsidRDefault="00514F94" w:rsidP="002F64A1">
            <w:pPr>
              <w:pStyle w:val="Table-0"/>
              <w:jc w:val="both"/>
              <w:rPr>
                <w:b w:val="0"/>
                <w:bCs w:val="0"/>
              </w:rPr>
            </w:pPr>
          </w:p>
        </w:tc>
        <w:tc>
          <w:tcPr>
            <w:tcW w:w="2556" w:type="pct"/>
            <w:vAlign w:val="center"/>
          </w:tcPr>
          <w:p w14:paraId="3236D09C" w14:textId="77777777" w:rsidR="00514F94" w:rsidRPr="008C3E16" w:rsidRDefault="00514F94" w:rsidP="00540EB4">
            <w:pPr>
              <w:pStyle w:val="Table-"/>
              <w:jc w:val="left"/>
              <w:cnfStyle w:val="000000000000" w:firstRow="0" w:lastRow="0" w:firstColumn="0" w:lastColumn="0" w:oddVBand="0" w:evenVBand="0" w:oddHBand="0" w:evenHBand="0" w:firstRowFirstColumn="0" w:firstRowLastColumn="0" w:lastRowFirstColumn="0" w:lastRowLastColumn="0"/>
            </w:pPr>
            <w:r w:rsidRPr="008C3E16">
              <w:t>5</w:t>
            </w:r>
            <w:r w:rsidRPr="008C3E16">
              <w:t>萬以上</w:t>
            </w:r>
          </w:p>
        </w:tc>
        <w:tc>
          <w:tcPr>
            <w:tcW w:w="627" w:type="pct"/>
            <w:vAlign w:val="center"/>
          </w:tcPr>
          <w:p w14:paraId="7BEDB8D3" w14:textId="77777777" w:rsidR="00514F94" w:rsidRPr="008C3E16" w:rsidRDefault="00514F94" w:rsidP="002F64A1">
            <w:pPr>
              <w:pStyle w:val="Table-"/>
              <w:cnfStyle w:val="000000000000" w:firstRow="0" w:lastRow="0" w:firstColumn="0" w:lastColumn="0" w:oddVBand="0" w:evenVBand="0" w:oddHBand="0" w:evenHBand="0" w:firstRowFirstColumn="0" w:firstRowLastColumn="0" w:lastRowFirstColumn="0" w:lastRowLastColumn="0"/>
            </w:pPr>
            <w:r w:rsidRPr="008C3E16">
              <w:t>40</w:t>
            </w:r>
          </w:p>
        </w:tc>
        <w:tc>
          <w:tcPr>
            <w:tcW w:w="868" w:type="pct"/>
            <w:vAlign w:val="center"/>
          </w:tcPr>
          <w:p w14:paraId="69D873C8" w14:textId="77777777" w:rsidR="00514F94" w:rsidRPr="008C3E16" w:rsidRDefault="00514F94" w:rsidP="00307FC2">
            <w:pPr>
              <w:pStyle w:val="Table-"/>
              <w:tabs>
                <w:tab w:val="decimal" w:pos="240"/>
              </w:tabs>
              <w:cnfStyle w:val="000000000000" w:firstRow="0" w:lastRow="0" w:firstColumn="0" w:lastColumn="0" w:oddVBand="0" w:evenVBand="0" w:oddHBand="0" w:evenHBand="0" w:firstRowFirstColumn="0" w:firstRowLastColumn="0" w:lastRowFirstColumn="0" w:lastRowLastColumn="0"/>
            </w:pPr>
            <w:r w:rsidRPr="008C3E16">
              <w:t>12.4</w:t>
            </w:r>
          </w:p>
        </w:tc>
      </w:tr>
      <w:tr w:rsidR="00514F94" w:rsidRPr="008C3E16" w14:paraId="00C9531E" w14:textId="77777777" w:rsidTr="00481E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9" w:type="pct"/>
            <w:vMerge w:val="restart"/>
            <w:tcBorders>
              <w:top w:val="none" w:sz="0" w:space="0" w:color="auto"/>
              <w:bottom w:val="none" w:sz="0" w:space="0" w:color="auto"/>
            </w:tcBorders>
          </w:tcPr>
          <w:p w14:paraId="0BAD580D" w14:textId="77777777" w:rsidR="00514F94" w:rsidRPr="008C3E16" w:rsidRDefault="00514F94" w:rsidP="002F64A1">
            <w:pPr>
              <w:pStyle w:val="Table-0"/>
              <w:jc w:val="both"/>
              <w:rPr>
                <w:b w:val="0"/>
                <w:bCs w:val="0"/>
              </w:rPr>
            </w:pPr>
            <w:r w:rsidRPr="008C3E16">
              <w:rPr>
                <w:rFonts w:hint="eastAsia"/>
                <w:b w:val="0"/>
                <w:bCs w:val="0"/>
              </w:rPr>
              <w:t>婚姻狀況</w:t>
            </w:r>
          </w:p>
        </w:tc>
        <w:tc>
          <w:tcPr>
            <w:tcW w:w="2556" w:type="pct"/>
            <w:tcBorders>
              <w:top w:val="none" w:sz="0" w:space="0" w:color="auto"/>
              <w:bottom w:val="none" w:sz="0" w:space="0" w:color="auto"/>
            </w:tcBorders>
            <w:vAlign w:val="center"/>
          </w:tcPr>
          <w:p w14:paraId="1417A159" w14:textId="77777777" w:rsidR="00514F94" w:rsidRPr="008C3E16" w:rsidRDefault="00514F94" w:rsidP="00540EB4">
            <w:pPr>
              <w:pStyle w:val="Table-"/>
              <w:jc w:val="left"/>
              <w:cnfStyle w:val="000000100000" w:firstRow="0" w:lastRow="0" w:firstColumn="0" w:lastColumn="0" w:oddVBand="0" w:evenVBand="0" w:oddHBand="1" w:evenHBand="0" w:firstRowFirstColumn="0" w:firstRowLastColumn="0" w:lastRowFirstColumn="0" w:lastRowLastColumn="0"/>
            </w:pPr>
            <w:r w:rsidRPr="008C3E16">
              <w:rPr>
                <w:rFonts w:hint="eastAsia"/>
              </w:rPr>
              <w:t>未婚</w:t>
            </w:r>
          </w:p>
        </w:tc>
        <w:tc>
          <w:tcPr>
            <w:tcW w:w="627" w:type="pct"/>
            <w:tcBorders>
              <w:top w:val="none" w:sz="0" w:space="0" w:color="auto"/>
              <w:bottom w:val="none" w:sz="0" w:space="0" w:color="auto"/>
            </w:tcBorders>
            <w:vAlign w:val="center"/>
          </w:tcPr>
          <w:p w14:paraId="699596C4" w14:textId="77777777" w:rsidR="00514F94" w:rsidRPr="008C3E16" w:rsidRDefault="00514F94" w:rsidP="002F64A1">
            <w:pPr>
              <w:pStyle w:val="Table-"/>
              <w:cnfStyle w:val="000000100000" w:firstRow="0" w:lastRow="0" w:firstColumn="0" w:lastColumn="0" w:oddVBand="0" w:evenVBand="0" w:oddHBand="1" w:evenHBand="0" w:firstRowFirstColumn="0" w:firstRowLastColumn="0" w:lastRowFirstColumn="0" w:lastRowLastColumn="0"/>
            </w:pPr>
            <w:r w:rsidRPr="008C3E16">
              <w:t>243</w:t>
            </w:r>
          </w:p>
        </w:tc>
        <w:tc>
          <w:tcPr>
            <w:tcW w:w="868" w:type="pct"/>
            <w:tcBorders>
              <w:top w:val="none" w:sz="0" w:space="0" w:color="auto"/>
              <w:bottom w:val="none" w:sz="0" w:space="0" w:color="auto"/>
            </w:tcBorders>
            <w:vAlign w:val="center"/>
          </w:tcPr>
          <w:p w14:paraId="2AC5C954" w14:textId="77777777" w:rsidR="00514F94" w:rsidRPr="008C3E16" w:rsidRDefault="00514F94" w:rsidP="00307FC2">
            <w:pPr>
              <w:pStyle w:val="Table-"/>
              <w:tabs>
                <w:tab w:val="decimal" w:pos="240"/>
              </w:tabs>
              <w:cnfStyle w:val="000000100000" w:firstRow="0" w:lastRow="0" w:firstColumn="0" w:lastColumn="0" w:oddVBand="0" w:evenVBand="0" w:oddHBand="1" w:evenHBand="0" w:firstRowFirstColumn="0" w:firstRowLastColumn="0" w:lastRowFirstColumn="0" w:lastRowLastColumn="0"/>
            </w:pPr>
            <w:r w:rsidRPr="008C3E16">
              <w:t>75.2</w:t>
            </w:r>
          </w:p>
        </w:tc>
      </w:tr>
      <w:tr w:rsidR="00514F94" w:rsidRPr="008C3E16" w14:paraId="126E4748" w14:textId="77777777" w:rsidTr="00481E92">
        <w:tc>
          <w:tcPr>
            <w:cnfStyle w:val="001000000000" w:firstRow="0" w:lastRow="0" w:firstColumn="1" w:lastColumn="0" w:oddVBand="0" w:evenVBand="0" w:oddHBand="0" w:evenHBand="0" w:firstRowFirstColumn="0" w:firstRowLastColumn="0" w:lastRowFirstColumn="0" w:lastRowLastColumn="0"/>
            <w:tcW w:w="949" w:type="pct"/>
            <w:vMerge/>
          </w:tcPr>
          <w:p w14:paraId="468650D5" w14:textId="77777777" w:rsidR="00514F94" w:rsidRPr="008C3E16" w:rsidRDefault="00514F94" w:rsidP="002F64A1">
            <w:pPr>
              <w:pStyle w:val="Table-0"/>
              <w:jc w:val="both"/>
              <w:rPr>
                <w:b w:val="0"/>
                <w:bCs w:val="0"/>
              </w:rPr>
            </w:pPr>
          </w:p>
        </w:tc>
        <w:tc>
          <w:tcPr>
            <w:tcW w:w="2556" w:type="pct"/>
            <w:vAlign w:val="center"/>
          </w:tcPr>
          <w:p w14:paraId="29D7D84B" w14:textId="77777777" w:rsidR="00514F94" w:rsidRPr="008C3E16" w:rsidRDefault="00514F94" w:rsidP="00540EB4">
            <w:pPr>
              <w:pStyle w:val="Table-"/>
              <w:jc w:val="left"/>
              <w:cnfStyle w:val="000000000000" w:firstRow="0" w:lastRow="0" w:firstColumn="0" w:lastColumn="0" w:oddVBand="0" w:evenVBand="0" w:oddHBand="0" w:evenHBand="0" w:firstRowFirstColumn="0" w:firstRowLastColumn="0" w:lastRowFirstColumn="0" w:lastRowLastColumn="0"/>
            </w:pPr>
            <w:r w:rsidRPr="008C3E16">
              <w:rPr>
                <w:rFonts w:hint="eastAsia"/>
              </w:rPr>
              <w:t>已婚</w:t>
            </w:r>
          </w:p>
        </w:tc>
        <w:tc>
          <w:tcPr>
            <w:tcW w:w="627" w:type="pct"/>
            <w:vAlign w:val="center"/>
          </w:tcPr>
          <w:p w14:paraId="58917D2D" w14:textId="77777777" w:rsidR="00514F94" w:rsidRPr="008C3E16" w:rsidRDefault="00514F94" w:rsidP="002F64A1">
            <w:pPr>
              <w:pStyle w:val="Table-"/>
              <w:cnfStyle w:val="000000000000" w:firstRow="0" w:lastRow="0" w:firstColumn="0" w:lastColumn="0" w:oddVBand="0" w:evenVBand="0" w:oddHBand="0" w:evenHBand="0" w:firstRowFirstColumn="0" w:firstRowLastColumn="0" w:lastRowFirstColumn="0" w:lastRowLastColumn="0"/>
            </w:pPr>
            <w:r w:rsidRPr="008C3E16">
              <w:t>80</w:t>
            </w:r>
          </w:p>
        </w:tc>
        <w:tc>
          <w:tcPr>
            <w:tcW w:w="868" w:type="pct"/>
            <w:vAlign w:val="center"/>
          </w:tcPr>
          <w:p w14:paraId="607C0F92" w14:textId="77777777" w:rsidR="00514F94" w:rsidRPr="008C3E16" w:rsidRDefault="00514F94" w:rsidP="00307FC2">
            <w:pPr>
              <w:pStyle w:val="Table-"/>
              <w:tabs>
                <w:tab w:val="decimal" w:pos="240"/>
              </w:tabs>
              <w:cnfStyle w:val="000000000000" w:firstRow="0" w:lastRow="0" w:firstColumn="0" w:lastColumn="0" w:oddVBand="0" w:evenVBand="0" w:oddHBand="0" w:evenHBand="0" w:firstRowFirstColumn="0" w:firstRowLastColumn="0" w:lastRowFirstColumn="0" w:lastRowLastColumn="0"/>
            </w:pPr>
            <w:r w:rsidRPr="008C3E16">
              <w:t>24.8</w:t>
            </w:r>
          </w:p>
        </w:tc>
      </w:tr>
      <w:tr w:rsidR="00514F94" w:rsidRPr="008C3E16" w14:paraId="06664398" w14:textId="77777777" w:rsidTr="00481E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9" w:type="pct"/>
            <w:vMerge w:val="restart"/>
            <w:tcBorders>
              <w:top w:val="none" w:sz="0" w:space="0" w:color="auto"/>
              <w:bottom w:val="none" w:sz="0" w:space="0" w:color="auto"/>
            </w:tcBorders>
          </w:tcPr>
          <w:p w14:paraId="2BB15692" w14:textId="77777777" w:rsidR="00514F94" w:rsidRPr="008C3E16" w:rsidRDefault="00514F94" w:rsidP="002F64A1">
            <w:pPr>
              <w:pStyle w:val="Table-0"/>
              <w:jc w:val="both"/>
              <w:rPr>
                <w:b w:val="0"/>
                <w:bCs w:val="0"/>
              </w:rPr>
            </w:pPr>
            <w:r w:rsidRPr="008C3E16">
              <w:rPr>
                <w:rFonts w:hint="eastAsia"/>
                <w:b w:val="0"/>
                <w:bCs w:val="0"/>
              </w:rPr>
              <w:t>生活型態</w:t>
            </w:r>
          </w:p>
        </w:tc>
        <w:tc>
          <w:tcPr>
            <w:tcW w:w="2556" w:type="pct"/>
            <w:tcBorders>
              <w:top w:val="none" w:sz="0" w:space="0" w:color="auto"/>
              <w:bottom w:val="none" w:sz="0" w:space="0" w:color="auto"/>
            </w:tcBorders>
            <w:vAlign w:val="center"/>
          </w:tcPr>
          <w:p w14:paraId="4D52E878" w14:textId="77777777" w:rsidR="00514F94" w:rsidRPr="008C3E16" w:rsidRDefault="00514F94" w:rsidP="00540EB4">
            <w:pPr>
              <w:pStyle w:val="Table-"/>
              <w:jc w:val="left"/>
              <w:cnfStyle w:val="000000100000" w:firstRow="0" w:lastRow="0" w:firstColumn="0" w:lastColumn="0" w:oddVBand="0" w:evenVBand="0" w:oddHBand="1" w:evenHBand="0" w:firstRowFirstColumn="0" w:firstRowLastColumn="0" w:lastRowFirstColumn="0" w:lastRowLastColumn="0"/>
            </w:pPr>
            <w:r w:rsidRPr="008C3E16">
              <w:rPr>
                <w:rFonts w:hint="eastAsia"/>
              </w:rPr>
              <w:t>文藝創意</w:t>
            </w:r>
          </w:p>
        </w:tc>
        <w:tc>
          <w:tcPr>
            <w:tcW w:w="627" w:type="pct"/>
            <w:tcBorders>
              <w:top w:val="none" w:sz="0" w:space="0" w:color="auto"/>
              <w:bottom w:val="none" w:sz="0" w:space="0" w:color="auto"/>
            </w:tcBorders>
            <w:vAlign w:val="center"/>
          </w:tcPr>
          <w:p w14:paraId="00AD1DBD" w14:textId="77777777" w:rsidR="00514F94" w:rsidRPr="008C3E16" w:rsidRDefault="00514F94" w:rsidP="002F64A1">
            <w:pPr>
              <w:pStyle w:val="Table-"/>
              <w:cnfStyle w:val="000000100000" w:firstRow="0" w:lastRow="0" w:firstColumn="0" w:lastColumn="0" w:oddVBand="0" w:evenVBand="0" w:oddHBand="1" w:evenHBand="0" w:firstRowFirstColumn="0" w:firstRowLastColumn="0" w:lastRowFirstColumn="0" w:lastRowLastColumn="0"/>
            </w:pPr>
            <w:r w:rsidRPr="008C3E16">
              <w:t>64</w:t>
            </w:r>
          </w:p>
        </w:tc>
        <w:tc>
          <w:tcPr>
            <w:tcW w:w="868" w:type="pct"/>
            <w:tcBorders>
              <w:top w:val="none" w:sz="0" w:space="0" w:color="auto"/>
              <w:bottom w:val="none" w:sz="0" w:space="0" w:color="auto"/>
            </w:tcBorders>
            <w:vAlign w:val="center"/>
          </w:tcPr>
          <w:p w14:paraId="0C5A7C7B" w14:textId="77777777" w:rsidR="00514F94" w:rsidRPr="008C3E16" w:rsidRDefault="00514F94" w:rsidP="00307FC2">
            <w:pPr>
              <w:pStyle w:val="Table-"/>
              <w:tabs>
                <w:tab w:val="decimal" w:pos="240"/>
              </w:tabs>
              <w:cnfStyle w:val="000000100000" w:firstRow="0" w:lastRow="0" w:firstColumn="0" w:lastColumn="0" w:oddVBand="0" w:evenVBand="0" w:oddHBand="1" w:evenHBand="0" w:firstRowFirstColumn="0" w:firstRowLastColumn="0" w:lastRowFirstColumn="0" w:lastRowLastColumn="0"/>
            </w:pPr>
            <w:r w:rsidRPr="008C3E16">
              <w:t>19.8</w:t>
            </w:r>
          </w:p>
        </w:tc>
      </w:tr>
      <w:tr w:rsidR="00514F94" w:rsidRPr="008C3E16" w14:paraId="78673F68" w14:textId="77777777" w:rsidTr="00481E92">
        <w:tc>
          <w:tcPr>
            <w:cnfStyle w:val="001000000000" w:firstRow="0" w:lastRow="0" w:firstColumn="1" w:lastColumn="0" w:oddVBand="0" w:evenVBand="0" w:oddHBand="0" w:evenHBand="0" w:firstRowFirstColumn="0" w:firstRowLastColumn="0" w:lastRowFirstColumn="0" w:lastRowLastColumn="0"/>
            <w:tcW w:w="949" w:type="pct"/>
            <w:vMerge/>
            <w:vAlign w:val="center"/>
          </w:tcPr>
          <w:p w14:paraId="1C3BD315" w14:textId="77777777" w:rsidR="00514F94" w:rsidRPr="008C3E16" w:rsidRDefault="00514F94" w:rsidP="002F64A1">
            <w:pPr>
              <w:pStyle w:val="Table-0"/>
              <w:jc w:val="both"/>
              <w:rPr>
                <w:b w:val="0"/>
                <w:bCs w:val="0"/>
              </w:rPr>
            </w:pPr>
          </w:p>
        </w:tc>
        <w:tc>
          <w:tcPr>
            <w:tcW w:w="2556" w:type="pct"/>
            <w:vAlign w:val="center"/>
          </w:tcPr>
          <w:p w14:paraId="3E1D98F2" w14:textId="77777777" w:rsidR="00514F94" w:rsidRPr="008C3E16" w:rsidRDefault="00514F94" w:rsidP="00540EB4">
            <w:pPr>
              <w:pStyle w:val="Table-"/>
              <w:jc w:val="left"/>
              <w:cnfStyle w:val="000000000000" w:firstRow="0" w:lastRow="0" w:firstColumn="0" w:lastColumn="0" w:oddVBand="0" w:evenVBand="0" w:oddHBand="0" w:evenHBand="0" w:firstRowFirstColumn="0" w:firstRowLastColumn="0" w:lastRowFirstColumn="0" w:lastRowLastColumn="0"/>
            </w:pPr>
            <w:r w:rsidRPr="008C3E16">
              <w:rPr>
                <w:rFonts w:hint="eastAsia"/>
              </w:rPr>
              <w:t>樂於知新</w:t>
            </w:r>
          </w:p>
        </w:tc>
        <w:tc>
          <w:tcPr>
            <w:tcW w:w="627" w:type="pct"/>
            <w:vAlign w:val="center"/>
          </w:tcPr>
          <w:p w14:paraId="1081429D" w14:textId="77777777" w:rsidR="00514F94" w:rsidRPr="008C3E16" w:rsidRDefault="00514F94" w:rsidP="002F64A1">
            <w:pPr>
              <w:pStyle w:val="Table-"/>
              <w:cnfStyle w:val="000000000000" w:firstRow="0" w:lastRow="0" w:firstColumn="0" w:lastColumn="0" w:oddVBand="0" w:evenVBand="0" w:oddHBand="0" w:evenHBand="0" w:firstRowFirstColumn="0" w:firstRowLastColumn="0" w:lastRowFirstColumn="0" w:lastRowLastColumn="0"/>
            </w:pPr>
            <w:r w:rsidRPr="008C3E16">
              <w:t>54</w:t>
            </w:r>
          </w:p>
        </w:tc>
        <w:tc>
          <w:tcPr>
            <w:tcW w:w="868" w:type="pct"/>
            <w:vAlign w:val="center"/>
          </w:tcPr>
          <w:p w14:paraId="49E52FCA" w14:textId="77777777" w:rsidR="00514F94" w:rsidRPr="008C3E16" w:rsidRDefault="00514F94" w:rsidP="00307FC2">
            <w:pPr>
              <w:pStyle w:val="Table-"/>
              <w:tabs>
                <w:tab w:val="decimal" w:pos="240"/>
              </w:tabs>
              <w:cnfStyle w:val="000000000000" w:firstRow="0" w:lastRow="0" w:firstColumn="0" w:lastColumn="0" w:oddVBand="0" w:evenVBand="0" w:oddHBand="0" w:evenHBand="0" w:firstRowFirstColumn="0" w:firstRowLastColumn="0" w:lastRowFirstColumn="0" w:lastRowLastColumn="0"/>
            </w:pPr>
            <w:r w:rsidRPr="008C3E16">
              <w:t>16.7</w:t>
            </w:r>
          </w:p>
        </w:tc>
      </w:tr>
      <w:tr w:rsidR="00514F94" w:rsidRPr="008C3E16" w14:paraId="0671AF75" w14:textId="77777777" w:rsidTr="00481E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9" w:type="pct"/>
            <w:vMerge/>
            <w:tcBorders>
              <w:top w:val="none" w:sz="0" w:space="0" w:color="auto"/>
              <w:bottom w:val="none" w:sz="0" w:space="0" w:color="auto"/>
            </w:tcBorders>
            <w:vAlign w:val="center"/>
          </w:tcPr>
          <w:p w14:paraId="2BF86F9E" w14:textId="77777777" w:rsidR="00514F94" w:rsidRPr="008C3E16" w:rsidRDefault="00514F94" w:rsidP="002F64A1">
            <w:pPr>
              <w:pStyle w:val="Table-0"/>
              <w:jc w:val="both"/>
              <w:rPr>
                <w:b w:val="0"/>
                <w:bCs w:val="0"/>
              </w:rPr>
            </w:pPr>
          </w:p>
        </w:tc>
        <w:tc>
          <w:tcPr>
            <w:tcW w:w="2556" w:type="pct"/>
            <w:tcBorders>
              <w:top w:val="none" w:sz="0" w:space="0" w:color="auto"/>
              <w:bottom w:val="none" w:sz="0" w:space="0" w:color="auto"/>
            </w:tcBorders>
            <w:vAlign w:val="center"/>
          </w:tcPr>
          <w:p w14:paraId="74DEDD88" w14:textId="77777777" w:rsidR="00514F94" w:rsidRPr="008C3E16" w:rsidRDefault="00514F94" w:rsidP="00540EB4">
            <w:pPr>
              <w:pStyle w:val="Table-"/>
              <w:jc w:val="left"/>
              <w:cnfStyle w:val="000000100000" w:firstRow="0" w:lastRow="0" w:firstColumn="0" w:lastColumn="0" w:oddVBand="0" w:evenVBand="0" w:oddHBand="1" w:evenHBand="0" w:firstRowFirstColumn="0" w:firstRowLastColumn="0" w:lastRowFirstColumn="0" w:lastRowLastColumn="0"/>
            </w:pPr>
            <w:r w:rsidRPr="008C3E16">
              <w:rPr>
                <w:rFonts w:hint="eastAsia"/>
              </w:rPr>
              <w:t>流行至上</w:t>
            </w:r>
          </w:p>
        </w:tc>
        <w:tc>
          <w:tcPr>
            <w:tcW w:w="627" w:type="pct"/>
            <w:tcBorders>
              <w:top w:val="none" w:sz="0" w:space="0" w:color="auto"/>
              <w:bottom w:val="none" w:sz="0" w:space="0" w:color="auto"/>
            </w:tcBorders>
            <w:vAlign w:val="center"/>
          </w:tcPr>
          <w:p w14:paraId="24E5A225" w14:textId="77777777" w:rsidR="00514F94" w:rsidRPr="008C3E16" w:rsidRDefault="00514F94" w:rsidP="002F64A1">
            <w:pPr>
              <w:pStyle w:val="Table-"/>
              <w:cnfStyle w:val="000000100000" w:firstRow="0" w:lastRow="0" w:firstColumn="0" w:lastColumn="0" w:oddVBand="0" w:evenVBand="0" w:oddHBand="1" w:evenHBand="0" w:firstRowFirstColumn="0" w:firstRowLastColumn="0" w:lastRowFirstColumn="0" w:lastRowLastColumn="0"/>
            </w:pPr>
            <w:r w:rsidRPr="008C3E16">
              <w:t>23</w:t>
            </w:r>
          </w:p>
        </w:tc>
        <w:tc>
          <w:tcPr>
            <w:tcW w:w="868" w:type="pct"/>
            <w:tcBorders>
              <w:top w:val="none" w:sz="0" w:space="0" w:color="auto"/>
              <w:bottom w:val="none" w:sz="0" w:space="0" w:color="auto"/>
            </w:tcBorders>
            <w:vAlign w:val="center"/>
          </w:tcPr>
          <w:p w14:paraId="188A231C" w14:textId="77777777" w:rsidR="00514F94" w:rsidRPr="008C3E16" w:rsidRDefault="00514F94" w:rsidP="00307FC2">
            <w:pPr>
              <w:pStyle w:val="Table-"/>
              <w:tabs>
                <w:tab w:val="decimal" w:pos="240"/>
              </w:tabs>
              <w:cnfStyle w:val="000000100000" w:firstRow="0" w:lastRow="0" w:firstColumn="0" w:lastColumn="0" w:oddVBand="0" w:evenVBand="0" w:oddHBand="1" w:evenHBand="0" w:firstRowFirstColumn="0" w:firstRowLastColumn="0" w:lastRowFirstColumn="0" w:lastRowLastColumn="0"/>
            </w:pPr>
            <w:r w:rsidRPr="008C3E16">
              <w:t>7.1</w:t>
            </w:r>
          </w:p>
        </w:tc>
      </w:tr>
      <w:tr w:rsidR="00514F94" w:rsidRPr="008C3E16" w14:paraId="5EAB9334" w14:textId="77777777" w:rsidTr="00481E92">
        <w:tc>
          <w:tcPr>
            <w:cnfStyle w:val="001000000000" w:firstRow="0" w:lastRow="0" w:firstColumn="1" w:lastColumn="0" w:oddVBand="0" w:evenVBand="0" w:oddHBand="0" w:evenHBand="0" w:firstRowFirstColumn="0" w:firstRowLastColumn="0" w:lastRowFirstColumn="0" w:lastRowLastColumn="0"/>
            <w:tcW w:w="949" w:type="pct"/>
            <w:vMerge/>
            <w:vAlign w:val="center"/>
          </w:tcPr>
          <w:p w14:paraId="5264DD84" w14:textId="77777777" w:rsidR="00514F94" w:rsidRPr="008C3E16" w:rsidRDefault="00514F94" w:rsidP="002F64A1">
            <w:pPr>
              <w:pStyle w:val="Table-0"/>
              <w:jc w:val="both"/>
              <w:rPr>
                <w:b w:val="0"/>
                <w:bCs w:val="0"/>
              </w:rPr>
            </w:pPr>
          </w:p>
        </w:tc>
        <w:tc>
          <w:tcPr>
            <w:tcW w:w="2556" w:type="pct"/>
            <w:vAlign w:val="center"/>
          </w:tcPr>
          <w:p w14:paraId="0292EBC5" w14:textId="77777777" w:rsidR="00514F94" w:rsidRPr="008C3E16" w:rsidRDefault="00514F94" w:rsidP="00540EB4">
            <w:pPr>
              <w:pStyle w:val="Table-"/>
              <w:jc w:val="left"/>
              <w:cnfStyle w:val="000000000000" w:firstRow="0" w:lastRow="0" w:firstColumn="0" w:lastColumn="0" w:oddVBand="0" w:evenVBand="0" w:oddHBand="0" w:evenHBand="0" w:firstRowFirstColumn="0" w:firstRowLastColumn="0" w:lastRowFirstColumn="0" w:lastRowLastColumn="0"/>
            </w:pPr>
            <w:r w:rsidRPr="008C3E16">
              <w:rPr>
                <w:rFonts w:hint="eastAsia"/>
              </w:rPr>
              <w:t>實際比較</w:t>
            </w:r>
          </w:p>
        </w:tc>
        <w:tc>
          <w:tcPr>
            <w:tcW w:w="627" w:type="pct"/>
            <w:vAlign w:val="center"/>
          </w:tcPr>
          <w:p w14:paraId="596B9DBC" w14:textId="77777777" w:rsidR="00514F94" w:rsidRPr="008C3E16" w:rsidRDefault="00514F94" w:rsidP="002F64A1">
            <w:pPr>
              <w:pStyle w:val="Table-"/>
              <w:cnfStyle w:val="000000000000" w:firstRow="0" w:lastRow="0" w:firstColumn="0" w:lastColumn="0" w:oddVBand="0" w:evenVBand="0" w:oddHBand="0" w:evenHBand="0" w:firstRowFirstColumn="0" w:firstRowLastColumn="0" w:lastRowFirstColumn="0" w:lastRowLastColumn="0"/>
            </w:pPr>
            <w:r w:rsidRPr="008C3E16">
              <w:t>126</w:t>
            </w:r>
          </w:p>
        </w:tc>
        <w:tc>
          <w:tcPr>
            <w:tcW w:w="868" w:type="pct"/>
            <w:vAlign w:val="center"/>
          </w:tcPr>
          <w:p w14:paraId="108F25D8" w14:textId="77777777" w:rsidR="00514F94" w:rsidRPr="008C3E16" w:rsidRDefault="00514F94" w:rsidP="00307FC2">
            <w:pPr>
              <w:pStyle w:val="Table-"/>
              <w:tabs>
                <w:tab w:val="decimal" w:pos="240"/>
              </w:tabs>
              <w:cnfStyle w:val="000000000000" w:firstRow="0" w:lastRow="0" w:firstColumn="0" w:lastColumn="0" w:oddVBand="0" w:evenVBand="0" w:oddHBand="0" w:evenHBand="0" w:firstRowFirstColumn="0" w:firstRowLastColumn="0" w:lastRowFirstColumn="0" w:lastRowLastColumn="0"/>
            </w:pPr>
            <w:r w:rsidRPr="008C3E16">
              <w:t>39.0</w:t>
            </w:r>
          </w:p>
        </w:tc>
      </w:tr>
      <w:tr w:rsidR="00514F94" w:rsidRPr="008C3E16" w14:paraId="24057186" w14:textId="77777777" w:rsidTr="00481E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9" w:type="pct"/>
            <w:vMerge/>
            <w:tcBorders>
              <w:top w:val="none" w:sz="0" w:space="0" w:color="auto"/>
              <w:bottom w:val="none" w:sz="0" w:space="0" w:color="auto"/>
            </w:tcBorders>
            <w:vAlign w:val="center"/>
          </w:tcPr>
          <w:p w14:paraId="773B1385" w14:textId="77777777" w:rsidR="00514F94" w:rsidRPr="008C3E16" w:rsidRDefault="00514F94" w:rsidP="002F64A1">
            <w:pPr>
              <w:pStyle w:val="Table-0"/>
              <w:jc w:val="both"/>
              <w:rPr>
                <w:b w:val="0"/>
                <w:bCs w:val="0"/>
              </w:rPr>
            </w:pPr>
          </w:p>
        </w:tc>
        <w:tc>
          <w:tcPr>
            <w:tcW w:w="2556" w:type="pct"/>
            <w:tcBorders>
              <w:top w:val="none" w:sz="0" w:space="0" w:color="auto"/>
              <w:bottom w:val="none" w:sz="0" w:space="0" w:color="auto"/>
            </w:tcBorders>
            <w:vAlign w:val="center"/>
          </w:tcPr>
          <w:p w14:paraId="3068C928" w14:textId="77777777" w:rsidR="00514F94" w:rsidRPr="008C3E16" w:rsidRDefault="00514F94" w:rsidP="00540EB4">
            <w:pPr>
              <w:pStyle w:val="Table-"/>
              <w:jc w:val="left"/>
              <w:cnfStyle w:val="000000100000" w:firstRow="0" w:lastRow="0" w:firstColumn="0" w:lastColumn="0" w:oddVBand="0" w:evenVBand="0" w:oddHBand="1" w:evenHBand="0" w:firstRowFirstColumn="0" w:firstRowLastColumn="0" w:lastRowFirstColumn="0" w:lastRowLastColumn="0"/>
            </w:pPr>
            <w:r w:rsidRPr="008C3E16">
              <w:t>3</w:t>
            </w:r>
            <w:r w:rsidRPr="008C3E16">
              <w:rPr>
                <w:rFonts w:hint="eastAsia"/>
              </w:rPr>
              <w:t>C</w:t>
            </w:r>
            <w:r w:rsidRPr="008C3E16">
              <w:rPr>
                <w:rFonts w:hint="eastAsia"/>
              </w:rPr>
              <w:t>沉溺</w:t>
            </w:r>
          </w:p>
        </w:tc>
        <w:tc>
          <w:tcPr>
            <w:tcW w:w="627" w:type="pct"/>
            <w:tcBorders>
              <w:top w:val="none" w:sz="0" w:space="0" w:color="auto"/>
              <w:bottom w:val="none" w:sz="0" w:space="0" w:color="auto"/>
            </w:tcBorders>
            <w:vAlign w:val="center"/>
          </w:tcPr>
          <w:p w14:paraId="3EF9D67A" w14:textId="77777777" w:rsidR="00514F94" w:rsidRPr="008C3E16" w:rsidRDefault="00514F94" w:rsidP="002F64A1">
            <w:pPr>
              <w:pStyle w:val="Table-"/>
              <w:cnfStyle w:val="000000100000" w:firstRow="0" w:lastRow="0" w:firstColumn="0" w:lastColumn="0" w:oddVBand="0" w:evenVBand="0" w:oddHBand="1" w:evenHBand="0" w:firstRowFirstColumn="0" w:firstRowLastColumn="0" w:lastRowFirstColumn="0" w:lastRowLastColumn="0"/>
            </w:pPr>
            <w:r w:rsidRPr="008C3E16">
              <w:t>56</w:t>
            </w:r>
          </w:p>
        </w:tc>
        <w:tc>
          <w:tcPr>
            <w:tcW w:w="868" w:type="pct"/>
            <w:tcBorders>
              <w:top w:val="none" w:sz="0" w:space="0" w:color="auto"/>
              <w:bottom w:val="none" w:sz="0" w:space="0" w:color="auto"/>
            </w:tcBorders>
            <w:vAlign w:val="center"/>
          </w:tcPr>
          <w:p w14:paraId="11A5E316" w14:textId="77777777" w:rsidR="00514F94" w:rsidRPr="008C3E16" w:rsidRDefault="00514F94" w:rsidP="00307FC2">
            <w:pPr>
              <w:pStyle w:val="Table-"/>
              <w:tabs>
                <w:tab w:val="decimal" w:pos="240"/>
              </w:tabs>
              <w:cnfStyle w:val="000000100000" w:firstRow="0" w:lastRow="0" w:firstColumn="0" w:lastColumn="0" w:oddVBand="0" w:evenVBand="0" w:oddHBand="1" w:evenHBand="0" w:firstRowFirstColumn="0" w:firstRowLastColumn="0" w:lastRowFirstColumn="0" w:lastRowLastColumn="0"/>
            </w:pPr>
            <w:r w:rsidRPr="008C3E16">
              <w:t>17.3</w:t>
            </w:r>
          </w:p>
        </w:tc>
      </w:tr>
    </w:tbl>
    <w:p w14:paraId="2AD083C7" w14:textId="77777777" w:rsidR="00F1754C" w:rsidRDefault="00F1754C" w:rsidP="00F1754C">
      <w:pPr>
        <w:pStyle w:val="A02"/>
        <w:numPr>
          <w:ilvl w:val="0"/>
          <w:numId w:val="34"/>
        </w:numPr>
        <w:spacing w:after="180"/>
        <w:ind w:firstLineChars="0"/>
      </w:pPr>
      <w:r>
        <w:rPr>
          <w:rFonts w:hint="eastAsia"/>
        </w:rPr>
        <w:t>性別</w:t>
      </w:r>
    </w:p>
    <w:p w14:paraId="1C5C2790" w14:textId="290BAAB4" w:rsidR="00F1754C" w:rsidRPr="003E593C" w:rsidRDefault="00F1754C" w:rsidP="00F1754C">
      <w:pPr>
        <w:pStyle w:val="A02"/>
        <w:spacing w:after="180"/>
        <w:ind w:firstLine="488"/>
      </w:pPr>
      <w:r>
        <w:rPr>
          <w:rFonts w:hint="eastAsia"/>
        </w:rPr>
        <w:t>依本研究全體樣本性別分布，可看到男性占全體樣本比例的</w:t>
      </w:r>
      <w:r>
        <w:t>26.9</w:t>
      </w:r>
      <w:r>
        <w:rPr>
          <w:rFonts w:hint="eastAsia"/>
        </w:rPr>
        <w:t>%</w:t>
      </w:r>
      <w:r>
        <w:rPr>
          <w:rFonts w:hint="eastAsia"/>
        </w:rPr>
        <w:t>，為</w:t>
      </w:r>
      <w:r>
        <w:t>87</w:t>
      </w:r>
      <w:r>
        <w:rPr>
          <w:rFonts w:hint="eastAsia"/>
        </w:rPr>
        <w:t>人；而女性則占全體樣本比例的</w:t>
      </w:r>
      <w:r>
        <w:t>73.1</w:t>
      </w:r>
      <w:r>
        <w:rPr>
          <w:rFonts w:hint="eastAsia"/>
        </w:rPr>
        <w:t>%</w:t>
      </w:r>
      <w:r>
        <w:rPr>
          <w:rFonts w:hint="eastAsia"/>
        </w:rPr>
        <w:t>，為</w:t>
      </w:r>
      <w:r>
        <w:rPr>
          <w:rFonts w:hint="eastAsia"/>
        </w:rPr>
        <w:t>2</w:t>
      </w:r>
      <w:r>
        <w:t>36</w:t>
      </w:r>
      <w:r>
        <w:rPr>
          <w:rFonts w:hint="eastAsia"/>
        </w:rPr>
        <w:t>人，可看出女性比例相較高。</w:t>
      </w:r>
    </w:p>
    <w:p w14:paraId="1666709E" w14:textId="77777777" w:rsidR="00F1754C" w:rsidRDefault="00F1754C" w:rsidP="00F1754C">
      <w:pPr>
        <w:pStyle w:val="A02"/>
        <w:numPr>
          <w:ilvl w:val="0"/>
          <w:numId w:val="34"/>
        </w:numPr>
        <w:spacing w:after="180"/>
        <w:ind w:firstLineChars="0"/>
      </w:pPr>
      <w:r>
        <w:rPr>
          <w:rFonts w:hint="eastAsia"/>
        </w:rPr>
        <w:t>年齡</w:t>
      </w:r>
    </w:p>
    <w:p w14:paraId="72FB24CD" w14:textId="58178E37" w:rsidR="00F1754C" w:rsidRPr="009567F6" w:rsidRDefault="00F1754C" w:rsidP="00F1754C">
      <w:pPr>
        <w:pStyle w:val="A02"/>
        <w:spacing w:after="180"/>
        <w:ind w:firstLine="488"/>
      </w:pPr>
      <w:r>
        <w:rPr>
          <w:rFonts w:hint="eastAsia"/>
        </w:rPr>
        <w:t>依本研究的年齡分布情況，以</w:t>
      </w:r>
      <w:r w:rsidRPr="00541C92">
        <w:rPr>
          <w:rFonts w:hint="eastAsia"/>
        </w:rPr>
        <w:t>21~30</w:t>
      </w:r>
      <w:r>
        <w:rPr>
          <w:rFonts w:hint="eastAsia"/>
        </w:rPr>
        <w:t>歲為最多，占全體樣本比例的</w:t>
      </w:r>
      <w:r>
        <w:rPr>
          <w:rFonts w:hint="eastAsia"/>
        </w:rPr>
        <w:t>4</w:t>
      </w:r>
      <w:r>
        <w:t>3.3</w:t>
      </w:r>
      <w:r>
        <w:rPr>
          <w:rFonts w:hint="eastAsia"/>
        </w:rPr>
        <w:t>%</w:t>
      </w:r>
      <w:r>
        <w:rPr>
          <w:rFonts w:hint="eastAsia"/>
        </w:rPr>
        <w:t>，為</w:t>
      </w:r>
      <w:r>
        <w:t>140</w:t>
      </w:r>
      <w:r>
        <w:rPr>
          <w:rFonts w:hint="eastAsia"/>
        </w:rPr>
        <w:t>人；其次依序為</w:t>
      </w:r>
      <w:r w:rsidRPr="00541C92">
        <w:rPr>
          <w:rFonts w:hint="eastAsia"/>
        </w:rPr>
        <w:t>20</w:t>
      </w:r>
      <w:r w:rsidRPr="00541C92">
        <w:rPr>
          <w:rFonts w:hint="eastAsia"/>
        </w:rPr>
        <w:t>歲</w:t>
      </w:r>
      <w:r w:rsidRPr="00541C92">
        <w:rPr>
          <w:rFonts w:hint="eastAsia"/>
        </w:rPr>
        <w:t>(</w:t>
      </w:r>
      <w:r w:rsidRPr="00541C92">
        <w:rPr>
          <w:rFonts w:hint="eastAsia"/>
        </w:rPr>
        <w:t>含</w:t>
      </w:r>
      <w:r w:rsidRPr="00541C92">
        <w:rPr>
          <w:rFonts w:hint="eastAsia"/>
        </w:rPr>
        <w:t>)</w:t>
      </w:r>
      <w:r w:rsidRPr="00541C92">
        <w:rPr>
          <w:rFonts w:hint="eastAsia"/>
        </w:rPr>
        <w:t>以下</w:t>
      </w:r>
      <w:r>
        <w:rPr>
          <w:rFonts w:hint="eastAsia"/>
        </w:rPr>
        <w:t>，占全體樣本比例的</w:t>
      </w:r>
      <w:r>
        <w:t>26.9</w:t>
      </w:r>
      <w:r>
        <w:rPr>
          <w:rFonts w:hint="eastAsia"/>
        </w:rPr>
        <w:t>%</w:t>
      </w:r>
      <w:r>
        <w:rPr>
          <w:rFonts w:hint="eastAsia"/>
        </w:rPr>
        <w:t>，有</w:t>
      </w:r>
      <w:r>
        <w:rPr>
          <w:rFonts w:hint="eastAsia"/>
        </w:rPr>
        <w:t>8</w:t>
      </w:r>
      <w:r>
        <w:t>7</w:t>
      </w:r>
      <w:r>
        <w:rPr>
          <w:rFonts w:hint="eastAsia"/>
        </w:rPr>
        <w:t>位；</w:t>
      </w:r>
      <w:r>
        <w:t>51</w:t>
      </w:r>
      <w:r w:rsidRPr="00EC0360">
        <w:rPr>
          <w:rFonts w:hint="eastAsia"/>
        </w:rPr>
        <w:t>歲</w:t>
      </w:r>
      <w:r>
        <w:rPr>
          <w:rFonts w:hint="eastAsia"/>
        </w:rPr>
        <w:t>以上，占全體比例的</w:t>
      </w:r>
      <w:r>
        <w:t>10.8</w:t>
      </w:r>
      <w:r>
        <w:rPr>
          <w:rFonts w:hint="eastAsia"/>
        </w:rPr>
        <w:t>%</w:t>
      </w:r>
      <w:r>
        <w:rPr>
          <w:rFonts w:hint="eastAsia"/>
        </w:rPr>
        <w:t>，為</w:t>
      </w:r>
      <w:r>
        <w:t>35</w:t>
      </w:r>
      <w:r>
        <w:rPr>
          <w:rFonts w:hint="eastAsia"/>
        </w:rPr>
        <w:t>人；</w:t>
      </w:r>
      <w:r w:rsidRPr="009567F6">
        <w:rPr>
          <w:rFonts w:hint="eastAsia"/>
        </w:rPr>
        <w:t>41~50</w:t>
      </w:r>
      <w:r w:rsidRPr="009567F6">
        <w:rPr>
          <w:rFonts w:hint="eastAsia"/>
        </w:rPr>
        <w:t>歲</w:t>
      </w:r>
      <w:r>
        <w:rPr>
          <w:rFonts w:hint="eastAsia"/>
        </w:rPr>
        <w:t>，占全體比例的</w:t>
      </w:r>
      <w:r>
        <w:t>9.6</w:t>
      </w:r>
      <w:r>
        <w:rPr>
          <w:rFonts w:hint="eastAsia"/>
        </w:rPr>
        <w:t>%</w:t>
      </w:r>
      <w:r>
        <w:rPr>
          <w:rFonts w:hint="eastAsia"/>
        </w:rPr>
        <w:t>，為</w:t>
      </w:r>
      <w:r>
        <w:t>31</w:t>
      </w:r>
      <w:r>
        <w:rPr>
          <w:rFonts w:hint="eastAsia"/>
        </w:rPr>
        <w:t>人；</w:t>
      </w:r>
      <w:r>
        <w:t>31~40</w:t>
      </w:r>
      <w:r w:rsidRPr="00541C92">
        <w:rPr>
          <w:rFonts w:hint="eastAsia"/>
        </w:rPr>
        <w:t>歲</w:t>
      </w:r>
      <w:r>
        <w:rPr>
          <w:rFonts w:hint="eastAsia"/>
        </w:rPr>
        <w:t>，占全體比例的</w:t>
      </w:r>
      <w:r>
        <w:t>9.3</w:t>
      </w:r>
      <w:r>
        <w:rPr>
          <w:rFonts w:hint="eastAsia"/>
        </w:rPr>
        <w:t>%</w:t>
      </w:r>
      <w:r>
        <w:rPr>
          <w:rFonts w:hint="eastAsia"/>
        </w:rPr>
        <w:t>，為</w:t>
      </w:r>
      <w:r>
        <w:t>30</w:t>
      </w:r>
      <w:r>
        <w:rPr>
          <w:rFonts w:hint="eastAsia"/>
        </w:rPr>
        <w:t>人。可觀察出本研究以青壯年人占比最多。</w:t>
      </w:r>
    </w:p>
    <w:p w14:paraId="27BFD0A6" w14:textId="77777777" w:rsidR="00F1754C" w:rsidRDefault="00F1754C" w:rsidP="00F1754C">
      <w:pPr>
        <w:pStyle w:val="A02"/>
        <w:numPr>
          <w:ilvl w:val="0"/>
          <w:numId w:val="34"/>
        </w:numPr>
        <w:spacing w:after="180"/>
        <w:ind w:firstLineChars="0"/>
      </w:pPr>
      <w:r>
        <w:rPr>
          <w:rFonts w:hint="eastAsia"/>
        </w:rPr>
        <w:t>教育程度</w:t>
      </w:r>
    </w:p>
    <w:p w14:paraId="102EE5EA" w14:textId="0E2A83A8" w:rsidR="00F1754C" w:rsidRDefault="00F1754C" w:rsidP="00F1754C">
      <w:pPr>
        <w:pStyle w:val="A02"/>
        <w:spacing w:after="180"/>
        <w:ind w:firstLine="488"/>
      </w:pPr>
      <w:r>
        <w:rPr>
          <w:rFonts w:hint="eastAsia"/>
        </w:rPr>
        <w:t>依本研究的教育程度分布情況，以</w:t>
      </w:r>
      <w:r w:rsidRPr="005F54E3">
        <w:rPr>
          <w:rFonts w:hint="eastAsia"/>
        </w:rPr>
        <w:t>大學（或技職類科技大學、五專</w:t>
      </w:r>
      <w:r>
        <w:rPr>
          <w:rFonts w:hint="eastAsia"/>
        </w:rPr>
        <w:t>）為最多，占全體樣本比例的</w:t>
      </w:r>
      <w:r>
        <w:t>49.2</w:t>
      </w:r>
      <w:r>
        <w:rPr>
          <w:rFonts w:hint="eastAsia"/>
        </w:rPr>
        <w:t>%</w:t>
      </w:r>
      <w:r>
        <w:rPr>
          <w:rFonts w:hint="eastAsia"/>
        </w:rPr>
        <w:t>，為</w:t>
      </w:r>
      <w:r>
        <w:t>159</w:t>
      </w:r>
      <w:r>
        <w:rPr>
          <w:rFonts w:hint="eastAsia"/>
        </w:rPr>
        <w:t>人；其次依序為</w:t>
      </w:r>
      <w:r w:rsidRPr="005F54E3">
        <w:rPr>
          <w:rFonts w:hint="eastAsia"/>
        </w:rPr>
        <w:t>高中（或高職、二專）</w:t>
      </w:r>
      <w:r>
        <w:rPr>
          <w:rFonts w:hint="eastAsia"/>
        </w:rPr>
        <w:t>，占全體樣本比例的</w:t>
      </w:r>
      <w:r>
        <w:rPr>
          <w:rFonts w:hint="eastAsia"/>
        </w:rPr>
        <w:t>2</w:t>
      </w:r>
      <w:r>
        <w:t>5.1</w:t>
      </w:r>
      <w:r>
        <w:rPr>
          <w:rFonts w:hint="eastAsia"/>
        </w:rPr>
        <w:t>%</w:t>
      </w:r>
      <w:r>
        <w:rPr>
          <w:rFonts w:hint="eastAsia"/>
        </w:rPr>
        <w:t>，為</w:t>
      </w:r>
      <w:r>
        <w:rPr>
          <w:rFonts w:hint="eastAsia"/>
        </w:rPr>
        <w:t>8</w:t>
      </w:r>
      <w:r>
        <w:t>1</w:t>
      </w:r>
      <w:r>
        <w:rPr>
          <w:rFonts w:hint="eastAsia"/>
        </w:rPr>
        <w:t>人；碩士，占全體樣本比例的</w:t>
      </w:r>
      <w:r>
        <w:t>22.9</w:t>
      </w:r>
      <w:r>
        <w:rPr>
          <w:rFonts w:hint="eastAsia"/>
        </w:rPr>
        <w:t>%</w:t>
      </w:r>
      <w:r>
        <w:rPr>
          <w:rFonts w:hint="eastAsia"/>
        </w:rPr>
        <w:t>，為</w:t>
      </w:r>
      <w:r>
        <w:t>74</w:t>
      </w:r>
      <w:r>
        <w:rPr>
          <w:rFonts w:hint="eastAsia"/>
        </w:rPr>
        <w:t>人；博士則為最少，占全體樣本比例的</w:t>
      </w:r>
      <w:r>
        <w:rPr>
          <w:rFonts w:hint="eastAsia"/>
        </w:rPr>
        <w:t>2</w:t>
      </w:r>
      <w:r>
        <w:t>.8</w:t>
      </w:r>
      <w:r>
        <w:rPr>
          <w:rFonts w:hint="eastAsia"/>
        </w:rPr>
        <w:t>%</w:t>
      </w:r>
      <w:r>
        <w:rPr>
          <w:rFonts w:hint="eastAsia"/>
        </w:rPr>
        <w:t>，為</w:t>
      </w:r>
      <w:r>
        <w:rPr>
          <w:rFonts w:hint="eastAsia"/>
        </w:rPr>
        <w:t>9</w:t>
      </w:r>
      <w:r>
        <w:rPr>
          <w:rFonts w:hint="eastAsia"/>
        </w:rPr>
        <w:t>人。</w:t>
      </w:r>
    </w:p>
    <w:p w14:paraId="7236FDB9" w14:textId="77777777" w:rsidR="00F1754C" w:rsidRDefault="00F1754C" w:rsidP="00F1754C">
      <w:pPr>
        <w:pStyle w:val="A02"/>
        <w:numPr>
          <w:ilvl w:val="0"/>
          <w:numId w:val="34"/>
        </w:numPr>
        <w:spacing w:after="180"/>
        <w:ind w:firstLineChars="0"/>
      </w:pPr>
      <w:r>
        <w:rPr>
          <w:rFonts w:hint="eastAsia"/>
        </w:rPr>
        <w:t>職業</w:t>
      </w:r>
    </w:p>
    <w:p w14:paraId="42B0997E" w14:textId="18E6C7A5" w:rsidR="00F1754C" w:rsidRPr="0071109A" w:rsidRDefault="00F1754C" w:rsidP="00F1754C">
      <w:pPr>
        <w:pStyle w:val="A02"/>
        <w:spacing w:after="180"/>
        <w:ind w:firstLine="488"/>
      </w:pPr>
      <w:r>
        <w:rPr>
          <w:rFonts w:hint="eastAsia"/>
        </w:rPr>
        <w:lastRenderedPageBreak/>
        <w:t>依本研究的職業分布情況，以學生為最多，占全體樣本比例的</w:t>
      </w:r>
      <w:r>
        <w:t>60.7</w:t>
      </w:r>
      <w:r>
        <w:rPr>
          <w:rFonts w:hint="eastAsia"/>
        </w:rPr>
        <w:t>%</w:t>
      </w:r>
      <w:r>
        <w:rPr>
          <w:rFonts w:hint="eastAsia"/>
        </w:rPr>
        <w:t>，為</w:t>
      </w:r>
      <w:r>
        <w:rPr>
          <w:rFonts w:hint="eastAsia"/>
        </w:rPr>
        <w:t>1</w:t>
      </w:r>
      <w:r>
        <w:t>96</w:t>
      </w:r>
      <w:r>
        <w:rPr>
          <w:rFonts w:hint="eastAsia"/>
        </w:rPr>
        <w:t>人；其次依序為服務業，占全體樣本比例的</w:t>
      </w:r>
      <w:r>
        <w:t>12.1</w:t>
      </w:r>
      <w:r>
        <w:rPr>
          <w:rFonts w:hint="eastAsia"/>
        </w:rPr>
        <w:t>%</w:t>
      </w:r>
      <w:r>
        <w:rPr>
          <w:rFonts w:hint="eastAsia"/>
        </w:rPr>
        <w:t>，為</w:t>
      </w:r>
      <w:r>
        <w:t>39</w:t>
      </w:r>
      <w:r>
        <w:rPr>
          <w:rFonts w:hint="eastAsia"/>
        </w:rPr>
        <w:t>人；其他，占全體樣本比例的</w:t>
      </w:r>
      <w:r>
        <w:t>12.1</w:t>
      </w:r>
      <w:r>
        <w:rPr>
          <w:rFonts w:hint="eastAsia"/>
        </w:rPr>
        <w:t>%</w:t>
      </w:r>
      <w:r>
        <w:rPr>
          <w:rFonts w:hint="eastAsia"/>
        </w:rPr>
        <w:t>，為</w:t>
      </w:r>
      <w:r>
        <w:t>39</w:t>
      </w:r>
      <w:r>
        <w:rPr>
          <w:rFonts w:hint="eastAsia"/>
        </w:rPr>
        <w:t>人；自由業，占全體樣本比例的</w:t>
      </w:r>
      <w:r>
        <w:rPr>
          <w:rFonts w:hint="eastAsia"/>
        </w:rPr>
        <w:t>8</w:t>
      </w:r>
      <w:r>
        <w:t>.4</w:t>
      </w:r>
      <w:r>
        <w:rPr>
          <w:rFonts w:hint="eastAsia"/>
        </w:rPr>
        <w:t>%</w:t>
      </w:r>
      <w:r>
        <w:rPr>
          <w:rFonts w:hint="eastAsia"/>
        </w:rPr>
        <w:t>，為</w:t>
      </w:r>
      <w:r w:rsidR="003347BD">
        <w:rPr>
          <w:rFonts w:hint="eastAsia"/>
        </w:rPr>
        <w:t>2</w:t>
      </w:r>
      <w:r w:rsidR="003347BD">
        <w:t>7</w:t>
      </w:r>
      <w:r>
        <w:rPr>
          <w:rFonts w:hint="eastAsia"/>
        </w:rPr>
        <w:t>人；軍公教則為最少，占全體樣本比例的</w:t>
      </w:r>
      <w:r w:rsidR="003347BD">
        <w:t>6.8</w:t>
      </w:r>
      <w:r>
        <w:rPr>
          <w:rFonts w:hint="eastAsia"/>
        </w:rPr>
        <w:t>%</w:t>
      </w:r>
      <w:r>
        <w:rPr>
          <w:rFonts w:hint="eastAsia"/>
        </w:rPr>
        <w:t>，為</w:t>
      </w:r>
      <w:r w:rsidR="003347BD">
        <w:t>2</w:t>
      </w:r>
      <w:r>
        <w:rPr>
          <w:rFonts w:hint="eastAsia"/>
        </w:rPr>
        <w:t>2</w:t>
      </w:r>
      <w:r>
        <w:rPr>
          <w:rFonts w:hint="eastAsia"/>
        </w:rPr>
        <w:t>人。</w:t>
      </w:r>
    </w:p>
    <w:p w14:paraId="0BFD5736" w14:textId="77777777" w:rsidR="00F1754C" w:rsidRDefault="00F1754C" w:rsidP="00F1754C">
      <w:pPr>
        <w:pStyle w:val="A02"/>
        <w:numPr>
          <w:ilvl w:val="0"/>
          <w:numId w:val="34"/>
        </w:numPr>
        <w:spacing w:after="180"/>
        <w:ind w:firstLineChars="0"/>
      </w:pPr>
      <w:r>
        <w:rPr>
          <w:rFonts w:hint="eastAsia"/>
        </w:rPr>
        <w:t>居住地</w:t>
      </w:r>
    </w:p>
    <w:p w14:paraId="11075D54" w14:textId="656C1FE0" w:rsidR="00F1754C" w:rsidRPr="00B538D2" w:rsidRDefault="00F1754C" w:rsidP="00F1754C">
      <w:pPr>
        <w:pStyle w:val="A02"/>
        <w:spacing w:after="180"/>
        <w:ind w:firstLine="488"/>
      </w:pPr>
      <w:bookmarkStart w:id="91" w:name="_Hlk130247941"/>
      <w:r w:rsidRPr="00B538D2">
        <w:rPr>
          <w:rFonts w:hint="eastAsia"/>
        </w:rPr>
        <w:t>依本研究的居住地分布情況，以</w:t>
      </w:r>
      <w:r w:rsidR="003347BD">
        <w:rPr>
          <w:rFonts w:hint="eastAsia"/>
        </w:rPr>
        <w:t>南</w:t>
      </w:r>
      <w:r w:rsidRPr="00B538D2">
        <w:rPr>
          <w:rFonts w:hint="eastAsia"/>
        </w:rPr>
        <w:t>部為最多，</w:t>
      </w:r>
      <w:r>
        <w:rPr>
          <w:rFonts w:hint="eastAsia"/>
        </w:rPr>
        <w:t>占</w:t>
      </w:r>
      <w:r w:rsidRPr="00B538D2">
        <w:rPr>
          <w:rFonts w:hint="eastAsia"/>
        </w:rPr>
        <w:t>全體樣本比例的</w:t>
      </w:r>
      <w:r w:rsidR="003347BD">
        <w:t>43.3</w:t>
      </w:r>
      <w:r w:rsidRPr="00B538D2">
        <w:rPr>
          <w:rFonts w:hint="eastAsia"/>
        </w:rPr>
        <w:t>%</w:t>
      </w:r>
      <w:r w:rsidRPr="00B538D2">
        <w:t>，</w:t>
      </w:r>
      <w:r w:rsidRPr="00B538D2">
        <w:rPr>
          <w:rFonts w:hint="eastAsia"/>
        </w:rPr>
        <w:t>為</w:t>
      </w:r>
      <w:r w:rsidR="003347BD">
        <w:rPr>
          <w:rFonts w:hint="eastAsia"/>
        </w:rPr>
        <w:t>1</w:t>
      </w:r>
      <w:r w:rsidRPr="00B538D2">
        <w:rPr>
          <w:rFonts w:hint="eastAsia"/>
        </w:rPr>
        <w:t>4</w:t>
      </w:r>
      <w:r w:rsidR="003347BD">
        <w:t>0</w:t>
      </w:r>
      <w:r w:rsidRPr="00B538D2">
        <w:rPr>
          <w:rFonts w:hint="eastAsia"/>
        </w:rPr>
        <w:t>人；其次依序為</w:t>
      </w:r>
      <w:r w:rsidR="003347BD">
        <w:rPr>
          <w:rFonts w:hint="eastAsia"/>
        </w:rPr>
        <w:t>北</w:t>
      </w:r>
      <w:r w:rsidRPr="00B538D2">
        <w:rPr>
          <w:rFonts w:hint="eastAsia"/>
        </w:rPr>
        <w:t>部，</w:t>
      </w:r>
      <w:r>
        <w:rPr>
          <w:rFonts w:hint="eastAsia"/>
        </w:rPr>
        <w:t>占</w:t>
      </w:r>
      <w:r w:rsidRPr="00B538D2">
        <w:rPr>
          <w:rFonts w:hint="eastAsia"/>
        </w:rPr>
        <w:t>全體樣本比例的</w:t>
      </w:r>
      <w:r w:rsidR="003347BD">
        <w:rPr>
          <w:rFonts w:hint="eastAsia"/>
        </w:rPr>
        <w:t>3</w:t>
      </w:r>
      <w:r w:rsidR="003347BD">
        <w:t>7.8</w:t>
      </w:r>
      <w:r w:rsidRPr="00B538D2">
        <w:rPr>
          <w:rFonts w:hint="eastAsia"/>
        </w:rPr>
        <w:t>%</w:t>
      </w:r>
      <w:r w:rsidRPr="00B538D2">
        <w:rPr>
          <w:rFonts w:hint="eastAsia"/>
        </w:rPr>
        <w:t>，為</w:t>
      </w:r>
      <w:r w:rsidR="003347BD">
        <w:t>122</w:t>
      </w:r>
      <w:r w:rsidRPr="00B538D2">
        <w:rPr>
          <w:rFonts w:hint="eastAsia"/>
        </w:rPr>
        <w:t>人；中部，</w:t>
      </w:r>
      <w:r>
        <w:rPr>
          <w:rFonts w:hint="eastAsia"/>
        </w:rPr>
        <w:t>占</w:t>
      </w:r>
      <w:r w:rsidRPr="00B538D2">
        <w:rPr>
          <w:rFonts w:hint="eastAsia"/>
        </w:rPr>
        <w:t>全體樣本比例的</w:t>
      </w:r>
      <w:r w:rsidR="003347BD">
        <w:t>14.9</w:t>
      </w:r>
      <w:r w:rsidRPr="00B538D2">
        <w:rPr>
          <w:rFonts w:hint="eastAsia"/>
        </w:rPr>
        <w:t>%</w:t>
      </w:r>
      <w:r w:rsidRPr="00B538D2">
        <w:rPr>
          <w:rFonts w:hint="eastAsia"/>
        </w:rPr>
        <w:t>，為</w:t>
      </w:r>
      <w:r w:rsidR="003347BD">
        <w:t>48</w:t>
      </w:r>
      <w:r w:rsidRPr="00B538D2">
        <w:rPr>
          <w:rFonts w:hint="eastAsia"/>
        </w:rPr>
        <w:t>人</w:t>
      </w:r>
      <w:r w:rsidR="003347BD" w:rsidRPr="00B538D2">
        <w:rPr>
          <w:rFonts w:hint="eastAsia"/>
        </w:rPr>
        <w:t>；</w:t>
      </w:r>
      <w:r w:rsidR="003347BD">
        <w:rPr>
          <w:rFonts w:hint="eastAsia"/>
        </w:rPr>
        <w:t>其他，占</w:t>
      </w:r>
      <w:r w:rsidR="003347BD" w:rsidRPr="00B538D2">
        <w:rPr>
          <w:rFonts w:hint="eastAsia"/>
        </w:rPr>
        <w:t>全體樣本比例的</w:t>
      </w:r>
      <w:r w:rsidR="003347BD">
        <w:t>2.5</w:t>
      </w:r>
      <w:r w:rsidR="003347BD" w:rsidRPr="00B538D2">
        <w:rPr>
          <w:rFonts w:hint="eastAsia"/>
        </w:rPr>
        <w:t>%</w:t>
      </w:r>
      <w:r w:rsidR="003347BD" w:rsidRPr="00B538D2">
        <w:rPr>
          <w:rFonts w:hint="eastAsia"/>
        </w:rPr>
        <w:t>，為</w:t>
      </w:r>
      <w:r w:rsidR="003347BD">
        <w:t>8</w:t>
      </w:r>
      <w:r w:rsidR="003347BD" w:rsidRPr="00B538D2">
        <w:rPr>
          <w:rFonts w:hint="eastAsia"/>
        </w:rPr>
        <w:t>人；</w:t>
      </w:r>
      <w:r w:rsidRPr="00B538D2">
        <w:rPr>
          <w:rFonts w:hint="eastAsia"/>
        </w:rPr>
        <w:t>東部則為最少，</w:t>
      </w:r>
      <w:r>
        <w:rPr>
          <w:rFonts w:hint="eastAsia"/>
        </w:rPr>
        <w:t>占</w:t>
      </w:r>
      <w:r w:rsidRPr="00B538D2">
        <w:rPr>
          <w:rFonts w:hint="eastAsia"/>
        </w:rPr>
        <w:t>全體樣本比例的</w:t>
      </w:r>
      <w:r w:rsidR="003347BD">
        <w:rPr>
          <w:rFonts w:hint="eastAsia"/>
        </w:rPr>
        <w:t>1</w:t>
      </w:r>
      <w:r w:rsidR="003347BD">
        <w:t>.5</w:t>
      </w:r>
      <w:r w:rsidRPr="00B538D2">
        <w:rPr>
          <w:rFonts w:hint="eastAsia"/>
        </w:rPr>
        <w:t>%</w:t>
      </w:r>
      <w:r w:rsidRPr="00B538D2">
        <w:rPr>
          <w:rFonts w:hint="eastAsia"/>
        </w:rPr>
        <w:t>，為</w:t>
      </w:r>
      <w:r w:rsidR="003347BD">
        <w:rPr>
          <w:rFonts w:hint="eastAsia"/>
        </w:rPr>
        <w:t>5</w:t>
      </w:r>
      <w:r w:rsidRPr="00B538D2">
        <w:rPr>
          <w:rFonts w:hint="eastAsia"/>
        </w:rPr>
        <w:t>人。</w:t>
      </w:r>
    </w:p>
    <w:bookmarkEnd w:id="91"/>
    <w:p w14:paraId="62942785" w14:textId="77777777" w:rsidR="00F1754C" w:rsidRDefault="00F1754C" w:rsidP="00F1754C">
      <w:pPr>
        <w:pStyle w:val="A02"/>
        <w:numPr>
          <w:ilvl w:val="0"/>
          <w:numId w:val="34"/>
        </w:numPr>
        <w:spacing w:after="180"/>
        <w:ind w:firstLineChars="0"/>
      </w:pPr>
      <w:r>
        <w:rPr>
          <w:rFonts w:hint="eastAsia"/>
        </w:rPr>
        <w:t>平均月收入</w:t>
      </w:r>
    </w:p>
    <w:p w14:paraId="68BD0882" w14:textId="3410A528" w:rsidR="00F1754C" w:rsidRDefault="00F1754C" w:rsidP="001B6D4F">
      <w:pPr>
        <w:pStyle w:val="A02"/>
        <w:spacing w:after="180"/>
        <w:ind w:firstLine="488"/>
      </w:pPr>
      <w:r w:rsidRPr="00B538D2">
        <w:rPr>
          <w:rFonts w:hint="eastAsia"/>
        </w:rPr>
        <w:t>依本研究的</w:t>
      </w:r>
      <w:r>
        <w:rPr>
          <w:rFonts w:hint="eastAsia"/>
        </w:rPr>
        <w:t>平均月收入</w:t>
      </w:r>
      <w:r w:rsidRPr="00B538D2">
        <w:rPr>
          <w:rFonts w:hint="eastAsia"/>
        </w:rPr>
        <w:t>分布情況，以</w:t>
      </w:r>
      <w:r w:rsidRPr="00F173E6">
        <w:rPr>
          <w:rFonts w:hint="eastAsia"/>
        </w:rPr>
        <w:t>未達</w:t>
      </w:r>
      <w:r w:rsidRPr="00F173E6">
        <w:rPr>
          <w:rFonts w:hint="eastAsia"/>
        </w:rPr>
        <w:t>6,000NT</w:t>
      </w:r>
      <w:r w:rsidRPr="00B538D2">
        <w:rPr>
          <w:rFonts w:hint="eastAsia"/>
        </w:rPr>
        <w:t>為最多，</w:t>
      </w:r>
      <w:r>
        <w:rPr>
          <w:rFonts w:hint="eastAsia"/>
        </w:rPr>
        <w:t>占</w:t>
      </w:r>
      <w:r w:rsidRPr="00B538D2">
        <w:rPr>
          <w:rFonts w:hint="eastAsia"/>
        </w:rPr>
        <w:t>全體樣本比例的</w:t>
      </w:r>
      <w:r w:rsidR="001B6D4F">
        <w:t>32.8</w:t>
      </w:r>
      <w:r w:rsidRPr="00B538D2">
        <w:rPr>
          <w:rFonts w:hint="eastAsia"/>
        </w:rPr>
        <w:t>%</w:t>
      </w:r>
      <w:r w:rsidRPr="00B538D2">
        <w:t>，</w:t>
      </w:r>
      <w:r w:rsidRPr="00B538D2">
        <w:rPr>
          <w:rFonts w:hint="eastAsia"/>
        </w:rPr>
        <w:t>為</w:t>
      </w:r>
      <w:r w:rsidR="001B6D4F">
        <w:t>106</w:t>
      </w:r>
      <w:r w:rsidRPr="00B538D2">
        <w:rPr>
          <w:rFonts w:hint="eastAsia"/>
        </w:rPr>
        <w:t>人；其次依序為</w:t>
      </w:r>
      <w:r w:rsidRPr="00F173E6">
        <w:t>6,000~15,000NT$</w:t>
      </w:r>
      <w:r w:rsidRPr="00B538D2">
        <w:rPr>
          <w:rFonts w:hint="eastAsia"/>
        </w:rPr>
        <w:t>，</w:t>
      </w:r>
      <w:r>
        <w:rPr>
          <w:rFonts w:hint="eastAsia"/>
        </w:rPr>
        <w:t>占</w:t>
      </w:r>
      <w:r w:rsidRPr="00B538D2">
        <w:rPr>
          <w:rFonts w:hint="eastAsia"/>
        </w:rPr>
        <w:t>全體樣本比例的</w:t>
      </w:r>
      <w:r w:rsidR="001B6D4F">
        <w:t>22.3</w:t>
      </w:r>
      <w:r w:rsidRPr="00B538D2">
        <w:rPr>
          <w:rFonts w:hint="eastAsia"/>
        </w:rPr>
        <w:t>%</w:t>
      </w:r>
      <w:r w:rsidRPr="00B538D2">
        <w:rPr>
          <w:rFonts w:hint="eastAsia"/>
        </w:rPr>
        <w:t>，為</w:t>
      </w:r>
      <w:r w:rsidR="001B6D4F">
        <w:t>72</w:t>
      </w:r>
      <w:r w:rsidRPr="00B538D2">
        <w:rPr>
          <w:rFonts w:hint="eastAsia"/>
        </w:rPr>
        <w:t>人；</w:t>
      </w:r>
      <w:r w:rsidRPr="00F173E6">
        <w:t>15,001~35,000NT$</w:t>
      </w:r>
      <w:r w:rsidRPr="00B538D2">
        <w:rPr>
          <w:rFonts w:hint="eastAsia"/>
        </w:rPr>
        <w:t>，</w:t>
      </w:r>
      <w:r>
        <w:rPr>
          <w:rFonts w:hint="eastAsia"/>
        </w:rPr>
        <w:t>占</w:t>
      </w:r>
      <w:r w:rsidRPr="00B538D2">
        <w:rPr>
          <w:rFonts w:hint="eastAsia"/>
        </w:rPr>
        <w:t>全體樣本比例的</w:t>
      </w:r>
      <w:r w:rsidR="001B6D4F">
        <w:t>19.2</w:t>
      </w:r>
      <w:r w:rsidRPr="00B538D2">
        <w:rPr>
          <w:rFonts w:hint="eastAsia"/>
        </w:rPr>
        <w:t>%</w:t>
      </w:r>
      <w:r w:rsidRPr="00B538D2">
        <w:rPr>
          <w:rFonts w:hint="eastAsia"/>
        </w:rPr>
        <w:t>，為</w:t>
      </w:r>
      <w:r w:rsidR="001B6D4F">
        <w:t>62</w:t>
      </w:r>
      <w:r w:rsidRPr="00B538D2">
        <w:rPr>
          <w:rFonts w:hint="eastAsia"/>
        </w:rPr>
        <w:t>人；</w:t>
      </w:r>
      <w:r w:rsidRPr="00F173E6">
        <w:t>35,000NT~50,000NT$</w:t>
      </w:r>
      <w:r w:rsidRPr="00B538D2">
        <w:rPr>
          <w:rFonts w:hint="eastAsia"/>
        </w:rPr>
        <w:t>，</w:t>
      </w:r>
      <w:r>
        <w:rPr>
          <w:rFonts w:hint="eastAsia"/>
        </w:rPr>
        <w:t>占</w:t>
      </w:r>
      <w:r w:rsidRPr="00B538D2">
        <w:rPr>
          <w:rFonts w:hint="eastAsia"/>
        </w:rPr>
        <w:t>全體樣本比例的</w:t>
      </w:r>
      <w:r w:rsidR="001B6D4F">
        <w:rPr>
          <w:rFonts w:hint="eastAsia"/>
        </w:rPr>
        <w:t>1</w:t>
      </w:r>
      <w:r w:rsidR="001B6D4F">
        <w:t>3.3</w:t>
      </w:r>
      <w:r w:rsidRPr="00B538D2">
        <w:rPr>
          <w:rFonts w:hint="eastAsia"/>
        </w:rPr>
        <w:t>%</w:t>
      </w:r>
      <w:r w:rsidRPr="00B538D2">
        <w:rPr>
          <w:rFonts w:hint="eastAsia"/>
        </w:rPr>
        <w:t>，為</w:t>
      </w:r>
      <w:r w:rsidR="001B6D4F">
        <w:t>43</w:t>
      </w:r>
      <w:r w:rsidRPr="00B538D2">
        <w:rPr>
          <w:rFonts w:hint="eastAsia"/>
        </w:rPr>
        <w:t>人；</w:t>
      </w:r>
      <w:r w:rsidRPr="00F173E6">
        <w:rPr>
          <w:rFonts w:hint="eastAsia"/>
        </w:rPr>
        <w:t>50,000NT$</w:t>
      </w:r>
      <w:r w:rsidRPr="00F173E6">
        <w:rPr>
          <w:rFonts w:hint="eastAsia"/>
        </w:rPr>
        <w:t>以上</w:t>
      </w:r>
      <w:r w:rsidRPr="00B538D2">
        <w:rPr>
          <w:rFonts w:hint="eastAsia"/>
        </w:rPr>
        <w:t>則為最少，</w:t>
      </w:r>
      <w:r>
        <w:rPr>
          <w:rFonts w:hint="eastAsia"/>
        </w:rPr>
        <w:t>占</w:t>
      </w:r>
      <w:r w:rsidRPr="00B538D2">
        <w:rPr>
          <w:rFonts w:hint="eastAsia"/>
        </w:rPr>
        <w:t>全體樣本比例的</w:t>
      </w:r>
      <w:r w:rsidR="001B6D4F">
        <w:rPr>
          <w:rFonts w:hint="eastAsia"/>
        </w:rPr>
        <w:t>1</w:t>
      </w:r>
      <w:r w:rsidR="001B6D4F">
        <w:t>2.4</w:t>
      </w:r>
      <w:r w:rsidRPr="00B538D2">
        <w:rPr>
          <w:rFonts w:hint="eastAsia"/>
        </w:rPr>
        <w:t>%</w:t>
      </w:r>
      <w:r w:rsidRPr="00B538D2">
        <w:rPr>
          <w:rFonts w:hint="eastAsia"/>
        </w:rPr>
        <w:t>，為</w:t>
      </w:r>
      <w:r w:rsidR="001B6D4F">
        <w:t>40</w:t>
      </w:r>
      <w:r w:rsidRPr="00B538D2">
        <w:rPr>
          <w:rFonts w:hint="eastAsia"/>
        </w:rPr>
        <w:t>人。</w:t>
      </w:r>
    </w:p>
    <w:p w14:paraId="426654CE" w14:textId="77777777" w:rsidR="005C1CB2" w:rsidRDefault="005C1CB2" w:rsidP="005C1CB2">
      <w:pPr>
        <w:pStyle w:val="A02"/>
        <w:numPr>
          <w:ilvl w:val="0"/>
          <w:numId w:val="34"/>
        </w:numPr>
        <w:spacing w:after="180"/>
        <w:ind w:firstLineChars="0"/>
      </w:pPr>
      <w:r>
        <w:rPr>
          <w:rFonts w:hint="eastAsia"/>
        </w:rPr>
        <w:t>婚姻狀況</w:t>
      </w:r>
    </w:p>
    <w:p w14:paraId="502F000C" w14:textId="6CFB2073" w:rsidR="005C1CB2" w:rsidRPr="005C1CB2" w:rsidRDefault="005C1CB2" w:rsidP="005C1CB2">
      <w:pPr>
        <w:pStyle w:val="A02"/>
        <w:spacing w:after="180"/>
        <w:ind w:firstLine="488"/>
      </w:pPr>
      <w:r>
        <w:rPr>
          <w:rFonts w:hint="eastAsia"/>
        </w:rPr>
        <w:t>依本研究全體樣本</w:t>
      </w:r>
      <w:r w:rsidRPr="005C1CB2">
        <w:rPr>
          <w:rFonts w:hint="eastAsia"/>
        </w:rPr>
        <w:t>婚姻狀況</w:t>
      </w:r>
      <w:r>
        <w:rPr>
          <w:rFonts w:hint="eastAsia"/>
        </w:rPr>
        <w:t>分布，可看到未婚占全體樣本比例的</w:t>
      </w:r>
      <w:r>
        <w:t>75.2</w:t>
      </w:r>
      <w:r>
        <w:rPr>
          <w:rFonts w:hint="eastAsia"/>
        </w:rPr>
        <w:t>%</w:t>
      </w:r>
      <w:r>
        <w:rPr>
          <w:rFonts w:hint="eastAsia"/>
        </w:rPr>
        <w:t>，為</w:t>
      </w:r>
      <w:r>
        <w:t>243</w:t>
      </w:r>
      <w:r>
        <w:rPr>
          <w:rFonts w:hint="eastAsia"/>
        </w:rPr>
        <w:t>人；而已婚則占全體樣本比例的</w:t>
      </w:r>
      <w:r>
        <w:rPr>
          <w:rFonts w:hint="eastAsia"/>
        </w:rPr>
        <w:t>2</w:t>
      </w:r>
      <w:r>
        <w:t>4.8</w:t>
      </w:r>
      <w:r>
        <w:rPr>
          <w:rFonts w:hint="eastAsia"/>
        </w:rPr>
        <w:t>%</w:t>
      </w:r>
      <w:r>
        <w:rPr>
          <w:rFonts w:hint="eastAsia"/>
        </w:rPr>
        <w:t>，為</w:t>
      </w:r>
      <w:r>
        <w:t>80</w:t>
      </w:r>
      <w:r>
        <w:rPr>
          <w:rFonts w:hint="eastAsia"/>
        </w:rPr>
        <w:t>人，可看出未婚比例相較高。</w:t>
      </w:r>
    </w:p>
    <w:p w14:paraId="450C7997" w14:textId="019BB1EA" w:rsidR="00D87D1C" w:rsidRDefault="00D87D1C" w:rsidP="00D87D1C">
      <w:pPr>
        <w:pStyle w:val="A02"/>
        <w:numPr>
          <w:ilvl w:val="0"/>
          <w:numId w:val="34"/>
        </w:numPr>
        <w:spacing w:after="180"/>
        <w:ind w:firstLineChars="0"/>
      </w:pPr>
      <w:r>
        <w:rPr>
          <w:rFonts w:hint="eastAsia"/>
        </w:rPr>
        <w:t>生活型態</w:t>
      </w:r>
    </w:p>
    <w:p w14:paraId="57585119" w14:textId="4E358EC3" w:rsidR="00D87D1C" w:rsidRPr="00B538D2" w:rsidRDefault="00D87D1C" w:rsidP="00D87D1C">
      <w:pPr>
        <w:pStyle w:val="A02"/>
        <w:spacing w:after="180"/>
        <w:ind w:firstLine="488"/>
      </w:pPr>
      <w:r w:rsidRPr="00B538D2">
        <w:rPr>
          <w:rFonts w:hint="eastAsia"/>
        </w:rPr>
        <w:t>依本研究的</w:t>
      </w:r>
      <w:r w:rsidR="00EB0DAF">
        <w:rPr>
          <w:rFonts w:hint="eastAsia"/>
        </w:rPr>
        <w:t>生活型態</w:t>
      </w:r>
      <w:r w:rsidRPr="00B538D2">
        <w:rPr>
          <w:rFonts w:hint="eastAsia"/>
        </w:rPr>
        <w:t>分布情況，以</w:t>
      </w:r>
      <w:r w:rsidR="00EB0DAF">
        <w:rPr>
          <w:rFonts w:hint="eastAsia"/>
        </w:rPr>
        <w:t>實際比較</w:t>
      </w:r>
      <w:r w:rsidRPr="00B538D2">
        <w:rPr>
          <w:rFonts w:hint="eastAsia"/>
        </w:rPr>
        <w:t>為最多，</w:t>
      </w:r>
      <w:r>
        <w:rPr>
          <w:rFonts w:hint="eastAsia"/>
        </w:rPr>
        <w:t>占</w:t>
      </w:r>
      <w:r w:rsidRPr="00B538D2">
        <w:rPr>
          <w:rFonts w:hint="eastAsia"/>
        </w:rPr>
        <w:t>全體樣本比例的</w:t>
      </w:r>
      <w:r w:rsidR="00EB0DAF">
        <w:t>39.0</w:t>
      </w:r>
      <w:r w:rsidRPr="00B538D2">
        <w:rPr>
          <w:rFonts w:hint="eastAsia"/>
        </w:rPr>
        <w:t>%</w:t>
      </w:r>
      <w:r w:rsidRPr="00B538D2">
        <w:t>，</w:t>
      </w:r>
      <w:r w:rsidRPr="00B538D2">
        <w:rPr>
          <w:rFonts w:hint="eastAsia"/>
        </w:rPr>
        <w:t>為</w:t>
      </w:r>
      <w:r w:rsidR="00EB0DAF">
        <w:t>126</w:t>
      </w:r>
      <w:r w:rsidRPr="00B538D2">
        <w:rPr>
          <w:rFonts w:hint="eastAsia"/>
        </w:rPr>
        <w:t>人；其次依序為</w:t>
      </w:r>
      <w:r w:rsidR="00EB0DAF">
        <w:rPr>
          <w:rFonts w:hint="eastAsia"/>
        </w:rPr>
        <w:t>文藝創意</w:t>
      </w:r>
      <w:r w:rsidRPr="00B538D2">
        <w:rPr>
          <w:rFonts w:hint="eastAsia"/>
        </w:rPr>
        <w:t>，</w:t>
      </w:r>
      <w:r>
        <w:rPr>
          <w:rFonts w:hint="eastAsia"/>
        </w:rPr>
        <w:t>占</w:t>
      </w:r>
      <w:r w:rsidRPr="00B538D2">
        <w:rPr>
          <w:rFonts w:hint="eastAsia"/>
        </w:rPr>
        <w:t>全體樣本比例的</w:t>
      </w:r>
      <w:r w:rsidR="00EB0DAF">
        <w:t>19.8</w:t>
      </w:r>
      <w:r w:rsidRPr="00B538D2">
        <w:rPr>
          <w:rFonts w:hint="eastAsia"/>
        </w:rPr>
        <w:t>%</w:t>
      </w:r>
      <w:r w:rsidRPr="00B538D2">
        <w:rPr>
          <w:rFonts w:hint="eastAsia"/>
        </w:rPr>
        <w:t>，為</w:t>
      </w:r>
      <w:r w:rsidR="00EB0DAF">
        <w:t>64</w:t>
      </w:r>
      <w:r w:rsidRPr="00B538D2">
        <w:rPr>
          <w:rFonts w:hint="eastAsia"/>
        </w:rPr>
        <w:t>人；</w:t>
      </w:r>
      <w:r w:rsidR="00EB0DAF">
        <w:rPr>
          <w:rFonts w:hint="eastAsia"/>
        </w:rPr>
        <w:t>3</w:t>
      </w:r>
      <w:r w:rsidR="00EB0DAF">
        <w:t>C</w:t>
      </w:r>
      <w:r w:rsidR="00EB0DAF">
        <w:rPr>
          <w:rFonts w:hint="eastAsia"/>
        </w:rPr>
        <w:t>沉溺</w:t>
      </w:r>
      <w:r w:rsidRPr="00B538D2">
        <w:rPr>
          <w:rFonts w:hint="eastAsia"/>
        </w:rPr>
        <w:t>，</w:t>
      </w:r>
      <w:r>
        <w:rPr>
          <w:rFonts w:hint="eastAsia"/>
        </w:rPr>
        <w:t>占</w:t>
      </w:r>
      <w:r w:rsidRPr="00B538D2">
        <w:rPr>
          <w:rFonts w:hint="eastAsia"/>
        </w:rPr>
        <w:t>全體樣本比例的</w:t>
      </w:r>
      <w:r w:rsidR="00EB0DAF">
        <w:rPr>
          <w:rFonts w:hint="eastAsia"/>
        </w:rPr>
        <w:t>1</w:t>
      </w:r>
      <w:r w:rsidR="00EB0DAF">
        <w:t>7.3</w:t>
      </w:r>
      <w:r w:rsidRPr="00B538D2">
        <w:rPr>
          <w:rFonts w:hint="eastAsia"/>
        </w:rPr>
        <w:t>%</w:t>
      </w:r>
      <w:r w:rsidRPr="00B538D2">
        <w:rPr>
          <w:rFonts w:hint="eastAsia"/>
        </w:rPr>
        <w:t>，為</w:t>
      </w:r>
      <w:r w:rsidR="00EB0DAF">
        <w:t>56</w:t>
      </w:r>
      <w:r w:rsidRPr="00B538D2">
        <w:rPr>
          <w:rFonts w:hint="eastAsia"/>
        </w:rPr>
        <w:t>人；</w:t>
      </w:r>
      <w:r w:rsidR="00EB0DAF">
        <w:rPr>
          <w:rFonts w:hint="eastAsia"/>
        </w:rPr>
        <w:t>樂於知新</w:t>
      </w:r>
      <w:r>
        <w:rPr>
          <w:rFonts w:hint="eastAsia"/>
        </w:rPr>
        <w:t>，占</w:t>
      </w:r>
      <w:r w:rsidRPr="00B538D2">
        <w:rPr>
          <w:rFonts w:hint="eastAsia"/>
        </w:rPr>
        <w:t>全體樣本比例的</w:t>
      </w:r>
      <w:r w:rsidR="00EB0DAF">
        <w:t>16.7</w:t>
      </w:r>
      <w:r w:rsidRPr="00B538D2">
        <w:rPr>
          <w:rFonts w:hint="eastAsia"/>
        </w:rPr>
        <w:t>%</w:t>
      </w:r>
      <w:r w:rsidRPr="00B538D2">
        <w:rPr>
          <w:rFonts w:hint="eastAsia"/>
        </w:rPr>
        <w:t>，為</w:t>
      </w:r>
      <w:r w:rsidR="00EB0DAF">
        <w:rPr>
          <w:rFonts w:hint="eastAsia"/>
        </w:rPr>
        <w:t>5</w:t>
      </w:r>
      <w:r w:rsidR="00EB0DAF">
        <w:t>4</w:t>
      </w:r>
      <w:r w:rsidRPr="00B538D2">
        <w:rPr>
          <w:rFonts w:hint="eastAsia"/>
        </w:rPr>
        <w:t>人；</w:t>
      </w:r>
      <w:r w:rsidR="00EB0DAF">
        <w:rPr>
          <w:rFonts w:hint="eastAsia"/>
        </w:rPr>
        <w:t>流行至上</w:t>
      </w:r>
      <w:r w:rsidRPr="00B538D2">
        <w:rPr>
          <w:rFonts w:hint="eastAsia"/>
        </w:rPr>
        <w:t>則為最少，</w:t>
      </w:r>
      <w:r>
        <w:rPr>
          <w:rFonts w:hint="eastAsia"/>
        </w:rPr>
        <w:t>占</w:t>
      </w:r>
      <w:r w:rsidRPr="00B538D2">
        <w:rPr>
          <w:rFonts w:hint="eastAsia"/>
        </w:rPr>
        <w:t>全體樣本比例的</w:t>
      </w:r>
      <w:r w:rsidR="00EB0DAF">
        <w:t>7.1</w:t>
      </w:r>
      <w:r w:rsidRPr="00B538D2">
        <w:rPr>
          <w:rFonts w:hint="eastAsia"/>
        </w:rPr>
        <w:t>%</w:t>
      </w:r>
      <w:r w:rsidRPr="00B538D2">
        <w:rPr>
          <w:rFonts w:hint="eastAsia"/>
        </w:rPr>
        <w:t>，為</w:t>
      </w:r>
      <w:r w:rsidR="00EB0DAF">
        <w:rPr>
          <w:rFonts w:hint="eastAsia"/>
        </w:rPr>
        <w:t>2</w:t>
      </w:r>
      <w:r w:rsidR="00EB0DAF">
        <w:t>3</w:t>
      </w:r>
      <w:r w:rsidRPr="00B538D2">
        <w:rPr>
          <w:rFonts w:hint="eastAsia"/>
        </w:rPr>
        <w:t>人。</w:t>
      </w:r>
    </w:p>
    <w:p w14:paraId="17C8B372" w14:textId="17007CF5" w:rsidR="007A5992" w:rsidRDefault="007A5992" w:rsidP="00706285">
      <w:pPr>
        <w:pStyle w:val="2"/>
        <w:spacing w:before="720" w:after="180"/>
      </w:pPr>
      <w:bookmarkStart w:id="92" w:name="_Toc59224622"/>
      <w:bookmarkStart w:id="93" w:name="_Toc148429830"/>
      <w:r>
        <w:rPr>
          <w:rFonts w:hint="eastAsia"/>
        </w:rPr>
        <w:t>受測者單選題統計變數</w:t>
      </w:r>
      <w:bookmarkEnd w:id="92"/>
      <w:bookmarkEnd w:id="93"/>
    </w:p>
    <w:p w14:paraId="54C6BA6A" w14:textId="1AF5617C" w:rsidR="00356D34" w:rsidRPr="007A5992" w:rsidRDefault="007A5992" w:rsidP="00540EB4">
      <w:pPr>
        <w:pStyle w:val="A02"/>
        <w:spacing w:after="180"/>
        <w:ind w:firstLine="488"/>
      </w:pPr>
      <w:r>
        <w:rPr>
          <w:rFonts w:hint="eastAsia"/>
        </w:rPr>
        <w:t>選部分包含</w:t>
      </w:r>
      <w:r w:rsidR="002D22F7">
        <w:rPr>
          <w:rFonts w:hint="eastAsia"/>
        </w:rPr>
        <w:t>疫情前後一個月到實體店面購物的頻率</w:t>
      </w:r>
      <w:r>
        <w:rPr>
          <w:rFonts w:hint="eastAsia"/>
        </w:rPr>
        <w:t>、是否</w:t>
      </w:r>
      <w:r w:rsidR="002D22F7">
        <w:rPr>
          <w:rFonts w:hint="eastAsia"/>
        </w:rPr>
        <w:t>為享樂主義者。詳細統計內容如</w:t>
      </w:r>
      <w:r w:rsidR="002D22F7">
        <w:fldChar w:fldCharType="begin"/>
      </w:r>
      <w:r w:rsidR="002D22F7">
        <w:instrText xml:space="preserve"> </w:instrText>
      </w:r>
      <w:r w:rsidR="002D22F7">
        <w:rPr>
          <w:rFonts w:hint="eastAsia"/>
        </w:rPr>
        <w:instrText>REF _Ref130249466 \h</w:instrText>
      </w:r>
      <w:r w:rsidR="002D22F7">
        <w:instrText xml:space="preserve"> </w:instrText>
      </w:r>
      <w:r w:rsidR="002D22F7">
        <w:fldChar w:fldCharType="separate"/>
      </w:r>
      <w:r w:rsidR="00E0143B">
        <w:rPr>
          <w:rFonts w:hint="eastAsia"/>
        </w:rPr>
        <w:t>表</w:t>
      </w:r>
      <w:r w:rsidR="00E0143B">
        <w:rPr>
          <w:rFonts w:hint="eastAsia"/>
        </w:rPr>
        <w:t xml:space="preserve"> </w:t>
      </w:r>
      <w:r w:rsidR="00E0143B">
        <w:rPr>
          <w:noProof/>
        </w:rPr>
        <w:t>3</w:t>
      </w:r>
      <w:r w:rsidR="00E0143B">
        <w:noBreakHyphen/>
      </w:r>
      <w:r w:rsidR="00E0143B">
        <w:rPr>
          <w:noProof/>
        </w:rPr>
        <w:t>8</w:t>
      </w:r>
      <w:r w:rsidR="00E0143B">
        <w:rPr>
          <w:rFonts w:hint="eastAsia"/>
        </w:rPr>
        <w:t>受測者單選題統計變數</w:t>
      </w:r>
      <w:r w:rsidR="002D22F7">
        <w:fldChar w:fldCharType="end"/>
      </w:r>
      <w:r w:rsidR="002D22F7">
        <w:rPr>
          <w:rFonts w:hint="eastAsia"/>
        </w:rPr>
        <w:t>。</w:t>
      </w:r>
    </w:p>
    <w:p w14:paraId="5FBB0FD1" w14:textId="6C2C7826" w:rsidR="002D22F7" w:rsidRDefault="002D22F7" w:rsidP="002D22F7">
      <w:pPr>
        <w:pStyle w:val="B1"/>
        <w:spacing w:before="360"/>
      </w:pPr>
      <w:bookmarkStart w:id="94" w:name="_Ref130249466"/>
      <w:bookmarkStart w:id="95" w:name="_Toc135679958"/>
      <w:r>
        <w:rPr>
          <w:rFonts w:hint="eastAsia"/>
        </w:rPr>
        <w:t xml:space="preserve">表 </w:t>
      </w:r>
      <w:r w:rsidR="00110C92">
        <w:fldChar w:fldCharType="begin"/>
      </w:r>
      <w:r w:rsidR="00110C92">
        <w:instrText xml:space="preserve"> </w:instrText>
      </w:r>
      <w:r w:rsidR="00110C92">
        <w:rPr>
          <w:rFonts w:hint="eastAsia"/>
        </w:rPr>
        <w:instrText>STYLEREF 1 \s</w:instrText>
      </w:r>
      <w:r w:rsidR="00110C92">
        <w:instrText xml:space="preserve"> </w:instrText>
      </w:r>
      <w:r w:rsidR="00110C92">
        <w:fldChar w:fldCharType="separate"/>
      </w:r>
      <w:r w:rsidR="00E0143B">
        <w:rPr>
          <w:noProof/>
        </w:rPr>
        <w:t>3</w:t>
      </w:r>
      <w:r w:rsidR="00110C92">
        <w:fldChar w:fldCharType="end"/>
      </w:r>
      <w:r w:rsidR="00110C92">
        <w:noBreakHyphen/>
      </w:r>
      <w:r w:rsidR="00110C92">
        <w:fldChar w:fldCharType="begin"/>
      </w:r>
      <w:r w:rsidR="00110C92">
        <w:instrText xml:space="preserve"> </w:instrText>
      </w:r>
      <w:r w:rsidR="00110C92">
        <w:rPr>
          <w:rFonts w:hint="eastAsia"/>
        </w:rPr>
        <w:instrText>SEQ 表 \* ARABIC \s 1</w:instrText>
      </w:r>
      <w:r w:rsidR="00110C92">
        <w:instrText xml:space="preserve"> </w:instrText>
      </w:r>
      <w:r w:rsidR="00110C92">
        <w:fldChar w:fldCharType="separate"/>
      </w:r>
      <w:r w:rsidR="00E0143B">
        <w:rPr>
          <w:noProof/>
        </w:rPr>
        <w:t>8</w:t>
      </w:r>
      <w:r w:rsidR="00110C92">
        <w:fldChar w:fldCharType="end"/>
      </w:r>
      <w:r>
        <w:rPr>
          <w:rFonts w:hint="eastAsia"/>
        </w:rPr>
        <w:t>受測者單選題統計變數</w:t>
      </w:r>
      <w:bookmarkEnd w:id="94"/>
      <w:bookmarkEnd w:id="95"/>
    </w:p>
    <w:tbl>
      <w:tblPr>
        <w:tblStyle w:val="a6"/>
        <w:tblW w:w="5000" w:type="pct"/>
        <w:tblBorders>
          <w:top w:val="single" w:sz="8" w:space="0" w:color="auto"/>
          <w:left w:val="none" w:sz="0" w:space="0" w:color="auto"/>
          <w:bottom w:val="single" w:sz="8" w:space="0" w:color="auto"/>
          <w:right w:val="none" w:sz="0" w:space="0" w:color="auto"/>
          <w:insideH w:val="none" w:sz="0" w:space="0" w:color="auto"/>
          <w:insideV w:val="none" w:sz="0" w:space="0" w:color="auto"/>
        </w:tblBorders>
        <w:tblCellMar>
          <w:top w:w="57" w:type="dxa"/>
          <w:left w:w="57" w:type="dxa"/>
          <w:bottom w:w="57" w:type="dxa"/>
          <w:right w:w="57" w:type="dxa"/>
        </w:tblCellMar>
        <w:tblLook w:val="04A0" w:firstRow="1" w:lastRow="0" w:firstColumn="1" w:lastColumn="0" w:noHBand="0" w:noVBand="1"/>
      </w:tblPr>
      <w:tblGrid>
        <w:gridCol w:w="2681"/>
        <w:gridCol w:w="2319"/>
        <w:gridCol w:w="1945"/>
        <w:gridCol w:w="2693"/>
      </w:tblGrid>
      <w:tr w:rsidR="007A5992" w:rsidRPr="00725894" w14:paraId="0E7F0680" w14:textId="77777777" w:rsidTr="00C94C2B">
        <w:trPr>
          <w:tblHeader/>
        </w:trPr>
        <w:tc>
          <w:tcPr>
            <w:tcW w:w="1391" w:type="pct"/>
            <w:tcBorders>
              <w:top w:val="single" w:sz="12" w:space="0" w:color="auto"/>
              <w:bottom w:val="single" w:sz="4" w:space="0" w:color="auto"/>
            </w:tcBorders>
            <w:shd w:val="clear" w:color="auto" w:fill="auto"/>
          </w:tcPr>
          <w:p w14:paraId="6FF46928" w14:textId="77777777" w:rsidR="007A5992" w:rsidRPr="00725894" w:rsidRDefault="007A5992" w:rsidP="002F64A1">
            <w:pPr>
              <w:pStyle w:val="Table-0"/>
              <w:jc w:val="both"/>
            </w:pPr>
            <w:r w:rsidRPr="00725894">
              <w:rPr>
                <w:rFonts w:hint="eastAsia"/>
              </w:rPr>
              <w:lastRenderedPageBreak/>
              <w:t>變數</w:t>
            </w:r>
          </w:p>
        </w:tc>
        <w:tc>
          <w:tcPr>
            <w:tcW w:w="1203" w:type="pct"/>
            <w:tcBorders>
              <w:top w:val="single" w:sz="12" w:space="0" w:color="auto"/>
              <w:bottom w:val="single" w:sz="4" w:space="0" w:color="auto"/>
            </w:tcBorders>
            <w:shd w:val="clear" w:color="auto" w:fill="auto"/>
          </w:tcPr>
          <w:p w14:paraId="0E730CBC" w14:textId="77777777" w:rsidR="007A5992" w:rsidRPr="00725894" w:rsidRDefault="007A5992" w:rsidP="002F64A1">
            <w:pPr>
              <w:pStyle w:val="Table-0"/>
              <w:jc w:val="center"/>
            </w:pPr>
            <w:r w:rsidRPr="00725894">
              <w:rPr>
                <w:rFonts w:hint="eastAsia"/>
              </w:rPr>
              <w:t>項目</w:t>
            </w:r>
          </w:p>
        </w:tc>
        <w:tc>
          <w:tcPr>
            <w:tcW w:w="1009" w:type="pct"/>
            <w:tcBorders>
              <w:top w:val="single" w:sz="12" w:space="0" w:color="auto"/>
              <w:bottom w:val="single" w:sz="4" w:space="0" w:color="auto"/>
            </w:tcBorders>
            <w:shd w:val="clear" w:color="auto" w:fill="auto"/>
          </w:tcPr>
          <w:p w14:paraId="6EBC53BF" w14:textId="77777777" w:rsidR="007A5992" w:rsidRPr="00725894" w:rsidRDefault="007A5992" w:rsidP="002F64A1">
            <w:pPr>
              <w:pStyle w:val="Table-0"/>
              <w:jc w:val="center"/>
            </w:pPr>
            <w:r w:rsidRPr="00725894">
              <w:rPr>
                <w:rFonts w:hint="eastAsia"/>
              </w:rPr>
              <w:t>次數</w:t>
            </w:r>
          </w:p>
        </w:tc>
        <w:tc>
          <w:tcPr>
            <w:tcW w:w="1397" w:type="pct"/>
            <w:tcBorders>
              <w:top w:val="single" w:sz="12" w:space="0" w:color="auto"/>
              <w:bottom w:val="single" w:sz="4" w:space="0" w:color="auto"/>
            </w:tcBorders>
            <w:shd w:val="clear" w:color="auto" w:fill="auto"/>
          </w:tcPr>
          <w:p w14:paraId="49E5C338" w14:textId="2ADCB290" w:rsidR="007A5992" w:rsidRPr="00725894" w:rsidRDefault="007A5992" w:rsidP="002F64A1">
            <w:pPr>
              <w:pStyle w:val="Table-0"/>
              <w:jc w:val="center"/>
            </w:pPr>
            <w:r w:rsidRPr="00725894">
              <w:rPr>
                <w:rFonts w:hint="eastAsia"/>
              </w:rPr>
              <w:t>百分比</w:t>
            </w:r>
            <w:r>
              <w:t>(%)</w:t>
            </w:r>
          </w:p>
        </w:tc>
      </w:tr>
      <w:tr w:rsidR="007F5D1B" w:rsidRPr="00725894" w14:paraId="0337DBDC" w14:textId="77777777" w:rsidTr="002F64A1">
        <w:tc>
          <w:tcPr>
            <w:tcW w:w="1391" w:type="pct"/>
            <w:vMerge w:val="restart"/>
            <w:shd w:val="clear" w:color="auto" w:fill="auto"/>
          </w:tcPr>
          <w:p w14:paraId="3A291718" w14:textId="0DF0D2B3" w:rsidR="007F5D1B" w:rsidRPr="00725894" w:rsidRDefault="007F5D1B" w:rsidP="007F5D1B">
            <w:pPr>
              <w:pStyle w:val="Table-0"/>
              <w:jc w:val="both"/>
            </w:pPr>
            <w:r>
              <w:rPr>
                <w:rFonts w:hint="eastAsia"/>
              </w:rPr>
              <w:t>後疫情時代，一個月到實體店面購物的頻率</w:t>
            </w:r>
          </w:p>
        </w:tc>
        <w:tc>
          <w:tcPr>
            <w:tcW w:w="1203" w:type="pct"/>
            <w:shd w:val="clear" w:color="auto" w:fill="auto"/>
          </w:tcPr>
          <w:p w14:paraId="5567CF35" w14:textId="6125E4F3" w:rsidR="007F5D1B" w:rsidRPr="00725894" w:rsidRDefault="007F5D1B" w:rsidP="007F5D1B">
            <w:pPr>
              <w:pStyle w:val="Table-0"/>
              <w:jc w:val="center"/>
            </w:pPr>
            <w:r>
              <w:rPr>
                <w:rFonts w:hint="eastAsia"/>
              </w:rPr>
              <w:t>不到</w:t>
            </w:r>
            <w:r>
              <w:rPr>
                <w:rFonts w:hint="eastAsia"/>
              </w:rPr>
              <w:t>1</w:t>
            </w:r>
            <w:r>
              <w:rPr>
                <w:rFonts w:hint="eastAsia"/>
              </w:rPr>
              <w:t>次</w:t>
            </w:r>
          </w:p>
        </w:tc>
        <w:tc>
          <w:tcPr>
            <w:tcW w:w="1009" w:type="pct"/>
            <w:shd w:val="clear" w:color="auto" w:fill="auto"/>
          </w:tcPr>
          <w:p w14:paraId="0A84F5C8" w14:textId="7C0B10D8" w:rsidR="007F5D1B" w:rsidRPr="00725894" w:rsidRDefault="007F5D1B" w:rsidP="007F5D1B">
            <w:pPr>
              <w:pStyle w:val="Table-0"/>
              <w:jc w:val="center"/>
            </w:pPr>
            <w:r w:rsidRPr="00BF7B0A">
              <w:t>105</w:t>
            </w:r>
          </w:p>
        </w:tc>
        <w:tc>
          <w:tcPr>
            <w:tcW w:w="1397" w:type="pct"/>
            <w:shd w:val="clear" w:color="auto" w:fill="auto"/>
          </w:tcPr>
          <w:p w14:paraId="29D59EBF" w14:textId="36DBA53C" w:rsidR="007F5D1B" w:rsidRPr="00725894" w:rsidRDefault="007F5D1B" w:rsidP="007F5D1B">
            <w:pPr>
              <w:pStyle w:val="Table-0"/>
              <w:tabs>
                <w:tab w:val="decimal" w:pos="230"/>
              </w:tabs>
              <w:jc w:val="center"/>
            </w:pPr>
            <w:r w:rsidRPr="00BF7B0A">
              <w:t>32.5</w:t>
            </w:r>
          </w:p>
        </w:tc>
      </w:tr>
      <w:tr w:rsidR="007F5D1B" w:rsidRPr="00725894" w14:paraId="57E76F58" w14:textId="77777777" w:rsidTr="002F64A1">
        <w:tc>
          <w:tcPr>
            <w:tcW w:w="1391" w:type="pct"/>
            <w:vMerge/>
            <w:shd w:val="clear" w:color="auto" w:fill="auto"/>
          </w:tcPr>
          <w:p w14:paraId="10FA2B91" w14:textId="77777777" w:rsidR="007F5D1B" w:rsidRPr="00725894" w:rsidRDefault="007F5D1B" w:rsidP="007F5D1B">
            <w:pPr>
              <w:snapToGrid w:val="0"/>
              <w:jc w:val="both"/>
            </w:pPr>
          </w:p>
        </w:tc>
        <w:tc>
          <w:tcPr>
            <w:tcW w:w="1203" w:type="pct"/>
            <w:shd w:val="clear" w:color="auto" w:fill="auto"/>
          </w:tcPr>
          <w:p w14:paraId="68660655" w14:textId="5AF1FA15" w:rsidR="007F5D1B" w:rsidRPr="00725894" w:rsidRDefault="007F5D1B" w:rsidP="007F5D1B">
            <w:pPr>
              <w:pStyle w:val="Table-0"/>
              <w:jc w:val="center"/>
            </w:pPr>
            <w:r>
              <w:rPr>
                <w:rFonts w:hint="eastAsia"/>
              </w:rPr>
              <w:t>1</w:t>
            </w:r>
            <w:r>
              <w:rPr>
                <w:rFonts w:hint="eastAsia"/>
              </w:rPr>
              <w:t>次</w:t>
            </w:r>
          </w:p>
        </w:tc>
        <w:tc>
          <w:tcPr>
            <w:tcW w:w="1009" w:type="pct"/>
            <w:shd w:val="clear" w:color="auto" w:fill="auto"/>
          </w:tcPr>
          <w:p w14:paraId="2D0DE59D" w14:textId="03D422F4" w:rsidR="007F5D1B" w:rsidRPr="00725894" w:rsidRDefault="007F5D1B" w:rsidP="007F5D1B">
            <w:pPr>
              <w:pStyle w:val="Table-0"/>
              <w:jc w:val="center"/>
            </w:pPr>
            <w:r w:rsidRPr="00BF7B0A">
              <w:t>82</w:t>
            </w:r>
          </w:p>
        </w:tc>
        <w:tc>
          <w:tcPr>
            <w:tcW w:w="1397" w:type="pct"/>
            <w:shd w:val="clear" w:color="auto" w:fill="auto"/>
          </w:tcPr>
          <w:p w14:paraId="092E7FBF" w14:textId="4A6F82C8" w:rsidR="007F5D1B" w:rsidRPr="00725894" w:rsidRDefault="007F5D1B" w:rsidP="007F5D1B">
            <w:pPr>
              <w:pStyle w:val="Table-0"/>
              <w:tabs>
                <w:tab w:val="decimal" w:pos="230"/>
              </w:tabs>
              <w:jc w:val="center"/>
            </w:pPr>
            <w:r w:rsidRPr="00BF7B0A">
              <w:t>25.4</w:t>
            </w:r>
          </w:p>
        </w:tc>
      </w:tr>
      <w:tr w:rsidR="007F5D1B" w:rsidRPr="00725894" w14:paraId="57A7A1BE" w14:textId="77777777" w:rsidTr="002F64A1">
        <w:tc>
          <w:tcPr>
            <w:tcW w:w="1391" w:type="pct"/>
            <w:vMerge/>
            <w:shd w:val="clear" w:color="auto" w:fill="auto"/>
          </w:tcPr>
          <w:p w14:paraId="64A75C35" w14:textId="77777777" w:rsidR="007F5D1B" w:rsidRPr="00725894" w:rsidRDefault="007F5D1B" w:rsidP="007F5D1B">
            <w:pPr>
              <w:snapToGrid w:val="0"/>
              <w:jc w:val="both"/>
            </w:pPr>
          </w:p>
        </w:tc>
        <w:tc>
          <w:tcPr>
            <w:tcW w:w="1203" w:type="pct"/>
            <w:shd w:val="clear" w:color="auto" w:fill="auto"/>
          </w:tcPr>
          <w:p w14:paraId="038943E9" w14:textId="67798AAC" w:rsidR="007F5D1B" w:rsidRPr="00725894" w:rsidRDefault="007F5D1B" w:rsidP="007F5D1B">
            <w:pPr>
              <w:pStyle w:val="Table-0"/>
              <w:jc w:val="center"/>
            </w:pPr>
            <w:r>
              <w:rPr>
                <w:rFonts w:hint="eastAsia"/>
              </w:rPr>
              <w:t>2</w:t>
            </w:r>
            <w:r>
              <w:rPr>
                <w:rFonts w:hint="eastAsia"/>
              </w:rPr>
              <w:t>次</w:t>
            </w:r>
          </w:p>
        </w:tc>
        <w:tc>
          <w:tcPr>
            <w:tcW w:w="1009" w:type="pct"/>
            <w:shd w:val="clear" w:color="auto" w:fill="auto"/>
          </w:tcPr>
          <w:p w14:paraId="43FEEF47" w14:textId="1A919115" w:rsidR="007F5D1B" w:rsidRPr="00725894" w:rsidRDefault="007F5D1B" w:rsidP="007F5D1B">
            <w:pPr>
              <w:pStyle w:val="Table-0"/>
              <w:jc w:val="center"/>
            </w:pPr>
            <w:r w:rsidRPr="00BF7B0A">
              <w:t>65</w:t>
            </w:r>
          </w:p>
        </w:tc>
        <w:tc>
          <w:tcPr>
            <w:tcW w:w="1397" w:type="pct"/>
            <w:shd w:val="clear" w:color="auto" w:fill="auto"/>
          </w:tcPr>
          <w:p w14:paraId="262E4206" w14:textId="5023ABAA" w:rsidR="007F5D1B" w:rsidRPr="00725894" w:rsidRDefault="007F5D1B" w:rsidP="007F5D1B">
            <w:pPr>
              <w:pStyle w:val="Table-0"/>
              <w:tabs>
                <w:tab w:val="decimal" w:pos="230"/>
              </w:tabs>
              <w:jc w:val="center"/>
            </w:pPr>
            <w:r w:rsidRPr="00BF7B0A">
              <w:t>20.1</w:t>
            </w:r>
          </w:p>
        </w:tc>
      </w:tr>
      <w:tr w:rsidR="007F5D1B" w:rsidRPr="00725894" w14:paraId="43382A06" w14:textId="77777777" w:rsidTr="002F64A1">
        <w:tc>
          <w:tcPr>
            <w:tcW w:w="1391" w:type="pct"/>
            <w:vMerge/>
            <w:shd w:val="clear" w:color="auto" w:fill="auto"/>
          </w:tcPr>
          <w:p w14:paraId="54F4CD64" w14:textId="77777777" w:rsidR="007F5D1B" w:rsidRPr="00725894" w:rsidRDefault="007F5D1B" w:rsidP="007F5D1B">
            <w:pPr>
              <w:snapToGrid w:val="0"/>
              <w:jc w:val="both"/>
            </w:pPr>
          </w:p>
        </w:tc>
        <w:tc>
          <w:tcPr>
            <w:tcW w:w="1203" w:type="pct"/>
            <w:shd w:val="clear" w:color="auto" w:fill="auto"/>
          </w:tcPr>
          <w:p w14:paraId="4E784739" w14:textId="25D15D90" w:rsidR="007F5D1B" w:rsidRPr="00725894" w:rsidRDefault="007F5D1B" w:rsidP="007F5D1B">
            <w:pPr>
              <w:pStyle w:val="Table-0"/>
              <w:jc w:val="center"/>
            </w:pPr>
            <w:r>
              <w:rPr>
                <w:rFonts w:hint="eastAsia"/>
              </w:rPr>
              <w:t>3</w:t>
            </w:r>
            <w:r>
              <w:rPr>
                <w:rFonts w:hint="eastAsia"/>
              </w:rPr>
              <w:t>次</w:t>
            </w:r>
          </w:p>
        </w:tc>
        <w:tc>
          <w:tcPr>
            <w:tcW w:w="1009" w:type="pct"/>
            <w:shd w:val="clear" w:color="auto" w:fill="auto"/>
          </w:tcPr>
          <w:p w14:paraId="77514400" w14:textId="01DE0403" w:rsidR="007F5D1B" w:rsidRPr="00725894" w:rsidRDefault="007F5D1B" w:rsidP="007F5D1B">
            <w:pPr>
              <w:pStyle w:val="Table-0"/>
              <w:jc w:val="center"/>
            </w:pPr>
            <w:r w:rsidRPr="00BF7B0A">
              <w:t>26</w:t>
            </w:r>
          </w:p>
        </w:tc>
        <w:tc>
          <w:tcPr>
            <w:tcW w:w="1397" w:type="pct"/>
            <w:shd w:val="clear" w:color="auto" w:fill="auto"/>
          </w:tcPr>
          <w:p w14:paraId="03AA9C3B" w14:textId="3F1D3AFD" w:rsidR="007F5D1B" w:rsidRPr="00725894" w:rsidRDefault="007F5D1B" w:rsidP="007F5D1B">
            <w:pPr>
              <w:pStyle w:val="Table-0"/>
              <w:tabs>
                <w:tab w:val="decimal" w:pos="230"/>
              </w:tabs>
              <w:jc w:val="center"/>
            </w:pPr>
            <w:r w:rsidRPr="00BF7B0A">
              <w:t>8.0</w:t>
            </w:r>
          </w:p>
        </w:tc>
      </w:tr>
      <w:tr w:rsidR="007F5D1B" w:rsidRPr="00725894" w14:paraId="3762F2CE" w14:textId="77777777" w:rsidTr="002F64A1">
        <w:tc>
          <w:tcPr>
            <w:tcW w:w="1391" w:type="pct"/>
            <w:vMerge/>
            <w:shd w:val="clear" w:color="auto" w:fill="auto"/>
          </w:tcPr>
          <w:p w14:paraId="5CB0F08F" w14:textId="77777777" w:rsidR="007F5D1B" w:rsidRPr="00725894" w:rsidRDefault="007F5D1B" w:rsidP="007F5D1B">
            <w:pPr>
              <w:snapToGrid w:val="0"/>
              <w:jc w:val="both"/>
            </w:pPr>
          </w:p>
        </w:tc>
        <w:tc>
          <w:tcPr>
            <w:tcW w:w="1203" w:type="pct"/>
            <w:shd w:val="clear" w:color="auto" w:fill="auto"/>
          </w:tcPr>
          <w:p w14:paraId="0B0989A0" w14:textId="38192EAB" w:rsidR="007F5D1B" w:rsidRPr="00725894" w:rsidRDefault="007F5D1B" w:rsidP="007F5D1B">
            <w:pPr>
              <w:pStyle w:val="Table-0"/>
              <w:jc w:val="center"/>
            </w:pPr>
            <w:r>
              <w:rPr>
                <w:rFonts w:hint="eastAsia"/>
              </w:rPr>
              <w:t>3</w:t>
            </w:r>
            <w:r>
              <w:rPr>
                <w:rFonts w:hint="eastAsia"/>
              </w:rPr>
              <w:t>次</w:t>
            </w:r>
            <w:r w:rsidRPr="00F173E6">
              <w:rPr>
                <w:rFonts w:hint="eastAsia"/>
              </w:rPr>
              <w:t>以上</w:t>
            </w:r>
          </w:p>
        </w:tc>
        <w:tc>
          <w:tcPr>
            <w:tcW w:w="1009" w:type="pct"/>
            <w:shd w:val="clear" w:color="auto" w:fill="auto"/>
          </w:tcPr>
          <w:p w14:paraId="07F17347" w14:textId="6C232600" w:rsidR="007F5D1B" w:rsidRPr="00725894" w:rsidRDefault="007F5D1B" w:rsidP="007F5D1B">
            <w:pPr>
              <w:pStyle w:val="Table-0"/>
              <w:jc w:val="center"/>
            </w:pPr>
            <w:r w:rsidRPr="00BF7B0A">
              <w:t>45</w:t>
            </w:r>
          </w:p>
        </w:tc>
        <w:tc>
          <w:tcPr>
            <w:tcW w:w="1397" w:type="pct"/>
            <w:shd w:val="clear" w:color="auto" w:fill="auto"/>
          </w:tcPr>
          <w:p w14:paraId="54E02E74" w14:textId="0D3E8310" w:rsidR="007F5D1B" w:rsidRPr="00725894" w:rsidRDefault="007F5D1B" w:rsidP="007F5D1B">
            <w:pPr>
              <w:pStyle w:val="Table-0"/>
              <w:tabs>
                <w:tab w:val="decimal" w:pos="230"/>
              </w:tabs>
              <w:jc w:val="center"/>
            </w:pPr>
            <w:r w:rsidRPr="00BF7B0A">
              <w:t>13.9</w:t>
            </w:r>
          </w:p>
        </w:tc>
      </w:tr>
      <w:tr w:rsidR="007F5D1B" w:rsidRPr="00725894" w14:paraId="1DA92E59" w14:textId="77777777" w:rsidTr="002F64A1">
        <w:tc>
          <w:tcPr>
            <w:tcW w:w="1391" w:type="pct"/>
            <w:vMerge w:val="restart"/>
            <w:shd w:val="clear" w:color="auto" w:fill="auto"/>
          </w:tcPr>
          <w:p w14:paraId="6A099A6E" w14:textId="30E16BA1" w:rsidR="007F5D1B" w:rsidRPr="00725894" w:rsidRDefault="007F5D1B" w:rsidP="007F5D1B">
            <w:pPr>
              <w:pStyle w:val="Table-0"/>
              <w:jc w:val="both"/>
            </w:pPr>
            <w:r>
              <w:rPr>
                <w:rFonts w:hint="eastAsia"/>
              </w:rPr>
              <w:t>疫情期間，一個月到實體店面購物的頻率</w:t>
            </w:r>
          </w:p>
        </w:tc>
        <w:tc>
          <w:tcPr>
            <w:tcW w:w="1203" w:type="pct"/>
            <w:shd w:val="clear" w:color="auto" w:fill="auto"/>
          </w:tcPr>
          <w:p w14:paraId="0D7666C0" w14:textId="03A0C79B" w:rsidR="007F5D1B" w:rsidRPr="00725894" w:rsidRDefault="007F5D1B" w:rsidP="007F5D1B">
            <w:pPr>
              <w:pStyle w:val="Table-0"/>
              <w:jc w:val="center"/>
            </w:pPr>
            <w:r>
              <w:rPr>
                <w:rFonts w:hint="eastAsia"/>
              </w:rPr>
              <w:t>不到</w:t>
            </w:r>
            <w:r>
              <w:rPr>
                <w:rFonts w:hint="eastAsia"/>
              </w:rPr>
              <w:t>1</w:t>
            </w:r>
            <w:r>
              <w:rPr>
                <w:rFonts w:hint="eastAsia"/>
              </w:rPr>
              <w:t>次</w:t>
            </w:r>
          </w:p>
        </w:tc>
        <w:tc>
          <w:tcPr>
            <w:tcW w:w="1009" w:type="pct"/>
            <w:shd w:val="clear" w:color="auto" w:fill="auto"/>
          </w:tcPr>
          <w:p w14:paraId="12507FBC" w14:textId="1D6A3476" w:rsidR="007F5D1B" w:rsidRPr="00725894" w:rsidRDefault="007F5D1B" w:rsidP="007F5D1B">
            <w:pPr>
              <w:pStyle w:val="Table-0"/>
              <w:jc w:val="center"/>
            </w:pPr>
            <w:r w:rsidRPr="0002507D">
              <w:t>187</w:t>
            </w:r>
          </w:p>
        </w:tc>
        <w:tc>
          <w:tcPr>
            <w:tcW w:w="1397" w:type="pct"/>
            <w:shd w:val="clear" w:color="auto" w:fill="auto"/>
          </w:tcPr>
          <w:p w14:paraId="35411AAD" w14:textId="43C71788" w:rsidR="007F5D1B" w:rsidRPr="00725894" w:rsidRDefault="007F5D1B" w:rsidP="007F5D1B">
            <w:pPr>
              <w:pStyle w:val="Table-0"/>
              <w:tabs>
                <w:tab w:val="decimal" w:pos="230"/>
              </w:tabs>
              <w:jc w:val="center"/>
            </w:pPr>
            <w:r w:rsidRPr="0002507D">
              <w:t>57.9</w:t>
            </w:r>
          </w:p>
        </w:tc>
      </w:tr>
      <w:tr w:rsidR="007F5D1B" w:rsidRPr="00725894" w14:paraId="376D08BF" w14:textId="77777777" w:rsidTr="002F64A1">
        <w:tc>
          <w:tcPr>
            <w:tcW w:w="1391" w:type="pct"/>
            <w:vMerge/>
            <w:shd w:val="clear" w:color="auto" w:fill="auto"/>
          </w:tcPr>
          <w:p w14:paraId="7E63DB74" w14:textId="77777777" w:rsidR="007F5D1B" w:rsidRPr="00725894" w:rsidRDefault="007F5D1B" w:rsidP="007F5D1B">
            <w:pPr>
              <w:snapToGrid w:val="0"/>
              <w:jc w:val="both"/>
            </w:pPr>
          </w:p>
        </w:tc>
        <w:tc>
          <w:tcPr>
            <w:tcW w:w="1203" w:type="pct"/>
            <w:shd w:val="clear" w:color="auto" w:fill="auto"/>
          </w:tcPr>
          <w:p w14:paraId="57E6EA26" w14:textId="5333D5AE" w:rsidR="007F5D1B" w:rsidRPr="00725894" w:rsidRDefault="007F5D1B" w:rsidP="007F5D1B">
            <w:pPr>
              <w:pStyle w:val="Table-0"/>
              <w:jc w:val="center"/>
            </w:pPr>
            <w:r>
              <w:rPr>
                <w:rFonts w:hint="eastAsia"/>
              </w:rPr>
              <w:t>1</w:t>
            </w:r>
            <w:r>
              <w:rPr>
                <w:rFonts w:hint="eastAsia"/>
              </w:rPr>
              <w:t>次</w:t>
            </w:r>
          </w:p>
        </w:tc>
        <w:tc>
          <w:tcPr>
            <w:tcW w:w="1009" w:type="pct"/>
            <w:shd w:val="clear" w:color="auto" w:fill="auto"/>
          </w:tcPr>
          <w:p w14:paraId="50B19B21" w14:textId="3E933EF3" w:rsidR="007F5D1B" w:rsidRPr="00725894" w:rsidRDefault="007F5D1B" w:rsidP="007F5D1B">
            <w:pPr>
              <w:pStyle w:val="Table-0"/>
              <w:jc w:val="center"/>
            </w:pPr>
            <w:r w:rsidRPr="0002507D">
              <w:t>65</w:t>
            </w:r>
          </w:p>
        </w:tc>
        <w:tc>
          <w:tcPr>
            <w:tcW w:w="1397" w:type="pct"/>
            <w:shd w:val="clear" w:color="auto" w:fill="auto"/>
          </w:tcPr>
          <w:p w14:paraId="48992D56" w14:textId="65C6C32E" w:rsidR="007F5D1B" w:rsidRPr="00725894" w:rsidRDefault="007F5D1B" w:rsidP="007F5D1B">
            <w:pPr>
              <w:pStyle w:val="Table-0"/>
              <w:tabs>
                <w:tab w:val="decimal" w:pos="230"/>
              </w:tabs>
              <w:jc w:val="center"/>
            </w:pPr>
            <w:r w:rsidRPr="0002507D">
              <w:t>20.1</w:t>
            </w:r>
          </w:p>
        </w:tc>
      </w:tr>
      <w:tr w:rsidR="007F5D1B" w:rsidRPr="00725894" w14:paraId="3802B6FE" w14:textId="77777777" w:rsidTr="002F64A1">
        <w:tc>
          <w:tcPr>
            <w:tcW w:w="1391" w:type="pct"/>
            <w:vMerge/>
            <w:shd w:val="clear" w:color="auto" w:fill="auto"/>
          </w:tcPr>
          <w:p w14:paraId="6CF54C51" w14:textId="77777777" w:rsidR="007F5D1B" w:rsidRPr="00725894" w:rsidRDefault="007F5D1B" w:rsidP="007F5D1B">
            <w:pPr>
              <w:snapToGrid w:val="0"/>
              <w:jc w:val="both"/>
            </w:pPr>
          </w:p>
        </w:tc>
        <w:tc>
          <w:tcPr>
            <w:tcW w:w="1203" w:type="pct"/>
            <w:shd w:val="clear" w:color="auto" w:fill="auto"/>
          </w:tcPr>
          <w:p w14:paraId="197DC3D4" w14:textId="43766D55" w:rsidR="007F5D1B" w:rsidRPr="00725894" w:rsidRDefault="007F5D1B" w:rsidP="007F5D1B">
            <w:pPr>
              <w:pStyle w:val="Table-0"/>
              <w:jc w:val="center"/>
            </w:pPr>
            <w:r>
              <w:rPr>
                <w:rFonts w:hint="eastAsia"/>
              </w:rPr>
              <w:t>2</w:t>
            </w:r>
            <w:r>
              <w:rPr>
                <w:rFonts w:hint="eastAsia"/>
              </w:rPr>
              <w:t>次</w:t>
            </w:r>
          </w:p>
        </w:tc>
        <w:tc>
          <w:tcPr>
            <w:tcW w:w="1009" w:type="pct"/>
            <w:shd w:val="clear" w:color="auto" w:fill="auto"/>
          </w:tcPr>
          <w:p w14:paraId="08CE4DFF" w14:textId="04B5E652" w:rsidR="007F5D1B" w:rsidRPr="00725894" w:rsidRDefault="007F5D1B" w:rsidP="007F5D1B">
            <w:pPr>
              <w:pStyle w:val="Table-0"/>
              <w:jc w:val="center"/>
            </w:pPr>
            <w:r w:rsidRPr="0002507D">
              <w:t>33</w:t>
            </w:r>
          </w:p>
        </w:tc>
        <w:tc>
          <w:tcPr>
            <w:tcW w:w="1397" w:type="pct"/>
            <w:shd w:val="clear" w:color="auto" w:fill="auto"/>
          </w:tcPr>
          <w:p w14:paraId="6D92E908" w14:textId="3EAC34A5" w:rsidR="007F5D1B" w:rsidRPr="00725894" w:rsidRDefault="007F5D1B" w:rsidP="007F5D1B">
            <w:pPr>
              <w:pStyle w:val="Table-0"/>
              <w:tabs>
                <w:tab w:val="decimal" w:pos="230"/>
              </w:tabs>
              <w:jc w:val="center"/>
            </w:pPr>
            <w:r w:rsidRPr="0002507D">
              <w:t>10.2</w:t>
            </w:r>
          </w:p>
        </w:tc>
      </w:tr>
      <w:tr w:rsidR="007F5D1B" w:rsidRPr="00725894" w14:paraId="53CBE9A6" w14:textId="77777777" w:rsidTr="002F64A1">
        <w:tc>
          <w:tcPr>
            <w:tcW w:w="1391" w:type="pct"/>
            <w:vMerge/>
            <w:shd w:val="clear" w:color="auto" w:fill="auto"/>
          </w:tcPr>
          <w:p w14:paraId="5B32F514" w14:textId="77777777" w:rsidR="007F5D1B" w:rsidRPr="00725894" w:rsidRDefault="007F5D1B" w:rsidP="007F5D1B">
            <w:pPr>
              <w:snapToGrid w:val="0"/>
              <w:jc w:val="both"/>
            </w:pPr>
          </w:p>
        </w:tc>
        <w:tc>
          <w:tcPr>
            <w:tcW w:w="1203" w:type="pct"/>
            <w:shd w:val="clear" w:color="auto" w:fill="auto"/>
          </w:tcPr>
          <w:p w14:paraId="4CF0F30E" w14:textId="79F88E55" w:rsidR="007F5D1B" w:rsidRPr="00725894" w:rsidRDefault="007F5D1B" w:rsidP="007F5D1B">
            <w:pPr>
              <w:pStyle w:val="Table-0"/>
              <w:jc w:val="center"/>
            </w:pPr>
            <w:r>
              <w:rPr>
                <w:rFonts w:hint="eastAsia"/>
              </w:rPr>
              <w:t>3</w:t>
            </w:r>
            <w:r>
              <w:rPr>
                <w:rFonts w:hint="eastAsia"/>
              </w:rPr>
              <w:t>次</w:t>
            </w:r>
          </w:p>
        </w:tc>
        <w:tc>
          <w:tcPr>
            <w:tcW w:w="1009" w:type="pct"/>
            <w:shd w:val="clear" w:color="auto" w:fill="auto"/>
          </w:tcPr>
          <w:p w14:paraId="52A9446A" w14:textId="2F3365B8" w:rsidR="007F5D1B" w:rsidRPr="00725894" w:rsidRDefault="007F5D1B" w:rsidP="007F5D1B">
            <w:pPr>
              <w:pStyle w:val="Table-0"/>
              <w:jc w:val="center"/>
            </w:pPr>
            <w:r w:rsidRPr="0002507D">
              <w:t>12</w:t>
            </w:r>
          </w:p>
        </w:tc>
        <w:tc>
          <w:tcPr>
            <w:tcW w:w="1397" w:type="pct"/>
            <w:shd w:val="clear" w:color="auto" w:fill="auto"/>
          </w:tcPr>
          <w:p w14:paraId="42B278AA" w14:textId="50D5C1C5" w:rsidR="007F5D1B" w:rsidRPr="00725894" w:rsidRDefault="007F5D1B" w:rsidP="007F5D1B">
            <w:pPr>
              <w:pStyle w:val="Table-0"/>
              <w:tabs>
                <w:tab w:val="decimal" w:pos="230"/>
              </w:tabs>
              <w:jc w:val="center"/>
            </w:pPr>
            <w:r w:rsidRPr="0002507D">
              <w:t>3.7</w:t>
            </w:r>
          </w:p>
        </w:tc>
      </w:tr>
      <w:tr w:rsidR="007F5D1B" w:rsidRPr="00725894" w14:paraId="52C4A215" w14:textId="77777777" w:rsidTr="002F64A1">
        <w:tc>
          <w:tcPr>
            <w:tcW w:w="1391" w:type="pct"/>
            <w:vMerge/>
            <w:shd w:val="clear" w:color="auto" w:fill="auto"/>
          </w:tcPr>
          <w:p w14:paraId="50CF619E" w14:textId="77777777" w:rsidR="007F5D1B" w:rsidRPr="00725894" w:rsidRDefault="007F5D1B" w:rsidP="007F5D1B">
            <w:pPr>
              <w:snapToGrid w:val="0"/>
              <w:jc w:val="both"/>
            </w:pPr>
          </w:p>
        </w:tc>
        <w:tc>
          <w:tcPr>
            <w:tcW w:w="1203" w:type="pct"/>
            <w:shd w:val="clear" w:color="auto" w:fill="auto"/>
          </w:tcPr>
          <w:p w14:paraId="3EE0BBD9" w14:textId="78C92896" w:rsidR="007F5D1B" w:rsidRPr="00725894" w:rsidRDefault="007F5D1B" w:rsidP="007F5D1B">
            <w:pPr>
              <w:pStyle w:val="Table-0"/>
              <w:jc w:val="center"/>
            </w:pPr>
            <w:r>
              <w:rPr>
                <w:rFonts w:hint="eastAsia"/>
              </w:rPr>
              <w:t>3</w:t>
            </w:r>
            <w:r>
              <w:rPr>
                <w:rFonts w:hint="eastAsia"/>
              </w:rPr>
              <w:t>次</w:t>
            </w:r>
            <w:r w:rsidRPr="00F173E6">
              <w:rPr>
                <w:rFonts w:hint="eastAsia"/>
              </w:rPr>
              <w:t>以上</w:t>
            </w:r>
          </w:p>
        </w:tc>
        <w:tc>
          <w:tcPr>
            <w:tcW w:w="1009" w:type="pct"/>
            <w:shd w:val="clear" w:color="auto" w:fill="auto"/>
          </w:tcPr>
          <w:p w14:paraId="4E933851" w14:textId="08C740A6" w:rsidR="007F5D1B" w:rsidRPr="00725894" w:rsidRDefault="007F5D1B" w:rsidP="007F5D1B">
            <w:pPr>
              <w:pStyle w:val="Table-0"/>
              <w:jc w:val="center"/>
            </w:pPr>
            <w:r w:rsidRPr="0002507D">
              <w:t>26</w:t>
            </w:r>
          </w:p>
        </w:tc>
        <w:tc>
          <w:tcPr>
            <w:tcW w:w="1397" w:type="pct"/>
            <w:shd w:val="clear" w:color="auto" w:fill="auto"/>
          </w:tcPr>
          <w:p w14:paraId="00E45605" w14:textId="4A03F4F3" w:rsidR="007F5D1B" w:rsidRPr="00725894" w:rsidRDefault="007F5D1B" w:rsidP="007F5D1B">
            <w:pPr>
              <w:pStyle w:val="Table-0"/>
              <w:tabs>
                <w:tab w:val="decimal" w:pos="230"/>
              </w:tabs>
              <w:jc w:val="center"/>
            </w:pPr>
            <w:r w:rsidRPr="0002507D">
              <w:t>8.0</w:t>
            </w:r>
          </w:p>
        </w:tc>
      </w:tr>
      <w:tr w:rsidR="00307FC2" w:rsidRPr="00725894" w14:paraId="0B260C75" w14:textId="77777777" w:rsidTr="002F64A1">
        <w:tc>
          <w:tcPr>
            <w:tcW w:w="1391" w:type="pct"/>
            <w:vMerge w:val="restart"/>
            <w:shd w:val="clear" w:color="auto" w:fill="auto"/>
          </w:tcPr>
          <w:p w14:paraId="5C8AD62C" w14:textId="38E4A8F9" w:rsidR="00307FC2" w:rsidRPr="00725894" w:rsidRDefault="00307FC2" w:rsidP="00307FC2">
            <w:pPr>
              <w:pStyle w:val="Table-0"/>
              <w:jc w:val="both"/>
            </w:pPr>
            <w:r w:rsidRPr="00B00C93">
              <w:rPr>
                <w:rFonts w:hint="eastAsia"/>
              </w:rPr>
              <w:t>是否為享樂主義</w:t>
            </w:r>
            <w:r>
              <w:rPr>
                <w:rFonts w:hint="eastAsia"/>
              </w:rPr>
              <w:t>者</w:t>
            </w:r>
          </w:p>
        </w:tc>
        <w:tc>
          <w:tcPr>
            <w:tcW w:w="1203" w:type="pct"/>
            <w:shd w:val="clear" w:color="auto" w:fill="auto"/>
          </w:tcPr>
          <w:p w14:paraId="5547336B" w14:textId="77777777" w:rsidR="00307FC2" w:rsidRPr="00725894" w:rsidRDefault="00307FC2" w:rsidP="00307FC2">
            <w:pPr>
              <w:pStyle w:val="Table-0"/>
              <w:jc w:val="center"/>
            </w:pPr>
            <w:r>
              <w:rPr>
                <w:rFonts w:hint="eastAsia"/>
              </w:rPr>
              <w:t>是</w:t>
            </w:r>
          </w:p>
        </w:tc>
        <w:tc>
          <w:tcPr>
            <w:tcW w:w="1009" w:type="pct"/>
            <w:shd w:val="clear" w:color="auto" w:fill="auto"/>
          </w:tcPr>
          <w:p w14:paraId="278C7D1E" w14:textId="12A396A3" w:rsidR="00307FC2" w:rsidRPr="00725894" w:rsidRDefault="00307FC2" w:rsidP="00307FC2">
            <w:pPr>
              <w:pStyle w:val="Table-0"/>
              <w:jc w:val="center"/>
            </w:pPr>
            <w:r w:rsidRPr="00C803E6">
              <w:t>174</w:t>
            </w:r>
          </w:p>
        </w:tc>
        <w:tc>
          <w:tcPr>
            <w:tcW w:w="1397" w:type="pct"/>
            <w:shd w:val="clear" w:color="auto" w:fill="auto"/>
          </w:tcPr>
          <w:p w14:paraId="53A8BB4B" w14:textId="4E89C757" w:rsidR="00307FC2" w:rsidRPr="00725894" w:rsidRDefault="00307FC2" w:rsidP="00307FC2">
            <w:pPr>
              <w:pStyle w:val="Table-0"/>
              <w:tabs>
                <w:tab w:val="decimal" w:pos="230"/>
              </w:tabs>
              <w:jc w:val="center"/>
            </w:pPr>
            <w:r w:rsidRPr="00C803E6">
              <w:t>53.9</w:t>
            </w:r>
          </w:p>
        </w:tc>
      </w:tr>
      <w:tr w:rsidR="00307FC2" w:rsidRPr="00725894" w14:paraId="5EEFF66B" w14:textId="77777777" w:rsidTr="00C94C2B">
        <w:tc>
          <w:tcPr>
            <w:tcW w:w="1391" w:type="pct"/>
            <w:vMerge/>
            <w:tcBorders>
              <w:bottom w:val="single" w:sz="12" w:space="0" w:color="auto"/>
            </w:tcBorders>
            <w:shd w:val="clear" w:color="auto" w:fill="auto"/>
          </w:tcPr>
          <w:p w14:paraId="4DB8A0AC" w14:textId="77777777" w:rsidR="00307FC2" w:rsidRPr="00725894" w:rsidRDefault="00307FC2" w:rsidP="00307FC2">
            <w:pPr>
              <w:snapToGrid w:val="0"/>
              <w:jc w:val="both"/>
            </w:pPr>
          </w:p>
        </w:tc>
        <w:tc>
          <w:tcPr>
            <w:tcW w:w="1203" w:type="pct"/>
            <w:tcBorders>
              <w:bottom w:val="single" w:sz="12" w:space="0" w:color="auto"/>
            </w:tcBorders>
            <w:shd w:val="clear" w:color="auto" w:fill="auto"/>
          </w:tcPr>
          <w:p w14:paraId="3EF8BADB" w14:textId="77777777" w:rsidR="00307FC2" w:rsidRPr="00725894" w:rsidRDefault="00307FC2" w:rsidP="00307FC2">
            <w:pPr>
              <w:pStyle w:val="Table-0"/>
              <w:jc w:val="center"/>
            </w:pPr>
            <w:r>
              <w:rPr>
                <w:rFonts w:hint="eastAsia"/>
              </w:rPr>
              <w:t>否</w:t>
            </w:r>
          </w:p>
        </w:tc>
        <w:tc>
          <w:tcPr>
            <w:tcW w:w="1009" w:type="pct"/>
            <w:tcBorders>
              <w:bottom w:val="single" w:sz="12" w:space="0" w:color="auto"/>
            </w:tcBorders>
            <w:shd w:val="clear" w:color="auto" w:fill="auto"/>
          </w:tcPr>
          <w:p w14:paraId="67252B43" w14:textId="2766708B" w:rsidR="00307FC2" w:rsidRPr="00725894" w:rsidRDefault="00307FC2" w:rsidP="00307FC2">
            <w:pPr>
              <w:pStyle w:val="Table-0"/>
              <w:jc w:val="center"/>
            </w:pPr>
            <w:r w:rsidRPr="00C803E6">
              <w:t>149</w:t>
            </w:r>
          </w:p>
        </w:tc>
        <w:tc>
          <w:tcPr>
            <w:tcW w:w="1397" w:type="pct"/>
            <w:tcBorders>
              <w:bottom w:val="single" w:sz="12" w:space="0" w:color="auto"/>
            </w:tcBorders>
            <w:shd w:val="clear" w:color="auto" w:fill="auto"/>
          </w:tcPr>
          <w:p w14:paraId="17F9A307" w14:textId="13CC9780" w:rsidR="00307FC2" w:rsidRPr="00725894" w:rsidRDefault="00307FC2" w:rsidP="00307FC2">
            <w:pPr>
              <w:pStyle w:val="Table-0"/>
              <w:tabs>
                <w:tab w:val="decimal" w:pos="230"/>
              </w:tabs>
              <w:jc w:val="center"/>
            </w:pPr>
            <w:r w:rsidRPr="00C803E6">
              <w:t>46.1</w:t>
            </w:r>
          </w:p>
        </w:tc>
      </w:tr>
    </w:tbl>
    <w:p w14:paraId="7E642128" w14:textId="77777777" w:rsidR="0040532A" w:rsidRDefault="0040532A" w:rsidP="0040532A">
      <w:pPr>
        <w:pStyle w:val="2"/>
        <w:spacing w:before="720" w:after="180"/>
      </w:pPr>
      <w:bookmarkStart w:id="96" w:name="_Toc59224623"/>
      <w:bookmarkStart w:id="97" w:name="_Toc148429831"/>
      <w:r w:rsidRPr="00F35A43">
        <w:rPr>
          <w:rFonts w:hint="eastAsia"/>
        </w:rPr>
        <w:t>受測者購買行為複選題</w:t>
      </w:r>
      <w:r>
        <w:rPr>
          <w:rFonts w:hint="eastAsia"/>
        </w:rPr>
        <w:t>統計變數</w:t>
      </w:r>
      <w:bookmarkEnd w:id="96"/>
      <w:bookmarkEnd w:id="97"/>
    </w:p>
    <w:p w14:paraId="6258EB79" w14:textId="06CD5BE3" w:rsidR="0040532A" w:rsidRPr="000B7C8B" w:rsidRDefault="0040532A" w:rsidP="0040532A">
      <w:r>
        <w:rPr>
          <w:rFonts w:hint="eastAsia"/>
        </w:rPr>
        <w:t>複</w:t>
      </w:r>
      <w:r w:rsidRPr="00274F52">
        <w:rPr>
          <w:rFonts w:hint="eastAsia"/>
        </w:rPr>
        <w:t>選部分包含</w:t>
      </w:r>
      <w:r w:rsidRPr="00FE174F">
        <w:rPr>
          <w:rFonts w:hint="eastAsia"/>
        </w:rPr>
        <w:t>重要的商店的核心價值</w:t>
      </w:r>
      <w:r w:rsidRPr="00274F52">
        <w:rPr>
          <w:rFonts w:hint="eastAsia"/>
        </w:rPr>
        <w:t>、</w:t>
      </w:r>
      <w:r w:rsidRPr="00FE174F">
        <w:rPr>
          <w:rFonts w:hint="eastAsia"/>
        </w:rPr>
        <w:t>影響選購的店內購物因素</w:t>
      </w:r>
      <w:r w:rsidRPr="00274F52">
        <w:rPr>
          <w:rFonts w:hint="eastAsia"/>
        </w:rPr>
        <w:t>、</w:t>
      </w:r>
      <w:r>
        <w:rPr>
          <w:rFonts w:hint="eastAsia"/>
        </w:rPr>
        <w:t>購買服飾的動機</w:t>
      </w:r>
      <w:r w:rsidRPr="00274F52">
        <w:rPr>
          <w:rFonts w:hint="eastAsia"/>
        </w:rPr>
        <w:t>。詳細如</w:t>
      </w:r>
      <w:r>
        <w:fldChar w:fldCharType="begin"/>
      </w:r>
      <w:r>
        <w:instrText xml:space="preserve"> </w:instrText>
      </w:r>
      <w:r>
        <w:rPr>
          <w:rFonts w:hint="eastAsia"/>
        </w:rPr>
        <w:instrText>REF _Ref132882904 \h</w:instrText>
      </w:r>
      <w:r>
        <w:instrText xml:space="preserve"> </w:instrText>
      </w:r>
      <w:r>
        <w:fldChar w:fldCharType="separate"/>
      </w:r>
      <w:r w:rsidR="00E0143B">
        <w:rPr>
          <w:rFonts w:hint="eastAsia"/>
        </w:rPr>
        <w:t>圖</w:t>
      </w:r>
      <w:r w:rsidR="00E0143B">
        <w:rPr>
          <w:rFonts w:hint="eastAsia"/>
        </w:rPr>
        <w:t xml:space="preserve"> </w:t>
      </w:r>
      <w:r w:rsidR="00E0143B">
        <w:rPr>
          <w:noProof/>
        </w:rPr>
        <w:t>3</w:t>
      </w:r>
      <w:r w:rsidR="00E0143B">
        <w:noBreakHyphen/>
      </w:r>
      <w:r w:rsidR="00E0143B">
        <w:rPr>
          <w:noProof/>
        </w:rPr>
        <w:t>2</w:t>
      </w:r>
      <w:r>
        <w:fldChar w:fldCharType="end"/>
      </w:r>
      <w:r>
        <w:rPr>
          <w:rFonts w:hint="eastAsia"/>
        </w:rPr>
        <w:t>、</w:t>
      </w:r>
      <w:r>
        <w:fldChar w:fldCharType="begin"/>
      </w:r>
      <w:r>
        <w:instrText xml:space="preserve"> REF _Ref133096245 \h </w:instrText>
      </w:r>
      <w:r>
        <w:fldChar w:fldCharType="separate"/>
      </w:r>
      <w:r w:rsidR="00E0143B">
        <w:rPr>
          <w:rFonts w:hint="eastAsia"/>
        </w:rPr>
        <w:t>圖</w:t>
      </w:r>
      <w:r w:rsidR="00E0143B">
        <w:rPr>
          <w:rFonts w:hint="eastAsia"/>
        </w:rPr>
        <w:t xml:space="preserve"> </w:t>
      </w:r>
      <w:r w:rsidR="00E0143B">
        <w:rPr>
          <w:noProof/>
        </w:rPr>
        <w:t>3</w:t>
      </w:r>
      <w:r w:rsidR="00E0143B">
        <w:noBreakHyphen/>
      </w:r>
      <w:r w:rsidR="00E0143B">
        <w:rPr>
          <w:noProof/>
        </w:rPr>
        <w:t>3</w:t>
      </w:r>
      <w:r>
        <w:fldChar w:fldCharType="end"/>
      </w:r>
      <w:r>
        <w:rPr>
          <w:rFonts w:hint="eastAsia"/>
        </w:rPr>
        <w:t>、</w:t>
      </w:r>
      <w:r w:rsidR="00CA2122">
        <w:fldChar w:fldCharType="begin"/>
      </w:r>
      <w:r w:rsidR="00CA2122">
        <w:instrText xml:space="preserve"> </w:instrText>
      </w:r>
      <w:r w:rsidR="00CA2122">
        <w:rPr>
          <w:rFonts w:hint="eastAsia"/>
        </w:rPr>
        <w:instrText>REF _Ref133879366 \h</w:instrText>
      </w:r>
      <w:r w:rsidR="00CA2122">
        <w:instrText xml:space="preserve"> </w:instrText>
      </w:r>
      <w:r w:rsidR="00CA2122">
        <w:fldChar w:fldCharType="separate"/>
      </w:r>
      <w:r w:rsidR="00E0143B">
        <w:rPr>
          <w:rFonts w:hint="eastAsia"/>
        </w:rPr>
        <w:t>圖</w:t>
      </w:r>
      <w:r w:rsidR="00E0143B">
        <w:rPr>
          <w:rFonts w:hint="eastAsia"/>
        </w:rPr>
        <w:t xml:space="preserve"> </w:t>
      </w:r>
      <w:r w:rsidR="00E0143B">
        <w:rPr>
          <w:noProof/>
        </w:rPr>
        <w:t>3</w:t>
      </w:r>
      <w:r w:rsidR="00E0143B">
        <w:noBreakHyphen/>
      </w:r>
      <w:r w:rsidR="00E0143B">
        <w:rPr>
          <w:noProof/>
        </w:rPr>
        <w:t>4</w:t>
      </w:r>
      <w:r w:rsidR="00CA2122">
        <w:fldChar w:fldCharType="end"/>
      </w:r>
      <w:r>
        <w:rPr>
          <w:rFonts w:hint="eastAsia"/>
        </w:rPr>
        <w:t>。</w:t>
      </w:r>
    </w:p>
    <w:p w14:paraId="084E6930" w14:textId="0B754240" w:rsidR="0040532A" w:rsidRDefault="00CA2122" w:rsidP="0040532A">
      <w:pPr>
        <w:pStyle w:val="B2"/>
        <w:spacing w:before="540"/>
      </w:pPr>
      <w:r>
        <w:rPr>
          <w:noProof/>
        </w:rPr>
        <w:drawing>
          <wp:inline distT="0" distB="0" distL="0" distR="0" wp14:anchorId="39FF38F3" wp14:editId="1D8718B1">
            <wp:extent cx="4559300" cy="2766786"/>
            <wp:effectExtent l="0" t="0" r="0" b="0"/>
            <wp:docPr id="195" name="圖表 195">
              <a:extLst xmlns:a="http://schemas.openxmlformats.org/drawingml/2006/main">
                <a:ext uri="{FF2B5EF4-FFF2-40B4-BE49-F238E27FC236}">
                  <a16:creationId xmlns:a16="http://schemas.microsoft.com/office/drawing/2014/main" id="{00000000-0008-0000-07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4325FCF3" w14:textId="523EC87F" w:rsidR="0040532A" w:rsidRDefault="0040532A" w:rsidP="0040532A">
      <w:pPr>
        <w:pStyle w:val="B10"/>
        <w:spacing w:before="180" w:after="360"/>
      </w:pPr>
      <w:bookmarkStart w:id="98" w:name="_Ref132882904"/>
      <w:bookmarkStart w:id="99" w:name="_Toc148429897"/>
      <w:r>
        <w:rPr>
          <w:rFonts w:hint="eastAsia"/>
        </w:rPr>
        <w:t xml:space="preserve">圖 </w:t>
      </w:r>
      <w:r w:rsidR="00460A35">
        <w:fldChar w:fldCharType="begin"/>
      </w:r>
      <w:r w:rsidR="00460A35">
        <w:instrText xml:space="preserve"> </w:instrText>
      </w:r>
      <w:r w:rsidR="00460A35">
        <w:rPr>
          <w:rFonts w:hint="eastAsia"/>
        </w:rPr>
        <w:instrText>STYLEREF 1 \s</w:instrText>
      </w:r>
      <w:r w:rsidR="00460A35">
        <w:instrText xml:space="preserve"> </w:instrText>
      </w:r>
      <w:r w:rsidR="00460A35">
        <w:fldChar w:fldCharType="separate"/>
      </w:r>
      <w:r w:rsidR="00E0143B">
        <w:rPr>
          <w:noProof/>
        </w:rPr>
        <w:t>3</w:t>
      </w:r>
      <w:r w:rsidR="00460A35">
        <w:fldChar w:fldCharType="end"/>
      </w:r>
      <w:r w:rsidR="00460A35">
        <w:noBreakHyphen/>
      </w:r>
      <w:r w:rsidR="00460A35">
        <w:fldChar w:fldCharType="begin"/>
      </w:r>
      <w:r w:rsidR="00460A35">
        <w:instrText xml:space="preserve"> </w:instrText>
      </w:r>
      <w:r w:rsidR="00460A35">
        <w:rPr>
          <w:rFonts w:hint="eastAsia"/>
        </w:rPr>
        <w:instrText>SEQ 圖 \* ARABIC \s 1</w:instrText>
      </w:r>
      <w:r w:rsidR="00460A35">
        <w:instrText xml:space="preserve"> </w:instrText>
      </w:r>
      <w:r w:rsidR="00460A35">
        <w:fldChar w:fldCharType="separate"/>
      </w:r>
      <w:r w:rsidR="00E0143B">
        <w:rPr>
          <w:noProof/>
        </w:rPr>
        <w:t>2</w:t>
      </w:r>
      <w:r w:rsidR="00460A35">
        <w:fldChar w:fldCharType="end"/>
      </w:r>
      <w:bookmarkEnd w:id="98"/>
      <w:r>
        <w:rPr>
          <w:rFonts w:hint="eastAsia"/>
        </w:rPr>
        <w:t>重要的商店的核心價值</w:t>
      </w:r>
      <w:bookmarkEnd w:id="99"/>
    </w:p>
    <w:p w14:paraId="16048885" w14:textId="7F942AEF" w:rsidR="0040532A" w:rsidRPr="009C0C48" w:rsidRDefault="0040532A" w:rsidP="00CA2122">
      <w:pPr>
        <w:pStyle w:val="A02"/>
        <w:spacing w:after="180"/>
        <w:ind w:firstLine="488"/>
      </w:pPr>
      <w:r w:rsidRPr="00FE174F">
        <w:rPr>
          <w:rFonts w:hint="eastAsia"/>
        </w:rPr>
        <w:t>受測者目前認為</w:t>
      </w:r>
      <w:r>
        <w:rPr>
          <w:rFonts w:hint="eastAsia"/>
        </w:rPr>
        <w:t>重要的商店</w:t>
      </w:r>
      <w:r w:rsidRPr="00FE174F">
        <w:rPr>
          <w:rFonts w:hint="eastAsia"/>
        </w:rPr>
        <w:t>的核心價值，可實際觸摸比例占最高，占全體樣本比例的</w:t>
      </w:r>
      <w:r w:rsidRPr="00FE174F">
        <w:rPr>
          <w:rFonts w:hint="eastAsia"/>
        </w:rPr>
        <w:t>3</w:t>
      </w:r>
      <w:r w:rsidRPr="00FE174F">
        <w:t>2</w:t>
      </w:r>
      <w:r w:rsidRPr="00FE174F">
        <w:rPr>
          <w:rFonts w:hint="eastAsia"/>
        </w:rPr>
        <w:t>%</w:t>
      </w:r>
      <w:r w:rsidRPr="00FE174F">
        <w:rPr>
          <w:rFonts w:hint="eastAsia"/>
        </w:rPr>
        <w:t>，有</w:t>
      </w:r>
      <w:r w:rsidRPr="00FE174F">
        <w:t>268</w:t>
      </w:r>
      <w:r w:rsidRPr="00FE174F">
        <w:rPr>
          <w:rFonts w:hint="eastAsia"/>
        </w:rPr>
        <w:t>人；其次依序為可立即擁有，占全體樣本比例的</w:t>
      </w:r>
      <w:r w:rsidRPr="00FE174F">
        <w:rPr>
          <w:rFonts w:hint="eastAsia"/>
        </w:rPr>
        <w:t>2</w:t>
      </w:r>
      <w:r w:rsidRPr="00FE174F">
        <w:t>3</w:t>
      </w:r>
      <w:r w:rsidRPr="00FE174F">
        <w:rPr>
          <w:rFonts w:hint="eastAsia"/>
        </w:rPr>
        <w:t>%</w:t>
      </w:r>
      <w:r w:rsidRPr="00FE174F">
        <w:rPr>
          <w:rFonts w:hint="eastAsia"/>
        </w:rPr>
        <w:t>，有</w:t>
      </w:r>
      <w:r w:rsidRPr="00FE174F">
        <w:t>193</w:t>
      </w:r>
      <w:r w:rsidRPr="00FE174F">
        <w:rPr>
          <w:rFonts w:hint="eastAsia"/>
        </w:rPr>
        <w:t>人；獲得精準透明的資訊，占全體樣本比例的</w:t>
      </w:r>
      <w:r w:rsidRPr="00FE174F">
        <w:rPr>
          <w:rFonts w:hint="eastAsia"/>
        </w:rPr>
        <w:t>19%</w:t>
      </w:r>
      <w:r w:rsidRPr="00FE174F">
        <w:rPr>
          <w:rFonts w:hint="eastAsia"/>
        </w:rPr>
        <w:t>，有</w:t>
      </w:r>
      <w:r w:rsidRPr="00FE174F">
        <w:t>161</w:t>
      </w:r>
      <w:r w:rsidRPr="00FE174F">
        <w:rPr>
          <w:rFonts w:hint="eastAsia"/>
        </w:rPr>
        <w:t>人；精準預測興趣的商品，占全體樣本比例</w:t>
      </w:r>
      <w:r w:rsidRPr="00FE174F">
        <w:rPr>
          <w:rFonts w:hint="eastAsia"/>
        </w:rPr>
        <w:lastRenderedPageBreak/>
        <w:t>的</w:t>
      </w:r>
      <w:r w:rsidRPr="00FE174F">
        <w:t>13</w:t>
      </w:r>
      <w:r w:rsidRPr="00FE174F">
        <w:rPr>
          <w:rFonts w:hint="eastAsia"/>
        </w:rPr>
        <w:t>%</w:t>
      </w:r>
      <w:r w:rsidRPr="00FE174F">
        <w:rPr>
          <w:rFonts w:hint="eastAsia"/>
        </w:rPr>
        <w:t>，有</w:t>
      </w:r>
      <w:r w:rsidRPr="00FE174F">
        <w:t>111</w:t>
      </w:r>
      <w:r w:rsidRPr="00FE174F">
        <w:rPr>
          <w:rFonts w:hint="eastAsia"/>
        </w:rPr>
        <w:t>人；參與感受環境氛圍，占全體樣本比例的</w:t>
      </w:r>
      <w:r w:rsidRPr="00FE174F">
        <w:t>1</w:t>
      </w:r>
      <w:r w:rsidRPr="00FE174F">
        <w:rPr>
          <w:rFonts w:hint="eastAsia"/>
        </w:rPr>
        <w:t>2%</w:t>
      </w:r>
      <w:r w:rsidRPr="00FE174F">
        <w:rPr>
          <w:rFonts w:hint="eastAsia"/>
        </w:rPr>
        <w:t>，有</w:t>
      </w:r>
      <w:r w:rsidRPr="00FE174F">
        <w:t>93</w:t>
      </w:r>
      <w:r w:rsidRPr="00FE174F">
        <w:rPr>
          <w:rFonts w:hint="eastAsia"/>
        </w:rPr>
        <w:t>人</w:t>
      </w:r>
      <w:r>
        <w:rPr>
          <w:rFonts w:hint="eastAsia"/>
        </w:rPr>
        <w:t>。</w:t>
      </w:r>
    </w:p>
    <w:p w14:paraId="46F60A17" w14:textId="35AE6CE4" w:rsidR="0040532A" w:rsidRDefault="00CA2122" w:rsidP="0040532A">
      <w:pPr>
        <w:pStyle w:val="B2"/>
        <w:spacing w:before="540"/>
      </w:pPr>
      <w:r>
        <w:rPr>
          <w:noProof/>
        </w:rPr>
        <w:drawing>
          <wp:inline distT="0" distB="0" distL="0" distR="0" wp14:anchorId="7F6D259C" wp14:editId="147AD55C">
            <wp:extent cx="4552245" cy="2688167"/>
            <wp:effectExtent l="0" t="0" r="1270" b="0"/>
            <wp:docPr id="196" name="圖表 196">
              <a:extLst xmlns:a="http://schemas.openxmlformats.org/drawingml/2006/main">
                <a:ext uri="{FF2B5EF4-FFF2-40B4-BE49-F238E27FC236}">
                  <a16:creationId xmlns:a16="http://schemas.microsoft.com/office/drawing/2014/main" id="{00000000-0008-0000-06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r w:rsidR="007B111B">
        <w:rPr>
          <w:noProof/>
        </w:rPr>
        <w:t xml:space="preserve"> </w:t>
      </w:r>
    </w:p>
    <w:p w14:paraId="67EE01E6" w14:textId="3E95282C" w:rsidR="0040532A" w:rsidRDefault="0040532A" w:rsidP="0040532A">
      <w:pPr>
        <w:pStyle w:val="B10"/>
        <w:spacing w:before="180" w:after="360"/>
      </w:pPr>
      <w:bookmarkStart w:id="100" w:name="_Ref133096245"/>
      <w:bookmarkStart w:id="101" w:name="_Toc148429898"/>
      <w:r>
        <w:rPr>
          <w:rFonts w:hint="eastAsia"/>
        </w:rPr>
        <w:t xml:space="preserve">圖 </w:t>
      </w:r>
      <w:r w:rsidR="00460A35">
        <w:fldChar w:fldCharType="begin"/>
      </w:r>
      <w:r w:rsidR="00460A35">
        <w:instrText xml:space="preserve"> </w:instrText>
      </w:r>
      <w:r w:rsidR="00460A35">
        <w:rPr>
          <w:rFonts w:hint="eastAsia"/>
        </w:rPr>
        <w:instrText>STYLEREF 1 \s</w:instrText>
      </w:r>
      <w:r w:rsidR="00460A35">
        <w:instrText xml:space="preserve"> </w:instrText>
      </w:r>
      <w:r w:rsidR="00460A35">
        <w:fldChar w:fldCharType="separate"/>
      </w:r>
      <w:r w:rsidR="00E0143B">
        <w:rPr>
          <w:noProof/>
        </w:rPr>
        <w:t>3</w:t>
      </w:r>
      <w:r w:rsidR="00460A35">
        <w:fldChar w:fldCharType="end"/>
      </w:r>
      <w:r w:rsidR="00460A35">
        <w:noBreakHyphen/>
      </w:r>
      <w:r w:rsidR="00460A35">
        <w:fldChar w:fldCharType="begin"/>
      </w:r>
      <w:r w:rsidR="00460A35">
        <w:instrText xml:space="preserve"> </w:instrText>
      </w:r>
      <w:r w:rsidR="00460A35">
        <w:rPr>
          <w:rFonts w:hint="eastAsia"/>
        </w:rPr>
        <w:instrText>SEQ 圖 \* ARABIC \s 1</w:instrText>
      </w:r>
      <w:r w:rsidR="00460A35">
        <w:instrText xml:space="preserve"> </w:instrText>
      </w:r>
      <w:r w:rsidR="00460A35">
        <w:fldChar w:fldCharType="separate"/>
      </w:r>
      <w:r w:rsidR="00E0143B">
        <w:rPr>
          <w:noProof/>
        </w:rPr>
        <w:t>3</w:t>
      </w:r>
      <w:r w:rsidR="00460A35">
        <w:fldChar w:fldCharType="end"/>
      </w:r>
      <w:bookmarkEnd w:id="100"/>
      <w:r w:rsidR="00797E23">
        <w:rPr>
          <w:rFonts w:hint="eastAsia"/>
        </w:rPr>
        <w:t>影響是否進入服飾店面的因素</w:t>
      </w:r>
      <w:bookmarkEnd w:id="101"/>
    </w:p>
    <w:p w14:paraId="30CBC3D3" w14:textId="72881AC9" w:rsidR="0040532A" w:rsidRPr="00FE174F" w:rsidRDefault="0040532A" w:rsidP="0040532A">
      <w:pPr>
        <w:pStyle w:val="A02"/>
        <w:spacing w:after="180"/>
        <w:ind w:firstLine="488"/>
      </w:pPr>
      <w:r w:rsidRPr="00FE174F">
        <w:rPr>
          <w:rFonts w:hint="eastAsia"/>
        </w:rPr>
        <w:t>受測者目前認為</w:t>
      </w:r>
      <w:r>
        <w:rPr>
          <w:rFonts w:hint="eastAsia"/>
        </w:rPr>
        <w:t>影響選購的店內購物因素</w:t>
      </w:r>
      <w:r w:rsidRPr="00FE174F">
        <w:rPr>
          <w:rFonts w:hint="eastAsia"/>
        </w:rPr>
        <w:t>，</w:t>
      </w:r>
      <w:r w:rsidR="007B111B">
        <w:rPr>
          <w:rFonts w:hint="eastAsia"/>
        </w:rPr>
        <w:t>服務品質</w:t>
      </w:r>
      <w:r w:rsidRPr="00FE174F">
        <w:rPr>
          <w:rFonts w:hint="eastAsia"/>
        </w:rPr>
        <w:t>比例占最高，占全體樣本比例的</w:t>
      </w:r>
      <w:r w:rsidRPr="00FE174F">
        <w:rPr>
          <w:rFonts w:hint="eastAsia"/>
        </w:rPr>
        <w:t>3</w:t>
      </w:r>
      <w:r>
        <w:t>0</w:t>
      </w:r>
      <w:r w:rsidRPr="00FE174F">
        <w:rPr>
          <w:rFonts w:hint="eastAsia"/>
        </w:rPr>
        <w:t>%</w:t>
      </w:r>
      <w:r w:rsidRPr="00FE174F">
        <w:rPr>
          <w:rFonts w:hint="eastAsia"/>
        </w:rPr>
        <w:t>，有</w:t>
      </w:r>
      <w:r>
        <w:rPr>
          <w:rFonts w:hint="eastAsia"/>
        </w:rPr>
        <w:t>1</w:t>
      </w:r>
      <w:r>
        <w:t>84</w:t>
      </w:r>
      <w:r w:rsidRPr="00FE174F">
        <w:rPr>
          <w:rFonts w:hint="eastAsia"/>
        </w:rPr>
        <w:t>人；其次依序為</w:t>
      </w:r>
      <w:r>
        <w:rPr>
          <w:rFonts w:hint="eastAsia"/>
        </w:rPr>
        <w:t>動線規劃</w:t>
      </w:r>
      <w:r w:rsidRPr="00FE174F">
        <w:rPr>
          <w:rFonts w:hint="eastAsia"/>
        </w:rPr>
        <w:t>，占全體樣本比例的</w:t>
      </w:r>
      <w:r w:rsidRPr="00FE174F">
        <w:rPr>
          <w:rFonts w:hint="eastAsia"/>
        </w:rPr>
        <w:t>2</w:t>
      </w:r>
      <w:r>
        <w:t>4</w:t>
      </w:r>
      <w:r w:rsidRPr="00FE174F">
        <w:rPr>
          <w:rFonts w:hint="eastAsia"/>
        </w:rPr>
        <w:t>%</w:t>
      </w:r>
      <w:r w:rsidRPr="00FE174F">
        <w:rPr>
          <w:rFonts w:hint="eastAsia"/>
        </w:rPr>
        <w:t>，有</w:t>
      </w:r>
      <w:r>
        <w:t>153</w:t>
      </w:r>
      <w:r w:rsidRPr="00FE174F">
        <w:rPr>
          <w:rFonts w:hint="eastAsia"/>
        </w:rPr>
        <w:t>人；</w:t>
      </w:r>
      <w:r>
        <w:rPr>
          <w:rFonts w:hint="eastAsia"/>
        </w:rPr>
        <w:t>燈光氣氛</w:t>
      </w:r>
      <w:r w:rsidRPr="00FE174F">
        <w:rPr>
          <w:rFonts w:hint="eastAsia"/>
        </w:rPr>
        <w:t>，占全體樣本比例的</w:t>
      </w:r>
      <w:r>
        <w:t>22</w:t>
      </w:r>
      <w:r w:rsidRPr="00FE174F">
        <w:rPr>
          <w:rFonts w:hint="eastAsia"/>
        </w:rPr>
        <w:t>%</w:t>
      </w:r>
      <w:r w:rsidRPr="00FE174F">
        <w:rPr>
          <w:rFonts w:hint="eastAsia"/>
        </w:rPr>
        <w:t>，有</w:t>
      </w:r>
      <w:r w:rsidRPr="00FE174F">
        <w:t>1</w:t>
      </w:r>
      <w:r>
        <w:t>34</w:t>
      </w:r>
      <w:r w:rsidRPr="00FE174F">
        <w:rPr>
          <w:rFonts w:hint="eastAsia"/>
        </w:rPr>
        <w:t>人；</w:t>
      </w:r>
      <w:r>
        <w:rPr>
          <w:rFonts w:hint="eastAsia"/>
        </w:rPr>
        <w:t>店面播放的音樂流行</w:t>
      </w:r>
      <w:r w:rsidRPr="00FE174F">
        <w:rPr>
          <w:rFonts w:hint="eastAsia"/>
        </w:rPr>
        <w:t>，占全體樣本比例的</w:t>
      </w:r>
      <w:r w:rsidRPr="00FE174F">
        <w:t>13</w:t>
      </w:r>
      <w:r w:rsidRPr="00FE174F">
        <w:rPr>
          <w:rFonts w:hint="eastAsia"/>
        </w:rPr>
        <w:t>%</w:t>
      </w:r>
      <w:r w:rsidRPr="00FE174F">
        <w:rPr>
          <w:rFonts w:hint="eastAsia"/>
        </w:rPr>
        <w:t>，有</w:t>
      </w:r>
      <w:r>
        <w:t>80</w:t>
      </w:r>
      <w:r w:rsidRPr="00FE174F">
        <w:rPr>
          <w:rFonts w:hint="eastAsia"/>
        </w:rPr>
        <w:t>人；</w:t>
      </w:r>
      <w:r>
        <w:rPr>
          <w:rFonts w:hint="eastAsia"/>
        </w:rPr>
        <w:t>無</w:t>
      </w:r>
      <w:r w:rsidRPr="00FE174F">
        <w:rPr>
          <w:rFonts w:hint="eastAsia"/>
        </w:rPr>
        <w:t>，占全體樣本比例的</w:t>
      </w:r>
      <w:r>
        <w:t>7</w:t>
      </w:r>
      <w:r w:rsidRPr="00FE174F">
        <w:rPr>
          <w:rFonts w:hint="eastAsia"/>
        </w:rPr>
        <w:t>%</w:t>
      </w:r>
      <w:r w:rsidRPr="00FE174F">
        <w:rPr>
          <w:rFonts w:hint="eastAsia"/>
        </w:rPr>
        <w:t>，有</w:t>
      </w:r>
      <w:r>
        <w:t>42</w:t>
      </w:r>
      <w:r w:rsidRPr="00FE174F">
        <w:rPr>
          <w:rFonts w:hint="eastAsia"/>
        </w:rPr>
        <w:t>人</w:t>
      </w:r>
      <w:r>
        <w:rPr>
          <w:rFonts w:hint="eastAsia"/>
        </w:rPr>
        <w:t>。</w:t>
      </w:r>
    </w:p>
    <w:p w14:paraId="4068CF91" w14:textId="77777777" w:rsidR="00CA2122" w:rsidRDefault="00CA2122" w:rsidP="00CA2122">
      <w:pPr>
        <w:pStyle w:val="B2"/>
        <w:keepNext/>
        <w:spacing w:before="540"/>
      </w:pPr>
      <w:r>
        <w:rPr>
          <w:noProof/>
        </w:rPr>
        <w:drawing>
          <wp:inline distT="0" distB="0" distL="0" distR="0" wp14:anchorId="7FEE89E4" wp14:editId="1E94F3B3">
            <wp:extent cx="4572000" cy="2794000"/>
            <wp:effectExtent l="0" t="0" r="0" b="6350"/>
            <wp:docPr id="197" name="圖表 197">
              <a:extLst xmlns:a="http://schemas.openxmlformats.org/drawingml/2006/main">
                <a:ext uri="{FF2B5EF4-FFF2-40B4-BE49-F238E27FC236}">
                  <a16:creationId xmlns:a16="http://schemas.microsoft.com/office/drawing/2014/main" id="{00000000-0008-0000-02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59DBF2E2" w14:textId="1E07473D" w:rsidR="007B111B" w:rsidRDefault="00CA2122" w:rsidP="00CA2122">
      <w:pPr>
        <w:pStyle w:val="B10"/>
        <w:spacing w:before="180" w:after="360"/>
      </w:pPr>
      <w:bookmarkStart w:id="102" w:name="_Ref133879366"/>
      <w:bookmarkStart w:id="103" w:name="_Toc148429899"/>
      <w:r>
        <w:rPr>
          <w:rFonts w:hint="eastAsia"/>
        </w:rPr>
        <w:t xml:space="preserve">圖 </w:t>
      </w:r>
      <w:r w:rsidR="00460A35">
        <w:fldChar w:fldCharType="begin"/>
      </w:r>
      <w:r w:rsidR="00460A35">
        <w:instrText xml:space="preserve"> </w:instrText>
      </w:r>
      <w:r w:rsidR="00460A35">
        <w:rPr>
          <w:rFonts w:hint="eastAsia"/>
        </w:rPr>
        <w:instrText>STYLEREF 1 \s</w:instrText>
      </w:r>
      <w:r w:rsidR="00460A35">
        <w:instrText xml:space="preserve"> </w:instrText>
      </w:r>
      <w:r w:rsidR="00460A35">
        <w:fldChar w:fldCharType="separate"/>
      </w:r>
      <w:r w:rsidR="00E0143B">
        <w:rPr>
          <w:noProof/>
        </w:rPr>
        <w:t>3</w:t>
      </w:r>
      <w:r w:rsidR="00460A35">
        <w:fldChar w:fldCharType="end"/>
      </w:r>
      <w:r w:rsidR="00460A35">
        <w:noBreakHyphen/>
      </w:r>
      <w:r w:rsidR="00460A35">
        <w:fldChar w:fldCharType="begin"/>
      </w:r>
      <w:r w:rsidR="00460A35">
        <w:instrText xml:space="preserve"> </w:instrText>
      </w:r>
      <w:r w:rsidR="00460A35">
        <w:rPr>
          <w:rFonts w:hint="eastAsia"/>
        </w:rPr>
        <w:instrText>SEQ 圖 \* ARABIC \s 1</w:instrText>
      </w:r>
      <w:r w:rsidR="00460A35">
        <w:instrText xml:space="preserve"> </w:instrText>
      </w:r>
      <w:r w:rsidR="00460A35">
        <w:fldChar w:fldCharType="separate"/>
      </w:r>
      <w:r w:rsidR="00E0143B">
        <w:rPr>
          <w:noProof/>
        </w:rPr>
        <w:t>4</w:t>
      </w:r>
      <w:r w:rsidR="00460A35">
        <w:fldChar w:fldCharType="end"/>
      </w:r>
      <w:bookmarkEnd w:id="102"/>
      <w:r>
        <w:rPr>
          <w:rFonts w:hint="eastAsia"/>
        </w:rPr>
        <w:t>購買服飾的動機</w:t>
      </w:r>
      <w:bookmarkEnd w:id="103"/>
    </w:p>
    <w:p w14:paraId="12E72591" w14:textId="20A09A85" w:rsidR="0040532A" w:rsidRPr="00FE174F" w:rsidRDefault="0040532A" w:rsidP="0040532A">
      <w:pPr>
        <w:pStyle w:val="A02"/>
        <w:spacing w:after="180"/>
        <w:ind w:firstLine="488"/>
      </w:pPr>
      <w:r w:rsidRPr="00FE174F">
        <w:rPr>
          <w:rFonts w:hint="eastAsia"/>
        </w:rPr>
        <w:t>受測者目前認為</w:t>
      </w:r>
      <w:r>
        <w:rPr>
          <w:rFonts w:hint="eastAsia"/>
        </w:rPr>
        <w:t>購買服飾的動機</w:t>
      </w:r>
      <w:r w:rsidRPr="00FE174F">
        <w:rPr>
          <w:rFonts w:hint="eastAsia"/>
        </w:rPr>
        <w:t>，</w:t>
      </w:r>
      <w:r>
        <w:rPr>
          <w:rFonts w:hint="eastAsia"/>
        </w:rPr>
        <w:t>功能需求和樣式符合自我風格</w:t>
      </w:r>
      <w:r w:rsidRPr="00FE174F">
        <w:rPr>
          <w:rFonts w:hint="eastAsia"/>
        </w:rPr>
        <w:t>比例</w:t>
      </w:r>
      <w:r>
        <w:rPr>
          <w:rFonts w:hint="eastAsia"/>
        </w:rPr>
        <w:t>相同</w:t>
      </w:r>
      <w:r w:rsidRPr="00FE174F">
        <w:rPr>
          <w:rFonts w:hint="eastAsia"/>
        </w:rPr>
        <w:t>占最高，占</w:t>
      </w:r>
      <w:r w:rsidRPr="00FE174F">
        <w:rPr>
          <w:rFonts w:hint="eastAsia"/>
        </w:rPr>
        <w:lastRenderedPageBreak/>
        <w:t>全體樣本比例的</w:t>
      </w:r>
      <w:r>
        <w:rPr>
          <w:rFonts w:hint="eastAsia"/>
        </w:rPr>
        <w:t>2</w:t>
      </w:r>
      <w:r>
        <w:t>3</w:t>
      </w:r>
      <w:r w:rsidRPr="00FE174F">
        <w:rPr>
          <w:rFonts w:hint="eastAsia"/>
        </w:rPr>
        <w:t>%</w:t>
      </w:r>
      <w:r w:rsidRPr="00FE174F">
        <w:rPr>
          <w:rFonts w:hint="eastAsia"/>
        </w:rPr>
        <w:t>，</w:t>
      </w:r>
      <w:r>
        <w:rPr>
          <w:rFonts w:hint="eastAsia"/>
        </w:rPr>
        <w:t>分別</w:t>
      </w:r>
      <w:r w:rsidRPr="00FE174F">
        <w:rPr>
          <w:rFonts w:hint="eastAsia"/>
        </w:rPr>
        <w:t>有</w:t>
      </w:r>
      <w:r>
        <w:rPr>
          <w:rFonts w:hint="eastAsia"/>
        </w:rPr>
        <w:t>19</w:t>
      </w:r>
      <w:r>
        <w:t>2</w:t>
      </w:r>
      <w:r w:rsidRPr="00FE174F">
        <w:rPr>
          <w:rFonts w:hint="eastAsia"/>
        </w:rPr>
        <w:t>人</w:t>
      </w:r>
      <w:r>
        <w:rPr>
          <w:rFonts w:hint="eastAsia"/>
        </w:rPr>
        <w:t>及</w:t>
      </w:r>
      <w:r>
        <w:rPr>
          <w:rFonts w:hint="eastAsia"/>
        </w:rPr>
        <w:t>1</w:t>
      </w:r>
      <w:r>
        <w:t>97</w:t>
      </w:r>
      <w:r>
        <w:rPr>
          <w:rFonts w:hint="eastAsia"/>
        </w:rPr>
        <w:t>人</w:t>
      </w:r>
      <w:r w:rsidRPr="00FE174F">
        <w:rPr>
          <w:rFonts w:hint="eastAsia"/>
        </w:rPr>
        <w:t>；其次依序為</w:t>
      </w:r>
      <w:r>
        <w:rPr>
          <w:rFonts w:hint="eastAsia"/>
        </w:rPr>
        <w:t>名人聯名</w:t>
      </w:r>
      <w:r w:rsidRPr="00FE174F">
        <w:rPr>
          <w:rFonts w:hint="eastAsia"/>
        </w:rPr>
        <w:t>，占全體樣本比例的</w:t>
      </w:r>
      <w:r w:rsidRPr="00FE174F">
        <w:rPr>
          <w:rFonts w:hint="eastAsia"/>
        </w:rPr>
        <w:t>2</w:t>
      </w:r>
      <w:r>
        <w:rPr>
          <w:rFonts w:hint="eastAsia"/>
        </w:rPr>
        <w:t>1</w:t>
      </w:r>
      <w:r w:rsidRPr="00FE174F">
        <w:rPr>
          <w:rFonts w:hint="eastAsia"/>
        </w:rPr>
        <w:t>%</w:t>
      </w:r>
      <w:r w:rsidRPr="00FE174F">
        <w:rPr>
          <w:rFonts w:hint="eastAsia"/>
        </w:rPr>
        <w:t>，有</w:t>
      </w:r>
      <w:r>
        <w:t>183</w:t>
      </w:r>
      <w:r w:rsidRPr="00FE174F">
        <w:rPr>
          <w:rFonts w:hint="eastAsia"/>
        </w:rPr>
        <w:t>人；</w:t>
      </w:r>
      <w:r>
        <w:rPr>
          <w:rFonts w:hint="eastAsia"/>
        </w:rPr>
        <w:t>折扣</w:t>
      </w:r>
      <w:r w:rsidRPr="00FE174F">
        <w:rPr>
          <w:rFonts w:hint="eastAsia"/>
        </w:rPr>
        <w:t>，占全體樣本比例的</w:t>
      </w:r>
      <w:r>
        <w:t>19</w:t>
      </w:r>
      <w:r w:rsidRPr="00FE174F">
        <w:rPr>
          <w:rFonts w:hint="eastAsia"/>
        </w:rPr>
        <w:t>%</w:t>
      </w:r>
      <w:r w:rsidRPr="00FE174F">
        <w:rPr>
          <w:rFonts w:hint="eastAsia"/>
        </w:rPr>
        <w:t>，有</w:t>
      </w:r>
      <w:r>
        <w:t>160</w:t>
      </w:r>
      <w:r w:rsidRPr="00FE174F">
        <w:rPr>
          <w:rFonts w:hint="eastAsia"/>
        </w:rPr>
        <w:t>人；</w:t>
      </w:r>
      <w:r w:rsidR="007B111B">
        <w:rPr>
          <w:rFonts w:hint="eastAsia"/>
        </w:rPr>
        <w:t>品牌快閃店</w:t>
      </w:r>
      <w:r w:rsidRPr="00FE174F">
        <w:rPr>
          <w:rFonts w:hint="eastAsia"/>
        </w:rPr>
        <w:t>，占全體樣本比例的</w:t>
      </w:r>
      <w:r w:rsidRPr="00FE174F">
        <w:t>1</w:t>
      </w:r>
      <w:r>
        <w:t>3</w:t>
      </w:r>
      <w:r w:rsidRPr="00FE174F">
        <w:rPr>
          <w:rFonts w:hint="eastAsia"/>
        </w:rPr>
        <w:t>%</w:t>
      </w:r>
      <w:r w:rsidRPr="00FE174F">
        <w:rPr>
          <w:rFonts w:hint="eastAsia"/>
        </w:rPr>
        <w:t>，有</w:t>
      </w:r>
      <w:r>
        <w:t>111</w:t>
      </w:r>
      <w:r w:rsidRPr="00FE174F">
        <w:rPr>
          <w:rFonts w:hint="eastAsia"/>
        </w:rPr>
        <w:t>人</w:t>
      </w:r>
      <w:r>
        <w:rPr>
          <w:rFonts w:hint="eastAsia"/>
        </w:rPr>
        <w:t>。</w:t>
      </w:r>
    </w:p>
    <w:p w14:paraId="34E7E7FA" w14:textId="4D8B7281" w:rsidR="00356D34" w:rsidRDefault="00E76FD6" w:rsidP="00706285">
      <w:pPr>
        <w:pStyle w:val="2"/>
        <w:spacing w:before="720" w:after="180"/>
      </w:pPr>
      <w:bookmarkStart w:id="104" w:name="_Toc148429832"/>
      <w:r>
        <w:rPr>
          <w:rFonts w:hint="eastAsia"/>
        </w:rPr>
        <w:t>各</w:t>
      </w:r>
      <w:r w:rsidR="00356D34">
        <w:rPr>
          <w:rFonts w:hint="eastAsia"/>
        </w:rPr>
        <w:t>題</w:t>
      </w:r>
      <w:r>
        <w:rPr>
          <w:rFonts w:hint="eastAsia"/>
        </w:rPr>
        <w:t>項敘述統計</w:t>
      </w:r>
      <w:bookmarkEnd w:id="104"/>
    </w:p>
    <w:p w14:paraId="3FBB2D46" w14:textId="52DF7F61" w:rsidR="00356D34" w:rsidRDefault="00356D34" w:rsidP="00356D34">
      <w:pPr>
        <w:pStyle w:val="A02"/>
        <w:spacing w:after="180"/>
        <w:ind w:firstLine="488"/>
      </w:pPr>
      <w:r>
        <w:t>在</w:t>
      </w:r>
      <w:r>
        <w:rPr>
          <w:rFonts w:hint="eastAsia"/>
        </w:rPr>
        <w:t>體驗行銷</w:t>
      </w:r>
      <w:r>
        <w:t>題項平均數分布上，受訪者回應以「</w:t>
      </w:r>
      <w:r>
        <w:rPr>
          <w:rFonts w:hint="eastAsia"/>
        </w:rPr>
        <w:t>接觸實物增加對商品的瞭解</w:t>
      </w:r>
      <w:r>
        <w:t>」最高，其平均數為</w:t>
      </w:r>
      <w:r w:rsidRPr="002A6A1F">
        <w:t>6.18</w:t>
      </w:r>
      <w:r>
        <w:t>，其次則是「</w:t>
      </w:r>
      <w:r>
        <w:rPr>
          <w:rFonts w:hint="eastAsia"/>
        </w:rPr>
        <w:t>提供實用的資訊會引發我的探索</w:t>
      </w:r>
      <w:r>
        <w:t>」、「</w:t>
      </w:r>
      <w:r>
        <w:rPr>
          <w:rFonts w:hint="eastAsia"/>
        </w:rPr>
        <w:t>照明設計</w:t>
      </w:r>
      <w:r w:rsidRPr="00796734">
        <w:rPr>
          <w:rFonts w:hint="eastAsia"/>
        </w:rPr>
        <w:t>會影響我的情緒</w:t>
      </w:r>
      <w:r>
        <w:t>」，平均數為</w:t>
      </w:r>
      <w:r>
        <w:t xml:space="preserve"> </w:t>
      </w:r>
      <w:r w:rsidRPr="00F25967">
        <w:t>5.73</w:t>
      </w:r>
      <w:r>
        <w:t>、</w:t>
      </w:r>
      <w:r w:rsidRPr="00F25967">
        <w:t>5.65</w:t>
      </w:r>
      <w:r>
        <w:t>，</w:t>
      </w:r>
      <w:r>
        <w:rPr>
          <w:rFonts w:hint="eastAsia"/>
        </w:rPr>
        <w:t>依分析結果顯示體驗行銷中的消費者體驗對消費者的影響最為顯著，表示消費者最重視體驗行銷中重視</w:t>
      </w:r>
      <w:r w:rsidRPr="00B466A7">
        <w:rPr>
          <w:rFonts w:hint="eastAsia"/>
          <w:szCs w:val="24"/>
        </w:rPr>
        <w:t>因視覺</w:t>
      </w:r>
      <w:r>
        <w:rPr>
          <w:rFonts w:hint="eastAsia"/>
          <w:szCs w:val="24"/>
        </w:rPr>
        <w:t>以及個人內在情感與情緒</w:t>
      </w:r>
      <w:r w:rsidRPr="00B466A7">
        <w:rPr>
          <w:rFonts w:hint="eastAsia"/>
          <w:szCs w:val="24"/>
        </w:rPr>
        <w:t>受到吸引而產生的體驗</w:t>
      </w:r>
      <w:r>
        <w:t>。</w:t>
      </w:r>
    </w:p>
    <w:p w14:paraId="5BC6B2D6" w14:textId="77777777" w:rsidR="00E76FD6" w:rsidRPr="009944D3" w:rsidRDefault="00E76FD6" w:rsidP="00E76FD6">
      <w:pPr>
        <w:pStyle w:val="A02"/>
        <w:spacing w:after="180"/>
        <w:ind w:firstLine="488"/>
      </w:pPr>
      <w:r>
        <w:t>在心流體驗題項平均數分布上，受訪者回應以「</w:t>
      </w:r>
      <w:r w:rsidRPr="00796734">
        <w:rPr>
          <w:rFonts w:hint="eastAsia"/>
        </w:rPr>
        <w:t>與服飾實體店面的互動讓我感到好奇</w:t>
      </w:r>
      <w:r>
        <w:t>」最高，其平均數為</w:t>
      </w:r>
      <w:r>
        <w:t xml:space="preserve"> </w:t>
      </w:r>
      <w:r w:rsidRPr="004C7C0D">
        <w:t>5.93</w:t>
      </w:r>
      <w:r>
        <w:t>，其次則是「</w:t>
      </w:r>
      <w:r w:rsidRPr="00796734">
        <w:rPr>
          <w:rFonts w:hint="eastAsia"/>
        </w:rPr>
        <w:t>服飾實體店面</w:t>
      </w:r>
      <w:r>
        <w:rPr>
          <w:rFonts w:hint="eastAsia"/>
        </w:rPr>
        <w:t>會引發我的購買動機</w:t>
      </w:r>
      <w:r>
        <w:t>」、「</w:t>
      </w:r>
      <w:r w:rsidRPr="00796734">
        <w:rPr>
          <w:rFonts w:hint="eastAsia"/>
        </w:rPr>
        <w:t>服飾實體店</w:t>
      </w:r>
      <w:r>
        <w:rPr>
          <w:rFonts w:hint="eastAsia"/>
        </w:rPr>
        <w:t>面使</w:t>
      </w:r>
      <w:r w:rsidRPr="00796734">
        <w:rPr>
          <w:rFonts w:hint="eastAsia"/>
        </w:rPr>
        <w:t>我</w:t>
      </w:r>
      <w:r>
        <w:rPr>
          <w:rFonts w:hint="eastAsia"/>
        </w:rPr>
        <w:t>想繼續探索</w:t>
      </w:r>
      <w:r>
        <w:t>」</w:t>
      </w:r>
      <w:r>
        <w:rPr>
          <w:rFonts w:hint="eastAsia"/>
        </w:rPr>
        <w:t>，</w:t>
      </w:r>
      <w:r>
        <w:t>平均數為</w:t>
      </w:r>
      <w:r>
        <w:t xml:space="preserve"> </w:t>
      </w:r>
      <w:r w:rsidRPr="004C7C0D">
        <w:t>5.91</w:t>
      </w:r>
      <w:r>
        <w:t>、</w:t>
      </w:r>
      <w:r w:rsidRPr="004C7C0D">
        <w:t>5.69</w:t>
      </w:r>
      <w:r>
        <w:t>，</w:t>
      </w:r>
      <w:r>
        <w:rPr>
          <w:rFonts w:hint="eastAsia"/>
        </w:rPr>
        <w:t>依結果顯示在服飾實體店面購物時所</w:t>
      </w:r>
      <w:r>
        <w:t>產生的心流中，</w:t>
      </w:r>
      <w:r>
        <w:rPr>
          <w:rFonts w:hint="eastAsia"/>
        </w:rPr>
        <w:t>消費</w:t>
      </w:r>
      <w:r>
        <w:t>者覺得活動體驗是相當值的</w:t>
      </w:r>
      <w:r>
        <w:rPr>
          <w:rFonts w:hint="eastAsia"/>
        </w:rPr>
        <w:t>，因而引發好奇心最為明顯而更進一步的產生購買行為</w:t>
      </w:r>
      <w:r>
        <w:t>。</w:t>
      </w:r>
    </w:p>
    <w:p w14:paraId="184EC47D" w14:textId="183BE788" w:rsidR="00E76FD6" w:rsidRPr="00D80033" w:rsidRDefault="00E76FD6" w:rsidP="00E76FD6">
      <w:pPr>
        <w:pStyle w:val="A02"/>
        <w:spacing w:after="180"/>
        <w:ind w:firstLine="488"/>
      </w:pPr>
      <w:r>
        <w:t>在</w:t>
      </w:r>
      <w:r>
        <w:rPr>
          <w:rFonts w:hint="eastAsia"/>
        </w:rPr>
        <w:t>涉入</w:t>
      </w:r>
      <w:r>
        <w:t>題項平均數分布上，受訪者回應以「</w:t>
      </w:r>
      <w:r>
        <w:rPr>
          <w:rFonts w:hint="eastAsia"/>
        </w:rPr>
        <w:t>我認為服飾實體店面是可信賴的</w:t>
      </w:r>
      <w:r>
        <w:t>」最高，其平均數為</w:t>
      </w:r>
      <w:r>
        <w:t xml:space="preserve"> </w:t>
      </w:r>
      <w:r w:rsidRPr="008B4BDE">
        <w:t>5.53</w:t>
      </w:r>
      <w:r>
        <w:t>，其次則是「</w:t>
      </w:r>
      <w:r>
        <w:rPr>
          <w:rFonts w:hint="eastAsia"/>
        </w:rPr>
        <w:t>當逛街時我會想進入</w:t>
      </w:r>
      <w:r w:rsidRPr="00796734">
        <w:t>服飾實體店面</w:t>
      </w:r>
      <w:r>
        <w:t>」、「</w:t>
      </w:r>
      <w:r>
        <w:rPr>
          <w:rFonts w:hint="eastAsia"/>
        </w:rPr>
        <w:t>提供之相關服務對我而言是滿意的</w:t>
      </w:r>
      <w:r>
        <w:t>」</w:t>
      </w:r>
      <w:r>
        <w:rPr>
          <w:rFonts w:hint="eastAsia"/>
        </w:rPr>
        <w:t>，</w:t>
      </w:r>
      <w:r>
        <w:t>平均數為</w:t>
      </w:r>
      <w:r>
        <w:t xml:space="preserve"> </w:t>
      </w:r>
      <w:r w:rsidRPr="008B4BDE">
        <w:t>5.48</w:t>
      </w:r>
      <w:r>
        <w:t>、</w:t>
      </w:r>
      <w:r w:rsidRPr="008B4BDE">
        <w:t>5.38</w:t>
      </w:r>
      <w:r>
        <w:t>，</w:t>
      </w:r>
      <w:r>
        <w:rPr>
          <w:rFonts w:hint="eastAsia"/>
        </w:rPr>
        <w:t>依結果顯示消費者對於服飾實體店面涉入的多面性</w:t>
      </w:r>
      <w:r>
        <w:t>中</w:t>
      </w:r>
      <w:sdt>
        <w:sdtPr>
          <w:id w:val="1805657841"/>
          <w:citation/>
        </w:sdtPr>
        <w:sdtContent>
          <w:r>
            <w:fldChar w:fldCharType="begin"/>
          </w:r>
          <w:r>
            <w:instrText xml:space="preserve"> </w:instrText>
          </w:r>
          <w:r>
            <w:rPr>
              <w:rFonts w:hint="eastAsia"/>
            </w:rPr>
            <w:instrText>CITATION Lau85 \l 1028</w:instrText>
          </w:r>
          <w:r>
            <w:instrText xml:space="preserve"> </w:instrText>
          </w:r>
          <w:r>
            <w:fldChar w:fldCharType="separate"/>
          </w:r>
          <w:r w:rsidR="00CE20DF">
            <w:rPr>
              <w:rFonts w:hint="eastAsia"/>
              <w:noProof/>
            </w:rPr>
            <w:t xml:space="preserve"> (Laurent, G., &amp; Kapferer, J. N., 1985)</w:t>
          </w:r>
          <w:r>
            <w:fldChar w:fldCharType="end"/>
          </w:r>
        </w:sdtContent>
      </w:sdt>
      <w:r>
        <w:t>，</w:t>
      </w:r>
      <w:r>
        <w:rPr>
          <w:rFonts w:hint="eastAsia"/>
        </w:rPr>
        <w:t>以重要性為涉入最深的面向</w:t>
      </w:r>
      <w:r>
        <w:t>。</w:t>
      </w:r>
    </w:p>
    <w:p w14:paraId="63269FA0" w14:textId="6F5A616A" w:rsidR="00E76FD6" w:rsidRPr="00E76FD6" w:rsidRDefault="00E76FD6" w:rsidP="00FA2AC3">
      <w:pPr>
        <w:pStyle w:val="A02"/>
        <w:spacing w:after="180"/>
        <w:ind w:firstLine="488"/>
      </w:pPr>
      <w:r>
        <w:t>在</w:t>
      </w:r>
      <w:r>
        <w:rPr>
          <w:rFonts w:hint="eastAsia"/>
        </w:rPr>
        <w:t>顧客購買意願</w:t>
      </w:r>
      <w:r>
        <w:t>平均數分布上，受訪者回應以「我對在</w:t>
      </w:r>
      <w:r>
        <w:rPr>
          <w:rFonts w:hint="eastAsia"/>
        </w:rPr>
        <w:t>服飾實體店面</w:t>
      </w:r>
      <w:r>
        <w:t>購物的意願很高」最高，其平均數為</w:t>
      </w:r>
      <w:r>
        <w:t xml:space="preserve"> </w:t>
      </w:r>
      <w:r w:rsidRPr="00235369">
        <w:t>5.51</w:t>
      </w:r>
      <w:r>
        <w:t>，其次則是「</w:t>
      </w:r>
      <w:r w:rsidRPr="00796734">
        <w:rPr>
          <w:rFonts w:hint="eastAsia"/>
        </w:rPr>
        <w:t>我期待在不久的將來再次於服飾實體店面消費</w:t>
      </w:r>
      <w:r>
        <w:t>」、「</w:t>
      </w:r>
      <w:r w:rsidRPr="00796734">
        <w:rPr>
          <w:rFonts w:hint="eastAsia"/>
        </w:rPr>
        <w:t>我預計在不久的將來</w:t>
      </w:r>
      <w:r>
        <w:rPr>
          <w:rFonts w:hint="eastAsia"/>
        </w:rPr>
        <w:t>於</w:t>
      </w:r>
      <w:r w:rsidRPr="00796734">
        <w:rPr>
          <w:rFonts w:hint="eastAsia"/>
        </w:rPr>
        <w:t>服飾實體店面</w:t>
      </w:r>
      <w:r>
        <w:rPr>
          <w:rFonts w:hint="eastAsia"/>
        </w:rPr>
        <w:t>進行</w:t>
      </w:r>
      <w:r w:rsidRPr="00796734">
        <w:rPr>
          <w:rFonts w:hint="eastAsia"/>
        </w:rPr>
        <w:t>體驗</w:t>
      </w:r>
      <w:r>
        <w:t>」平均數為</w:t>
      </w:r>
      <w:r>
        <w:t xml:space="preserve"> </w:t>
      </w:r>
      <w:r w:rsidRPr="00235369">
        <w:t>5.45</w:t>
      </w:r>
      <w:r>
        <w:t>、</w:t>
      </w:r>
      <w:r w:rsidRPr="00235369">
        <w:t>5.42</w:t>
      </w:r>
      <w:r>
        <w:t>，其平均數均高於中間值</w:t>
      </w:r>
      <w:r>
        <w:t xml:space="preserve"> 4</w:t>
      </w:r>
      <w:r>
        <w:t>，</w:t>
      </w:r>
      <w:r>
        <w:rPr>
          <w:rFonts w:hint="eastAsia"/>
        </w:rPr>
        <w:t>消費</w:t>
      </w:r>
      <w:r>
        <w:t>者對於</w:t>
      </w:r>
      <w:r>
        <w:rPr>
          <w:rFonts w:hint="eastAsia"/>
        </w:rPr>
        <w:t>服飾實體店面購買</w:t>
      </w:r>
      <w:r>
        <w:t>意願是正向的。</w:t>
      </w:r>
      <w:r w:rsidR="00FA2AC3">
        <w:rPr>
          <w:rFonts w:hint="eastAsia"/>
        </w:rPr>
        <w:t>結果如</w:t>
      </w:r>
      <w:r w:rsidR="00FA2AC3">
        <w:fldChar w:fldCharType="begin"/>
      </w:r>
      <w:r w:rsidR="00FA2AC3">
        <w:instrText xml:space="preserve"> </w:instrText>
      </w:r>
      <w:r w:rsidR="00FA2AC3">
        <w:rPr>
          <w:rFonts w:hint="eastAsia"/>
        </w:rPr>
        <w:instrText>REF _Ref130251104 \h</w:instrText>
      </w:r>
      <w:r w:rsidR="00FA2AC3">
        <w:instrText xml:space="preserve"> </w:instrText>
      </w:r>
      <w:r w:rsidR="00FA2AC3">
        <w:fldChar w:fldCharType="separate"/>
      </w:r>
      <w:r w:rsidR="00E0143B">
        <w:t>表</w:t>
      </w:r>
      <w:r w:rsidR="00E0143B">
        <w:t xml:space="preserve"> </w:t>
      </w:r>
      <w:r w:rsidR="00E0143B">
        <w:rPr>
          <w:noProof/>
        </w:rPr>
        <w:t>3</w:t>
      </w:r>
      <w:r w:rsidR="00E0143B">
        <w:noBreakHyphen/>
      </w:r>
      <w:r w:rsidR="00E0143B">
        <w:rPr>
          <w:noProof/>
        </w:rPr>
        <w:t>9</w:t>
      </w:r>
      <w:r w:rsidR="00E0143B">
        <w:rPr>
          <w:rFonts w:hint="eastAsia"/>
        </w:rPr>
        <w:t>各</w:t>
      </w:r>
      <w:r w:rsidR="00E0143B">
        <w:t>題項的</w:t>
      </w:r>
      <w:r w:rsidR="00E0143B">
        <w:rPr>
          <w:rFonts w:hint="eastAsia"/>
        </w:rPr>
        <w:t>敘述</w:t>
      </w:r>
      <w:r w:rsidR="00E0143B">
        <w:t>統計結果</w:t>
      </w:r>
      <w:r w:rsidR="00FA2AC3">
        <w:fldChar w:fldCharType="end"/>
      </w:r>
      <w:r w:rsidR="00FA2AC3">
        <w:rPr>
          <w:rFonts w:hint="eastAsia"/>
        </w:rPr>
        <w:t>。</w:t>
      </w:r>
    </w:p>
    <w:p w14:paraId="0AC4ACE7" w14:textId="2D3CE3CC" w:rsidR="00356D34" w:rsidRDefault="00FA2AC3" w:rsidP="00FA2AC3">
      <w:pPr>
        <w:pStyle w:val="B1"/>
        <w:spacing w:before="360"/>
      </w:pPr>
      <w:bookmarkStart w:id="105" w:name="_Toc128533130"/>
      <w:bookmarkStart w:id="106" w:name="_Ref130251104"/>
      <w:bookmarkStart w:id="107" w:name="_Toc135679959"/>
      <w:r>
        <w:t xml:space="preserve">表 </w:t>
      </w:r>
      <w:fldSimple w:instr=" STYLEREF 1 \s ">
        <w:r w:rsidR="00E0143B">
          <w:rPr>
            <w:noProof/>
          </w:rPr>
          <w:t>3</w:t>
        </w:r>
      </w:fldSimple>
      <w:r w:rsidR="00110C92">
        <w:noBreakHyphen/>
      </w:r>
      <w:fldSimple w:instr=" SEQ 表 \* ARABIC \s 1 ">
        <w:r w:rsidR="00E0143B">
          <w:rPr>
            <w:noProof/>
          </w:rPr>
          <w:t>9</w:t>
        </w:r>
      </w:fldSimple>
      <w:r w:rsidR="00E76FD6">
        <w:rPr>
          <w:rFonts w:hint="eastAsia"/>
        </w:rPr>
        <w:t>各</w:t>
      </w:r>
      <w:r w:rsidR="00356D34">
        <w:t>題項的</w:t>
      </w:r>
      <w:r w:rsidR="00E76FD6">
        <w:rPr>
          <w:rFonts w:hint="eastAsia"/>
        </w:rPr>
        <w:t>敘述</w:t>
      </w:r>
      <w:r w:rsidR="00356D34">
        <w:t>統計結果</w:t>
      </w:r>
      <w:bookmarkEnd w:id="105"/>
      <w:bookmarkEnd w:id="106"/>
      <w:bookmarkEnd w:id="107"/>
    </w:p>
    <w:tbl>
      <w:tblPr>
        <w:tblStyle w:val="21"/>
        <w:tblW w:w="5000" w:type="pct"/>
        <w:tblBorders>
          <w:top w:val="single" w:sz="12" w:space="0" w:color="auto"/>
          <w:bottom w:val="single" w:sz="12" w:space="0" w:color="auto"/>
        </w:tblBorders>
        <w:tblCellMar>
          <w:top w:w="57" w:type="dxa"/>
          <w:bottom w:w="57" w:type="dxa"/>
        </w:tblCellMar>
        <w:tblLook w:val="04A0" w:firstRow="1" w:lastRow="0" w:firstColumn="1" w:lastColumn="0" w:noHBand="0" w:noVBand="1"/>
      </w:tblPr>
      <w:tblGrid>
        <w:gridCol w:w="1830"/>
        <w:gridCol w:w="5702"/>
        <w:gridCol w:w="1054"/>
        <w:gridCol w:w="1052"/>
      </w:tblGrid>
      <w:tr w:rsidR="00356D34" w:rsidRPr="00DA1964" w14:paraId="60D4EDF6" w14:textId="77777777" w:rsidTr="00F9538E">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949" w:type="pct"/>
            <w:tcBorders>
              <w:top w:val="single" w:sz="12" w:space="0" w:color="auto"/>
              <w:bottom w:val="single" w:sz="4" w:space="0" w:color="auto"/>
            </w:tcBorders>
            <w:vAlign w:val="center"/>
          </w:tcPr>
          <w:p w14:paraId="3629BE8F" w14:textId="052F0E06" w:rsidR="00356D34" w:rsidRPr="00DA1964" w:rsidRDefault="00E76FD6" w:rsidP="002F64A1">
            <w:pPr>
              <w:pStyle w:val="Table-0"/>
              <w:jc w:val="both"/>
              <w:rPr>
                <w:b w:val="0"/>
                <w:bCs w:val="0"/>
                <w:sz w:val="20"/>
              </w:rPr>
            </w:pPr>
            <w:r w:rsidRPr="00DA1964">
              <w:rPr>
                <w:rFonts w:hint="eastAsia"/>
                <w:b w:val="0"/>
                <w:bCs w:val="0"/>
                <w:sz w:val="20"/>
              </w:rPr>
              <w:t>構面</w:t>
            </w:r>
          </w:p>
        </w:tc>
        <w:tc>
          <w:tcPr>
            <w:tcW w:w="2958" w:type="pct"/>
            <w:tcBorders>
              <w:top w:val="single" w:sz="12" w:space="0" w:color="auto"/>
              <w:bottom w:val="single" w:sz="4" w:space="0" w:color="auto"/>
            </w:tcBorders>
            <w:vAlign w:val="center"/>
          </w:tcPr>
          <w:p w14:paraId="7A8046F7" w14:textId="66AAA3A9" w:rsidR="00356D34" w:rsidRPr="00DA1964" w:rsidRDefault="00E76FD6" w:rsidP="002F64A1">
            <w:pPr>
              <w:pStyle w:val="Table-0"/>
              <w:jc w:val="both"/>
              <w:cnfStyle w:val="100000000000" w:firstRow="1" w:lastRow="0" w:firstColumn="0" w:lastColumn="0" w:oddVBand="0" w:evenVBand="0" w:oddHBand="0" w:evenHBand="0" w:firstRowFirstColumn="0" w:firstRowLastColumn="0" w:lastRowFirstColumn="0" w:lastRowLastColumn="0"/>
              <w:rPr>
                <w:b w:val="0"/>
                <w:bCs w:val="0"/>
                <w:sz w:val="20"/>
              </w:rPr>
            </w:pPr>
            <w:r w:rsidRPr="00DA1964">
              <w:rPr>
                <w:rFonts w:hint="eastAsia"/>
                <w:b w:val="0"/>
                <w:bCs w:val="0"/>
                <w:sz w:val="20"/>
              </w:rPr>
              <w:t>題項</w:t>
            </w:r>
          </w:p>
        </w:tc>
        <w:tc>
          <w:tcPr>
            <w:tcW w:w="547" w:type="pct"/>
            <w:tcBorders>
              <w:top w:val="single" w:sz="12" w:space="0" w:color="auto"/>
              <w:bottom w:val="single" w:sz="4" w:space="0" w:color="auto"/>
            </w:tcBorders>
            <w:vAlign w:val="center"/>
          </w:tcPr>
          <w:p w14:paraId="262F7BD3" w14:textId="77777777" w:rsidR="00356D34" w:rsidRPr="00DA1964" w:rsidRDefault="00356D34" w:rsidP="002F64A1">
            <w:pPr>
              <w:pStyle w:val="Table-0"/>
              <w:jc w:val="center"/>
              <w:cnfStyle w:val="100000000000" w:firstRow="1" w:lastRow="0" w:firstColumn="0" w:lastColumn="0" w:oddVBand="0" w:evenVBand="0" w:oddHBand="0" w:evenHBand="0" w:firstRowFirstColumn="0" w:firstRowLastColumn="0" w:lastRowFirstColumn="0" w:lastRowLastColumn="0"/>
              <w:rPr>
                <w:b w:val="0"/>
                <w:bCs w:val="0"/>
                <w:sz w:val="20"/>
              </w:rPr>
            </w:pPr>
            <w:r w:rsidRPr="00DA1964">
              <w:rPr>
                <w:rFonts w:hint="eastAsia"/>
                <w:b w:val="0"/>
                <w:bCs w:val="0"/>
                <w:sz w:val="20"/>
              </w:rPr>
              <w:t>平均數</w:t>
            </w:r>
          </w:p>
        </w:tc>
        <w:tc>
          <w:tcPr>
            <w:tcW w:w="547" w:type="pct"/>
            <w:tcBorders>
              <w:top w:val="single" w:sz="12" w:space="0" w:color="auto"/>
              <w:bottom w:val="single" w:sz="4" w:space="0" w:color="auto"/>
            </w:tcBorders>
            <w:vAlign w:val="center"/>
          </w:tcPr>
          <w:p w14:paraId="06AE1E81" w14:textId="77777777" w:rsidR="00356D34" w:rsidRPr="00DA1964" w:rsidRDefault="00356D34" w:rsidP="002F64A1">
            <w:pPr>
              <w:pStyle w:val="Table-0"/>
              <w:jc w:val="center"/>
              <w:cnfStyle w:val="100000000000" w:firstRow="1" w:lastRow="0" w:firstColumn="0" w:lastColumn="0" w:oddVBand="0" w:evenVBand="0" w:oddHBand="0" w:evenHBand="0" w:firstRowFirstColumn="0" w:firstRowLastColumn="0" w:lastRowFirstColumn="0" w:lastRowLastColumn="0"/>
              <w:rPr>
                <w:b w:val="0"/>
                <w:bCs w:val="0"/>
                <w:sz w:val="20"/>
              </w:rPr>
            </w:pPr>
            <w:r w:rsidRPr="00DA1964">
              <w:rPr>
                <w:rFonts w:hint="eastAsia"/>
                <w:b w:val="0"/>
                <w:bCs w:val="0"/>
                <w:sz w:val="20"/>
              </w:rPr>
              <w:t>標準差</w:t>
            </w:r>
          </w:p>
        </w:tc>
      </w:tr>
      <w:tr w:rsidR="00356D34" w:rsidRPr="00DA1964" w14:paraId="0DAA10E4" w14:textId="77777777" w:rsidTr="00304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9" w:type="pct"/>
            <w:vMerge w:val="restart"/>
            <w:tcBorders>
              <w:top w:val="single" w:sz="4" w:space="0" w:color="auto"/>
              <w:bottom w:val="none" w:sz="0" w:space="0" w:color="auto"/>
            </w:tcBorders>
          </w:tcPr>
          <w:p w14:paraId="63B9F1EC" w14:textId="77777777" w:rsidR="00356D34" w:rsidRPr="00DA1964" w:rsidRDefault="00356D34" w:rsidP="002F64A1">
            <w:pPr>
              <w:pStyle w:val="Table-0"/>
              <w:jc w:val="both"/>
              <w:rPr>
                <w:b w:val="0"/>
                <w:bCs w:val="0"/>
                <w:sz w:val="20"/>
              </w:rPr>
            </w:pPr>
            <w:r w:rsidRPr="00DA1964">
              <w:rPr>
                <w:rFonts w:hint="eastAsia"/>
                <w:b w:val="0"/>
                <w:bCs w:val="0"/>
                <w:sz w:val="20"/>
              </w:rPr>
              <w:t>消費者體驗</w:t>
            </w:r>
          </w:p>
        </w:tc>
        <w:tc>
          <w:tcPr>
            <w:tcW w:w="2958" w:type="pct"/>
            <w:tcBorders>
              <w:top w:val="single" w:sz="4" w:space="0" w:color="auto"/>
              <w:bottom w:val="none" w:sz="0" w:space="0" w:color="auto"/>
            </w:tcBorders>
            <w:vAlign w:val="center"/>
          </w:tcPr>
          <w:p w14:paraId="6F82D8BA" w14:textId="77777777" w:rsidR="00356D34" w:rsidRPr="00DA1964" w:rsidRDefault="00356D34" w:rsidP="002F64A1">
            <w:pPr>
              <w:pStyle w:val="Table-0"/>
              <w:jc w:val="both"/>
              <w:cnfStyle w:val="000000100000" w:firstRow="0" w:lastRow="0" w:firstColumn="0" w:lastColumn="0" w:oddVBand="0" w:evenVBand="0" w:oddHBand="1" w:evenHBand="0" w:firstRowFirstColumn="0" w:firstRowLastColumn="0" w:lastRowFirstColumn="0" w:lastRowLastColumn="0"/>
              <w:rPr>
                <w:sz w:val="20"/>
              </w:rPr>
            </w:pPr>
            <w:r w:rsidRPr="00DA1964">
              <w:rPr>
                <w:rFonts w:hint="eastAsia"/>
                <w:sz w:val="20"/>
              </w:rPr>
              <w:t>接觸實物增加對商品的瞭解。</w:t>
            </w:r>
          </w:p>
        </w:tc>
        <w:tc>
          <w:tcPr>
            <w:tcW w:w="547" w:type="pct"/>
            <w:tcBorders>
              <w:top w:val="single" w:sz="4" w:space="0" w:color="auto"/>
              <w:bottom w:val="none" w:sz="0" w:space="0" w:color="auto"/>
            </w:tcBorders>
            <w:vAlign w:val="center"/>
          </w:tcPr>
          <w:p w14:paraId="09C14A4A" w14:textId="77777777" w:rsidR="00356D34" w:rsidRPr="00DA1964" w:rsidRDefault="00356D34" w:rsidP="002F64A1">
            <w:pPr>
              <w:pStyle w:val="Table-0"/>
              <w:jc w:val="center"/>
              <w:cnfStyle w:val="000000100000" w:firstRow="0" w:lastRow="0" w:firstColumn="0" w:lastColumn="0" w:oddVBand="0" w:evenVBand="0" w:oddHBand="1" w:evenHBand="0" w:firstRowFirstColumn="0" w:firstRowLastColumn="0" w:lastRowFirstColumn="0" w:lastRowLastColumn="0"/>
              <w:rPr>
                <w:sz w:val="20"/>
              </w:rPr>
            </w:pPr>
            <w:r w:rsidRPr="00DA1964">
              <w:rPr>
                <w:sz w:val="20"/>
              </w:rPr>
              <w:t>6.18</w:t>
            </w:r>
          </w:p>
        </w:tc>
        <w:tc>
          <w:tcPr>
            <w:tcW w:w="547" w:type="pct"/>
            <w:tcBorders>
              <w:top w:val="single" w:sz="4" w:space="0" w:color="auto"/>
              <w:bottom w:val="none" w:sz="0" w:space="0" w:color="auto"/>
            </w:tcBorders>
            <w:vAlign w:val="center"/>
          </w:tcPr>
          <w:p w14:paraId="574BAFF4" w14:textId="77777777" w:rsidR="00356D34" w:rsidRPr="00DA1964" w:rsidRDefault="00356D34" w:rsidP="002F64A1">
            <w:pPr>
              <w:pStyle w:val="Table-0"/>
              <w:jc w:val="center"/>
              <w:cnfStyle w:val="000000100000" w:firstRow="0" w:lastRow="0" w:firstColumn="0" w:lastColumn="0" w:oddVBand="0" w:evenVBand="0" w:oddHBand="1" w:evenHBand="0" w:firstRowFirstColumn="0" w:firstRowLastColumn="0" w:lastRowFirstColumn="0" w:lastRowLastColumn="0"/>
              <w:rPr>
                <w:sz w:val="20"/>
              </w:rPr>
            </w:pPr>
            <w:r w:rsidRPr="00DA1964">
              <w:rPr>
                <w:sz w:val="20"/>
              </w:rPr>
              <w:t>.983</w:t>
            </w:r>
          </w:p>
        </w:tc>
      </w:tr>
      <w:tr w:rsidR="00356D34" w:rsidRPr="00DA1964" w14:paraId="1DF1A4CC" w14:textId="77777777" w:rsidTr="00304AE6">
        <w:tc>
          <w:tcPr>
            <w:cnfStyle w:val="001000000000" w:firstRow="0" w:lastRow="0" w:firstColumn="1" w:lastColumn="0" w:oddVBand="0" w:evenVBand="0" w:oddHBand="0" w:evenHBand="0" w:firstRowFirstColumn="0" w:firstRowLastColumn="0" w:lastRowFirstColumn="0" w:lastRowLastColumn="0"/>
            <w:tcW w:w="949" w:type="pct"/>
            <w:vMerge/>
          </w:tcPr>
          <w:p w14:paraId="5056A7DC" w14:textId="77777777" w:rsidR="00356D34" w:rsidRPr="00DA1964" w:rsidRDefault="00356D34" w:rsidP="002F64A1">
            <w:pPr>
              <w:pStyle w:val="Table-0"/>
              <w:jc w:val="both"/>
              <w:rPr>
                <w:b w:val="0"/>
                <w:bCs w:val="0"/>
                <w:sz w:val="20"/>
              </w:rPr>
            </w:pPr>
          </w:p>
        </w:tc>
        <w:tc>
          <w:tcPr>
            <w:tcW w:w="2958" w:type="pct"/>
            <w:vAlign w:val="center"/>
          </w:tcPr>
          <w:p w14:paraId="27728322" w14:textId="77777777" w:rsidR="00356D34" w:rsidRPr="00DA1964" w:rsidRDefault="00356D34" w:rsidP="002F64A1">
            <w:pPr>
              <w:pStyle w:val="Table-0"/>
              <w:jc w:val="both"/>
              <w:cnfStyle w:val="000000000000" w:firstRow="0" w:lastRow="0" w:firstColumn="0" w:lastColumn="0" w:oddVBand="0" w:evenVBand="0" w:oddHBand="0" w:evenHBand="0" w:firstRowFirstColumn="0" w:firstRowLastColumn="0" w:lastRowFirstColumn="0" w:lastRowLastColumn="0"/>
              <w:rPr>
                <w:sz w:val="20"/>
              </w:rPr>
            </w:pPr>
            <w:r w:rsidRPr="00DA1964">
              <w:rPr>
                <w:rFonts w:hint="eastAsia"/>
                <w:sz w:val="20"/>
              </w:rPr>
              <w:t>廣告圖片使我花了更多的時間瀏覽。</w:t>
            </w:r>
          </w:p>
        </w:tc>
        <w:tc>
          <w:tcPr>
            <w:tcW w:w="547" w:type="pct"/>
            <w:vAlign w:val="center"/>
          </w:tcPr>
          <w:p w14:paraId="6F1D6B84" w14:textId="77777777" w:rsidR="00356D34" w:rsidRPr="00DA1964" w:rsidRDefault="00356D34" w:rsidP="002F64A1">
            <w:pPr>
              <w:pStyle w:val="Table-0"/>
              <w:jc w:val="center"/>
              <w:cnfStyle w:val="000000000000" w:firstRow="0" w:lastRow="0" w:firstColumn="0" w:lastColumn="0" w:oddVBand="0" w:evenVBand="0" w:oddHBand="0" w:evenHBand="0" w:firstRowFirstColumn="0" w:firstRowLastColumn="0" w:lastRowFirstColumn="0" w:lastRowLastColumn="0"/>
              <w:rPr>
                <w:sz w:val="20"/>
              </w:rPr>
            </w:pPr>
            <w:r w:rsidRPr="00DA1964">
              <w:rPr>
                <w:sz w:val="20"/>
              </w:rPr>
              <w:t>5.16</w:t>
            </w:r>
          </w:p>
        </w:tc>
        <w:tc>
          <w:tcPr>
            <w:tcW w:w="547" w:type="pct"/>
            <w:vAlign w:val="center"/>
          </w:tcPr>
          <w:p w14:paraId="56B2A1AF" w14:textId="77777777" w:rsidR="00356D34" w:rsidRPr="00DA1964" w:rsidRDefault="00356D34" w:rsidP="002F64A1">
            <w:pPr>
              <w:pStyle w:val="Table-0"/>
              <w:jc w:val="center"/>
              <w:cnfStyle w:val="000000000000" w:firstRow="0" w:lastRow="0" w:firstColumn="0" w:lastColumn="0" w:oddVBand="0" w:evenVBand="0" w:oddHBand="0" w:evenHBand="0" w:firstRowFirstColumn="0" w:firstRowLastColumn="0" w:lastRowFirstColumn="0" w:lastRowLastColumn="0"/>
              <w:rPr>
                <w:sz w:val="20"/>
              </w:rPr>
            </w:pPr>
            <w:r w:rsidRPr="00DA1964">
              <w:rPr>
                <w:sz w:val="20"/>
              </w:rPr>
              <w:t>1.281</w:t>
            </w:r>
          </w:p>
        </w:tc>
      </w:tr>
      <w:tr w:rsidR="00356D34" w:rsidRPr="00DA1964" w14:paraId="7ABF95B0" w14:textId="77777777" w:rsidTr="00304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9" w:type="pct"/>
            <w:vMerge/>
            <w:tcBorders>
              <w:top w:val="none" w:sz="0" w:space="0" w:color="auto"/>
              <w:bottom w:val="none" w:sz="0" w:space="0" w:color="auto"/>
            </w:tcBorders>
          </w:tcPr>
          <w:p w14:paraId="5A4BE100" w14:textId="77777777" w:rsidR="00356D34" w:rsidRPr="00DA1964" w:rsidRDefault="00356D34" w:rsidP="002F64A1">
            <w:pPr>
              <w:pStyle w:val="Table-0"/>
              <w:jc w:val="both"/>
              <w:rPr>
                <w:b w:val="0"/>
                <w:bCs w:val="0"/>
                <w:sz w:val="20"/>
              </w:rPr>
            </w:pPr>
          </w:p>
        </w:tc>
        <w:tc>
          <w:tcPr>
            <w:tcW w:w="2958" w:type="pct"/>
            <w:tcBorders>
              <w:top w:val="none" w:sz="0" w:space="0" w:color="auto"/>
              <w:bottom w:val="none" w:sz="0" w:space="0" w:color="auto"/>
            </w:tcBorders>
            <w:vAlign w:val="center"/>
          </w:tcPr>
          <w:p w14:paraId="2C03B45D" w14:textId="77777777" w:rsidR="00356D34" w:rsidRPr="00DA1964" w:rsidRDefault="00356D34" w:rsidP="002F64A1">
            <w:pPr>
              <w:pStyle w:val="Table-0"/>
              <w:jc w:val="both"/>
              <w:cnfStyle w:val="000000100000" w:firstRow="0" w:lastRow="0" w:firstColumn="0" w:lastColumn="0" w:oddVBand="0" w:evenVBand="0" w:oddHBand="1" w:evenHBand="0" w:firstRowFirstColumn="0" w:firstRowLastColumn="0" w:lastRowFirstColumn="0" w:lastRowLastColumn="0"/>
              <w:rPr>
                <w:sz w:val="20"/>
              </w:rPr>
            </w:pPr>
            <w:r w:rsidRPr="00DA1964">
              <w:rPr>
                <w:rFonts w:hint="eastAsia"/>
                <w:sz w:val="20"/>
              </w:rPr>
              <w:t>服飾實體店面的氣氛讓我感到融入。</w:t>
            </w:r>
          </w:p>
        </w:tc>
        <w:tc>
          <w:tcPr>
            <w:tcW w:w="547" w:type="pct"/>
            <w:tcBorders>
              <w:top w:val="none" w:sz="0" w:space="0" w:color="auto"/>
              <w:bottom w:val="none" w:sz="0" w:space="0" w:color="auto"/>
            </w:tcBorders>
            <w:vAlign w:val="center"/>
          </w:tcPr>
          <w:p w14:paraId="252B14D3" w14:textId="77777777" w:rsidR="00356D34" w:rsidRPr="00DA1964" w:rsidRDefault="00356D34" w:rsidP="002F64A1">
            <w:pPr>
              <w:pStyle w:val="Table-0"/>
              <w:jc w:val="center"/>
              <w:cnfStyle w:val="000000100000" w:firstRow="0" w:lastRow="0" w:firstColumn="0" w:lastColumn="0" w:oddVBand="0" w:evenVBand="0" w:oddHBand="1" w:evenHBand="0" w:firstRowFirstColumn="0" w:firstRowLastColumn="0" w:lastRowFirstColumn="0" w:lastRowLastColumn="0"/>
              <w:rPr>
                <w:sz w:val="20"/>
              </w:rPr>
            </w:pPr>
            <w:r w:rsidRPr="00DA1964">
              <w:rPr>
                <w:sz w:val="20"/>
              </w:rPr>
              <w:t>5.61</w:t>
            </w:r>
          </w:p>
        </w:tc>
        <w:tc>
          <w:tcPr>
            <w:tcW w:w="547" w:type="pct"/>
            <w:tcBorders>
              <w:top w:val="none" w:sz="0" w:space="0" w:color="auto"/>
              <w:bottom w:val="none" w:sz="0" w:space="0" w:color="auto"/>
            </w:tcBorders>
            <w:vAlign w:val="center"/>
          </w:tcPr>
          <w:p w14:paraId="00CAAF9C" w14:textId="77777777" w:rsidR="00356D34" w:rsidRPr="00DA1964" w:rsidRDefault="00356D34" w:rsidP="002F64A1">
            <w:pPr>
              <w:pStyle w:val="Table-0"/>
              <w:jc w:val="center"/>
              <w:cnfStyle w:val="000000100000" w:firstRow="0" w:lastRow="0" w:firstColumn="0" w:lastColumn="0" w:oddVBand="0" w:evenVBand="0" w:oddHBand="1" w:evenHBand="0" w:firstRowFirstColumn="0" w:firstRowLastColumn="0" w:lastRowFirstColumn="0" w:lastRowLastColumn="0"/>
              <w:rPr>
                <w:sz w:val="20"/>
              </w:rPr>
            </w:pPr>
            <w:r w:rsidRPr="00DA1964">
              <w:rPr>
                <w:sz w:val="20"/>
              </w:rPr>
              <w:t>1.044</w:t>
            </w:r>
          </w:p>
        </w:tc>
      </w:tr>
      <w:tr w:rsidR="00356D34" w:rsidRPr="00DA1964" w14:paraId="1B7F456A" w14:textId="77777777" w:rsidTr="00304AE6">
        <w:tc>
          <w:tcPr>
            <w:cnfStyle w:val="001000000000" w:firstRow="0" w:lastRow="0" w:firstColumn="1" w:lastColumn="0" w:oddVBand="0" w:evenVBand="0" w:oddHBand="0" w:evenHBand="0" w:firstRowFirstColumn="0" w:firstRowLastColumn="0" w:lastRowFirstColumn="0" w:lastRowLastColumn="0"/>
            <w:tcW w:w="949" w:type="pct"/>
            <w:vMerge/>
          </w:tcPr>
          <w:p w14:paraId="22DE6C9D" w14:textId="77777777" w:rsidR="00356D34" w:rsidRPr="00DA1964" w:rsidRDefault="00356D34" w:rsidP="002F64A1">
            <w:pPr>
              <w:pStyle w:val="Table-0"/>
              <w:jc w:val="both"/>
              <w:rPr>
                <w:b w:val="0"/>
                <w:bCs w:val="0"/>
                <w:sz w:val="20"/>
              </w:rPr>
            </w:pPr>
          </w:p>
        </w:tc>
        <w:tc>
          <w:tcPr>
            <w:tcW w:w="2958" w:type="pct"/>
            <w:vAlign w:val="center"/>
          </w:tcPr>
          <w:p w14:paraId="49F982CD" w14:textId="77777777" w:rsidR="00356D34" w:rsidRPr="00DA1964" w:rsidRDefault="00356D34" w:rsidP="002F64A1">
            <w:pPr>
              <w:pStyle w:val="Table-0"/>
              <w:jc w:val="both"/>
              <w:cnfStyle w:val="000000000000" w:firstRow="0" w:lastRow="0" w:firstColumn="0" w:lastColumn="0" w:oddVBand="0" w:evenVBand="0" w:oddHBand="0" w:evenHBand="0" w:firstRowFirstColumn="0" w:firstRowLastColumn="0" w:lastRowFirstColumn="0" w:lastRowLastColumn="0"/>
              <w:rPr>
                <w:sz w:val="20"/>
              </w:rPr>
            </w:pPr>
            <w:r w:rsidRPr="00DA1964">
              <w:rPr>
                <w:rFonts w:hint="eastAsia"/>
                <w:sz w:val="20"/>
              </w:rPr>
              <w:t>照明設計會影響我的情緒。</w:t>
            </w:r>
          </w:p>
        </w:tc>
        <w:tc>
          <w:tcPr>
            <w:tcW w:w="547" w:type="pct"/>
            <w:vAlign w:val="center"/>
          </w:tcPr>
          <w:p w14:paraId="041BBC0E" w14:textId="77777777" w:rsidR="00356D34" w:rsidRPr="00DA1964" w:rsidRDefault="00356D34" w:rsidP="002F64A1">
            <w:pPr>
              <w:pStyle w:val="Table-0"/>
              <w:jc w:val="center"/>
              <w:cnfStyle w:val="000000000000" w:firstRow="0" w:lastRow="0" w:firstColumn="0" w:lastColumn="0" w:oddVBand="0" w:evenVBand="0" w:oddHBand="0" w:evenHBand="0" w:firstRowFirstColumn="0" w:firstRowLastColumn="0" w:lastRowFirstColumn="0" w:lastRowLastColumn="0"/>
              <w:rPr>
                <w:sz w:val="20"/>
              </w:rPr>
            </w:pPr>
            <w:r w:rsidRPr="00DA1964">
              <w:rPr>
                <w:sz w:val="20"/>
              </w:rPr>
              <w:t>5.65</w:t>
            </w:r>
          </w:p>
        </w:tc>
        <w:tc>
          <w:tcPr>
            <w:tcW w:w="547" w:type="pct"/>
            <w:vAlign w:val="center"/>
          </w:tcPr>
          <w:p w14:paraId="370A26CD" w14:textId="77777777" w:rsidR="00356D34" w:rsidRPr="00DA1964" w:rsidRDefault="00356D34" w:rsidP="002F64A1">
            <w:pPr>
              <w:pStyle w:val="Table-0"/>
              <w:jc w:val="center"/>
              <w:cnfStyle w:val="000000000000" w:firstRow="0" w:lastRow="0" w:firstColumn="0" w:lastColumn="0" w:oddVBand="0" w:evenVBand="0" w:oddHBand="0" w:evenHBand="0" w:firstRowFirstColumn="0" w:firstRowLastColumn="0" w:lastRowFirstColumn="0" w:lastRowLastColumn="0"/>
              <w:rPr>
                <w:sz w:val="20"/>
              </w:rPr>
            </w:pPr>
            <w:r w:rsidRPr="00DA1964">
              <w:rPr>
                <w:sz w:val="20"/>
              </w:rPr>
              <w:t>1.097</w:t>
            </w:r>
          </w:p>
        </w:tc>
      </w:tr>
      <w:tr w:rsidR="00356D34" w:rsidRPr="00DA1964" w14:paraId="7887DF6F" w14:textId="77777777" w:rsidTr="00304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9" w:type="pct"/>
            <w:vMerge/>
            <w:tcBorders>
              <w:top w:val="none" w:sz="0" w:space="0" w:color="auto"/>
              <w:bottom w:val="none" w:sz="0" w:space="0" w:color="auto"/>
            </w:tcBorders>
          </w:tcPr>
          <w:p w14:paraId="7C96BD29" w14:textId="77777777" w:rsidR="00356D34" w:rsidRPr="00DA1964" w:rsidRDefault="00356D34" w:rsidP="002F64A1">
            <w:pPr>
              <w:pStyle w:val="Table-0"/>
              <w:jc w:val="both"/>
              <w:rPr>
                <w:b w:val="0"/>
                <w:bCs w:val="0"/>
                <w:sz w:val="20"/>
              </w:rPr>
            </w:pPr>
          </w:p>
        </w:tc>
        <w:tc>
          <w:tcPr>
            <w:tcW w:w="2958" w:type="pct"/>
            <w:tcBorders>
              <w:top w:val="none" w:sz="0" w:space="0" w:color="auto"/>
              <w:bottom w:val="none" w:sz="0" w:space="0" w:color="auto"/>
            </w:tcBorders>
            <w:vAlign w:val="center"/>
          </w:tcPr>
          <w:p w14:paraId="3DE3BCF0" w14:textId="77777777" w:rsidR="00356D34" w:rsidRPr="00DA1964" w:rsidRDefault="00356D34" w:rsidP="002F64A1">
            <w:pPr>
              <w:pStyle w:val="Table-0"/>
              <w:jc w:val="both"/>
              <w:cnfStyle w:val="000000100000" w:firstRow="0" w:lastRow="0" w:firstColumn="0" w:lastColumn="0" w:oddVBand="0" w:evenVBand="0" w:oddHBand="1" w:evenHBand="0" w:firstRowFirstColumn="0" w:firstRowLastColumn="0" w:lastRowFirstColumn="0" w:lastRowLastColumn="0"/>
              <w:rPr>
                <w:sz w:val="20"/>
              </w:rPr>
            </w:pPr>
            <w:r w:rsidRPr="00DA1964">
              <w:rPr>
                <w:rFonts w:hint="eastAsia"/>
                <w:sz w:val="20"/>
              </w:rPr>
              <w:t>產品推薦的資訊會影響我的情緒。</w:t>
            </w:r>
          </w:p>
        </w:tc>
        <w:tc>
          <w:tcPr>
            <w:tcW w:w="547" w:type="pct"/>
            <w:tcBorders>
              <w:top w:val="none" w:sz="0" w:space="0" w:color="auto"/>
              <w:bottom w:val="none" w:sz="0" w:space="0" w:color="auto"/>
            </w:tcBorders>
            <w:vAlign w:val="center"/>
          </w:tcPr>
          <w:p w14:paraId="64D42484" w14:textId="77777777" w:rsidR="00356D34" w:rsidRPr="00DA1964" w:rsidRDefault="00356D34" w:rsidP="002F64A1">
            <w:pPr>
              <w:pStyle w:val="Table-0"/>
              <w:jc w:val="center"/>
              <w:cnfStyle w:val="000000100000" w:firstRow="0" w:lastRow="0" w:firstColumn="0" w:lastColumn="0" w:oddVBand="0" w:evenVBand="0" w:oddHBand="1" w:evenHBand="0" w:firstRowFirstColumn="0" w:firstRowLastColumn="0" w:lastRowFirstColumn="0" w:lastRowLastColumn="0"/>
              <w:rPr>
                <w:sz w:val="20"/>
              </w:rPr>
            </w:pPr>
            <w:r w:rsidRPr="00DA1964">
              <w:rPr>
                <w:sz w:val="20"/>
              </w:rPr>
              <w:t>5.32</w:t>
            </w:r>
          </w:p>
        </w:tc>
        <w:tc>
          <w:tcPr>
            <w:tcW w:w="547" w:type="pct"/>
            <w:tcBorders>
              <w:top w:val="none" w:sz="0" w:space="0" w:color="auto"/>
              <w:bottom w:val="none" w:sz="0" w:space="0" w:color="auto"/>
            </w:tcBorders>
            <w:vAlign w:val="center"/>
          </w:tcPr>
          <w:p w14:paraId="3989DA48" w14:textId="77777777" w:rsidR="00356D34" w:rsidRPr="00DA1964" w:rsidRDefault="00356D34" w:rsidP="002F64A1">
            <w:pPr>
              <w:pStyle w:val="Table-0"/>
              <w:jc w:val="center"/>
              <w:cnfStyle w:val="000000100000" w:firstRow="0" w:lastRow="0" w:firstColumn="0" w:lastColumn="0" w:oddVBand="0" w:evenVBand="0" w:oddHBand="1" w:evenHBand="0" w:firstRowFirstColumn="0" w:firstRowLastColumn="0" w:lastRowFirstColumn="0" w:lastRowLastColumn="0"/>
              <w:rPr>
                <w:sz w:val="20"/>
              </w:rPr>
            </w:pPr>
            <w:r w:rsidRPr="00DA1964">
              <w:rPr>
                <w:sz w:val="20"/>
              </w:rPr>
              <w:t>1.106</w:t>
            </w:r>
          </w:p>
        </w:tc>
      </w:tr>
      <w:tr w:rsidR="00356D34" w:rsidRPr="00DA1964" w14:paraId="08EB444B" w14:textId="77777777" w:rsidTr="00304AE6">
        <w:tc>
          <w:tcPr>
            <w:cnfStyle w:val="001000000000" w:firstRow="0" w:lastRow="0" w:firstColumn="1" w:lastColumn="0" w:oddVBand="0" w:evenVBand="0" w:oddHBand="0" w:evenHBand="0" w:firstRowFirstColumn="0" w:firstRowLastColumn="0" w:lastRowFirstColumn="0" w:lastRowLastColumn="0"/>
            <w:tcW w:w="949" w:type="pct"/>
            <w:vMerge/>
          </w:tcPr>
          <w:p w14:paraId="0F939904" w14:textId="77777777" w:rsidR="00356D34" w:rsidRPr="00DA1964" w:rsidRDefault="00356D34" w:rsidP="002F64A1">
            <w:pPr>
              <w:pStyle w:val="Table-0"/>
              <w:jc w:val="both"/>
              <w:rPr>
                <w:b w:val="0"/>
                <w:bCs w:val="0"/>
                <w:sz w:val="20"/>
              </w:rPr>
            </w:pPr>
          </w:p>
        </w:tc>
        <w:tc>
          <w:tcPr>
            <w:tcW w:w="2958" w:type="pct"/>
            <w:vAlign w:val="center"/>
          </w:tcPr>
          <w:p w14:paraId="2C61F350" w14:textId="77777777" w:rsidR="00356D34" w:rsidRPr="00DA1964" w:rsidRDefault="00356D34" w:rsidP="002F64A1">
            <w:pPr>
              <w:pStyle w:val="Table-0"/>
              <w:jc w:val="both"/>
              <w:cnfStyle w:val="000000000000" w:firstRow="0" w:lastRow="0" w:firstColumn="0" w:lastColumn="0" w:oddVBand="0" w:evenVBand="0" w:oddHBand="0" w:evenHBand="0" w:firstRowFirstColumn="0" w:firstRowLastColumn="0" w:lastRowFirstColumn="0" w:lastRowLastColumn="0"/>
              <w:rPr>
                <w:sz w:val="20"/>
              </w:rPr>
            </w:pPr>
            <w:r w:rsidRPr="00DA1964">
              <w:rPr>
                <w:sz w:val="20"/>
              </w:rPr>
              <w:t>商品</w:t>
            </w:r>
            <w:r w:rsidRPr="00DA1964">
              <w:rPr>
                <w:rFonts w:hint="eastAsia"/>
                <w:sz w:val="20"/>
              </w:rPr>
              <w:t>成列方式影響我的選擇。</w:t>
            </w:r>
          </w:p>
        </w:tc>
        <w:tc>
          <w:tcPr>
            <w:tcW w:w="547" w:type="pct"/>
            <w:vAlign w:val="center"/>
          </w:tcPr>
          <w:p w14:paraId="44C01B21" w14:textId="77777777" w:rsidR="00356D34" w:rsidRPr="00DA1964" w:rsidRDefault="00356D34" w:rsidP="002F64A1">
            <w:pPr>
              <w:pStyle w:val="Table-0"/>
              <w:jc w:val="center"/>
              <w:cnfStyle w:val="000000000000" w:firstRow="0" w:lastRow="0" w:firstColumn="0" w:lastColumn="0" w:oddVBand="0" w:evenVBand="0" w:oddHBand="0" w:evenHBand="0" w:firstRowFirstColumn="0" w:firstRowLastColumn="0" w:lastRowFirstColumn="0" w:lastRowLastColumn="0"/>
              <w:rPr>
                <w:sz w:val="20"/>
              </w:rPr>
            </w:pPr>
            <w:r w:rsidRPr="00DA1964">
              <w:rPr>
                <w:sz w:val="20"/>
              </w:rPr>
              <w:t>5.50</w:t>
            </w:r>
          </w:p>
        </w:tc>
        <w:tc>
          <w:tcPr>
            <w:tcW w:w="547" w:type="pct"/>
            <w:vAlign w:val="center"/>
          </w:tcPr>
          <w:p w14:paraId="18DD9D61" w14:textId="77777777" w:rsidR="00356D34" w:rsidRPr="00DA1964" w:rsidRDefault="00356D34" w:rsidP="002F64A1">
            <w:pPr>
              <w:pStyle w:val="Table-0"/>
              <w:jc w:val="center"/>
              <w:cnfStyle w:val="000000000000" w:firstRow="0" w:lastRow="0" w:firstColumn="0" w:lastColumn="0" w:oddVBand="0" w:evenVBand="0" w:oddHBand="0" w:evenHBand="0" w:firstRowFirstColumn="0" w:firstRowLastColumn="0" w:lastRowFirstColumn="0" w:lastRowLastColumn="0"/>
              <w:rPr>
                <w:sz w:val="20"/>
              </w:rPr>
            </w:pPr>
            <w:r w:rsidRPr="00DA1964">
              <w:rPr>
                <w:sz w:val="20"/>
              </w:rPr>
              <w:t>1.124</w:t>
            </w:r>
          </w:p>
        </w:tc>
      </w:tr>
      <w:tr w:rsidR="00356D34" w:rsidRPr="00DA1964" w14:paraId="602BCC12" w14:textId="77777777" w:rsidTr="00304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9" w:type="pct"/>
            <w:vMerge w:val="restart"/>
            <w:tcBorders>
              <w:top w:val="none" w:sz="0" w:space="0" w:color="auto"/>
              <w:bottom w:val="none" w:sz="0" w:space="0" w:color="auto"/>
            </w:tcBorders>
          </w:tcPr>
          <w:p w14:paraId="44A7B19C" w14:textId="77777777" w:rsidR="00356D34" w:rsidRPr="00DA1964" w:rsidRDefault="00356D34" w:rsidP="002F64A1">
            <w:pPr>
              <w:pStyle w:val="Table-0"/>
              <w:jc w:val="both"/>
              <w:rPr>
                <w:b w:val="0"/>
                <w:bCs w:val="0"/>
                <w:sz w:val="20"/>
              </w:rPr>
            </w:pPr>
            <w:r w:rsidRPr="00DA1964">
              <w:rPr>
                <w:rFonts w:hint="eastAsia"/>
                <w:b w:val="0"/>
                <w:bCs w:val="0"/>
                <w:sz w:val="20"/>
              </w:rPr>
              <w:t>共鳴體驗</w:t>
            </w:r>
          </w:p>
        </w:tc>
        <w:tc>
          <w:tcPr>
            <w:tcW w:w="2958" w:type="pct"/>
            <w:tcBorders>
              <w:top w:val="none" w:sz="0" w:space="0" w:color="auto"/>
              <w:bottom w:val="none" w:sz="0" w:space="0" w:color="auto"/>
            </w:tcBorders>
            <w:vAlign w:val="center"/>
          </w:tcPr>
          <w:p w14:paraId="705588A2" w14:textId="77777777" w:rsidR="00356D34" w:rsidRPr="00DA1964" w:rsidRDefault="00356D34" w:rsidP="002F64A1">
            <w:pPr>
              <w:pStyle w:val="Table-0"/>
              <w:jc w:val="both"/>
              <w:cnfStyle w:val="000000100000" w:firstRow="0" w:lastRow="0" w:firstColumn="0" w:lastColumn="0" w:oddVBand="0" w:evenVBand="0" w:oddHBand="1" w:evenHBand="0" w:firstRowFirstColumn="0" w:firstRowLastColumn="0" w:lastRowFirstColumn="0" w:lastRowLastColumn="0"/>
              <w:rPr>
                <w:sz w:val="20"/>
              </w:rPr>
            </w:pPr>
            <w:r w:rsidRPr="00DA1964">
              <w:rPr>
                <w:rFonts w:hint="eastAsia"/>
                <w:sz w:val="20"/>
              </w:rPr>
              <w:t>背景音樂會引發我對服飾店面的共鳴。</w:t>
            </w:r>
          </w:p>
        </w:tc>
        <w:tc>
          <w:tcPr>
            <w:tcW w:w="547" w:type="pct"/>
            <w:tcBorders>
              <w:top w:val="none" w:sz="0" w:space="0" w:color="auto"/>
              <w:bottom w:val="none" w:sz="0" w:space="0" w:color="auto"/>
            </w:tcBorders>
            <w:vAlign w:val="center"/>
          </w:tcPr>
          <w:p w14:paraId="1C679C53" w14:textId="77777777" w:rsidR="00356D34" w:rsidRPr="00DA1964" w:rsidRDefault="00356D34" w:rsidP="002F64A1">
            <w:pPr>
              <w:pStyle w:val="Table-0"/>
              <w:jc w:val="center"/>
              <w:cnfStyle w:val="000000100000" w:firstRow="0" w:lastRow="0" w:firstColumn="0" w:lastColumn="0" w:oddVBand="0" w:evenVBand="0" w:oddHBand="1" w:evenHBand="0" w:firstRowFirstColumn="0" w:firstRowLastColumn="0" w:lastRowFirstColumn="0" w:lastRowLastColumn="0"/>
              <w:rPr>
                <w:sz w:val="20"/>
              </w:rPr>
            </w:pPr>
            <w:r w:rsidRPr="00DA1964">
              <w:rPr>
                <w:sz w:val="20"/>
              </w:rPr>
              <w:t>5.05</w:t>
            </w:r>
          </w:p>
        </w:tc>
        <w:tc>
          <w:tcPr>
            <w:tcW w:w="547" w:type="pct"/>
            <w:tcBorders>
              <w:top w:val="none" w:sz="0" w:space="0" w:color="auto"/>
              <w:bottom w:val="none" w:sz="0" w:space="0" w:color="auto"/>
            </w:tcBorders>
            <w:vAlign w:val="center"/>
          </w:tcPr>
          <w:p w14:paraId="4DE4DE2A" w14:textId="77777777" w:rsidR="00356D34" w:rsidRPr="00DA1964" w:rsidRDefault="00356D34" w:rsidP="002F64A1">
            <w:pPr>
              <w:pStyle w:val="Table-0"/>
              <w:jc w:val="center"/>
              <w:cnfStyle w:val="000000100000" w:firstRow="0" w:lastRow="0" w:firstColumn="0" w:lastColumn="0" w:oddVBand="0" w:evenVBand="0" w:oddHBand="1" w:evenHBand="0" w:firstRowFirstColumn="0" w:firstRowLastColumn="0" w:lastRowFirstColumn="0" w:lastRowLastColumn="0"/>
              <w:rPr>
                <w:sz w:val="20"/>
              </w:rPr>
            </w:pPr>
            <w:r w:rsidRPr="00DA1964">
              <w:rPr>
                <w:sz w:val="20"/>
              </w:rPr>
              <w:t>1.314</w:t>
            </w:r>
          </w:p>
        </w:tc>
      </w:tr>
      <w:tr w:rsidR="00356D34" w:rsidRPr="00DA1964" w14:paraId="203CBCEF" w14:textId="77777777" w:rsidTr="00304AE6">
        <w:tc>
          <w:tcPr>
            <w:cnfStyle w:val="001000000000" w:firstRow="0" w:lastRow="0" w:firstColumn="1" w:lastColumn="0" w:oddVBand="0" w:evenVBand="0" w:oddHBand="0" w:evenHBand="0" w:firstRowFirstColumn="0" w:firstRowLastColumn="0" w:lastRowFirstColumn="0" w:lastRowLastColumn="0"/>
            <w:tcW w:w="949" w:type="pct"/>
            <w:vMerge/>
            <w:vAlign w:val="center"/>
          </w:tcPr>
          <w:p w14:paraId="0B40AE14" w14:textId="77777777" w:rsidR="00356D34" w:rsidRPr="00DA1964" w:rsidRDefault="00356D34" w:rsidP="002F64A1">
            <w:pPr>
              <w:pStyle w:val="Table-0"/>
              <w:jc w:val="both"/>
              <w:rPr>
                <w:b w:val="0"/>
                <w:bCs w:val="0"/>
                <w:sz w:val="20"/>
              </w:rPr>
            </w:pPr>
          </w:p>
        </w:tc>
        <w:tc>
          <w:tcPr>
            <w:tcW w:w="2958" w:type="pct"/>
            <w:vAlign w:val="center"/>
          </w:tcPr>
          <w:p w14:paraId="4B62D915" w14:textId="77777777" w:rsidR="00356D34" w:rsidRPr="00DA1964" w:rsidRDefault="00356D34" w:rsidP="002F64A1">
            <w:pPr>
              <w:pStyle w:val="Table-0"/>
              <w:jc w:val="both"/>
              <w:cnfStyle w:val="000000000000" w:firstRow="0" w:lastRow="0" w:firstColumn="0" w:lastColumn="0" w:oddVBand="0" w:evenVBand="0" w:oddHBand="0" w:evenHBand="0" w:firstRowFirstColumn="0" w:firstRowLastColumn="0" w:lastRowFirstColumn="0" w:lastRowLastColumn="0"/>
              <w:rPr>
                <w:sz w:val="20"/>
              </w:rPr>
            </w:pPr>
            <w:r w:rsidRPr="00DA1964">
              <w:rPr>
                <w:rFonts w:hint="eastAsia"/>
                <w:sz w:val="20"/>
              </w:rPr>
              <w:t>提供的客製化的服務會引發我的好奇心。</w:t>
            </w:r>
          </w:p>
        </w:tc>
        <w:tc>
          <w:tcPr>
            <w:tcW w:w="547" w:type="pct"/>
            <w:vAlign w:val="center"/>
          </w:tcPr>
          <w:p w14:paraId="2A2ECDBA" w14:textId="77777777" w:rsidR="00356D34" w:rsidRPr="00DA1964" w:rsidRDefault="00356D34" w:rsidP="002F64A1">
            <w:pPr>
              <w:pStyle w:val="Table-0"/>
              <w:jc w:val="center"/>
              <w:cnfStyle w:val="000000000000" w:firstRow="0" w:lastRow="0" w:firstColumn="0" w:lastColumn="0" w:oddVBand="0" w:evenVBand="0" w:oddHBand="0" w:evenHBand="0" w:firstRowFirstColumn="0" w:firstRowLastColumn="0" w:lastRowFirstColumn="0" w:lastRowLastColumn="0"/>
              <w:rPr>
                <w:sz w:val="20"/>
              </w:rPr>
            </w:pPr>
            <w:r w:rsidRPr="00DA1964">
              <w:rPr>
                <w:sz w:val="20"/>
              </w:rPr>
              <w:t>5.51</w:t>
            </w:r>
          </w:p>
        </w:tc>
        <w:tc>
          <w:tcPr>
            <w:tcW w:w="547" w:type="pct"/>
            <w:vAlign w:val="center"/>
          </w:tcPr>
          <w:p w14:paraId="60971CE7" w14:textId="77777777" w:rsidR="00356D34" w:rsidRPr="00DA1964" w:rsidRDefault="00356D34" w:rsidP="002F64A1">
            <w:pPr>
              <w:pStyle w:val="Table-0"/>
              <w:jc w:val="center"/>
              <w:cnfStyle w:val="000000000000" w:firstRow="0" w:lastRow="0" w:firstColumn="0" w:lastColumn="0" w:oddVBand="0" w:evenVBand="0" w:oddHBand="0" w:evenHBand="0" w:firstRowFirstColumn="0" w:firstRowLastColumn="0" w:lastRowFirstColumn="0" w:lastRowLastColumn="0"/>
              <w:rPr>
                <w:sz w:val="20"/>
              </w:rPr>
            </w:pPr>
            <w:r w:rsidRPr="00DA1964">
              <w:rPr>
                <w:sz w:val="20"/>
              </w:rPr>
              <w:t>1.124</w:t>
            </w:r>
          </w:p>
        </w:tc>
      </w:tr>
      <w:tr w:rsidR="00356D34" w:rsidRPr="00DA1964" w14:paraId="53D5D82B" w14:textId="77777777" w:rsidTr="00304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9" w:type="pct"/>
            <w:vMerge/>
            <w:tcBorders>
              <w:top w:val="none" w:sz="0" w:space="0" w:color="auto"/>
              <w:bottom w:val="none" w:sz="0" w:space="0" w:color="auto"/>
            </w:tcBorders>
            <w:vAlign w:val="center"/>
          </w:tcPr>
          <w:p w14:paraId="5528EFB2" w14:textId="77777777" w:rsidR="00356D34" w:rsidRPr="00DA1964" w:rsidRDefault="00356D34" w:rsidP="002F64A1">
            <w:pPr>
              <w:pStyle w:val="Table-0"/>
              <w:jc w:val="both"/>
              <w:rPr>
                <w:b w:val="0"/>
                <w:bCs w:val="0"/>
                <w:sz w:val="20"/>
              </w:rPr>
            </w:pPr>
          </w:p>
        </w:tc>
        <w:tc>
          <w:tcPr>
            <w:tcW w:w="2958" w:type="pct"/>
            <w:tcBorders>
              <w:top w:val="none" w:sz="0" w:space="0" w:color="auto"/>
              <w:bottom w:val="none" w:sz="0" w:space="0" w:color="auto"/>
            </w:tcBorders>
            <w:vAlign w:val="center"/>
          </w:tcPr>
          <w:p w14:paraId="1E805576" w14:textId="77777777" w:rsidR="00356D34" w:rsidRPr="00DA1964" w:rsidRDefault="00356D34" w:rsidP="002F64A1">
            <w:pPr>
              <w:pStyle w:val="Table-0"/>
              <w:jc w:val="both"/>
              <w:cnfStyle w:val="000000100000" w:firstRow="0" w:lastRow="0" w:firstColumn="0" w:lastColumn="0" w:oddVBand="0" w:evenVBand="0" w:oddHBand="1" w:evenHBand="0" w:firstRowFirstColumn="0" w:firstRowLastColumn="0" w:lastRowFirstColumn="0" w:lastRowLastColumn="0"/>
              <w:rPr>
                <w:sz w:val="20"/>
              </w:rPr>
            </w:pPr>
            <w:r w:rsidRPr="00DA1964">
              <w:rPr>
                <w:rFonts w:hint="eastAsia"/>
                <w:sz w:val="20"/>
              </w:rPr>
              <w:t>提供實用的資訊會引發我的探索。</w:t>
            </w:r>
          </w:p>
        </w:tc>
        <w:tc>
          <w:tcPr>
            <w:tcW w:w="547" w:type="pct"/>
            <w:tcBorders>
              <w:top w:val="none" w:sz="0" w:space="0" w:color="auto"/>
              <w:bottom w:val="none" w:sz="0" w:space="0" w:color="auto"/>
            </w:tcBorders>
            <w:vAlign w:val="center"/>
          </w:tcPr>
          <w:p w14:paraId="3C5B4285" w14:textId="77777777" w:rsidR="00356D34" w:rsidRPr="00DA1964" w:rsidRDefault="00356D34" w:rsidP="002F64A1">
            <w:pPr>
              <w:pStyle w:val="Table-0"/>
              <w:jc w:val="center"/>
              <w:cnfStyle w:val="000000100000" w:firstRow="0" w:lastRow="0" w:firstColumn="0" w:lastColumn="0" w:oddVBand="0" w:evenVBand="0" w:oddHBand="1" w:evenHBand="0" w:firstRowFirstColumn="0" w:firstRowLastColumn="0" w:lastRowFirstColumn="0" w:lastRowLastColumn="0"/>
              <w:rPr>
                <w:sz w:val="20"/>
              </w:rPr>
            </w:pPr>
            <w:r w:rsidRPr="00DA1964">
              <w:rPr>
                <w:sz w:val="20"/>
              </w:rPr>
              <w:t>5.73</w:t>
            </w:r>
          </w:p>
        </w:tc>
        <w:tc>
          <w:tcPr>
            <w:tcW w:w="547" w:type="pct"/>
            <w:tcBorders>
              <w:top w:val="none" w:sz="0" w:space="0" w:color="auto"/>
              <w:bottom w:val="none" w:sz="0" w:space="0" w:color="auto"/>
            </w:tcBorders>
            <w:vAlign w:val="center"/>
          </w:tcPr>
          <w:p w14:paraId="1413BA11" w14:textId="77777777" w:rsidR="00356D34" w:rsidRPr="00DA1964" w:rsidRDefault="00356D34" w:rsidP="002F64A1">
            <w:pPr>
              <w:pStyle w:val="Table-0"/>
              <w:jc w:val="center"/>
              <w:cnfStyle w:val="000000100000" w:firstRow="0" w:lastRow="0" w:firstColumn="0" w:lastColumn="0" w:oddVBand="0" w:evenVBand="0" w:oddHBand="1" w:evenHBand="0" w:firstRowFirstColumn="0" w:firstRowLastColumn="0" w:lastRowFirstColumn="0" w:lastRowLastColumn="0"/>
              <w:rPr>
                <w:sz w:val="20"/>
              </w:rPr>
            </w:pPr>
            <w:r w:rsidRPr="00DA1964">
              <w:rPr>
                <w:sz w:val="20"/>
              </w:rPr>
              <w:t>.945</w:t>
            </w:r>
          </w:p>
        </w:tc>
      </w:tr>
      <w:tr w:rsidR="00356D34" w:rsidRPr="00DA1964" w14:paraId="01886D79" w14:textId="77777777" w:rsidTr="00304AE6">
        <w:tc>
          <w:tcPr>
            <w:cnfStyle w:val="001000000000" w:firstRow="0" w:lastRow="0" w:firstColumn="1" w:lastColumn="0" w:oddVBand="0" w:evenVBand="0" w:oddHBand="0" w:evenHBand="0" w:firstRowFirstColumn="0" w:firstRowLastColumn="0" w:lastRowFirstColumn="0" w:lastRowLastColumn="0"/>
            <w:tcW w:w="949" w:type="pct"/>
            <w:vMerge/>
            <w:vAlign w:val="center"/>
          </w:tcPr>
          <w:p w14:paraId="4DD2DA17" w14:textId="77777777" w:rsidR="00356D34" w:rsidRPr="00DA1964" w:rsidRDefault="00356D34" w:rsidP="002F64A1">
            <w:pPr>
              <w:pStyle w:val="Table-0"/>
              <w:jc w:val="both"/>
              <w:rPr>
                <w:b w:val="0"/>
                <w:bCs w:val="0"/>
                <w:sz w:val="20"/>
              </w:rPr>
            </w:pPr>
          </w:p>
        </w:tc>
        <w:tc>
          <w:tcPr>
            <w:tcW w:w="2958" w:type="pct"/>
            <w:vAlign w:val="center"/>
          </w:tcPr>
          <w:p w14:paraId="2D05707C" w14:textId="77777777" w:rsidR="00356D34" w:rsidRPr="00DA1964" w:rsidRDefault="00356D34" w:rsidP="002F64A1">
            <w:pPr>
              <w:pStyle w:val="Table-0"/>
              <w:jc w:val="both"/>
              <w:cnfStyle w:val="000000000000" w:firstRow="0" w:lastRow="0" w:firstColumn="0" w:lastColumn="0" w:oddVBand="0" w:evenVBand="0" w:oddHBand="0" w:evenHBand="0" w:firstRowFirstColumn="0" w:firstRowLastColumn="0" w:lastRowFirstColumn="0" w:lastRowLastColumn="0"/>
              <w:rPr>
                <w:sz w:val="20"/>
              </w:rPr>
            </w:pPr>
            <w:r w:rsidRPr="00DA1964">
              <w:rPr>
                <w:rFonts w:hint="eastAsia"/>
                <w:sz w:val="20"/>
              </w:rPr>
              <w:t>提供與店員之間的互動溝通功能。</w:t>
            </w:r>
          </w:p>
        </w:tc>
        <w:tc>
          <w:tcPr>
            <w:tcW w:w="547" w:type="pct"/>
            <w:vAlign w:val="center"/>
          </w:tcPr>
          <w:p w14:paraId="44B90D81" w14:textId="77777777" w:rsidR="00356D34" w:rsidRPr="00DA1964" w:rsidRDefault="00356D34" w:rsidP="002F64A1">
            <w:pPr>
              <w:pStyle w:val="Table-0"/>
              <w:jc w:val="center"/>
              <w:cnfStyle w:val="000000000000" w:firstRow="0" w:lastRow="0" w:firstColumn="0" w:lastColumn="0" w:oddVBand="0" w:evenVBand="0" w:oddHBand="0" w:evenHBand="0" w:firstRowFirstColumn="0" w:firstRowLastColumn="0" w:lastRowFirstColumn="0" w:lastRowLastColumn="0"/>
              <w:rPr>
                <w:sz w:val="20"/>
              </w:rPr>
            </w:pPr>
            <w:r w:rsidRPr="00DA1964">
              <w:rPr>
                <w:sz w:val="20"/>
              </w:rPr>
              <w:t>5.28</w:t>
            </w:r>
          </w:p>
        </w:tc>
        <w:tc>
          <w:tcPr>
            <w:tcW w:w="547" w:type="pct"/>
            <w:vAlign w:val="center"/>
          </w:tcPr>
          <w:p w14:paraId="0A47DA25" w14:textId="77777777" w:rsidR="00356D34" w:rsidRPr="00DA1964" w:rsidRDefault="00356D34" w:rsidP="002F64A1">
            <w:pPr>
              <w:pStyle w:val="Table-0"/>
              <w:jc w:val="center"/>
              <w:cnfStyle w:val="000000000000" w:firstRow="0" w:lastRow="0" w:firstColumn="0" w:lastColumn="0" w:oddVBand="0" w:evenVBand="0" w:oddHBand="0" w:evenHBand="0" w:firstRowFirstColumn="0" w:firstRowLastColumn="0" w:lastRowFirstColumn="0" w:lastRowLastColumn="0"/>
              <w:rPr>
                <w:sz w:val="20"/>
              </w:rPr>
            </w:pPr>
            <w:r w:rsidRPr="00DA1964">
              <w:rPr>
                <w:sz w:val="20"/>
              </w:rPr>
              <w:t>1.218</w:t>
            </w:r>
          </w:p>
        </w:tc>
      </w:tr>
      <w:tr w:rsidR="00356D34" w:rsidRPr="00DA1964" w14:paraId="4C08564A" w14:textId="77777777" w:rsidTr="00304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9" w:type="pct"/>
            <w:vMerge/>
            <w:tcBorders>
              <w:top w:val="none" w:sz="0" w:space="0" w:color="auto"/>
              <w:bottom w:val="none" w:sz="0" w:space="0" w:color="auto"/>
            </w:tcBorders>
            <w:vAlign w:val="center"/>
          </w:tcPr>
          <w:p w14:paraId="69DC7EFD" w14:textId="77777777" w:rsidR="00356D34" w:rsidRPr="00DA1964" w:rsidRDefault="00356D34" w:rsidP="002F64A1">
            <w:pPr>
              <w:pStyle w:val="Table-0"/>
              <w:jc w:val="both"/>
              <w:rPr>
                <w:b w:val="0"/>
                <w:bCs w:val="0"/>
                <w:sz w:val="20"/>
              </w:rPr>
            </w:pPr>
          </w:p>
        </w:tc>
        <w:tc>
          <w:tcPr>
            <w:tcW w:w="2958" w:type="pct"/>
            <w:tcBorders>
              <w:top w:val="none" w:sz="0" w:space="0" w:color="auto"/>
              <w:bottom w:val="none" w:sz="0" w:space="0" w:color="auto"/>
            </w:tcBorders>
            <w:vAlign w:val="center"/>
          </w:tcPr>
          <w:p w14:paraId="4B00AD6A" w14:textId="77777777" w:rsidR="00356D34" w:rsidRPr="00DA1964" w:rsidRDefault="00356D34" w:rsidP="002F64A1">
            <w:pPr>
              <w:pStyle w:val="Table-0"/>
              <w:jc w:val="both"/>
              <w:cnfStyle w:val="000000100000" w:firstRow="0" w:lastRow="0" w:firstColumn="0" w:lastColumn="0" w:oddVBand="0" w:evenVBand="0" w:oddHBand="1" w:evenHBand="0" w:firstRowFirstColumn="0" w:firstRowLastColumn="0" w:lastRowFirstColumn="0" w:lastRowLastColumn="0"/>
              <w:rPr>
                <w:sz w:val="20"/>
              </w:rPr>
            </w:pPr>
            <w:r w:rsidRPr="00DA1964">
              <w:rPr>
                <w:rFonts w:hint="eastAsia"/>
                <w:sz w:val="20"/>
              </w:rPr>
              <w:t>參訪服飾實體店面增加別人對我的認同。</w:t>
            </w:r>
          </w:p>
        </w:tc>
        <w:tc>
          <w:tcPr>
            <w:tcW w:w="547" w:type="pct"/>
            <w:tcBorders>
              <w:top w:val="none" w:sz="0" w:space="0" w:color="auto"/>
              <w:bottom w:val="none" w:sz="0" w:space="0" w:color="auto"/>
            </w:tcBorders>
            <w:vAlign w:val="center"/>
          </w:tcPr>
          <w:p w14:paraId="7409AA53" w14:textId="77777777" w:rsidR="00356D34" w:rsidRPr="00DA1964" w:rsidRDefault="00356D34" w:rsidP="002F64A1">
            <w:pPr>
              <w:pStyle w:val="Table-0"/>
              <w:jc w:val="center"/>
              <w:cnfStyle w:val="000000100000" w:firstRow="0" w:lastRow="0" w:firstColumn="0" w:lastColumn="0" w:oddVBand="0" w:evenVBand="0" w:oddHBand="1" w:evenHBand="0" w:firstRowFirstColumn="0" w:firstRowLastColumn="0" w:lastRowFirstColumn="0" w:lastRowLastColumn="0"/>
              <w:rPr>
                <w:sz w:val="20"/>
              </w:rPr>
            </w:pPr>
            <w:r w:rsidRPr="00DA1964">
              <w:rPr>
                <w:sz w:val="20"/>
              </w:rPr>
              <w:t>5.25</w:t>
            </w:r>
          </w:p>
        </w:tc>
        <w:tc>
          <w:tcPr>
            <w:tcW w:w="547" w:type="pct"/>
            <w:tcBorders>
              <w:top w:val="none" w:sz="0" w:space="0" w:color="auto"/>
              <w:bottom w:val="none" w:sz="0" w:space="0" w:color="auto"/>
            </w:tcBorders>
            <w:vAlign w:val="center"/>
          </w:tcPr>
          <w:p w14:paraId="31D824CB" w14:textId="77777777" w:rsidR="00356D34" w:rsidRPr="00DA1964" w:rsidRDefault="00356D34" w:rsidP="002F64A1">
            <w:pPr>
              <w:pStyle w:val="Table-0"/>
              <w:jc w:val="center"/>
              <w:cnfStyle w:val="000000100000" w:firstRow="0" w:lastRow="0" w:firstColumn="0" w:lastColumn="0" w:oddVBand="0" w:evenVBand="0" w:oddHBand="1" w:evenHBand="0" w:firstRowFirstColumn="0" w:firstRowLastColumn="0" w:lastRowFirstColumn="0" w:lastRowLastColumn="0"/>
              <w:rPr>
                <w:sz w:val="20"/>
              </w:rPr>
            </w:pPr>
            <w:r w:rsidRPr="00DA1964">
              <w:rPr>
                <w:sz w:val="20"/>
              </w:rPr>
              <w:t>1.189</w:t>
            </w:r>
          </w:p>
        </w:tc>
      </w:tr>
      <w:tr w:rsidR="00356D34" w:rsidRPr="00DA1964" w14:paraId="5987F6E1" w14:textId="77777777" w:rsidTr="00304AE6">
        <w:tc>
          <w:tcPr>
            <w:cnfStyle w:val="001000000000" w:firstRow="0" w:lastRow="0" w:firstColumn="1" w:lastColumn="0" w:oddVBand="0" w:evenVBand="0" w:oddHBand="0" w:evenHBand="0" w:firstRowFirstColumn="0" w:firstRowLastColumn="0" w:lastRowFirstColumn="0" w:lastRowLastColumn="0"/>
            <w:tcW w:w="949" w:type="pct"/>
            <w:vMerge/>
            <w:vAlign w:val="center"/>
          </w:tcPr>
          <w:p w14:paraId="76E326DA" w14:textId="77777777" w:rsidR="00356D34" w:rsidRPr="00DA1964" w:rsidRDefault="00356D34" w:rsidP="002F64A1">
            <w:pPr>
              <w:pStyle w:val="Table-0"/>
              <w:jc w:val="both"/>
              <w:rPr>
                <w:b w:val="0"/>
                <w:bCs w:val="0"/>
                <w:sz w:val="20"/>
              </w:rPr>
            </w:pPr>
          </w:p>
        </w:tc>
        <w:tc>
          <w:tcPr>
            <w:tcW w:w="2958" w:type="pct"/>
            <w:vAlign w:val="center"/>
          </w:tcPr>
          <w:p w14:paraId="03566E76" w14:textId="77777777" w:rsidR="00356D34" w:rsidRPr="00DA1964" w:rsidRDefault="00356D34" w:rsidP="002F64A1">
            <w:pPr>
              <w:pStyle w:val="Table-0"/>
              <w:jc w:val="both"/>
              <w:cnfStyle w:val="000000000000" w:firstRow="0" w:lastRow="0" w:firstColumn="0" w:lastColumn="0" w:oddVBand="0" w:evenVBand="0" w:oddHBand="0" w:evenHBand="0" w:firstRowFirstColumn="0" w:firstRowLastColumn="0" w:lastRowFirstColumn="0" w:lastRowLastColumn="0"/>
              <w:rPr>
                <w:sz w:val="20"/>
              </w:rPr>
            </w:pPr>
            <w:r w:rsidRPr="00DA1964">
              <w:rPr>
                <w:rFonts w:hint="eastAsia"/>
                <w:sz w:val="20"/>
              </w:rPr>
              <w:t>提供實用的資訊會引發我的探索。</w:t>
            </w:r>
          </w:p>
        </w:tc>
        <w:tc>
          <w:tcPr>
            <w:tcW w:w="547" w:type="pct"/>
            <w:vAlign w:val="center"/>
          </w:tcPr>
          <w:p w14:paraId="25D862AF" w14:textId="77777777" w:rsidR="00356D34" w:rsidRPr="00DA1964" w:rsidRDefault="00356D34" w:rsidP="002F64A1">
            <w:pPr>
              <w:pStyle w:val="Table-0"/>
              <w:jc w:val="center"/>
              <w:cnfStyle w:val="000000000000" w:firstRow="0" w:lastRow="0" w:firstColumn="0" w:lastColumn="0" w:oddVBand="0" w:evenVBand="0" w:oddHBand="0" w:evenHBand="0" w:firstRowFirstColumn="0" w:firstRowLastColumn="0" w:lastRowFirstColumn="0" w:lastRowLastColumn="0"/>
              <w:rPr>
                <w:sz w:val="20"/>
              </w:rPr>
            </w:pPr>
            <w:r w:rsidRPr="00DA1964">
              <w:rPr>
                <w:sz w:val="20"/>
              </w:rPr>
              <w:t>4.78</w:t>
            </w:r>
          </w:p>
        </w:tc>
        <w:tc>
          <w:tcPr>
            <w:tcW w:w="547" w:type="pct"/>
            <w:vAlign w:val="center"/>
          </w:tcPr>
          <w:p w14:paraId="794EA7CA" w14:textId="77777777" w:rsidR="00356D34" w:rsidRPr="00DA1964" w:rsidRDefault="00356D34" w:rsidP="002F64A1">
            <w:pPr>
              <w:pStyle w:val="Table-0"/>
              <w:jc w:val="center"/>
              <w:cnfStyle w:val="000000000000" w:firstRow="0" w:lastRow="0" w:firstColumn="0" w:lastColumn="0" w:oddVBand="0" w:evenVBand="0" w:oddHBand="0" w:evenHBand="0" w:firstRowFirstColumn="0" w:firstRowLastColumn="0" w:lastRowFirstColumn="0" w:lastRowLastColumn="0"/>
              <w:rPr>
                <w:sz w:val="20"/>
              </w:rPr>
            </w:pPr>
            <w:r w:rsidRPr="00DA1964">
              <w:rPr>
                <w:sz w:val="20"/>
              </w:rPr>
              <w:t>1.439</w:t>
            </w:r>
          </w:p>
        </w:tc>
      </w:tr>
      <w:tr w:rsidR="00356D34" w:rsidRPr="00DA1964" w14:paraId="4D1209C0" w14:textId="77777777" w:rsidTr="00304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9" w:type="pct"/>
            <w:vMerge w:val="restart"/>
            <w:tcBorders>
              <w:top w:val="none" w:sz="0" w:space="0" w:color="auto"/>
              <w:bottom w:val="none" w:sz="0" w:space="0" w:color="auto"/>
            </w:tcBorders>
          </w:tcPr>
          <w:p w14:paraId="7E82E8B1" w14:textId="4DF55CE6" w:rsidR="00356D34" w:rsidRPr="00DA1964" w:rsidRDefault="00356D34" w:rsidP="00356D34">
            <w:pPr>
              <w:pStyle w:val="Table-0"/>
              <w:jc w:val="both"/>
              <w:rPr>
                <w:b w:val="0"/>
                <w:bCs w:val="0"/>
                <w:sz w:val="20"/>
              </w:rPr>
            </w:pPr>
            <w:r w:rsidRPr="00DA1964">
              <w:rPr>
                <w:rFonts w:hint="eastAsia"/>
                <w:b w:val="0"/>
                <w:bCs w:val="0"/>
                <w:sz w:val="20"/>
              </w:rPr>
              <w:t>心流體驗</w:t>
            </w:r>
          </w:p>
        </w:tc>
        <w:tc>
          <w:tcPr>
            <w:tcW w:w="2958" w:type="pct"/>
            <w:tcBorders>
              <w:top w:val="none" w:sz="0" w:space="0" w:color="auto"/>
              <w:bottom w:val="none" w:sz="0" w:space="0" w:color="auto"/>
            </w:tcBorders>
            <w:vAlign w:val="center"/>
          </w:tcPr>
          <w:p w14:paraId="7F25D5D8" w14:textId="58F9B8AC" w:rsidR="00356D34" w:rsidRPr="00DA1964" w:rsidRDefault="00356D34" w:rsidP="00356D34">
            <w:pPr>
              <w:pStyle w:val="Table-0"/>
              <w:jc w:val="both"/>
              <w:cnfStyle w:val="000000100000" w:firstRow="0" w:lastRow="0" w:firstColumn="0" w:lastColumn="0" w:oddVBand="0" w:evenVBand="0" w:oddHBand="1" w:evenHBand="0" w:firstRowFirstColumn="0" w:firstRowLastColumn="0" w:lastRowFirstColumn="0" w:lastRowLastColumn="0"/>
              <w:rPr>
                <w:sz w:val="20"/>
              </w:rPr>
            </w:pPr>
            <w:r w:rsidRPr="00DA1964">
              <w:rPr>
                <w:sz w:val="20"/>
              </w:rPr>
              <w:t>我</w:t>
            </w:r>
            <w:r w:rsidRPr="00DA1964">
              <w:rPr>
                <w:rFonts w:hint="eastAsia"/>
                <w:sz w:val="20"/>
              </w:rPr>
              <w:t>能自主控制購買慾望</w:t>
            </w:r>
            <w:r w:rsidRPr="00DA1964">
              <w:rPr>
                <w:sz w:val="20"/>
              </w:rPr>
              <w:t>。</w:t>
            </w:r>
          </w:p>
        </w:tc>
        <w:tc>
          <w:tcPr>
            <w:tcW w:w="547" w:type="pct"/>
            <w:tcBorders>
              <w:top w:val="none" w:sz="0" w:space="0" w:color="auto"/>
              <w:bottom w:val="none" w:sz="0" w:space="0" w:color="auto"/>
            </w:tcBorders>
            <w:vAlign w:val="center"/>
          </w:tcPr>
          <w:p w14:paraId="6989AFEF" w14:textId="7F2E8582" w:rsidR="00356D34" w:rsidRPr="00DA1964" w:rsidRDefault="00356D34" w:rsidP="00356D34">
            <w:pPr>
              <w:pStyle w:val="Table-0"/>
              <w:jc w:val="center"/>
              <w:cnfStyle w:val="000000100000" w:firstRow="0" w:lastRow="0" w:firstColumn="0" w:lastColumn="0" w:oddVBand="0" w:evenVBand="0" w:oddHBand="1" w:evenHBand="0" w:firstRowFirstColumn="0" w:firstRowLastColumn="0" w:lastRowFirstColumn="0" w:lastRowLastColumn="0"/>
              <w:rPr>
                <w:sz w:val="20"/>
              </w:rPr>
            </w:pPr>
            <w:r w:rsidRPr="00DA1964">
              <w:rPr>
                <w:sz w:val="20"/>
              </w:rPr>
              <w:t>5.48</w:t>
            </w:r>
          </w:p>
        </w:tc>
        <w:tc>
          <w:tcPr>
            <w:tcW w:w="547" w:type="pct"/>
            <w:tcBorders>
              <w:top w:val="none" w:sz="0" w:space="0" w:color="auto"/>
              <w:bottom w:val="none" w:sz="0" w:space="0" w:color="auto"/>
            </w:tcBorders>
            <w:vAlign w:val="center"/>
          </w:tcPr>
          <w:p w14:paraId="622F5663" w14:textId="36C4C310" w:rsidR="00356D34" w:rsidRPr="00DA1964" w:rsidRDefault="00356D34" w:rsidP="00356D34">
            <w:pPr>
              <w:pStyle w:val="Table-0"/>
              <w:jc w:val="center"/>
              <w:cnfStyle w:val="000000100000" w:firstRow="0" w:lastRow="0" w:firstColumn="0" w:lastColumn="0" w:oddVBand="0" w:evenVBand="0" w:oddHBand="1" w:evenHBand="0" w:firstRowFirstColumn="0" w:firstRowLastColumn="0" w:lastRowFirstColumn="0" w:lastRowLastColumn="0"/>
              <w:rPr>
                <w:sz w:val="20"/>
              </w:rPr>
            </w:pPr>
            <w:r w:rsidRPr="00DA1964">
              <w:rPr>
                <w:sz w:val="20"/>
              </w:rPr>
              <w:t>.976</w:t>
            </w:r>
          </w:p>
        </w:tc>
      </w:tr>
      <w:tr w:rsidR="00356D34" w:rsidRPr="00DA1964" w14:paraId="0EF18D87" w14:textId="77777777" w:rsidTr="00304AE6">
        <w:tc>
          <w:tcPr>
            <w:cnfStyle w:val="001000000000" w:firstRow="0" w:lastRow="0" w:firstColumn="1" w:lastColumn="0" w:oddVBand="0" w:evenVBand="0" w:oddHBand="0" w:evenHBand="0" w:firstRowFirstColumn="0" w:firstRowLastColumn="0" w:lastRowFirstColumn="0" w:lastRowLastColumn="0"/>
            <w:tcW w:w="949" w:type="pct"/>
            <w:vMerge/>
          </w:tcPr>
          <w:p w14:paraId="1923EA45" w14:textId="77777777" w:rsidR="00356D34" w:rsidRPr="00DA1964" w:rsidRDefault="00356D34" w:rsidP="00356D34">
            <w:pPr>
              <w:pStyle w:val="Table-0"/>
              <w:jc w:val="both"/>
              <w:rPr>
                <w:b w:val="0"/>
                <w:bCs w:val="0"/>
                <w:sz w:val="20"/>
              </w:rPr>
            </w:pPr>
          </w:p>
        </w:tc>
        <w:tc>
          <w:tcPr>
            <w:tcW w:w="2958" w:type="pct"/>
            <w:vAlign w:val="center"/>
          </w:tcPr>
          <w:p w14:paraId="11DF226D" w14:textId="357C19F3" w:rsidR="00356D34" w:rsidRPr="00DA1964" w:rsidRDefault="00356D34" w:rsidP="00356D34">
            <w:pPr>
              <w:pStyle w:val="Table-0"/>
              <w:jc w:val="both"/>
              <w:cnfStyle w:val="000000000000" w:firstRow="0" w:lastRow="0" w:firstColumn="0" w:lastColumn="0" w:oddVBand="0" w:evenVBand="0" w:oddHBand="0" w:evenHBand="0" w:firstRowFirstColumn="0" w:firstRowLastColumn="0" w:lastRowFirstColumn="0" w:lastRowLastColumn="0"/>
              <w:rPr>
                <w:sz w:val="20"/>
              </w:rPr>
            </w:pPr>
            <w:r w:rsidRPr="00DA1964">
              <w:rPr>
                <w:rFonts w:hint="eastAsia"/>
                <w:sz w:val="20"/>
              </w:rPr>
              <w:t>我會沉浸在選購服飾的樂趣。</w:t>
            </w:r>
          </w:p>
        </w:tc>
        <w:tc>
          <w:tcPr>
            <w:tcW w:w="547" w:type="pct"/>
            <w:vAlign w:val="center"/>
          </w:tcPr>
          <w:p w14:paraId="38385C68" w14:textId="74FC50A6" w:rsidR="00356D34" w:rsidRPr="00DA1964" w:rsidRDefault="00356D34" w:rsidP="00356D34">
            <w:pPr>
              <w:pStyle w:val="Table-0"/>
              <w:jc w:val="center"/>
              <w:cnfStyle w:val="000000000000" w:firstRow="0" w:lastRow="0" w:firstColumn="0" w:lastColumn="0" w:oddVBand="0" w:evenVBand="0" w:oddHBand="0" w:evenHBand="0" w:firstRowFirstColumn="0" w:firstRowLastColumn="0" w:lastRowFirstColumn="0" w:lastRowLastColumn="0"/>
              <w:rPr>
                <w:sz w:val="20"/>
              </w:rPr>
            </w:pPr>
            <w:r w:rsidRPr="00DA1964">
              <w:rPr>
                <w:sz w:val="20"/>
              </w:rPr>
              <w:t>5.60</w:t>
            </w:r>
          </w:p>
        </w:tc>
        <w:tc>
          <w:tcPr>
            <w:tcW w:w="547" w:type="pct"/>
            <w:vAlign w:val="center"/>
          </w:tcPr>
          <w:p w14:paraId="653DCD15" w14:textId="0EAED430" w:rsidR="00356D34" w:rsidRPr="00DA1964" w:rsidRDefault="00356D34" w:rsidP="00356D34">
            <w:pPr>
              <w:pStyle w:val="Table-0"/>
              <w:jc w:val="center"/>
              <w:cnfStyle w:val="000000000000" w:firstRow="0" w:lastRow="0" w:firstColumn="0" w:lastColumn="0" w:oddVBand="0" w:evenVBand="0" w:oddHBand="0" w:evenHBand="0" w:firstRowFirstColumn="0" w:firstRowLastColumn="0" w:lastRowFirstColumn="0" w:lastRowLastColumn="0"/>
              <w:rPr>
                <w:sz w:val="20"/>
              </w:rPr>
            </w:pPr>
            <w:r w:rsidRPr="00DA1964">
              <w:rPr>
                <w:sz w:val="20"/>
              </w:rPr>
              <w:t>.948</w:t>
            </w:r>
          </w:p>
        </w:tc>
      </w:tr>
      <w:tr w:rsidR="00356D34" w:rsidRPr="00DA1964" w14:paraId="74F8D8DB" w14:textId="77777777" w:rsidTr="00304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9" w:type="pct"/>
            <w:vMerge/>
            <w:tcBorders>
              <w:top w:val="none" w:sz="0" w:space="0" w:color="auto"/>
              <w:bottom w:val="none" w:sz="0" w:space="0" w:color="auto"/>
            </w:tcBorders>
          </w:tcPr>
          <w:p w14:paraId="59300CCF" w14:textId="77777777" w:rsidR="00356D34" w:rsidRPr="00DA1964" w:rsidRDefault="00356D34" w:rsidP="00356D34">
            <w:pPr>
              <w:pStyle w:val="Table-0"/>
              <w:jc w:val="both"/>
              <w:rPr>
                <w:b w:val="0"/>
                <w:bCs w:val="0"/>
                <w:sz w:val="20"/>
              </w:rPr>
            </w:pPr>
          </w:p>
        </w:tc>
        <w:tc>
          <w:tcPr>
            <w:tcW w:w="2958" w:type="pct"/>
            <w:tcBorders>
              <w:top w:val="none" w:sz="0" w:space="0" w:color="auto"/>
              <w:bottom w:val="none" w:sz="0" w:space="0" w:color="auto"/>
            </w:tcBorders>
            <w:vAlign w:val="center"/>
          </w:tcPr>
          <w:p w14:paraId="2368375E" w14:textId="640EEDDB" w:rsidR="00356D34" w:rsidRPr="00DA1964" w:rsidRDefault="00356D34" w:rsidP="00356D34">
            <w:pPr>
              <w:pStyle w:val="Table-0"/>
              <w:jc w:val="both"/>
              <w:cnfStyle w:val="000000100000" w:firstRow="0" w:lastRow="0" w:firstColumn="0" w:lastColumn="0" w:oddVBand="0" w:evenVBand="0" w:oddHBand="1" w:evenHBand="0" w:firstRowFirstColumn="0" w:firstRowLastColumn="0" w:lastRowFirstColumn="0" w:lastRowLastColumn="0"/>
              <w:rPr>
                <w:sz w:val="20"/>
              </w:rPr>
            </w:pPr>
            <w:r w:rsidRPr="00DA1964">
              <w:rPr>
                <w:rFonts w:hint="eastAsia"/>
                <w:sz w:val="20"/>
              </w:rPr>
              <w:t>我會暫時忘記時間的流逝。</w:t>
            </w:r>
          </w:p>
        </w:tc>
        <w:tc>
          <w:tcPr>
            <w:tcW w:w="547" w:type="pct"/>
            <w:tcBorders>
              <w:top w:val="none" w:sz="0" w:space="0" w:color="auto"/>
              <w:bottom w:val="none" w:sz="0" w:space="0" w:color="auto"/>
            </w:tcBorders>
            <w:vAlign w:val="center"/>
          </w:tcPr>
          <w:p w14:paraId="7020E6A4" w14:textId="2BC7E225" w:rsidR="00356D34" w:rsidRPr="00DA1964" w:rsidRDefault="00356D34" w:rsidP="00356D34">
            <w:pPr>
              <w:pStyle w:val="Table-0"/>
              <w:jc w:val="center"/>
              <w:cnfStyle w:val="000000100000" w:firstRow="0" w:lastRow="0" w:firstColumn="0" w:lastColumn="0" w:oddVBand="0" w:evenVBand="0" w:oddHBand="1" w:evenHBand="0" w:firstRowFirstColumn="0" w:firstRowLastColumn="0" w:lastRowFirstColumn="0" w:lastRowLastColumn="0"/>
              <w:rPr>
                <w:sz w:val="20"/>
              </w:rPr>
            </w:pPr>
            <w:r w:rsidRPr="00DA1964">
              <w:rPr>
                <w:sz w:val="20"/>
              </w:rPr>
              <w:t>5.55</w:t>
            </w:r>
          </w:p>
        </w:tc>
        <w:tc>
          <w:tcPr>
            <w:tcW w:w="547" w:type="pct"/>
            <w:tcBorders>
              <w:top w:val="none" w:sz="0" w:space="0" w:color="auto"/>
              <w:bottom w:val="none" w:sz="0" w:space="0" w:color="auto"/>
            </w:tcBorders>
            <w:vAlign w:val="center"/>
          </w:tcPr>
          <w:p w14:paraId="393D0515" w14:textId="2E3B7B63" w:rsidR="00356D34" w:rsidRPr="00DA1964" w:rsidRDefault="00356D34" w:rsidP="00356D34">
            <w:pPr>
              <w:pStyle w:val="Table-0"/>
              <w:jc w:val="center"/>
              <w:cnfStyle w:val="000000100000" w:firstRow="0" w:lastRow="0" w:firstColumn="0" w:lastColumn="0" w:oddVBand="0" w:evenVBand="0" w:oddHBand="1" w:evenHBand="0" w:firstRowFirstColumn="0" w:firstRowLastColumn="0" w:lastRowFirstColumn="0" w:lastRowLastColumn="0"/>
              <w:rPr>
                <w:sz w:val="20"/>
              </w:rPr>
            </w:pPr>
            <w:r w:rsidRPr="00DA1964">
              <w:rPr>
                <w:sz w:val="20"/>
              </w:rPr>
              <w:t>1.180</w:t>
            </w:r>
          </w:p>
        </w:tc>
      </w:tr>
      <w:tr w:rsidR="00356D34" w:rsidRPr="00DA1964" w14:paraId="65A0B42C" w14:textId="77777777" w:rsidTr="00304AE6">
        <w:tc>
          <w:tcPr>
            <w:cnfStyle w:val="001000000000" w:firstRow="0" w:lastRow="0" w:firstColumn="1" w:lastColumn="0" w:oddVBand="0" w:evenVBand="0" w:oddHBand="0" w:evenHBand="0" w:firstRowFirstColumn="0" w:firstRowLastColumn="0" w:lastRowFirstColumn="0" w:lastRowLastColumn="0"/>
            <w:tcW w:w="949" w:type="pct"/>
            <w:vMerge/>
          </w:tcPr>
          <w:p w14:paraId="3DB8B9C4" w14:textId="77777777" w:rsidR="00356D34" w:rsidRPr="00DA1964" w:rsidRDefault="00356D34" w:rsidP="00356D34">
            <w:pPr>
              <w:pStyle w:val="Table-0"/>
              <w:jc w:val="both"/>
              <w:rPr>
                <w:b w:val="0"/>
                <w:bCs w:val="0"/>
                <w:sz w:val="20"/>
              </w:rPr>
            </w:pPr>
          </w:p>
        </w:tc>
        <w:tc>
          <w:tcPr>
            <w:tcW w:w="2958" w:type="pct"/>
            <w:vAlign w:val="center"/>
          </w:tcPr>
          <w:p w14:paraId="72BB77C8" w14:textId="3AF9458E" w:rsidR="00356D34" w:rsidRPr="00DA1964" w:rsidRDefault="00356D34" w:rsidP="00356D34">
            <w:pPr>
              <w:pStyle w:val="Table-0"/>
              <w:jc w:val="both"/>
              <w:cnfStyle w:val="000000000000" w:firstRow="0" w:lastRow="0" w:firstColumn="0" w:lastColumn="0" w:oddVBand="0" w:evenVBand="0" w:oddHBand="0" w:evenHBand="0" w:firstRowFirstColumn="0" w:firstRowLastColumn="0" w:lastRowFirstColumn="0" w:lastRowLastColumn="0"/>
              <w:rPr>
                <w:sz w:val="20"/>
              </w:rPr>
            </w:pPr>
            <w:r w:rsidRPr="00DA1964">
              <w:rPr>
                <w:rFonts w:hint="eastAsia"/>
                <w:sz w:val="20"/>
              </w:rPr>
              <w:t>服飾實體店面使我想繼續探索。</w:t>
            </w:r>
          </w:p>
        </w:tc>
        <w:tc>
          <w:tcPr>
            <w:tcW w:w="547" w:type="pct"/>
            <w:vAlign w:val="center"/>
          </w:tcPr>
          <w:p w14:paraId="1CEF1CDC" w14:textId="07EE2218" w:rsidR="00356D34" w:rsidRPr="00DA1964" w:rsidRDefault="00356D34" w:rsidP="00356D34">
            <w:pPr>
              <w:pStyle w:val="Table-0"/>
              <w:jc w:val="center"/>
              <w:cnfStyle w:val="000000000000" w:firstRow="0" w:lastRow="0" w:firstColumn="0" w:lastColumn="0" w:oddVBand="0" w:evenVBand="0" w:oddHBand="0" w:evenHBand="0" w:firstRowFirstColumn="0" w:firstRowLastColumn="0" w:lastRowFirstColumn="0" w:lastRowLastColumn="0"/>
              <w:rPr>
                <w:sz w:val="20"/>
              </w:rPr>
            </w:pPr>
            <w:r w:rsidRPr="00DA1964">
              <w:rPr>
                <w:sz w:val="20"/>
              </w:rPr>
              <w:t>5.69</w:t>
            </w:r>
          </w:p>
        </w:tc>
        <w:tc>
          <w:tcPr>
            <w:tcW w:w="547" w:type="pct"/>
            <w:vAlign w:val="center"/>
          </w:tcPr>
          <w:p w14:paraId="1C32D84D" w14:textId="559EAD76" w:rsidR="00356D34" w:rsidRPr="00DA1964" w:rsidRDefault="00356D34" w:rsidP="00356D34">
            <w:pPr>
              <w:pStyle w:val="Table-0"/>
              <w:jc w:val="center"/>
              <w:cnfStyle w:val="000000000000" w:firstRow="0" w:lastRow="0" w:firstColumn="0" w:lastColumn="0" w:oddVBand="0" w:evenVBand="0" w:oddHBand="0" w:evenHBand="0" w:firstRowFirstColumn="0" w:firstRowLastColumn="0" w:lastRowFirstColumn="0" w:lastRowLastColumn="0"/>
              <w:rPr>
                <w:sz w:val="20"/>
              </w:rPr>
            </w:pPr>
            <w:r w:rsidRPr="00DA1964">
              <w:rPr>
                <w:sz w:val="20"/>
              </w:rPr>
              <w:t>1.162</w:t>
            </w:r>
          </w:p>
        </w:tc>
      </w:tr>
      <w:tr w:rsidR="00356D34" w:rsidRPr="00DA1964" w14:paraId="7425900C" w14:textId="77777777" w:rsidTr="00304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9" w:type="pct"/>
            <w:vMerge/>
            <w:tcBorders>
              <w:top w:val="none" w:sz="0" w:space="0" w:color="auto"/>
              <w:bottom w:val="none" w:sz="0" w:space="0" w:color="auto"/>
            </w:tcBorders>
          </w:tcPr>
          <w:p w14:paraId="30C3F310" w14:textId="77777777" w:rsidR="00356D34" w:rsidRPr="00DA1964" w:rsidRDefault="00356D34" w:rsidP="00356D34">
            <w:pPr>
              <w:pStyle w:val="Table-0"/>
              <w:jc w:val="both"/>
              <w:rPr>
                <w:b w:val="0"/>
                <w:bCs w:val="0"/>
                <w:sz w:val="20"/>
              </w:rPr>
            </w:pPr>
          </w:p>
        </w:tc>
        <w:tc>
          <w:tcPr>
            <w:tcW w:w="2958" w:type="pct"/>
            <w:tcBorders>
              <w:top w:val="none" w:sz="0" w:space="0" w:color="auto"/>
              <w:bottom w:val="none" w:sz="0" w:space="0" w:color="auto"/>
            </w:tcBorders>
            <w:vAlign w:val="center"/>
          </w:tcPr>
          <w:p w14:paraId="68506DD9" w14:textId="4371714B" w:rsidR="00356D34" w:rsidRPr="00DA1964" w:rsidRDefault="00356D34" w:rsidP="00356D34">
            <w:pPr>
              <w:pStyle w:val="Table-0"/>
              <w:jc w:val="both"/>
              <w:cnfStyle w:val="000000100000" w:firstRow="0" w:lastRow="0" w:firstColumn="0" w:lastColumn="0" w:oddVBand="0" w:evenVBand="0" w:oddHBand="1" w:evenHBand="0" w:firstRowFirstColumn="0" w:firstRowLastColumn="0" w:lastRowFirstColumn="0" w:lastRowLastColumn="0"/>
              <w:rPr>
                <w:sz w:val="20"/>
              </w:rPr>
            </w:pPr>
            <w:r w:rsidRPr="00DA1964">
              <w:rPr>
                <w:rFonts w:hint="eastAsia"/>
                <w:sz w:val="20"/>
              </w:rPr>
              <w:t>與服飾實體店面的互動讓我感到好奇。</w:t>
            </w:r>
          </w:p>
        </w:tc>
        <w:tc>
          <w:tcPr>
            <w:tcW w:w="547" w:type="pct"/>
            <w:tcBorders>
              <w:top w:val="none" w:sz="0" w:space="0" w:color="auto"/>
              <w:bottom w:val="none" w:sz="0" w:space="0" w:color="auto"/>
            </w:tcBorders>
            <w:vAlign w:val="center"/>
          </w:tcPr>
          <w:p w14:paraId="70931CA5" w14:textId="72141386" w:rsidR="00356D34" w:rsidRPr="00DA1964" w:rsidRDefault="00356D34" w:rsidP="00356D34">
            <w:pPr>
              <w:pStyle w:val="Table-0"/>
              <w:jc w:val="center"/>
              <w:cnfStyle w:val="000000100000" w:firstRow="0" w:lastRow="0" w:firstColumn="0" w:lastColumn="0" w:oddVBand="0" w:evenVBand="0" w:oddHBand="1" w:evenHBand="0" w:firstRowFirstColumn="0" w:firstRowLastColumn="0" w:lastRowFirstColumn="0" w:lastRowLastColumn="0"/>
              <w:rPr>
                <w:sz w:val="20"/>
              </w:rPr>
            </w:pPr>
            <w:r w:rsidRPr="00DA1964">
              <w:rPr>
                <w:sz w:val="20"/>
              </w:rPr>
              <w:t>5.93</w:t>
            </w:r>
          </w:p>
        </w:tc>
        <w:tc>
          <w:tcPr>
            <w:tcW w:w="547" w:type="pct"/>
            <w:tcBorders>
              <w:top w:val="none" w:sz="0" w:space="0" w:color="auto"/>
              <w:bottom w:val="none" w:sz="0" w:space="0" w:color="auto"/>
            </w:tcBorders>
            <w:vAlign w:val="center"/>
          </w:tcPr>
          <w:p w14:paraId="56BEE35F" w14:textId="073DEE40" w:rsidR="00356D34" w:rsidRPr="00DA1964" w:rsidRDefault="00356D34" w:rsidP="00356D34">
            <w:pPr>
              <w:pStyle w:val="Table-0"/>
              <w:jc w:val="center"/>
              <w:cnfStyle w:val="000000100000" w:firstRow="0" w:lastRow="0" w:firstColumn="0" w:lastColumn="0" w:oddVBand="0" w:evenVBand="0" w:oddHBand="1" w:evenHBand="0" w:firstRowFirstColumn="0" w:firstRowLastColumn="0" w:lastRowFirstColumn="0" w:lastRowLastColumn="0"/>
              <w:rPr>
                <w:sz w:val="20"/>
              </w:rPr>
            </w:pPr>
            <w:r w:rsidRPr="00DA1964">
              <w:rPr>
                <w:sz w:val="20"/>
              </w:rPr>
              <w:t>1.068</w:t>
            </w:r>
          </w:p>
        </w:tc>
      </w:tr>
      <w:tr w:rsidR="00356D34" w:rsidRPr="00DA1964" w14:paraId="02946A66" w14:textId="77777777" w:rsidTr="00304AE6">
        <w:tc>
          <w:tcPr>
            <w:cnfStyle w:val="001000000000" w:firstRow="0" w:lastRow="0" w:firstColumn="1" w:lastColumn="0" w:oddVBand="0" w:evenVBand="0" w:oddHBand="0" w:evenHBand="0" w:firstRowFirstColumn="0" w:firstRowLastColumn="0" w:lastRowFirstColumn="0" w:lastRowLastColumn="0"/>
            <w:tcW w:w="949" w:type="pct"/>
            <w:vMerge/>
          </w:tcPr>
          <w:p w14:paraId="1A19B21B" w14:textId="77777777" w:rsidR="00356D34" w:rsidRPr="00DA1964" w:rsidRDefault="00356D34" w:rsidP="00356D34">
            <w:pPr>
              <w:pStyle w:val="Table-0"/>
              <w:jc w:val="both"/>
              <w:rPr>
                <w:b w:val="0"/>
                <w:bCs w:val="0"/>
                <w:sz w:val="20"/>
              </w:rPr>
            </w:pPr>
          </w:p>
        </w:tc>
        <w:tc>
          <w:tcPr>
            <w:tcW w:w="2958" w:type="pct"/>
            <w:vAlign w:val="center"/>
          </w:tcPr>
          <w:p w14:paraId="66D27E1D" w14:textId="6DE9B662" w:rsidR="00356D34" w:rsidRPr="00DA1964" w:rsidRDefault="00356D34" w:rsidP="00356D34">
            <w:pPr>
              <w:pStyle w:val="Table-0"/>
              <w:jc w:val="both"/>
              <w:cnfStyle w:val="000000000000" w:firstRow="0" w:lastRow="0" w:firstColumn="0" w:lastColumn="0" w:oddVBand="0" w:evenVBand="0" w:oddHBand="0" w:evenHBand="0" w:firstRowFirstColumn="0" w:firstRowLastColumn="0" w:lastRowFirstColumn="0" w:lastRowLastColumn="0"/>
              <w:rPr>
                <w:sz w:val="20"/>
              </w:rPr>
            </w:pPr>
            <w:r w:rsidRPr="00DA1964">
              <w:rPr>
                <w:rFonts w:hint="eastAsia"/>
                <w:sz w:val="20"/>
              </w:rPr>
              <w:t>服飾實體店面會引發我的購買動機。</w:t>
            </w:r>
          </w:p>
        </w:tc>
        <w:tc>
          <w:tcPr>
            <w:tcW w:w="547" w:type="pct"/>
            <w:vAlign w:val="center"/>
          </w:tcPr>
          <w:p w14:paraId="343D033D" w14:textId="3A06C317" w:rsidR="00356D34" w:rsidRPr="00DA1964" w:rsidRDefault="00356D34" w:rsidP="00356D34">
            <w:pPr>
              <w:pStyle w:val="Table-0"/>
              <w:jc w:val="center"/>
              <w:cnfStyle w:val="000000000000" w:firstRow="0" w:lastRow="0" w:firstColumn="0" w:lastColumn="0" w:oddVBand="0" w:evenVBand="0" w:oddHBand="0" w:evenHBand="0" w:firstRowFirstColumn="0" w:firstRowLastColumn="0" w:lastRowFirstColumn="0" w:lastRowLastColumn="0"/>
              <w:rPr>
                <w:sz w:val="20"/>
              </w:rPr>
            </w:pPr>
            <w:r w:rsidRPr="00DA1964">
              <w:rPr>
                <w:sz w:val="20"/>
              </w:rPr>
              <w:t>5.91</w:t>
            </w:r>
          </w:p>
        </w:tc>
        <w:tc>
          <w:tcPr>
            <w:tcW w:w="547" w:type="pct"/>
            <w:vAlign w:val="center"/>
          </w:tcPr>
          <w:p w14:paraId="23B219CC" w14:textId="30771C01" w:rsidR="00356D34" w:rsidRPr="00DA1964" w:rsidRDefault="00356D34" w:rsidP="00356D34">
            <w:pPr>
              <w:pStyle w:val="Table-0"/>
              <w:jc w:val="center"/>
              <w:cnfStyle w:val="000000000000" w:firstRow="0" w:lastRow="0" w:firstColumn="0" w:lastColumn="0" w:oddVBand="0" w:evenVBand="0" w:oddHBand="0" w:evenHBand="0" w:firstRowFirstColumn="0" w:firstRowLastColumn="0" w:lastRowFirstColumn="0" w:lastRowLastColumn="0"/>
              <w:rPr>
                <w:sz w:val="20"/>
              </w:rPr>
            </w:pPr>
            <w:r w:rsidRPr="00DA1964">
              <w:rPr>
                <w:sz w:val="20"/>
              </w:rPr>
              <w:t>.918</w:t>
            </w:r>
          </w:p>
        </w:tc>
      </w:tr>
      <w:tr w:rsidR="00356D34" w:rsidRPr="00DA1964" w14:paraId="695B5776" w14:textId="77777777" w:rsidTr="00304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9" w:type="pct"/>
            <w:vMerge/>
            <w:tcBorders>
              <w:top w:val="none" w:sz="0" w:space="0" w:color="auto"/>
              <w:bottom w:val="none" w:sz="0" w:space="0" w:color="auto"/>
            </w:tcBorders>
          </w:tcPr>
          <w:p w14:paraId="45E81B90" w14:textId="77777777" w:rsidR="00356D34" w:rsidRPr="00DA1964" w:rsidRDefault="00356D34" w:rsidP="00356D34">
            <w:pPr>
              <w:pStyle w:val="Table-0"/>
              <w:jc w:val="both"/>
              <w:rPr>
                <w:b w:val="0"/>
                <w:bCs w:val="0"/>
                <w:sz w:val="20"/>
              </w:rPr>
            </w:pPr>
          </w:p>
        </w:tc>
        <w:tc>
          <w:tcPr>
            <w:tcW w:w="2958" w:type="pct"/>
            <w:tcBorders>
              <w:top w:val="none" w:sz="0" w:space="0" w:color="auto"/>
              <w:bottom w:val="none" w:sz="0" w:space="0" w:color="auto"/>
            </w:tcBorders>
            <w:vAlign w:val="center"/>
          </w:tcPr>
          <w:p w14:paraId="74764FBB" w14:textId="647A1340" w:rsidR="00356D34" w:rsidRPr="00DA1964" w:rsidRDefault="00356D34" w:rsidP="00356D34">
            <w:pPr>
              <w:pStyle w:val="Table-0"/>
              <w:jc w:val="both"/>
              <w:cnfStyle w:val="000000100000" w:firstRow="0" w:lastRow="0" w:firstColumn="0" w:lastColumn="0" w:oddVBand="0" w:evenVBand="0" w:oddHBand="1" w:evenHBand="0" w:firstRowFirstColumn="0" w:firstRowLastColumn="0" w:lastRowFirstColumn="0" w:lastRowLastColumn="0"/>
              <w:rPr>
                <w:sz w:val="20"/>
              </w:rPr>
            </w:pPr>
            <w:r w:rsidRPr="00DA1964">
              <w:rPr>
                <w:rFonts w:hint="eastAsia"/>
                <w:sz w:val="20"/>
              </w:rPr>
              <w:t>故事性的櫥窗陳列讓我感到很有趣。</w:t>
            </w:r>
          </w:p>
        </w:tc>
        <w:tc>
          <w:tcPr>
            <w:tcW w:w="547" w:type="pct"/>
            <w:tcBorders>
              <w:top w:val="none" w:sz="0" w:space="0" w:color="auto"/>
              <w:bottom w:val="none" w:sz="0" w:space="0" w:color="auto"/>
            </w:tcBorders>
            <w:vAlign w:val="center"/>
          </w:tcPr>
          <w:p w14:paraId="79DDB2C4" w14:textId="3A4163A1" w:rsidR="00356D34" w:rsidRPr="00DA1964" w:rsidRDefault="00356D34" w:rsidP="00356D34">
            <w:pPr>
              <w:pStyle w:val="Table-0"/>
              <w:jc w:val="center"/>
              <w:cnfStyle w:val="000000100000" w:firstRow="0" w:lastRow="0" w:firstColumn="0" w:lastColumn="0" w:oddVBand="0" w:evenVBand="0" w:oddHBand="1" w:evenHBand="0" w:firstRowFirstColumn="0" w:firstRowLastColumn="0" w:lastRowFirstColumn="0" w:lastRowLastColumn="0"/>
              <w:rPr>
                <w:sz w:val="20"/>
              </w:rPr>
            </w:pPr>
            <w:r w:rsidRPr="00DA1964">
              <w:rPr>
                <w:sz w:val="20"/>
              </w:rPr>
              <w:t>5.51</w:t>
            </w:r>
          </w:p>
        </w:tc>
        <w:tc>
          <w:tcPr>
            <w:tcW w:w="547" w:type="pct"/>
            <w:tcBorders>
              <w:top w:val="none" w:sz="0" w:space="0" w:color="auto"/>
              <w:bottom w:val="none" w:sz="0" w:space="0" w:color="auto"/>
            </w:tcBorders>
            <w:vAlign w:val="center"/>
          </w:tcPr>
          <w:p w14:paraId="491FF087" w14:textId="7997E81C" w:rsidR="00356D34" w:rsidRPr="00DA1964" w:rsidRDefault="00356D34" w:rsidP="00356D34">
            <w:pPr>
              <w:pStyle w:val="Table-0"/>
              <w:jc w:val="center"/>
              <w:cnfStyle w:val="000000100000" w:firstRow="0" w:lastRow="0" w:firstColumn="0" w:lastColumn="0" w:oddVBand="0" w:evenVBand="0" w:oddHBand="1" w:evenHBand="0" w:firstRowFirstColumn="0" w:firstRowLastColumn="0" w:lastRowFirstColumn="0" w:lastRowLastColumn="0"/>
              <w:rPr>
                <w:sz w:val="20"/>
              </w:rPr>
            </w:pPr>
            <w:r w:rsidRPr="00DA1964">
              <w:rPr>
                <w:sz w:val="20"/>
              </w:rPr>
              <w:t>1.151</w:t>
            </w:r>
          </w:p>
        </w:tc>
      </w:tr>
      <w:tr w:rsidR="00356D34" w:rsidRPr="00DA1964" w14:paraId="79CDFD15" w14:textId="77777777" w:rsidTr="00304AE6">
        <w:tc>
          <w:tcPr>
            <w:cnfStyle w:val="001000000000" w:firstRow="0" w:lastRow="0" w:firstColumn="1" w:lastColumn="0" w:oddVBand="0" w:evenVBand="0" w:oddHBand="0" w:evenHBand="0" w:firstRowFirstColumn="0" w:firstRowLastColumn="0" w:lastRowFirstColumn="0" w:lastRowLastColumn="0"/>
            <w:tcW w:w="949" w:type="pct"/>
            <w:vMerge w:val="restart"/>
          </w:tcPr>
          <w:p w14:paraId="3263ECEC" w14:textId="60354C2B" w:rsidR="00356D34" w:rsidRPr="00DA1964" w:rsidRDefault="00356D34" w:rsidP="00356D34">
            <w:pPr>
              <w:pStyle w:val="Table-0"/>
              <w:jc w:val="both"/>
              <w:rPr>
                <w:b w:val="0"/>
                <w:bCs w:val="0"/>
                <w:sz w:val="20"/>
              </w:rPr>
            </w:pPr>
            <w:r w:rsidRPr="00DA1964">
              <w:rPr>
                <w:rFonts w:hint="eastAsia"/>
                <w:b w:val="0"/>
                <w:bCs w:val="0"/>
                <w:sz w:val="20"/>
              </w:rPr>
              <w:t>涉入</w:t>
            </w:r>
          </w:p>
        </w:tc>
        <w:tc>
          <w:tcPr>
            <w:tcW w:w="2958" w:type="pct"/>
          </w:tcPr>
          <w:p w14:paraId="3E84D8D3" w14:textId="06F2E18C" w:rsidR="00356D34" w:rsidRPr="00DA1964" w:rsidRDefault="00356D34" w:rsidP="00356D34">
            <w:pPr>
              <w:pStyle w:val="Table-0"/>
              <w:jc w:val="both"/>
              <w:cnfStyle w:val="000000000000" w:firstRow="0" w:lastRow="0" w:firstColumn="0" w:lastColumn="0" w:oddVBand="0" w:evenVBand="0" w:oddHBand="0" w:evenHBand="0" w:firstRowFirstColumn="0" w:firstRowLastColumn="0" w:lastRowFirstColumn="0" w:lastRowLastColumn="0"/>
              <w:rPr>
                <w:sz w:val="20"/>
              </w:rPr>
            </w:pPr>
            <w:r w:rsidRPr="00DA1964">
              <w:rPr>
                <w:rFonts w:hint="eastAsia"/>
                <w:sz w:val="20"/>
              </w:rPr>
              <w:t>提供之相關服務對我而言是滿意的</w:t>
            </w:r>
            <w:r w:rsidRPr="00DA1964">
              <w:rPr>
                <w:sz w:val="20"/>
              </w:rPr>
              <w:t>。</w:t>
            </w:r>
          </w:p>
        </w:tc>
        <w:tc>
          <w:tcPr>
            <w:tcW w:w="547" w:type="pct"/>
            <w:vAlign w:val="center"/>
          </w:tcPr>
          <w:p w14:paraId="097EEE3F" w14:textId="2EC3796C" w:rsidR="00356D34" w:rsidRPr="00DA1964" w:rsidRDefault="00356D34" w:rsidP="00356D34">
            <w:pPr>
              <w:pStyle w:val="Table-0"/>
              <w:jc w:val="center"/>
              <w:cnfStyle w:val="000000000000" w:firstRow="0" w:lastRow="0" w:firstColumn="0" w:lastColumn="0" w:oddVBand="0" w:evenVBand="0" w:oddHBand="0" w:evenHBand="0" w:firstRowFirstColumn="0" w:firstRowLastColumn="0" w:lastRowFirstColumn="0" w:lastRowLastColumn="0"/>
              <w:rPr>
                <w:sz w:val="20"/>
              </w:rPr>
            </w:pPr>
            <w:r w:rsidRPr="00DA1964">
              <w:rPr>
                <w:sz w:val="20"/>
              </w:rPr>
              <w:t>5.38</w:t>
            </w:r>
          </w:p>
        </w:tc>
        <w:tc>
          <w:tcPr>
            <w:tcW w:w="547" w:type="pct"/>
            <w:vAlign w:val="center"/>
          </w:tcPr>
          <w:p w14:paraId="6586A753" w14:textId="1C15FB9A" w:rsidR="00356D34" w:rsidRPr="00DA1964" w:rsidRDefault="00356D34" w:rsidP="00356D34">
            <w:pPr>
              <w:pStyle w:val="Table-0"/>
              <w:jc w:val="center"/>
              <w:cnfStyle w:val="000000000000" w:firstRow="0" w:lastRow="0" w:firstColumn="0" w:lastColumn="0" w:oddVBand="0" w:evenVBand="0" w:oddHBand="0" w:evenHBand="0" w:firstRowFirstColumn="0" w:firstRowLastColumn="0" w:lastRowFirstColumn="0" w:lastRowLastColumn="0"/>
              <w:rPr>
                <w:sz w:val="20"/>
              </w:rPr>
            </w:pPr>
            <w:r w:rsidRPr="00DA1964">
              <w:rPr>
                <w:sz w:val="20"/>
              </w:rPr>
              <w:t>1.236</w:t>
            </w:r>
          </w:p>
        </w:tc>
      </w:tr>
      <w:tr w:rsidR="00356D34" w:rsidRPr="00DA1964" w14:paraId="767E220B" w14:textId="77777777" w:rsidTr="00304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9" w:type="pct"/>
            <w:vMerge/>
            <w:tcBorders>
              <w:top w:val="none" w:sz="0" w:space="0" w:color="auto"/>
              <w:bottom w:val="none" w:sz="0" w:space="0" w:color="auto"/>
            </w:tcBorders>
            <w:vAlign w:val="center"/>
          </w:tcPr>
          <w:p w14:paraId="63999058" w14:textId="77777777" w:rsidR="00356D34" w:rsidRPr="00DA1964" w:rsidRDefault="00356D34" w:rsidP="00356D34">
            <w:pPr>
              <w:pStyle w:val="Table-0"/>
              <w:jc w:val="both"/>
              <w:rPr>
                <w:b w:val="0"/>
                <w:bCs w:val="0"/>
                <w:sz w:val="20"/>
              </w:rPr>
            </w:pPr>
          </w:p>
        </w:tc>
        <w:tc>
          <w:tcPr>
            <w:tcW w:w="2958" w:type="pct"/>
            <w:tcBorders>
              <w:top w:val="none" w:sz="0" w:space="0" w:color="auto"/>
              <w:bottom w:val="none" w:sz="0" w:space="0" w:color="auto"/>
            </w:tcBorders>
          </w:tcPr>
          <w:p w14:paraId="154364AD" w14:textId="126214D8" w:rsidR="00356D34" w:rsidRPr="00DA1964" w:rsidRDefault="00356D34" w:rsidP="00356D34">
            <w:pPr>
              <w:pStyle w:val="Table-0"/>
              <w:jc w:val="both"/>
              <w:cnfStyle w:val="000000100000" w:firstRow="0" w:lastRow="0" w:firstColumn="0" w:lastColumn="0" w:oddVBand="0" w:evenVBand="0" w:oddHBand="1" w:evenHBand="0" w:firstRowFirstColumn="0" w:firstRowLastColumn="0" w:lastRowFirstColumn="0" w:lastRowLastColumn="0"/>
              <w:rPr>
                <w:sz w:val="20"/>
              </w:rPr>
            </w:pPr>
            <w:r w:rsidRPr="00DA1964">
              <w:rPr>
                <w:rFonts w:hint="eastAsia"/>
                <w:sz w:val="20"/>
              </w:rPr>
              <w:t>提供之服飾資訊對我而言是有參考性的。</w:t>
            </w:r>
          </w:p>
        </w:tc>
        <w:tc>
          <w:tcPr>
            <w:tcW w:w="547" w:type="pct"/>
            <w:tcBorders>
              <w:top w:val="none" w:sz="0" w:space="0" w:color="auto"/>
              <w:bottom w:val="none" w:sz="0" w:space="0" w:color="auto"/>
            </w:tcBorders>
            <w:vAlign w:val="center"/>
          </w:tcPr>
          <w:p w14:paraId="5579F91E" w14:textId="57C66A66" w:rsidR="00356D34" w:rsidRPr="00DA1964" w:rsidRDefault="00356D34" w:rsidP="00356D34">
            <w:pPr>
              <w:pStyle w:val="Table-0"/>
              <w:jc w:val="center"/>
              <w:cnfStyle w:val="000000100000" w:firstRow="0" w:lastRow="0" w:firstColumn="0" w:lastColumn="0" w:oddVBand="0" w:evenVBand="0" w:oddHBand="1" w:evenHBand="0" w:firstRowFirstColumn="0" w:firstRowLastColumn="0" w:lastRowFirstColumn="0" w:lastRowLastColumn="0"/>
              <w:rPr>
                <w:sz w:val="20"/>
              </w:rPr>
            </w:pPr>
            <w:r w:rsidRPr="00DA1964">
              <w:rPr>
                <w:sz w:val="20"/>
              </w:rPr>
              <w:t>5.31</w:t>
            </w:r>
          </w:p>
        </w:tc>
        <w:tc>
          <w:tcPr>
            <w:tcW w:w="547" w:type="pct"/>
            <w:tcBorders>
              <w:top w:val="none" w:sz="0" w:space="0" w:color="auto"/>
              <w:bottom w:val="none" w:sz="0" w:space="0" w:color="auto"/>
            </w:tcBorders>
            <w:vAlign w:val="center"/>
          </w:tcPr>
          <w:p w14:paraId="4356DD8C" w14:textId="71ECB347" w:rsidR="00356D34" w:rsidRPr="00DA1964" w:rsidRDefault="00356D34" w:rsidP="00356D34">
            <w:pPr>
              <w:pStyle w:val="Table-0"/>
              <w:jc w:val="center"/>
              <w:cnfStyle w:val="000000100000" w:firstRow="0" w:lastRow="0" w:firstColumn="0" w:lastColumn="0" w:oddVBand="0" w:evenVBand="0" w:oddHBand="1" w:evenHBand="0" w:firstRowFirstColumn="0" w:firstRowLastColumn="0" w:lastRowFirstColumn="0" w:lastRowLastColumn="0"/>
              <w:rPr>
                <w:sz w:val="20"/>
              </w:rPr>
            </w:pPr>
            <w:r w:rsidRPr="00DA1964">
              <w:rPr>
                <w:sz w:val="20"/>
              </w:rPr>
              <w:t>1.249</w:t>
            </w:r>
          </w:p>
        </w:tc>
      </w:tr>
      <w:tr w:rsidR="00356D34" w:rsidRPr="00DA1964" w14:paraId="731270A6" w14:textId="77777777" w:rsidTr="00304AE6">
        <w:tc>
          <w:tcPr>
            <w:cnfStyle w:val="001000000000" w:firstRow="0" w:lastRow="0" w:firstColumn="1" w:lastColumn="0" w:oddVBand="0" w:evenVBand="0" w:oddHBand="0" w:evenHBand="0" w:firstRowFirstColumn="0" w:firstRowLastColumn="0" w:lastRowFirstColumn="0" w:lastRowLastColumn="0"/>
            <w:tcW w:w="949" w:type="pct"/>
            <w:vMerge/>
            <w:vAlign w:val="center"/>
          </w:tcPr>
          <w:p w14:paraId="37C2104B" w14:textId="77777777" w:rsidR="00356D34" w:rsidRPr="00DA1964" w:rsidRDefault="00356D34" w:rsidP="00356D34">
            <w:pPr>
              <w:pStyle w:val="Table-0"/>
              <w:jc w:val="both"/>
              <w:rPr>
                <w:b w:val="0"/>
                <w:bCs w:val="0"/>
                <w:sz w:val="20"/>
              </w:rPr>
            </w:pPr>
          </w:p>
        </w:tc>
        <w:tc>
          <w:tcPr>
            <w:tcW w:w="2958" w:type="pct"/>
          </w:tcPr>
          <w:p w14:paraId="2AF7E7B0" w14:textId="20A69E09" w:rsidR="00356D34" w:rsidRPr="00DA1964" w:rsidRDefault="00356D34" w:rsidP="00356D34">
            <w:pPr>
              <w:pStyle w:val="Table-0"/>
              <w:jc w:val="both"/>
              <w:cnfStyle w:val="000000000000" w:firstRow="0" w:lastRow="0" w:firstColumn="0" w:lastColumn="0" w:oddVBand="0" w:evenVBand="0" w:oddHBand="0" w:evenHBand="0" w:firstRowFirstColumn="0" w:firstRowLastColumn="0" w:lastRowFirstColumn="0" w:lastRowLastColumn="0"/>
              <w:rPr>
                <w:sz w:val="20"/>
              </w:rPr>
            </w:pPr>
            <w:r w:rsidRPr="00DA1964">
              <w:rPr>
                <w:sz w:val="20"/>
              </w:rPr>
              <w:t>對我個人而言是重要的</w:t>
            </w:r>
            <w:r w:rsidRPr="00DA1964">
              <w:rPr>
                <w:rFonts w:hint="eastAsia"/>
                <w:sz w:val="20"/>
              </w:rPr>
              <w:t>得購買途徑</w:t>
            </w:r>
            <w:r w:rsidRPr="00DA1964">
              <w:rPr>
                <w:sz w:val="20"/>
              </w:rPr>
              <w:t>。</w:t>
            </w:r>
          </w:p>
        </w:tc>
        <w:tc>
          <w:tcPr>
            <w:tcW w:w="547" w:type="pct"/>
            <w:vAlign w:val="center"/>
          </w:tcPr>
          <w:p w14:paraId="038007A2" w14:textId="330980D5" w:rsidR="00356D34" w:rsidRPr="00DA1964" w:rsidRDefault="00356D34" w:rsidP="00356D34">
            <w:pPr>
              <w:pStyle w:val="Table-0"/>
              <w:jc w:val="center"/>
              <w:cnfStyle w:val="000000000000" w:firstRow="0" w:lastRow="0" w:firstColumn="0" w:lastColumn="0" w:oddVBand="0" w:evenVBand="0" w:oddHBand="0" w:evenHBand="0" w:firstRowFirstColumn="0" w:firstRowLastColumn="0" w:lastRowFirstColumn="0" w:lastRowLastColumn="0"/>
              <w:rPr>
                <w:sz w:val="20"/>
              </w:rPr>
            </w:pPr>
            <w:r w:rsidRPr="00DA1964">
              <w:rPr>
                <w:sz w:val="20"/>
              </w:rPr>
              <w:t>5.07</w:t>
            </w:r>
          </w:p>
        </w:tc>
        <w:tc>
          <w:tcPr>
            <w:tcW w:w="547" w:type="pct"/>
            <w:vAlign w:val="center"/>
          </w:tcPr>
          <w:p w14:paraId="61B18A45" w14:textId="0EA042C0" w:rsidR="00356D34" w:rsidRPr="00DA1964" w:rsidRDefault="00356D34" w:rsidP="00356D34">
            <w:pPr>
              <w:pStyle w:val="Table-0"/>
              <w:jc w:val="center"/>
              <w:cnfStyle w:val="000000000000" w:firstRow="0" w:lastRow="0" w:firstColumn="0" w:lastColumn="0" w:oddVBand="0" w:evenVBand="0" w:oddHBand="0" w:evenHBand="0" w:firstRowFirstColumn="0" w:firstRowLastColumn="0" w:lastRowFirstColumn="0" w:lastRowLastColumn="0"/>
              <w:rPr>
                <w:sz w:val="20"/>
              </w:rPr>
            </w:pPr>
            <w:r w:rsidRPr="00DA1964">
              <w:rPr>
                <w:sz w:val="20"/>
              </w:rPr>
              <w:t>1.402</w:t>
            </w:r>
          </w:p>
        </w:tc>
      </w:tr>
      <w:tr w:rsidR="00356D34" w:rsidRPr="00DA1964" w14:paraId="0C2E559F" w14:textId="77777777" w:rsidTr="00304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9" w:type="pct"/>
            <w:vMerge/>
            <w:tcBorders>
              <w:top w:val="none" w:sz="0" w:space="0" w:color="auto"/>
              <w:bottom w:val="none" w:sz="0" w:space="0" w:color="auto"/>
            </w:tcBorders>
            <w:vAlign w:val="center"/>
          </w:tcPr>
          <w:p w14:paraId="65C727D8" w14:textId="77777777" w:rsidR="00356D34" w:rsidRPr="00DA1964" w:rsidRDefault="00356D34" w:rsidP="00356D34">
            <w:pPr>
              <w:pStyle w:val="Table-0"/>
              <w:jc w:val="both"/>
              <w:rPr>
                <w:b w:val="0"/>
                <w:bCs w:val="0"/>
                <w:sz w:val="20"/>
              </w:rPr>
            </w:pPr>
          </w:p>
        </w:tc>
        <w:tc>
          <w:tcPr>
            <w:tcW w:w="2958" w:type="pct"/>
            <w:tcBorders>
              <w:top w:val="none" w:sz="0" w:space="0" w:color="auto"/>
              <w:bottom w:val="none" w:sz="0" w:space="0" w:color="auto"/>
            </w:tcBorders>
          </w:tcPr>
          <w:p w14:paraId="24507598" w14:textId="352D6B49" w:rsidR="00356D34" w:rsidRPr="00DA1964" w:rsidRDefault="00356D34" w:rsidP="00356D34">
            <w:pPr>
              <w:pStyle w:val="Table-0"/>
              <w:jc w:val="both"/>
              <w:cnfStyle w:val="000000100000" w:firstRow="0" w:lastRow="0" w:firstColumn="0" w:lastColumn="0" w:oddVBand="0" w:evenVBand="0" w:oddHBand="1" w:evenHBand="0" w:firstRowFirstColumn="0" w:firstRowLastColumn="0" w:lastRowFirstColumn="0" w:lastRowLastColumn="0"/>
              <w:rPr>
                <w:sz w:val="20"/>
              </w:rPr>
            </w:pPr>
            <w:r w:rsidRPr="00DA1964">
              <w:rPr>
                <w:rFonts w:hint="eastAsia"/>
                <w:sz w:val="20"/>
              </w:rPr>
              <w:t>當逛街時我會想進入</w:t>
            </w:r>
            <w:r w:rsidRPr="00DA1964">
              <w:rPr>
                <w:sz w:val="20"/>
              </w:rPr>
              <w:t>服飾實體店面</w:t>
            </w:r>
            <w:r w:rsidRPr="00DA1964">
              <w:rPr>
                <w:rFonts w:hint="eastAsia"/>
                <w:sz w:val="20"/>
              </w:rPr>
              <w:t>。</w:t>
            </w:r>
          </w:p>
        </w:tc>
        <w:tc>
          <w:tcPr>
            <w:tcW w:w="547" w:type="pct"/>
            <w:tcBorders>
              <w:top w:val="none" w:sz="0" w:space="0" w:color="auto"/>
              <w:bottom w:val="none" w:sz="0" w:space="0" w:color="auto"/>
            </w:tcBorders>
            <w:vAlign w:val="center"/>
          </w:tcPr>
          <w:p w14:paraId="3DBBFFD1" w14:textId="2A799774" w:rsidR="00356D34" w:rsidRPr="00DA1964" w:rsidRDefault="00356D34" w:rsidP="00356D34">
            <w:pPr>
              <w:pStyle w:val="Table-0"/>
              <w:jc w:val="center"/>
              <w:cnfStyle w:val="000000100000" w:firstRow="0" w:lastRow="0" w:firstColumn="0" w:lastColumn="0" w:oddVBand="0" w:evenVBand="0" w:oddHBand="1" w:evenHBand="0" w:firstRowFirstColumn="0" w:firstRowLastColumn="0" w:lastRowFirstColumn="0" w:lastRowLastColumn="0"/>
              <w:rPr>
                <w:sz w:val="20"/>
              </w:rPr>
            </w:pPr>
            <w:r w:rsidRPr="00DA1964">
              <w:rPr>
                <w:sz w:val="20"/>
              </w:rPr>
              <w:t>5.48</w:t>
            </w:r>
          </w:p>
        </w:tc>
        <w:tc>
          <w:tcPr>
            <w:tcW w:w="547" w:type="pct"/>
            <w:tcBorders>
              <w:top w:val="none" w:sz="0" w:space="0" w:color="auto"/>
              <w:bottom w:val="none" w:sz="0" w:space="0" w:color="auto"/>
            </w:tcBorders>
            <w:vAlign w:val="center"/>
          </w:tcPr>
          <w:p w14:paraId="7051C638" w14:textId="15B3FF01" w:rsidR="00356D34" w:rsidRPr="00DA1964" w:rsidRDefault="00356D34" w:rsidP="00356D34">
            <w:pPr>
              <w:pStyle w:val="Table-0"/>
              <w:jc w:val="center"/>
              <w:cnfStyle w:val="000000100000" w:firstRow="0" w:lastRow="0" w:firstColumn="0" w:lastColumn="0" w:oddVBand="0" w:evenVBand="0" w:oddHBand="1" w:evenHBand="0" w:firstRowFirstColumn="0" w:firstRowLastColumn="0" w:lastRowFirstColumn="0" w:lastRowLastColumn="0"/>
              <w:rPr>
                <w:sz w:val="20"/>
              </w:rPr>
            </w:pPr>
            <w:r w:rsidRPr="00DA1964">
              <w:rPr>
                <w:sz w:val="20"/>
              </w:rPr>
              <w:t>1.140</w:t>
            </w:r>
          </w:p>
        </w:tc>
      </w:tr>
      <w:tr w:rsidR="00356D34" w:rsidRPr="00DA1964" w14:paraId="0443D2BC" w14:textId="77777777" w:rsidTr="00304AE6">
        <w:tc>
          <w:tcPr>
            <w:cnfStyle w:val="001000000000" w:firstRow="0" w:lastRow="0" w:firstColumn="1" w:lastColumn="0" w:oddVBand="0" w:evenVBand="0" w:oddHBand="0" w:evenHBand="0" w:firstRowFirstColumn="0" w:firstRowLastColumn="0" w:lastRowFirstColumn="0" w:lastRowLastColumn="0"/>
            <w:tcW w:w="949" w:type="pct"/>
            <w:vMerge/>
            <w:vAlign w:val="center"/>
          </w:tcPr>
          <w:p w14:paraId="6865E7C7" w14:textId="77777777" w:rsidR="00356D34" w:rsidRPr="00DA1964" w:rsidRDefault="00356D34" w:rsidP="00356D34">
            <w:pPr>
              <w:pStyle w:val="Table-0"/>
              <w:jc w:val="both"/>
              <w:rPr>
                <w:b w:val="0"/>
                <w:bCs w:val="0"/>
                <w:sz w:val="20"/>
              </w:rPr>
            </w:pPr>
          </w:p>
        </w:tc>
        <w:tc>
          <w:tcPr>
            <w:tcW w:w="2958" w:type="pct"/>
          </w:tcPr>
          <w:p w14:paraId="28799E54" w14:textId="354A963E" w:rsidR="00356D34" w:rsidRPr="00DA1964" w:rsidRDefault="00356D34" w:rsidP="00356D34">
            <w:pPr>
              <w:pStyle w:val="Table-0"/>
              <w:jc w:val="both"/>
              <w:cnfStyle w:val="000000000000" w:firstRow="0" w:lastRow="0" w:firstColumn="0" w:lastColumn="0" w:oddVBand="0" w:evenVBand="0" w:oddHBand="0" w:evenHBand="0" w:firstRowFirstColumn="0" w:firstRowLastColumn="0" w:lastRowFirstColumn="0" w:lastRowLastColumn="0"/>
              <w:rPr>
                <w:sz w:val="20"/>
              </w:rPr>
            </w:pPr>
            <w:r w:rsidRPr="00DA1964">
              <w:rPr>
                <w:sz w:val="20"/>
              </w:rPr>
              <w:t>我認為我需要服飾實體店面。</w:t>
            </w:r>
          </w:p>
        </w:tc>
        <w:tc>
          <w:tcPr>
            <w:tcW w:w="547" w:type="pct"/>
            <w:vAlign w:val="center"/>
          </w:tcPr>
          <w:p w14:paraId="5CBBB89B" w14:textId="097289F1" w:rsidR="00356D34" w:rsidRPr="00DA1964" w:rsidRDefault="00356D34" w:rsidP="00356D34">
            <w:pPr>
              <w:pStyle w:val="Table-0"/>
              <w:jc w:val="center"/>
              <w:cnfStyle w:val="000000000000" w:firstRow="0" w:lastRow="0" w:firstColumn="0" w:lastColumn="0" w:oddVBand="0" w:evenVBand="0" w:oddHBand="0" w:evenHBand="0" w:firstRowFirstColumn="0" w:firstRowLastColumn="0" w:lastRowFirstColumn="0" w:lastRowLastColumn="0"/>
              <w:rPr>
                <w:sz w:val="20"/>
              </w:rPr>
            </w:pPr>
            <w:r w:rsidRPr="00DA1964">
              <w:rPr>
                <w:sz w:val="20"/>
              </w:rPr>
              <w:t>5.20</w:t>
            </w:r>
          </w:p>
        </w:tc>
        <w:tc>
          <w:tcPr>
            <w:tcW w:w="547" w:type="pct"/>
            <w:vAlign w:val="center"/>
          </w:tcPr>
          <w:p w14:paraId="28A60613" w14:textId="0A22859F" w:rsidR="00356D34" w:rsidRPr="00DA1964" w:rsidRDefault="00356D34" w:rsidP="00356D34">
            <w:pPr>
              <w:pStyle w:val="Table-0"/>
              <w:jc w:val="center"/>
              <w:cnfStyle w:val="000000000000" w:firstRow="0" w:lastRow="0" w:firstColumn="0" w:lastColumn="0" w:oddVBand="0" w:evenVBand="0" w:oddHBand="0" w:evenHBand="0" w:firstRowFirstColumn="0" w:firstRowLastColumn="0" w:lastRowFirstColumn="0" w:lastRowLastColumn="0"/>
              <w:rPr>
                <w:sz w:val="20"/>
              </w:rPr>
            </w:pPr>
            <w:r w:rsidRPr="00DA1964">
              <w:rPr>
                <w:sz w:val="20"/>
              </w:rPr>
              <w:t>1.198</w:t>
            </w:r>
          </w:p>
        </w:tc>
      </w:tr>
      <w:tr w:rsidR="00356D34" w:rsidRPr="00DA1964" w14:paraId="602A85A1" w14:textId="77777777" w:rsidTr="00304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9" w:type="pct"/>
            <w:vMerge/>
            <w:tcBorders>
              <w:top w:val="none" w:sz="0" w:space="0" w:color="auto"/>
              <w:bottom w:val="none" w:sz="0" w:space="0" w:color="auto"/>
            </w:tcBorders>
            <w:vAlign w:val="center"/>
          </w:tcPr>
          <w:p w14:paraId="75D4C0F9" w14:textId="77777777" w:rsidR="00356D34" w:rsidRPr="00DA1964" w:rsidRDefault="00356D34" w:rsidP="00356D34">
            <w:pPr>
              <w:pStyle w:val="Table-0"/>
              <w:jc w:val="both"/>
              <w:rPr>
                <w:b w:val="0"/>
                <w:bCs w:val="0"/>
                <w:sz w:val="20"/>
              </w:rPr>
            </w:pPr>
          </w:p>
        </w:tc>
        <w:tc>
          <w:tcPr>
            <w:tcW w:w="2958" w:type="pct"/>
            <w:tcBorders>
              <w:top w:val="none" w:sz="0" w:space="0" w:color="auto"/>
              <w:bottom w:val="none" w:sz="0" w:space="0" w:color="auto"/>
            </w:tcBorders>
          </w:tcPr>
          <w:p w14:paraId="7DFBFD1A" w14:textId="5A555EA8" w:rsidR="00356D34" w:rsidRPr="00DA1964" w:rsidRDefault="00356D34" w:rsidP="00356D34">
            <w:pPr>
              <w:pStyle w:val="Table-0"/>
              <w:jc w:val="both"/>
              <w:cnfStyle w:val="000000100000" w:firstRow="0" w:lastRow="0" w:firstColumn="0" w:lastColumn="0" w:oddVBand="0" w:evenVBand="0" w:oddHBand="1" w:evenHBand="0" w:firstRowFirstColumn="0" w:firstRowLastColumn="0" w:lastRowFirstColumn="0" w:lastRowLastColumn="0"/>
              <w:rPr>
                <w:sz w:val="20"/>
              </w:rPr>
            </w:pPr>
            <w:r w:rsidRPr="00DA1964">
              <w:rPr>
                <w:rFonts w:hint="eastAsia"/>
                <w:sz w:val="20"/>
              </w:rPr>
              <w:t>我認為服飾實體店面是可信賴的。</w:t>
            </w:r>
          </w:p>
        </w:tc>
        <w:tc>
          <w:tcPr>
            <w:tcW w:w="547" w:type="pct"/>
            <w:tcBorders>
              <w:top w:val="none" w:sz="0" w:space="0" w:color="auto"/>
              <w:bottom w:val="none" w:sz="0" w:space="0" w:color="auto"/>
            </w:tcBorders>
            <w:vAlign w:val="center"/>
          </w:tcPr>
          <w:p w14:paraId="4729B6F8" w14:textId="181D45D3" w:rsidR="00356D34" w:rsidRPr="00DA1964" w:rsidRDefault="00356D34" w:rsidP="00356D34">
            <w:pPr>
              <w:pStyle w:val="Table-0"/>
              <w:jc w:val="center"/>
              <w:cnfStyle w:val="000000100000" w:firstRow="0" w:lastRow="0" w:firstColumn="0" w:lastColumn="0" w:oddVBand="0" w:evenVBand="0" w:oddHBand="1" w:evenHBand="0" w:firstRowFirstColumn="0" w:firstRowLastColumn="0" w:lastRowFirstColumn="0" w:lastRowLastColumn="0"/>
              <w:rPr>
                <w:sz w:val="20"/>
              </w:rPr>
            </w:pPr>
            <w:r w:rsidRPr="00DA1964">
              <w:rPr>
                <w:sz w:val="20"/>
              </w:rPr>
              <w:t>5.53</w:t>
            </w:r>
          </w:p>
        </w:tc>
        <w:tc>
          <w:tcPr>
            <w:tcW w:w="547" w:type="pct"/>
            <w:tcBorders>
              <w:top w:val="none" w:sz="0" w:space="0" w:color="auto"/>
              <w:bottom w:val="none" w:sz="0" w:space="0" w:color="auto"/>
            </w:tcBorders>
            <w:vAlign w:val="center"/>
          </w:tcPr>
          <w:p w14:paraId="265D30EC" w14:textId="360C6D9E" w:rsidR="00356D34" w:rsidRPr="00DA1964" w:rsidRDefault="00356D34" w:rsidP="00356D34">
            <w:pPr>
              <w:pStyle w:val="Table-0"/>
              <w:jc w:val="center"/>
              <w:cnfStyle w:val="000000100000" w:firstRow="0" w:lastRow="0" w:firstColumn="0" w:lastColumn="0" w:oddVBand="0" w:evenVBand="0" w:oddHBand="1" w:evenHBand="0" w:firstRowFirstColumn="0" w:firstRowLastColumn="0" w:lastRowFirstColumn="0" w:lastRowLastColumn="0"/>
              <w:rPr>
                <w:sz w:val="20"/>
              </w:rPr>
            </w:pPr>
            <w:r w:rsidRPr="00DA1964">
              <w:rPr>
                <w:sz w:val="20"/>
              </w:rPr>
              <w:t>1.132</w:t>
            </w:r>
          </w:p>
        </w:tc>
      </w:tr>
      <w:tr w:rsidR="00356D34" w:rsidRPr="00DA1964" w14:paraId="4DCC198C" w14:textId="77777777" w:rsidTr="00304AE6">
        <w:tc>
          <w:tcPr>
            <w:cnfStyle w:val="001000000000" w:firstRow="0" w:lastRow="0" w:firstColumn="1" w:lastColumn="0" w:oddVBand="0" w:evenVBand="0" w:oddHBand="0" w:evenHBand="0" w:firstRowFirstColumn="0" w:firstRowLastColumn="0" w:lastRowFirstColumn="0" w:lastRowLastColumn="0"/>
            <w:tcW w:w="949" w:type="pct"/>
            <w:vMerge w:val="restart"/>
          </w:tcPr>
          <w:p w14:paraId="71F09CD3" w14:textId="7D95DB51" w:rsidR="00356D34" w:rsidRPr="00DA1964" w:rsidRDefault="00356D34" w:rsidP="00356D34">
            <w:pPr>
              <w:pStyle w:val="Table-0"/>
              <w:jc w:val="both"/>
              <w:rPr>
                <w:b w:val="0"/>
                <w:bCs w:val="0"/>
                <w:sz w:val="20"/>
              </w:rPr>
            </w:pPr>
            <w:r w:rsidRPr="00DA1964">
              <w:rPr>
                <w:rFonts w:hint="eastAsia"/>
                <w:b w:val="0"/>
                <w:bCs w:val="0"/>
                <w:sz w:val="20"/>
              </w:rPr>
              <w:t>顧客購買意願</w:t>
            </w:r>
          </w:p>
        </w:tc>
        <w:tc>
          <w:tcPr>
            <w:tcW w:w="2958" w:type="pct"/>
            <w:vAlign w:val="center"/>
          </w:tcPr>
          <w:p w14:paraId="36BD3799" w14:textId="24D73048" w:rsidR="00356D34" w:rsidRPr="00DA1964" w:rsidRDefault="00356D34" w:rsidP="00356D34">
            <w:pPr>
              <w:pStyle w:val="Table-0"/>
              <w:jc w:val="both"/>
              <w:cnfStyle w:val="000000000000" w:firstRow="0" w:lastRow="0" w:firstColumn="0" w:lastColumn="0" w:oddVBand="0" w:evenVBand="0" w:oddHBand="0" w:evenHBand="0" w:firstRowFirstColumn="0" w:firstRowLastColumn="0" w:lastRowFirstColumn="0" w:lastRowLastColumn="0"/>
              <w:rPr>
                <w:sz w:val="20"/>
              </w:rPr>
            </w:pPr>
            <w:r w:rsidRPr="00DA1964">
              <w:rPr>
                <w:rFonts w:hint="eastAsia"/>
                <w:sz w:val="20"/>
              </w:rPr>
              <w:t>我預計在不久的將來於服飾實體店面進行體驗。</w:t>
            </w:r>
          </w:p>
        </w:tc>
        <w:tc>
          <w:tcPr>
            <w:tcW w:w="547" w:type="pct"/>
            <w:vAlign w:val="center"/>
          </w:tcPr>
          <w:p w14:paraId="140AC69F" w14:textId="6E63F6D8" w:rsidR="00356D34" w:rsidRPr="00DA1964" w:rsidRDefault="00356D34" w:rsidP="00356D34">
            <w:pPr>
              <w:pStyle w:val="Table-0"/>
              <w:jc w:val="center"/>
              <w:cnfStyle w:val="000000000000" w:firstRow="0" w:lastRow="0" w:firstColumn="0" w:lastColumn="0" w:oddVBand="0" w:evenVBand="0" w:oddHBand="0" w:evenHBand="0" w:firstRowFirstColumn="0" w:firstRowLastColumn="0" w:lastRowFirstColumn="0" w:lastRowLastColumn="0"/>
              <w:rPr>
                <w:sz w:val="20"/>
              </w:rPr>
            </w:pPr>
            <w:r w:rsidRPr="00DA1964">
              <w:rPr>
                <w:sz w:val="20"/>
              </w:rPr>
              <w:t>5.42</w:t>
            </w:r>
          </w:p>
        </w:tc>
        <w:tc>
          <w:tcPr>
            <w:tcW w:w="547" w:type="pct"/>
            <w:vAlign w:val="center"/>
          </w:tcPr>
          <w:p w14:paraId="7C7273A9" w14:textId="0C01C19F" w:rsidR="00356D34" w:rsidRPr="00DA1964" w:rsidRDefault="00356D34" w:rsidP="00356D34">
            <w:pPr>
              <w:pStyle w:val="Table-0"/>
              <w:jc w:val="center"/>
              <w:cnfStyle w:val="000000000000" w:firstRow="0" w:lastRow="0" w:firstColumn="0" w:lastColumn="0" w:oddVBand="0" w:evenVBand="0" w:oddHBand="0" w:evenHBand="0" w:firstRowFirstColumn="0" w:firstRowLastColumn="0" w:lastRowFirstColumn="0" w:lastRowLastColumn="0"/>
              <w:rPr>
                <w:sz w:val="20"/>
              </w:rPr>
            </w:pPr>
            <w:r w:rsidRPr="00DA1964">
              <w:rPr>
                <w:sz w:val="20"/>
              </w:rPr>
              <w:t>1.234</w:t>
            </w:r>
          </w:p>
        </w:tc>
      </w:tr>
      <w:tr w:rsidR="00356D34" w:rsidRPr="00DA1964" w14:paraId="253CE087" w14:textId="77777777" w:rsidTr="00304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9" w:type="pct"/>
            <w:vMerge/>
            <w:tcBorders>
              <w:top w:val="none" w:sz="0" w:space="0" w:color="auto"/>
              <w:bottom w:val="none" w:sz="0" w:space="0" w:color="auto"/>
            </w:tcBorders>
            <w:vAlign w:val="center"/>
          </w:tcPr>
          <w:p w14:paraId="44E01F54" w14:textId="77777777" w:rsidR="00356D34" w:rsidRPr="00DA1964" w:rsidRDefault="00356D34" w:rsidP="00356D34">
            <w:pPr>
              <w:pStyle w:val="Table-0"/>
              <w:jc w:val="both"/>
              <w:rPr>
                <w:b w:val="0"/>
                <w:bCs w:val="0"/>
                <w:sz w:val="20"/>
              </w:rPr>
            </w:pPr>
          </w:p>
        </w:tc>
        <w:tc>
          <w:tcPr>
            <w:tcW w:w="2958" w:type="pct"/>
            <w:tcBorders>
              <w:top w:val="none" w:sz="0" w:space="0" w:color="auto"/>
              <w:bottom w:val="none" w:sz="0" w:space="0" w:color="auto"/>
            </w:tcBorders>
            <w:vAlign w:val="center"/>
          </w:tcPr>
          <w:p w14:paraId="651EB1EE" w14:textId="3A6D9BB2" w:rsidR="00356D34" w:rsidRPr="00DA1964" w:rsidRDefault="00356D34" w:rsidP="00356D34">
            <w:pPr>
              <w:pStyle w:val="Table-0"/>
              <w:jc w:val="both"/>
              <w:cnfStyle w:val="000000100000" w:firstRow="0" w:lastRow="0" w:firstColumn="0" w:lastColumn="0" w:oddVBand="0" w:evenVBand="0" w:oddHBand="1" w:evenHBand="0" w:firstRowFirstColumn="0" w:firstRowLastColumn="0" w:lastRowFirstColumn="0" w:lastRowLastColumn="0"/>
              <w:rPr>
                <w:sz w:val="20"/>
              </w:rPr>
            </w:pPr>
            <w:r w:rsidRPr="00DA1964">
              <w:rPr>
                <w:rFonts w:hint="eastAsia"/>
                <w:sz w:val="20"/>
              </w:rPr>
              <w:t>我會成為服飾實體店面的忠實顧客。</w:t>
            </w:r>
          </w:p>
        </w:tc>
        <w:tc>
          <w:tcPr>
            <w:tcW w:w="547" w:type="pct"/>
            <w:tcBorders>
              <w:top w:val="none" w:sz="0" w:space="0" w:color="auto"/>
              <w:bottom w:val="none" w:sz="0" w:space="0" w:color="auto"/>
            </w:tcBorders>
            <w:vAlign w:val="center"/>
          </w:tcPr>
          <w:p w14:paraId="659CDE30" w14:textId="19FAD894" w:rsidR="00356D34" w:rsidRPr="00DA1964" w:rsidRDefault="00356D34" w:rsidP="00356D34">
            <w:pPr>
              <w:pStyle w:val="Table-0"/>
              <w:jc w:val="center"/>
              <w:cnfStyle w:val="000000100000" w:firstRow="0" w:lastRow="0" w:firstColumn="0" w:lastColumn="0" w:oddVBand="0" w:evenVBand="0" w:oddHBand="1" w:evenHBand="0" w:firstRowFirstColumn="0" w:firstRowLastColumn="0" w:lastRowFirstColumn="0" w:lastRowLastColumn="0"/>
              <w:rPr>
                <w:sz w:val="20"/>
              </w:rPr>
            </w:pPr>
            <w:r w:rsidRPr="00DA1964">
              <w:rPr>
                <w:sz w:val="20"/>
              </w:rPr>
              <w:t>5.24</w:t>
            </w:r>
          </w:p>
        </w:tc>
        <w:tc>
          <w:tcPr>
            <w:tcW w:w="547" w:type="pct"/>
            <w:tcBorders>
              <w:top w:val="none" w:sz="0" w:space="0" w:color="auto"/>
              <w:bottom w:val="none" w:sz="0" w:space="0" w:color="auto"/>
            </w:tcBorders>
            <w:vAlign w:val="center"/>
          </w:tcPr>
          <w:p w14:paraId="4E04B266" w14:textId="4753623C" w:rsidR="00356D34" w:rsidRPr="00DA1964" w:rsidRDefault="00356D34" w:rsidP="00356D34">
            <w:pPr>
              <w:pStyle w:val="Table-0"/>
              <w:jc w:val="center"/>
              <w:cnfStyle w:val="000000100000" w:firstRow="0" w:lastRow="0" w:firstColumn="0" w:lastColumn="0" w:oddVBand="0" w:evenVBand="0" w:oddHBand="1" w:evenHBand="0" w:firstRowFirstColumn="0" w:firstRowLastColumn="0" w:lastRowFirstColumn="0" w:lastRowLastColumn="0"/>
              <w:rPr>
                <w:sz w:val="20"/>
              </w:rPr>
            </w:pPr>
            <w:r w:rsidRPr="00DA1964">
              <w:rPr>
                <w:sz w:val="20"/>
              </w:rPr>
              <w:t>1.210</w:t>
            </w:r>
          </w:p>
        </w:tc>
      </w:tr>
      <w:tr w:rsidR="00356D34" w:rsidRPr="00DA1964" w14:paraId="0E4706F2" w14:textId="77777777" w:rsidTr="00304AE6">
        <w:tc>
          <w:tcPr>
            <w:cnfStyle w:val="001000000000" w:firstRow="0" w:lastRow="0" w:firstColumn="1" w:lastColumn="0" w:oddVBand="0" w:evenVBand="0" w:oddHBand="0" w:evenHBand="0" w:firstRowFirstColumn="0" w:firstRowLastColumn="0" w:lastRowFirstColumn="0" w:lastRowLastColumn="0"/>
            <w:tcW w:w="949" w:type="pct"/>
            <w:vMerge/>
            <w:vAlign w:val="center"/>
          </w:tcPr>
          <w:p w14:paraId="7E6C4A7E" w14:textId="77777777" w:rsidR="00356D34" w:rsidRPr="00DA1964" w:rsidRDefault="00356D34" w:rsidP="00356D34">
            <w:pPr>
              <w:pStyle w:val="Table-0"/>
              <w:jc w:val="both"/>
              <w:rPr>
                <w:b w:val="0"/>
                <w:bCs w:val="0"/>
                <w:sz w:val="20"/>
              </w:rPr>
            </w:pPr>
          </w:p>
        </w:tc>
        <w:tc>
          <w:tcPr>
            <w:tcW w:w="2958" w:type="pct"/>
            <w:vAlign w:val="center"/>
          </w:tcPr>
          <w:p w14:paraId="1B72C314" w14:textId="64EC61AD" w:rsidR="00356D34" w:rsidRPr="00DA1964" w:rsidRDefault="00356D34" w:rsidP="00356D34">
            <w:pPr>
              <w:pStyle w:val="Table-0"/>
              <w:jc w:val="both"/>
              <w:cnfStyle w:val="000000000000" w:firstRow="0" w:lastRow="0" w:firstColumn="0" w:lastColumn="0" w:oddVBand="0" w:evenVBand="0" w:oddHBand="0" w:evenHBand="0" w:firstRowFirstColumn="0" w:firstRowLastColumn="0" w:lastRowFirstColumn="0" w:lastRowLastColumn="0"/>
              <w:rPr>
                <w:sz w:val="20"/>
              </w:rPr>
            </w:pPr>
            <w:r w:rsidRPr="00DA1964">
              <w:rPr>
                <w:sz w:val="20"/>
              </w:rPr>
              <w:t>我會推薦他人</w:t>
            </w:r>
            <w:r w:rsidRPr="00DA1964">
              <w:rPr>
                <w:rFonts w:hint="eastAsia"/>
                <w:sz w:val="20"/>
              </w:rPr>
              <w:t>到服飾實體店面消費。</w:t>
            </w:r>
          </w:p>
        </w:tc>
        <w:tc>
          <w:tcPr>
            <w:tcW w:w="547" w:type="pct"/>
            <w:vAlign w:val="center"/>
          </w:tcPr>
          <w:p w14:paraId="1CB2A11F" w14:textId="5B6C076F" w:rsidR="00356D34" w:rsidRPr="00DA1964" w:rsidRDefault="00356D34" w:rsidP="00356D34">
            <w:pPr>
              <w:pStyle w:val="Table-0"/>
              <w:jc w:val="center"/>
              <w:cnfStyle w:val="000000000000" w:firstRow="0" w:lastRow="0" w:firstColumn="0" w:lastColumn="0" w:oddVBand="0" w:evenVBand="0" w:oddHBand="0" w:evenHBand="0" w:firstRowFirstColumn="0" w:firstRowLastColumn="0" w:lastRowFirstColumn="0" w:lastRowLastColumn="0"/>
              <w:rPr>
                <w:sz w:val="20"/>
              </w:rPr>
            </w:pPr>
            <w:r w:rsidRPr="00DA1964">
              <w:rPr>
                <w:sz w:val="20"/>
              </w:rPr>
              <w:t>5.34</w:t>
            </w:r>
          </w:p>
        </w:tc>
        <w:tc>
          <w:tcPr>
            <w:tcW w:w="547" w:type="pct"/>
            <w:vAlign w:val="center"/>
          </w:tcPr>
          <w:p w14:paraId="0BDBE759" w14:textId="5A660224" w:rsidR="00356D34" w:rsidRPr="00DA1964" w:rsidRDefault="00356D34" w:rsidP="00356D34">
            <w:pPr>
              <w:pStyle w:val="Table-0"/>
              <w:jc w:val="center"/>
              <w:cnfStyle w:val="000000000000" w:firstRow="0" w:lastRow="0" w:firstColumn="0" w:lastColumn="0" w:oddVBand="0" w:evenVBand="0" w:oddHBand="0" w:evenHBand="0" w:firstRowFirstColumn="0" w:firstRowLastColumn="0" w:lastRowFirstColumn="0" w:lastRowLastColumn="0"/>
              <w:rPr>
                <w:sz w:val="20"/>
              </w:rPr>
            </w:pPr>
            <w:r w:rsidRPr="00DA1964">
              <w:rPr>
                <w:sz w:val="20"/>
              </w:rPr>
              <w:t>1.230</w:t>
            </w:r>
          </w:p>
        </w:tc>
      </w:tr>
      <w:tr w:rsidR="00356D34" w:rsidRPr="00DA1964" w14:paraId="237C0D3C" w14:textId="77777777" w:rsidTr="00304AE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9" w:type="pct"/>
            <w:vMerge/>
            <w:tcBorders>
              <w:top w:val="none" w:sz="0" w:space="0" w:color="auto"/>
              <w:bottom w:val="none" w:sz="0" w:space="0" w:color="auto"/>
            </w:tcBorders>
            <w:vAlign w:val="center"/>
          </w:tcPr>
          <w:p w14:paraId="1531DC01" w14:textId="77777777" w:rsidR="00356D34" w:rsidRPr="00DA1964" w:rsidRDefault="00356D34" w:rsidP="00356D34">
            <w:pPr>
              <w:pStyle w:val="Table-0"/>
              <w:jc w:val="both"/>
              <w:rPr>
                <w:b w:val="0"/>
                <w:bCs w:val="0"/>
                <w:sz w:val="20"/>
              </w:rPr>
            </w:pPr>
          </w:p>
        </w:tc>
        <w:tc>
          <w:tcPr>
            <w:tcW w:w="2958" w:type="pct"/>
            <w:tcBorders>
              <w:top w:val="none" w:sz="0" w:space="0" w:color="auto"/>
              <w:bottom w:val="none" w:sz="0" w:space="0" w:color="auto"/>
            </w:tcBorders>
            <w:vAlign w:val="center"/>
          </w:tcPr>
          <w:p w14:paraId="34D1C5D8" w14:textId="166D1099" w:rsidR="00356D34" w:rsidRPr="00DA1964" w:rsidRDefault="00356D34" w:rsidP="00356D34">
            <w:pPr>
              <w:pStyle w:val="Table-0"/>
              <w:jc w:val="both"/>
              <w:cnfStyle w:val="000000100000" w:firstRow="0" w:lastRow="0" w:firstColumn="0" w:lastColumn="0" w:oddVBand="0" w:evenVBand="0" w:oddHBand="1" w:evenHBand="0" w:firstRowFirstColumn="0" w:firstRowLastColumn="0" w:lastRowFirstColumn="0" w:lastRowLastColumn="0"/>
              <w:rPr>
                <w:sz w:val="20"/>
              </w:rPr>
            </w:pPr>
            <w:r w:rsidRPr="00DA1964">
              <w:rPr>
                <w:sz w:val="20"/>
              </w:rPr>
              <w:t>我對在</w:t>
            </w:r>
            <w:r w:rsidRPr="00DA1964">
              <w:rPr>
                <w:rFonts w:hint="eastAsia"/>
                <w:sz w:val="20"/>
              </w:rPr>
              <w:t>服飾實體店面</w:t>
            </w:r>
            <w:r w:rsidRPr="00DA1964">
              <w:rPr>
                <w:sz w:val="20"/>
              </w:rPr>
              <w:t>購物的意願很高</w:t>
            </w:r>
            <w:r w:rsidRPr="00DA1964">
              <w:rPr>
                <w:rFonts w:hint="eastAsia"/>
                <w:sz w:val="20"/>
              </w:rPr>
              <w:t>。</w:t>
            </w:r>
          </w:p>
        </w:tc>
        <w:tc>
          <w:tcPr>
            <w:tcW w:w="547" w:type="pct"/>
            <w:tcBorders>
              <w:top w:val="none" w:sz="0" w:space="0" w:color="auto"/>
              <w:bottom w:val="none" w:sz="0" w:space="0" w:color="auto"/>
            </w:tcBorders>
            <w:vAlign w:val="center"/>
          </w:tcPr>
          <w:p w14:paraId="6E9FB1C7" w14:textId="7122782C" w:rsidR="00356D34" w:rsidRPr="00DA1964" w:rsidRDefault="00356D34" w:rsidP="00356D34">
            <w:pPr>
              <w:pStyle w:val="Table-0"/>
              <w:jc w:val="center"/>
              <w:cnfStyle w:val="000000100000" w:firstRow="0" w:lastRow="0" w:firstColumn="0" w:lastColumn="0" w:oddVBand="0" w:evenVBand="0" w:oddHBand="1" w:evenHBand="0" w:firstRowFirstColumn="0" w:firstRowLastColumn="0" w:lastRowFirstColumn="0" w:lastRowLastColumn="0"/>
              <w:rPr>
                <w:sz w:val="20"/>
              </w:rPr>
            </w:pPr>
            <w:r w:rsidRPr="00DA1964">
              <w:rPr>
                <w:sz w:val="20"/>
              </w:rPr>
              <w:t>5.51</w:t>
            </w:r>
          </w:p>
        </w:tc>
        <w:tc>
          <w:tcPr>
            <w:tcW w:w="547" w:type="pct"/>
            <w:tcBorders>
              <w:top w:val="none" w:sz="0" w:space="0" w:color="auto"/>
              <w:bottom w:val="none" w:sz="0" w:space="0" w:color="auto"/>
            </w:tcBorders>
            <w:vAlign w:val="center"/>
          </w:tcPr>
          <w:p w14:paraId="7F7415FA" w14:textId="526931D6" w:rsidR="00356D34" w:rsidRPr="00DA1964" w:rsidRDefault="00356D34" w:rsidP="00356D34">
            <w:pPr>
              <w:pStyle w:val="Table-0"/>
              <w:jc w:val="center"/>
              <w:cnfStyle w:val="000000100000" w:firstRow="0" w:lastRow="0" w:firstColumn="0" w:lastColumn="0" w:oddVBand="0" w:evenVBand="0" w:oddHBand="1" w:evenHBand="0" w:firstRowFirstColumn="0" w:firstRowLastColumn="0" w:lastRowFirstColumn="0" w:lastRowLastColumn="0"/>
              <w:rPr>
                <w:sz w:val="20"/>
              </w:rPr>
            </w:pPr>
            <w:r w:rsidRPr="00DA1964">
              <w:rPr>
                <w:sz w:val="20"/>
              </w:rPr>
              <w:t>1.151</w:t>
            </w:r>
          </w:p>
        </w:tc>
      </w:tr>
      <w:tr w:rsidR="00356D34" w:rsidRPr="00DA1964" w14:paraId="0180A969" w14:textId="77777777" w:rsidTr="00304AE6">
        <w:tc>
          <w:tcPr>
            <w:cnfStyle w:val="001000000000" w:firstRow="0" w:lastRow="0" w:firstColumn="1" w:lastColumn="0" w:oddVBand="0" w:evenVBand="0" w:oddHBand="0" w:evenHBand="0" w:firstRowFirstColumn="0" w:firstRowLastColumn="0" w:lastRowFirstColumn="0" w:lastRowLastColumn="0"/>
            <w:tcW w:w="949" w:type="pct"/>
            <w:vMerge/>
            <w:vAlign w:val="center"/>
          </w:tcPr>
          <w:p w14:paraId="0011CF68" w14:textId="77777777" w:rsidR="00356D34" w:rsidRPr="00DA1964" w:rsidRDefault="00356D34" w:rsidP="00356D34">
            <w:pPr>
              <w:pStyle w:val="Table-0"/>
              <w:jc w:val="both"/>
              <w:rPr>
                <w:b w:val="0"/>
                <w:bCs w:val="0"/>
                <w:sz w:val="20"/>
              </w:rPr>
            </w:pPr>
          </w:p>
        </w:tc>
        <w:tc>
          <w:tcPr>
            <w:tcW w:w="2958" w:type="pct"/>
            <w:vAlign w:val="center"/>
          </w:tcPr>
          <w:p w14:paraId="464E6D7F" w14:textId="28A9B057" w:rsidR="00356D34" w:rsidRPr="00DA1964" w:rsidRDefault="00356D34" w:rsidP="00356D34">
            <w:pPr>
              <w:pStyle w:val="Table-0"/>
              <w:jc w:val="both"/>
              <w:cnfStyle w:val="000000000000" w:firstRow="0" w:lastRow="0" w:firstColumn="0" w:lastColumn="0" w:oddVBand="0" w:evenVBand="0" w:oddHBand="0" w:evenHBand="0" w:firstRowFirstColumn="0" w:firstRowLastColumn="0" w:lastRowFirstColumn="0" w:lastRowLastColumn="0"/>
              <w:rPr>
                <w:sz w:val="20"/>
              </w:rPr>
            </w:pPr>
            <w:r w:rsidRPr="00DA1964">
              <w:rPr>
                <w:rFonts w:hint="eastAsia"/>
                <w:sz w:val="20"/>
              </w:rPr>
              <w:t>我期待在不久的將來再次於服飾實體店面消費。</w:t>
            </w:r>
          </w:p>
        </w:tc>
        <w:tc>
          <w:tcPr>
            <w:tcW w:w="547" w:type="pct"/>
            <w:vAlign w:val="center"/>
          </w:tcPr>
          <w:p w14:paraId="49CB7B20" w14:textId="10DECC08" w:rsidR="00356D34" w:rsidRPr="00DA1964" w:rsidRDefault="00356D34" w:rsidP="00356D34">
            <w:pPr>
              <w:pStyle w:val="Table-0"/>
              <w:jc w:val="center"/>
              <w:cnfStyle w:val="000000000000" w:firstRow="0" w:lastRow="0" w:firstColumn="0" w:lastColumn="0" w:oddVBand="0" w:evenVBand="0" w:oddHBand="0" w:evenHBand="0" w:firstRowFirstColumn="0" w:firstRowLastColumn="0" w:lastRowFirstColumn="0" w:lastRowLastColumn="0"/>
              <w:rPr>
                <w:sz w:val="20"/>
              </w:rPr>
            </w:pPr>
            <w:r w:rsidRPr="00DA1964">
              <w:rPr>
                <w:sz w:val="20"/>
              </w:rPr>
              <w:t>5.45</w:t>
            </w:r>
          </w:p>
        </w:tc>
        <w:tc>
          <w:tcPr>
            <w:tcW w:w="547" w:type="pct"/>
            <w:vAlign w:val="center"/>
          </w:tcPr>
          <w:p w14:paraId="1E3F67DF" w14:textId="4E45FAE3" w:rsidR="00356D34" w:rsidRPr="00DA1964" w:rsidRDefault="00356D34" w:rsidP="00356D34">
            <w:pPr>
              <w:pStyle w:val="Table-0"/>
              <w:jc w:val="center"/>
              <w:cnfStyle w:val="000000000000" w:firstRow="0" w:lastRow="0" w:firstColumn="0" w:lastColumn="0" w:oddVBand="0" w:evenVBand="0" w:oddHBand="0" w:evenHBand="0" w:firstRowFirstColumn="0" w:firstRowLastColumn="0" w:lastRowFirstColumn="0" w:lastRowLastColumn="0"/>
              <w:rPr>
                <w:sz w:val="20"/>
              </w:rPr>
            </w:pPr>
            <w:r w:rsidRPr="00DA1964">
              <w:rPr>
                <w:sz w:val="20"/>
              </w:rPr>
              <w:t>1.177</w:t>
            </w:r>
          </w:p>
        </w:tc>
      </w:tr>
    </w:tbl>
    <w:p w14:paraId="4BE583F2" w14:textId="1B84567D" w:rsidR="00BF7721" w:rsidRDefault="00514F94" w:rsidP="0085716F">
      <w:pPr>
        <w:pStyle w:val="1"/>
        <w:spacing w:after="180"/>
      </w:pPr>
      <w:bookmarkStart w:id="108" w:name="_Toc148429833"/>
      <w:r>
        <w:rPr>
          <w:rFonts w:hint="eastAsia"/>
        </w:rPr>
        <w:lastRenderedPageBreak/>
        <w:t>結果與討論</w:t>
      </w:r>
      <w:bookmarkEnd w:id="108"/>
    </w:p>
    <w:p w14:paraId="53436105" w14:textId="618AA930" w:rsidR="00A20621" w:rsidRPr="00D86CA4" w:rsidRDefault="00A20621" w:rsidP="00A20621">
      <w:pPr>
        <w:pStyle w:val="A02"/>
        <w:spacing w:after="180"/>
        <w:ind w:firstLine="488"/>
      </w:pPr>
      <w:r w:rsidRPr="00B83D29">
        <w:rPr>
          <w:rFonts w:hint="eastAsia"/>
        </w:rPr>
        <w:t>本研究主旨在</w:t>
      </w:r>
      <w:r>
        <w:rPr>
          <w:rFonts w:hint="eastAsia"/>
        </w:rPr>
        <w:t>講述資料結果分析、驗證假設</w:t>
      </w:r>
      <w:r w:rsidRPr="00B83D29">
        <w:rPr>
          <w:rFonts w:hint="eastAsia"/>
        </w:rPr>
        <w:t>，</w:t>
      </w:r>
      <w:r w:rsidR="0053116D">
        <w:rPr>
          <w:rFonts w:hint="eastAsia"/>
        </w:rPr>
        <w:t>分析各個假設是否成立，探討可能拒絕或接受虛無假設的原因，查看</w:t>
      </w:r>
      <w:r w:rsidR="006937B9">
        <w:rPr>
          <w:rFonts w:hint="eastAsia"/>
        </w:rPr>
        <w:t>各</w:t>
      </w:r>
      <w:r w:rsidR="0053116D">
        <w:rPr>
          <w:rFonts w:hint="eastAsia"/>
        </w:rPr>
        <w:t>人口</w:t>
      </w:r>
      <w:r w:rsidR="006937B9">
        <w:rPr>
          <w:rFonts w:hint="eastAsia"/>
        </w:rPr>
        <w:t>統計</w:t>
      </w:r>
      <w:r w:rsidR="0053116D">
        <w:rPr>
          <w:rFonts w:hint="eastAsia"/>
        </w:rPr>
        <w:t>變數是否</w:t>
      </w:r>
      <w:r w:rsidR="006937B9">
        <w:rPr>
          <w:rFonts w:hint="eastAsia"/>
        </w:rPr>
        <w:t>消費者體驗、共鳴體驗、消費者涉入與顧客購買意願</w:t>
      </w:r>
      <w:r w:rsidR="0053116D">
        <w:rPr>
          <w:rFonts w:hint="eastAsia"/>
        </w:rPr>
        <w:t>有顯著差異</w:t>
      </w:r>
      <w:r>
        <w:rPr>
          <w:rFonts w:hint="eastAsia"/>
        </w:rPr>
        <w:t>。</w:t>
      </w:r>
      <w:r w:rsidR="006937B9">
        <w:rPr>
          <w:rFonts w:hint="eastAsia"/>
        </w:rPr>
        <w:t>以及心流體驗對於涉入與顧客購買意願的中介效果。</w:t>
      </w:r>
    </w:p>
    <w:p w14:paraId="6D76DE69" w14:textId="2359157B" w:rsidR="001C50C4" w:rsidRDefault="001C50C4" w:rsidP="00051DA2">
      <w:pPr>
        <w:pStyle w:val="2"/>
        <w:spacing w:before="720" w:after="180"/>
      </w:pPr>
      <w:bookmarkStart w:id="109" w:name="_Toc148429834"/>
      <w:r>
        <w:rPr>
          <w:rFonts w:hint="eastAsia"/>
        </w:rPr>
        <w:t>相關性分析</w:t>
      </w:r>
      <w:bookmarkEnd w:id="109"/>
    </w:p>
    <w:p w14:paraId="616A2A22" w14:textId="78F890B7" w:rsidR="001C50C4" w:rsidRPr="001C50C4" w:rsidRDefault="00F55E1F" w:rsidP="00AB4307">
      <w:pPr>
        <w:pStyle w:val="A02"/>
        <w:spacing w:after="180"/>
        <w:ind w:firstLine="488"/>
      </w:pPr>
      <w:r>
        <w:rPr>
          <w:rFonts w:hint="eastAsia"/>
        </w:rPr>
        <w:t>各</w:t>
      </w:r>
      <w:r w:rsidR="004E543F">
        <w:rPr>
          <w:rFonts w:hint="eastAsia"/>
        </w:rPr>
        <w:t>構面之相關性分析，消費者體驗</w:t>
      </w:r>
      <w:r w:rsidR="004E543F" w:rsidRPr="0007482B">
        <w:rPr>
          <w:rFonts w:hint="eastAsia"/>
        </w:rPr>
        <w:t>對</w:t>
      </w:r>
      <w:r w:rsidR="004E543F">
        <w:rPr>
          <w:rFonts w:hint="eastAsia"/>
        </w:rPr>
        <w:t>涉入</w:t>
      </w:r>
      <w:r w:rsidR="004E543F" w:rsidRPr="0007482B">
        <w:rPr>
          <w:rFonts w:hint="eastAsia"/>
        </w:rPr>
        <w:t>具正向影響關係，相關係數為</w:t>
      </w:r>
      <w:r w:rsidR="004E543F" w:rsidRPr="0007482B">
        <w:rPr>
          <w:rFonts w:hint="eastAsia"/>
        </w:rPr>
        <w:t>0.4</w:t>
      </w:r>
      <w:r w:rsidR="004E543F">
        <w:rPr>
          <w:rFonts w:hint="eastAsia"/>
        </w:rPr>
        <w:t>7</w:t>
      </w:r>
      <w:r w:rsidR="004E543F">
        <w:t>0</w:t>
      </w:r>
      <w:r w:rsidR="004E543F" w:rsidRPr="0007482B">
        <w:t>(P&lt;0.01)</w:t>
      </w:r>
      <w:r w:rsidR="004E543F">
        <w:rPr>
          <w:rFonts w:hint="eastAsia"/>
        </w:rPr>
        <w:t>，共鳴體驗</w:t>
      </w:r>
      <w:r w:rsidR="004E543F" w:rsidRPr="0007482B">
        <w:rPr>
          <w:rFonts w:hint="eastAsia"/>
        </w:rPr>
        <w:t>對</w:t>
      </w:r>
      <w:r w:rsidR="004E543F">
        <w:rPr>
          <w:rFonts w:hint="eastAsia"/>
        </w:rPr>
        <w:t>涉入</w:t>
      </w:r>
      <w:r w:rsidR="004E543F" w:rsidRPr="0007482B">
        <w:rPr>
          <w:rFonts w:hint="eastAsia"/>
        </w:rPr>
        <w:t>具正向影響關係，相關係數為</w:t>
      </w:r>
      <w:r w:rsidR="004E543F">
        <w:rPr>
          <w:rFonts w:hint="eastAsia"/>
        </w:rPr>
        <w:t>0</w:t>
      </w:r>
      <w:r w:rsidR="004E543F" w:rsidRPr="0007482B">
        <w:rPr>
          <w:rFonts w:hint="eastAsia"/>
        </w:rPr>
        <w:t>.</w:t>
      </w:r>
      <w:r w:rsidR="004E543F">
        <w:rPr>
          <w:rFonts w:hint="eastAsia"/>
        </w:rPr>
        <w:t>5</w:t>
      </w:r>
      <w:r w:rsidR="004E543F">
        <w:t>00</w:t>
      </w:r>
      <w:r w:rsidR="004E543F" w:rsidRPr="0007482B">
        <w:t>(P&lt;0.01)</w:t>
      </w:r>
      <w:r w:rsidR="00AB4307">
        <w:rPr>
          <w:rFonts w:hint="eastAsia"/>
        </w:rPr>
        <w:t>，涉入對購買意願</w:t>
      </w:r>
      <w:r w:rsidR="00AB4307" w:rsidRPr="0007482B">
        <w:rPr>
          <w:rFonts w:hint="eastAsia"/>
        </w:rPr>
        <w:t>具正向影響關係，相關係數為</w:t>
      </w:r>
      <w:r w:rsidR="00AB4307">
        <w:rPr>
          <w:rFonts w:hint="eastAsia"/>
        </w:rPr>
        <w:t>0</w:t>
      </w:r>
      <w:r w:rsidR="00AB4307" w:rsidRPr="0007482B">
        <w:rPr>
          <w:rFonts w:hint="eastAsia"/>
        </w:rPr>
        <w:t>.</w:t>
      </w:r>
      <w:r w:rsidR="00AB4307">
        <w:rPr>
          <w:rFonts w:hint="eastAsia"/>
        </w:rPr>
        <w:t>6</w:t>
      </w:r>
      <w:r w:rsidR="00AB4307">
        <w:t>95</w:t>
      </w:r>
      <w:r w:rsidR="00AB4307" w:rsidRPr="0007482B">
        <w:t>(P&lt;0.01)</w:t>
      </w:r>
      <w:r w:rsidR="00AB4307">
        <w:rPr>
          <w:rFonts w:hint="eastAsia"/>
        </w:rPr>
        <w:t>。分析結果如</w:t>
      </w:r>
      <w:r w:rsidR="00AB4307">
        <w:fldChar w:fldCharType="begin"/>
      </w:r>
      <w:r w:rsidR="00AB4307">
        <w:instrText xml:space="preserve"> </w:instrText>
      </w:r>
      <w:r w:rsidR="00AB4307">
        <w:rPr>
          <w:rFonts w:hint="eastAsia"/>
        </w:rPr>
        <w:instrText>REF _Ref132987418 \h</w:instrText>
      </w:r>
      <w:r w:rsidR="00AB4307">
        <w:instrText xml:space="preserve"> </w:instrText>
      </w:r>
      <w:r w:rsidR="00AB4307">
        <w:fldChar w:fldCharType="separate"/>
      </w:r>
      <w:r w:rsidR="00E0143B">
        <w:t>表</w:t>
      </w:r>
      <w:r w:rsidR="00E0143B">
        <w:t xml:space="preserve"> </w:t>
      </w:r>
      <w:r w:rsidR="00E0143B">
        <w:rPr>
          <w:noProof/>
        </w:rPr>
        <w:t>4</w:t>
      </w:r>
      <w:r w:rsidR="00E0143B">
        <w:noBreakHyphen/>
      </w:r>
      <w:r w:rsidR="00E0143B">
        <w:rPr>
          <w:noProof/>
        </w:rPr>
        <w:t>1</w:t>
      </w:r>
      <w:r w:rsidR="00AB4307">
        <w:fldChar w:fldCharType="end"/>
      </w:r>
      <w:r w:rsidR="00AB4307">
        <w:rPr>
          <w:rFonts w:hint="eastAsia"/>
        </w:rPr>
        <w:t>。</w:t>
      </w:r>
    </w:p>
    <w:p w14:paraId="043F614D" w14:textId="67F8E58A" w:rsidR="001C50C4" w:rsidRPr="00323B56" w:rsidRDefault="001C50C4" w:rsidP="001C50C4">
      <w:pPr>
        <w:pStyle w:val="B1"/>
        <w:spacing w:before="360"/>
      </w:pPr>
      <w:bookmarkStart w:id="110" w:name="_Ref132987418"/>
      <w:bookmarkStart w:id="111" w:name="_Toc128533136"/>
      <w:bookmarkStart w:id="112" w:name="_Ref133237450"/>
      <w:bookmarkStart w:id="113" w:name="_Toc135679960"/>
      <w:r>
        <w:t xml:space="preserve">表 </w:t>
      </w:r>
      <w:fldSimple w:instr=" STYLEREF 1 \s ">
        <w:r w:rsidR="00E0143B">
          <w:rPr>
            <w:noProof/>
          </w:rPr>
          <w:t>4</w:t>
        </w:r>
      </w:fldSimple>
      <w:r w:rsidR="00110C92">
        <w:noBreakHyphen/>
      </w:r>
      <w:fldSimple w:instr=" SEQ 表 \* ARABIC \s 1 ">
        <w:r w:rsidR="00E0143B">
          <w:rPr>
            <w:noProof/>
          </w:rPr>
          <w:t>1</w:t>
        </w:r>
      </w:fldSimple>
      <w:bookmarkEnd w:id="110"/>
      <w:r>
        <w:t>各構</w:t>
      </w:r>
      <w:r>
        <w:rPr>
          <w:rFonts w:hint="eastAsia"/>
        </w:rPr>
        <w:t>面相關性分析</w:t>
      </w:r>
      <w:bookmarkEnd w:id="111"/>
      <w:bookmarkEnd w:id="112"/>
      <w:bookmarkEnd w:id="113"/>
    </w:p>
    <w:tbl>
      <w:tblPr>
        <w:tblStyle w:val="a6"/>
        <w:tblW w:w="5000" w:type="pct"/>
        <w:tblBorders>
          <w:top w:val="single" w:sz="12" w:space="0" w:color="auto"/>
          <w:left w:val="none" w:sz="0" w:space="0" w:color="auto"/>
          <w:bottom w:val="single" w:sz="12" w:space="0" w:color="auto"/>
          <w:right w:val="none" w:sz="0" w:space="0" w:color="auto"/>
          <w:insideH w:val="none" w:sz="0" w:space="0" w:color="auto"/>
          <w:insideV w:val="none" w:sz="0" w:space="0" w:color="auto"/>
        </w:tblBorders>
        <w:tblCellMar>
          <w:top w:w="57" w:type="dxa"/>
          <w:bottom w:w="57" w:type="dxa"/>
        </w:tblCellMar>
        <w:tblLook w:val="04A0" w:firstRow="1" w:lastRow="0" w:firstColumn="1" w:lastColumn="0" w:noHBand="0" w:noVBand="1"/>
      </w:tblPr>
      <w:tblGrid>
        <w:gridCol w:w="1715"/>
        <w:gridCol w:w="2298"/>
        <w:gridCol w:w="1716"/>
        <w:gridCol w:w="1424"/>
        <w:gridCol w:w="1062"/>
        <w:gridCol w:w="1423"/>
      </w:tblGrid>
      <w:tr w:rsidR="001C50C4" w:rsidRPr="00DF462D" w14:paraId="6CC2D4B7" w14:textId="77777777" w:rsidTr="00E40B1D">
        <w:tc>
          <w:tcPr>
            <w:tcW w:w="890" w:type="pct"/>
            <w:tcBorders>
              <w:top w:val="single" w:sz="12" w:space="0" w:color="auto"/>
              <w:bottom w:val="single" w:sz="4" w:space="0" w:color="auto"/>
            </w:tcBorders>
            <w:vAlign w:val="center"/>
          </w:tcPr>
          <w:p w14:paraId="0E8483E5" w14:textId="77777777" w:rsidR="001C50C4" w:rsidRPr="00DF462D" w:rsidRDefault="001C50C4" w:rsidP="002F64A1">
            <w:pPr>
              <w:pStyle w:val="Table-0"/>
              <w:jc w:val="both"/>
              <w:rPr>
                <w:sz w:val="18"/>
                <w:szCs w:val="18"/>
              </w:rPr>
            </w:pPr>
            <w:r w:rsidRPr="00DF462D">
              <w:rPr>
                <w:rFonts w:hint="eastAsia"/>
                <w:sz w:val="18"/>
                <w:szCs w:val="18"/>
              </w:rPr>
              <w:t>項目</w:t>
            </w:r>
          </w:p>
        </w:tc>
        <w:tc>
          <w:tcPr>
            <w:tcW w:w="1192" w:type="pct"/>
            <w:tcBorders>
              <w:top w:val="single" w:sz="12" w:space="0" w:color="auto"/>
              <w:bottom w:val="single" w:sz="4" w:space="0" w:color="auto"/>
            </w:tcBorders>
            <w:vAlign w:val="center"/>
          </w:tcPr>
          <w:p w14:paraId="0CC48F28" w14:textId="77777777" w:rsidR="001C50C4" w:rsidRPr="00DF462D" w:rsidRDefault="001C50C4" w:rsidP="002F64A1">
            <w:pPr>
              <w:pStyle w:val="Table-0"/>
              <w:jc w:val="both"/>
              <w:rPr>
                <w:sz w:val="18"/>
                <w:szCs w:val="18"/>
              </w:rPr>
            </w:pPr>
          </w:p>
        </w:tc>
        <w:tc>
          <w:tcPr>
            <w:tcW w:w="890" w:type="pct"/>
            <w:tcBorders>
              <w:top w:val="single" w:sz="12" w:space="0" w:color="auto"/>
              <w:bottom w:val="single" w:sz="4" w:space="0" w:color="auto"/>
            </w:tcBorders>
            <w:vAlign w:val="center"/>
          </w:tcPr>
          <w:p w14:paraId="6BB4B663" w14:textId="77777777" w:rsidR="001C50C4" w:rsidRPr="00DF462D" w:rsidRDefault="001C50C4" w:rsidP="002F64A1">
            <w:pPr>
              <w:pStyle w:val="Table-0"/>
              <w:jc w:val="center"/>
              <w:rPr>
                <w:sz w:val="18"/>
                <w:szCs w:val="18"/>
              </w:rPr>
            </w:pPr>
            <w:r w:rsidRPr="00DF462D">
              <w:rPr>
                <w:rFonts w:hint="eastAsia"/>
                <w:sz w:val="18"/>
                <w:szCs w:val="18"/>
              </w:rPr>
              <w:t>消費者體驗</w:t>
            </w:r>
          </w:p>
        </w:tc>
        <w:tc>
          <w:tcPr>
            <w:tcW w:w="739" w:type="pct"/>
            <w:tcBorders>
              <w:top w:val="single" w:sz="12" w:space="0" w:color="auto"/>
              <w:bottom w:val="single" w:sz="4" w:space="0" w:color="auto"/>
            </w:tcBorders>
            <w:vAlign w:val="center"/>
          </w:tcPr>
          <w:p w14:paraId="0EC5F166" w14:textId="77777777" w:rsidR="001C50C4" w:rsidRPr="00DF462D" w:rsidRDefault="001C50C4" w:rsidP="002F64A1">
            <w:pPr>
              <w:pStyle w:val="Table-0"/>
              <w:jc w:val="center"/>
              <w:rPr>
                <w:sz w:val="18"/>
                <w:szCs w:val="18"/>
              </w:rPr>
            </w:pPr>
            <w:r w:rsidRPr="00DF462D">
              <w:rPr>
                <w:rFonts w:hint="eastAsia"/>
                <w:sz w:val="18"/>
                <w:szCs w:val="18"/>
              </w:rPr>
              <w:t>共鳴體驗</w:t>
            </w:r>
          </w:p>
        </w:tc>
        <w:tc>
          <w:tcPr>
            <w:tcW w:w="551" w:type="pct"/>
            <w:tcBorders>
              <w:top w:val="single" w:sz="12" w:space="0" w:color="auto"/>
              <w:bottom w:val="single" w:sz="4" w:space="0" w:color="auto"/>
            </w:tcBorders>
            <w:vAlign w:val="center"/>
          </w:tcPr>
          <w:p w14:paraId="5ACA8C3A" w14:textId="77777777" w:rsidR="001C50C4" w:rsidRPr="00DF462D" w:rsidRDefault="001C50C4" w:rsidP="002F64A1">
            <w:pPr>
              <w:pStyle w:val="Table-0"/>
              <w:jc w:val="center"/>
              <w:rPr>
                <w:sz w:val="18"/>
                <w:szCs w:val="18"/>
              </w:rPr>
            </w:pPr>
            <w:r w:rsidRPr="00DF462D">
              <w:rPr>
                <w:rFonts w:hint="eastAsia"/>
                <w:sz w:val="18"/>
                <w:szCs w:val="18"/>
              </w:rPr>
              <w:t>涉入</w:t>
            </w:r>
          </w:p>
        </w:tc>
        <w:tc>
          <w:tcPr>
            <w:tcW w:w="739" w:type="pct"/>
            <w:tcBorders>
              <w:top w:val="single" w:sz="12" w:space="0" w:color="auto"/>
              <w:bottom w:val="single" w:sz="4" w:space="0" w:color="auto"/>
            </w:tcBorders>
            <w:vAlign w:val="center"/>
          </w:tcPr>
          <w:p w14:paraId="2772736D" w14:textId="77777777" w:rsidR="001C50C4" w:rsidRPr="00DF462D" w:rsidRDefault="001C50C4" w:rsidP="002F64A1">
            <w:pPr>
              <w:pStyle w:val="Table-0"/>
              <w:jc w:val="center"/>
              <w:rPr>
                <w:sz w:val="18"/>
                <w:szCs w:val="18"/>
              </w:rPr>
            </w:pPr>
            <w:r w:rsidRPr="00DF462D">
              <w:rPr>
                <w:rFonts w:hint="eastAsia"/>
                <w:sz w:val="18"/>
                <w:szCs w:val="18"/>
              </w:rPr>
              <w:t>購買意願</w:t>
            </w:r>
          </w:p>
        </w:tc>
      </w:tr>
      <w:tr w:rsidR="001C50C4" w:rsidRPr="00DF462D" w14:paraId="266CFD33" w14:textId="77777777" w:rsidTr="00E40B1D">
        <w:tc>
          <w:tcPr>
            <w:tcW w:w="890" w:type="pct"/>
            <w:vMerge w:val="restart"/>
            <w:tcBorders>
              <w:top w:val="single" w:sz="4" w:space="0" w:color="auto"/>
            </w:tcBorders>
          </w:tcPr>
          <w:p w14:paraId="0967728F" w14:textId="77777777" w:rsidR="001C50C4" w:rsidRPr="00DF462D" w:rsidRDefault="001C50C4" w:rsidP="002F64A1">
            <w:pPr>
              <w:pStyle w:val="Table-0"/>
              <w:jc w:val="both"/>
              <w:rPr>
                <w:sz w:val="18"/>
                <w:szCs w:val="18"/>
              </w:rPr>
            </w:pPr>
            <w:r w:rsidRPr="00DF462D">
              <w:rPr>
                <w:rFonts w:hint="eastAsia"/>
                <w:sz w:val="18"/>
                <w:szCs w:val="18"/>
              </w:rPr>
              <w:t>消費者體驗</w:t>
            </w:r>
          </w:p>
        </w:tc>
        <w:tc>
          <w:tcPr>
            <w:tcW w:w="1192" w:type="pct"/>
            <w:tcBorders>
              <w:top w:val="single" w:sz="4" w:space="0" w:color="auto"/>
            </w:tcBorders>
            <w:vAlign w:val="center"/>
          </w:tcPr>
          <w:p w14:paraId="60A29803" w14:textId="77777777" w:rsidR="001C50C4" w:rsidRPr="00DF462D" w:rsidRDefault="001C50C4" w:rsidP="002F64A1">
            <w:pPr>
              <w:pStyle w:val="Table-0"/>
              <w:jc w:val="both"/>
              <w:rPr>
                <w:sz w:val="18"/>
                <w:szCs w:val="18"/>
              </w:rPr>
            </w:pPr>
            <w:r w:rsidRPr="00DF462D">
              <w:rPr>
                <w:rFonts w:hint="eastAsia"/>
                <w:sz w:val="18"/>
                <w:szCs w:val="18"/>
              </w:rPr>
              <w:t>Pearson</w:t>
            </w:r>
            <w:r w:rsidRPr="00DF462D">
              <w:rPr>
                <w:rFonts w:hint="eastAsia"/>
                <w:sz w:val="18"/>
                <w:szCs w:val="18"/>
              </w:rPr>
              <w:t>相關性</w:t>
            </w:r>
          </w:p>
        </w:tc>
        <w:tc>
          <w:tcPr>
            <w:tcW w:w="890" w:type="pct"/>
            <w:tcBorders>
              <w:top w:val="single" w:sz="4" w:space="0" w:color="auto"/>
            </w:tcBorders>
            <w:vAlign w:val="center"/>
          </w:tcPr>
          <w:p w14:paraId="58AE908B" w14:textId="77777777" w:rsidR="001C50C4" w:rsidRPr="00DF462D" w:rsidRDefault="001C50C4" w:rsidP="002F64A1">
            <w:pPr>
              <w:pStyle w:val="Table-0"/>
              <w:jc w:val="center"/>
              <w:rPr>
                <w:sz w:val="18"/>
                <w:szCs w:val="18"/>
              </w:rPr>
            </w:pPr>
            <w:r w:rsidRPr="00DF462D">
              <w:rPr>
                <w:rFonts w:hint="eastAsia"/>
                <w:sz w:val="18"/>
                <w:szCs w:val="18"/>
              </w:rPr>
              <w:t>1</w:t>
            </w:r>
          </w:p>
        </w:tc>
        <w:tc>
          <w:tcPr>
            <w:tcW w:w="739" w:type="pct"/>
            <w:tcBorders>
              <w:top w:val="single" w:sz="4" w:space="0" w:color="auto"/>
            </w:tcBorders>
            <w:vAlign w:val="center"/>
          </w:tcPr>
          <w:p w14:paraId="3BEBFC16" w14:textId="77777777" w:rsidR="001C50C4" w:rsidRPr="00DF462D" w:rsidRDefault="001C50C4" w:rsidP="002F64A1">
            <w:pPr>
              <w:pStyle w:val="Table-0"/>
              <w:jc w:val="center"/>
              <w:rPr>
                <w:sz w:val="18"/>
                <w:szCs w:val="18"/>
              </w:rPr>
            </w:pPr>
          </w:p>
        </w:tc>
        <w:tc>
          <w:tcPr>
            <w:tcW w:w="551" w:type="pct"/>
            <w:tcBorders>
              <w:top w:val="single" w:sz="4" w:space="0" w:color="auto"/>
            </w:tcBorders>
            <w:vAlign w:val="center"/>
          </w:tcPr>
          <w:p w14:paraId="6732BECB" w14:textId="77777777" w:rsidR="001C50C4" w:rsidRPr="00DF462D" w:rsidRDefault="001C50C4" w:rsidP="002F64A1">
            <w:pPr>
              <w:pStyle w:val="Table-0"/>
              <w:jc w:val="center"/>
              <w:rPr>
                <w:sz w:val="18"/>
                <w:szCs w:val="18"/>
              </w:rPr>
            </w:pPr>
          </w:p>
        </w:tc>
        <w:tc>
          <w:tcPr>
            <w:tcW w:w="739" w:type="pct"/>
            <w:tcBorders>
              <w:top w:val="single" w:sz="4" w:space="0" w:color="auto"/>
            </w:tcBorders>
            <w:vAlign w:val="center"/>
          </w:tcPr>
          <w:p w14:paraId="20CE53AE" w14:textId="77777777" w:rsidR="001C50C4" w:rsidRPr="00DF462D" w:rsidRDefault="001C50C4" w:rsidP="002F64A1">
            <w:pPr>
              <w:pStyle w:val="Table-0"/>
              <w:jc w:val="center"/>
              <w:rPr>
                <w:sz w:val="18"/>
                <w:szCs w:val="18"/>
              </w:rPr>
            </w:pPr>
          </w:p>
        </w:tc>
      </w:tr>
      <w:tr w:rsidR="001C50C4" w:rsidRPr="00DF462D" w14:paraId="5B584839" w14:textId="77777777" w:rsidTr="00E40B1D">
        <w:tc>
          <w:tcPr>
            <w:tcW w:w="890" w:type="pct"/>
            <w:vMerge/>
            <w:vAlign w:val="center"/>
          </w:tcPr>
          <w:p w14:paraId="3E3A4FD7" w14:textId="77777777" w:rsidR="001C50C4" w:rsidRPr="00DF462D" w:rsidRDefault="001C50C4" w:rsidP="002F64A1">
            <w:pPr>
              <w:pStyle w:val="Table-0"/>
              <w:jc w:val="both"/>
              <w:rPr>
                <w:sz w:val="18"/>
                <w:szCs w:val="18"/>
              </w:rPr>
            </w:pPr>
          </w:p>
        </w:tc>
        <w:tc>
          <w:tcPr>
            <w:tcW w:w="1192" w:type="pct"/>
            <w:vAlign w:val="center"/>
          </w:tcPr>
          <w:p w14:paraId="5E15BB6D" w14:textId="77777777" w:rsidR="001C50C4" w:rsidRPr="00DF462D" w:rsidRDefault="001C50C4" w:rsidP="002F64A1">
            <w:pPr>
              <w:pStyle w:val="Table-0"/>
              <w:jc w:val="both"/>
              <w:rPr>
                <w:sz w:val="18"/>
                <w:szCs w:val="18"/>
              </w:rPr>
            </w:pPr>
            <w:r w:rsidRPr="00DF462D">
              <w:rPr>
                <w:rFonts w:hint="eastAsia"/>
                <w:sz w:val="18"/>
                <w:szCs w:val="18"/>
              </w:rPr>
              <w:t>顯著性（雙尾）</w:t>
            </w:r>
          </w:p>
        </w:tc>
        <w:tc>
          <w:tcPr>
            <w:tcW w:w="890" w:type="pct"/>
            <w:vAlign w:val="center"/>
          </w:tcPr>
          <w:p w14:paraId="02C43A04" w14:textId="197CABB4" w:rsidR="001C50C4" w:rsidRPr="00DF462D" w:rsidRDefault="00F55E1F" w:rsidP="002F64A1">
            <w:pPr>
              <w:pStyle w:val="Table-0"/>
              <w:jc w:val="center"/>
              <w:rPr>
                <w:sz w:val="18"/>
                <w:szCs w:val="18"/>
              </w:rPr>
            </w:pPr>
            <w:r w:rsidRPr="00DF462D">
              <w:rPr>
                <w:rFonts w:hint="eastAsia"/>
                <w:sz w:val="18"/>
                <w:szCs w:val="18"/>
              </w:rPr>
              <w:t>.000</w:t>
            </w:r>
          </w:p>
        </w:tc>
        <w:tc>
          <w:tcPr>
            <w:tcW w:w="739" w:type="pct"/>
            <w:vAlign w:val="center"/>
          </w:tcPr>
          <w:p w14:paraId="3CF250C5" w14:textId="77777777" w:rsidR="001C50C4" w:rsidRPr="00DF462D" w:rsidRDefault="001C50C4" w:rsidP="002F64A1">
            <w:pPr>
              <w:pStyle w:val="Table-0"/>
              <w:jc w:val="center"/>
              <w:rPr>
                <w:sz w:val="18"/>
                <w:szCs w:val="18"/>
              </w:rPr>
            </w:pPr>
          </w:p>
        </w:tc>
        <w:tc>
          <w:tcPr>
            <w:tcW w:w="551" w:type="pct"/>
            <w:vAlign w:val="center"/>
          </w:tcPr>
          <w:p w14:paraId="37115A94" w14:textId="77777777" w:rsidR="001C50C4" w:rsidRPr="00DF462D" w:rsidRDefault="001C50C4" w:rsidP="002F64A1">
            <w:pPr>
              <w:pStyle w:val="Table-0"/>
              <w:jc w:val="center"/>
              <w:rPr>
                <w:sz w:val="18"/>
                <w:szCs w:val="18"/>
              </w:rPr>
            </w:pPr>
          </w:p>
        </w:tc>
        <w:tc>
          <w:tcPr>
            <w:tcW w:w="739" w:type="pct"/>
            <w:vAlign w:val="center"/>
          </w:tcPr>
          <w:p w14:paraId="2FCCB569" w14:textId="77777777" w:rsidR="001C50C4" w:rsidRPr="00DF462D" w:rsidRDefault="001C50C4" w:rsidP="002F64A1">
            <w:pPr>
              <w:pStyle w:val="Table-0"/>
              <w:jc w:val="center"/>
              <w:rPr>
                <w:sz w:val="18"/>
                <w:szCs w:val="18"/>
              </w:rPr>
            </w:pPr>
          </w:p>
        </w:tc>
      </w:tr>
      <w:tr w:rsidR="001C50C4" w:rsidRPr="00DF462D" w14:paraId="31F7023A" w14:textId="77777777" w:rsidTr="00E40B1D">
        <w:tc>
          <w:tcPr>
            <w:tcW w:w="890" w:type="pct"/>
            <w:vMerge/>
            <w:vAlign w:val="center"/>
          </w:tcPr>
          <w:p w14:paraId="64D78CB2" w14:textId="77777777" w:rsidR="001C50C4" w:rsidRPr="00DF462D" w:rsidRDefault="001C50C4" w:rsidP="002F64A1">
            <w:pPr>
              <w:pStyle w:val="Table-0"/>
              <w:jc w:val="both"/>
              <w:rPr>
                <w:sz w:val="18"/>
                <w:szCs w:val="18"/>
              </w:rPr>
            </w:pPr>
          </w:p>
        </w:tc>
        <w:tc>
          <w:tcPr>
            <w:tcW w:w="1192" w:type="pct"/>
            <w:vAlign w:val="center"/>
          </w:tcPr>
          <w:p w14:paraId="3C3D6846" w14:textId="77777777" w:rsidR="001C50C4" w:rsidRPr="00DF462D" w:rsidRDefault="001C50C4" w:rsidP="002F64A1">
            <w:pPr>
              <w:pStyle w:val="Table-0"/>
              <w:jc w:val="both"/>
              <w:rPr>
                <w:sz w:val="18"/>
                <w:szCs w:val="18"/>
              </w:rPr>
            </w:pPr>
            <w:r w:rsidRPr="00DF462D">
              <w:rPr>
                <w:sz w:val="18"/>
                <w:szCs w:val="18"/>
              </w:rPr>
              <w:t>N</w:t>
            </w:r>
          </w:p>
        </w:tc>
        <w:tc>
          <w:tcPr>
            <w:tcW w:w="890" w:type="pct"/>
            <w:vAlign w:val="center"/>
          </w:tcPr>
          <w:p w14:paraId="1AD61694" w14:textId="77777777" w:rsidR="001C50C4" w:rsidRPr="00DF462D" w:rsidRDefault="001C50C4" w:rsidP="002F64A1">
            <w:pPr>
              <w:pStyle w:val="Table-0"/>
              <w:jc w:val="center"/>
              <w:rPr>
                <w:sz w:val="18"/>
                <w:szCs w:val="18"/>
              </w:rPr>
            </w:pPr>
            <w:r w:rsidRPr="00DF462D">
              <w:rPr>
                <w:sz w:val="18"/>
                <w:szCs w:val="18"/>
              </w:rPr>
              <w:t>323</w:t>
            </w:r>
          </w:p>
        </w:tc>
        <w:tc>
          <w:tcPr>
            <w:tcW w:w="739" w:type="pct"/>
            <w:vAlign w:val="center"/>
          </w:tcPr>
          <w:p w14:paraId="222CFABE" w14:textId="77777777" w:rsidR="001C50C4" w:rsidRPr="00DF462D" w:rsidRDefault="001C50C4" w:rsidP="002F64A1">
            <w:pPr>
              <w:pStyle w:val="Table-0"/>
              <w:jc w:val="center"/>
              <w:rPr>
                <w:sz w:val="18"/>
                <w:szCs w:val="18"/>
              </w:rPr>
            </w:pPr>
          </w:p>
        </w:tc>
        <w:tc>
          <w:tcPr>
            <w:tcW w:w="551" w:type="pct"/>
            <w:vAlign w:val="center"/>
          </w:tcPr>
          <w:p w14:paraId="329C0FBC" w14:textId="77777777" w:rsidR="001C50C4" w:rsidRPr="00DF462D" w:rsidRDefault="001C50C4" w:rsidP="002F64A1">
            <w:pPr>
              <w:pStyle w:val="Table-0"/>
              <w:jc w:val="center"/>
              <w:rPr>
                <w:sz w:val="18"/>
                <w:szCs w:val="18"/>
              </w:rPr>
            </w:pPr>
          </w:p>
        </w:tc>
        <w:tc>
          <w:tcPr>
            <w:tcW w:w="739" w:type="pct"/>
            <w:vAlign w:val="center"/>
          </w:tcPr>
          <w:p w14:paraId="2814686E" w14:textId="77777777" w:rsidR="001C50C4" w:rsidRPr="00DF462D" w:rsidRDefault="001C50C4" w:rsidP="002F64A1">
            <w:pPr>
              <w:pStyle w:val="Table-0"/>
              <w:jc w:val="center"/>
              <w:rPr>
                <w:sz w:val="18"/>
                <w:szCs w:val="18"/>
              </w:rPr>
            </w:pPr>
          </w:p>
        </w:tc>
      </w:tr>
      <w:tr w:rsidR="001C50C4" w:rsidRPr="00DF462D" w14:paraId="110025E4" w14:textId="77777777" w:rsidTr="00E40B1D">
        <w:tc>
          <w:tcPr>
            <w:tcW w:w="890" w:type="pct"/>
            <w:vMerge w:val="restart"/>
          </w:tcPr>
          <w:p w14:paraId="6C1D42BC" w14:textId="77777777" w:rsidR="001C50C4" w:rsidRPr="00DF462D" w:rsidRDefault="001C50C4" w:rsidP="002F64A1">
            <w:pPr>
              <w:pStyle w:val="Table-0"/>
              <w:jc w:val="both"/>
              <w:rPr>
                <w:sz w:val="18"/>
                <w:szCs w:val="18"/>
              </w:rPr>
            </w:pPr>
            <w:r w:rsidRPr="00DF462D">
              <w:rPr>
                <w:rFonts w:hint="eastAsia"/>
                <w:sz w:val="18"/>
                <w:szCs w:val="18"/>
              </w:rPr>
              <w:t>共鳴體驗</w:t>
            </w:r>
          </w:p>
        </w:tc>
        <w:tc>
          <w:tcPr>
            <w:tcW w:w="1192" w:type="pct"/>
            <w:vAlign w:val="center"/>
          </w:tcPr>
          <w:p w14:paraId="39961411" w14:textId="77777777" w:rsidR="001C50C4" w:rsidRPr="00DF462D" w:rsidRDefault="001C50C4" w:rsidP="002F64A1">
            <w:pPr>
              <w:pStyle w:val="Table-0"/>
              <w:jc w:val="both"/>
              <w:rPr>
                <w:sz w:val="18"/>
                <w:szCs w:val="18"/>
              </w:rPr>
            </w:pPr>
            <w:r w:rsidRPr="00DF462D">
              <w:rPr>
                <w:rFonts w:hint="eastAsia"/>
                <w:sz w:val="18"/>
                <w:szCs w:val="18"/>
              </w:rPr>
              <w:t>Pearson</w:t>
            </w:r>
            <w:r w:rsidRPr="00DF462D">
              <w:rPr>
                <w:rFonts w:hint="eastAsia"/>
                <w:sz w:val="18"/>
                <w:szCs w:val="18"/>
              </w:rPr>
              <w:t>相關性</w:t>
            </w:r>
          </w:p>
        </w:tc>
        <w:tc>
          <w:tcPr>
            <w:tcW w:w="890" w:type="pct"/>
            <w:vAlign w:val="center"/>
          </w:tcPr>
          <w:p w14:paraId="4D8CAE0F" w14:textId="77777777" w:rsidR="001C50C4" w:rsidRPr="00DF462D" w:rsidRDefault="001C50C4" w:rsidP="002F64A1">
            <w:pPr>
              <w:pStyle w:val="Table-0"/>
              <w:jc w:val="center"/>
              <w:rPr>
                <w:sz w:val="18"/>
                <w:szCs w:val="18"/>
              </w:rPr>
            </w:pPr>
            <w:r w:rsidRPr="00DF462D">
              <w:rPr>
                <w:rFonts w:hint="eastAsia"/>
                <w:sz w:val="18"/>
                <w:szCs w:val="18"/>
              </w:rPr>
              <w:t>.568**</w:t>
            </w:r>
          </w:p>
        </w:tc>
        <w:tc>
          <w:tcPr>
            <w:tcW w:w="739" w:type="pct"/>
            <w:vAlign w:val="center"/>
          </w:tcPr>
          <w:p w14:paraId="28FE6625" w14:textId="77777777" w:rsidR="001C50C4" w:rsidRPr="00DF462D" w:rsidRDefault="001C50C4" w:rsidP="002F64A1">
            <w:pPr>
              <w:pStyle w:val="Table-0"/>
              <w:jc w:val="center"/>
              <w:rPr>
                <w:sz w:val="18"/>
                <w:szCs w:val="18"/>
              </w:rPr>
            </w:pPr>
            <w:r w:rsidRPr="00DF462D">
              <w:rPr>
                <w:rFonts w:hint="eastAsia"/>
                <w:sz w:val="18"/>
                <w:szCs w:val="18"/>
              </w:rPr>
              <w:t>1</w:t>
            </w:r>
          </w:p>
        </w:tc>
        <w:tc>
          <w:tcPr>
            <w:tcW w:w="551" w:type="pct"/>
            <w:vAlign w:val="center"/>
          </w:tcPr>
          <w:p w14:paraId="42A1541C" w14:textId="77777777" w:rsidR="001C50C4" w:rsidRPr="00DF462D" w:rsidRDefault="001C50C4" w:rsidP="002F64A1">
            <w:pPr>
              <w:pStyle w:val="Table-0"/>
              <w:jc w:val="center"/>
              <w:rPr>
                <w:sz w:val="18"/>
                <w:szCs w:val="18"/>
              </w:rPr>
            </w:pPr>
          </w:p>
        </w:tc>
        <w:tc>
          <w:tcPr>
            <w:tcW w:w="739" w:type="pct"/>
            <w:vAlign w:val="center"/>
          </w:tcPr>
          <w:p w14:paraId="422498A1" w14:textId="77777777" w:rsidR="001C50C4" w:rsidRPr="00DF462D" w:rsidRDefault="001C50C4" w:rsidP="002F64A1">
            <w:pPr>
              <w:pStyle w:val="Table-0"/>
              <w:jc w:val="center"/>
              <w:rPr>
                <w:sz w:val="18"/>
                <w:szCs w:val="18"/>
              </w:rPr>
            </w:pPr>
          </w:p>
        </w:tc>
      </w:tr>
      <w:tr w:rsidR="001C50C4" w:rsidRPr="00DF462D" w14:paraId="7EC3157E" w14:textId="77777777" w:rsidTr="00E40B1D">
        <w:tc>
          <w:tcPr>
            <w:tcW w:w="890" w:type="pct"/>
            <w:vMerge/>
            <w:vAlign w:val="center"/>
          </w:tcPr>
          <w:p w14:paraId="4DBA67A8" w14:textId="77777777" w:rsidR="001C50C4" w:rsidRPr="00DF462D" w:rsidRDefault="001C50C4" w:rsidP="002F64A1">
            <w:pPr>
              <w:pStyle w:val="Table-0"/>
              <w:jc w:val="both"/>
              <w:rPr>
                <w:sz w:val="18"/>
                <w:szCs w:val="18"/>
              </w:rPr>
            </w:pPr>
          </w:p>
        </w:tc>
        <w:tc>
          <w:tcPr>
            <w:tcW w:w="1192" w:type="pct"/>
            <w:vAlign w:val="center"/>
          </w:tcPr>
          <w:p w14:paraId="03276AFB" w14:textId="77777777" w:rsidR="001C50C4" w:rsidRPr="00DF462D" w:rsidRDefault="001C50C4" w:rsidP="002F64A1">
            <w:pPr>
              <w:pStyle w:val="Table-0"/>
              <w:jc w:val="both"/>
              <w:rPr>
                <w:sz w:val="18"/>
                <w:szCs w:val="18"/>
              </w:rPr>
            </w:pPr>
            <w:r w:rsidRPr="00DF462D">
              <w:rPr>
                <w:rFonts w:hint="eastAsia"/>
                <w:sz w:val="18"/>
                <w:szCs w:val="18"/>
              </w:rPr>
              <w:t>顯著性（雙尾）</w:t>
            </w:r>
          </w:p>
        </w:tc>
        <w:tc>
          <w:tcPr>
            <w:tcW w:w="890" w:type="pct"/>
            <w:vAlign w:val="center"/>
          </w:tcPr>
          <w:p w14:paraId="1A3FD596" w14:textId="77777777" w:rsidR="001C50C4" w:rsidRPr="00DF462D" w:rsidRDefault="001C50C4" w:rsidP="002F64A1">
            <w:pPr>
              <w:pStyle w:val="Table-0"/>
              <w:jc w:val="center"/>
              <w:rPr>
                <w:sz w:val="18"/>
                <w:szCs w:val="18"/>
              </w:rPr>
            </w:pPr>
            <w:r w:rsidRPr="00DF462D">
              <w:rPr>
                <w:rFonts w:hint="eastAsia"/>
                <w:sz w:val="18"/>
                <w:szCs w:val="18"/>
              </w:rPr>
              <w:t>.000</w:t>
            </w:r>
          </w:p>
        </w:tc>
        <w:tc>
          <w:tcPr>
            <w:tcW w:w="739" w:type="pct"/>
            <w:vAlign w:val="center"/>
          </w:tcPr>
          <w:p w14:paraId="1DF18A07" w14:textId="542D57D8" w:rsidR="001C50C4" w:rsidRPr="00DF462D" w:rsidRDefault="00F55E1F" w:rsidP="002F64A1">
            <w:pPr>
              <w:pStyle w:val="Table-0"/>
              <w:jc w:val="center"/>
              <w:rPr>
                <w:sz w:val="18"/>
                <w:szCs w:val="18"/>
              </w:rPr>
            </w:pPr>
            <w:r w:rsidRPr="00DF462D">
              <w:rPr>
                <w:rFonts w:hint="eastAsia"/>
                <w:sz w:val="18"/>
                <w:szCs w:val="18"/>
              </w:rPr>
              <w:t>.000</w:t>
            </w:r>
          </w:p>
        </w:tc>
        <w:tc>
          <w:tcPr>
            <w:tcW w:w="551" w:type="pct"/>
            <w:vAlign w:val="center"/>
          </w:tcPr>
          <w:p w14:paraId="5648F14E" w14:textId="77777777" w:rsidR="001C50C4" w:rsidRPr="00DF462D" w:rsidRDefault="001C50C4" w:rsidP="002F64A1">
            <w:pPr>
              <w:pStyle w:val="Table-0"/>
              <w:jc w:val="center"/>
              <w:rPr>
                <w:sz w:val="18"/>
                <w:szCs w:val="18"/>
              </w:rPr>
            </w:pPr>
          </w:p>
        </w:tc>
        <w:tc>
          <w:tcPr>
            <w:tcW w:w="739" w:type="pct"/>
            <w:vAlign w:val="center"/>
          </w:tcPr>
          <w:p w14:paraId="475E111B" w14:textId="77777777" w:rsidR="001C50C4" w:rsidRPr="00DF462D" w:rsidRDefault="001C50C4" w:rsidP="002F64A1">
            <w:pPr>
              <w:pStyle w:val="Table-0"/>
              <w:jc w:val="center"/>
              <w:rPr>
                <w:sz w:val="18"/>
                <w:szCs w:val="18"/>
              </w:rPr>
            </w:pPr>
          </w:p>
        </w:tc>
      </w:tr>
      <w:tr w:rsidR="001C50C4" w:rsidRPr="00DF462D" w14:paraId="00059A1B" w14:textId="77777777" w:rsidTr="00E40B1D">
        <w:tc>
          <w:tcPr>
            <w:tcW w:w="890" w:type="pct"/>
            <w:vMerge/>
            <w:vAlign w:val="center"/>
          </w:tcPr>
          <w:p w14:paraId="1D1C7711" w14:textId="77777777" w:rsidR="001C50C4" w:rsidRPr="00DF462D" w:rsidRDefault="001C50C4" w:rsidP="002F64A1">
            <w:pPr>
              <w:pStyle w:val="Table-0"/>
              <w:jc w:val="both"/>
              <w:rPr>
                <w:sz w:val="18"/>
                <w:szCs w:val="18"/>
              </w:rPr>
            </w:pPr>
          </w:p>
        </w:tc>
        <w:tc>
          <w:tcPr>
            <w:tcW w:w="1192" w:type="pct"/>
            <w:vAlign w:val="center"/>
          </w:tcPr>
          <w:p w14:paraId="6810770E" w14:textId="77777777" w:rsidR="001C50C4" w:rsidRPr="00DF462D" w:rsidRDefault="001C50C4" w:rsidP="002F64A1">
            <w:pPr>
              <w:pStyle w:val="Table-0"/>
              <w:jc w:val="both"/>
              <w:rPr>
                <w:sz w:val="18"/>
                <w:szCs w:val="18"/>
              </w:rPr>
            </w:pPr>
            <w:r w:rsidRPr="00DF462D">
              <w:rPr>
                <w:sz w:val="18"/>
                <w:szCs w:val="18"/>
              </w:rPr>
              <w:t>N</w:t>
            </w:r>
          </w:p>
        </w:tc>
        <w:tc>
          <w:tcPr>
            <w:tcW w:w="890" w:type="pct"/>
            <w:vAlign w:val="center"/>
          </w:tcPr>
          <w:p w14:paraId="5AB4308C" w14:textId="77777777" w:rsidR="001C50C4" w:rsidRPr="00DF462D" w:rsidRDefault="001C50C4" w:rsidP="002F64A1">
            <w:pPr>
              <w:pStyle w:val="Table-0"/>
              <w:jc w:val="center"/>
              <w:rPr>
                <w:sz w:val="18"/>
                <w:szCs w:val="18"/>
              </w:rPr>
            </w:pPr>
            <w:r w:rsidRPr="00DF462D">
              <w:rPr>
                <w:sz w:val="18"/>
                <w:szCs w:val="18"/>
              </w:rPr>
              <w:t>323</w:t>
            </w:r>
          </w:p>
        </w:tc>
        <w:tc>
          <w:tcPr>
            <w:tcW w:w="739" w:type="pct"/>
            <w:vAlign w:val="center"/>
          </w:tcPr>
          <w:p w14:paraId="4DB74A3E" w14:textId="77777777" w:rsidR="001C50C4" w:rsidRPr="00DF462D" w:rsidRDefault="001C50C4" w:rsidP="002F64A1">
            <w:pPr>
              <w:pStyle w:val="Table-0"/>
              <w:jc w:val="center"/>
              <w:rPr>
                <w:sz w:val="18"/>
                <w:szCs w:val="18"/>
              </w:rPr>
            </w:pPr>
            <w:r w:rsidRPr="00DF462D">
              <w:rPr>
                <w:sz w:val="18"/>
                <w:szCs w:val="18"/>
              </w:rPr>
              <w:t>323</w:t>
            </w:r>
          </w:p>
        </w:tc>
        <w:tc>
          <w:tcPr>
            <w:tcW w:w="551" w:type="pct"/>
            <w:vAlign w:val="center"/>
          </w:tcPr>
          <w:p w14:paraId="0BA80F22" w14:textId="77777777" w:rsidR="001C50C4" w:rsidRPr="00DF462D" w:rsidRDefault="001C50C4" w:rsidP="002F64A1">
            <w:pPr>
              <w:pStyle w:val="Table-0"/>
              <w:jc w:val="center"/>
              <w:rPr>
                <w:sz w:val="18"/>
                <w:szCs w:val="18"/>
              </w:rPr>
            </w:pPr>
          </w:p>
        </w:tc>
        <w:tc>
          <w:tcPr>
            <w:tcW w:w="739" w:type="pct"/>
            <w:vAlign w:val="center"/>
          </w:tcPr>
          <w:p w14:paraId="49594053" w14:textId="77777777" w:rsidR="001C50C4" w:rsidRPr="00DF462D" w:rsidRDefault="001C50C4" w:rsidP="002F64A1">
            <w:pPr>
              <w:pStyle w:val="Table-0"/>
              <w:jc w:val="center"/>
              <w:rPr>
                <w:sz w:val="18"/>
                <w:szCs w:val="18"/>
              </w:rPr>
            </w:pPr>
          </w:p>
        </w:tc>
      </w:tr>
      <w:tr w:rsidR="001C50C4" w:rsidRPr="00DF462D" w14:paraId="1B4CF20D" w14:textId="77777777" w:rsidTr="00E40B1D">
        <w:tc>
          <w:tcPr>
            <w:tcW w:w="890" w:type="pct"/>
            <w:vMerge w:val="restart"/>
          </w:tcPr>
          <w:p w14:paraId="71F5AB23" w14:textId="77777777" w:rsidR="001C50C4" w:rsidRPr="00DF462D" w:rsidRDefault="001C50C4" w:rsidP="002F64A1">
            <w:pPr>
              <w:pStyle w:val="Table-0"/>
              <w:jc w:val="both"/>
              <w:rPr>
                <w:sz w:val="18"/>
                <w:szCs w:val="18"/>
              </w:rPr>
            </w:pPr>
            <w:r w:rsidRPr="00DF462D">
              <w:rPr>
                <w:rFonts w:hint="eastAsia"/>
                <w:sz w:val="18"/>
                <w:szCs w:val="18"/>
              </w:rPr>
              <w:t>涉入</w:t>
            </w:r>
          </w:p>
        </w:tc>
        <w:tc>
          <w:tcPr>
            <w:tcW w:w="1192" w:type="pct"/>
            <w:vAlign w:val="center"/>
          </w:tcPr>
          <w:p w14:paraId="78B359CB" w14:textId="77777777" w:rsidR="001C50C4" w:rsidRPr="00DF462D" w:rsidRDefault="001C50C4" w:rsidP="002F64A1">
            <w:pPr>
              <w:pStyle w:val="Table-0"/>
              <w:jc w:val="both"/>
              <w:rPr>
                <w:sz w:val="18"/>
                <w:szCs w:val="18"/>
              </w:rPr>
            </w:pPr>
            <w:r w:rsidRPr="00DF462D">
              <w:rPr>
                <w:rFonts w:hint="eastAsia"/>
                <w:sz w:val="18"/>
                <w:szCs w:val="18"/>
              </w:rPr>
              <w:t>Pearson</w:t>
            </w:r>
            <w:r w:rsidRPr="00DF462D">
              <w:rPr>
                <w:rFonts w:hint="eastAsia"/>
                <w:sz w:val="18"/>
                <w:szCs w:val="18"/>
              </w:rPr>
              <w:t>相關性</w:t>
            </w:r>
          </w:p>
        </w:tc>
        <w:tc>
          <w:tcPr>
            <w:tcW w:w="890" w:type="pct"/>
            <w:vAlign w:val="center"/>
          </w:tcPr>
          <w:p w14:paraId="1388C718" w14:textId="77777777" w:rsidR="001C50C4" w:rsidRPr="00DF462D" w:rsidRDefault="001C50C4" w:rsidP="002F64A1">
            <w:pPr>
              <w:pStyle w:val="Table-0"/>
              <w:jc w:val="center"/>
              <w:rPr>
                <w:sz w:val="18"/>
                <w:szCs w:val="18"/>
              </w:rPr>
            </w:pPr>
            <w:r w:rsidRPr="00DF462D">
              <w:rPr>
                <w:rFonts w:hint="eastAsia"/>
                <w:sz w:val="18"/>
                <w:szCs w:val="18"/>
              </w:rPr>
              <w:t>.544**</w:t>
            </w:r>
          </w:p>
        </w:tc>
        <w:tc>
          <w:tcPr>
            <w:tcW w:w="739" w:type="pct"/>
            <w:vAlign w:val="center"/>
          </w:tcPr>
          <w:p w14:paraId="014AB16C" w14:textId="77777777" w:rsidR="001C50C4" w:rsidRPr="00DF462D" w:rsidRDefault="001C50C4" w:rsidP="002F64A1">
            <w:pPr>
              <w:pStyle w:val="Table-0"/>
              <w:jc w:val="center"/>
              <w:rPr>
                <w:sz w:val="18"/>
                <w:szCs w:val="18"/>
              </w:rPr>
            </w:pPr>
            <w:r w:rsidRPr="00DF462D">
              <w:rPr>
                <w:rFonts w:hint="eastAsia"/>
                <w:sz w:val="18"/>
                <w:szCs w:val="18"/>
              </w:rPr>
              <w:t>.554**</w:t>
            </w:r>
          </w:p>
        </w:tc>
        <w:tc>
          <w:tcPr>
            <w:tcW w:w="551" w:type="pct"/>
            <w:vAlign w:val="center"/>
          </w:tcPr>
          <w:p w14:paraId="29853D93" w14:textId="77777777" w:rsidR="001C50C4" w:rsidRPr="00DF462D" w:rsidRDefault="001C50C4" w:rsidP="002F64A1">
            <w:pPr>
              <w:pStyle w:val="Table-0"/>
              <w:jc w:val="center"/>
              <w:rPr>
                <w:sz w:val="18"/>
                <w:szCs w:val="18"/>
              </w:rPr>
            </w:pPr>
            <w:r w:rsidRPr="00DF462D">
              <w:rPr>
                <w:rFonts w:hint="eastAsia"/>
                <w:sz w:val="18"/>
                <w:szCs w:val="18"/>
              </w:rPr>
              <w:t>1</w:t>
            </w:r>
          </w:p>
        </w:tc>
        <w:tc>
          <w:tcPr>
            <w:tcW w:w="739" w:type="pct"/>
            <w:vAlign w:val="center"/>
          </w:tcPr>
          <w:p w14:paraId="7797F2DD" w14:textId="77777777" w:rsidR="001C50C4" w:rsidRPr="00DF462D" w:rsidRDefault="001C50C4" w:rsidP="002F64A1">
            <w:pPr>
              <w:pStyle w:val="Table-0"/>
              <w:jc w:val="center"/>
              <w:rPr>
                <w:sz w:val="18"/>
                <w:szCs w:val="18"/>
              </w:rPr>
            </w:pPr>
          </w:p>
        </w:tc>
      </w:tr>
      <w:tr w:rsidR="001C50C4" w:rsidRPr="00DF462D" w14:paraId="4D16E423" w14:textId="77777777" w:rsidTr="00E40B1D">
        <w:tc>
          <w:tcPr>
            <w:tcW w:w="890" w:type="pct"/>
            <w:vMerge/>
            <w:vAlign w:val="center"/>
          </w:tcPr>
          <w:p w14:paraId="71EE8BDA" w14:textId="77777777" w:rsidR="001C50C4" w:rsidRPr="00DF462D" w:rsidRDefault="001C50C4" w:rsidP="002F64A1">
            <w:pPr>
              <w:pStyle w:val="Table-0"/>
              <w:jc w:val="both"/>
              <w:rPr>
                <w:sz w:val="18"/>
                <w:szCs w:val="18"/>
              </w:rPr>
            </w:pPr>
          </w:p>
        </w:tc>
        <w:tc>
          <w:tcPr>
            <w:tcW w:w="1192" w:type="pct"/>
            <w:vAlign w:val="center"/>
          </w:tcPr>
          <w:p w14:paraId="67780DB3" w14:textId="77777777" w:rsidR="001C50C4" w:rsidRPr="00DF462D" w:rsidRDefault="001C50C4" w:rsidP="002F64A1">
            <w:pPr>
              <w:pStyle w:val="Table-0"/>
              <w:jc w:val="both"/>
              <w:rPr>
                <w:sz w:val="18"/>
                <w:szCs w:val="18"/>
              </w:rPr>
            </w:pPr>
            <w:r w:rsidRPr="00DF462D">
              <w:rPr>
                <w:rFonts w:hint="eastAsia"/>
                <w:sz w:val="18"/>
                <w:szCs w:val="18"/>
              </w:rPr>
              <w:t>顯著性（雙尾）</w:t>
            </w:r>
          </w:p>
        </w:tc>
        <w:tc>
          <w:tcPr>
            <w:tcW w:w="890" w:type="pct"/>
            <w:vAlign w:val="center"/>
          </w:tcPr>
          <w:p w14:paraId="03B26E43" w14:textId="77777777" w:rsidR="001C50C4" w:rsidRPr="00DF462D" w:rsidRDefault="001C50C4" w:rsidP="002F64A1">
            <w:pPr>
              <w:pStyle w:val="Table-0"/>
              <w:jc w:val="center"/>
              <w:rPr>
                <w:sz w:val="18"/>
                <w:szCs w:val="18"/>
              </w:rPr>
            </w:pPr>
            <w:r w:rsidRPr="00DF462D">
              <w:rPr>
                <w:rFonts w:hint="eastAsia"/>
                <w:sz w:val="18"/>
                <w:szCs w:val="18"/>
              </w:rPr>
              <w:t>.000</w:t>
            </w:r>
          </w:p>
        </w:tc>
        <w:tc>
          <w:tcPr>
            <w:tcW w:w="739" w:type="pct"/>
            <w:vAlign w:val="center"/>
          </w:tcPr>
          <w:p w14:paraId="6F3CB8D5" w14:textId="77777777" w:rsidR="001C50C4" w:rsidRPr="00DF462D" w:rsidRDefault="001C50C4" w:rsidP="002F64A1">
            <w:pPr>
              <w:pStyle w:val="Table-0"/>
              <w:jc w:val="center"/>
              <w:rPr>
                <w:sz w:val="18"/>
                <w:szCs w:val="18"/>
              </w:rPr>
            </w:pPr>
            <w:r w:rsidRPr="00DF462D">
              <w:rPr>
                <w:rFonts w:hint="eastAsia"/>
                <w:sz w:val="18"/>
                <w:szCs w:val="18"/>
              </w:rPr>
              <w:t>.000</w:t>
            </w:r>
          </w:p>
        </w:tc>
        <w:tc>
          <w:tcPr>
            <w:tcW w:w="551" w:type="pct"/>
            <w:vAlign w:val="center"/>
          </w:tcPr>
          <w:p w14:paraId="078BC1F0" w14:textId="4AD172BB" w:rsidR="001C50C4" w:rsidRPr="00DF462D" w:rsidRDefault="00F55E1F" w:rsidP="002F64A1">
            <w:pPr>
              <w:pStyle w:val="Table-0"/>
              <w:jc w:val="center"/>
              <w:rPr>
                <w:sz w:val="18"/>
                <w:szCs w:val="18"/>
              </w:rPr>
            </w:pPr>
            <w:r w:rsidRPr="00DF462D">
              <w:rPr>
                <w:rFonts w:hint="eastAsia"/>
                <w:sz w:val="18"/>
                <w:szCs w:val="18"/>
              </w:rPr>
              <w:t>.000</w:t>
            </w:r>
          </w:p>
        </w:tc>
        <w:tc>
          <w:tcPr>
            <w:tcW w:w="739" w:type="pct"/>
            <w:vAlign w:val="center"/>
          </w:tcPr>
          <w:p w14:paraId="179BBFB9" w14:textId="77777777" w:rsidR="001C50C4" w:rsidRPr="00DF462D" w:rsidRDefault="001C50C4" w:rsidP="002F64A1">
            <w:pPr>
              <w:pStyle w:val="Table-0"/>
              <w:jc w:val="center"/>
              <w:rPr>
                <w:sz w:val="18"/>
                <w:szCs w:val="18"/>
              </w:rPr>
            </w:pPr>
          </w:p>
        </w:tc>
      </w:tr>
      <w:tr w:rsidR="001C50C4" w:rsidRPr="00DF462D" w14:paraId="15A1CE05" w14:textId="77777777" w:rsidTr="00E40B1D">
        <w:tc>
          <w:tcPr>
            <w:tcW w:w="890" w:type="pct"/>
            <w:vMerge/>
            <w:vAlign w:val="center"/>
          </w:tcPr>
          <w:p w14:paraId="023AFAF2" w14:textId="77777777" w:rsidR="001C50C4" w:rsidRPr="00DF462D" w:rsidRDefault="001C50C4" w:rsidP="002F64A1">
            <w:pPr>
              <w:pStyle w:val="Table-0"/>
              <w:jc w:val="both"/>
              <w:rPr>
                <w:sz w:val="18"/>
                <w:szCs w:val="18"/>
              </w:rPr>
            </w:pPr>
          </w:p>
        </w:tc>
        <w:tc>
          <w:tcPr>
            <w:tcW w:w="1192" w:type="pct"/>
            <w:vAlign w:val="center"/>
          </w:tcPr>
          <w:p w14:paraId="2BB9BC6E" w14:textId="77777777" w:rsidR="001C50C4" w:rsidRPr="00DF462D" w:rsidRDefault="001C50C4" w:rsidP="002F64A1">
            <w:pPr>
              <w:pStyle w:val="Table-0"/>
              <w:jc w:val="both"/>
              <w:rPr>
                <w:sz w:val="18"/>
                <w:szCs w:val="18"/>
              </w:rPr>
            </w:pPr>
            <w:r w:rsidRPr="00DF462D">
              <w:rPr>
                <w:sz w:val="18"/>
                <w:szCs w:val="18"/>
              </w:rPr>
              <w:t>N</w:t>
            </w:r>
          </w:p>
        </w:tc>
        <w:tc>
          <w:tcPr>
            <w:tcW w:w="890" w:type="pct"/>
            <w:vAlign w:val="center"/>
          </w:tcPr>
          <w:p w14:paraId="0F7E8961" w14:textId="77777777" w:rsidR="001C50C4" w:rsidRPr="00DF462D" w:rsidRDefault="001C50C4" w:rsidP="002F64A1">
            <w:pPr>
              <w:pStyle w:val="Table-0"/>
              <w:jc w:val="center"/>
              <w:rPr>
                <w:sz w:val="18"/>
                <w:szCs w:val="18"/>
              </w:rPr>
            </w:pPr>
            <w:r w:rsidRPr="00DF462D">
              <w:rPr>
                <w:sz w:val="18"/>
                <w:szCs w:val="18"/>
              </w:rPr>
              <w:t>323</w:t>
            </w:r>
          </w:p>
        </w:tc>
        <w:tc>
          <w:tcPr>
            <w:tcW w:w="739" w:type="pct"/>
            <w:vAlign w:val="center"/>
          </w:tcPr>
          <w:p w14:paraId="04690850" w14:textId="77777777" w:rsidR="001C50C4" w:rsidRPr="00DF462D" w:rsidRDefault="001C50C4" w:rsidP="002F64A1">
            <w:pPr>
              <w:pStyle w:val="Table-0"/>
              <w:jc w:val="center"/>
              <w:rPr>
                <w:sz w:val="18"/>
                <w:szCs w:val="18"/>
              </w:rPr>
            </w:pPr>
            <w:r w:rsidRPr="00DF462D">
              <w:rPr>
                <w:sz w:val="18"/>
                <w:szCs w:val="18"/>
              </w:rPr>
              <w:t>323</w:t>
            </w:r>
          </w:p>
        </w:tc>
        <w:tc>
          <w:tcPr>
            <w:tcW w:w="551" w:type="pct"/>
            <w:vAlign w:val="center"/>
          </w:tcPr>
          <w:p w14:paraId="4C708FC5" w14:textId="77777777" w:rsidR="001C50C4" w:rsidRPr="00DF462D" w:rsidRDefault="001C50C4" w:rsidP="002F64A1">
            <w:pPr>
              <w:pStyle w:val="Table-0"/>
              <w:jc w:val="center"/>
              <w:rPr>
                <w:sz w:val="18"/>
                <w:szCs w:val="18"/>
              </w:rPr>
            </w:pPr>
            <w:r w:rsidRPr="00DF462D">
              <w:rPr>
                <w:sz w:val="18"/>
                <w:szCs w:val="18"/>
              </w:rPr>
              <w:t>323</w:t>
            </w:r>
          </w:p>
        </w:tc>
        <w:tc>
          <w:tcPr>
            <w:tcW w:w="739" w:type="pct"/>
            <w:vAlign w:val="center"/>
          </w:tcPr>
          <w:p w14:paraId="154866F0" w14:textId="77777777" w:rsidR="001C50C4" w:rsidRPr="00DF462D" w:rsidRDefault="001C50C4" w:rsidP="002F64A1">
            <w:pPr>
              <w:pStyle w:val="Table-0"/>
              <w:jc w:val="center"/>
              <w:rPr>
                <w:sz w:val="18"/>
                <w:szCs w:val="18"/>
              </w:rPr>
            </w:pPr>
          </w:p>
        </w:tc>
      </w:tr>
      <w:tr w:rsidR="001C50C4" w:rsidRPr="00DF462D" w14:paraId="1172CEF5" w14:textId="77777777" w:rsidTr="00E40B1D">
        <w:tc>
          <w:tcPr>
            <w:tcW w:w="890" w:type="pct"/>
            <w:vMerge w:val="restart"/>
          </w:tcPr>
          <w:p w14:paraId="7B695E92" w14:textId="77777777" w:rsidR="001C50C4" w:rsidRPr="00DF462D" w:rsidRDefault="001C50C4" w:rsidP="002F64A1">
            <w:pPr>
              <w:pStyle w:val="Table-0"/>
              <w:jc w:val="both"/>
              <w:rPr>
                <w:sz w:val="18"/>
                <w:szCs w:val="18"/>
              </w:rPr>
            </w:pPr>
            <w:r w:rsidRPr="00DF462D">
              <w:rPr>
                <w:rFonts w:hint="eastAsia"/>
                <w:sz w:val="18"/>
                <w:szCs w:val="18"/>
              </w:rPr>
              <w:t>購買意願</w:t>
            </w:r>
          </w:p>
        </w:tc>
        <w:tc>
          <w:tcPr>
            <w:tcW w:w="1192" w:type="pct"/>
            <w:vAlign w:val="center"/>
          </w:tcPr>
          <w:p w14:paraId="145DEF31" w14:textId="77777777" w:rsidR="001C50C4" w:rsidRPr="00DF462D" w:rsidRDefault="001C50C4" w:rsidP="002F64A1">
            <w:pPr>
              <w:pStyle w:val="Table-0"/>
              <w:jc w:val="both"/>
              <w:rPr>
                <w:sz w:val="18"/>
                <w:szCs w:val="18"/>
              </w:rPr>
            </w:pPr>
            <w:r w:rsidRPr="00DF462D">
              <w:rPr>
                <w:rFonts w:hint="eastAsia"/>
                <w:sz w:val="18"/>
                <w:szCs w:val="18"/>
              </w:rPr>
              <w:t>Pearson</w:t>
            </w:r>
            <w:r w:rsidRPr="00DF462D">
              <w:rPr>
                <w:rFonts w:hint="eastAsia"/>
                <w:sz w:val="18"/>
                <w:szCs w:val="18"/>
              </w:rPr>
              <w:t>相關性</w:t>
            </w:r>
          </w:p>
        </w:tc>
        <w:tc>
          <w:tcPr>
            <w:tcW w:w="890" w:type="pct"/>
            <w:vAlign w:val="center"/>
          </w:tcPr>
          <w:p w14:paraId="72ADF0DB" w14:textId="77777777" w:rsidR="001C50C4" w:rsidRPr="00DF462D" w:rsidRDefault="001C50C4" w:rsidP="002F64A1">
            <w:pPr>
              <w:pStyle w:val="Table-0"/>
              <w:jc w:val="center"/>
              <w:rPr>
                <w:sz w:val="18"/>
                <w:szCs w:val="18"/>
              </w:rPr>
            </w:pPr>
            <w:r w:rsidRPr="00DF462D">
              <w:rPr>
                <w:rFonts w:hint="eastAsia"/>
                <w:sz w:val="18"/>
                <w:szCs w:val="18"/>
              </w:rPr>
              <w:t>.470**</w:t>
            </w:r>
          </w:p>
        </w:tc>
        <w:tc>
          <w:tcPr>
            <w:tcW w:w="739" w:type="pct"/>
            <w:vAlign w:val="center"/>
          </w:tcPr>
          <w:p w14:paraId="15FDFB65" w14:textId="77777777" w:rsidR="001C50C4" w:rsidRPr="00DF462D" w:rsidRDefault="001C50C4" w:rsidP="002F64A1">
            <w:pPr>
              <w:pStyle w:val="Table-0"/>
              <w:jc w:val="center"/>
              <w:rPr>
                <w:sz w:val="18"/>
                <w:szCs w:val="18"/>
              </w:rPr>
            </w:pPr>
            <w:r w:rsidRPr="00DF462D">
              <w:rPr>
                <w:rFonts w:hint="eastAsia"/>
                <w:sz w:val="18"/>
                <w:szCs w:val="18"/>
              </w:rPr>
              <w:t>.500**</w:t>
            </w:r>
          </w:p>
        </w:tc>
        <w:tc>
          <w:tcPr>
            <w:tcW w:w="551" w:type="pct"/>
            <w:vAlign w:val="center"/>
          </w:tcPr>
          <w:p w14:paraId="4BA212A7" w14:textId="77777777" w:rsidR="001C50C4" w:rsidRPr="00DF462D" w:rsidRDefault="001C50C4" w:rsidP="002F64A1">
            <w:pPr>
              <w:pStyle w:val="Table-0"/>
              <w:jc w:val="center"/>
              <w:rPr>
                <w:sz w:val="18"/>
                <w:szCs w:val="18"/>
              </w:rPr>
            </w:pPr>
            <w:r w:rsidRPr="00DF462D">
              <w:rPr>
                <w:rFonts w:hint="eastAsia"/>
                <w:sz w:val="18"/>
                <w:szCs w:val="18"/>
              </w:rPr>
              <w:t>.695**</w:t>
            </w:r>
          </w:p>
        </w:tc>
        <w:tc>
          <w:tcPr>
            <w:tcW w:w="739" w:type="pct"/>
            <w:vAlign w:val="center"/>
          </w:tcPr>
          <w:p w14:paraId="23B27D04" w14:textId="77777777" w:rsidR="001C50C4" w:rsidRPr="00DF462D" w:rsidRDefault="001C50C4" w:rsidP="002F64A1">
            <w:pPr>
              <w:pStyle w:val="Table-0"/>
              <w:jc w:val="center"/>
              <w:rPr>
                <w:sz w:val="18"/>
                <w:szCs w:val="18"/>
              </w:rPr>
            </w:pPr>
            <w:r w:rsidRPr="00DF462D">
              <w:rPr>
                <w:rFonts w:hint="eastAsia"/>
                <w:sz w:val="18"/>
                <w:szCs w:val="18"/>
              </w:rPr>
              <w:t>1</w:t>
            </w:r>
          </w:p>
        </w:tc>
      </w:tr>
      <w:tr w:rsidR="001C50C4" w:rsidRPr="00DF462D" w14:paraId="3BDE4FD1" w14:textId="77777777" w:rsidTr="00E40B1D">
        <w:tc>
          <w:tcPr>
            <w:tcW w:w="890" w:type="pct"/>
            <w:vMerge/>
            <w:vAlign w:val="center"/>
          </w:tcPr>
          <w:p w14:paraId="7C7A51EF" w14:textId="77777777" w:rsidR="001C50C4" w:rsidRPr="00DF462D" w:rsidRDefault="001C50C4" w:rsidP="002F64A1">
            <w:pPr>
              <w:pStyle w:val="Table-0"/>
              <w:jc w:val="both"/>
              <w:rPr>
                <w:sz w:val="18"/>
                <w:szCs w:val="18"/>
              </w:rPr>
            </w:pPr>
          </w:p>
        </w:tc>
        <w:tc>
          <w:tcPr>
            <w:tcW w:w="1192" w:type="pct"/>
            <w:vAlign w:val="center"/>
          </w:tcPr>
          <w:p w14:paraId="7BA64238" w14:textId="77777777" w:rsidR="001C50C4" w:rsidRPr="00DF462D" w:rsidRDefault="001C50C4" w:rsidP="002F64A1">
            <w:pPr>
              <w:pStyle w:val="Table-0"/>
              <w:jc w:val="both"/>
              <w:rPr>
                <w:sz w:val="18"/>
                <w:szCs w:val="18"/>
              </w:rPr>
            </w:pPr>
            <w:r w:rsidRPr="00DF462D">
              <w:rPr>
                <w:rFonts w:hint="eastAsia"/>
                <w:sz w:val="18"/>
                <w:szCs w:val="18"/>
              </w:rPr>
              <w:t>顯著性（雙尾）</w:t>
            </w:r>
          </w:p>
        </w:tc>
        <w:tc>
          <w:tcPr>
            <w:tcW w:w="890" w:type="pct"/>
            <w:vAlign w:val="center"/>
          </w:tcPr>
          <w:p w14:paraId="34475D0C" w14:textId="77777777" w:rsidR="001C50C4" w:rsidRPr="00DF462D" w:rsidRDefault="001C50C4" w:rsidP="002F64A1">
            <w:pPr>
              <w:pStyle w:val="Table-0"/>
              <w:jc w:val="center"/>
              <w:rPr>
                <w:sz w:val="18"/>
                <w:szCs w:val="18"/>
              </w:rPr>
            </w:pPr>
            <w:r w:rsidRPr="00DF462D">
              <w:rPr>
                <w:rFonts w:hint="eastAsia"/>
                <w:sz w:val="18"/>
                <w:szCs w:val="18"/>
              </w:rPr>
              <w:t>.000</w:t>
            </w:r>
          </w:p>
        </w:tc>
        <w:tc>
          <w:tcPr>
            <w:tcW w:w="739" w:type="pct"/>
            <w:vAlign w:val="center"/>
          </w:tcPr>
          <w:p w14:paraId="30C97532" w14:textId="77777777" w:rsidR="001C50C4" w:rsidRPr="00DF462D" w:rsidRDefault="001C50C4" w:rsidP="002F64A1">
            <w:pPr>
              <w:pStyle w:val="Table-0"/>
              <w:jc w:val="center"/>
              <w:rPr>
                <w:sz w:val="18"/>
                <w:szCs w:val="18"/>
              </w:rPr>
            </w:pPr>
            <w:r w:rsidRPr="00DF462D">
              <w:rPr>
                <w:rFonts w:hint="eastAsia"/>
                <w:sz w:val="18"/>
                <w:szCs w:val="18"/>
              </w:rPr>
              <w:t>.000</w:t>
            </w:r>
          </w:p>
        </w:tc>
        <w:tc>
          <w:tcPr>
            <w:tcW w:w="551" w:type="pct"/>
            <w:vAlign w:val="center"/>
          </w:tcPr>
          <w:p w14:paraId="3BA1BEDB" w14:textId="77777777" w:rsidR="001C50C4" w:rsidRPr="00DF462D" w:rsidRDefault="001C50C4" w:rsidP="002F64A1">
            <w:pPr>
              <w:pStyle w:val="Table-0"/>
              <w:jc w:val="center"/>
              <w:rPr>
                <w:sz w:val="18"/>
                <w:szCs w:val="18"/>
              </w:rPr>
            </w:pPr>
            <w:r w:rsidRPr="00DF462D">
              <w:rPr>
                <w:rFonts w:hint="eastAsia"/>
                <w:sz w:val="18"/>
                <w:szCs w:val="18"/>
              </w:rPr>
              <w:t>.000</w:t>
            </w:r>
          </w:p>
        </w:tc>
        <w:tc>
          <w:tcPr>
            <w:tcW w:w="739" w:type="pct"/>
            <w:vAlign w:val="center"/>
          </w:tcPr>
          <w:p w14:paraId="47239A2B" w14:textId="20BAFF86" w:rsidR="001C50C4" w:rsidRPr="00DF462D" w:rsidRDefault="00F55E1F" w:rsidP="002F64A1">
            <w:pPr>
              <w:pStyle w:val="Table-0"/>
              <w:jc w:val="center"/>
              <w:rPr>
                <w:sz w:val="18"/>
                <w:szCs w:val="18"/>
              </w:rPr>
            </w:pPr>
            <w:r w:rsidRPr="00DF462D">
              <w:rPr>
                <w:rFonts w:hint="eastAsia"/>
                <w:sz w:val="18"/>
                <w:szCs w:val="18"/>
              </w:rPr>
              <w:t>.000</w:t>
            </w:r>
          </w:p>
        </w:tc>
      </w:tr>
      <w:tr w:rsidR="001C50C4" w:rsidRPr="00DF462D" w14:paraId="4F23203F" w14:textId="77777777" w:rsidTr="00E40B1D">
        <w:tc>
          <w:tcPr>
            <w:tcW w:w="890" w:type="pct"/>
            <w:vMerge/>
            <w:tcBorders>
              <w:bottom w:val="single" w:sz="12" w:space="0" w:color="auto"/>
            </w:tcBorders>
            <w:vAlign w:val="center"/>
          </w:tcPr>
          <w:p w14:paraId="5AA8E9DA" w14:textId="77777777" w:rsidR="001C50C4" w:rsidRPr="00DF462D" w:rsidRDefault="001C50C4" w:rsidP="002F64A1">
            <w:pPr>
              <w:pStyle w:val="Table-0"/>
              <w:jc w:val="both"/>
              <w:rPr>
                <w:sz w:val="18"/>
                <w:szCs w:val="18"/>
              </w:rPr>
            </w:pPr>
          </w:p>
        </w:tc>
        <w:tc>
          <w:tcPr>
            <w:tcW w:w="1192" w:type="pct"/>
            <w:tcBorders>
              <w:bottom w:val="single" w:sz="12" w:space="0" w:color="auto"/>
            </w:tcBorders>
            <w:vAlign w:val="center"/>
          </w:tcPr>
          <w:p w14:paraId="1D2043BD" w14:textId="77777777" w:rsidR="001C50C4" w:rsidRPr="00DF462D" w:rsidRDefault="001C50C4" w:rsidP="002F64A1">
            <w:pPr>
              <w:pStyle w:val="Table-0"/>
              <w:jc w:val="both"/>
              <w:rPr>
                <w:sz w:val="18"/>
                <w:szCs w:val="18"/>
              </w:rPr>
            </w:pPr>
            <w:r w:rsidRPr="00DF462D">
              <w:rPr>
                <w:sz w:val="18"/>
                <w:szCs w:val="18"/>
              </w:rPr>
              <w:t>N</w:t>
            </w:r>
          </w:p>
        </w:tc>
        <w:tc>
          <w:tcPr>
            <w:tcW w:w="890" w:type="pct"/>
            <w:tcBorders>
              <w:bottom w:val="single" w:sz="12" w:space="0" w:color="auto"/>
            </w:tcBorders>
            <w:vAlign w:val="center"/>
          </w:tcPr>
          <w:p w14:paraId="79D36094" w14:textId="77777777" w:rsidR="001C50C4" w:rsidRPr="00DF462D" w:rsidRDefault="001C50C4" w:rsidP="002F64A1">
            <w:pPr>
              <w:pStyle w:val="Table-0"/>
              <w:jc w:val="center"/>
              <w:rPr>
                <w:sz w:val="18"/>
                <w:szCs w:val="18"/>
              </w:rPr>
            </w:pPr>
            <w:r w:rsidRPr="00DF462D">
              <w:rPr>
                <w:sz w:val="18"/>
                <w:szCs w:val="18"/>
              </w:rPr>
              <w:t>323</w:t>
            </w:r>
          </w:p>
        </w:tc>
        <w:tc>
          <w:tcPr>
            <w:tcW w:w="739" w:type="pct"/>
            <w:tcBorders>
              <w:bottom w:val="single" w:sz="12" w:space="0" w:color="auto"/>
            </w:tcBorders>
            <w:vAlign w:val="center"/>
          </w:tcPr>
          <w:p w14:paraId="3D2D1370" w14:textId="77777777" w:rsidR="001C50C4" w:rsidRPr="00DF462D" w:rsidRDefault="001C50C4" w:rsidP="002F64A1">
            <w:pPr>
              <w:pStyle w:val="Table-0"/>
              <w:jc w:val="center"/>
              <w:rPr>
                <w:sz w:val="18"/>
                <w:szCs w:val="18"/>
              </w:rPr>
            </w:pPr>
            <w:r w:rsidRPr="00DF462D">
              <w:rPr>
                <w:sz w:val="18"/>
                <w:szCs w:val="18"/>
              </w:rPr>
              <w:t>323</w:t>
            </w:r>
          </w:p>
        </w:tc>
        <w:tc>
          <w:tcPr>
            <w:tcW w:w="551" w:type="pct"/>
            <w:tcBorders>
              <w:bottom w:val="single" w:sz="12" w:space="0" w:color="auto"/>
            </w:tcBorders>
            <w:vAlign w:val="center"/>
          </w:tcPr>
          <w:p w14:paraId="054F8B54" w14:textId="77777777" w:rsidR="001C50C4" w:rsidRPr="00DF462D" w:rsidRDefault="001C50C4" w:rsidP="002F64A1">
            <w:pPr>
              <w:pStyle w:val="Table-0"/>
              <w:jc w:val="center"/>
              <w:rPr>
                <w:sz w:val="18"/>
                <w:szCs w:val="18"/>
              </w:rPr>
            </w:pPr>
            <w:r w:rsidRPr="00DF462D">
              <w:rPr>
                <w:sz w:val="18"/>
                <w:szCs w:val="18"/>
              </w:rPr>
              <w:t>323</w:t>
            </w:r>
          </w:p>
        </w:tc>
        <w:tc>
          <w:tcPr>
            <w:tcW w:w="739" w:type="pct"/>
            <w:tcBorders>
              <w:bottom w:val="single" w:sz="12" w:space="0" w:color="auto"/>
            </w:tcBorders>
            <w:vAlign w:val="center"/>
          </w:tcPr>
          <w:p w14:paraId="57A0CE9C" w14:textId="77777777" w:rsidR="001C50C4" w:rsidRPr="00DF462D" w:rsidRDefault="001C50C4" w:rsidP="002F64A1">
            <w:pPr>
              <w:pStyle w:val="Table-0"/>
              <w:jc w:val="center"/>
              <w:rPr>
                <w:sz w:val="18"/>
                <w:szCs w:val="18"/>
              </w:rPr>
            </w:pPr>
            <w:r w:rsidRPr="00DF462D">
              <w:rPr>
                <w:sz w:val="18"/>
                <w:szCs w:val="18"/>
              </w:rPr>
              <w:t>323</w:t>
            </w:r>
          </w:p>
        </w:tc>
      </w:tr>
      <w:tr w:rsidR="001C50C4" w:rsidRPr="00DF462D" w14:paraId="320D17C5" w14:textId="77777777" w:rsidTr="00E40B1D">
        <w:tc>
          <w:tcPr>
            <w:tcW w:w="5000" w:type="pct"/>
            <w:gridSpan w:val="6"/>
            <w:tcBorders>
              <w:top w:val="single" w:sz="12" w:space="0" w:color="auto"/>
              <w:bottom w:val="nil"/>
            </w:tcBorders>
            <w:vAlign w:val="center"/>
          </w:tcPr>
          <w:p w14:paraId="1198E81B" w14:textId="77777777" w:rsidR="001C50C4" w:rsidRPr="00DF462D" w:rsidRDefault="001C50C4" w:rsidP="007F5242">
            <w:pPr>
              <w:pStyle w:val="B3"/>
              <w:rPr>
                <w:szCs w:val="18"/>
              </w:rPr>
            </w:pPr>
            <w:r w:rsidRPr="00DF462D">
              <w:rPr>
                <w:rFonts w:hint="eastAsia"/>
                <w:szCs w:val="18"/>
              </w:rPr>
              <w:t xml:space="preserve">** </w:t>
            </w:r>
            <w:r w:rsidRPr="00DF462D">
              <w:rPr>
                <w:rFonts w:hint="eastAsia"/>
                <w:szCs w:val="18"/>
              </w:rPr>
              <w:t>相關性在</w:t>
            </w:r>
            <w:r w:rsidRPr="00DF462D">
              <w:rPr>
                <w:rFonts w:hint="eastAsia"/>
                <w:szCs w:val="18"/>
              </w:rPr>
              <w:t xml:space="preserve"> 0.01 </w:t>
            </w:r>
            <w:r w:rsidRPr="00DF462D">
              <w:rPr>
                <w:rFonts w:hint="eastAsia"/>
                <w:szCs w:val="18"/>
              </w:rPr>
              <w:t>層級上顯著（雙尾）。</w:t>
            </w:r>
          </w:p>
        </w:tc>
      </w:tr>
    </w:tbl>
    <w:p w14:paraId="1F1FEF84" w14:textId="30105E4A" w:rsidR="00A44C1C" w:rsidRPr="0007019C" w:rsidRDefault="00A44C1C" w:rsidP="000376BD">
      <w:pPr>
        <w:pStyle w:val="3"/>
        <w:spacing w:before="720" w:after="180"/>
      </w:pPr>
      <w:bookmarkStart w:id="114" w:name="_Toc148429835"/>
      <w:r w:rsidRPr="0007019C">
        <w:t>假設</w:t>
      </w:r>
      <w:r>
        <w:rPr>
          <w:rFonts w:hint="eastAsia"/>
        </w:rPr>
        <w:t>1</w:t>
      </w:r>
      <w:r w:rsidRPr="0007019C">
        <w:t>:</w:t>
      </w:r>
      <w:r w:rsidRPr="002C69B2">
        <w:rPr>
          <w:rFonts w:hint="eastAsia"/>
        </w:rPr>
        <w:t xml:space="preserve"> </w:t>
      </w:r>
      <w:bookmarkStart w:id="115" w:name="_Hlk133088746"/>
      <w:r w:rsidRPr="00A44C1C">
        <w:rPr>
          <w:rFonts w:hint="eastAsia"/>
        </w:rPr>
        <w:t>消費者體驗對於涉入，具有顯著正向影響性</w:t>
      </w:r>
      <w:bookmarkEnd w:id="115"/>
      <w:r w:rsidRPr="00A44C1C">
        <w:rPr>
          <w:rFonts w:hint="eastAsia"/>
        </w:rPr>
        <w:t>。</w:t>
      </w:r>
      <w:bookmarkEnd w:id="114"/>
    </w:p>
    <w:p w14:paraId="79A0B6DE" w14:textId="183CED4D" w:rsidR="00CF6209" w:rsidRDefault="00A44C1C" w:rsidP="001A5355">
      <w:pPr>
        <w:pStyle w:val="A02"/>
        <w:spacing w:after="180"/>
        <w:ind w:firstLine="488"/>
      </w:pPr>
      <w:r w:rsidRPr="0007482B">
        <w:t>進行</w:t>
      </w:r>
      <w:r w:rsidRPr="0007482B">
        <w:rPr>
          <w:rFonts w:hint="eastAsia"/>
        </w:rPr>
        <w:t>皮爾森相關係數分析，研究結果如</w:t>
      </w:r>
      <w:r w:rsidR="00F5342A">
        <w:fldChar w:fldCharType="begin"/>
      </w:r>
      <w:r w:rsidR="00F5342A">
        <w:instrText xml:space="preserve"> </w:instrText>
      </w:r>
      <w:r w:rsidR="00F5342A">
        <w:rPr>
          <w:rFonts w:hint="eastAsia"/>
        </w:rPr>
        <w:instrText>REF _Ref132987418 \h</w:instrText>
      </w:r>
      <w:r w:rsidR="00F5342A">
        <w:instrText xml:space="preserve"> </w:instrText>
      </w:r>
      <w:r w:rsidR="00F5342A">
        <w:fldChar w:fldCharType="separate"/>
      </w:r>
      <w:r w:rsidR="00E0143B">
        <w:t>表</w:t>
      </w:r>
      <w:r w:rsidR="00E0143B">
        <w:t xml:space="preserve"> </w:t>
      </w:r>
      <w:r w:rsidR="00E0143B">
        <w:rPr>
          <w:noProof/>
        </w:rPr>
        <w:t>4</w:t>
      </w:r>
      <w:r w:rsidR="00E0143B">
        <w:noBreakHyphen/>
      </w:r>
      <w:r w:rsidR="00E0143B">
        <w:rPr>
          <w:noProof/>
        </w:rPr>
        <w:t>1</w:t>
      </w:r>
      <w:r w:rsidR="00F5342A">
        <w:fldChar w:fldCharType="end"/>
      </w:r>
      <w:r w:rsidRPr="0007482B">
        <w:rPr>
          <w:rFonts w:hint="eastAsia"/>
        </w:rPr>
        <w:t>所示，經研究結果發現</w:t>
      </w:r>
      <w:r w:rsidRPr="0007482B">
        <w:rPr>
          <w:rFonts w:hint="eastAsia"/>
        </w:rPr>
        <w:t>:</w:t>
      </w:r>
      <w:r>
        <w:rPr>
          <w:rFonts w:hint="eastAsia"/>
        </w:rPr>
        <w:t>消費者體驗</w:t>
      </w:r>
      <w:r w:rsidRPr="0007482B">
        <w:rPr>
          <w:rFonts w:hint="eastAsia"/>
        </w:rPr>
        <w:t>對</w:t>
      </w:r>
      <w:r>
        <w:rPr>
          <w:rFonts w:hint="eastAsia"/>
        </w:rPr>
        <w:t>涉入</w:t>
      </w:r>
      <w:r w:rsidRPr="0007482B">
        <w:rPr>
          <w:rFonts w:hint="eastAsia"/>
        </w:rPr>
        <w:t>具正向影響關係，相關係數為</w:t>
      </w:r>
      <w:r w:rsidRPr="0007482B">
        <w:rPr>
          <w:rFonts w:hint="eastAsia"/>
        </w:rPr>
        <w:t>0.</w:t>
      </w:r>
      <w:r w:rsidR="00CD600E">
        <w:rPr>
          <w:rFonts w:hint="eastAsia"/>
        </w:rPr>
        <w:t>5</w:t>
      </w:r>
      <w:r w:rsidR="00CD600E">
        <w:t>44</w:t>
      </w:r>
      <w:r w:rsidRPr="0007482B">
        <w:t>(P&lt;0.01)</w:t>
      </w:r>
      <w:r w:rsidRPr="0007482B">
        <w:rPr>
          <w:rFonts w:hint="eastAsia"/>
        </w:rPr>
        <w:t>，顯示兩個變數關聯性呈普通正相關</w:t>
      </w:r>
      <w:r>
        <w:rPr>
          <w:rFonts w:hint="eastAsia"/>
        </w:rPr>
        <w:t>。</w:t>
      </w:r>
      <w:r w:rsidR="001A5355">
        <w:rPr>
          <w:rFonts w:hint="eastAsia"/>
        </w:rPr>
        <w:t>從複選題中也可發現，消費者對於線上與線下商店的</w:t>
      </w:r>
      <w:r w:rsidR="00C6064F">
        <w:rPr>
          <w:rFonts w:hint="eastAsia"/>
        </w:rPr>
        <w:t>所能提供的</w:t>
      </w:r>
      <w:r w:rsidR="001A5355">
        <w:rPr>
          <w:rFonts w:hint="eastAsia"/>
        </w:rPr>
        <w:t>價值中，對於可實際觸摸到商品與可立即獲取商品等功能注重的比例佔多數</w:t>
      </w:r>
      <w:r w:rsidR="00C6064F">
        <w:rPr>
          <w:rFonts w:hint="eastAsia"/>
        </w:rPr>
        <w:t>如</w:t>
      </w:r>
      <w:r w:rsidR="00C6064F">
        <w:fldChar w:fldCharType="begin"/>
      </w:r>
      <w:r w:rsidR="00C6064F">
        <w:instrText xml:space="preserve"> REF _Ref133325210 \h </w:instrText>
      </w:r>
      <w:r w:rsidR="00C6064F">
        <w:fldChar w:fldCharType="separate"/>
      </w:r>
      <w:r w:rsidR="00E0143B">
        <w:rPr>
          <w:rFonts w:hint="eastAsia"/>
        </w:rPr>
        <w:t>圖</w:t>
      </w:r>
      <w:r w:rsidR="00E0143B">
        <w:rPr>
          <w:rFonts w:hint="eastAsia"/>
        </w:rPr>
        <w:t xml:space="preserve"> </w:t>
      </w:r>
      <w:r w:rsidR="00E0143B">
        <w:rPr>
          <w:noProof/>
        </w:rPr>
        <w:t>4</w:t>
      </w:r>
      <w:r w:rsidR="00E0143B">
        <w:noBreakHyphen/>
      </w:r>
      <w:r w:rsidR="00E0143B">
        <w:rPr>
          <w:noProof/>
        </w:rPr>
        <w:t>1</w:t>
      </w:r>
      <w:r w:rsidR="00C6064F">
        <w:fldChar w:fldCharType="end"/>
      </w:r>
      <w:r w:rsidR="001A5355">
        <w:rPr>
          <w:rFonts w:hint="eastAsia"/>
        </w:rPr>
        <w:t>，</w:t>
      </w:r>
      <w:r w:rsidR="00C6064F">
        <w:rPr>
          <w:rFonts w:hint="eastAsia"/>
        </w:rPr>
        <w:t>而這些功能皆為服飾實體店面才能提供的，</w:t>
      </w:r>
      <w:r w:rsidR="001A5355">
        <w:rPr>
          <w:rFonts w:hint="eastAsia"/>
        </w:rPr>
        <w:t>代表服飾實體店面對於消費者</w:t>
      </w:r>
      <w:r w:rsidR="00C6064F">
        <w:rPr>
          <w:rFonts w:hint="eastAsia"/>
        </w:rPr>
        <w:t>心中</w:t>
      </w:r>
      <w:r w:rsidR="001A5355">
        <w:rPr>
          <w:rFonts w:hint="eastAsia"/>
        </w:rPr>
        <w:t>的價值性也是有一定程度的影響性。</w:t>
      </w:r>
      <w:r w:rsidR="00384516">
        <w:rPr>
          <w:rFonts w:hint="eastAsia"/>
        </w:rPr>
        <w:t>提供感官上各種</w:t>
      </w:r>
      <w:r w:rsidR="00384516" w:rsidRPr="00B449EB">
        <w:rPr>
          <w:rFonts w:hint="eastAsia"/>
        </w:rPr>
        <w:t>體驗產生高度的興趣</w:t>
      </w:r>
      <w:r w:rsidR="00384516">
        <w:rPr>
          <w:rFonts w:hint="eastAsia"/>
        </w:rPr>
        <w:t>，以及能夠立即取商品的愉悅感</w:t>
      </w:r>
      <w:r w:rsidR="00384516" w:rsidRPr="00B449EB">
        <w:rPr>
          <w:rFonts w:hint="eastAsia"/>
        </w:rPr>
        <w:t>，因此在購物時可能會表現</w:t>
      </w:r>
      <w:r w:rsidR="00384516" w:rsidRPr="00B449EB">
        <w:rPr>
          <w:rFonts w:hint="eastAsia"/>
        </w:rPr>
        <w:lastRenderedPageBreak/>
        <w:t>出較高的涉入程度，以確保自己的消費行為符合自身的價值觀和需求</w:t>
      </w:r>
      <w:r w:rsidR="00CF6209">
        <w:rPr>
          <w:rFonts w:hint="eastAsia"/>
        </w:rPr>
        <w:t>。</w:t>
      </w:r>
    </w:p>
    <w:p w14:paraId="300AF2D4" w14:textId="49B7AFF8" w:rsidR="001A5355" w:rsidRDefault="00CF6209" w:rsidP="00CF6209">
      <w:pPr>
        <w:pStyle w:val="A02"/>
        <w:spacing w:after="180"/>
        <w:ind w:firstLine="488"/>
      </w:pPr>
      <w:r>
        <w:rPr>
          <w:rFonts w:hint="eastAsia"/>
        </w:rPr>
        <w:t>舉例來說，</w:t>
      </w:r>
      <w:r>
        <w:rPr>
          <w:rFonts w:hint="eastAsia"/>
        </w:rPr>
        <w:t>Louis Vuitton</w:t>
      </w:r>
      <w:r>
        <w:rPr>
          <w:rFonts w:hint="eastAsia"/>
        </w:rPr>
        <w:t>：</w:t>
      </w:r>
      <w:r>
        <w:rPr>
          <w:rFonts w:hint="eastAsia"/>
        </w:rPr>
        <w:t xml:space="preserve">Louis Vuitton </w:t>
      </w:r>
      <w:r>
        <w:rPr>
          <w:rFonts w:hint="eastAsia"/>
        </w:rPr>
        <w:t>的店鋪設計和陳列方式都十分奢華和精美，充滿著尊貴感和非凡體驗，這不僅能吸引顧客進店購物，還能讓顧客感受到獨特的品牌文化和價值觀，進而提高顧客對品牌的涉入程度。</w:t>
      </w:r>
      <w:r>
        <w:rPr>
          <w:rFonts w:hint="eastAsia"/>
        </w:rPr>
        <w:t>Nike</w:t>
      </w:r>
      <w:r>
        <w:rPr>
          <w:rFonts w:hint="eastAsia"/>
        </w:rPr>
        <w:t>：</w:t>
      </w:r>
      <w:r>
        <w:rPr>
          <w:rFonts w:hint="eastAsia"/>
        </w:rPr>
        <w:t xml:space="preserve">Nike </w:t>
      </w:r>
      <w:r>
        <w:rPr>
          <w:rFonts w:hint="eastAsia"/>
        </w:rPr>
        <w:t>的店鋪設計和陳列方式都強調運動、健身和活力，店內不僅有各種運動產品和裝備，還有運動體驗區和社交區域，讓消費者感受到運動帶來的樂趣和健康的生活方式，進而提高消費者對品牌的涉入。</w:t>
      </w:r>
      <w:r w:rsidR="00384516" w:rsidRPr="0007482B">
        <w:rPr>
          <w:rFonts w:hint="eastAsia"/>
        </w:rPr>
        <w:t>近年來</w:t>
      </w:r>
      <w:r w:rsidR="00384516">
        <w:rPr>
          <w:rFonts w:hint="eastAsia"/>
        </w:rPr>
        <w:t>消費者不再只是因為單純的購買需求而到實體店面，而是對於店面環境可提供之核心價值。</w:t>
      </w:r>
    </w:p>
    <w:p w14:paraId="76E979A5" w14:textId="0E5833DF" w:rsidR="0023218F" w:rsidRDefault="0036498B" w:rsidP="0023218F">
      <w:pPr>
        <w:pStyle w:val="B2"/>
        <w:keepNext/>
        <w:spacing w:before="540"/>
      </w:pPr>
      <w:r>
        <w:rPr>
          <w:noProof/>
        </w:rPr>
        <w:drawing>
          <wp:inline distT="0" distB="0" distL="0" distR="0" wp14:anchorId="697175D0" wp14:editId="337C037D">
            <wp:extent cx="4559300" cy="2766786"/>
            <wp:effectExtent l="0" t="0" r="0" b="0"/>
            <wp:docPr id="98" name="圖表 98">
              <a:extLst xmlns:a="http://schemas.openxmlformats.org/drawingml/2006/main">
                <a:ext uri="{FF2B5EF4-FFF2-40B4-BE49-F238E27FC236}">
                  <a16:creationId xmlns:a16="http://schemas.microsoft.com/office/drawing/2014/main" id="{00000000-0008-0000-07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75ECB762" w14:textId="21BED53C" w:rsidR="0023218F" w:rsidRPr="00AE1263" w:rsidRDefault="0023218F" w:rsidP="0023218F">
      <w:pPr>
        <w:pStyle w:val="B10"/>
        <w:spacing w:before="180" w:after="360"/>
      </w:pPr>
      <w:bookmarkStart w:id="116" w:name="_Ref133325210"/>
      <w:bookmarkStart w:id="117" w:name="_Ref133325203"/>
      <w:bookmarkStart w:id="118" w:name="_Toc148429900"/>
      <w:r>
        <w:rPr>
          <w:rFonts w:hint="eastAsia"/>
        </w:rPr>
        <w:t xml:space="preserve">圖 </w:t>
      </w:r>
      <w:r w:rsidR="00460A35">
        <w:fldChar w:fldCharType="begin"/>
      </w:r>
      <w:r w:rsidR="00460A35">
        <w:instrText xml:space="preserve"> </w:instrText>
      </w:r>
      <w:r w:rsidR="00460A35">
        <w:rPr>
          <w:rFonts w:hint="eastAsia"/>
        </w:rPr>
        <w:instrText>STYLEREF 1 \s</w:instrText>
      </w:r>
      <w:r w:rsidR="00460A35">
        <w:instrText xml:space="preserve"> </w:instrText>
      </w:r>
      <w:r w:rsidR="00460A35">
        <w:fldChar w:fldCharType="separate"/>
      </w:r>
      <w:r w:rsidR="00E0143B">
        <w:rPr>
          <w:noProof/>
        </w:rPr>
        <w:t>4</w:t>
      </w:r>
      <w:r w:rsidR="00460A35">
        <w:fldChar w:fldCharType="end"/>
      </w:r>
      <w:r w:rsidR="00460A35">
        <w:noBreakHyphen/>
      </w:r>
      <w:r w:rsidR="00460A35">
        <w:fldChar w:fldCharType="begin"/>
      </w:r>
      <w:r w:rsidR="00460A35">
        <w:instrText xml:space="preserve"> </w:instrText>
      </w:r>
      <w:r w:rsidR="00460A35">
        <w:rPr>
          <w:rFonts w:hint="eastAsia"/>
        </w:rPr>
        <w:instrText>SEQ 圖 \* ARABIC \s 1</w:instrText>
      </w:r>
      <w:r w:rsidR="00460A35">
        <w:instrText xml:space="preserve"> </w:instrText>
      </w:r>
      <w:r w:rsidR="00460A35">
        <w:fldChar w:fldCharType="separate"/>
      </w:r>
      <w:r w:rsidR="00E0143B">
        <w:rPr>
          <w:noProof/>
        </w:rPr>
        <w:t>1</w:t>
      </w:r>
      <w:r w:rsidR="00460A35">
        <w:fldChar w:fldCharType="end"/>
      </w:r>
      <w:bookmarkEnd w:id="116"/>
      <w:r>
        <w:rPr>
          <w:rFonts w:hint="eastAsia"/>
        </w:rPr>
        <w:t>重要的商店的核心價值</w:t>
      </w:r>
      <w:bookmarkEnd w:id="117"/>
      <w:bookmarkEnd w:id="118"/>
    </w:p>
    <w:p w14:paraId="7CC99791" w14:textId="7D884AA2" w:rsidR="00490F23" w:rsidRDefault="00A44C1C" w:rsidP="00490F23">
      <w:pPr>
        <w:pStyle w:val="A02"/>
        <w:spacing w:after="180"/>
        <w:ind w:firstLine="488"/>
      </w:pPr>
      <w:r w:rsidRPr="000D5AD9">
        <w:rPr>
          <w:rFonts w:hint="eastAsia"/>
        </w:rPr>
        <w:t>Schmitt</w:t>
      </w:r>
      <w:sdt>
        <w:sdtPr>
          <w:rPr>
            <w:rFonts w:hint="eastAsia"/>
          </w:rPr>
          <w:id w:val="920989701"/>
          <w:citation/>
        </w:sdtPr>
        <w:sdtContent>
          <w:r>
            <w:fldChar w:fldCharType="begin"/>
          </w:r>
          <w:r>
            <w:instrText xml:space="preserve"> </w:instrText>
          </w:r>
          <w:r>
            <w:rPr>
              <w:rFonts w:hint="eastAsia"/>
            </w:rPr>
            <w:instrText>CITATION Sch99 \l 1028</w:instrText>
          </w:r>
          <w:r>
            <w:instrText xml:space="preserve"> </w:instrText>
          </w:r>
          <w:r>
            <w:fldChar w:fldCharType="separate"/>
          </w:r>
          <w:r w:rsidR="00CE20DF">
            <w:rPr>
              <w:rFonts w:hint="eastAsia"/>
              <w:noProof/>
            </w:rPr>
            <w:t xml:space="preserve"> (Schmitt, 1999)</w:t>
          </w:r>
          <w:r>
            <w:fldChar w:fldCharType="end"/>
          </w:r>
        </w:sdtContent>
      </w:sdt>
      <w:r w:rsidRPr="000D5AD9">
        <w:rPr>
          <w:rFonts w:hint="eastAsia"/>
        </w:rPr>
        <w:t>在他的著作中認為，消費者的行為不僅僅是一個理性的決策過程，</w:t>
      </w:r>
      <w:r>
        <w:rPr>
          <w:rFonts w:hint="eastAsia"/>
        </w:rPr>
        <w:t>也</w:t>
      </w:r>
      <w:r w:rsidRPr="000D5AD9">
        <w:rPr>
          <w:rFonts w:hint="eastAsia"/>
        </w:rPr>
        <w:t>是對體驗的追求。</w:t>
      </w:r>
      <w:r w:rsidR="00490F23">
        <w:rPr>
          <w:rFonts w:hint="eastAsia"/>
        </w:rPr>
        <w:t xml:space="preserve">Park </w:t>
      </w:r>
      <w:r w:rsidR="00490F23">
        <w:rPr>
          <w:rFonts w:hint="eastAsia"/>
        </w:rPr>
        <w:t>和</w:t>
      </w:r>
      <w:r w:rsidR="00490F23">
        <w:rPr>
          <w:rFonts w:hint="eastAsia"/>
        </w:rPr>
        <w:t>Young (1986)</w:t>
      </w:r>
      <w:r w:rsidR="00490F23" w:rsidRPr="0069679D">
        <w:rPr>
          <w:rFonts w:hint="eastAsia"/>
        </w:rPr>
        <w:t>提出，當</w:t>
      </w:r>
      <w:r w:rsidR="00490F23" w:rsidRPr="006A37E1">
        <w:rPr>
          <w:rFonts w:hint="eastAsia"/>
        </w:rPr>
        <w:t>消費者對產品具有高度的興趣和關注時，他們的資訊處理能力會提高，進而導致更高的涉入程</w:t>
      </w:r>
      <w:r w:rsidR="00490F23" w:rsidRPr="0069679D">
        <w:rPr>
          <w:rFonts w:hint="eastAsia"/>
        </w:rPr>
        <w:t>度。</w:t>
      </w:r>
      <w:r w:rsidR="00490F23">
        <w:rPr>
          <w:rFonts w:hint="eastAsia"/>
        </w:rPr>
        <w:t>當服飾實體店面的作為刺激消費者的環境，</w:t>
      </w:r>
      <w:r w:rsidR="00490F23" w:rsidRPr="000D5AD9">
        <w:rPr>
          <w:rFonts w:hint="eastAsia"/>
        </w:rPr>
        <w:t>提供消費者有價值的體驗</w:t>
      </w:r>
      <w:r w:rsidR="00490F23">
        <w:rPr>
          <w:rFonts w:hint="eastAsia"/>
        </w:rPr>
        <w:t>且引發興趣</w:t>
      </w:r>
      <w:r w:rsidR="00490F23" w:rsidRPr="000D5AD9">
        <w:rPr>
          <w:rFonts w:hint="eastAsia"/>
        </w:rPr>
        <w:t>，</w:t>
      </w:r>
      <w:r w:rsidR="00490F23">
        <w:rPr>
          <w:rFonts w:hint="eastAsia"/>
        </w:rPr>
        <w:t>提高</w:t>
      </w:r>
      <w:r w:rsidR="00490F23" w:rsidRPr="000D5AD9">
        <w:rPr>
          <w:rFonts w:hint="eastAsia"/>
        </w:rPr>
        <w:t>消費者</w:t>
      </w:r>
      <w:r w:rsidR="00490F23">
        <w:rPr>
          <w:rFonts w:hint="eastAsia"/>
        </w:rPr>
        <w:t>對涉入</w:t>
      </w:r>
      <w:r w:rsidR="00490F23" w:rsidRPr="000D5AD9">
        <w:rPr>
          <w:rFonts w:hint="eastAsia"/>
        </w:rPr>
        <w:t>的關鍵。</w:t>
      </w:r>
      <w:r w:rsidR="00490F23">
        <w:rPr>
          <w:rFonts w:hint="eastAsia"/>
        </w:rPr>
        <w:t>與本研究結果相同，因此假設</w:t>
      </w:r>
      <w:r w:rsidR="00490F23">
        <w:rPr>
          <w:rFonts w:hint="eastAsia"/>
        </w:rPr>
        <w:t>1</w:t>
      </w:r>
      <w:r w:rsidR="00490F23">
        <w:rPr>
          <w:rFonts w:hint="eastAsia"/>
        </w:rPr>
        <w:t>為成立。</w:t>
      </w:r>
    </w:p>
    <w:p w14:paraId="5B28577E" w14:textId="70B5E598" w:rsidR="006B5556" w:rsidRDefault="00ED5418" w:rsidP="00A44C1C">
      <w:pPr>
        <w:pStyle w:val="A02"/>
        <w:spacing w:after="180"/>
        <w:ind w:firstLine="488"/>
      </w:pPr>
      <w:r>
        <w:rPr>
          <w:rFonts w:hint="eastAsia"/>
        </w:rPr>
        <w:t>本研究</w:t>
      </w:r>
      <w:r w:rsidR="00886B73">
        <w:rPr>
          <w:rFonts w:hint="eastAsia"/>
        </w:rPr>
        <w:t>將</w:t>
      </w:r>
      <w:r>
        <w:rPr>
          <w:rFonts w:hint="eastAsia"/>
        </w:rPr>
        <w:t>此次樣本</w:t>
      </w:r>
      <w:r w:rsidR="00886B73">
        <w:rPr>
          <w:rFonts w:hint="eastAsia"/>
        </w:rPr>
        <w:t>人口統計變數與消費者體驗</w:t>
      </w:r>
      <w:r w:rsidR="00EA6D79" w:rsidRPr="00886B73">
        <w:rPr>
          <w:rFonts w:hint="eastAsia"/>
        </w:rPr>
        <w:t>進行單因子變異數分析</w:t>
      </w:r>
      <w:r w:rsidR="00EA6D79" w:rsidRPr="00886B73">
        <w:rPr>
          <w:rFonts w:hint="eastAsia"/>
        </w:rPr>
        <w:t>(</w:t>
      </w:r>
      <w:r w:rsidR="00EA6D79" w:rsidRPr="00886B73">
        <w:t>ANOVA)</w:t>
      </w:r>
      <w:r>
        <w:rPr>
          <w:rFonts w:hint="eastAsia"/>
        </w:rPr>
        <w:t>及獨立樣本</w:t>
      </w:r>
      <w:r>
        <w:rPr>
          <w:rFonts w:hint="eastAsia"/>
        </w:rPr>
        <w:t>T</w:t>
      </w:r>
      <w:r>
        <w:rPr>
          <w:rFonts w:hint="eastAsia"/>
        </w:rPr>
        <w:t>檢定</w:t>
      </w:r>
      <w:r w:rsidR="00EA6D79" w:rsidRPr="00886B73">
        <w:rPr>
          <w:rFonts w:hint="eastAsia"/>
        </w:rPr>
        <w:t>，研究結果</w:t>
      </w:r>
      <w:r>
        <w:rPr>
          <w:rFonts w:hint="eastAsia"/>
        </w:rPr>
        <w:t>發現僅年齡與教育程度對消費者體驗具有顯著差異，表示不管性別、薪水多寡、婚姻狀況或是性別並不會影響進行購買時</w:t>
      </w:r>
      <w:r w:rsidR="0023218F">
        <w:rPr>
          <w:rFonts w:hint="eastAsia"/>
        </w:rPr>
        <w:t>對於選擇實體店面或是網路購買的決定。研究結果</w:t>
      </w:r>
      <w:r w:rsidR="0023218F">
        <w:rPr>
          <w:rFonts w:hint="eastAsia"/>
        </w:rPr>
        <w:t>:</w:t>
      </w:r>
      <w:r w:rsidR="0023218F">
        <w:rPr>
          <w:rFonts w:hint="eastAsia"/>
        </w:rPr>
        <w:t>年齡與消費者體驗</w:t>
      </w:r>
      <w:r w:rsidR="0023218F" w:rsidRPr="00886B73">
        <w:rPr>
          <w:rFonts w:hint="eastAsia"/>
        </w:rPr>
        <w:t>單因子變異數分析</w:t>
      </w:r>
      <w:r w:rsidR="0023218F" w:rsidRPr="00886B73">
        <w:rPr>
          <w:rFonts w:hint="eastAsia"/>
        </w:rPr>
        <w:t>(</w:t>
      </w:r>
      <w:r w:rsidR="0023218F" w:rsidRPr="00886B73">
        <w:t>ANOVA)</w:t>
      </w:r>
      <w:r w:rsidRPr="00886B73">
        <w:rPr>
          <w:rFonts w:hint="eastAsia"/>
        </w:rPr>
        <w:t>如</w:t>
      </w:r>
      <w:r>
        <w:fldChar w:fldCharType="begin"/>
      </w:r>
      <w:r>
        <w:instrText xml:space="preserve"> </w:instrText>
      </w:r>
      <w:r>
        <w:rPr>
          <w:rFonts w:hint="eastAsia"/>
        </w:rPr>
        <w:instrText>REF _Ref133076527 \h</w:instrText>
      </w:r>
      <w:r>
        <w:instrText xml:space="preserve"> </w:instrText>
      </w:r>
      <w:r>
        <w:fldChar w:fldCharType="separate"/>
      </w:r>
      <w:r w:rsidR="00E0143B">
        <w:rPr>
          <w:rFonts w:hint="eastAsia"/>
        </w:rPr>
        <w:t>表</w:t>
      </w:r>
      <w:r w:rsidR="00E0143B">
        <w:rPr>
          <w:rFonts w:hint="eastAsia"/>
        </w:rPr>
        <w:t xml:space="preserve"> </w:t>
      </w:r>
      <w:r w:rsidR="00E0143B">
        <w:rPr>
          <w:noProof/>
        </w:rPr>
        <w:t>4</w:t>
      </w:r>
      <w:r w:rsidR="00E0143B">
        <w:noBreakHyphen/>
      </w:r>
      <w:r w:rsidR="00E0143B">
        <w:rPr>
          <w:noProof/>
        </w:rPr>
        <w:t>2</w:t>
      </w:r>
      <w:r>
        <w:fldChar w:fldCharType="end"/>
      </w:r>
      <w:r w:rsidR="0023218F">
        <w:rPr>
          <w:rFonts w:hint="eastAsia"/>
        </w:rPr>
        <w:t>所示，</w:t>
      </w:r>
      <w:r w:rsidR="00EA6D79" w:rsidRPr="00886B73">
        <w:rPr>
          <w:rFonts w:hint="eastAsia"/>
        </w:rPr>
        <w:t>發現</w:t>
      </w:r>
      <w:r w:rsidR="00EA6D79" w:rsidRPr="00886B73">
        <w:rPr>
          <w:rFonts w:hint="eastAsia"/>
        </w:rPr>
        <w:t>:</w:t>
      </w:r>
      <w:r w:rsidR="00886B73" w:rsidRPr="00886B73">
        <w:rPr>
          <w:rFonts w:hint="eastAsia"/>
        </w:rPr>
        <w:t xml:space="preserve"> </w:t>
      </w:r>
      <w:r w:rsidR="00EA6D79" w:rsidRPr="00886B73">
        <w:rPr>
          <w:rFonts w:hint="eastAsia"/>
        </w:rPr>
        <w:t>P</w:t>
      </w:r>
      <w:r w:rsidR="00EA6D79" w:rsidRPr="00886B73">
        <w:rPr>
          <w:rFonts w:hint="eastAsia"/>
        </w:rPr>
        <w:t>值為</w:t>
      </w:r>
      <w:r w:rsidR="00EA6D79" w:rsidRPr="00886B73">
        <w:rPr>
          <w:rFonts w:hint="eastAsia"/>
        </w:rPr>
        <w:t>0.0</w:t>
      </w:r>
      <w:r w:rsidR="00886B73">
        <w:rPr>
          <w:rFonts w:hint="eastAsia"/>
        </w:rPr>
        <w:t>2</w:t>
      </w:r>
      <w:r w:rsidR="00EA6D79" w:rsidRPr="00886B73">
        <w:rPr>
          <w:rFonts w:hint="eastAsia"/>
        </w:rPr>
        <w:t>0(P&lt;0.05)</w:t>
      </w:r>
      <w:r w:rsidR="00EA6D79" w:rsidRPr="00886B73">
        <w:rPr>
          <w:rFonts w:hint="eastAsia"/>
        </w:rPr>
        <w:t>，代表</w:t>
      </w:r>
      <w:r w:rsidR="00886B73">
        <w:rPr>
          <w:rFonts w:hint="eastAsia"/>
        </w:rPr>
        <w:t>不同年齡層的受試者對消費者體驗</w:t>
      </w:r>
      <w:r w:rsidR="00EA6D79" w:rsidRPr="00886B73">
        <w:rPr>
          <w:rFonts w:hint="eastAsia"/>
        </w:rPr>
        <w:t>具顯著差異</w:t>
      </w:r>
      <w:r w:rsidR="006B5556">
        <w:rPr>
          <w:rFonts w:hint="eastAsia"/>
        </w:rPr>
        <w:t>。</w:t>
      </w:r>
    </w:p>
    <w:p w14:paraId="70906B14" w14:textId="409EF503" w:rsidR="006B5556" w:rsidRDefault="006B5556" w:rsidP="006B5556">
      <w:pPr>
        <w:pStyle w:val="B1"/>
        <w:spacing w:before="360"/>
      </w:pPr>
      <w:bookmarkStart w:id="119" w:name="_Ref133076527"/>
      <w:bookmarkStart w:id="120" w:name="_Toc135679961"/>
      <w:r>
        <w:rPr>
          <w:rFonts w:hint="eastAsia"/>
        </w:rPr>
        <w:t xml:space="preserve">表 </w:t>
      </w:r>
      <w:r w:rsidR="00110C92">
        <w:fldChar w:fldCharType="begin"/>
      </w:r>
      <w:r w:rsidR="00110C92">
        <w:instrText xml:space="preserve"> </w:instrText>
      </w:r>
      <w:r w:rsidR="00110C92">
        <w:rPr>
          <w:rFonts w:hint="eastAsia"/>
        </w:rPr>
        <w:instrText>STYLEREF 1 \s</w:instrText>
      </w:r>
      <w:r w:rsidR="00110C92">
        <w:instrText xml:space="preserve"> </w:instrText>
      </w:r>
      <w:r w:rsidR="00110C92">
        <w:fldChar w:fldCharType="separate"/>
      </w:r>
      <w:r w:rsidR="00E0143B">
        <w:rPr>
          <w:noProof/>
        </w:rPr>
        <w:t>4</w:t>
      </w:r>
      <w:r w:rsidR="00110C92">
        <w:fldChar w:fldCharType="end"/>
      </w:r>
      <w:r w:rsidR="00110C92">
        <w:noBreakHyphen/>
      </w:r>
      <w:r w:rsidR="00110C92">
        <w:fldChar w:fldCharType="begin"/>
      </w:r>
      <w:r w:rsidR="00110C92">
        <w:instrText xml:space="preserve"> </w:instrText>
      </w:r>
      <w:r w:rsidR="00110C92">
        <w:rPr>
          <w:rFonts w:hint="eastAsia"/>
        </w:rPr>
        <w:instrText>SEQ 表 \* ARABIC \s 1</w:instrText>
      </w:r>
      <w:r w:rsidR="00110C92">
        <w:instrText xml:space="preserve"> </w:instrText>
      </w:r>
      <w:r w:rsidR="00110C92">
        <w:fldChar w:fldCharType="separate"/>
      </w:r>
      <w:r w:rsidR="00E0143B">
        <w:rPr>
          <w:noProof/>
        </w:rPr>
        <w:t>2</w:t>
      </w:r>
      <w:r w:rsidR="00110C92">
        <w:fldChar w:fldCharType="end"/>
      </w:r>
      <w:bookmarkEnd w:id="119"/>
      <w:r>
        <w:rPr>
          <w:rFonts w:hint="eastAsia"/>
        </w:rPr>
        <w:t>年齡對各構面之單因子變異數分析表</w:t>
      </w:r>
      <w:bookmarkEnd w:id="120"/>
    </w:p>
    <w:tbl>
      <w:tblPr>
        <w:tblStyle w:val="aff0"/>
        <w:tblW w:w="0" w:type="auto"/>
        <w:tblBorders>
          <w:top w:val="single" w:sz="8" w:space="0" w:color="auto"/>
          <w:bottom w:val="single" w:sz="8" w:space="0" w:color="auto"/>
        </w:tblBorders>
        <w:tblCellMar>
          <w:top w:w="57" w:type="dxa"/>
          <w:left w:w="57" w:type="dxa"/>
          <w:bottom w:w="57" w:type="dxa"/>
          <w:right w:w="57" w:type="dxa"/>
        </w:tblCellMar>
        <w:tblLook w:val="06A0" w:firstRow="1" w:lastRow="0" w:firstColumn="1" w:lastColumn="0" w:noHBand="1" w:noVBand="1"/>
      </w:tblPr>
      <w:tblGrid>
        <w:gridCol w:w="1560"/>
        <w:gridCol w:w="992"/>
        <w:gridCol w:w="1276"/>
        <w:gridCol w:w="2693"/>
      </w:tblGrid>
      <w:tr w:rsidR="006B5556" w:rsidRPr="006E1878" w14:paraId="582C54BC" w14:textId="77777777" w:rsidTr="0085553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0" w:type="dxa"/>
            <w:tcBorders>
              <w:top w:val="single" w:sz="12" w:space="0" w:color="auto"/>
              <w:bottom w:val="single" w:sz="4" w:space="0" w:color="auto"/>
            </w:tcBorders>
            <w:shd w:val="clear" w:color="auto" w:fill="auto"/>
          </w:tcPr>
          <w:p w14:paraId="6F68BF98" w14:textId="77777777" w:rsidR="006B5556" w:rsidRPr="006E1878" w:rsidRDefault="006B5556" w:rsidP="002F64A1">
            <w:pPr>
              <w:pStyle w:val="Table-0"/>
              <w:rPr>
                <w:b w:val="0"/>
                <w:bCs w:val="0"/>
                <w:sz w:val="18"/>
                <w:szCs w:val="18"/>
              </w:rPr>
            </w:pPr>
            <w:r w:rsidRPr="006E1878">
              <w:rPr>
                <w:rFonts w:hint="eastAsia"/>
                <w:b w:val="0"/>
                <w:bCs w:val="0"/>
                <w:sz w:val="18"/>
                <w:szCs w:val="18"/>
              </w:rPr>
              <w:lastRenderedPageBreak/>
              <w:t>構面</w:t>
            </w:r>
          </w:p>
        </w:tc>
        <w:tc>
          <w:tcPr>
            <w:tcW w:w="992" w:type="dxa"/>
            <w:tcBorders>
              <w:top w:val="single" w:sz="12" w:space="0" w:color="auto"/>
              <w:bottom w:val="single" w:sz="4" w:space="0" w:color="auto"/>
            </w:tcBorders>
            <w:shd w:val="clear" w:color="auto" w:fill="auto"/>
          </w:tcPr>
          <w:p w14:paraId="208B28A0" w14:textId="77777777" w:rsidR="006B5556" w:rsidRPr="006E1878" w:rsidRDefault="006B5556" w:rsidP="0085553D">
            <w:pPr>
              <w:pStyle w:val="Table-"/>
              <w:cnfStyle w:val="100000000000" w:firstRow="1" w:lastRow="0" w:firstColumn="0" w:lastColumn="0" w:oddVBand="0" w:evenVBand="0" w:oddHBand="0" w:evenHBand="0" w:firstRowFirstColumn="0" w:firstRowLastColumn="0" w:lastRowFirstColumn="0" w:lastRowLastColumn="0"/>
              <w:rPr>
                <w:b w:val="0"/>
                <w:bCs w:val="0"/>
                <w:sz w:val="18"/>
                <w:szCs w:val="18"/>
              </w:rPr>
            </w:pPr>
            <w:r w:rsidRPr="006E1878">
              <w:rPr>
                <w:b w:val="0"/>
                <w:bCs w:val="0"/>
                <w:sz w:val="18"/>
                <w:szCs w:val="18"/>
              </w:rPr>
              <w:t>F</w:t>
            </w:r>
            <w:r w:rsidRPr="006E1878">
              <w:rPr>
                <w:rFonts w:hint="eastAsia"/>
                <w:b w:val="0"/>
                <w:bCs w:val="0"/>
                <w:sz w:val="18"/>
                <w:szCs w:val="18"/>
              </w:rPr>
              <w:t>值</w:t>
            </w:r>
          </w:p>
        </w:tc>
        <w:tc>
          <w:tcPr>
            <w:tcW w:w="1276" w:type="dxa"/>
            <w:tcBorders>
              <w:top w:val="single" w:sz="12" w:space="0" w:color="auto"/>
              <w:bottom w:val="single" w:sz="4" w:space="0" w:color="auto"/>
            </w:tcBorders>
            <w:shd w:val="clear" w:color="auto" w:fill="auto"/>
          </w:tcPr>
          <w:p w14:paraId="15A24616" w14:textId="77777777" w:rsidR="006B5556" w:rsidRPr="006E1878" w:rsidRDefault="006B5556" w:rsidP="0085553D">
            <w:pPr>
              <w:pStyle w:val="Table-"/>
              <w:cnfStyle w:val="100000000000" w:firstRow="1" w:lastRow="0" w:firstColumn="0" w:lastColumn="0" w:oddVBand="0" w:evenVBand="0" w:oddHBand="0" w:evenHBand="0" w:firstRowFirstColumn="0" w:firstRowLastColumn="0" w:lastRowFirstColumn="0" w:lastRowLastColumn="0"/>
              <w:rPr>
                <w:b w:val="0"/>
                <w:bCs w:val="0"/>
                <w:sz w:val="18"/>
                <w:szCs w:val="18"/>
              </w:rPr>
            </w:pPr>
            <w:r w:rsidRPr="006E1878">
              <w:rPr>
                <w:b w:val="0"/>
                <w:bCs w:val="0"/>
                <w:sz w:val="18"/>
                <w:szCs w:val="18"/>
              </w:rPr>
              <w:t>P</w:t>
            </w:r>
            <w:r w:rsidRPr="006E1878">
              <w:rPr>
                <w:rFonts w:hint="eastAsia"/>
                <w:b w:val="0"/>
                <w:bCs w:val="0"/>
                <w:sz w:val="18"/>
                <w:szCs w:val="18"/>
              </w:rPr>
              <w:t>值</w:t>
            </w:r>
          </w:p>
        </w:tc>
        <w:tc>
          <w:tcPr>
            <w:tcW w:w="2693" w:type="dxa"/>
            <w:tcBorders>
              <w:top w:val="single" w:sz="12" w:space="0" w:color="auto"/>
              <w:bottom w:val="single" w:sz="4" w:space="0" w:color="auto"/>
            </w:tcBorders>
            <w:shd w:val="clear" w:color="auto" w:fill="auto"/>
            <w:vAlign w:val="center"/>
          </w:tcPr>
          <w:p w14:paraId="0D678A2B" w14:textId="77777777" w:rsidR="006B5556" w:rsidRPr="006E1878" w:rsidRDefault="006B5556" w:rsidP="0085553D">
            <w:pPr>
              <w:pStyle w:val="Table-"/>
              <w:jc w:val="both"/>
              <w:cnfStyle w:val="100000000000" w:firstRow="1" w:lastRow="0" w:firstColumn="0" w:lastColumn="0" w:oddVBand="0" w:evenVBand="0" w:oddHBand="0" w:evenHBand="0" w:firstRowFirstColumn="0" w:firstRowLastColumn="0" w:lastRowFirstColumn="0" w:lastRowLastColumn="0"/>
              <w:rPr>
                <w:b w:val="0"/>
                <w:bCs w:val="0"/>
                <w:sz w:val="18"/>
                <w:szCs w:val="18"/>
              </w:rPr>
            </w:pPr>
            <w:r w:rsidRPr="006E1878">
              <w:rPr>
                <w:rFonts w:hint="eastAsia"/>
                <w:b w:val="0"/>
                <w:bCs w:val="0"/>
                <w:sz w:val="18"/>
                <w:szCs w:val="18"/>
              </w:rPr>
              <w:t>結論</w:t>
            </w:r>
          </w:p>
        </w:tc>
      </w:tr>
      <w:tr w:rsidR="006B5556" w:rsidRPr="006E1878" w14:paraId="1EA7E5CD" w14:textId="77777777" w:rsidTr="0085553D">
        <w:tc>
          <w:tcPr>
            <w:cnfStyle w:val="001000000000" w:firstRow="0" w:lastRow="0" w:firstColumn="1" w:lastColumn="0" w:oddVBand="0" w:evenVBand="0" w:oddHBand="0" w:evenHBand="0" w:firstRowFirstColumn="0" w:firstRowLastColumn="0" w:lastRowFirstColumn="0" w:lastRowLastColumn="0"/>
            <w:tcW w:w="1560" w:type="dxa"/>
            <w:shd w:val="clear" w:color="auto" w:fill="auto"/>
            <w:vAlign w:val="center"/>
          </w:tcPr>
          <w:p w14:paraId="37BB8438" w14:textId="77777777" w:rsidR="006B5556" w:rsidRPr="006E1878" w:rsidRDefault="006B5556" w:rsidP="002F64A1">
            <w:pPr>
              <w:pStyle w:val="Table-0"/>
              <w:rPr>
                <w:b w:val="0"/>
                <w:bCs w:val="0"/>
                <w:sz w:val="18"/>
                <w:szCs w:val="18"/>
              </w:rPr>
            </w:pPr>
            <w:r w:rsidRPr="006E1878">
              <w:rPr>
                <w:rFonts w:hint="eastAsia"/>
                <w:b w:val="0"/>
                <w:bCs w:val="0"/>
                <w:sz w:val="18"/>
                <w:szCs w:val="18"/>
              </w:rPr>
              <w:t>消費者體驗</w:t>
            </w:r>
          </w:p>
        </w:tc>
        <w:tc>
          <w:tcPr>
            <w:tcW w:w="992" w:type="dxa"/>
            <w:shd w:val="clear" w:color="auto" w:fill="auto"/>
          </w:tcPr>
          <w:p w14:paraId="2FCC1C9B" w14:textId="77777777" w:rsidR="006B5556" w:rsidRPr="006E1878" w:rsidRDefault="006B5556" w:rsidP="0085553D">
            <w:pPr>
              <w:pStyle w:val="Table-"/>
              <w:cnfStyle w:val="000000000000" w:firstRow="0" w:lastRow="0" w:firstColumn="0" w:lastColumn="0" w:oddVBand="0" w:evenVBand="0" w:oddHBand="0" w:evenHBand="0" w:firstRowFirstColumn="0" w:firstRowLastColumn="0" w:lastRowFirstColumn="0" w:lastRowLastColumn="0"/>
              <w:rPr>
                <w:sz w:val="18"/>
                <w:szCs w:val="18"/>
              </w:rPr>
            </w:pPr>
            <w:r w:rsidRPr="006E1878">
              <w:rPr>
                <w:sz w:val="18"/>
                <w:szCs w:val="18"/>
              </w:rPr>
              <w:t>2.963</w:t>
            </w:r>
          </w:p>
        </w:tc>
        <w:tc>
          <w:tcPr>
            <w:tcW w:w="1276" w:type="dxa"/>
            <w:shd w:val="clear" w:color="auto" w:fill="auto"/>
          </w:tcPr>
          <w:p w14:paraId="44722BFE" w14:textId="77777777" w:rsidR="006B5556" w:rsidRPr="006E1878" w:rsidRDefault="006B5556" w:rsidP="0085553D">
            <w:pPr>
              <w:pStyle w:val="Table-"/>
              <w:cnfStyle w:val="000000000000" w:firstRow="0" w:lastRow="0" w:firstColumn="0" w:lastColumn="0" w:oddVBand="0" w:evenVBand="0" w:oddHBand="0" w:evenHBand="0" w:firstRowFirstColumn="0" w:firstRowLastColumn="0" w:lastRowFirstColumn="0" w:lastRowLastColumn="0"/>
              <w:rPr>
                <w:sz w:val="18"/>
                <w:szCs w:val="18"/>
              </w:rPr>
            </w:pPr>
            <w:r w:rsidRPr="006E1878">
              <w:rPr>
                <w:sz w:val="18"/>
                <w:szCs w:val="18"/>
              </w:rPr>
              <w:t>.020</w:t>
            </w:r>
          </w:p>
        </w:tc>
        <w:tc>
          <w:tcPr>
            <w:tcW w:w="2693" w:type="dxa"/>
            <w:shd w:val="clear" w:color="auto" w:fill="auto"/>
            <w:vAlign w:val="center"/>
          </w:tcPr>
          <w:p w14:paraId="2741B420" w14:textId="6539465C" w:rsidR="006B5556" w:rsidRPr="006E1878" w:rsidRDefault="006B5556" w:rsidP="0085553D">
            <w:pPr>
              <w:pStyle w:val="Table-"/>
              <w:jc w:val="both"/>
              <w:cnfStyle w:val="000000000000" w:firstRow="0" w:lastRow="0" w:firstColumn="0" w:lastColumn="0" w:oddVBand="0" w:evenVBand="0" w:oddHBand="0" w:evenHBand="0" w:firstRowFirstColumn="0" w:firstRowLastColumn="0" w:lastRowFirstColumn="0" w:lastRowLastColumn="0"/>
              <w:rPr>
                <w:sz w:val="18"/>
                <w:szCs w:val="18"/>
              </w:rPr>
            </w:pPr>
            <w:r w:rsidRPr="006E1878">
              <w:rPr>
                <w:sz w:val="18"/>
                <w:szCs w:val="18"/>
              </w:rPr>
              <w:t>LSD</w:t>
            </w:r>
            <w:r w:rsidRPr="006E1878">
              <w:rPr>
                <w:rFonts w:hint="eastAsia"/>
                <w:sz w:val="18"/>
                <w:szCs w:val="18"/>
              </w:rPr>
              <w:t>事後檢定</w:t>
            </w:r>
            <w:r w:rsidRPr="006E1878">
              <w:rPr>
                <w:sz w:val="18"/>
                <w:szCs w:val="18"/>
              </w:rPr>
              <w:t>(3)&gt;(2)&gt;</w:t>
            </w:r>
            <w:bookmarkStart w:id="121" w:name="_Hlk130255061"/>
            <w:r w:rsidRPr="006E1878">
              <w:rPr>
                <w:sz w:val="18"/>
                <w:szCs w:val="18"/>
              </w:rPr>
              <w:t xml:space="preserve"> (1)</w:t>
            </w:r>
            <w:bookmarkEnd w:id="121"/>
            <w:r w:rsidRPr="006E1878">
              <w:rPr>
                <w:sz w:val="18"/>
                <w:szCs w:val="18"/>
              </w:rPr>
              <w:t xml:space="preserve"> &gt;(5)</w:t>
            </w:r>
          </w:p>
        </w:tc>
      </w:tr>
      <w:tr w:rsidR="006B5556" w:rsidRPr="006E1878" w14:paraId="2D9DB4C8" w14:textId="77777777" w:rsidTr="0085553D">
        <w:tc>
          <w:tcPr>
            <w:cnfStyle w:val="001000000000" w:firstRow="0" w:lastRow="0" w:firstColumn="1" w:lastColumn="0" w:oddVBand="0" w:evenVBand="0" w:oddHBand="0" w:evenHBand="0" w:firstRowFirstColumn="0" w:firstRowLastColumn="0" w:lastRowFirstColumn="0" w:lastRowLastColumn="0"/>
            <w:tcW w:w="1560" w:type="dxa"/>
            <w:shd w:val="clear" w:color="auto" w:fill="auto"/>
            <w:vAlign w:val="center"/>
          </w:tcPr>
          <w:p w14:paraId="2A27A977" w14:textId="77777777" w:rsidR="006B5556" w:rsidRPr="006E1878" w:rsidRDefault="006B5556" w:rsidP="002F64A1">
            <w:pPr>
              <w:pStyle w:val="Table-0"/>
              <w:rPr>
                <w:b w:val="0"/>
                <w:bCs w:val="0"/>
                <w:sz w:val="18"/>
                <w:szCs w:val="18"/>
              </w:rPr>
            </w:pPr>
            <w:r w:rsidRPr="006E1878">
              <w:rPr>
                <w:rFonts w:hint="eastAsia"/>
                <w:b w:val="0"/>
                <w:bCs w:val="0"/>
                <w:sz w:val="18"/>
                <w:szCs w:val="18"/>
              </w:rPr>
              <w:t>共鳴體驗</w:t>
            </w:r>
          </w:p>
        </w:tc>
        <w:tc>
          <w:tcPr>
            <w:tcW w:w="992" w:type="dxa"/>
            <w:shd w:val="clear" w:color="auto" w:fill="auto"/>
          </w:tcPr>
          <w:p w14:paraId="4E9CF25A" w14:textId="77777777" w:rsidR="006B5556" w:rsidRPr="006E1878" w:rsidRDefault="006B5556" w:rsidP="0085553D">
            <w:pPr>
              <w:pStyle w:val="Table-"/>
              <w:cnfStyle w:val="000000000000" w:firstRow="0" w:lastRow="0" w:firstColumn="0" w:lastColumn="0" w:oddVBand="0" w:evenVBand="0" w:oddHBand="0" w:evenHBand="0" w:firstRowFirstColumn="0" w:firstRowLastColumn="0" w:lastRowFirstColumn="0" w:lastRowLastColumn="0"/>
              <w:rPr>
                <w:sz w:val="18"/>
                <w:szCs w:val="18"/>
              </w:rPr>
            </w:pPr>
            <w:r w:rsidRPr="006E1878">
              <w:rPr>
                <w:sz w:val="18"/>
                <w:szCs w:val="18"/>
              </w:rPr>
              <w:t>1.484</w:t>
            </w:r>
          </w:p>
        </w:tc>
        <w:tc>
          <w:tcPr>
            <w:tcW w:w="1276" w:type="dxa"/>
            <w:shd w:val="clear" w:color="auto" w:fill="auto"/>
          </w:tcPr>
          <w:p w14:paraId="760A4268" w14:textId="77777777" w:rsidR="006B5556" w:rsidRPr="006E1878" w:rsidRDefault="006B5556" w:rsidP="0085553D">
            <w:pPr>
              <w:pStyle w:val="Table-"/>
              <w:cnfStyle w:val="000000000000" w:firstRow="0" w:lastRow="0" w:firstColumn="0" w:lastColumn="0" w:oddVBand="0" w:evenVBand="0" w:oddHBand="0" w:evenHBand="0" w:firstRowFirstColumn="0" w:firstRowLastColumn="0" w:lastRowFirstColumn="0" w:lastRowLastColumn="0"/>
              <w:rPr>
                <w:sz w:val="18"/>
                <w:szCs w:val="18"/>
              </w:rPr>
            </w:pPr>
            <w:r w:rsidRPr="006E1878">
              <w:rPr>
                <w:sz w:val="18"/>
                <w:szCs w:val="18"/>
              </w:rPr>
              <w:t>.207</w:t>
            </w:r>
          </w:p>
        </w:tc>
        <w:tc>
          <w:tcPr>
            <w:tcW w:w="2693" w:type="dxa"/>
            <w:shd w:val="clear" w:color="auto" w:fill="auto"/>
            <w:vAlign w:val="center"/>
          </w:tcPr>
          <w:p w14:paraId="02A27636" w14:textId="77777777" w:rsidR="006B5556" w:rsidRPr="006E1878" w:rsidRDefault="006B5556" w:rsidP="0085553D">
            <w:pPr>
              <w:pStyle w:val="Table-"/>
              <w:jc w:val="both"/>
              <w:cnfStyle w:val="000000000000" w:firstRow="0" w:lastRow="0" w:firstColumn="0" w:lastColumn="0" w:oddVBand="0" w:evenVBand="0" w:oddHBand="0" w:evenHBand="0" w:firstRowFirstColumn="0" w:firstRowLastColumn="0" w:lastRowFirstColumn="0" w:lastRowLastColumn="0"/>
              <w:rPr>
                <w:sz w:val="18"/>
                <w:szCs w:val="18"/>
              </w:rPr>
            </w:pPr>
            <w:r w:rsidRPr="006E1878">
              <w:rPr>
                <w:rFonts w:hint="eastAsia"/>
                <w:sz w:val="18"/>
                <w:szCs w:val="18"/>
              </w:rPr>
              <w:t>無顯著差異</w:t>
            </w:r>
          </w:p>
        </w:tc>
      </w:tr>
      <w:tr w:rsidR="006B5556" w:rsidRPr="006E1878" w14:paraId="79A41406" w14:textId="77777777" w:rsidTr="0085553D">
        <w:tc>
          <w:tcPr>
            <w:cnfStyle w:val="001000000000" w:firstRow="0" w:lastRow="0" w:firstColumn="1" w:lastColumn="0" w:oddVBand="0" w:evenVBand="0" w:oddHBand="0" w:evenHBand="0" w:firstRowFirstColumn="0" w:firstRowLastColumn="0" w:lastRowFirstColumn="0" w:lastRowLastColumn="0"/>
            <w:tcW w:w="1560" w:type="dxa"/>
            <w:shd w:val="clear" w:color="auto" w:fill="auto"/>
            <w:vAlign w:val="center"/>
          </w:tcPr>
          <w:p w14:paraId="162D3B39" w14:textId="77777777" w:rsidR="006B5556" w:rsidRPr="006E1878" w:rsidRDefault="006B5556" w:rsidP="002F64A1">
            <w:pPr>
              <w:pStyle w:val="Table-0"/>
              <w:rPr>
                <w:b w:val="0"/>
                <w:bCs w:val="0"/>
                <w:sz w:val="18"/>
                <w:szCs w:val="18"/>
              </w:rPr>
            </w:pPr>
            <w:r w:rsidRPr="006E1878">
              <w:rPr>
                <w:rFonts w:hint="eastAsia"/>
                <w:b w:val="0"/>
                <w:bCs w:val="0"/>
                <w:sz w:val="18"/>
                <w:szCs w:val="18"/>
              </w:rPr>
              <w:t>心流體驗</w:t>
            </w:r>
          </w:p>
        </w:tc>
        <w:tc>
          <w:tcPr>
            <w:tcW w:w="992" w:type="dxa"/>
            <w:shd w:val="clear" w:color="auto" w:fill="auto"/>
          </w:tcPr>
          <w:p w14:paraId="6045A6AA" w14:textId="77777777" w:rsidR="006B5556" w:rsidRPr="006E1878" w:rsidRDefault="006B5556" w:rsidP="0085553D">
            <w:pPr>
              <w:pStyle w:val="Table-"/>
              <w:cnfStyle w:val="000000000000" w:firstRow="0" w:lastRow="0" w:firstColumn="0" w:lastColumn="0" w:oddVBand="0" w:evenVBand="0" w:oddHBand="0" w:evenHBand="0" w:firstRowFirstColumn="0" w:firstRowLastColumn="0" w:lastRowFirstColumn="0" w:lastRowLastColumn="0"/>
              <w:rPr>
                <w:sz w:val="18"/>
                <w:szCs w:val="18"/>
              </w:rPr>
            </w:pPr>
            <w:r w:rsidRPr="006E1878">
              <w:rPr>
                <w:sz w:val="18"/>
                <w:szCs w:val="18"/>
              </w:rPr>
              <w:t>1.021</w:t>
            </w:r>
          </w:p>
        </w:tc>
        <w:tc>
          <w:tcPr>
            <w:tcW w:w="1276" w:type="dxa"/>
            <w:shd w:val="clear" w:color="auto" w:fill="auto"/>
          </w:tcPr>
          <w:p w14:paraId="6B17A0FF" w14:textId="77777777" w:rsidR="006B5556" w:rsidRPr="006E1878" w:rsidRDefault="006B5556" w:rsidP="0085553D">
            <w:pPr>
              <w:pStyle w:val="Table-"/>
              <w:cnfStyle w:val="000000000000" w:firstRow="0" w:lastRow="0" w:firstColumn="0" w:lastColumn="0" w:oddVBand="0" w:evenVBand="0" w:oddHBand="0" w:evenHBand="0" w:firstRowFirstColumn="0" w:firstRowLastColumn="0" w:lastRowFirstColumn="0" w:lastRowLastColumn="0"/>
              <w:rPr>
                <w:sz w:val="18"/>
                <w:szCs w:val="18"/>
              </w:rPr>
            </w:pPr>
            <w:r w:rsidRPr="006E1878">
              <w:rPr>
                <w:sz w:val="18"/>
                <w:szCs w:val="18"/>
              </w:rPr>
              <w:t>.396</w:t>
            </w:r>
          </w:p>
        </w:tc>
        <w:tc>
          <w:tcPr>
            <w:tcW w:w="2693" w:type="dxa"/>
            <w:shd w:val="clear" w:color="auto" w:fill="auto"/>
            <w:vAlign w:val="center"/>
          </w:tcPr>
          <w:p w14:paraId="04883D4B" w14:textId="77777777" w:rsidR="006B5556" w:rsidRPr="006E1878" w:rsidRDefault="006B5556" w:rsidP="0085553D">
            <w:pPr>
              <w:pStyle w:val="Table-"/>
              <w:jc w:val="both"/>
              <w:cnfStyle w:val="000000000000" w:firstRow="0" w:lastRow="0" w:firstColumn="0" w:lastColumn="0" w:oddVBand="0" w:evenVBand="0" w:oddHBand="0" w:evenHBand="0" w:firstRowFirstColumn="0" w:firstRowLastColumn="0" w:lastRowFirstColumn="0" w:lastRowLastColumn="0"/>
              <w:rPr>
                <w:sz w:val="18"/>
                <w:szCs w:val="18"/>
              </w:rPr>
            </w:pPr>
            <w:r w:rsidRPr="006E1878">
              <w:rPr>
                <w:rFonts w:hint="eastAsia"/>
                <w:sz w:val="18"/>
                <w:szCs w:val="18"/>
              </w:rPr>
              <w:t>無顯著差異</w:t>
            </w:r>
          </w:p>
        </w:tc>
      </w:tr>
      <w:tr w:rsidR="006B5556" w:rsidRPr="006E1878" w14:paraId="7A2664C9" w14:textId="77777777" w:rsidTr="0085553D">
        <w:tc>
          <w:tcPr>
            <w:cnfStyle w:val="001000000000" w:firstRow="0" w:lastRow="0" w:firstColumn="1" w:lastColumn="0" w:oddVBand="0" w:evenVBand="0" w:oddHBand="0" w:evenHBand="0" w:firstRowFirstColumn="0" w:firstRowLastColumn="0" w:lastRowFirstColumn="0" w:lastRowLastColumn="0"/>
            <w:tcW w:w="1560" w:type="dxa"/>
            <w:shd w:val="clear" w:color="auto" w:fill="auto"/>
            <w:vAlign w:val="center"/>
          </w:tcPr>
          <w:p w14:paraId="26A129B6" w14:textId="77777777" w:rsidR="006B5556" w:rsidRPr="006E1878" w:rsidRDefault="006B5556" w:rsidP="002F64A1">
            <w:pPr>
              <w:pStyle w:val="Table-0"/>
              <w:rPr>
                <w:b w:val="0"/>
                <w:bCs w:val="0"/>
                <w:sz w:val="18"/>
                <w:szCs w:val="18"/>
              </w:rPr>
            </w:pPr>
            <w:r w:rsidRPr="006E1878">
              <w:rPr>
                <w:rFonts w:hint="eastAsia"/>
                <w:b w:val="0"/>
                <w:bCs w:val="0"/>
                <w:sz w:val="18"/>
                <w:szCs w:val="18"/>
              </w:rPr>
              <w:t>涉入</w:t>
            </w:r>
          </w:p>
        </w:tc>
        <w:tc>
          <w:tcPr>
            <w:tcW w:w="992" w:type="dxa"/>
            <w:shd w:val="clear" w:color="auto" w:fill="auto"/>
          </w:tcPr>
          <w:p w14:paraId="0FC9E497" w14:textId="77777777" w:rsidR="006B5556" w:rsidRPr="006E1878" w:rsidRDefault="006B5556" w:rsidP="0085553D">
            <w:pPr>
              <w:pStyle w:val="Table-"/>
              <w:cnfStyle w:val="000000000000" w:firstRow="0" w:lastRow="0" w:firstColumn="0" w:lastColumn="0" w:oddVBand="0" w:evenVBand="0" w:oddHBand="0" w:evenHBand="0" w:firstRowFirstColumn="0" w:firstRowLastColumn="0" w:lastRowFirstColumn="0" w:lastRowLastColumn="0"/>
              <w:rPr>
                <w:sz w:val="18"/>
                <w:szCs w:val="18"/>
              </w:rPr>
            </w:pPr>
            <w:r w:rsidRPr="006E1878">
              <w:rPr>
                <w:sz w:val="18"/>
                <w:szCs w:val="18"/>
              </w:rPr>
              <w:t>2.281</w:t>
            </w:r>
          </w:p>
        </w:tc>
        <w:tc>
          <w:tcPr>
            <w:tcW w:w="1276" w:type="dxa"/>
            <w:shd w:val="clear" w:color="auto" w:fill="auto"/>
          </w:tcPr>
          <w:p w14:paraId="4F53348B" w14:textId="77777777" w:rsidR="006B5556" w:rsidRPr="006E1878" w:rsidRDefault="006B5556" w:rsidP="0085553D">
            <w:pPr>
              <w:pStyle w:val="Table-"/>
              <w:cnfStyle w:val="000000000000" w:firstRow="0" w:lastRow="0" w:firstColumn="0" w:lastColumn="0" w:oddVBand="0" w:evenVBand="0" w:oddHBand="0" w:evenHBand="0" w:firstRowFirstColumn="0" w:firstRowLastColumn="0" w:lastRowFirstColumn="0" w:lastRowLastColumn="0"/>
              <w:rPr>
                <w:sz w:val="18"/>
                <w:szCs w:val="18"/>
              </w:rPr>
            </w:pPr>
            <w:r w:rsidRPr="006E1878">
              <w:rPr>
                <w:sz w:val="18"/>
                <w:szCs w:val="18"/>
              </w:rPr>
              <w:t>.060</w:t>
            </w:r>
          </w:p>
        </w:tc>
        <w:tc>
          <w:tcPr>
            <w:tcW w:w="2693" w:type="dxa"/>
            <w:shd w:val="clear" w:color="auto" w:fill="auto"/>
            <w:vAlign w:val="center"/>
          </w:tcPr>
          <w:p w14:paraId="4613A178" w14:textId="77777777" w:rsidR="006B5556" w:rsidRPr="006E1878" w:rsidRDefault="006B5556" w:rsidP="0085553D">
            <w:pPr>
              <w:pStyle w:val="Table-"/>
              <w:jc w:val="both"/>
              <w:cnfStyle w:val="000000000000" w:firstRow="0" w:lastRow="0" w:firstColumn="0" w:lastColumn="0" w:oddVBand="0" w:evenVBand="0" w:oddHBand="0" w:evenHBand="0" w:firstRowFirstColumn="0" w:firstRowLastColumn="0" w:lastRowFirstColumn="0" w:lastRowLastColumn="0"/>
              <w:rPr>
                <w:sz w:val="18"/>
                <w:szCs w:val="18"/>
              </w:rPr>
            </w:pPr>
            <w:r w:rsidRPr="006E1878">
              <w:rPr>
                <w:rFonts w:hint="eastAsia"/>
                <w:sz w:val="18"/>
                <w:szCs w:val="18"/>
              </w:rPr>
              <w:t>無顯著差異</w:t>
            </w:r>
          </w:p>
        </w:tc>
      </w:tr>
      <w:tr w:rsidR="006B5556" w:rsidRPr="006E1878" w14:paraId="1AFC2220" w14:textId="77777777" w:rsidTr="0085553D">
        <w:tc>
          <w:tcPr>
            <w:cnfStyle w:val="001000000000" w:firstRow="0" w:lastRow="0" w:firstColumn="1" w:lastColumn="0" w:oddVBand="0" w:evenVBand="0" w:oddHBand="0" w:evenHBand="0" w:firstRowFirstColumn="0" w:firstRowLastColumn="0" w:lastRowFirstColumn="0" w:lastRowLastColumn="0"/>
            <w:tcW w:w="1560" w:type="dxa"/>
            <w:tcBorders>
              <w:bottom w:val="single" w:sz="12" w:space="0" w:color="auto"/>
            </w:tcBorders>
            <w:shd w:val="clear" w:color="auto" w:fill="auto"/>
            <w:vAlign w:val="center"/>
          </w:tcPr>
          <w:p w14:paraId="2DF57E50" w14:textId="77777777" w:rsidR="006B5556" w:rsidRPr="006E1878" w:rsidRDefault="006B5556" w:rsidP="002F64A1">
            <w:pPr>
              <w:pStyle w:val="Table-0"/>
              <w:rPr>
                <w:b w:val="0"/>
                <w:bCs w:val="0"/>
                <w:sz w:val="18"/>
                <w:szCs w:val="18"/>
              </w:rPr>
            </w:pPr>
            <w:r w:rsidRPr="006E1878">
              <w:rPr>
                <w:rFonts w:hint="eastAsia"/>
                <w:b w:val="0"/>
                <w:bCs w:val="0"/>
                <w:sz w:val="18"/>
                <w:szCs w:val="18"/>
              </w:rPr>
              <w:t>顧客購買意願</w:t>
            </w:r>
          </w:p>
        </w:tc>
        <w:tc>
          <w:tcPr>
            <w:tcW w:w="992" w:type="dxa"/>
            <w:tcBorders>
              <w:bottom w:val="single" w:sz="12" w:space="0" w:color="auto"/>
            </w:tcBorders>
            <w:shd w:val="clear" w:color="auto" w:fill="auto"/>
          </w:tcPr>
          <w:p w14:paraId="3DFB9050" w14:textId="77777777" w:rsidR="006B5556" w:rsidRPr="006E1878" w:rsidRDefault="006B5556" w:rsidP="0085553D">
            <w:pPr>
              <w:pStyle w:val="Table-"/>
              <w:cnfStyle w:val="000000000000" w:firstRow="0" w:lastRow="0" w:firstColumn="0" w:lastColumn="0" w:oddVBand="0" w:evenVBand="0" w:oddHBand="0" w:evenHBand="0" w:firstRowFirstColumn="0" w:firstRowLastColumn="0" w:lastRowFirstColumn="0" w:lastRowLastColumn="0"/>
              <w:rPr>
                <w:sz w:val="18"/>
                <w:szCs w:val="18"/>
              </w:rPr>
            </w:pPr>
            <w:r w:rsidRPr="006E1878">
              <w:rPr>
                <w:sz w:val="18"/>
                <w:szCs w:val="18"/>
              </w:rPr>
              <w:t>1.262</w:t>
            </w:r>
          </w:p>
        </w:tc>
        <w:tc>
          <w:tcPr>
            <w:tcW w:w="1276" w:type="dxa"/>
            <w:tcBorders>
              <w:bottom w:val="single" w:sz="12" w:space="0" w:color="auto"/>
            </w:tcBorders>
            <w:shd w:val="clear" w:color="auto" w:fill="auto"/>
          </w:tcPr>
          <w:p w14:paraId="76DC3150" w14:textId="77777777" w:rsidR="006B5556" w:rsidRPr="006E1878" w:rsidRDefault="006B5556" w:rsidP="0085553D">
            <w:pPr>
              <w:pStyle w:val="Table-"/>
              <w:cnfStyle w:val="000000000000" w:firstRow="0" w:lastRow="0" w:firstColumn="0" w:lastColumn="0" w:oddVBand="0" w:evenVBand="0" w:oddHBand="0" w:evenHBand="0" w:firstRowFirstColumn="0" w:firstRowLastColumn="0" w:lastRowFirstColumn="0" w:lastRowLastColumn="0"/>
              <w:rPr>
                <w:sz w:val="18"/>
                <w:szCs w:val="18"/>
              </w:rPr>
            </w:pPr>
            <w:r w:rsidRPr="006E1878">
              <w:rPr>
                <w:sz w:val="18"/>
                <w:szCs w:val="18"/>
              </w:rPr>
              <w:t>.285</w:t>
            </w:r>
          </w:p>
        </w:tc>
        <w:tc>
          <w:tcPr>
            <w:tcW w:w="2693" w:type="dxa"/>
            <w:tcBorders>
              <w:bottom w:val="single" w:sz="12" w:space="0" w:color="auto"/>
            </w:tcBorders>
            <w:shd w:val="clear" w:color="auto" w:fill="auto"/>
            <w:vAlign w:val="center"/>
          </w:tcPr>
          <w:p w14:paraId="785CCB9C" w14:textId="77777777" w:rsidR="006B5556" w:rsidRPr="006E1878" w:rsidRDefault="006B5556" w:rsidP="0085553D">
            <w:pPr>
              <w:pStyle w:val="Table-"/>
              <w:jc w:val="both"/>
              <w:cnfStyle w:val="000000000000" w:firstRow="0" w:lastRow="0" w:firstColumn="0" w:lastColumn="0" w:oddVBand="0" w:evenVBand="0" w:oddHBand="0" w:evenHBand="0" w:firstRowFirstColumn="0" w:firstRowLastColumn="0" w:lastRowFirstColumn="0" w:lastRowLastColumn="0"/>
              <w:rPr>
                <w:sz w:val="18"/>
                <w:szCs w:val="18"/>
              </w:rPr>
            </w:pPr>
            <w:r w:rsidRPr="006E1878">
              <w:rPr>
                <w:rFonts w:hint="eastAsia"/>
                <w:sz w:val="18"/>
                <w:szCs w:val="18"/>
              </w:rPr>
              <w:t>無顯著差異</w:t>
            </w:r>
          </w:p>
        </w:tc>
      </w:tr>
    </w:tbl>
    <w:p w14:paraId="0E265B7C" w14:textId="77777777" w:rsidR="006B5556" w:rsidRPr="006B5556" w:rsidRDefault="006B5556" w:rsidP="006B5556"/>
    <w:p w14:paraId="1A6903DD" w14:textId="742A2F45" w:rsidR="00A44C1C" w:rsidRPr="00886B73" w:rsidRDefault="00EA6D79" w:rsidP="00A44C1C">
      <w:pPr>
        <w:pStyle w:val="A02"/>
        <w:spacing w:after="180"/>
        <w:ind w:firstLine="488"/>
      </w:pPr>
      <w:r w:rsidRPr="00886B73">
        <w:rPr>
          <w:rFonts w:hint="eastAsia"/>
        </w:rPr>
        <w:t>為了能更加深入的了解各變項之間的差異情形，所以使用</w:t>
      </w:r>
      <w:r w:rsidRPr="00886B73">
        <w:rPr>
          <w:rFonts w:hint="eastAsia"/>
        </w:rPr>
        <w:t>LSD</w:t>
      </w:r>
      <w:r w:rsidRPr="00886B73">
        <w:rPr>
          <w:rFonts w:hint="eastAsia"/>
        </w:rPr>
        <w:t>進行事後比較</w:t>
      </w:r>
      <w:r w:rsidR="00886B73" w:rsidRPr="001607E9">
        <w:rPr>
          <w:rFonts w:hint="eastAsia"/>
        </w:rPr>
        <w:t>如</w:t>
      </w:r>
      <w:r w:rsidR="003C40C8">
        <w:fldChar w:fldCharType="begin"/>
      </w:r>
      <w:r w:rsidR="003C40C8">
        <w:instrText xml:space="preserve"> </w:instrText>
      </w:r>
      <w:r w:rsidR="003C40C8">
        <w:rPr>
          <w:rFonts w:hint="eastAsia"/>
        </w:rPr>
        <w:instrText>REF _Ref133078608 \h</w:instrText>
      </w:r>
      <w:r w:rsidR="003C40C8">
        <w:instrText xml:space="preserve"> </w:instrText>
      </w:r>
      <w:r w:rsidR="003C40C8">
        <w:fldChar w:fldCharType="separate"/>
      </w:r>
      <w:r w:rsidR="00E0143B">
        <w:rPr>
          <w:rFonts w:hint="eastAsia"/>
        </w:rPr>
        <w:t>表</w:t>
      </w:r>
      <w:r w:rsidR="00E0143B">
        <w:rPr>
          <w:rFonts w:hint="eastAsia"/>
        </w:rPr>
        <w:t xml:space="preserve"> </w:t>
      </w:r>
      <w:r w:rsidR="00E0143B">
        <w:rPr>
          <w:noProof/>
        </w:rPr>
        <w:t>4</w:t>
      </w:r>
      <w:r w:rsidR="00E0143B">
        <w:noBreakHyphen/>
      </w:r>
      <w:r w:rsidR="00E0143B">
        <w:rPr>
          <w:noProof/>
        </w:rPr>
        <w:t>3</w:t>
      </w:r>
      <w:r w:rsidR="003C40C8">
        <w:fldChar w:fldCharType="end"/>
      </w:r>
      <w:r w:rsidR="00886B73" w:rsidRPr="001607E9">
        <w:rPr>
          <w:rFonts w:hint="eastAsia"/>
        </w:rPr>
        <w:t>所示</w:t>
      </w:r>
      <w:r w:rsidR="00886B73" w:rsidRPr="001607E9">
        <w:rPr>
          <w:rFonts w:hint="eastAsia"/>
        </w:rPr>
        <w:t>:</w:t>
      </w:r>
      <w:r w:rsidR="00886B73">
        <w:rPr>
          <w:rFonts w:hint="eastAsia"/>
        </w:rPr>
        <w:t>年齡</w:t>
      </w:r>
      <w:r w:rsidR="00886B73" w:rsidRPr="001607E9">
        <w:rPr>
          <w:rFonts w:hint="eastAsia"/>
        </w:rPr>
        <w:t>選項</w:t>
      </w:r>
      <w:r w:rsidR="008E69B5">
        <w:rPr>
          <w:rFonts w:hint="eastAsia"/>
        </w:rPr>
        <w:t>(1)</w:t>
      </w:r>
      <w:r w:rsidR="008E69B5">
        <w:t xml:space="preserve"> </w:t>
      </w:r>
      <w:r w:rsidR="008E69B5" w:rsidRPr="00796734">
        <w:t>20</w:t>
      </w:r>
      <w:r w:rsidR="008E69B5" w:rsidRPr="00796734">
        <w:t>歲</w:t>
      </w:r>
      <w:r w:rsidR="008E69B5" w:rsidRPr="00796734">
        <w:t>(</w:t>
      </w:r>
      <w:r w:rsidR="008E69B5" w:rsidRPr="00796734">
        <w:t>含</w:t>
      </w:r>
      <w:r w:rsidR="008E69B5" w:rsidRPr="00796734">
        <w:t>)</w:t>
      </w:r>
      <w:r w:rsidR="008E69B5" w:rsidRPr="00796734">
        <w:t>以下</w:t>
      </w:r>
      <w:r w:rsidR="008E69B5">
        <w:t xml:space="preserve">(2) </w:t>
      </w:r>
      <w:r w:rsidR="008E69B5" w:rsidRPr="00796734">
        <w:t>21~30</w:t>
      </w:r>
      <w:r w:rsidR="008E69B5" w:rsidRPr="00796734">
        <w:t>歲</w:t>
      </w:r>
      <w:r w:rsidR="008E69B5">
        <w:t xml:space="preserve">(3) </w:t>
      </w:r>
      <w:r w:rsidR="008E69B5" w:rsidRPr="00796734">
        <w:t>31~40</w:t>
      </w:r>
      <w:r w:rsidR="008E69B5" w:rsidRPr="00796734">
        <w:t>歲</w:t>
      </w:r>
      <w:r w:rsidR="008E69B5">
        <w:t xml:space="preserve">(4) </w:t>
      </w:r>
      <w:r w:rsidR="008E69B5" w:rsidRPr="00796734">
        <w:t>41~50</w:t>
      </w:r>
      <w:r w:rsidR="008E69B5" w:rsidRPr="00796734">
        <w:t>歲</w:t>
      </w:r>
      <w:r w:rsidR="008E69B5">
        <w:t xml:space="preserve">(5) </w:t>
      </w:r>
      <w:r w:rsidR="008E69B5" w:rsidRPr="00796734">
        <w:t>51</w:t>
      </w:r>
      <w:r w:rsidR="008E69B5" w:rsidRPr="00796734">
        <w:t>歲以上</w:t>
      </w:r>
      <w:r w:rsidR="00886B73" w:rsidRPr="001607E9">
        <w:rPr>
          <w:rFonts w:hint="eastAsia"/>
        </w:rPr>
        <w:t>。</w:t>
      </w:r>
      <w:r w:rsidR="00886B73" w:rsidRPr="0007482B">
        <w:rPr>
          <w:rFonts w:hint="eastAsia"/>
        </w:rPr>
        <w:t>由上述分析結果，</w:t>
      </w:r>
      <w:r w:rsidR="00050672">
        <w:t xml:space="preserve">(3) </w:t>
      </w:r>
      <w:r w:rsidR="00050672" w:rsidRPr="00796734">
        <w:t>31~40</w:t>
      </w:r>
      <w:r w:rsidR="00050672" w:rsidRPr="00796734">
        <w:t>歲</w:t>
      </w:r>
      <w:r w:rsidR="00886B73" w:rsidRPr="0007482B">
        <w:t>大於</w:t>
      </w:r>
      <w:r w:rsidR="00050672">
        <w:t xml:space="preserve">(2) </w:t>
      </w:r>
      <w:r w:rsidR="00050672" w:rsidRPr="00796734">
        <w:t>21~30</w:t>
      </w:r>
      <w:r w:rsidR="00050672" w:rsidRPr="00796734">
        <w:t>歲</w:t>
      </w:r>
      <w:r w:rsidR="00050672">
        <w:rPr>
          <w:rFonts w:hint="eastAsia"/>
        </w:rPr>
        <w:t>大於</w:t>
      </w:r>
      <w:r w:rsidR="00050672">
        <w:rPr>
          <w:rFonts w:hint="eastAsia"/>
        </w:rPr>
        <w:t>(1)</w:t>
      </w:r>
      <w:r w:rsidR="00050672">
        <w:t xml:space="preserve"> </w:t>
      </w:r>
      <w:r w:rsidR="00050672" w:rsidRPr="00796734">
        <w:t>20</w:t>
      </w:r>
      <w:r w:rsidR="00050672" w:rsidRPr="00796734">
        <w:t>歲</w:t>
      </w:r>
      <w:r w:rsidR="00050672" w:rsidRPr="00796734">
        <w:t>(</w:t>
      </w:r>
      <w:r w:rsidR="00050672" w:rsidRPr="00796734">
        <w:t>含</w:t>
      </w:r>
      <w:r w:rsidR="00050672" w:rsidRPr="00796734">
        <w:t>)</w:t>
      </w:r>
      <w:r w:rsidR="00050672" w:rsidRPr="00796734">
        <w:t>以下</w:t>
      </w:r>
      <w:r w:rsidR="00050672">
        <w:rPr>
          <w:rFonts w:hint="eastAsia"/>
        </w:rPr>
        <w:t>大於</w:t>
      </w:r>
      <w:r w:rsidR="00050672">
        <w:t xml:space="preserve">(5) </w:t>
      </w:r>
      <w:r w:rsidR="00050672" w:rsidRPr="00796734">
        <w:t>51</w:t>
      </w:r>
      <w:r w:rsidR="00050672" w:rsidRPr="00796734">
        <w:t>歲</w:t>
      </w:r>
      <w:r w:rsidR="00286653">
        <w:rPr>
          <w:rFonts w:hint="eastAsia"/>
        </w:rPr>
        <w:t>，</w:t>
      </w:r>
      <w:r w:rsidR="00286653">
        <w:t xml:space="preserve">(4) </w:t>
      </w:r>
      <w:r w:rsidR="00286653" w:rsidRPr="00796734">
        <w:t>41~50</w:t>
      </w:r>
      <w:r w:rsidR="00286653" w:rsidRPr="00796734">
        <w:t>歲</w:t>
      </w:r>
      <w:r w:rsidR="00286653">
        <w:rPr>
          <w:rFonts w:hint="eastAsia"/>
        </w:rPr>
        <w:t>則無顯著差異</w:t>
      </w:r>
      <w:r w:rsidR="00886B73" w:rsidRPr="0007482B">
        <w:rPr>
          <w:rFonts w:hint="eastAsia"/>
        </w:rPr>
        <w:t>。</w:t>
      </w:r>
    </w:p>
    <w:p w14:paraId="651B6457" w14:textId="3FA47B1F" w:rsidR="007F41B2" w:rsidRDefault="007F41B2" w:rsidP="007F41B2">
      <w:pPr>
        <w:pStyle w:val="B1"/>
        <w:spacing w:before="360"/>
      </w:pPr>
      <w:bookmarkStart w:id="122" w:name="_Ref133078608"/>
      <w:bookmarkStart w:id="123" w:name="_Toc135679962"/>
      <w:r>
        <w:rPr>
          <w:rFonts w:hint="eastAsia"/>
        </w:rPr>
        <w:t xml:space="preserve">表 </w:t>
      </w:r>
      <w:r w:rsidR="00110C92">
        <w:fldChar w:fldCharType="begin"/>
      </w:r>
      <w:r w:rsidR="00110C92">
        <w:instrText xml:space="preserve"> </w:instrText>
      </w:r>
      <w:r w:rsidR="00110C92">
        <w:rPr>
          <w:rFonts w:hint="eastAsia"/>
        </w:rPr>
        <w:instrText>STYLEREF 1 \s</w:instrText>
      </w:r>
      <w:r w:rsidR="00110C92">
        <w:instrText xml:space="preserve"> </w:instrText>
      </w:r>
      <w:r w:rsidR="00110C92">
        <w:fldChar w:fldCharType="separate"/>
      </w:r>
      <w:r w:rsidR="00E0143B">
        <w:rPr>
          <w:noProof/>
        </w:rPr>
        <w:t>4</w:t>
      </w:r>
      <w:r w:rsidR="00110C92">
        <w:fldChar w:fldCharType="end"/>
      </w:r>
      <w:r w:rsidR="00110C92">
        <w:noBreakHyphen/>
      </w:r>
      <w:r w:rsidR="00110C92">
        <w:fldChar w:fldCharType="begin"/>
      </w:r>
      <w:r w:rsidR="00110C92">
        <w:instrText xml:space="preserve"> </w:instrText>
      </w:r>
      <w:r w:rsidR="00110C92">
        <w:rPr>
          <w:rFonts w:hint="eastAsia"/>
        </w:rPr>
        <w:instrText>SEQ 表 \* ARABIC \s 1</w:instrText>
      </w:r>
      <w:r w:rsidR="00110C92">
        <w:instrText xml:space="preserve"> </w:instrText>
      </w:r>
      <w:r w:rsidR="00110C92">
        <w:fldChar w:fldCharType="separate"/>
      </w:r>
      <w:r w:rsidR="00E0143B">
        <w:rPr>
          <w:noProof/>
        </w:rPr>
        <w:t>3</w:t>
      </w:r>
      <w:r w:rsidR="00110C92">
        <w:fldChar w:fldCharType="end"/>
      </w:r>
      <w:bookmarkEnd w:id="122"/>
      <w:r>
        <w:rPr>
          <w:rFonts w:hint="eastAsia"/>
        </w:rPr>
        <w:t>消費者體驗與年齡L</w:t>
      </w:r>
      <w:r>
        <w:t>SD</w:t>
      </w:r>
      <w:r>
        <w:rPr>
          <w:rFonts w:hint="eastAsia"/>
        </w:rPr>
        <w:t>事後比較表</w:t>
      </w:r>
      <w:bookmarkEnd w:id="123"/>
    </w:p>
    <w:tbl>
      <w:tblPr>
        <w:tblStyle w:val="a6"/>
        <w:tblW w:w="5000" w:type="pct"/>
        <w:tblBorders>
          <w:top w:val="single" w:sz="12" w:space="0" w:color="auto"/>
          <w:left w:val="none" w:sz="0" w:space="0" w:color="auto"/>
          <w:bottom w:val="single" w:sz="12" w:space="0" w:color="auto"/>
          <w:right w:val="none" w:sz="0" w:space="0" w:color="auto"/>
          <w:insideH w:val="none" w:sz="0" w:space="0" w:color="auto"/>
          <w:insideV w:val="none" w:sz="0" w:space="0" w:color="auto"/>
        </w:tblBorders>
        <w:tblCellMar>
          <w:top w:w="57" w:type="dxa"/>
          <w:left w:w="57" w:type="dxa"/>
          <w:bottom w:w="57" w:type="dxa"/>
          <w:right w:w="57" w:type="dxa"/>
        </w:tblCellMar>
        <w:tblLook w:val="04A0" w:firstRow="1" w:lastRow="0" w:firstColumn="1" w:lastColumn="0" w:noHBand="0" w:noVBand="1"/>
      </w:tblPr>
      <w:tblGrid>
        <w:gridCol w:w="1519"/>
        <w:gridCol w:w="1047"/>
        <w:gridCol w:w="1062"/>
        <w:gridCol w:w="1982"/>
        <w:gridCol w:w="1047"/>
        <w:gridCol w:w="979"/>
        <w:gridCol w:w="1002"/>
        <w:gridCol w:w="1000"/>
      </w:tblGrid>
      <w:tr w:rsidR="003A3172" w:rsidRPr="005521C0" w14:paraId="567C5481" w14:textId="77777777" w:rsidTr="004A2F9C">
        <w:trPr>
          <w:tblHeader/>
        </w:trPr>
        <w:tc>
          <w:tcPr>
            <w:tcW w:w="788" w:type="pct"/>
            <w:vMerge w:val="restart"/>
            <w:tcBorders>
              <w:top w:val="single" w:sz="12" w:space="0" w:color="auto"/>
              <w:bottom w:val="nil"/>
            </w:tcBorders>
            <w:vAlign w:val="center"/>
            <w:hideMark/>
          </w:tcPr>
          <w:p w14:paraId="7F3CB4C9" w14:textId="15898467" w:rsidR="003A3172" w:rsidRPr="004A2F9C" w:rsidRDefault="008E7741" w:rsidP="003A3172">
            <w:pPr>
              <w:pStyle w:val="Table-0"/>
              <w:jc w:val="both"/>
              <w:rPr>
                <w:rFonts w:eastAsiaTheme="minorEastAsia" w:cs="Times New Roman"/>
                <w:sz w:val="18"/>
                <w:szCs w:val="18"/>
              </w:rPr>
            </w:pPr>
            <w:r w:rsidRPr="004A2F9C">
              <w:rPr>
                <w:rFonts w:hint="eastAsia"/>
                <w:sz w:val="18"/>
                <w:szCs w:val="18"/>
              </w:rPr>
              <w:t>應</w:t>
            </w:r>
            <w:r w:rsidR="003A3172" w:rsidRPr="004A2F9C">
              <w:rPr>
                <w:rFonts w:hint="eastAsia"/>
                <w:sz w:val="18"/>
                <w:szCs w:val="18"/>
              </w:rPr>
              <w:t>變數</w:t>
            </w:r>
          </w:p>
        </w:tc>
        <w:tc>
          <w:tcPr>
            <w:tcW w:w="543" w:type="pct"/>
            <w:vMerge w:val="restart"/>
            <w:tcBorders>
              <w:top w:val="single" w:sz="12" w:space="0" w:color="auto"/>
              <w:bottom w:val="nil"/>
            </w:tcBorders>
            <w:vAlign w:val="center"/>
          </w:tcPr>
          <w:p w14:paraId="56F06F24" w14:textId="3439E456" w:rsidR="003A3172" w:rsidRPr="004A2F9C" w:rsidRDefault="003A3172" w:rsidP="00E40B1D">
            <w:pPr>
              <w:pStyle w:val="Table-0"/>
              <w:jc w:val="both"/>
              <w:rPr>
                <w:rFonts w:eastAsiaTheme="minorEastAsia" w:cs="Times New Roman"/>
                <w:sz w:val="18"/>
                <w:szCs w:val="18"/>
              </w:rPr>
            </w:pPr>
            <w:r w:rsidRPr="004A2F9C">
              <w:rPr>
                <w:rFonts w:eastAsiaTheme="minorEastAsia" w:cs="Times New Roman" w:hint="eastAsia"/>
                <w:sz w:val="18"/>
                <w:szCs w:val="18"/>
              </w:rPr>
              <w:t xml:space="preserve">(I) </w:t>
            </w:r>
            <w:r w:rsidRPr="004A2F9C">
              <w:rPr>
                <w:rFonts w:eastAsiaTheme="minorEastAsia" w:cs="Times New Roman" w:hint="eastAsia"/>
                <w:sz w:val="18"/>
                <w:szCs w:val="18"/>
              </w:rPr>
              <w:t>年齡</w:t>
            </w:r>
          </w:p>
        </w:tc>
        <w:tc>
          <w:tcPr>
            <w:tcW w:w="551" w:type="pct"/>
            <w:vMerge w:val="restart"/>
            <w:tcBorders>
              <w:top w:val="single" w:sz="12" w:space="0" w:color="auto"/>
              <w:bottom w:val="nil"/>
            </w:tcBorders>
            <w:vAlign w:val="center"/>
          </w:tcPr>
          <w:p w14:paraId="57385774" w14:textId="2BF984B8" w:rsidR="003A3172" w:rsidRPr="004A2F9C" w:rsidRDefault="003A3172" w:rsidP="003A3172">
            <w:pPr>
              <w:pStyle w:val="Table-0"/>
              <w:jc w:val="center"/>
              <w:rPr>
                <w:rFonts w:eastAsiaTheme="minorEastAsia" w:cs="Times New Roman"/>
                <w:sz w:val="18"/>
                <w:szCs w:val="18"/>
              </w:rPr>
            </w:pPr>
            <w:r w:rsidRPr="004A2F9C">
              <w:rPr>
                <w:rFonts w:eastAsiaTheme="minorEastAsia" w:cs="Times New Roman" w:hint="eastAsia"/>
                <w:sz w:val="18"/>
                <w:szCs w:val="18"/>
              </w:rPr>
              <w:t xml:space="preserve">(J) </w:t>
            </w:r>
            <w:r w:rsidRPr="004A2F9C">
              <w:rPr>
                <w:rFonts w:eastAsiaTheme="minorEastAsia" w:cs="Times New Roman" w:hint="eastAsia"/>
                <w:sz w:val="18"/>
                <w:szCs w:val="18"/>
              </w:rPr>
              <w:t>年齡</w:t>
            </w:r>
          </w:p>
        </w:tc>
        <w:tc>
          <w:tcPr>
            <w:tcW w:w="1028" w:type="pct"/>
            <w:vMerge w:val="restart"/>
            <w:tcBorders>
              <w:top w:val="single" w:sz="12" w:space="0" w:color="auto"/>
              <w:bottom w:val="nil"/>
            </w:tcBorders>
            <w:vAlign w:val="center"/>
            <w:hideMark/>
          </w:tcPr>
          <w:p w14:paraId="277FE6CB" w14:textId="1E6559A4" w:rsidR="003A3172" w:rsidRPr="004A2F9C" w:rsidRDefault="00E40B1D" w:rsidP="003A3172">
            <w:pPr>
              <w:pStyle w:val="Table-0"/>
              <w:jc w:val="center"/>
              <w:rPr>
                <w:rFonts w:eastAsiaTheme="minorEastAsia" w:cs="Times New Roman"/>
                <w:sz w:val="18"/>
                <w:szCs w:val="18"/>
              </w:rPr>
            </w:pPr>
            <w:r w:rsidRPr="004A2F9C">
              <w:rPr>
                <w:rFonts w:eastAsiaTheme="minorEastAsia" w:cs="Times New Roman" w:hint="eastAsia"/>
                <w:sz w:val="18"/>
                <w:szCs w:val="18"/>
              </w:rPr>
              <w:t>(I-J)</w:t>
            </w:r>
            <w:r w:rsidR="003A3172" w:rsidRPr="004A2F9C">
              <w:rPr>
                <w:rFonts w:eastAsiaTheme="minorEastAsia" w:cs="Times New Roman" w:hint="eastAsia"/>
                <w:sz w:val="18"/>
                <w:szCs w:val="18"/>
              </w:rPr>
              <w:t>平均值差異</w:t>
            </w:r>
          </w:p>
        </w:tc>
        <w:tc>
          <w:tcPr>
            <w:tcW w:w="543" w:type="pct"/>
            <w:vMerge w:val="restart"/>
            <w:tcBorders>
              <w:top w:val="single" w:sz="12" w:space="0" w:color="auto"/>
              <w:bottom w:val="nil"/>
            </w:tcBorders>
            <w:vAlign w:val="center"/>
            <w:hideMark/>
          </w:tcPr>
          <w:p w14:paraId="70C5B191" w14:textId="77777777" w:rsidR="003A3172" w:rsidRPr="004A2F9C" w:rsidRDefault="003A3172" w:rsidP="003A3172">
            <w:pPr>
              <w:pStyle w:val="Table-0"/>
              <w:jc w:val="center"/>
              <w:rPr>
                <w:rFonts w:eastAsiaTheme="minorEastAsia" w:cs="Times New Roman"/>
                <w:sz w:val="18"/>
                <w:szCs w:val="18"/>
              </w:rPr>
            </w:pPr>
            <w:r w:rsidRPr="004A2F9C">
              <w:rPr>
                <w:rFonts w:eastAsiaTheme="minorEastAsia" w:cs="Times New Roman" w:hint="eastAsia"/>
                <w:sz w:val="18"/>
                <w:szCs w:val="18"/>
              </w:rPr>
              <w:t>標準誤</w:t>
            </w:r>
          </w:p>
        </w:tc>
        <w:tc>
          <w:tcPr>
            <w:tcW w:w="508" w:type="pct"/>
            <w:vMerge w:val="restart"/>
            <w:tcBorders>
              <w:top w:val="single" w:sz="12" w:space="0" w:color="auto"/>
              <w:bottom w:val="nil"/>
            </w:tcBorders>
            <w:vAlign w:val="center"/>
            <w:hideMark/>
          </w:tcPr>
          <w:p w14:paraId="6B39EDE0" w14:textId="77777777" w:rsidR="003A3172" w:rsidRPr="004A2F9C" w:rsidRDefault="003A3172" w:rsidP="003A3172">
            <w:pPr>
              <w:pStyle w:val="Table-0"/>
              <w:jc w:val="center"/>
              <w:rPr>
                <w:rFonts w:eastAsiaTheme="minorEastAsia" w:cs="Times New Roman"/>
                <w:sz w:val="18"/>
                <w:szCs w:val="18"/>
              </w:rPr>
            </w:pPr>
            <w:r w:rsidRPr="004A2F9C">
              <w:rPr>
                <w:rFonts w:eastAsiaTheme="minorEastAsia" w:cs="Times New Roman" w:hint="eastAsia"/>
                <w:sz w:val="18"/>
                <w:szCs w:val="18"/>
              </w:rPr>
              <w:t>顯著性</w:t>
            </w:r>
          </w:p>
        </w:tc>
        <w:tc>
          <w:tcPr>
            <w:tcW w:w="1039" w:type="pct"/>
            <w:gridSpan w:val="2"/>
            <w:tcBorders>
              <w:top w:val="single" w:sz="12" w:space="0" w:color="auto"/>
              <w:bottom w:val="nil"/>
            </w:tcBorders>
            <w:vAlign w:val="center"/>
            <w:hideMark/>
          </w:tcPr>
          <w:p w14:paraId="2867A14A" w14:textId="77777777" w:rsidR="003A3172" w:rsidRPr="004A2F9C" w:rsidRDefault="003A3172" w:rsidP="003A3172">
            <w:pPr>
              <w:pStyle w:val="Table-0"/>
              <w:jc w:val="center"/>
              <w:rPr>
                <w:rFonts w:eastAsiaTheme="minorEastAsia" w:cs="Times New Roman"/>
                <w:sz w:val="18"/>
                <w:szCs w:val="18"/>
              </w:rPr>
            </w:pPr>
            <w:r w:rsidRPr="004A2F9C">
              <w:rPr>
                <w:rFonts w:eastAsiaTheme="minorEastAsia" w:cs="Times New Roman" w:hint="eastAsia"/>
                <w:sz w:val="18"/>
                <w:szCs w:val="18"/>
              </w:rPr>
              <w:t xml:space="preserve">95% </w:t>
            </w:r>
            <w:r w:rsidRPr="004A2F9C">
              <w:rPr>
                <w:rFonts w:eastAsiaTheme="minorEastAsia" w:cs="Times New Roman" w:hint="eastAsia"/>
                <w:sz w:val="18"/>
                <w:szCs w:val="18"/>
              </w:rPr>
              <w:t>信賴區間</w:t>
            </w:r>
          </w:p>
        </w:tc>
      </w:tr>
      <w:tr w:rsidR="003A3172" w:rsidRPr="005521C0" w14:paraId="10EF6D42" w14:textId="77777777" w:rsidTr="004A2F9C">
        <w:trPr>
          <w:tblHeader/>
        </w:trPr>
        <w:tc>
          <w:tcPr>
            <w:tcW w:w="788" w:type="pct"/>
            <w:vMerge/>
            <w:tcBorders>
              <w:top w:val="nil"/>
              <w:bottom w:val="single" w:sz="4" w:space="0" w:color="auto"/>
            </w:tcBorders>
            <w:vAlign w:val="center"/>
            <w:hideMark/>
          </w:tcPr>
          <w:p w14:paraId="64F284AF" w14:textId="77777777" w:rsidR="003A3172" w:rsidRPr="004A2F9C" w:rsidRDefault="003A3172" w:rsidP="003A3172">
            <w:pPr>
              <w:pStyle w:val="Table-0"/>
              <w:jc w:val="both"/>
              <w:rPr>
                <w:rFonts w:eastAsiaTheme="minorEastAsia" w:cs="Times New Roman"/>
                <w:sz w:val="18"/>
                <w:szCs w:val="18"/>
              </w:rPr>
            </w:pPr>
          </w:p>
        </w:tc>
        <w:tc>
          <w:tcPr>
            <w:tcW w:w="543" w:type="pct"/>
            <w:vMerge/>
            <w:tcBorders>
              <w:top w:val="nil"/>
              <w:bottom w:val="single" w:sz="4" w:space="0" w:color="auto"/>
            </w:tcBorders>
          </w:tcPr>
          <w:p w14:paraId="46D92469" w14:textId="77777777" w:rsidR="003A3172" w:rsidRPr="004A2F9C" w:rsidRDefault="003A3172" w:rsidP="00E40B1D">
            <w:pPr>
              <w:pStyle w:val="Table-0"/>
              <w:jc w:val="both"/>
              <w:rPr>
                <w:rFonts w:eastAsiaTheme="minorEastAsia" w:cs="Times New Roman"/>
                <w:sz w:val="18"/>
                <w:szCs w:val="18"/>
              </w:rPr>
            </w:pPr>
          </w:p>
        </w:tc>
        <w:tc>
          <w:tcPr>
            <w:tcW w:w="551" w:type="pct"/>
            <w:vMerge/>
            <w:tcBorders>
              <w:top w:val="nil"/>
              <w:bottom w:val="single" w:sz="4" w:space="0" w:color="auto"/>
            </w:tcBorders>
            <w:vAlign w:val="center"/>
          </w:tcPr>
          <w:p w14:paraId="7AC2C13C" w14:textId="4E63C7BD" w:rsidR="003A3172" w:rsidRPr="004A2F9C" w:rsidRDefault="003A3172" w:rsidP="003A3172">
            <w:pPr>
              <w:pStyle w:val="Table-0"/>
              <w:jc w:val="center"/>
              <w:rPr>
                <w:rFonts w:eastAsiaTheme="minorEastAsia" w:cs="Times New Roman"/>
                <w:sz w:val="18"/>
                <w:szCs w:val="18"/>
              </w:rPr>
            </w:pPr>
          </w:p>
        </w:tc>
        <w:tc>
          <w:tcPr>
            <w:tcW w:w="1028" w:type="pct"/>
            <w:vMerge/>
            <w:tcBorders>
              <w:top w:val="nil"/>
              <w:bottom w:val="single" w:sz="4" w:space="0" w:color="auto"/>
            </w:tcBorders>
            <w:vAlign w:val="center"/>
            <w:hideMark/>
          </w:tcPr>
          <w:p w14:paraId="1C7C1BFA" w14:textId="77777777" w:rsidR="003A3172" w:rsidRPr="004A2F9C" w:rsidRDefault="003A3172" w:rsidP="003A3172">
            <w:pPr>
              <w:pStyle w:val="Table-0"/>
              <w:jc w:val="center"/>
              <w:rPr>
                <w:rFonts w:eastAsiaTheme="minorEastAsia" w:cs="Times New Roman"/>
                <w:sz w:val="18"/>
                <w:szCs w:val="18"/>
              </w:rPr>
            </w:pPr>
          </w:p>
        </w:tc>
        <w:tc>
          <w:tcPr>
            <w:tcW w:w="543" w:type="pct"/>
            <w:vMerge/>
            <w:tcBorders>
              <w:top w:val="nil"/>
              <w:bottom w:val="single" w:sz="4" w:space="0" w:color="auto"/>
            </w:tcBorders>
            <w:vAlign w:val="center"/>
            <w:hideMark/>
          </w:tcPr>
          <w:p w14:paraId="6049FEFD" w14:textId="77777777" w:rsidR="003A3172" w:rsidRPr="004A2F9C" w:rsidRDefault="003A3172" w:rsidP="003A3172">
            <w:pPr>
              <w:pStyle w:val="Table-0"/>
              <w:jc w:val="center"/>
              <w:rPr>
                <w:rFonts w:eastAsiaTheme="minorEastAsia" w:cs="Times New Roman"/>
                <w:sz w:val="18"/>
                <w:szCs w:val="18"/>
              </w:rPr>
            </w:pPr>
          </w:p>
        </w:tc>
        <w:tc>
          <w:tcPr>
            <w:tcW w:w="508" w:type="pct"/>
            <w:vMerge/>
            <w:tcBorders>
              <w:top w:val="nil"/>
              <w:bottom w:val="single" w:sz="4" w:space="0" w:color="auto"/>
            </w:tcBorders>
            <w:vAlign w:val="center"/>
            <w:hideMark/>
          </w:tcPr>
          <w:p w14:paraId="11C82075" w14:textId="77777777" w:rsidR="003A3172" w:rsidRPr="004A2F9C" w:rsidRDefault="003A3172" w:rsidP="003A3172">
            <w:pPr>
              <w:pStyle w:val="Table-0"/>
              <w:jc w:val="center"/>
              <w:rPr>
                <w:rFonts w:eastAsiaTheme="minorEastAsia" w:cs="Times New Roman"/>
                <w:sz w:val="18"/>
                <w:szCs w:val="18"/>
              </w:rPr>
            </w:pPr>
          </w:p>
        </w:tc>
        <w:tc>
          <w:tcPr>
            <w:tcW w:w="520" w:type="pct"/>
            <w:tcBorders>
              <w:top w:val="nil"/>
              <w:bottom w:val="single" w:sz="4" w:space="0" w:color="auto"/>
            </w:tcBorders>
            <w:vAlign w:val="center"/>
            <w:hideMark/>
          </w:tcPr>
          <w:p w14:paraId="4591D53C" w14:textId="77777777" w:rsidR="003A3172" w:rsidRPr="004A2F9C" w:rsidRDefault="003A3172" w:rsidP="003A3172">
            <w:pPr>
              <w:pStyle w:val="Table-0"/>
              <w:jc w:val="center"/>
              <w:rPr>
                <w:rFonts w:eastAsiaTheme="minorEastAsia" w:cs="Times New Roman"/>
                <w:sz w:val="18"/>
                <w:szCs w:val="18"/>
              </w:rPr>
            </w:pPr>
            <w:r w:rsidRPr="004A2F9C">
              <w:rPr>
                <w:rFonts w:eastAsiaTheme="minorEastAsia" w:cs="Times New Roman" w:hint="eastAsia"/>
                <w:sz w:val="18"/>
                <w:szCs w:val="18"/>
              </w:rPr>
              <w:t>下限</w:t>
            </w:r>
          </w:p>
        </w:tc>
        <w:tc>
          <w:tcPr>
            <w:tcW w:w="520" w:type="pct"/>
            <w:tcBorders>
              <w:top w:val="nil"/>
              <w:bottom w:val="single" w:sz="4" w:space="0" w:color="auto"/>
            </w:tcBorders>
            <w:vAlign w:val="center"/>
            <w:hideMark/>
          </w:tcPr>
          <w:p w14:paraId="06AE4980" w14:textId="77777777" w:rsidR="003A3172" w:rsidRPr="004A2F9C" w:rsidRDefault="003A3172" w:rsidP="003A3172">
            <w:pPr>
              <w:pStyle w:val="Table-0"/>
              <w:jc w:val="center"/>
              <w:rPr>
                <w:rFonts w:eastAsiaTheme="minorEastAsia" w:cs="Times New Roman"/>
                <w:sz w:val="18"/>
                <w:szCs w:val="18"/>
              </w:rPr>
            </w:pPr>
            <w:r w:rsidRPr="004A2F9C">
              <w:rPr>
                <w:rFonts w:eastAsiaTheme="minorEastAsia" w:cs="Times New Roman" w:hint="eastAsia"/>
                <w:sz w:val="18"/>
                <w:szCs w:val="18"/>
              </w:rPr>
              <w:t>上限</w:t>
            </w:r>
          </w:p>
        </w:tc>
      </w:tr>
      <w:tr w:rsidR="00E40B1D" w:rsidRPr="005521C0" w14:paraId="6CCBD5B4" w14:textId="77777777" w:rsidTr="004A2F9C">
        <w:tc>
          <w:tcPr>
            <w:tcW w:w="788" w:type="pct"/>
            <w:vMerge w:val="restart"/>
            <w:tcBorders>
              <w:top w:val="single" w:sz="4" w:space="0" w:color="auto"/>
            </w:tcBorders>
            <w:hideMark/>
          </w:tcPr>
          <w:p w14:paraId="4C3F2C68" w14:textId="68C4A815" w:rsidR="003719EB" w:rsidRPr="004A2F9C" w:rsidRDefault="003719EB" w:rsidP="00E40B1D">
            <w:pPr>
              <w:pStyle w:val="Table-0"/>
              <w:jc w:val="both"/>
              <w:rPr>
                <w:rFonts w:eastAsiaTheme="minorEastAsia" w:cs="Times New Roman"/>
                <w:sz w:val="18"/>
                <w:szCs w:val="18"/>
              </w:rPr>
            </w:pPr>
            <w:r w:rsidRPr="004A2F9C">
              <w:rPr>
                <w:rFonts w:eastAsiaTheme="minorEastAsia" w:cs="Times New Roman" w:hint="eastAsia"/>
                <w:sz w:val="18"/>
                <w:szCs w:val="18"/>
              </w:rPr>
              <w:t>消費者體驗</w:t>
            </w:r>
          </w:p>
        </w:tc>
        <w:tc>
          <w:tcPr>
            <w:tcW w:w="543" w:type="pct"/>
            <w:vMerge w:val="restart"/>
            <w:tcBorders>
              <w:top w:val="single" w:sz="4" w:space="0" w:color="auto"/>
            </w:tcBorders>
            <w:noWrap/>
            <w:hideMark/>
          </w:tcPr>
          <w:p w14:paraId="2E976ACC" w14:textId="77777777" w:rsidR="005521C0" w:rsidRPr="004A2F9C" w:rsidRDefault="005521C0" w:rsidP="00E40B1D">
            <w:pPr>
              <w:pStyle w:val="Table-0"/>
              <w:jc w:val="both"/>
              <w:rPr>
                <w:rFonts w:eastAsiaTheme="minorEastAsia" w:cs="Times New Roman"/>
                <w:sz w:val="18"/>
                <w:szCs w:val="18"/>
              </w:rPr>
            </w:pPr>
            <w:r w:rsidRPr="004A2F9C">
              <w:rPr>
                <w:rFonts w:eastAsiaTheme="minorEastAsia" w:cs="Times New Roman" w:hint="eastAsia"/>
                <w:sz w:val="18"/>
                <w:szCs w:val="18"/>
              </w:rPr>
              <w:t>1</w:t>
            </w:r>
          </w:p>
        </w:tc>
        <w:tc>
          <w:tcPr>
            <w:tcW w:w="551" w:type="pct"/>
            <w:tcBorders>
              <w:top w:val="single" w:sz="4" w:space="0" w:color="auto"/>
            </w:tcBorders>
            <w:noWrap/>
            <w:vAlign w:val="center"/>
            <w:hideMark/>
          </w:tcPr>
          <w:p w14:paraId="01E8E5DC" w14:textId="77777777" w:rsidR="005521C0" w:rsidRPr="004A2F9C" w:rsidRDefault="005521C0" w:rsidP="003A3172">
            <w:pPr>
              <w:pStyle w:val="Table-0"/>
              <w:jc w:val="center"/>
              <w:rPr>
                <w:rFonts w:eastAsiaTheme="minorEastAsia" w:cs="Times New Roman"/>
                <w:sz w:val="18"/>
                <w:szCs w:val="18"/>
              </w:rPr>
            </w:pPr>
            <w:r w:rsidRPr="004A2F9C">
              <w:rPr>
                <w:rFonts w:eastAsiaTheme="minorEastAsia" w:cs="Times New Roman" w:hint="eastAsia"/>
                <w:sz w:val="18"/>
                <w:szCs w:val="18"/>
              </w:rPr>
              <w:t>2</w:t>
            </w:r>
          </w:p>
        </w:tc>
        <w:tc>
          <w:tcPr>
            <w:tcW w:w="1028" w:type="pct"/>
            <w:tcBorders>
              <w:top w:val="single" w:sz="4" w:space="0" w:color="auto"/>
            </w:tcBorders>
            <w:noWrap/>
            <w:vAlign w:val="center"/>
            <w:hideMark/>
          </w:tcPr>
          <w:p w14:paraId="5EC6E2EA" w14:textId="77777777" w:rsidR="005521C0" w:rsidRPr="004A2F9C" w:rsidRDefault="005521C0" w:rsidP="003A3172">
            <w:pPr>
              <w:pStyle w:val="Table-0"/>
              <w:jc w:val="center"/>
              <w:rPr>
                <w:rFonts w:eastAsiaTheme="minorEastAsia" w:cs="Times New Roman"/>
                <w:sz w:val="18"/>
                <w:szCs w:val="18"/>
              </w:rPr>
            </w:pPr>
            <w:r w:rsidRPr="004A2F9C">
              <w:rPr>
                <w:rFonts w:eastAsiaTheme="minorEastAsia" w:cs="Times New Roman" w:hint="eastAsia"/>
                <w:sz w:val="18"/>
                <w:szCs w:val="18"/>
              </w:rPr>
              <w:t>-.21141*</w:t>
            </w:r>
          </w:p>
        </w:tc>
        <w:tc>
          <w:tcPr>
            <w:tcW w:w="543" w:type="pct"/>
            <w:tcBorders>
              <w:top w:val="single" w:sz="4" w:space="0" w:color="auto"/>
            </w:tcBorders>
            <w:noWrap/>
            <w:vAlign w:val="center"/>
            <w:hideMark/>
          </w:tcPr>
          <w:p w14:paraId="0EFC1B7B" w14:textId="77777777" w:rsidR="005521C0" w:rsidRPr="004A2F9C" w:rsidRDefault="005521C0" w:rsidP="003A3172">
            <w:pPr>
              <w:pStyle w:val="Table-0"/>
              <w:jc w:val="center"/>
              <w:rPr>
                <w:rFonts w:eastAsiaTheme="minorEastAsia" w:cs="Times New Roman"/>
                <w:sz w:val="18"/>
                <w:szCs w:val="18"/>
              </w:rPr>
            </w:pPr>
            <w:r w:rsidRPr="004A2F9C">
              <w:rPr>
                <w:rFonts w:eastAsiaTheme="minorEastAsia" w:cs="Times New Roman" w:hint="eastAsia"/>
                <w:sz w:val="18"/>
                <w:szCs w:val="18"/>
              </w:rPr>
              <w:t>0.09900</w:t>
            </w:r>
          </w:p>
        </w:tc>
        <w:tc>
          <w:tcPr>
            <w:tcW w:w="508" w:type="pct"/>
            <w:tcBorders>
              <w:top w:val="single" w:sz="4" w:space="0" w:color="auto"/>
            </w:tcBorders>
            <w:noWrap/>
            <w:vAlign w:val="center"/>
            <w:hideMark/>
          </w:tcPr>
          <w:p w14:paraId="78B6FA73" w14:textId="77777777" w:rsidR="005521C0" w:rsidRPr="004A2F9C" w:rsidRDefault="005521C0" w:rsidP="003A3172">
            <w:pPr>
              <w:pStyle w:val="Table-0"/>
              <w:jc w:val="center"/>
              <w:rPr>
                <w:rFonts w:eastAsiaTheme="minorEastAsia" w:cs="Times New Roman"/>
                <w:sz w:val="18"/>
                <w:szCs w:val="18"/>
              </w:rPr>
            </w:pPr>
            <w:r w:rsidRPr="004A2F9C">
              <w:rPr>
                <w:rFonts w:eastAsiaTheme="minorEastAsia" w:cs="Times New Roman" w:hint="eastAsia"/>
                <w:sz w:val="18"/>
                <w:szCs w:val="18"/>
              </w:rPr>
              <w:t>0.033</w:t>
            </w:r>
          </w:p>
        </w:tc>
        <w:tc>
          <w:tcPr>
            <w:tcW w:w="520" w:type="pct"/>
            <w:tcBorders>
              <w:top w:val="single" w:sz="4" w:space="0" w:color="auto"/>
            </w:tcBorders>
            <w:noWrap/>
            <w:vAlign w:val="center"/>
            <w:hideMark/>
          </w:tcPr>
          <w:p w14:paraId="1EB2F388" w14:textId="77777777" w:rsidR="005521C0" w:rsidRPr="004A2F9C" w:rsidRDefault="005521C0" w:rsidP="003A3172">
            <w:pPr>
              <w:pStyle w:val="Table-0"/>
              <w:jc w:val="center"/>
              <w:rPr>
                <w:rFonts w:eastAsiaTheme="minorEastAsia" w:cs="Times New Roman"/>
                <w:sz w:val="18"/>
                <w:szCs w:val="18"/>
              </w:rPr>
            </w:pPr>
            <w:r w:rsidRPr="004A2F9C">
              <w:rPr>
                <w:rFonts w:eastAsiaTheme="minorEastAsia" w:cs="Times New Roman" w:hint="eastAsia"/>
                <w:sz w:val="18"/>
                <w:szCs w:val="18"/>
              </w:rPr>
              <w:t>-0.4062</w:t>
            </w:r>
          </w:p>
        </w:tc>
        <w:tc>
          <w:tcPr>
            <w:tcW w:w="520" w:type="pct"/>
            <w:tcBorders>
              <w:top w:val="single" w:sz="4" w:space="0" w:color="auto"/>
            </w:tcBorders>
            <w:noWrap/>
            <w:vAlign w:val="center"/>
            <w:hideMark/>
          </w:tcPr>
          <w:p w14:paraId="523575A8" w14:textId="77777777" w:rsidR="005521C0" w:rsidRPr="004A2F9C" w:rsidRDefault="005521C0" w:rsidP="003A3172">
            <w:pPr>
              <w:pStyle w:val="Table-0"/>
              <w:jc w:val="center"/>
              <w:rPr>
                <w:rFonts w:eastAsiaTheme="minorEastAsia" w:cs="Times New Roman"/>
                <w:sz w:val="18"/>
                <w:szCs w:val="18"/>
              </w:rPr>
            </w:pPr>
            <w:r w:rsidRPr="004A2F9C">
              <w:rPr>
                <w:rFonts w:eastAsiaTheme="minorEastAsia" w:cs="Times New Roman" w:hint="eastAsia"/>
                <w:sz w:val="18"/>
                <w:szCs w:val="18"/>
              </w:rPr>
              <w:t>-0.0166</w:t>
            </w:r>
          </w:p>
        </w:tc>
      </w:tr>
      <w:tr w:rsidR="00E40B1D" w:rsidRPr="005521C0" w14:paraId="130CFAAF" w14:textId="77777777" w:rsidTr="004A2F9C">
        <w:tc>
          <w:tcPr>
            <w:tcW w:w="788" w:type="pct"/>
            <w:vMerge/>
            <w:hideMark/>
          </w:tcPr>
          <w:p w14:paraId="62D25CC4" w14:textId="77777777" w:rsidR="005521C0" w:rsidRPr="004A2F9C" w:rsidRDefault="005521C0" w:rsidP="005521C0">
            <w:pPr>
              <w:pStyle w:val="Table-0"/>
              <w:rPr>
                <w:rFonts w:eastAsiaTheme="minorEastAsia" w:cs="Times New Roman"/>
                <w:sz w:val="18"/>
                <w:szCs w:val="18"/>
              </w:rPr>
            </w:pPr>
          </w:p>
        </w:tc>
        <w:tc>
          <w:tcPr>
            <w:tcW w:w="543" w:type="pct"/>
            <w:vMerge/>
            <w:hideMark/>
          </w:tcPr>
          <w:p w14:paraId="3B3DA724" w14:textId="77777777" w:rsidR="005521C0" w:rsidRPr="004A2F9C" w:rsidRDefault="005521C0" w:rsidP="00E40B1D">
            <w:pPr>
              <w:pStyle w:val="Table-0"/>
              <w:jc w:val="both"/>
              <w:rPr>
                <w:rFonts w:eastAsiaTheme="minorEastAsia" w:cs="Times New Roman"/>
                <w:sz w:val="18"/>
                <w:szCs w:val="18"/>
              </w:rPr>
            </w:pPr>
          </w:p>
        </w:tc>
        <w:tc>
          <w:tcPr>
            <w:tcW w:w="551" w:type="pct"/>
            <w:noWrap/>
            <w:vAlign w:val="center"/>
            <w:hideMark/>
          </w:tcPr>
          <w:p w14:paraId="4741E50C" w14:textId="77777777" w:rsidR="005521C0" w:rsidRPr="004A2F9C" w:rsidRDefault="005521C0" w:rsidP="003A3172">
            <w:pPr>
              <w:pStyle w:val="Table-0"/>
              <w:jc w:val="center"/>
              <w:rPr>
                <w:rFonts w:eastAsiaTheme="minorEastAsia" w:cs="Times New Roman"/>
                <w:sz w:val="18"/>
                <w:szCs w:val="18"/>
              </w:rPr>
            </w:pPr>
            <w:r w:rsidRPr="004A2F9C">
              <w:rPr>
                <w:rFonts w:eastAsiaTheme="minorEastAsia" w:cs="Times New Roman" w:hint="eastAsia"/>
                <w:sz w:val="18"/>
                <w:szCs w:val="18"/>
              </w:rPr>
              <w:t>3</w:t>
            </w:r>
          </w:p>
        </w:tc>
        <w:tc>
          <w:tcPr>
            <w:tcW w:w="1028" w:type="pct"/>
            <w:noWrap/>
            <w:vAlign w:val="center"/>
            <w:hideMark/>
          </w:tcPr>
          <w:p w14:paraId="45FCD673" w14:textId="77777777" w:rsidR="005521C0" w:rsidRPr="004A2F9C" w:rsidRDefault="005521C0" w:rsidP="003A3172">
            <w:pPr>
              <w:pStyle w:val="Table-0"/>
              <w:jc w:val="center"/>
              <w:rPr>
                <w:rFonts w:eastAsiaTheme="minorEastAsia" w:cs="Times New Roman"/>
                <w:sz w:val="18"/>
                <w:szCs w:val="18"/>
              </w:rPr>
            </w:pPr>
            <w:r w:rsidRPr="004A2F9C">
              <w:rPr>
                <w:rFonts w:eastAsiaTheme="minorEastAsia" w:cs="Times New Roman" w:hint="eastAsia"/>
                <w:sz w:val="18"/>
                <w:szCs w:val="18"/>
              </w:rPr>
              <w:t>-.39713*</w:t>
            </w:r>
          </w:p>
        </w:tc>
        <w:tc>
          <w:tcPr>
            <w:tcW w:w="543" w:type="pct"/>
            <w:noWrap/>
            <w:vAlign w:val="center"/>
            <w:hideMark/>
          </w:tcPr>
          <w:p w14:paraId="0FBBD27F" w14:textId="77777777" w:rsidR="005521C0" w:rsidRPr="004A2F9C" w:rsidRDefault="005521C0" w:rsidP="003A3172">
            <w:pPr>
              <w:pStyle w:val="Table-0"/>
              <w:jc w:val="center"/>
              <w:rPr>
                <w:rFonts w:eastAsiaTheme="minorEastAsia" w:cs="Times New Roman"/>
                <w:sz w:val="18"/>
                <w:szCs w:val="18"/>
              </w:rPr>
            </w:pPr>
            <w:r w:rsidRPr="004A2F9C">
              <w:rPr>
                <w:rFonts w:eastAsiaTheme="minorEastAsia" w:cs="Times New Roman" w:hint="eastAsia"/>
                <w:sz w:val="18"/>
                <w:szCs w:val="18"/>
              </w:rPr>
              <w:t>0.15354</w:t>
            </w:r>
          </w:p>
        </w:tc>
        <w:tc>
          <w:tcPr>
            <w:tcW w:w="508" w:type="pct"/>
            <w:noWrap/>
            <w:vAlign w:val="center"/>
            <w:hideMark/>
          </w:tcPr>
          <w:p w14:paraId="33870803" w14:textId="77777777" w:rsidR="005521C0" w:rsidRPr="004A2F9C" w:rsidRDefault="005521C0" w:rsidP="003A3172">
            <w:pPr>
              <w:pStyle w:val="Table-0"/>
              <w:jc w:val="center"/>
              <w:rPr>
                <w:rFonts w:eastAsiaTheme="minorEastAsia" w:cs="Times New Roman"/>
                <w:sz w:val="18"/>
                <w:szCs w:val="18"/>
              </w:rPr>
            </w:pPr>
            <w:r w:rsidRPr="004A2F9C">
              <w:rPr>
                <w:rFonts w:eastAsiaTheme="minorEastAsia" w:cs="Times New Roman" w:hint="eastAsia"/>
                <w:sz w:val="18"/>
                <w:szCs w:val="18"/>
              </w:rPr>
              <w:t>0.010</w:t>
            </w:r>
          </w:p>
        </w:tc>
        <w:tc>
          <w:tcPr>
            <w:tcW w:w="520" w:type="pct"/>
            <w:noWrap/>
            <w:vAlign w:val="center"/>
            <w:hideMark/>
          </w:tcPr>
          <w:p w14:paraId="5E4B2591" w14:textId="77777777" w:rsidR="005521C0" w:rsidRPr="004A2F9C" w:rsidRDefault="005521C0" w:rsidP="003A3172">
            <w:pPr>
              <w:pStyle w:val="Table-0"/>
              <w:jc w:val="center"/>
              <w:rPr>
                <w:rFonts w:eastAsiaTheme="minorEastAsia" w:cs="Times New Roman"/>
                <w:sz w:val="18"/>
                <w:szCs w:val="18"/>
              </w:rPr>
            </w:pPr>
            <w:r w:rsidRPr="004A2F9C">
              <w:rPr>
                <w:rFonts w:eastAsiaTheme="minorEastAsia" w:cs="Times New Roman" w:hint="eastAsia"/>
                <w:sz w:val="18"/>
                <w:szCs w:val="18"/>
              </w:rPr>
              <w:t>-0.6992</w:t>
            </w:r>
          </w:p>
        </w:tc>
        <w:tc>
          <w:tcPr>
            <w:tcW w:w="520" w:type="pct"/>
            <w:noWrap/>
            <w:vAlign w:val="center"/>
            <w:hideMark/>
          </w:tcPr>
          <w:p w14:paraId="03ED1AA6" w14:textId="77777777" w:rsidR="005521C0" w:rsidRPr="004A2F9C" w:rsidRDefault="005521C0" w:rsidP="003A3172">
            <w:pPr>
              <w:pStyle w:val="Table-0"/>
              <w:jc w:val="center"/>
              <w:rPr>
                <w:rFonts w:eastAsiaTheme="minorEastAsia" w:cs="Times New Roman"/>
                <w:sz w:val="18"/>
                <w:szCs w:val="18"/>
              </w:rPr>
            </w:pPr>
            <w:r w:rsidRPr="004A2F9C">
              <w:rPr>
                <w:rFonts w:eastAsiaTheme="minorEastAsia" w:cs="Times New Roman" w:hint="eastAsia"/>
                <w:sz w:val="18"/>
                <w:szCs w:val="18"/>
              </w:rPr>
              <w:t>-0.0950</w:t>
            </w:r>
          </w:p>
        </w:tc>
      </w:tr>
      <w:tr w:rsidR="00E40B1D" w:rsidRPr="005521C0" w14:paraId="233484C5" w14:textId="77777777" w:rsidTr="004A2F9C">
        <w:tc>
          <w:tcPr>
            <w:tcW w:w="788" w:type="pct"/>
            <w:vMerge/>
            <w:hideMark/>
          </w:tcPr>
          <w:p w14:paraId="73F9D05B" w14:textId="77777777" w:rsidR="005521C0" w:rsidRPr="004A2F9C" w:rsidRDefault="005521C0" w:rsidP="005521C0">
            <w:pPr>
              <w:pStyle w:val="Table-0"/>
              <w:rPr>
                <w:rFonts w:eastAsiaTheme="minorEastAsia" w:cs="Times New Roman"/>
                <w:sz w:val="18"/>
                <w:szCs w:val="18"/>
              </w:rPr>
            </w:pPr>
          </w:p>
        </w:tc>
        <w:tc>
          <w:tcPr>
            <w:tcW w:w="543" w:type="pct"/>
            <w:vMerge/>
            <w:hideMark/>
          </w:tcPr>
          <w:p w14:paraId="51BB2985" w14:textId="77777777" w:rsidR="005521C0" w:rsidRPr="004A2F9C" w:rsidRDefault="005521C0" w:rsidP="00E40B1D">
            <w:pPr>
              <w:pStyle w:val="Table-0"/>
              <w:jc w:val="both"/>
              <w:rPr>
                <w:rFonts w:eastAsiaTheme="minorEastAsia" w:cs="Times New Roman"/>
                <w:sz w:val="18"/>
                <w:szCs w:val="18"/>
              </w:rPr>
            </w:pPr>
          </w:p>
        </w:tc>
        <w:tc>
          <w:tcPr>
            <w:tcW w:w="551" w:type="pct"/>
            <w:noWrap/>
            <w:vAlign w:val="center"/>
            <w:hideMark/>
          </w:tcPr>
          <w:p w14:paraId="1434B3E7" w14:textId="77777777" w:rsidR="005521C0" w:rsidRPr="004A2F9C" w:rsidRDefault="005521C0" w:rsidP="003A3172">
            <w:pPr>
              <w:pStyle w:val="Table-0"/>
              <w:jc w:val="center"/>
              <w:rPr>
                <w:rFonts w:eastAsiaTheme="minorEastAsia" w:cs="Times New Roman"/>
                <w:sz w:val="18"/>
                <w:szCs w:val="18"/>
              </w:rPr>
            </w:pPr>
            <w:r w:rsidRPr="004A2F9C">
              <w:rPr>
                <w:rFonts w:eastAsiaTheme="minorEastAsia" w:cs="Times New Roman" w:hint="eastAsia"/>
                <w:sz w:val="18"/>
                <w:szCs w:val="18"/>
              </w:rPr>
              <w:t>4</w:t>
            </w:r>
          </w:p>
        </w:tc>
        <w:tc>
          <w:tcPr>
            <w:tcW w:w="1028" w:type="pct"/>
            <w:noWrap/>
            <w:vAlign w:val="center"/>
            <w:hideMark/>
          </w:tcPr>
          <w:p w14:paraId="44E65D90" w14:textId="77777777" w:rsidR="005521C0" w:rsidRPr="004A2F9C" w:rsidRDefault="005521C0" w:rsidP="003A3172">
            <w:pPr>
              <w:pStyle w:val="Table-0"/>
              <w:jc w:val="center"/>
              <w:rPr>
                <w:rFonts w:eastAsiaTheme="minorEastAsia" w:cs="Times New Roman"/>
                <w:sz w:val="18"/>
                <w:szCs w:val="18"/>
              </w:rPr>
            </w:pPr>
            <w:r w:rsidRPr="004A2F9C">
              <w:rPr>
                <w:rFonts w:eastAsiaTheme="minorEastAsia" w:cs="Times New Roman" w:hint="eastAsia"/>
                <w:sz w:val="18"/>
                <w:szCs w:val="18"/>
              </w:rPr>
              <w:t>-0.29014</w:t>
            </w:r>
          </w:p>
        </w:tc>
        <w:tc>
          <w:tcPr>
            <w:tcW w:w="543" w:type="pct"/>
            <w:noWrap/>
            <w:vAlign w:val="center"/>
            <w:hideMark/>
          </w:tcPr>
          <w:p w14:paraId="54A04370" w14:textId="77777777" w:rsidR="005521C0" w:rsidRPr="004A2F9C" w:rsidRDefault="005521C0" w:rsidP="003A3172">
            <w:pPr>
              <w:pStyle w:val="Table-0"/>
              <w:jc w:val="center"/>
              <w:rPr>
                <w:rFonts w:eastAsiaTheme="minorEastAsia" w:cs="Times New Roman"/>
                <w:sz w:val="18"/>
                <w:szCs w:val="18"/>
              </w:rPr>
            </w:pPr>
            <w:r w:rsidRPr="004A2F9C">
              <w:rPr>
                <w:rFonts w:eastAsiaTheme="minorEastAsia" w:cs="Times New Roman" w:hint="eastAsia"/>
                <w:sz w:val="18"/>
                <w:szCs w:val="18"/>
              </w:rPr>
              <w:t>0.15169</w:t>
            </w:r>
          </w:p>
        </w:tc>
        <w:tc>
          <w:tcPr>
            <w:tcW w:w="508" w:type="pct"/>
            <w:noWrap/>
            <w:vAlign w:val="center"/>
            <w:hideMark/>
          </w:tcPr>
          <w:p w14:paraId="23480FA2" w14:textId="77777777" w:rsidR="005521C0" w:rsidRPr="004A2F9C" w:rsidRDefault="005521C0" w:rsidP="003A3172">
            <w:pPr>
              <w:pStyle w:val="Table-0"/>
              <w:jc w:val="center"/>
              <w:rPr>
                <w:rFonts w:eastAsiaTheme="minorEastAsia" w:cs="Times New Roman"/>
                <w:sz w:val="18"/>
                <w:szCs w:val="18"/>
              </w:rPr>
            </w:pPr>
            <w:r w:rsidRPr="004A2F9C">
              <w:rPr>
                <w:rFonts w:eastAsiaTheme="minorEastAsia" w:cs="Times New Roman" w:hint="eastAsia"/>
                <w:sz w:val="18"/>
                <w:szCs w:val="18"/>
              </w:rPr>
              <w:t>0.057</w:t>
            </w:r>
          </w:p>
        </w:tc>
        <w:tc>
          <w:tcPr>
            <w:tcW w:w="520" w:type="pct"/>
            <w:noWrap/>
            <w:vAlign w:val="center"/>
            <w:hideMark/>
          </w:tcPr>
          <w:p w14:paraId="1E8C7B91" w14:textId="77777777" w:rsidR="005521C0" w:rsidRPr="004A2F9C" w:rsidRDefault="005521C0" w:rsidP="003A3172">
            <w:pPr>
              <w:pStyle w:val="Table-0"/>
              <w:jc w:val="center"/>
              <w:rPr>
                <w:rFonts w:eastAsiaTheme="minorEastAsia" w:cs="Times New Roman"/>
                <w:sz w:val="18"/>
                <w:szCs w:val="18"/>
              </w:rPr>
            </w:pPr>
            <w:r w:rsidRPr="004A2F9C">
              <w:rPr>
                <w:rFonts w:eastAsiaTheme="minorEastAsia" w:cs="Times New Roman" w:hint="eastAsia"/>
                <w:sz w:val="18"/>
                <w:szCs w:val="18"/>
              </w:rPr>
              <w:t>-0.5886</w:t>
            </w:r>
          </w:p>
        </w:tc>
        <w:tc>
          <w:tcPr>
            <w:tcW w:w="520" w:type="pct"/>
            <w:noWrap/>
            <w:vAlign w:val="center"/>
            <w:hideMark/>
          </w:tcPr>
          <w:p w14:paraId="0E6D289E" w14:textId="77777777" w:rsidR="005521C0" w:rsidRPr="004A2F9C" w:rsidRDefault="005521C0" w:rsidP="003A3172">
            <w:pPr>
              <w:pStyle w:val="Table-0"/>
              <w:jc w:val="center"/>
              <w:rPr>
                <w:rFonts w:eastAsiaTheme="minorEastAsia" w:cs="Times New Roman"/>
                <w:sz w:val="18"/>
                <w:szCs w:val="18"/>
              </w:rPr>
            </w:pPr>
            <w:r w:rsidRPr="004A2F9C">
              <w:rPr>
                <w:rFonts w:eastAsiaTheme="minorEastAsia" w:cs="Times New Roman" w:hint="eastAsia"/>
                <w:sz w:val="18"/>
                <w:szCs w:val="18"/>
              </w:rPr>
              <w:t>0.0083</w:t>
            </w:r>
          </w:p>
        </w:tc>
      </w:tr>
      <w:tr w:rsidR="00E40B1D" w:rsidRPr="005521C0" w14:paraId="04948BAE" w14:textId="77777777" w:rsidTr="004A2F9C">
        <w:tc>
          <w:tcPr>
            <w:tcW w:w="788" w:type="pct"/>
            <w:vMerge/>
            <w:hideMark/>
          </w:tcPr>
          <w:p w14:paraId="30D63463" w14:textId="77777777" w:rsidR="005521C0" w:rsidRPr="004A2F9C" w:rsidRDefault="005521C0" w:rsidP="005521C0">
            <w:pPr>
              <w:pStyle w:val="Table-0"/>
              <w:rPr>
                <w:rFonts w:eastAsiaTheme="minorEastAsia" w:cs="Times New Roman"/>
                <w:sz w:val="18"/>
                <w:szCs w:val="18"/>
              </w:rPr>
            </w:pPr>
          </w:p>
        </w:tc>
        <w:tc>
          <w:tcPr>
            <w:tcW w:w="543" w:type="pct"/>
            <w:vMerge/>
            <w:hideMark/>
          </w:tcPr>
          <w:p w14:paraId="24A483FF" w14:textId="77777777" w:rsidR="005521C0" w:rsidRPr="004A2F9C" w:rsidRDefault="005521C0" w:rsidP="00E40B1D">
            <w:pPr>
              <w:pStyle w:val="Table-0"/>
              <w:jc w:val="both"/>
              <w:rPr>
                <w:rFonts w:eastAsiaTheme="minorEastAsia" w:cs="Times New Roman"/>
                <w:sz w:val="18"/>
                <w:szCs w:val="18"/>
              </w:rPr>
            </w:pPr>
          </w:p>
        </w:tc>
        <w:tc>
          <w:tcPr>
            <w:tcW w:w="551" w:type="pct"/>
            <w:noWrap/>
            <w:vAlign w:val="center"/>
            <w:hideMark/>
          </w:tcPr>
          <w:p w14:paraId="566892CB" w14:textId="77777777" w:rsidR="005521C0" w:rsidRPr="004A2F9C" w:rsidRDefault="005521C0" w:rsidP="003A3172">
            <w:pPr>
              <w:pStyle w:val="Table-0"/>
              <w:jc w:val="center"/>
              <w:rPr>
                <w:rFonts w:eastAsiaTheme="minorEastAsia" w:cs="Times New Roman"/>
                <w:sz w:val="18"/>
                <w:szCs w:val="18"/>
              </w:rPr>
            </w:pPr>
            <w:r w:rsidRPr="004A2F9C">
              <w:rPr>
                <w:rFonts w:eastAsiaTheme="minorEastAsia" w:cs="Times New Roman" w:hint="eastAsia"/>
                <w:sz w:val="18"/>
                <w:szCs w:val="18"/>
              </w:rPr>
              <w:t>5</w:t>
            </w:r>
          </w:p>
        </w:tc>
        <w:tc>
          <w:tcPr>
            <w:tcW w:w="1028" w:type="pct"/>
            <w:noWrap/>
            <w:vAlign w:val="center"/>
            <w:hideMark/>
          </w:tcPr>
          <w:p w14:paraId="04D468B1" w14:textId="77777777" w:rsidR="005521C0" w:rsidRPr="004A2F9C" w:rsidRDefault="005521C0" w:rsidP="003A3172">
            <w:pPr>
              <w:pStyle w:val="Table-0"/>
              <w:jc w:val="center"/>
              <w:rPr>
                <w:rFonts w:eastAsiaTheme="minorEastAsia" w:cs="Times New Roman"/>
                <w:sz w:val="18"/>
                <w:szCs w:val="18"/>
              </w:rPr>
            </w:pPr>
            <w:r w:rsidRPr="004A2F9C">
              <w:rPr>
                <w:rFonts w:eastAsiaTheme="minorEastAsia" w:cs="Times New Roman" w:hint="eastAsia"/>
                <w:sz w:val="18"/>
                <w:szCs w:val="18"/>
              </w:rPr>
              <w:t>0.04335</w:t>
            </w:r>
          </w:p>
        </w:tc>
        <w:tc>
          <w:tcPr>
            <w:tcW w:w="543" w:type="pct"/>
            <w:noWrap/>
            <w:vAlign w:val="center"/>
            <w:hideMark/>
          </w:tcPr>
          <w:p w14:paraId="63C0F3D7" w14:textId="77777777" w:rsidR="005521C0" w:rsidRPr="004A2F9C" w:rsidRDefault="005521C0" w:rsidP="003A3172">
            <w:pPr>
              <w:pStyle w:val="Table-0"/>
              <w:jc w:val="center"/>
              <w:rPr>
                <w:rFonts w:eastAsiaTheme="minorEastAsia" w:cs="Times New Roman"/>
                <w:sz w:val="18"/>
                <w:szCs w:val="18"/>
              </w:rPr>
            </w:pPr>
            <w:r w:rsidRPr="004A2F9C">
              <w:rPr>
                <w:rFonts w:eastAsiaTheme="minorEastAsia" w:cs="Times New Roman" w:hint="eastAsia"/>
                <w:sz w:val="18"/>
                <w:szCs w:val="18"/>
              </w:rPr>
              <w:t>0.14516</w:t>
            </w:r>
          </w:p>
        </w:tc>
        <w:tc>
          <w:tcPr>
            <w:tcW w:w="508" w:type="pct"/>
            <w:noWrap/>
            <w:vAlign w:val="center"/>
            <w:hideMark/>
          </w:tcPr>
          <w:p w14:paraId="7C575904" w14:textId="77777777" w:rsidR="005521C0" w:rsidRPr="004A2F9C" w:rsidRDefault="005521C0" w:rsidP="003A3172">
            <w:pPr>
              <w:pStyle w:val="Table-0"/>
              <w:jc w:val="center"/>
              <w:rPr>
                <w:rFonts w:eastAsiaTheme="minorEastAsia" w:cs="Times New Roman"/>
                <w:sz w:val="18"/>
                <w:szCs w:val="18"/>
              </w:rPr>
            </w:pPr>
            <w:r w:rsidRPr="004A2F9C">
              <w:rPr>
                <w:rFonts w:eastAsiaTheme="minorEastAsia" w:cs="Times New Roman" w:hint="eastAsia"/>
                <w:sz w:val="18"/>
                <w:szCs w:val="18"/>
              </w:rPr>
              <w:t>0.765</w:t>
            </w:r>
          </w:p>
        </w:tc>
        <w:tc>
          <w:tcPr>
            <w:tcW w:w="520" w:type="pct"/>
            <w:noWrap/>
            <w:vAlign w:val="center"/>
            <w:hideMark/>
          </w:tcPr>
          <w:p w14:paraId="3DFEED75" w14:textId="77777777" w:rsidR="005521C0" w:rsidRPr="004A2F9C" w:rsidRDefault="005521C0" w:rsidP="003A3172">
            <w:pPr>
              <w:pStyle w:val="Table-0"/>
              <w:jc w:val="center"/>
              <w:rPr>
                <w:rFonts w:eastAsiaTheme="minorEastAsia" w:cs="Times New Roman"/>
                <w:sz w:val="18"/>
                <w:szCs w:val="18"/>
              </w:rPr>
            </w:pPr>
            <w:r w:rsidRPr="004A2F9C">
              <w:rPr>
                <w:rFonts w:eastAsiaTheme="minorEastAsia" w:cs="Times New Roman" w:hint="eastAsia"/>
                <w:sz w:val="18"/>
                <w:szCs w:val="18"/>
              </w:rPr>
              <w:t>-0.2422</w:t>
            </w:r>
          </w:p>
        </w:tc>
        <w:tc>
          <w:tcPr>
            <w:tcW w:w="520" w:type="pct"/>
            <w:noWrap/>
            <w:vAlign w:val="center"/>
            <w:hideMark/>
          </w:tcPr>
          <w:p w14:paraId="77E876D8" w14:textId="77777777" w:rsidR="005521C0" w:rsidRPr="004A2F9C" w:rsidRDefault="005521C0" w:rsidP="003A3172">
            <w:pPr>
              <w:pStyle w:val="Table-0"/>
              <w:jc w:val="center"/>
              <w:rPr>
                <w:rFonts w:eastAsiaTheme="minorEastAsia" w:cs="Times New Roman"/>
                <w:sz w:val="18"/>
                <w:szCs w:val="18"/>
              </w:rPr>
            </w:pPr>
            <w:r w:rsidRPr="004A2F9C">
              <w:rPr>
                <w:rFonts w:eastAsiaTheme="minorEastAsia" w:cs="Times New Roman" w:hint="eastAsia"/>
                <w:sz w:val="18"/>
                <w:szCs w:val="18"/>
              </w:rPr>
              <w:t>0.3289</w:t>
            </w:r>
          </w:p>
        </w:tc>
      </w:tr>
      <w:tr w:rsidR="00E40B1D" w:rsidRPr="005521C0" w14:paraId="2616F324" w14:textId="77777777" w:rsidTr="004A2F9C">
        <w:tc>
          <w:tcPr>
            <w:tcW w:w="788" w:type="pct"/>
            <w:vMerge/>
            <w:hideMark/>
          </w:tcPr>
          <w:p w14:paraId="51BF57E5" w14:textId="77777777" w:rsidR="005521C0" w:rsidRPr="004A2F9C" w:rsidRDefault="005521C0" w:rsidP="005521C0">
            <w:pPr>
              <w:pStyle w:val="Table-0"/>
              <w:rPr>
                <w:rFonts w:eastAsiaTheme="minorEastAsia" w:cs="Times New Roman"/>
                <w:sz w:val="18"/>
                <w:szCs w:val="18"/>
              </w:rPr>
            </w:pPr>
          </w:p>
        </w:tc>
        <w:tc>
          <w:tcPr>
            <w:tcW w:w="543" w:type="pct"/>
            <w:vMerge w:val="restart"/>
            <w:noWrap/>
            <w:hideMark/>
          </w:tcPr>
          <w:p w14:paraId="349BC32F" w14:textId="77777777" w:rsidR="005521C0" w:rsidRPr="004A2F9C" w:rsidRDefault="005521C0" w:rsidP="00E40B1D">
            <w:pPr>
              <w:pStyle w:val="Table-0"/>
              <w:jc w:val="both"/>
              <w:rPr>
                <w:rFonts w:eastAsiaTheme="minorEastAsia" w:cs="Times New Roman"/>
                <w:sz w:val="18"/>
                <w:szCs w:val="18"/>
              </w:rPr>
            </w:pPr>
            <w:r w:rsidRPr="004A2F9C">
              <w:rPr>
                <w:rFonts w:eastAsiaTheme="minorEastAsia" w:cs="Times New Roman" w:hint="eastAsia"/>
                <w:sz w:val="18"/>
                <w:szCs w:val="18"/>
              </w:rPr>
              <w:t>2</w:t>
            </w:r>
          </w:p>
        </w:tc>
        <w:tc>
          <w:tcPr>
            <w:tcW w:w="551" w:type="pct"/>
            <w:noWrap/>
            <w:vAlign w:val="center"/>
            <w:hideMark/>
          </w:tcPr>
          <w:p w14:paraId="569BB77E" w14:textId="77777777" w:rsidR="005521C0" w:rsidRPr="004A2F9C" w:rsidRDefault="005521C0" w:rsidP="003A3172">
            <w:pPr>
              <w:pStyle w:val="Table-0"/>
              <w:jc w:val="center"/>
              <w:rPr>
                <w:rFonts w:eastAsiaTheme="minorEastAsia" w:cs="Times New Roman"/>
                <w:sz w:val="18"/>
                <w:szCs w:val="18"/>
              </w:rPr>
            </w:pPr>
            <w:r w:rsidRPr="004A2F9C">
              <w:rPr>
                <w:rFonts w:eastAsiaTheme="minorEastAsia" w:cs="Times New Roman" w:hint="eastAsia"/>
                <w:sz w:val="18"/>
                <w:szCs w:val="18"/>
              </w:rPr>
              <w:t>1</w:t>
            </w:r>
          </w:p>
        </w:tc>
        <w:tc>
          <w:tcPr>
            <w:tcW w:w="1028" w:type="pct"/>
            <w:noWrap/>
            <w:vAlign w:val="center"/>
            <w:hideMark/>
          </w:tcPr>
          <w:p w14:paraId="2EDB3950" w14:textId="77777777" w:rsidR="005521C0" w:rsidRPr="004A2F9C" w:rsidRDefault="005521C0" w:rsidP="003A3172">
            <w:pPr>
              <w:pStyle w:val="Table-0"/>
              <w:jc w:val="center"/>
              <w:rPr>
                <w:rFonts w:eastAsiaTheme="minorEastAsia" w:cs="Times New Roman"/>
                <w:sz w:val="18"/>
                <w:szCs w:val="18"/>
              </w:rPr>
            </w:pPr>
            <w:r w:rsidRPr="004A2F9C">
              <w:rPr>
                <w:rFonts w:eastAsiaTheme="minorEastAsia" w:cs="Times New Roman" w:hint="eastAsia"/>
                <w:sz w:val="18"/>
                <w:szCs w:val="18"/>
              </w:rPr>
              <w:t>.21141*</w:t>
            </w:r>
          </w:p>
        </w:tc>
        <w:tc>
          <w:tcPr>
            <w:tcW w:w="543" w:type="pct"/>
            <w:noWrap/>
            <w:vAlign w:val="center"/>
            <w:hideMark/>
          </w:tcPr>
          <w:p w14:paraId="2B32720E" w14:textId="77777777" w:rsidR="005521C0" w:rsidRPr="004A2F9C" w:rsidRDefault="005521C0" w:rsidP="003A3172">
            <w:pPr>
              <w:pStyle w:val="Table-0"/>
              <w:jc w:val="center"/>
              <w:rPr>
                <w:rFonts w:eastAsiaTheme="minorEastAsia" w:cs="Times New Roman"/>
                <w:sz w:val="18"/>
                <w:szCs w:val="18"/>
              </w:rPr>
            </w:pPr>
            <w:r w:rsidRPr="004A2F9C">
              <w:rPr>
                <w:rFonts w:eastAsiaTheme="minorEastAsia" w:cs="Times New Roman" w:hint="eastAsia"/>
                <w:sz w:val="18"/>
                <w:szCs w:val="18"/>
              </w:rPr>
              <w:t>0.09900</w:t>
            </w:r>
          </w:p>
        </w:tc>
        <w:tc>
          <w:tcPr>
            <w:tcW w:w="508" w:type="pct"/>
            <w:noWrap/>
            <w:vAlign w:val="center"/>
            <w:hideMark/>
          </w:tcPr>
          <w:p w14:paraId="494E3B35" w14:textId="77777777" w:rsidR="005521C0" w:rsidRPr="004A2F9C" w:rsidRDefault="005521C0" w:rsidP="003A3172">
            <w:pPr>
              <w:pStyle w:val="Table-0"/>
              <w:jc w:val="center"/>
              <w:rPr>
                <w:rFonts w:eastAsiaTheme="minorEastAsia" w:cs="Times New Roman"/>
                <w:color w:val="FF0000"/>
                <w:sz w:val="18"/>
                <w:szCs w:val="18"/>
              </w:rPr>
            </w:pPr>
            <w:r w:rsidRPr="004A2F9C">
              <w:rPr>
                <w:rFonts w:eastAsiaTheme="minorEastAsia" w:cs="Times New Roman" w:hint="eastAsia"/>
                <w:sz w:val="18"/>
                <w:szCs w:val="18"/>
              </w:rPr>
              <w:t>0.033</w:t>
            </w:r>
          </w:p>
        </w:tc>
        <w:tc>
          <w:tcPr>
            <w:tcW w:w="520" w:type="pct"/>
            <w:noWrap/>
            <w:vAlign w:val="center"/>
            <w:hideMark/>
          </w:tcPr>
          <w:p w14:paraId="59423BF7" w14:textId="77777777" w:rsidR="005521C0" w:rsidRPr="004A2F9C" w:rsidRDefault="005521C0" w:rsidP="003A3172">
            <w:pPr>
              <w:pStyle w:val="Table-0"/>
              <w:jc w:val="center"/>
              <w:rPr>
                <w:rFonts w:eastAsiaTheme="minorEastAsia" w:cs="Times New Roman"/>
                <w:sz w:val="18"/>
                <w:szCs w:val="18"/>
              </w:rPr>
            </w:pPr>
            <w:r w:rsidRPr="004A2F9C">
              <w:rPr>
                <w:rFonts w:eastAsiaTheme="minorEastAsia" w:cs="Times New Roman" w:hint="eastAsia"/>
                <w:sz w:val="18"/>
                <w:szCs w:val="18"/>
              </w:rPr>
              <w:t>0.0166</w:t>
            </w:r>
          </w:p>
        </w:tc>
        <w:tc>
          <w:tcPr>
            <w:tcW w:w="520" w:type="pct"/>
            <w:noWrap/>
            <w:vAlign w:val="center"/>
            <w:hideMark/>
          </w:tcPr>
          <w:p w14:paraId="5D035928" w14:textId="77777777" w:rsidR="005521C0" w:rsidRPr="004A2F9C" w:rsidRDefault="005521C0" w:rsidP="003A3172">
            <w:pPr>
              <w:pStyle w:val="Table-0"/>
              <w:jc w:val="center"/>
              <w:rPr>
                <w:rFonts w:eastAsiaTheme="minorEastAsia" w:cs="Times New Roman"/>
                <w:sz w:val="18"/>
                <w:szCs w:val="18"/>
              </w:rPr>
            </w:pPr>
            <w:r w:rsidRPr="004A2F9C">
              <w:rPr>
                <w:rFonts w:eastAsiaTheme="minorEastAsia" w:cs="Times New Roman" w:hint="eastAsia"/>
                <w:sz w:val="18"/>
                <w:szCs w:val="18"/>
              </w:rPr>
              <w:t>0.4062</w:t>
            </w:r>
          </w:p>
        </w:tc>
      </w:tr>
      <w:tr w:rsidR="00E40B1D" w:rsidRPr="005521C0" w14:paraId="1851355B" w14:textId="77777777" w:rsidTr="004A2F9C">
        <w:tc>
          <w:tcPr>
            <w:tcW w:w="788" w:type="pct"/>
            <w:vMerge/>
            <w:hideMark/>
          </w:tcPr>
          <w:p w14:paraId="597A6C84" w14:textId="77777777" w:rsidR="005521C0" w:rsidRPr="004A2F9C" w:rsidRDefault="005521C0" w:rsidP="005521C0">
            <w:pPr>
              <w:pStyle w:val="Table-0"/>
              <w:rPr>
                <w:rFonts w:eastAsiaTheme="minorEastAsia" w:cs="Times New Roman"/>
                <w:sz w:val="18"/>
                <w:szCs w:val="18"/>
              </w:rPr>
            </w:pPr>
          </w:p>
        </w:tc>
        <w:tc>
          <w:tcPr>
            <w:tcW w:w="543" w:type="pct"/>
            <w:vMerge/>
            <w:hideMark/>
          </w:tcPr>
          <w:p w14:paraId="48A1E5E2" w14:textId="77777777" w:rsidR="005521C0" w:rsidRPr="004A2F9C" w:rsidRDefault="005521C0" w:rsidP="00E40B1D">
            <w:pPr>
              <w:pStyle w:val="Table-0"/>
              <w:jc w:val="both"/>
              <w:rPr>
                <w:rFonts w:eastAsiaTheme="minorEastAsia" w:cs="Times New Roman"/>
                <w:sz w:val="18"/>
                <w:szCs w:val="18"/>
              </w:rPr>
            </w:pPr>
          </w:p>
        </w:tc>
        <w:tc>
          <w:tcPr>
            <w:tcW w:w="551" w:type="pct"/>
            <w:noWrap/>
            <w:vAlign w:val="center"/>
            <w:hideMark/>
          </w:tcPr>
          <w:p w14:paraId="05FCF874" w14:textId="77777777" w:rsidR="005521C0" w:rsidRPr="004A2F9C" w:rsidRDefault="005521C0" w:rsidP="003A3172">
            <w:pPr>
              <w:pStyle w:val="Table-0"/>
              <w:jc w:val="center"/>
              <w:rPr>
                <w:rFonts w:eastAsiaTheme="minorEastAsia" w:cs="Times New Roman"/>
                <w:sz w:val="18"/>
                <w:szCs w:val="18"/>
              </w:rPr>
            </w:pPr>
            <w:r w:rsidRPr="004A2F9C">
              <w:rPr>
                <w:rFonts w:eastAsiaTheme="minorEastAsia" w:cs="Times New Roman" w:hint="eastAsia"/>
                <w:sz w:val="18"/>
                <w:szCs w:val="18"/>
              </w:rPr>
              <w:t>3</w:t>
            </w:r>
          </w:p>
        </w:tc>
        <w:tc>
          <w:tcPr>
            <w:tcW w:w="1028" w:type="pct"/>
            <w:noWrap/>
            <w:vAlign w:val="center"/>
            <w:hideMark/>
          </w:tcPr>
          <w:p w14:paraId="54D43C74" w14:textId="77777777" w:rsidR="005521C0" w:rsidRPr="004A2F9C" w:rsidRDefault="005521C0" w:rsidP="003A3172">
            <w:pPr>
              <w:pStyle w:val="Table-0"/>
              <w:jc w:val="center"/>
              <w:rPr>
                <w:rFonts w:eastAsiaTheme="minorEastAsia" w:cs="Times New Roman"/>
                <w:sz w:val="18"/>
                <w:szCs w:val="18"/>
              </w:rPr>
            </w:pPr>
            <w:r w:rsidRPr="004A2F9C">
              <w:rPr>
                <w:rFonts w:eastAsiaTheme="minorEastAsia" w:cs="Times New Roman" w:hint="eastAsia"/>
                <w:sz w:val="18"/>
                <w:szCs w:val="18"/>
              </w:rPr>
              <w:t>-0.18571</w:t>
            </w:r>
          </w:p>
        </w:tc>
        <w:tc>
          <w:tcPr>
            <w:tcW w:w="543" w:type="pct"/>
            <w:noWrap/>
            <w:vAlign w:val="center"/>
            <w:hideMark/>
          </w:tcPr>
          <w:p w14:paraId="6D1FFE76" w14:textId="77777777" w:rsidR="005521C0" w:rsidRPr="004A2F9C" w:rsidRDefault="005521C0" w:rsidP="003A3172">
            <w:pPr>
              <w:pStyle w:val="Table-0"/>
              <w:jc w:val="center"/>
              <w:rPr>
                <w:rFonts w:eastAsiaTheme="minorEastAsia" w:cs="Times New Roman"/>
                <w:sz w:val="18"/>
                <w:szCs w:val="18"/>
              </w:rPr>
            </w:pPr>
            <w:r w:rsidRPr="004A2F9C">
              <w:rPr>
                <w:rFonts w:eastAsiaTheme="minorEastAsia" w:cs="Times New Roman" w:hint="eastAsia"/>
                <w:sz w:val="18"/>
                <w:szCs w:val="18"/>
              </w:rPr>
              <w:t>0.14590</w:t>
            </w:r>
          </w:p>
        </w:tc>
        <w:tc>
          <w:tcPr>
            <w:tcW w:w="508" w:type="pct"/>
            <w:noWrap/>
            <w:vAlign w:val="center"/>
            <w:hideMark/>
          </w:tcPr>
          <w:p w14:paraId="7F71EA47" w14:textId="77777777" w:rsidR="005521C0" w:rsidRPr="004A2F9C" w:rsidRDefault="005521C0" w:rsidP="003A3172">
            <w:pPr>
              <w:pStyle w:val="Table-0"/>
              <w:jc w:val="center"/>
              <w:rPr>
                <w:rFonts w:eastAsiaTheme="minorEastAsia" w:cs="Times New Roman"/>
                <w:sz w:val="18"/>
                <w:szCs w:val="18"/>
              </w:rPr>
            </w:pPr>
            <w:r w:rsidRPr="004A2F9C">
              <w:rPr>
                <w:rFonts w:eastAsiaTheme="minorEastAsia" w:cs="Times New Roman" w:hint="eastAsia"/>
                <w:sz w:val="18"/>
                <w:szCs w:val="18"/>
              </w:rPr>
              <w:t>0.204</w:t>
            </w:r>
          </w:p>
        </w:tc>
        <w:tc>
          <w:tcPr>
            <w:tcW w:w="520" w:type="pct"/>
            <w:noWrap/>
            <w:vAlign w:val="center"/>
            <w:hideMark/>
          </w:tcPr>
          <w:p w14:paraId="503597E8" w14:textId="77777777" w:rsidR="005521C0" w:rsidRPr="004A2F9C" w:rsidRDefault="005521C0" w:rsidP="003A3172">
            <w:pPr>
              <w:pStyle w:val="Table-0"/>
              <w:jc w:val="center"/>
              <w:rPr>
                <w:rFonts w:eastAsiaTheme="minorEastAsia" w:cs="Times New Roman"/>
                <w:sz w:val="18"/>
                <w:szCs w:val="18"/>
              </w:rPr>
            </w:pPr>
            <w:r w:rsidRPr="004A2F9C">
              <w:rPr>
                <w:rFonts w:eastAsiaTheme="minorEastAsia" w:cs="Times New Roman" w:hint="eastAsia"/>
                <w:sz w:val="18"/>
                <w:szCs w:val="18"/>
              </w:rPr>
              <w:t>-0.4728</w:t>
            </w:r>
          </w:p>
        </w:tc>
        <w:tc>
          <w:tcPr>
            <w:tcW w:w="520" w:type="pct"/>
            <w:noWrap/>
            <w:vAlign w:val="center"/>
            <w:hideMark/>
          </w:tcPr>
          <w:p w14:paraId="331191B3" w14:textId="77777777" w:rsidR="005521C0" w:rsidRPr="004A2F9C" w:rsidRDefault="005521C0" w:rsidP="003A3172">
            <w:pPr>
              <w:pStyle w:val="Table-0"/>
              <w:jc w:val="center"/>
              <w:rPr>
                <w:rFonts w:eastAsiaTheme="minorEastAsia" w:cs="Times New Roman"/>
                <w:sz w:val="18"/>
                <w:szCs w:val="18"/>
              </w:rPr>
            </w:pPr>
            <w:r w:rsidRPr="004A2F9C">
              <w:rPr>
                <w:rFonts w:eastAsiaTheme="minorEastAsia" w:cs="Times New Roman" w:hint="eastAsia"/>
                <w:sz w:val="18"/>
                <w:szCs w:val="18"/>
              </w:rPr>
              <w:t>0.1013</w:t>
            </w:r>
          </w:p>
        </w:tc>
      </w:tr>
      <w:tr w:rsidR="00E40B1D" w:rsidRPr="005521C0" w14:paraId="1D5D9E50" w14:textId="77777777" w:rsidTr="004A2F9C">
        <w:tc>
          <w:tcPr>
            <w:tcW w:w="788" w:type="pct"/>
            <w:vMerge/>
            <w:hideMark/>
          </w:tcPr>
          <w:p w14:paraId="7E7893B6" w14:textId="77777777" w:rsidR="005521C0" w:rsidRPr="004A2F9C" w:rsidRDefault="005521C0" w:rsidP="005521C0">
            <w:pPr>
              <w:pStyle w:val="Table-0"/>
              <w:rPr>
                <w:rFonts w:eastAsiaTheme="minorEastAsia" w:cs="Times New Roman"/>
                <w:sz w:val="18"/>
                <w:szCs w:val="18"/>
              </w:rPr>
            </w:pPr>
          </w:p>
        </w:tc>
        <w:tc>
          <w:tcPr>
            <w:tcW w:w="543" w:type="pct"/>
            <w:vMerge/>
            <w:hideMark/>
          </w:tcPr>
          <w:p w14:paraId="72C79B09" w14:textId="77777777" w:rsidR="005521C0" w:rsidRPr="004A2F9C" w:rsidRDefault="005521C0" w:rsidP="00E40B1D">
            <w:pPr>
              <w:pStyle w:val="Table-0"/>
              <w:jc w:val="both"/>
              <w:rPr>
                <w:rFonts w:eastAsiaTheme="minorEastAsia" w:cs="Times New Roman"/>
                <w:sz w:val="18"/>
                <w:szCs w:val="18"/>
              </w:rPr>
            </w:pPr>
          </w:p>
        </w:tc>
        <w:tc>
          <w:tcPr>
            <w:tcW w:w="551" w:type="pct"/>
            <w:noWrap/>
            <w:vAlign w:val="center"/>
            <w:hideMark/>
          </w:tcPr>
          <w:p w14:paraId="6E939417" w14:textId="77777777" w:rsidR="005521C0" w:rsidRPr="004A2F9C" w:rsidRDefault="005521C0" w:rsidP="003A3172">
            <w:pPr>
              <w:pStyle w:val="Table-0"/>
              <w:jc w:val="center"/>
              <w:rPr>
                <w:rFonts w:eastAsiaTheme="minorEastAsia" w:cs="Times New Roman"/>
                <w:sz w:val="18"/>
                <w:szCs w:val="18"/>
              </w:rPr>
            </w:pPr>
            <w:r w:rsidRPr="004A2F9C">
              <w:rPr>
                <w:rFonts w:eastAsiaTheme="minorEastAsia" w:cs="Times New Roman" w:hint="eastAsia"/>
                <w:sz w:val="18"/>
                <w:szCs w:val="18"/>
              </w:rPr>
              <w:t>4</w:t>
            </w:r>
          </w:p>
        </w:tc>
        <w:tc>
          <w:tcPr>
            <w:tcW w:w="1028" w:type="pct"/>
            <w:noWrap/>
            <w:vAlign w:val="center"/>
            <w:hideMark/>
          </w:tcPr>
          <w:p w14:paraId="2EA51EE2" w14:textId="77777777" w:rsidR="005521C0" w:rsidRPr="004A2F9C" w:rsidRDefault="005521C0" w:rsidP="003A3172">
            <w:pPr>
              <w:pStyle w:val="Table-0"/>
              <w:jc w:val="center"/>
              <w:rPr>
                <w:rFonts w:eastAsiaTheme="minorEastAsia" w:cs="Times New Roman"/>
                <w:sz w:val="18"/>
                <w:szCs w:val="18"/>
              </w:rPr>
            </w:pPr>
            <w:r w:rsidRPr="004A2F9C">
              <w:rPr>
                <w:rFonts w:eastAsiaTheme="minorEastAsia" w:cs="Times New Roman" w:hint="eastAsia"/>
                <w:sz w:val="18"/>
                <w:szCs w:val="18"/>
              </w:rPr>
              <w:t>-0.07873</w:t>
            </w:r>
          </w:p>
        </w:tc>
        <w:tc>
          <w:tcPr>
            <w:tcW w:w="543" w:type="pct"/>
            <w:noWrap/>
            <w:vAlign w:val="center"/>
            <w:hideMark/>
          </w:tcPr>
          <w:p w14:paraId="0F9E8691" w14:textId="77777777" w:rsidR="005521C0" w:rsidRPr="004A2F9C" w:rsidRDefault="005521C0" w:rsidP="003A3172">
            <w:pPr>
              <w:pStyle w:val="Table-0"/>
              <w:jc w:val="center"/>
              <w:rPr>
                <w:rFonts w:eastAsiaTheme="minorEastAsia" w:cs="Times New Roman"/>
                <w:sz w:val="18"/>
                <w:szCs w:val="18"/>
              </w:rPr>
            </w:pPr>
            <w:r w:rsidRPr="004A2F9C">
              <w:rPr>
                <w:rFonts w:eastAsiaTheme="minorEastAsia" w:cs="Times New Roman" w:hint="eastAsia"/>
                <w:sz w:val="18"/>
                <w:szCs w:val="18"/>
              </w:rPr>
              <w:t>0.14395</w:t>
            </w:r>
          </w:p>
        </w:tc>
        <w:tc>
          <w:tcPr>
            <w:tcW w:w="508" w:type="pct"/>
            <w:noWrap/>
            <w:vAlign w:val="center"/>
            <w:hideMark/>
          </w:tcPr>
          <w:p w14:paraId="4F9D2092" w14:textId="77777777" w:rsidR="005521C0" w:rsidRPr="004A2F9C" w:rsidRDefault="005521C0" w:rsidP="003A3172">
            <w:pPr>
              <w:pStyle w:val="Table-0"/>
              <w:jc w:val="center"/>
              <w:rPr>
                <w:rFonts w:eastAsiaTheme="minorEastAsia" w:cs="Times New Roman"/>
                <w:sz w:val="18"/>
                <w:szCs w:val="18"/>
              </w:rPr>
            </w:pPr>
            <w:r w:rsidRPr="004A2F9C">
              <w:rPr>
                <w:rFonts w:eastAsiaTheme="minorEastAsia" w:cs="Times New Roman" w:hint="eastAsia"/>
                <w:sz w:val="18"/>
                <w:szCs w:val="18"/>
              </w:rPr>
              <w:t>0.585</w:t>
            </w:r>
          </w:p>
        </w:tc>
        <w:tc>
          <w:tcPr>
            <w:tcW w:w="520" w:type="pct"/>
            <w:noWrap/>
            <w:vAlign w:val="center"/>
            <w:hideMark/>
          </w:tcPr>
          <w:p w14:paraId="59F76E35" w14:textId="77777777" w:rsidR="005521C0" w:rsidRPr="004A2F9C" w:rsidRDefault="005521C0" w:rsidP="003A3172">
            <w:pPr>
              <w:pStyle w:val="Table-0"/>
              <w:jc w:val="center"/>
              <w:rPr>
                <w:rFonts w:eastAsiaTheme="minorEastAsia" w:cs="Times New Roman"/>
                <w:sz w:val="18"/>
                <w:szCs w:val="18"/>
              </w:rPr>
            </w:pPr>
            <w:r w:rsidRPr="004A2F9C">
              <w:rPr>
                <w:rFonts w:eastAsiaTheme="minorEastAsia" w:cs="Times New Roman" w:hint="eastAsia"/>
                <w:sz w:val="18"/>
                <w:szCs w:val="18"/>
              </w:rPr>
              <w:t>-0.3619</w:t>
            </w:r>
          </w:p>
        </w:tc>
        <w:tc>
          <w:tcPr>
            <w:tcW w:w="520" w:type="pct"/>
            <w:noWrap/>
            <w:vAlign w:val="center"/>
            <w:hideMark/>
          </w:tcPr>
          <w:p w14:paraId="044BDA0C" w14:textId="77777777" w:rsidR="005521C0" w:rsidRPr="004A2F9C" w:rsidRDefault="005521C0" w:rsidP="003A3172">
            <w:pPr>
              <w:pStyle w:val="Table-0"/>
              <w:jc w:val="center"/>
              <w:rPr>
                <w:rFonts w:eastAsiaTheme="minorEastAsia" w:cs="Times New Roman"/>
                <w:sz w:val="18"/>
                <w:szCs w:val="18"/>
              </w:rPr>
            </w:pPr>
            <w:r w:rsidRPr="004A2F9C">
              <w:rPr>
                <w:rFonts w:eastAsiaTheme="minorEastAsia" w:cs="Times New Roman" w:hint="eastAsia"/>
                <w:sz w:val="18"/>
                <w:szCs w:val="18"/>
              </w:rPr>
              <w:t>0.2045</w:t>
            </w:r>
          </w:p>
        </w:tc>
      </w:tr>
      <w:tr w:rsidR="00E40B1D" w:rsidRPr="005521C0" w14:paraId="25311AA7" w14:textId="77777777" w:rsidTr="004A2F9C">
        <w:tc>
          <w:tcPr>
            <w:tcW w:w="788" w:type="pct"/>
            <w:vMerge/>
            <w:hideMark/>
          </w:tcPr>
          <w:p w14:paraId="2B8F14BE" w14:textId="77777777" w:rsidR="005521C0" w:rsidRPr="004A2F9C" w:rsidRDefault="005521C0" w:rsidP="005521C0">
            <w:pPr>
              <w:pStyle w:val="Table-0"/>
              <w:rPr>
                <w:rFonts w:eastAsiaTheme="minorEastAsia" w:cs="Times New Roman"/>
                <w:sz w:val="18"/>
                <w:szCs w:val="18"/>
              </w:rPr>
            </w:pPr>
          </w:p>
        </w:tc>
        <w:tc>
          <w:tcPr>
            <w:tcW w:w="543" w:type="pct"/>
            <w:vMerge/>
            <w:hideMark/>
          </w:tcPr>
          <w:p w14:paraId="2B1B80E9" w14:textId="77777777" w:rsidR="005521C0" w:rsidRPr="004A2F9C" w:rsidRDefault="005521C0" w:rsidP="00E40B1D">
            <w:pPr>
              <w:pStyle w:val="Table-0"/>
              <w:jc w:val="both"/>
              <w:rPr>
                <w:rFonts w:eastAsiaTheme="minorEastAsia" w:cs="Times New Roman"/>
                <w:sz w:val="18"/>
                <w:szCs w:val="18"/>
              </w:rPr>
            </w:pPr>
          </w:p>
        </w:tc>
        <w:tc>
          <w:tcPr>
            <w:tcW w:w="551" w:type="pct"/>
            <w:noWrap/>
            <w:vAlign w:val="center"/>
            <w:hideMark/>
          </w:tcPr>
          <w:p w14:paraId="592D33D9" w14:textId="77777777" w:rsidR="005521C0" w:rsidRPr="004A2F9C" w:rsidRDefault="005521C0" w:rsidP="003A3172">
            <w:pPr>
              <w:pStyle w:val="Table-0"/>
              <w:jc w:val="center"/>
              <w:rPr>
                <w:rFonts w:eastAsiaTheme="minorEastAsia" w:cs="Times New Roman"/>
                <w:sz w:val="18"/>
                <w:szCs w:val="18"/>
              </w:rPr>
            </w:pPr>
            <w:r w:rsidRPr="004A2F9C">
              <w:rPr>
                <w:rFonts w:eastAsiaTheme="minorEastAsia" w:cs="Times New Roman" w:hint="eastAsia"/>
                <w:sz w:val="18"/>
                <w:szCs w:val="18"/>
              </w:rPr>
              <w:t>5</w:t>
            </w:r>
          </w:p>
        </w:tc>
        <w:tc>
          <w:tcPr>
            <w:tcW w:w="1028" w:type="pct"/>
            <w:noWrap/>
            <w:vAlign w:val="center"/>
            <w:hideMark/>
          </w:tcPr>
          <w:p w14:paraId="362AF76E" w14:textId="77777777" w:rsidR="005521C0" w:rsidRPr="004A2F9C" w:rsidRDefault="005521C0" w:rsidP="003A3172">
            <w:pPr>
              <w:pStyle w:val="Table-0"/>
              <w:jc w:val="center"/>
              <w:rPr>
                <w:rFonts w:eastAsiaTheme="minorEastAsia" w:cs="Times New Roman"/>
                <w:sz w:val="18"/>
                <w:szCs w:val="18"/>
              </w:rPr>
            </w:pPr>
            <w:r w:rsidRPr="004A2F9C">
              <w:rPr>
                <w:rFonts w:eastAsiaTheme="minorEastAsia" w:cs="Times New Roman" w:hint="eastAsia"/>
                <w:sz w:val="18"/>
                <w:szCs w:val="18"/>
              </w:rPr>
              <w:t>0.25476</w:t>
            </w:r>
          </w:p>
        </w:tc>
        <w:tc>
          <w:tcPr>
            <w:tcW w:w="543" w:type="pct"/>
            <w:noWrap/>
            <w:vAlign w:val="center"/>
            <w:hideMark/>
          </w:tcPr>
          <w:p w14:paraId="29630A82" w14:textId="77777777" w:rsidR="005521C0" w:rsidRPr="004A2F9C" w:rsidRDefault="005521C0" w:rsidP="003A3172">
            <w:pPr>
              <w:pStyle w:val="Table-0"/>
              <w:jc w:val="center"/>
              <w:rPr>
                <w:rFonts w:eastAsiaTheme="minorEastAsia" w:cs="Times New Roman"/>
                <w:sz w:val="18"/>
                <w:szCs w:val="18"/>
              </w:rPr>
            </w:pPr>
            <w:r w:rsidRPr="004A2F9C">
              <w:rPr>
                <w:rFonts w:eastAsiaTheme="minorEastAsia" w:cs="Times New Roman" w:hint="eastAsia"/>
                <w:sz w:val="18"/>
                <w:szCs w:val="18"/>
              </w:rPr>
              <w:t>0.13705</w:t>
            </w:r>
          </w:p>
        </w:tc>
        <w:tc>
          <w:tcPr>
            <w:tcW w:w="508" w:type="pct"/>
            <w:noWrap/>
            <w:vAlign w:val="center"/>
            <w:hideMark/>
          </w:tcPr>
          <w:p w14:paraId="5796E502" w14:textId="77777777" w:rsidR="005521C0" w:rsidRPr="004A2F9C" w:rsidRDefault="005521C0" w:rsidP="003A3172">
            <w:pPr>
              <w:pStyle w:val="Table-0"/>
              <w:jc w:val="center"/>
              <w:rPr>
                <w:rFonts w:eastAsiaTheme="minorEastAsia" w:cs="Times New Roman"/>
                <w:sz w:val="18"/>
                <w:szCs w:val="18"/>
              </w:rPr>
            </w:pPr>
            <w:r w:rsidRPr="004A2F9C">
              <w:rPr>
                <w:rFonts w:eastAsiaTheme="minorEastAsia" w:cs="Times New Roman" w:hint="eastAsia"/>
                <w:sz w:val="18"/>
                <w:szCs w:val="18"/>
              </w:rPr>
              <w:t>0.064</w:t>
            </w:r>
          </w:p>
        </w:tc>
        <w:tc>
          <w:tcPr>
            <w:tcW w:w="520" w:type="pct"/>
            <w:noWrap/>
            <w:vAlign w:val="center"/>
            <w:hideMark/>
          </w:tcPr>
          <w:p w14:paraId="52DC5804" w14:textId="77777777" w:rsidR="005521C0" w:rsidRPr="004A2F9C" w:rsidRDefault="005521C0" w:rsidP="003A3172">
            <w:pPr>
              <w:pStyle w:val="Table-0"/>
              <w:jc w:val="center"/>
              <w:rPr>
                <w:rFonts w:eastAsiaTheme="minorEastAsia" w:cs="Times New Roman"/>
                <w:sz w:val="18"/>
                <w:szCs w:val="18"/>
              </w:rPr>
            </w:pPr>
            <w:r w:rsidRPr="004A2F9C">
              <w:rPr>
                <w:rFonts w:eastAsiaTheme="minorEastAsia" w:cs="Times New Roman" w:hint="eastAsia"/>
                <w:sz w:val="18"/>
                <w:szCs w:val="18"/>
              </w:rPr>
              <w:t>-0.0149</w:t>
            </w:r>
          </w:p>
        </w:tc>
        <w:tc>
          <w:tcPr>
            <w:tcW w:w="520" w:type="pct"/>
            <w:noWrap/>
            <w:vAlign w:val="center"/>
            <w:hideMark/>
          </w:tcPr>
          <w:p w14:paraId="6A296692" w14:textId="77777777" w:rsidR="005521C0" w:rsidRPr="004A2F9C" w:rsidRDefault="005521C0" w:rsidP="003A3172">
            <w:pPr>
              <w:pStyle w:val="Table-0"/>
              <w:jc w:val="center"/>
              <w:rPr>
                <w:rFonts w:eastAsiaTheme="minorEastAsia" w:cs="Times New Roman"/>
                <w:sz w:val="18"/>
                <w:szCs w:val="18"/>
              </w:rPr>
            </w:pPr>
            <w:r w:rsidRPr="004A2F9C">
              <w:rPr>
                <w:rFonts w:eastAsiaTheme="minorEastAsia" w:cs="Times New Roman" w:hint="eastAsia"/>
                <w:sz w:val="18"/>
                <w:szCs w:val="18"/>
              </w:rPr>
              <w:t>0.5244</w:t>
            </w:r>
          </w:p>
        </w:tc>
      </w:tr>
      <w:tr w:rsidR="00E40B1D" w:rsidRPr="005521C0" w14:paraId="585D2703" w14:textId="77777777" w:rsidTr="004A2F9C">
        <w:tc>
          <w:tcPr>
            <w:tcW w:w="788" w:type="pct"/>
            <w:vMerge/>
            <w:hideMark/>
          </w:tcPr>
          <w:p w14:paraId="67D82F4A" w14:textId="77777777" w:rsidR="005521C0" w:rsidRPr="004A2F9C" w:rsidRDefault="005521C0" w:rsidP="005521C0">
            <w:pPr>
              <w:pStyle w:val="Table-0"/>
              <w:rPr>
                <w:rFonts w:eastAsiaTheme="minorEastAsia" w:cs="Times New Roman"/>
                <w:sz w:val="18"/>
                <w:szCs w:val="18"/>
              </w:rPr>
            </w:pPr>
          </w:p>
        </w:tc>
        <w:tc>
          <w:tcPr>
            <w:tcW w:w="543" w:type="pct"/>
            <w:vMerge w:val="restart"/>
            <w:noWrap/>
            <w:hideMark/>
          </w:tcPr>
          <w:p w14:paraId="6B9B13AE" w14:textId="77777777" w:rsidR="005521C0" w:rsidRPr="004A2F9C" w:rsidRDefault="005521C0" w:rsidP="00E40B1D">
            <w:pPr>
              <w:pStyle w:val="Table-0"/>
              <w:jc w:val="both"/>
              <w:rPr>
                <w:rFonts w:eastAsiaTheme="minorEastAsia" w:cs="Times New Roman"/>
                <w:sz w:val="18"/>
                <w:szCs w:val="18"/>
              </w:rPr>
            </w:pPr>
            <w:r w:rsidRPr="004A2F9C">
              <w:rPr>
                <w:rFonts w:eastAsiaTheme="minorEastAsia" w:cs="Times New Roman" w:hint="eastAsia"/>
                <w:sz w:val="18"/>
                <w:szCs w:val="18"/>
              </w:rPr>
              <w:t>3</w:t>
            </w:r>
          </w:p>
        </w:tc>
        <w:tc>
          <w:tcPr>
            <w:tcW w:w="551" w:type="pct"/>
            <w:noWrap/>
            <w:vAlign w:val="center"/>
            <w:hideMark/>
          </w:tcPr>
          <w:p w14:paraId="374EE655" w14:textId="77777777" w:rsidR="005521C0" w:rsidRPr="004A2F9C" w:rsidRDefault="005521C0" w:rsidP="003A3172">
            <w:pPr>
              <w:pStyle w:val="Table-0"/>
              <w:jc w:val="center"/>
              <w:rPr>
                <w:rFonts w:eastAsiaTheme="minorEastAsia" w:cs="Times New Roman"/>
                <w:sz w:val="18"/>
                <w:szCs w:val="18"/>
              </w:rPr>
            </w:pPr>
            <w:r w:rsidRPr="004A2F9C">
              <w:rPr>
                <w:rFonts w:eastAsiaTheme="minorEastAsia" w:cs="Times New Roman" w:hint="eastAsia"/>
                <w:sz w:val="18"/>
                <w:szCs w:val="18"/>
              </w:rPr>
              <w:t>1</w:t>
            </w:r>
          </w:p>
        </w:tc>
        <w:tc>
          <w:tcPr>
            <w:tcW w:w="1028" w:type="pct"/>
            <w:noWrap/>
            <w:vAlign w:val="center"/>
            <w:hideMark/>
          </w:tcPr>
          <w:p w14:paraId="68E728E9" w14:textId="77777777" w:rsidR="005521C0" w:rsidRPr="004A2F9C" w:rsidRDefault="005521C0" w:rsidP="003A3172">
            <w:pPr>
              <w:pStyle w:val="Table-0"/>
              <w:jc w:val="center"/>
              <w:rPr>
                <w:rFonts w:eastAsiaTheme="minorEastAsia" w:cs="Times New Roman"/>
                <w:sz w:val="18"/>
                <w:szCs w:val="18"/>
              </w:rPr>
            </w:pPr>
            <w:r w:rsidRPr="004A2F9C">
              <w:rPr>
                <w:rFonts w:eastAsiaTheme="minorEastAsia" w:cs="Times New Roman" w:hint="eastAsia"/>
                <w:sz w:val="18"/>
                <w:szCs w:val="18"/>
              </w:rPr>
              <w:t>.39713*</w:t>
            </w:r>
          </w:p>
        </w:tc>
        <w:tc>
          <w:tcPr>
            <w:tcW w:w="543" w:type="pct"/>
            <w:noWrap/>
            <w:vAlign w:val="center"/>
            <w:hideMark/>
          </w:tcPr>
          <w:p w14:paraId="07197147" w14:textId="77777777" w:rsidR="005521C0" w:rsidRPr="004A2F9C" w:rsidRDefault="005521C0" w:rsidP="003A3172">
            <w:pPr>
              <w:pStyle w:val="Table-0"/>
              <w:jc w:val="center"/>
              <w:rPr>
                <w:rFonts w:eastAsiaTheme="minorEastAsia" w:cs="Times New Roman"/>
                <w:sz w:val="18"/>
                <w:szCs w:val="18"/>
              </w:rPr>
            </w:pPr>
            <w:r w:rsidRPr="004A2F9C">
              <w:rPr>
                <w:rFonts w:eastAsiaTheme="minorEastAsia" w:cs="Times New Roman" w:hint="eastAsia"/>
                <w:sz w:val="18"/>
                <w:szCs w:val="18"/>
              </w:rPr>
              <w:t>0.15354</w:t>
            </w:r>
          </w:p>
        </w:tc>
        <w:tc>
          <w:tcPr>
            <w:tcW w:w="508" w:type="pct"/>
            <w:noWrap/>
            <w:vAlign w:val="center"/>
            <w:hideMark/>
          </w:tcPr>
          <w:p w14:paraId="761B6337" w14:textId="77777777" w:rsidR="005521C0" w:rsidRPr="004A2F9C" w:rsidRDefault="005521C0" w:rsidP="003A3172">
            <w:pPr>
              <w:pStyle w:val="Table-0"/>
              <w:jc w:val="center"/>
              <w:rPr>
                <w:rFonts w:eastAsiaTheme="minorEastAsia" w:cs="Times New Roman"/>
                <w:sz w:val="18"/>
                <w:szCs w:val="18"/>
              </w:rPr>
            </w:pPr>
            <w:r w:rsidRPr="004A2F9C">
              <w:rPr>
                <w:rFonts w:eastAsiaTheme="minorEastAsia" w:cs="Times New Roman" w:hint="eastAsia"/>
                <w:sz w:val="18"/>
                <w:szCs w:val="18"/>
              </w:rPr>
              <w:t>0.010</w:t>
            </w:r>
          </w:p>
        </w:tc>
        <w:tc>
          <w:tcPr>
            <w:tcW w:w="520" w:type="pct"/>
            <w:noWrap/>
            <w:vAlign w:val="center"/>
            <w:hideMark/>
          </w:tcPr>
          <w:p w14:paraId="13BA3E8D" w14:textId="77777777" w:rsidR="005521C0" w:rsidRPr="004A2F9C" w:rsidRDefault="005521C0" w:rsidP="003A3172">
            <w:pPr>
              <w:pStyle w:val="Table-0"/>
              <w:jc w:val="center"/>
              <w:rPr>
                <w:rFonts w:eastAsiaTheme="minorEastAsia" w:cs="Times New Roman"/>
                <w:sz w:val="18"/>
                <w:szCs w:val="18"/>
              </w:rPr>
            </w:pPr>
            <w:r w:rsidRPr="004A2F9C">
              <w:rPr>
                <w:rFonts w:eastAsiaTheme="minorEastAsia" w:cs="Times New Roman" w:hint="eastAsia"/>
                <w:sz w:val="18"/>
                <w:szCs w:val="18"/>
              </w:rPr>
              <w:t>0.0950</w:t>
            </w:r>
          </w:p>
        </w:tc>
        <w:tc>
          <w:tcPr>
            <w:tcW w:w="520" w:type="pct"/>
            <w:noWrap/>
            <w:vAlign w:val="center"/>
            <w:hideMark/>
          </w:tcPr>
          <w:p w14:paraId="6AFE6D94" w14:textId="77777777" w:rsidR="005521C0" w:rsidRPr="004A2F9C" w:rsidRDefault="005521C0" w:rsidP="003A3172">
            <w:pPr>
              <w:pStyle w:val="Table-0"/>
              <w:jc w:val="center"/>
              <w:rPr>
                <w:rFonts w:eastAsiaTheme="minorEastAsia" w:cs="Times New Roman"/>
                <w:sz w:val="18"/>
                <w:szCs w:val="18"/>
              </w:rPr>
            </w:pPr>
            <w:r w:rsidRPr="004A2F9C">
              <w:rPr>
                <w:rFonts w:eastAsiaTheme="minorEastAsia" w:cs="Times New Roman" w:hint="eastAsia"/>
                <w:sz w:val="18"/>
                <w:szCs w:val="18"/>
              </w:rPr>
              <w:t>0.6992</w:t>
            </w:r>
          </w:p>
        </w:tc>
      </w:tr>
      <w:tr w:rsidR="00E40B1D" w:rsidRPr="005521C0" w14:paraId="007C76D3" w14:textId="77777777" w:rsidTr="004A2F9C">
        <w:tc>
          <w:tcPr>
            <w:tcW w:w="788" w:type="pct"/>
            <w:vMerge/>
            <w:hideMark/>
          </w:tcPr>
          <w:p w14:paraId="08AE8BF0" w14:textId="77777777" w:rsidR="005521C0" w:rsidRPr="004A2F9C" w:rsidRDefault="005521C0" w:rsidP="005521C0">
            <w:pPr>
              <w:pStyle w:val="Table-0"/>
              <w:rPr>
                <w:rFonts w:eastAsiaTheme="minorEastAsia" w:cs="Times New Roman"/>
                <w:sz w:val="18"/>
                <w:szCs w:val="18"/>
              </w:rPr>
            </w:pPr>
          </w:p>
        </w:tc>
        <w:tc>
          <w:tcPr>
            <w:tcW w:w="543" w:type="pct"/>
            <w:vMerge/>
            <w:hideMark/>
          </w:tcPr>
          <w:p w14:paraId="2B3B349B" w14:textId="77777777" w:rsidR="005521C0" w:rsidRPr="004A2F9C" w:rsidRDefault="005521C0" w:rsidP="00E40B1D">
            <w:pPr>
              <w:pStyle w:val="Table-0"/>
              <w:jc w:val="both"/>
              <w:rPr>
                <w:rFonts w:eastAsiaTheme="minorEastAsia" w:cs="Times New Roman"/>
                <w:sz w:val="18"/>
                <w:szCs w:val="18"/>
              </w:rPr>
            </w:pPr>
          </w:p>
        </w:tc>
        <w:tc>
          <w:tcPr>
            <w:tcW w:w="551" w:type="pct"/>
            <w:noWrap/>
            <w:vAlign w:val="center"/>
            <w:hideMark/>
          </w:tcPr>
          <w:p w14:paraId="195DDD8D" w14:textId="77777777" w:rsidR="005521C0" w:rsidRPr="004A2F9C" w:rsidRDefault="005521C0" w:rsidP="003A3172">
            <w:pPr>
              <w:pStyle w:val="Table-0"/>
              <w:jc w:val="center"/>
              <w:rPr>
                <w:rFonts w:eastAsiaTheme="minorEastAsia" w:cs="Times New Roman"/>
                <w:sz w:val="18"/>
                <w:szCs w:val="18"/>
              </w:rPr>
            </w:pPr>
            <w:r w:rsidRPr="004A2F9C">
              <w:rPr>
                <w:rFonts w:eastAsiaTheme="minorEastAsia" w:cs="Times New Roman" w:hint="eastAsia"/>
                <w:sz w:val="18"/>
                <w:szCs w:val="18"/>
              </w:rPr>
              <w:t>2</w:t>
            </w:r>
          </w:p>
        </w:tc>
        <w:tc>
          <w:tcPr>
            <w:tcW w:w="1028" w:type="pct"/>
            <w:noWrap/>
            <w:vAlign w:val="center"/>
            <w:hideMark/>
          </w:tcPr>
          <w:p w14:paraId="41092963" w14:textId="77777777" w:rsidR="005521C0" w:rsidRPr="004A2F9C" w:rsidRDefault="005521C0" w:rsidP="003A3172">
            <w:pPr>
              <w:pStyle w:val="Table-0"/>
              <w:jc w:val="center"/>
              <w:rPr>
                <w:rFonts w:eastAsiaTheme="minorEastAsia" w:cs="Times New Roman"/>
                <w:sz w:val="18"/>
                <w:szCs w:val="18"/>
              </w:rPr>
            </w:pPr>
            <w:r w:rsidRPr="004A2F9C">
              <w:rPr>
                <w:rFonts w:eastAsiaTheme="minorEastAsia" w:cs="Times New Roman" w:hint="eastAsia"/>
                <w:sz w:val="18"/>
                <w:szCs w:val="18"/>
              </w:rPr>
              <w:t>0.18571</w:t>
            </w:r>
          </w:p>
        </w:tc>
        <w:tc>
          <w:tcPr>
            <w:tcW w:w="543" w:type="pct"/>
            <w:noWrap/>
            <w:vAlign w:val="center"/>
            <w:hideMark/>
          </w:tcPr>
          <w:p w14:paraId="17859987" w14:textId="77777777" w:rsidR="005521C0" w:rsidRPr="004A2F9C" w:rsidRDefault="005521C0" w:rsidP="003A3172">
            <w:pPr>
              <w:pStyle w:val="Table-0"/>
              <w:jc w:val="center"/>
              <w:rPr>
                <w:rFonts w:eastAsiaTheme="minorEastAsia" w:cs="Times New Roman"/>
                <w:sz w:val="18"/>
                <w:szCs w:val="18"/>
              </w:rPr>
            </w:pPr>
            <w:r w:rsidRPr="004A2F9C">
              <w:rPr>
                <w:rFonts w:eastAsiaTheme="minorEastAsia" w:cs="Times New Roman" w:hint="eastAsia"/>
                <w:sz w:val="18"/>
                <w:szCs w:val="18"/>
              </w:rPr>
              <w:t>0.14590</w:t>
            </w:r>
          </w:p>
        </w:tc>
        <w:tc>
          <w:tcPr>
            <w:tcW w:w="508" w:type="pct"/>
            <w:noWrap/>
            <w:vAlign w:val="center"/>
            <w:hideMark/>
          </w:tcPr>
          <w:p w14:paraId="7B5F8C5B" w14:textId="77777777" w:rsidR="005521C0" w:rsidRPr="004A2F9C" w:rsidRDefault="005521C0" w:rsidP="003A3172">
            <w:pPr>
              <w:pStyle w:val="Table-0"/>
              <w:jc w:val="center"/>
              <w:rPr>
                <w:rFonts w:eastAsiaTheme="minorEastAsia" w:cs="Times New Roman"/>
                <w:sz w:val="18"/>
                <w:szCs w:val="18"/>
              </w:rPr>
            </w:pPr>
            <w:r w:rsidRPr="004A2F9C">
              <w:rPr>
                <w:rFonts w:eastAsiaTheme="minorEastAsia" w:cs="Times New Roman" w:hint="eastAsia"/>
                <w:sz w:val="18"/>
                <w:szCs w:val="18"/>
              </w:rPr>
              <w:t>0.204</w:t>
            </w:r>
          </w:p>
        </w:tc>
        <w:tc>
          <w:tcPr>
            <w:tcW w:w="520" w:type="pct"/>
            <w:noWrap/>
            <w:vAlign w:val="center"/>
            <w:hideMark/>
          </w:tcPr>
          <w:p w14:paraId="1B9887BB" w14:textId="77777777" w:rsidR="005521C0" w:rsidRPr="004A2F9C" w:rsidRDefault="005521C0" w:rsidP="003A3172">
            <w:pPr>
              <w:pStyle w:val="Table-0"/>
              <w:jc w:val="center"/>
              <w:rPr>
                <w:rFonts w:eastAsiaTheme="minorEastAsia" w:cs="Times New Roman"/>
                <w:sz w:val="18"/>
                <w:szCs w:val="18"/>
              </w:rPr>
            </w:pPr>
            <w:r w:rsidRPr="004A2F9C">
              <w:rPr>
                <w:rFonts w:eastAsiaTheme="minorEastAsia" w:cs="Times New Roman" w:hint="eastAsia"/>
                <w:sz w:val="18"/>
                <w:szCs w:val="18"/>
              </w:rPr>
              <w:t>-0.1013</w:t>
            </w:r>
          </w:p>
        </w:tc>
        <w:tc>
          <w:tcPr>
            <w:tcW w:w="520" w:type="pct"/>
            <w:noWrap/>
            <w:vAlign w:val="center"/>
            <w:hideMark/>
          </w:tcPr>
          <w:p w14:paraId="459BD066" w14:textId="77777777" w:rsidR="005521C0" w:rsidRPr="004A2F9C" w:rsidRDefault="005521C0" w:rsidP="003A3172">
            <w:pPr>
              <w:pStyle w:val="Table-0"/>
              <w:jc w:val="center"/>
              <w:rPr>
                <w:rFonts w:eastAsiaTheme="minorEastAsia" w:cs="Times New Roman"/>
                <w:sz w:val="18"/>
                <w:szCs w:val="18"/>
              </w:rPr>
            </w:pPr>
            <w:r w:rsidRPr="004A2F9C">
              <w:rPr>
                <w:rFonts w:eastAsiaTheme="minorEastAsia" w:cs="Times New Roman" w:hint="eastAsia"/>
                <w:sz w:val="18"/>
                <w:szCs w:val="18"/>
              </w:rPr>
              <w:t>0.4728</w:t>
            </w:r>
          </w:p>
        </w:tc>
      </w:tr>
      <w:tr w:rsidR="00E40B1D" w:rsidRPr="005521C0" w14:paraId="214F0141" w14:textId="77777777" w:rsidTr="004A2F9C">
        <w:tc>
          <w:tcPr>
            <w:tcW w:w="788" w:type="pct"/>
            <w:vMerge/>
            <w:hideMark/>
          </w:tcPr>
          <w:p w14:paraId="41E73A18" w14:textId="77777777" w:rsidR="005521C0" w:rsidRPr="004A2F9C" w:rsidRDefault="005521C0" w:rsidP="005521C0">
            <w:pPr>
              <w:pStyle w:val="Table-0"/>
              <w:rPr>
                <w:rFonts w:eastAsiaTheme="minorEastAsia" w:cs="Times New Roman"/>
                <w:sz w:val="18"/>
                <w:szCs w:val="18"/>
              </w:rPr>
            </w:pPr>
          </w:p>
        </w:tc>
        <w:tc>
          <w:tcPr>
            <w:tcW w:w="543" w:type="pct"/>
            <w:vMerge/>
            <w:hideMark/>
          </w:tcPr>
          <w:p w14:paraId="5EAC8276" w14:textId="77777777" w:rsidR="005521C0" w:rsidRPr="004A2F9C" w:rsidRDefault="005521C0" w:rsidP="00E40B1D">
            <w:pPr>
              <w:pStyle w:val="Table-0"/>
              <w:jc w:val="both"/>
              <w:rPr>
                <w:rFonts w:eastAsiaTheme="minorEastAsia" w:cs="Times New Roman"/>
                <w:sz w:val="18"/>
                <w:szCs w:val="18"/>
              </w:rPr>
            </w:pPr>
          </w:p>
        </w:tc>
        <w:tc>
          <w:tcPr>
            <w:tcW w:w="551" w:type="pct"/>
            <w:noWrap/>
            <w:vAlign w:val="center"/>
            <w:hideMark/>
          </w:tcPr>
          <w:p w14:paraId="1B15C2B5" w14:textId="77777777" w:rsidR="005521C0" w:rsidRPr="004A2F9C" w:rsidRDefault="005521C0" w:rsidP="003A3172">
            <w:pPr>
              <w:pStyle w:val="Table-0"/>
              <w:jc w:val="center"/>
              <w:rPr>
                <w:rFonts w:eastAsiaTheme="minorEastAsia" w:cs="Times New Roman"/>
                <w:sz w:val="18"/>
                <w:szCs w:val="18"/>
              </w:rPr>
            </w:pPr>
            <w:r w:rsidRPr="004A2F9C">
              <w:rPr>
                <w:rFonts w:eastAsiaTheme="minorEastAsia" w:cs="Times New Roman" w:hint="eastAsia"/>
                <w:sz w:val="18"/>
                <w:szCs w:val="18"/>
              </w:rPr>
              <w:t>4</w:t>
            </w:r>
          </w:p>
        </w:tc>
        <w:tc>
          <w:tcPr>
            <w:tcW w:w="1028" w:type="pct"/>
            <w:noWrap/>
            <w:vAlign w:val="center"/>
            <w:hideMark/>
          </w:tcPr>
          <w:p w14:paraId="2CDB6B6D" w14:textId="77777777" w:rsidR="005521C0" w:rsidRPr="004A2F9C" w:rsidRDefault="005521C0" w:rsidP="003A3172">
            <w:pPr>
              <w:pStyle w:val="Table-0"/>
              <w:jc w:val="center"/>
              <w:rPr>
                <w:rFonts w:eastAsiaTheme="minorEastAsia" w:cs="Times New Roman"/>
                <w:sz w:val="18"/>
                <w:szCs w:val="18"/>
              </w:rPr>
            </w:pPr>
            <w:r w:rsidRPr="004A2F9C">
              <w:rPr>
                <w:rFonts w:eastAsiaTheme="minorEastAsia" w:cs="Times New Roman" w:hint="eastAsia"/>
                <w:sz w:val="18"/>
                <w:szCs w:val="18"/>
              </w:rPr>
              <w:t>0.10699</w:t>
            </w:r>
          </w:p>
        </w:tc>
        <w:tc>
          <w:tcPr>
            <w:tcW w:w="543" w:type="pct"/>
            <w:noWrap/>
            <w:vAlign w:val="center"/>
            <w:hideMark/>
          </w:tcPr>
          <w:p w14:paraId="78B50DFC" w14:textId="77777777" w:rsidR="005521C0" w:rsidRPr="004A2F9C" w:rsidRDefault="005521C0" w:rsidP="003A3172">
            <w:pPr>
              <w:pStyle w:val="Table-0"/>
              <w:jc w:val="center"/>
              <w:rPr>
                <w:rFonts w:eastAsiaTheme="minorEastAsia" w:cs="Times New Roman"/>
                <w:sz w:val="18"/>
                <w:szCs w:val="18"/>
              </w:rPr>
            </w:pPr>
            <w:r w:rsidRPr="004A2F9C">
              <w:rPr>
                <w:rFonts w:eastAsiaTheme="minorEastAsia" w:cs="Times New Roman" w:hint="eastAsia"/>
                <w:sz w:val="18"/>
                <w:szCs w:val="18"/>
              </w:rPr>
              <w:t>0.18573</w:t>
            </w:r>
          </w:p>
        </w:tc>
        <w:tc>
          <w:tcPr>
            <w:tcW w:w="508" w:type="pct"/>
            <w:noWrap/>
            <w:vAlign w:val="center"/>
            <w:hideMark/>
          </w:tcPr>
          <w:p w14:paraId="54E67122" w14:textId="77777777" w:rsidR="005521C0" w:rsidRPr="004A2F9C" w:rsidRDefault="005521C0" w:rsidP="003A3172">
            <w:pPr>
              <w:pStyle w:val="Table-0"/>
              <w:jc w:val="center"/>
              <w:rPr>
                <w:rFonts w:eastAsiaTheme="minorEastAsia" w:cs="Times New Roman"/>
                <w:sz w:val="18"/>
                <w:szCs w:val="18"/>
              </w:rPr>
            </w:pPr>
            <w:r w:rsidRPr="004A2F9C">
              <w:rPr>
                <w:rFonts w:eastAsiaTheme="minorEastAsia" w:cs="Times New Roman" w:hint="eastAsia"/>
                <w:sz w:val="18"/>
                <w:szCs w:val="18"/>
              </w:rPr>
              <w:t>0.565</w:t>
            </w:r>
          </w:p>
        </w:tc>
        <w:tc>
          <w:tcPr>
            <w:tcW w:w="520" w:type="pct"/>
            <w:noWrap/>
            <w:vAlign w:val="center"/>
            <w:hideMark/>
          </w:tcPr>
          <w:p w14:paraId="278F1778" w14:textId="77777777" w:rsidR="005521C0" w:rsidRPr="004A2F9C" w:rsidRDefault="005521C0" w:rsidP="003A3172">
            <w:pPr>
              <w:pStyle w:val="Table-0"/>
              <w:jc w:val="center"/>
              <w:rPr>
                <w:rFonts w:eastAsiaTheme="minorEastAsia" w:cs="Times New Roman"/>
                <w:sz w:val="18"/>
                <w:szCs w:val="18"/>
              </w:rPr>
            </w:pPr>
            <w:r w:rsidRPr="004A2F9C">
              <w:rPr>
                <w:rFonts w:eastAsiaTheme="minorEastAsia" w:cs="Times New Roman" w:hint="eastAsia"/>
                <w:sz w:val="18"/>
                <w:szCs w:val="18"/>
              </w:rPr>
              <w:t>-0.2584</w:t>
            </w:r>
          </w:p>
        </w:tc>
        <w:tc>
          <w:tcPr>
            <w:tcW w:w="520" w:type="pct"/>
            <w:noWrap/>
            <w:vAlign w:val="center"/>
            <w:hideMark/>
          </w:tcPr>
          <w:p w14:paraId="37842292" w14:textId="77777777" w:rsidR="005521C0" w:rsidRPr="004A2F9C" w:rsidRDefault="005521C0" w:rsidP="003A3172">
            <w:pPr>
              <w:pStyle w:val="Table-0"/>
              <w:jc w:val="center"/>
              <w:rPr>
                <w:rFonts w:eastAsiaTheme="minorEastAsia" w:cs="Times New Roman"/>
                <w:sz w:val="18"/>
                <w:szCs w:val="18"/>
              </w:rPr>
            </w:pPr>
            <w:r w:rsidRPr="004A2F9C">
              <w:rPr>
                <w:rFonts w:eastAsiaTheme="minorEastAsia" w:cs="Times New Roman" w:hint="eastAsia"/>
                <w:sz w:val="18"/>
                <w:szCs w:val="18"/>
              </w:rPr>
              <w:t>0.4724</w:t>
            </w:r>
          </w:p>
        </w:tc>
      </w:tr>
      <w:tr w:rsidR="00E40B1D" w:rsidRPr="005521C0" w14:paraId="3C74309D" w14:textId="77777777" w:rsidTr="004A2F9C">
        <w:tc>
          <w:tcPr>
            <w:tcW w:w="788" w:type="pct"/>
            <w:vMerge/>
            <w:hideMark/>
          </w:tcPr>
          <w:p w14:paraId="6EEFF041" w14:textId="77777777" w:rsidR="005521C0" w:rsidRPr="004A2F9C" w:rsidRDefault="005521C0" w:rsidP="005521C0">
            <w:pPr>
              <w:pStyle w:val="Table-0"/>
              <w:rPr>
                <w:rFonts w:eastAsiaTheme="minorEastAsia" w:cs="Times New Roman"/>
                <w:sz w:val="18"/>
                <w:szCs w:val="18"/>
              </w:rPr>
            </w:pPr>
          </w:p>
        </w:tc>
        <w:tc>
          <w:tcPr>
            <w:tcW w:w="543" w:type="pct"/>
            <w:vMerge/>
            <w:hideMark/>
          </w:tcPr>
          <w:p w14:paraId="05E0DF0F" w14:textId="77777777" w:rsidR="005521C0" w:rsidRPr="004A2F9C" w:rsidRDefault="005521C0" w:rsidP="00E40B1D">
            <w:pPr>
              <w:pStyle w:val="Table-0"/>
              <w:jc w:val="both"/>
              <w:rPr>
                <w:rFonts w:eastAsiaTheme="minorEastAsia" w:cs="Times New Roman"/>
                <w:sz w:val="18"/>
                <w:szCs w:val="18"/>
              </w:rPr>
            </w:pPr>
          </w:p>
        </w:tc>
        <w:tc>
          <w:tcPr>
            <w:tcW w:w="551" w:type="pct"/>
            <w:noWrap/>
            <w:vAlign w:val="center"/>
            <w:hideMark/>
          </w:tcPr>
          <w:p w14:paraId="1ED9F63A" w14:textId="77777777" w:rsidR="005521C0" w:rsidRPr="004A2F9C" w:rsidRDefault="005521C0" w:rsidP="003A3172">
            <w:pPr>
              <w:pStyle w:val="Table-0"/>
              <w:jc w:val="center"/>
              <w:rPr>
                <w:rFonts w:eastAsiaTheme="minorEastAsia" w:cs="Times New Roman"/>
                <w:sz w:val="18"/>
                <w:szCs w:val="18"/>
              </w:rPr>
            </w:pPr>
            <w:r w:rsidRPr="004A2F9C">
              <w:rPr>
                <w:rFonts w:eastAsiaTheme="minorEastAsia" w:cs="Times New Roman" w:hint="eastAsia"/>
                <w:sz w:val="18"/>
                <w:szCs w:val="18"/>
              </w:rPr>
              <w:t>5</w:t>
            </w:r>
          </w:p>
        </w:tc>
        <w:tc>
          <w:tcPr>
            <w:tcW w:w="1028" w:type="pct"/>
            <w:noWrap/>
            <w:vAlign w:val="center"/>
            <w:hideMark/>
          </w:tcPr>
          <w:p w14:paraId="2AC7D641" w14:textId="77777777" w:rsidR="005521C0" w:rsidRPr="004A2F9C" w:rsidRDefault="005521C0" w:rsidP="003A3172">
            <w:pPr>
              <w:pStyle w:val="Table-0"/>
              <w:jc w:val="center"/>
              <w:rPr>
                <w:rFonts w:eastAsiaTheme="minorEastAsia" w:cs="Times New Roman"/>
                <w:sz w:val="18"/>
                <w:szCs w:val="18"/>
              </w:rPr>
            </w:pPr>
            <w:r w:rsidRPr="004A2F9C">
              <w:rPr>
                <w:rFonts w:eastAsiaTheme="minorEastAsia" w:cs="Times New Roman" w:hint="eastAsia"/>
                <w:sz w:val="18"/>
                <w:szCs w:val="18"/>
              </w:rPr>
              <w:t>.44048*</w:t>
            </w:r>
          </w:p>
        </w:tc>
        <w:tc>
          <w:tcPr>
            <w:tcW w:w="543" w:type="pct"/>
            <w:noWrap/>
            <w:vAlign w:val="center"/>
            <w:hideMark/>
          </w:tcPr>
          <w:p w14:paraId="4F734485" w14:textId="77777777" w:rsidR="005521C0" w:rsidRPr="004A2F9C" w:rsidRDefault="005521C0" w:rsidP="003A3172">
            <w:pPr>
              <w:pStyle w:val="Table-0"/>
              <w:jc w:val="center"/>
              <w:rPr>
                <w:rFonts w:eastAsiaTheme="minorEastAsia" w:cs="Times New Roman"/>
                <w:sz w:val="18"/>
                <w:szCs w:val="18"/>
              </w:rPr>
            </w:pPr>
            <w:r w:rsidRPr="004A2F9C">
              <w:rPr>
                <w:rFonts w:eastAsiaTheme="minorEastAsia" w:cs="Times New Roman" w:hint="eastAsia"/>
                <w:sz w:val="18"/>
                <w:szCs w:val="18"/>
              </w:rPr>
              <w:t>0.18043</w:t>
            </w:r>
          </w:p>
        </w:tc>
        <w:tc>
          <w:tcPr>
            <w:tcW w:w="508" w:type="pct"/>
            <w:noWrap/>
            <w:vAlign w:val="center"/>
            <w:hideMark/>
          </w:tcPr>
          <w:p w14:paraId="1418720B" w14:textId="77777777" w:rsidR="005521C0" w:rsidRPr="004A2F9C" w:rsidRDefault="005521C0" w:rsidP="003A3172">
            <w:pPr>
              <w:pStyle w:val="Table-0"/>
              <w:jc w:val="center"/>
              <w:rPr>
                <w:rFonts w:eastAsiaTheme="minorEastAsia" w:cs="Times New Roman"/>
                <w:sz w:val="18"/>
                <w:szCs w:val="18"/>
              </w:rPr>
            </w:pPr>
            <w:r w:rsidRPr="004A2F9C">
              <w:rPr>
                <w:rFonts w:eastAsiaTheme="minorEastAsia" w:cs="Times New Roman" w:hint="eastAsia"/>
                <w:sz w:val="18"/>
                <w:szCs w:val="18"/>
              </w:rPr>
              <w:t>0.015</w:t>
            </w:r>
          </w:p>
        </w:tc>
        <w:tc>
          <w:tcPr>
            <w:tcW w:w="520" w:type="pct"/>
            <w:noWrap/>
            <w:vAlign w:val="center"/>
            <w:hideMark/>
          </w:tcPr>
          <w:p w14:paraId="08DBCDAA" w14:textId="77777777" w:rsidR="005521C0" w:rsidRPr="004A2F9C" w:rsidRDefault="005521C0" w:rsidP="003A3172">
            <w:pPr>
              <w:pStyle w:val="Table-0"/>
              <w:jc w:val="center"/>
              <w:rPr>
                <w:rFonts w:eastAsiaTheme="minorEastAsia" w:cs="Times New Roman"/>
                <w:sz w:val="18"/>
                <w:szCs w:val="18"/>
              </w:rPr>
            </w:pPr>
            <w:r w:rsidRPr="004A2F9C">
              <w:rPr>
                <w:rFonts w:eastAsiaTheme="minorEastAsia" w:cs="Times New Roman" w:hint="eastAsia"/>
                <w:sz w:val="18"/>
                <w:szCs w:val="18"/>
              </w:rPr>
              <w:t>0.0855</w:t>
            </w:r>
          </w:p>
        </w:tc>
        <w:tc>
          <w:tcPr>
            <w:tcW w:w="520" w:type="pct"/>
            <w:noWrap/>
            <w:vAlign w:val="center"/>
            <w:hideMark/>
          </w:tcPr>
          <w:p w14:paraId="736DB90A" w14:textId="77777777" w:rsidR="005521C0" w:rsidRPr="004A2F9C" w:rsidRDefault="005521C0" w:rsidP="003A3172">
            <w:pPr>
              <w:pStyle w:val="Table-0"/>
              <w:jc w:val="center"/>
              <w:rPr>
                <w:rFonts w:eastAsiaTheme="minorEastAsia" w:cs="Times New Roman"/>
                <w:sz w:val="18"/>
                <w:szCs w:val="18"/>
              </w:rPr>
            </w:pPr>
            <w:r w:rsidRPr="004A2F9C">
              <w:rPr>
                <w:rFonts w:eastAsiaTheme="minorEastAsia" w:cs="Times New Roman" w:hint="eastAsia"/>
                <w:sz w:val="18"/>
                <w:szCs w:val="18"/>
              </w:rPr>
              <w:t>0.7955</w:t>
            </w:r>
          </w:p>
        </w:tc>
      </w:tr>
      <w:tr w:rsidR="00E40B1D" w:rsidRPr="005521C0" w14:paraId="39E811B0" w14:textId="77777777" w:rsidTr="004A2F9C">
        <w:tc>
          <w:tcPr>
            <w:tcW w:w="788" w:type="pct"/>
            <w:vMerge/>
            <w:hideMark/>
          </w:tcPr>
          <w:p w14:paraId="5079DD89" w14:textId="77777777" w:rsidR="005521C0" w:rsidRPr="004A2F9C" w:rsidRDefault="005521C0" w:rsidP="005521C0">
            <w:pPr>
              <w:pStyle w:val="Table-0"/>
              <w:rPr>
                <w:rFonts w:eastAsiaTheme="minorEastAsia" w:cs="Times New Roman"/>
                <w:sz w:val="18"/>
                <w:szCs w:val="18"/>
              </w:rPr>
            </w:pPr>
          </w:p>
        </w:tc>
        <w:tc>
          <w:tcPr>
            <w:tcW w:w="543" w:type="pct"/>
            <w:vMerge w:val="restart"/>
            <w:noWrap/>
            <w:hideMark/>
          </w:tcPr>
          <w:p w14:paraId="6E34BD30" w14:textId="77777777" w:rsidR="005521C0" w:rsidRPr="004A2F9C" w:rsidRDefault="005521C0" w:rsidP="00E40B1D">
            <w:pPr>
              <w:pStyle w:val="Table-0"/>
              <w:jc w:val="both"/>
              <w:rPr>
                <w:rFonts w:eastAsiaTheme="minorEastAsia" w:cs="Times New Roman"/>
                <w:sz w:val="18"/>
                <w:szCs w:val="18"/>
              </w:rPr>
            </w:pPr>
            <w:r w:rsidRPr="004A2F9C">
              <w:rPr>
                <w:rFonts w:eastAsiaTheme="minorEastAsia" w:cs="Times New Roman" w:hint="eastAsia"/>
                <w:sz w:val="18"/>
                <w:szCs w:val="18"/>
              </w:rPr>
              <w:t>4</w:t>
            </w:r>
          </w:p>
        </w:tc>
        <w:tc>
          <w:tcPr>
            <w:tcW w:w="551" w:type="pct"/>
            <w:noWrap/>
            <w:vAlign w:val="center"/>
            <w:hideMark/>
          </w:tcPr>
          <w:p w14:paraId="784AD445" w14:textId="77777777" w:rsidR="005521C0" w:rsidRPr="004A2F9C" w:rsidRDefault="005521C0" w:rsidP="003A3172">
            <w:pPr>
              <w:pStyle w:val="Table-0"/>
              <w:jc w:val="center"/>
              <w:rPr>
                <w:rFonts w:eastAsiaTheme="minorEastAsia" w:cs="Times New Roman"/>
                <w:sz w:val="18"/>
                <w:szCs w:val="18"/>
              </w:rPr>
            </w:pPr>
            <w:r w:rsidRPr="004A2F9C">
              <w:rPr>
                <w:rFonts w:eastAsiaTheme="minorEastAsia" w:cs="Times New Roman" w:hint="eastAsia"/>
                <w:sz w:val="18"/>
                <w:szCs w:val="18"/>
              </w:rPr>
              <w:t>1</w:t>
            </w:r>
          </w:p>
        </w:tc>
        <w:tc>
          <w:tcPr>
            <w:tcW w:w="1028" w:type="pct"/>
            <w:noWrap/>
            <w:vAlign w:val="center"/>
            <w:hideMark/>
          </w:tcPr>
          <w:p w14:paraId="69BE4264" w14:textId="77777777" w:rsidR="005521C0" w:rsidRPr="004A2F9C" w:rsidRDefault="005521C0" w:rsidP="003A3172">
            <w:pPr>
              <w:pStyle w:val="Table-0"/>
              <w:jc w:val="center"/>
              <w:rPr>
                <w:rFonts w:eastAsiaTheme="minorEastAsia" w:cs="Times New Roman"/>
                <w:sz w:val="18"/>
                <w:szCs w:val="18"/>
              </w:rPr>
            </w:pPr>
            <w:r w:rsidRPr="004A2F9C">
              <w:rPr>
                <w:rFonts w:eastAsiaTheme="minorEastAsia" w:cs="Times New Roman" w:hint="eastAsia"/>
                <w:sz w:val="18"/>
                <w:szCs w:val="18"/>
              </w:rPr>
              <w:t>0.29014</w:t>
            </w:r>
          </w:p>
        </w:tc>
        <w:tc>
          <w:tcPr>
            <w:tcW w:w="543" w:type="pct"/>
            <w:noWrap/>
            <w:vAlign w:val="center"/>
            <w:hideMark/>
          </w:tcPr>
          <w:p w14:paraId="4305E2C0" w14:textId="77777777" w:rsidR="005521C0" w:rsidRPr="004A2F9C" w:rsidRDefault="005521C0" w:rsidP="003A3172">
            <w:pPr>
              <w:pStyle w:val="Table-0"/>
              <w:jc w:val="center"/>
              <w:rPr>
                <w:rFonts w:eastAsiaTheme="minorEastAsia" w:cs="Times New Roman"/>
                <w:sz w:val="18"/>
                <w:szCs w:val="18"/>
              </w:rPr>
            </w:pPr>
            <w:r w:rsidRPr="004A2F9C">
              <w:rPr>
                <w:rFonts w:eastAsiaTheme="minorEastAsia" w:cs="Times New Roman" w:hint="eastAsia"/>
                <w:sz w:val="18"/>
                <w:szCs w:val="18"/>
              </w:rPr>
              <w:t>0.15169</w:t>
            </w:r>
          </w:p>
        </w:tc>
        <w:tc>
          <w:tcPr>
            <w:tcW w:w="508" w:type="pct"/>
            <w:noWrap/>
            <w:vAlign w:val="center"/>
            <w:hideMark/>
          </w:tcPr>
          <w:p w14:paraId="53D8B338" w14:textId="77777777" w:rsidR="005521C0" w:rsidRPr="004A2F9C" w:rsidRDefault="005521C0" w:rsidP="003A3172">
            <w:pPr>
              <w:pStyle w:val="Table-0"/>
              <w:jc w:val="center"/>
              <w:rPr>
                <w:rFonts w:eastAsiaTheme="minorEastAsia" w:cs="Times New Roman"/>
                <w:sz w:val="18"/>
                <w:szCs w:val="18"/>
              </w:rPr>
            </w:pPr>
            <w:r w:rsidRPr="004A2F9C">
              <w:rPr>
                <w:rFonts w:eastAsiaTheme="minorEastAsia" w:cs="Times New Roman" w:hint="eastAsia"/>
                <w:sz w:val="18"/>
                <w:szCs w:val="18"/>
              </w:rPr>
              <w:t>0.057</w:t>
            </w:r>
          </w:p>
        </w:tc>
        <w:tc>
          <w:tcPr>
            <w:tcW w:w="520" w:type="pct"/>
            <w:noWrap/>
            <w:vAlign w:val="center"/>
            <w:hideMark/>
          </w:tcPr>
          <w:p w14:paraId="3B605285" w14:textId="77777777" w:rsidR="005521C0" w:rsidRPr="004A2F9C" w:rsidRDefault="005521C0" w:rsidP="003A3172">
            <w:pPr>
              <w:pStyle w:val="Table-0"/>
              <w:jc w:val="center"/>
              <w:rPr>
                <w:rFonts w:eastAsiaTheme="minorEastAsia" w:cs="Times New Roman"/>
                <w:sz w:val="18"/>
                <w:szCs w:val="18"/>
              </w:rPr>
            </w:pPr>
            <w:r w:rsidRPr="004A2F9C">
              <w:rPr>
                <w:rFonts w:eastAsiaTheme="minorEastAsia" w:cs="Times New Roman" w:hint="eastAsia"/>
                <w:sz w:val="18"/>
                <w:szCs w:val="18"/>
              </w:rPr>
              <w:t>-0.0083</w:t>
            </w:r>
          </w:p>
        </w:tc>
        <w:tc>
          <w:tcPr>
            <w:tcW w:w="520" w:type="pct"/>
            <w:noWrap/>
            <w:vAlign w:val="center"/>
            <w:hideMark/>
          </w:tcPr>
          <w:p w14:paraId="794A96B9" w14:textId="77777777" w:rsidR="005521C0" w:rsidRPr="004A2F9C" w:rsidRDefault="005521C0" w:rsidP="003A3172">
            <w:pPr>
              <w:pStyle w:val="Table-0"/>
              <w:jc w:val="center"/>
              <w:rPr>
                <w:rFonts w:eastAsiaTheme="minorEastAsia" w:cs="Times New Roman"/>
                <w:sz w:val="18"/>
                <w:szCs w:val="18"/>
              </w:rPr>
            </w:pPr>
            <w:r w:rsidRPr="004A2F9C">
              <w:rPr>
                <w:rFonts w:eastAsiaTheme="minorEastAsia" w:cs="Times New Roman" w:hint="eastAsia"/>
                <w:sz w:val="18"/>
                <w:szCs w:val="18"/>
              </w:rPr>
              <w:t>0.5886</w:t>
            </w:r>
          </w:p>
        </w:tc>
      </w:tr>
      <w:tr w:rsidR="00E40B1D" w:rsidRPr="005521C0" w14:paraId="50092029" w14:textId="77777777" w:rsidTr="004A2F9C">
        <w:tc>
          <w:tcPr>
            <w:tcW w:w="788" w:type="pct"/>
            <w:vMerge/>
            <w:hideMark/>
          </w:tcPr>
          <w:p w14:paraId="16FB52A0" w14:textId="77777777" w:rsidR="005521C0" w:rsidRPr="004A2F9C" w:rsidRDefault="005521C0" w:rsidP="005521C0">
            <w:pPr>
              <w:pStyle w:val="Table-0"/>
              <w:rPr>
                <w:rFonts w:eastAsiaTheme="minorEastAsia" w:cs="Times New Roman"/>
                <w:sz w:val="18"/>
                <w:szCs w:val="18"/>
              </w:rPr>
            </w:pPr>
          </w:p>
        </w:tc>
        <w:tc>
          <w:tcPr>
            <w:tcW w:w="543" w:type="pct"/>
            <w:vMerge/>
            <w:hideMark/>
          </w:tcPr>
          <w:p w14:paraId="429D74C1" w14:textId="77777777" w:rsidR="005521C0" w:rsidRPr="004A2F9C" w:rsidRDefault="005521C0" w:rsidP="00E40B1D">
            <w:pPr>
              <w:pStyle w:val="Table-0"/>
              <w:jc w:val="both"/>
              <w:rPr>
                <w:rFonts w:eastAsiaTheme="minorEastAsia" w:cs="Times New Roman"/>
                <w:sz w:val="18"/>
                <w:szCs w:val="18"/>
              </w:rPr>
            </w:pPr>
          </w:p>
        </w:tc>
        <w:tc>
          <w:tcPr>
            <w:tcW w:w="551" w:type="pct"/>
            <w:noWrap/>
            <w:vAlign w:val="center"/>
            <w:hideMark/>
          </w:tcPr>
          <w:p w14:paraId="2D94E588" w14:textId="77777777" w:rsidR="005521C0" w:rsidRPr="004A2F9C" w:rsidRDefault="005521C0" w:rsidP="003A3172">
            <w:pPr>
              <w:pStyle w:val="Table-0"/>
              <w:jc w:val="center"/>
              <w:rPr>
                <w:rFonts w:eastAsiaTheme="minorEastAsia" w:cs="Times New Roman"/>
                <w:sz w:val="18"/>
                <w:szCs w:val="18"/>
              </w:rPr>
            </w:pPr>
            <w:r w:rsidRPr="004A2F9C">
              <w:rPr>
                <w:rFonts w:eastAsiaTheme="minorEastAsia" w:cs="Times New Roman" w:hint="eastAsia"/>
                <w:sz w:val="18"/>
                <w:szCs w:val="18"/>
              </w:rPr>
              <w:t>2</w:t>
            </w:r>
          </w:p>
        </w:tc>
        <w:tc>
          <w:tcPr>
            <w:tcW w:w="1028" w:type="pct"/>
            <w:noWrap/>
            <w:vAlign w:val="center"/>
            <w:hideMark/>
          </w:tcPr>
          <w:p w14:paraId="44366EF1" w14:textId="77777777" w:rsidR="005521C0" w:rsidRPr="004A2F9C" w:rsidRDefault="005521C0" w:rsidP="003A3172">
            <w:pPr>
              <w:pStyle w:val="Table-0"/>
              <w:jc w:val="center"/>
              <w:rPr>
                <w:rFonts w:eastAsiaTheme="minorEastAsia" w:cs="Times New Roman"/>
                <w:sz w:val="18"/>
                <w:szCs w:val="18"/>
              </w:rPr>
            </w:pPr>
            <w:r w:rsidRPr="004A2F9C">
              <w:rPr>
                <w:rFonts w:eastAsiaTheme="minorEastAsia" w:cs="Times New Roman" w:hint="eastAsia"/>
                <w:sz w:val="18"/>
                <w:szCs w:val="18"/>
              </w:rPr>
              <w:t>0.07873</w:t>
            </w:r>
          </w:p>
        </w:tc>
        <w:tc>
          <w:tcPr>
            <w:tcW w:w="543" w:type="pct"/>
            <w:noWrap/>
            <w:vAlign w:val="center"/>
            <w:hideMark/>
          </w:tcPr>
          <w:p w14:paraId="774AF9E6" w14:textId="77777777" w:rsidR="005521C0" w:rsidRPr="004A2F9C" w:rsidRDefault="005521C0" w:rsidP="003A3172">
            <w:pPr>
              <w:pStyle w:val="Table-0"/>
              <w:jc w:val="center"/>
              <w:rPr>
                <w:rFonts w:eastAsiaTheme="minorEastAsia" w:cs="Times New Roman"/>
                <w:sz w:val="18"/>
                <w:szCs w:val="18"/>
              </w:rPr>
            </w:pPr>
            <w:r w:rsidRPr="004A2F9C">
              <w:rPr>
                <w:rFonts w:eastAsiaTheme="minorEastAsia" w:cs="Times New Roman" w:hint="eastAsia"/>
                <w:sz w:val="18"/>
                <w:szCs w:val="18"/>
              </w:rPr>
              <w:t>0.14395</w:t>
            </w:r>
          </w:p>
        </w:tc>
        <w:tc>
          <w:tcPr>
            <w:tcW w:w="508" w:type="pct"/>
            <w:noWrap/>
            <w:vAlign w:val="center"/>
            <w:hideMark/>
          </w:tcPr>
          <w:p w14:paraId="1261F168" w14:textId="77777777" w:rsidR="005521C0" w:rsidRPr="004A2F9C" w:rsidRDefault="005521C0" w:rsidP="003A3172">
            <w:pPr>
              <w:pStyle w:val="Table-0"/>
              <w:jc w:val="center"/>
              <w:rPr>
                <w:rFonts w:eastAsiaTheme="minorEastAsia" w:cs="Times New Roman"/>
                <w:sz w:val="18"/>
                <w:szCs w:val="18"/>
              </w:rPr>
            </w:pPr>
            <w:r w:rsidRPr="004A2F9C">
              <w:rPr>
                <w:rFonts w:eastAsiaTheme="minorEastAsia" w:cs="Times New Roman" w:hint="eastAsia"/>
                <w:sz w:val="18"/>
                <w:szCs w:val="18"/>
              </w:rPr>
              <w:t>0.585</w:t>
            </w:r>
          </w:p>
        </w:tc>
        <w:tc>
          <w:tcPr>
            <w:tcW w:w="520" w:type="pct"/>
            <w:noWrap/>
            <w:vAlign w:val="center"/>
            <w:hideMark/>
          </w:tcPr>
          <w:p w14:paraId="5276D834" w14:textId="77777777" w:rsidR="005521C0" w:rsidRPr="004A2F9C" w:rsidRDefault="005521C0" w:rsidP="003A3172">
            <w:pPr>
              <w:pStyle w:val="Table-0"/>
              <w:jc w:val="center"/>
              <w:rPr>
                <w:rFonts w:eastAsiaTheme="minorEastAsia" w:cs="Times New Roman"/>
                <w:sz w:val="18"/>
                <w:szCs w:val="18"/>
              </w:rPr>
            </w:pPr>
            <w:r w:rsidRPr="004A2F9C">
              <w:rPr>
                <w:rFonts w:eastAsiaTheme="minorEastAsia" w:cs="Times New Roman" w:hint="eastAsia"/>
                <w:sz w:val="18"/>
                <w:szCs w:val="18"/>
              </w:rPr>
              <w:t>-0.2045</w:t>
            </w:r>
          </w:p>
        </w:tc>
        <w:tc>
          <w:tcPr>
            <w:tcW w:w="520" w:type="pct"/>
            <w:noWrap/>
            <w:vAlign w:val="center"/>
            <w:hideMark/>
          </w:tcPr>
          <w:p w14:paraId="34513049" w14:textId="77777777" w:rsidR="005521C0" w:rsidRPr="004A2F9C" w:rsidRDefault="005521C0" w:rsidP="003A3172">
            <w:pPr>
              <w:pStyle w:val="Table-0"/>
              <w:jc w:val="center"/>
              <w:rPr>
                <w:rFonts w:eastAsiaTheme="minorEastAsia" w:cs="Times New Roman"/>
                <w:sz w:val="18"/>
                <w:szCs w:val="18"/>
              </w:rPr>
            </w:pPr>
            <w:r w:rsidRPr="004A2F9C">
              <w:rPr>
                <w:rFonts w:eastAsiaTheme="minorEastAsia" w:cs="Times New Roman" w:hint="eastAsia"/>
                <w:sz w:val="18"/>
                <w:szCs w:val="18"/>
              </w:rPr>
              <w:t>0.3619</w:t>
            </w:r>
          </w:p>
        </w:tc>
      </w:tr>
      <w:tr w:rsidR="00E40B1D" w:rsidRPr="005521C0" w14:paraId="2C051A60" w14:textId="77777777" w:rsidTr="004A2F9C">
        <w:tc>
          <w:tcPr>
            <w:tcW w:w="788" w:type="pct"/>
            <w:vMerge/>
            <w:hideMark/>
          </w:tcPr>
          <w:p w14:paraId="0923A82E" w14:textId="77777777" w:rsidR="005521C0" w:rsidRPr="004A2F9C" w:rsidRDefault="005521C0" w:rsidP="005521C0">
            <w:pPr>
              <w:pStyle w:val="Table-0"/>
              <w:rPr>
                <w:rFonts w:eastAsiaTheme="minorEastAsia" w:cs="Times New Roman"/>
                <w:sz w:val="18"/>
                <w:szCs w:val="18"/>
              </w:rPr>
            </w:pPr>
          </w:p>
        </w:tc>
        <w:tc>
          <w:tcPr>
            <w:tcW w:w="543" w:type="pct"/>
            <w:vMerge/>
            <w:hideMark/>
          </w:tcPr>
          <w:p w14:paraId="37F793AD" w14:textId="77777777" w:rsidR="005521C0" w:rsidRPr="004A2F9C" w:rsidRDefault="005521C0" w:rsidP="00E40B1D">
            <w:pPr>
              <w:pStyle w:val="Table-0"/>
              <w:jc w:val="both"/>
              <w:rPr>
                <w:rFonts w:eastAsiaTheme="minorEastAsia" w:cs="Times New Roman"/>
                <w:sz w:val="18"/>
                <w:szCs w:val="18"/>
              </w:rPr>
            </w:pPr>
          </w:p>
        </w:tc>
        <w:tc>
          <w:tcPr>
            <w:tcW w:w="551" w:type="pct"/>
            <w:noWrap/>
            <w:vAlign w:val="center"/>
            <w:hideMark/>
          </w:tcPr>
          <w:p w14:paraId="2FE918B5" w14:textId="77777777" w:rsidR="005521C0" w:rsidRPr="004A2F9C" w:rsidRDefault="005521C0" w:rsidP="003A3172">
            <w:pPr>
              <w:pStyle w:val="Table-0"/>
              <w:jc w:val="center"/>
              <w:rPr>
                <w:rFonts w:eastAsiaTheme="minorEastAsia" w:cs="Times New Roman"/>
                <w:sz w:val="18"/>
                <w:szCs w:val="18"/>
              </w:rPr>
            </w:pPr>
            <w:r w:rsidRPr="004A2F9C">
              <w:rPr>
                <w:rFonts w:eastAsiaTheme="minorEastAsia" w:cs="Times New Roman" w:hint="eastAsia"/>
                <w:sz w:val="18"/>
                <w:szCs w:val="18"/>
              </w:rPr>
              <w:t>3</w:t>
            </w:r>
          </w:p>
        </w:tc>
        <w:tc>
          <w:tcPr>
            <w:tcW w:w="1028" w:type="pct"/>
            <w:noWrap/>
            <w:vAlign w:val="center"/>
            <w:hideMark/>
          </w:tcPr>
          <w:p w14:paraId="1C65AED3" w14:textId="77777777" w:rsidR="005521C0" w:rsidRPr="004A2F9C" w:rsidRDefault="005521C0" w:rsidP="003A3172">
            <w:pPr>
              <w:pStyle w:val="Table-0"/>
              <w:jc w:val="center"/>
              <w:rPr>
                <w:rFonts w:eastAsiaTheme="minorEastAsia" w:cs="Times New Roman"/>
                <w:sz w:val="18"/>
                <w:szCs w:val="18"/>
              </w:rPr>
            </w:pPr>
            <w:r w:rsidRPr="004A2F9C">
              <w:rPr>
                <w:rFonts w:eastAsiaTheme="minorEastAsia" w:cs="Times New Roman" w:hint="eastAsia"/>
                <w:sz w:val="18"/>
                <w:szCs w:val="18"/>
              </w:rPr>
              <w:t>-0.10699</w:t>
            </w:r>
          </w:p>
        </w:tc>
        <w:tc>
          <w:tcPr>
            <w:tcW w:w="543" w:type="pct"/>
            <w:noWrap/>
            <w:vAlign w:val="center"/>
            <w:hideMark/>
          </w:tcPr>
          <w:p w14:paraId="03F08AAE" w14:textId="77777777" w:rsidR="005521C0" w:rsidRPr="004A2F9C" w:rsidRDefault="005521C0" w:rsidP="003A3172">
            <w:pPr>
              <w:pStyle w:val="Table-0"/>
              <w:jc w:val="center"/>
              <w:rPr>
                <w:rFonts w:eastAsiaTheme="minorEastAsia" w:cs="Times New Roman"/>
                <w:sz w:val="18"/>
                <w:szCs w:val="18"/>
              </w:rPr>
            </w:pPr>
            <w:r w:rsidRPr="004A2F9C">
              <w:rPr>
                <w:rFonts w:eastAsiaTheme="minorEastAsia" w:cs="Times New Roman" w:hint="eastAsia"/>
                <w:sz w:val="18"/>
                <w:szCs w:val="18"/>
              </w:rPr>
              <w:t>0.18573</w:t>
            </w:r>
          </w:p>
        </w:tc>
        <w:tc>
          <w:tcPr>
            <w:tcW w:w="508" w:type="pct"/>
            <w:noWrap/>
            <w:vAlign w:val="center"/>
            <w:hideMark/>
          </w:tcPr>
          <w:p w14:paraId="3E04E743" w14:textId="77777777" w:rsidR="005521C0" w:rsidRPr="004A2F9C" w:rsidRDefault="005521C0" w:rsidP="003A3172">
            <w:pPr>
              <w:pStyle w:val="Table-0"/>
              <w:jc w:val="center"/>
              <w:rPr>
                <w:rFonts w:eastAsiaTheme="minorEastAsia" w:cs="Times New Roman"/>
                <w:sz w:val="18"/>
                <w:szCs w:val="18"/>
              </w:rPr>
            </w:pPr>
            <w:r w:rsidRPr="004A2F9C">
              <w:rPr>
                <w:rFonts w:eastAsiaTheme="minorEastAsia" w:cs="Times New Roman" w:hint="eastAsia"/>
                <w:sz w:val="18"/>
                <w:szCs w:val="18"/>
              </w:rPr>
              <w:t>0.565</w:t>
            </w:r>
          </w:p>
        </w:tc>
        <w:tc>
          <w:tcPr>
            <w:tcW w:w="520" w:type="pct"/>
            <w:noWrap/>
            <w:vAlign w:val="center"/>
            <w:hideMark/>
          </w:tcPr>
          <w:p w14:paraId="5D28DC11" w14:textId="77777777" w:rsidR="005521C0" w:rsidRPr="004A2F9C" w:rsidRDefault="005521C0" w:rsidP="003A3172">
            <w:pPr>
              <w:pStyle w:val="Table-0"/>
              <w:jc w:val="center"/>
              <w:rPr>
                <w:rFonts w:eastAsiaTheme="minorEastAsia" w:cs="Times New Roman"/>
                <w:sz w:val="18"/>
                <w:szCs w:val="18"/>
              </w:rPr>
            </w:pPr>
            <w:r w:rsidRPr="004A2F9C">
              <w:rPr>
                <w:rFonts w:eastAsiaTheme="minorEastAsia" w:cs="Times New Roman" w:hint="eastAsia"/>
                <w:sz w:val="18"/>
                <w:szCs w:val="18"/>
              </w:rPr>
              <w:t>-0.4724</w:t>
            </w:r>
          </w:p>
        </w:tc>
        <w:tc>
          <w:tcPr>
            <w:tcW w:w="520" w:type="pct"/>
            <w:noWrap/>
            <w:vAlign w:val="center"/>
            <w:hideMark/>
          </w:tcPr>
          <w:p w14:paraId="038F5325" w14:textId="77777777" w:rsidR="005521C0" w:rsidRPr="004A2F9C" w:rsidRDefault="005521C0" w:rsidP="003A3172">
            <w:pPr>
              <w:pStyle w:val="Table-0"/>
              <w:jc w:val="center"/>
              <w:rPr>
                <w:rFonts w:eastAsiaTheme="minorEastAsia" w:cs="Times New Roman"/>
                <w:sz w:val="18"/>
                <w:szCs w:val="18"/>
              </w:rPr>
            </w:pPr>
            <w:r w:rsidRPr="004A2F9C">
              <w:rPr>
                <w:rFonts w:eastAsiaTheme="minorEastAsia" w:cs="Times New Roman" w:hint="eastAsia"/>
                <w:sz w:val="18"/>
                <w:szCs w:val="18"/>
              </w:rPr>
              <w:t>0.2584</w:t>
            </w:r>
          </w:p>
        </w:tc>
      </w:tr>
      <w:tr w:rsidR="00E40B1D" w:rsidRPr="005521C0" w14:paraId="25978D92" w14:textId="77777777" w:rsidTr="004A2F9C">
        <w:tc>
          <w:tcPr>
            <w:tcW w:w="788" w:type="pct"/>
            <w:vMerge/>
            <w:hideMark/>
          </w:tcPr>
          <w:p w14:paraId="5AD1A8B8" w14:textId="77777777" w:rsidR="005521C0" w:rsidRPr="004A2F9C" w:rsidRDefault="005521C0" w:rsidP="005521C0">
            <w:pPr>
              <w:pStyle w:val="Table-0"/>
              <w:rPr>
                <w:rFonts w:eastAsiaTheme="minorEastAsia" w:cs="Times New Roman"/>
                <w:sz w:val="18"/>
                <w:szCs w:val="18"/>
              </w:rPr>
            </w:pPr>
          </w:p>
        </w:tc>
        <w:tc>
          <w:tcPr>
            <w:tcW w:w="543" w:type="pct"/>
            <w:vMerge/>
            <w:hideMark/>
          </w:tcPr>
          <w:p w14:paraId="38427E80" w14:textId="77777777" w:rsidR="005521C0" w:rsidRPr="004A2F9C" w:rsidRDefault="005521C0" w:rsidP="00E40B1D">
            <w:pPr>
              <w:pStyle w:val="Table-0"/>
              <w:jc w:val="both"/>
              <w:rPr>
                <w:rFonts w:eastAsiaTheme="minorEastAsia" w:cs="Times New Roman"/>
                <w:sz w:val="18"/>
                <w:szCs w:val="18"/>
              </w:rPr>
            </w:pPr>
          </w:p>
        </w:tc>
        <w:tc>
          <w:tcPr>
            <w:tcW w:w="551" w:type="pct"/>
            <w:noWrap/>
            <w:vAlign w:val="center"/>
            <w:hideMark/>
          </w:tcPr>
          <w:p w14:paraId="69FBBE4D" w14:textId="77777777" w:rsidR="005521C0" w:rsidRPr="004A2F9C" w:rsidRDefault="005521C0" w:rsidP="003A3172">
            <w:pPr>
              <w:pStyle w:val="Table-0"/>
              <w:jc w:val="center"/>
              <w:rPr>
                <w:rFonts w:eastAsiaTheme="minorEastAsia" w:cs="Times New Roman"/>
                <w:sz w:val="18"/>
                <w:szCs w:val="18"/>
              </w:rPr>
            </w:pPr>
            <w:r w:rsidRPr="004A2F9C">
              <w:rPr>
                <w:rFonts w:eastAsiaTheme="minorEastAsia" w:cs="Times New Roman" w:hint="eastAsia"/>
                <w:sz w:val="18"/>
                <w:szCs w:val="18"/>
              </w:rPr>
              <w:t>5</w:t>
            </w:r>
          </w:p>
        </w:tc>
        <w:tc>
          <w:tcPr>
            <w:tcW w:w="1028" w:type="pct"/>
            <w:noWrap/>
            <w:vAlign w:val="center"/>
            <w:hideMark/>
          </w:tcPr>
          <w:p w14:paraId="79C08CF3" w14:textId="77777777" w:rsidR="005521C0" w:rsidRPr="004A2F9C" w:rsidRDefault="005521C0" w:rsidP="003A3172">
            <w:pPr>
              <w:pStyle w:val="Table-0"/>
              <w:jc w:val="center"/>
              <w:rPr>
                <w:rFonts w:eastAsiaTheme="minorEastAsia" w:cs="Times New Roman"/>
                <w:sz w:val="18"/>
                <w:szCs w:val="18"/>
              </w:rPr>
            </w:pPr>
            <w:r w:rsidRPr="004A2F9C">
              <w:rPr>
                <w:rFonts w:eastAsiaTheme="minorEastAsia" w:cs="Times New Roman" w:hint="eastAsia"/>
                <w:sz w:val="18"/>
                <w:szCs w:val="18"/>
              </w:rPr>
              <w:t>0.33349</w:t>
            </w:r>
          </w:p>
        </w:tc>
        <w:tc>
          <w:tcPr>
            <w:tcW w:w="543" w:type="pct"/>
            <w:noWrap/>
            <w:vAlign w:val="center"/>
            <w:hideMark/>
          </w:tcPr>
          <w:p w14:paraId="6AEC4594" w14:textId="77777777" w:rsidR="005521C0" w:rsidRPr="004A2F9C" w:rsidRDefault="005521C0" w:rsidP="003A3172">
            <w:pPr>
              <w:pStyle w:val="Table-0"/>
              <w:jc w:val="center"/>
              <w:rPr>
                <w:rFonts w:eastAsiaTheme="minorEastAsia" w:cs="Times New Roman"/>
                <w:sz w:val="18"/>
                <w:szCs w:val="18"/>
              </w:rPr>
            </w:pPr>
            <w:r w:rsidRPr="004A2F9C">
              <w:rPr>
                <w:rFonts w:eastAsiaTheme="minorEastAsia" w:cs="Times New Roman" w:hint="eastAsia"/>
                <w:sz w:val="18"/>
                <w:szCs w:val="18"/>
              </w:rPr>
              <w:t>0.17886</w:t>
            </w:r>
          </w:p>
        </w:tc>
        <w:tc>
          <w:tcPr>
            <w:tcW w:w="508" w:type="pct"/>
            <w:noWrap/>
            <w:vAlign w:val="center"/>
            <w:hideMark/>
          </w:tcPr>
          <w:p w14:paraId="05362FFC" w14:textId="77777777" w:rsidR="005521C0" w:rsidRPr="004A2F9C" w:rsidRDefault="005521C0" w:rsidP="003A3172">
            <w:pPr>
              <w:pStyle w:val="Table-0"/>
              <w:jc w:val="center"/>
              <w:rPr>
                <w:rFonts w:eastAsiaTheme="minorEastAsia" w:cs="Times New Roman"/>
                <w:sz w:val="18"/>
                <w:szCs w:val="18"/>
              </w:rPr>
            </w:pPr>
            <w:r w:rsidRPr="004A2F9C">
              <w:rPr>
                <w:rFonts w:eastAsiaTheme="minorEastAsia" w:cs="Times New Roman" w:hint="eastAsia"/>
                <w:sz w:val="18"/>
                <w:szCs w:val="18"/>
              </w:rPr>
              <w:t>0.063</w:t>
            </w:r>
          </w:p>
        </w:tc>
        <w:tc>
          <w:tcPr>
            <w:tcW w:w="520" w:type="pct"/>
            <w:noWrap/>
            <w:vAlign w:val="center"/>
            <w:hideMark/>
          </w:tcPr>
          <w:p w14:paraId="0ADB9BB6" w14:textId="77777777" w:rsidR="005521C0" w:rsidRPr="004A2F9C" w:rsidRDefault="005521C0" w:rsidP="003A3172">
            <w:pPr>
              <w:pStyle w:val="Table-0"/>
              <w:jc w:val="center"/>
              <w:rPr>
                <w:rFonts w:eastAsiaTheme="minorEastAsia" w:cs="Times New Roman"/>
                <w:sz w:val="18"/>
                <w:szCs w:val="18"/>
              </w:rPr>
            </w:pPr>
            <w:r w:rsidRPr="004A2F9C">
              <w:rPr>
                <w:rFonts w:eastAsiaTheme="minorEastAsia" w:cs="Times New Roman" w:hint="eastAsia"/>
                <w:sz w:val="18"/>
                <w:szCs w:val="18"/>
              </w:rPr>
              <w:t>-0.0184</w:t>
            </w:r>
          </w:p>
        </w:tc>
        <w:tc>
          <w:tcPr>
            <w:tcW w:w="520" w:type="pct"/>
            <w:noWrap/>
            <w:vAlign w:val="center"/>
            <w:hideMark/>
          </w:tcPr>
          <w:p w14:paraId="25F13B55" w14:textId="77777777" w:rsidR="005521C0" w:rsidRPr="004A2F9C" w:rsidRDefault="005521C0" w:rsidP="003A3172">
            <w:pPr>
              <w:pStyle w:val="Table-0"/>
              <w:jc w:val="center"/>
              <w:rPr>
                <w:rFonts w:eastAsiaTheme="minorEastAsia" w:cs="Times New Roman"/>
                <w:sz w:val="18"/>
                <w:szCs w:val="18"/>
              </w:rPr>
            </w:pPr>
            <w:r w:rsidRPr="004A2F9C">
              <w:rPr>
                <w:rFonts w:eastAsiaTheme="minorEastAsia" w:cs="Times New Roman" w:hint="eastAsia"/>
                <w:sz w:val="18"/>
                <w:szCs w:val="18"/>
              </w:rPr>
              <w:t>0.6854</w:t>
            </w:r>
          </w:p>
        </w:tc>
      </w:tr>
      <w:tr w:rsidR="00E40B1D" w:rsidRPr="005521C0" w14:paraId="16B739EF" w14:textId="77777777" w:rsidTr="004A2F9C">
        <w:tc>
          <w:tcPr>
            <w:tcW w:w="788" w:type="pct"/>
            <w:vMerge/>
            <w:hideMark/>
          </w:tcPr>
          <w:p w14:paraId="421EF2AE" w14:textId="77777777" w:rsidR="005521C0" w:rsidRPr="004A2F9C" w:rsidRDefault="005521C0" w:rsidP="005521C0">
            <w:pPr>
              <w:pStyle w:val="Table-0"/>
              <w:rPr>
                <w:rFonts w:eastAsiaTheme="minorEastAsia" w:cs="Times New Roman"/>
                <w:sz w:val="18"/>
                <w:szCs w:val="18"/>
              </w:rPr>
            </w:pPr>
          </w:p>
        </w:tc>
        <w:tc>
          <w:tcPr>
            <w:tcW w:w="543" w:type="pct"/>
            <w:vMerge w:val="restart"/>
            <w:noWrap/>
            <w:hideMark/>
          </w:tcPr>
          <w:p w14:paraId="3850D27B" w14:textId="77777777" w:rsidR="005521C0" w:rsidRPr="004A2F9C" w:rsidRDefault="005521C0" w:rsidP="00E40B1D">
            <w:pPr>
              <w:pStyle w:val="Table-0"/>
              <w:jc w:val="both"/>
              <w:rPr>
                <w:rFonts w:eastAsiaTheme="minorEastAsia" w:cs="Times New Roman"/>
                <w:sz w:val="18"/>
                <w:szCs w:val="18"/>
              </w:rPr>
            </w:pPr>
            <w:r w:rsidRPr="004A2F9C">
              <w:rPr>
                <w:rFonts w:eastAsiaTheme="minorEastAsia" w:cs="Times New Roman" w:hint="eastAsia"/>
                <w:sz w:val="18"/>
                <w:szCs w:val="18"/>
              </w:rPr>
              <w:t>5</w:t>
            </w:r>
          </w:p>
        </w:tc>
        <w:tc>
          <w:tcPr>
            <w:tcW w:w="551" w:type="pct"/>
            <w:noWrap/>
            <w:vAlign w:val="center"/>
            <w:hideMark/>
          </w:tcPr>
          <w:p w14:paraId="0FA78749" w14:textId="77777777" w:rsidR="005521C0" w:rsidRPr="004A2F9C" w:rsidRDefault="005521C0" w:rsidP="003A3172">
            <w:pPr>
              <w:pStyle w:val="Table-0"/>
              <w:jc w:val="center"/>
              <w:rPr>
                <w:rFonts w:eastAsiaTheme="minorEastAsia" w:cs="Times New Roman"/>
                <w:sz w:val="18"/>
                <w:szCs w:val="18"/>
              </w:rPr>
            </w:pPr>
            <w:r w:rsidRPr="004A2F9C">
              <w:rPr>
                <w:rFonts w:eastAsiaTheme="minorEastAsia" w:cs="Times New Roman" w:hint="eastAsia"/>
                <w:sz w:val="18"/>
                <w:szCs w:val="18"/>
              </w:rPr>
              <w:t>1</w:t>
            </w:r>
          </w:p>
        </w:tc>
        <w:tc>
          <w:tcPr>
            <w:tcW w:w="1028" w:type="pct"/>
            <w:noWrap/>
            <w:vAlign w:val="center"/>
            <w:hideMark/>
          </w:tcPr>
          <w:p w14:paraId="28FDC3C1" w14:textId="77777777" w:rsidR="005521C0" w:rsidRPr="004A2F9C" w:rsidRDefault="005521C0" w:rsidP="003A3172">
            <w:pPr>
              <w:pStyle w:val="Table-0"/>
              <w:jc w:val="center"/>
              <w:rPr>
                <w:rFonts w:eastAsiaTheme="minorEastAsia" w:cs="Times New Roman"/>
                <w:sz w:val="18"/>
                <w:szCs w:val="18"/>
              </w:rPr>
            </w:pPr>
            <w:r w:rsidRPr="004A2F9C">
              <w:rPr>
                <w:rFonts w:eastAsiaTheme="minorEastAsia" w:cs="Times New Roman" w:hint="eastAsia"/>
                <w:sz w:val="18"/>
                <w:szCs w:val="18"/>
              </w:rPr>
              <w:t>-0.04335</w:t>
            </w:r>
          </w:p>
        </w:tc>
        <w:tc>
          <w:tcPr>
            <w:tcW w:w="543" w:type="pct"/>
            <w:noWrap/>
            <w:vAlign w:val="center"/>
            <w:hideMark/>
          </w:tcPr>
          <w:p w14:paraId="2A4B7A7D" w14:textId="77777777" w:rsidR="005521C0" w:rsidRPr="004A2F9C" w:rsidRDefault="005521C0" w:rsidP="003A3172">
            <w:pPr>
              <w:pStyle w:val="Table-0"/>
              <w:jc w:val="center"/>
              <w:rPr>
                <w:rFonts w:eastAsiaTheme="minorEastAsia" w:cs="Times New Roman"/>
                <w:sz w:val="18"/>
                <w:szCs w:val="18"/>
              </w:rPr>
            </w:pPr>
            <w:r w:rsidRPr="004A2F9C">
              <w:rPr>
                <w:rFonts w:eastAsiaTheme="minorEastAsia" w:cs="Times New Roman" w:hint="eastAsia"/>
                <w:sz w:val="18"/>
                <w:szCs w:val="18"/>
              </w:rPr>
              <w:t>0.14516</w:t>
            </w:r>
          </w:p>
        </w:tc>
        <w:tc>
          <w:tcPr>
            <w:tcW w:w="508" w:type="pct"/>
            <w:noWrap/>
            <w:vAlign w:val="center"/>
            <w:hideMark/>
          </w:tcPr>
          <w:p w14:paraId="2CA6C9CE" w14:textId="77777777" w:rsidR="005521C0" w:rsidRPr="004A2F9C" w:rsidRDefault="005521C0" w:rsidP="003A3172">
            <w:pPr>
              <w:pStyle w:val="Table-0"/>
              <w:jc w:val="center"/>
              <w:rPr>
                <w:rFonts w:eastAsiaTheme="minorEastAsia" w:cs="Times New Roman"/>
                <w:sz w:val="18"/>
                <w:szCs w:val="18"/>
              </w:rPr>
            </w:pPr>
            <w:r w:rsidRPr="004A2F9C">
              <w:rPr>
                <w:rFonts w:eastAsiaTheme="minorEastAsia" w:cs="Times New Roman" w:hint="eastAsia"/>
                <w:sz w:val="18"/>
                <w:szCs w:val="18"/>
              </w:rPr>
              <w:t>0.765</w:t>
            </w:r>
          </w:p>
        </w:tc>
        <w:tc>
          <w:tcPr>
            <w:tcW w:w="520" w:type="pct"/>
            <w:noWrap/>
            <w:vAlign w:val="center"/>
            <w:hideMark/>
          </w:tcPr>
          <w:p w14:paraId="1598A6C0" w14:textId="77777777" w:rsidR="005521C0" w:rsidRPr="004A2F9C" w:rsidRDefault="005521C0" w:rsidP="003A3172">
            <w:pPr>
              <w:pStyle w:val="Table-0"/>
              <w:jc w:val="center"/>
              <w:rPr>
                <w:rFonts w:eastAsiaTheme="minorEastAsia" w:cs="Times New Roman"/>
                <w:sz w:val="18"/>
                <w:szCs w:val="18"/>
              </w:rPr>
            </w:pPr>
            <w:r w:rsidRPr="004A2F9C">
              <w:rPr>
                <w:rFonts w:eastAsiaTheme="minorEastAsia" w:cs="Times New Roman" w:hint="eastAsia"/>
                <w:sz w:val="18"/>
                <w:szCs w:val="18"/>
              </w:rPr>
              <w:t>-0.3289</w:t>
            </w:r>
          </w:p>
        </w:tc>
        <w:tc>
          <w:tcPr>
            <w:tcW w:w="520" w:type="pct"/>
            <w:noWrap/>
            <w:vAlign w:val="center"/>
            <w:hideMark/>
          </w:tcPr>
          <w:p w14:paraId="1C41CF19" w14:textId="77777777" w:rsidR="005521C0" w:rsidRPr="004A2F9C" w:rsidRDefault="005521C0" w:rsidP="003A3172">
            <w:pPr>
              <w:pStyle w:val="Table-0"/>
              <w:jc w:val="center"/>
              <w:rPr>
                <w:rFonts w:eastAsiaTheme="minorEastAsia" w:cs="Times New Roman"/>
                <w:sz w:val="18"/>
                <w:szCs w:val="18"/>
              </w:rPr>
            </w:pPr>
            <w:r w:rsidRPr="004A2F9C">
              <w:rPr>
                <w:rFonts w:eastAsiaTheme="minorEastAsia" w:cs="Times New Roman" w:hint="eastAsia"/>
                <w:sz w:val="18"/>
                <w:szCs w:val="18"/>
              </w:rPr>
              <w:t>0.2422</w:t>
            </w:r>
          </w:p>
        </w:tc>
      </w:tr>
      <w:tr w:rsidR="005521C0" w:rsidRPr="005521C0" w14:paraId="27A0F911" w14:textId="77777777" w:rsidTr="004A2F9C">
        <w:tc>
          <w:tcPr>
            <w:tcW w:w="788" w:type="pct"/>
            <w:vMerge/>
            <w:hideMark/>
          </w:tcPr>
          <w:p w14:paraId="0E365507" w14:textId="77777777" w:rsidR="005521C0" w:rsidRPr="004A2F9C" w:rsidRDefault="005521C0" w:rsidP="005521C0">
            <w:pPr>
              <w:pStyle w:val="Table-0"/>
              <w:rPr>
                <w:rFonts w:eastAsiaTheme="minorEastAsia" w:cs="Times New Roman"/>
                <w:sz w:val="18"/>
                <w:szCs w:val="18"/>
              </w:rPr>
            </w:pPr>
          </w:p>
        </w:tc>
        <w:tc>
          <w:tcPr>
            <w:tcW w:w="543" w:type="pct"/>
            <w:vMerge/>
            <w:vAlign w:val="center"/>
            <w:hideMark/>
          </w:tcPr>
          <w:p w14:paraId="5568A0CB" w14:textId="77777777" w:rsidR="005521C0" w:rsidRPr="004A2F9C" w:rsidRDefault="005521C0" w:rsidP="003A3172">
            <w:pPr>
              <w:pStyle w:val="Table-0"/>
              <w:jc w:val="center"/>
              <w:rPr>
                <w:rFonts w:eastAsiaTheme="minorEastAsia" w:cs="Times New Roman"/>
                <w:sz w:val="18"/>
                <w:szCs w:val="18"/>
              </w:rPr>
            </w:pPr>
          </w:p>
        </w:tc>
        <w:tc>
          <w:tcPr>
            <w:tcW w:w="551" w:type="pct"/>
            <w:noWrap/>
            <w:vAlign w:val="center"/>
            <w:hideMark/>
          </w:tcPr>
          <w:p w14:paraId="29ED6EE1" w14:textId="77777777" w:rsidR="005521C0" w:rsidRPr="004A2F9C" w:rsidRDefault="005521C0" w:rsidP="003A3172">
            <w:pPr>
              <w:pStyle w:val="Table-0"/>
              <w:jc w:val="center"/>
              <w:rPr>
                <w:rFonts w:eastAsiaTheme="minorEastAsia" w:cs="Times New Roman"/>
                <w:sz w:val="18"/>
                <w:szCs w:val="18"/>
              </w:rPr>
            </w:pPr>
            <w:r w:rsidRPr="004A2F9C">
              <w:rPr>
                <w:rFonts w:eastAsiaTheme="minorEastAsia" w:cs="Times New Roman" w:hint="eastAsia"/>
                <w:sz w:val="18"/>
                <w:szCs w:val="18"/>
              </w:rPr>
              <w:t>2</w:t>
            </w:r>
          </w:p>
        </w:tc>
        <w:tc>
          <w:tcPr>
            <w:tcW w:w="1028" w:type="pct"/>
            <w:noWrap/>
            <w:vAlign w:val="center"/>
            <w:hideMark/>
          </w:tcPr>
          <w:p w14:paraId="14C36D21" w14:textId="77777777" w:rsidR="005521C0" w:rsidRPr="004A2F9C" w:rsidRDefault="005521C0" w:rsidP="003A3172">
            <w:pPr>
              <w:pStyle w:val="Table-0"/>
              <w:jc w:val="center"/>
              <w:rPr>
                <w:rFonts w:eastAsiaTheme="minorEastAsia" w:cs="Times New Roman"/>
                <w:sz w:val="18"/>
                <w:szCs w:val="18"/>
              </w:rPr>
            </w:pPr>
            <w:r w:rsidRPr="004A2F9C">
              <w:rPr>
                <w:rFonts w:eastAsiaTheme="minorEastAsia" w:cs="Times New Roman" w:hint="eastAsia"/>
                <w:sz w:val="18"/>
                <w:szCs w:val="18"/>
              </w:rPr>
              <w:t>-0.25476</w:t>
            </w:r>
          </w:p>
        </w:tc>
        <w:tc>
          <w:tcPr>
            <w:tcW w:w="543" w:type="pct"/>
            <w:noWrap/>
            <w:vAlign w:val="center"/>
            <w:hideMark/>
          </w:tcPr>
          <w:p w14:paraId="283E5817" w14:textId="77777777" w:rsidR="005521C0" w:rsidRPr="004A2F9C" w:rsidRDefault="005521C0" w:rsidP="003A3172">
            <w:pPr>
              <w:pStyle w:val="Table-0"/>
              <w:jc w:val="center"/>
              <w:rPr>
                <w:rFonts w:eastAsiaTheme="minorEastAsia" w:cs="Times New Roman"/>
                <w:sz w:val="18"/>
                <w:szCs w:val="18"/>
              </w:rPr>
            </w:pPr>
            <w:r w:rsidRPr="004A2F9C">
              <w:rPr>
                <w:rFonts w:eastAsiaTheme="minorEastAsia" w:cs="Times New Roman" w:hint="eastAsia"/>
                <w:sz w:val="18"/>
                <w:szCs w:val="18"/>
              </w:rPr>
              <w:t>0.13705</w:t>
            </w:r>
          </w:p>
        </w:tc>
        <w:tc>
          <w:tcPr>
            <w:tcW w:w="508" w:type="pct"/>
            <w:noWrap/>
            <w:vAlign w:val="center"/>
            <w:hideMark/>
          </w:tcPr>
          <w:p w14:paraId="7AC640AB" w14:textId="77777777" w:rsidR="005521C0" w:rsidRPr="004A2F9C" w:rsidRDefault="005521C0" w:rsidP="003A3172">
            <w:pPr>
              <w:pStyle w:val="Table-0"/>
              <w:jc w:val="center"/>
              <w:rPr>
                <w:rFonts w:eastAsiaTheme="minorEastAsia" w:cs="Times New Roman"/>
                <w:sz w:val="18"/>
                <w:szCs w:val="18"/>
              </w:rPr>
            </w:pPr>
            <w:r w:rsidRPr="004A2F9C">
              <w:rPr>
                <w:rFonts w:eastAsiaTheme="minorEastAsia" w:cs="Times New Roman" w:hint="eastAsia"/>
                <w:sz w:val="18"/>
                <w:szCs w:val="18"/>
              </w:rPr>
              <w:t>0.064</w:t>
            </w:r>
          </w:p>
        </w:tc>
        <w:tc>
          <w:tcPr>
            <w:tcW w:w="520" w:type="pct"/>
            <w:noWrap/>
            <w:vAlign w:val="center"/>
            <w:hideMark/>
          </w:tcPr>
          <w:p w14:paraId="22ABE9EB" w14:textId="77777777" w:rsidR="005521C0" w:rsidRPr="004A2F9C" w:rsidRDefault="005521C0" w:rsidP="003A3172">
            <w:pPr>
              <w:pStyle w:val="Table-0"/>
              <w:jc w:val="center"/>
              <w:rPr>
                <w:rFonts w:eastAsiaTheme="minorEastAsia" w:cs="Times New Roman"/>
                <w:sz w:val="18"/>
                <w:szCs w:val="18"/>
              </w:rPr>
            </w:pPr>
            <w:r w:rsidRPr="004A2F9C">
              <w:rPr>
                <w:rFonts w:eastAsiaTheme="minorEastAsia" w:cs="Times New Roman" w:hint="eastAsia"/>
                <w:sz w:val="18"/>
                <w:szCs w:val="18"/>
              </w:rPr>
              <w:t>-0.5244</w:t>
            </w:r>
          </w:p>
        </w:tc>
        <w:tc>
          <w:tcPr>
            <w:tcW w:w="520" w:type="pct"/>
            <w:noWrap/>
            <w:vAlign w:val="center"/>
            <w:hideMark/>
          </w:tcPr>
          <w:p w14:paraId="38399159" w14:textId="77777777" w:rsidR="005521C0" w:rsidRPr="004A2F9C" w:rsidRDefault="005521C0" w:rsidP="003A3172">
            <w:pPr>
              <w:pStyle w:val="Table-0"/>
              <w:jc w:val="center"/>
              <w:rPr>
                <w:rFonts w:eastAsiaTheme="minorEastAsia" w:cs="Times New Roman"/>
                <w:sz w:val="18"/>
                <w:szCs w:val="18"/>
              </w:rPr>
            </w:pPr>
            <w:r w:rsidRPr="004A2F9C">
              <w:rPr>
                <w:rFonts w:eastAsiaTheme="minorEastAsia" w:cs="Times New Roman" w:hint="eastAsia"/>
                <w:sz w:val="18"/>
                <w:szCs w:val="18"/>
              </w:rPr>
              <w:t>0.0149</w:t>
            </w:r>
          </w:p>
        </w:tc>
      </w:tr>
      <w:tr w:rsidR="005521C0" w:rsidRPr="005521C0" w14:paraId="79B337C9" w14:textId="77777777" w:rsidTr="004A2F9C">
        <w:tc>
          <w:tcPr>
            <w:tcW w:w="788" w:type="pct"/>
            <w:vMerge/>
            <w:hideMark/>
          </w:tcPr>
          <w:p w14:paraId="657FD6E4" w14:textId="77777777" w:rsidR="005521C0" w:rsidRPr="004A2F9C" w:rsidRDefault="005521C0" w:rsidP="005521C0">
            <w:pPr>
              <w:pStyle w:val="Table-0"/>
              <w:rPr>
                <w:rFonts w:eastAsiaTheme="minorEastAsia" w:cs="Times New Roman"/>
                <w:sz w:val="18"/>
                <w:szCs w:val="18"/>
              </w:rPr>
            </w:pPr>
          </w:p>
        </w:tc>
        <w:tc>
          <w:tcPr>
            <w:tcW w:w="543" w:type="pct"/>
            <w:vMerge/>
            <w:vAlign w:val="center"/>
            <w:hideMark/>
          </w:tcPr>
          <w:p w14:paraId="7463E13C" w14:textId="77777777" w:rsidR="005521C0" w:rsidRPr="004A2F9C" w:rsidRDefault="005521C0" w:rsidP="003A3172">
            <w:pPr>
              <w:pStyle w:val="Table-0"/>
              <w:jc w:val="center"/>
              <w:rPr>
                <w:rFonts w:eastAsiaTheme="minorEastAsia" w:cs="Times New Roman"/>
                <w:sz w:val="18"/>
                <w:szCs w:val="18"/>
              </w:rPr>
            </w:pPr>
          </w:p>
        </w:tc>
        <w:tc>
          <w:tcPr>
            <w:tcW w:w="551" w:type="pct"/>
            <w:noWrap/>
            <w:vAlign w:val="center"/>
            <w:hideMark/>
          </w:tcPr>
          <w:p w14:paraId="36C4B707" w14:textId="77777777" w:rsidR="005521C0" w:rsidRPr="004A2F9C" w:rsidRDefault="005521C0" w:rsidP="003A3172">
            <w:pPr>
              <w:pStyle w:val="Table-0"/>
              <w:jc w:val="center"/>
              <w:rPr>
                <w:rFonts w:eastAsiaTheme="minorEastAsia" w:cs="Times New Roman"/>
                <w:sz w:val="18"/>
                <w:szCs w:val="18"/>
              </w:rPr>
            </w:pPr>
            <w:r w:rsidRPr="004A2F9C">
              <w:rPr>
                <w:rFonts w:eastAsiaTheme="minorEastAsia" w:cs="Times New Roman" w:hint="eastAsia"/>
                <w:sz w:val="18"/>
                <w:szCs w:val="18"/>
              </w:rPr>
              <w:t>3</w:t>
            </w:r>
          </w:p>
        </w:tc>
        <w:tc>
          <w:tcPr>
            <w:tcW w:w="1028" w:type="pct"/>
            <w:noWrap/>
            <w:vAlign w:val="center"/>
            <w:hideMark/>
          </w:tcPr>
          <w:p w14:paraId="33AE67AD" w14:textId="77777777" w:rsidR="005521C0" w:rsidRPr="004A2F9C" w:rsidRDefault="005521C0" w:rsidP="003A3172">
            <w:pPr>
              <w:pStyle w:val="Table-0"/>
              <w:jc w:val="center"/>
              <w:rPr>
                <w:rFonts w:eastAsiaTheme="minorEastAsia" w:cs="Times New Roman"/>
                <w:sz w:val="18"/>
                <w:szCs w:val="18"/>
              </w:rPr>
            </w:pPr>
            <w:r w:rsidRPr="004A2F9C">
              <w:rPr>
                <w:rFonts w:eastAsiaTheme="minorEastAsia" w:cs="Times New Roman" w:hint="eastAsia"/>
                <w:sz w:val="18"/>
                <w:szCs w:val="18"/>
              </w:rPr>
              <w:t>-.44048*</w:t>
            </w:r>
          </w:p>
        </w:tc>
        <w:tc>
          <w:tcPr>
            <w:tcW w:w="543" w:type="pct"/>
            <w:noWrap/>
            <w:vAlign w:val="center"/>
            <w:hideMark/>
          </w:tcPr>
          <w:p w14:paraId="44CC3369" w14:textId="77777777" w:rsidR="005521C0" w:rsidRPr="004A2F9C" w:rsidRDefault="005521C0" w:rsidP="003A3172">
            <w:pPr>
              <w:pStyle w:val="Table-0"/>
              <w:jc w:val="center"/>
              <w:rPr>
                <w:rFonts w:eastAsiaTheme="minorEastAsia" w:cs="Times New Roman"/>
                <w:sz w:val="18"/>
                <w:szCs w:val="18"/>
              </w:rPr>
            </w:pPr>
            <w:r w:rsidRPr="004A2F9C">
              <w:rPr>
                <w:rFonts w:eastAsiaTheme="minorEastAsia" w:cs="Times New Roman" w:hint="eastAsia"/>
                <w:sz w:val="18"/>
                <w:szCs w:val="18"/>
              </w:rPr>
              <w:t>0.18043</w:t>
            </w:r>
          </w:p>
        </w:tc>
        <w:tc>
          <w:tcPr>
            <w:tcW w:w="508" w:type="pct"/>
            <w:noWrap/>
            <w:vAlign w:val="center"/>
            <w:hideMark/>
          </w:tcPr>
          <w:p w14:paraId="68DD1BA2" w14:textId="77777777" w:rsidR="005521C0" w:rsidRPr="004A2F9C" w:rsidRDefault="005521C0" w:rsidP="003A3172">
            <w:pPr>
              <w:pStyle w:val="Table-0"/>
              <w:jc w:val="center"/>
              <w:rPr>
                <w:rFonts w:eastAsiaTheme="minorEastAsia" w:cs="Times New Roman"/>
                <w:sz w:val="18"/>
                <w:szCs w:val="18"/>
              </w:rPr>
            </w:pPr>
            <w:r w:rsidRPr="004A2F9C">
              <w:rPr>
                <w:rFonts w:eastAsiaTheme="minorEastAsia" w:cs="Times New Roman" w:hint="eastAsia"/>
                <w:sz w:val="18"/>
                <w:szCs w:val="18"/>
              </w:rPr>
              <w:t>0.015</w:t>
            </w:r>
          </w:p>
        </w:tc>
        <w:tc>
          <w:tcPr>
            <w:tcW w:w="520" w:type="pct"/>
            <w:noWrap/>
            <w:vAlign w:val="center"/>
            <w:hideMark/>
          </w:tcPr>
          <w:p w14:paraId="057A038D" w14:textId="77777777" w:rsidR="005521C0" w:rsidRPr="004A2F9C" w:rsidRDefault="005521C0" w:rsidP="003A3172">
            <w:pPr>
              <w:pStyle w:val="Table-0"/>
              <w:jc w:val="center"/>
              <w:rPr>
                <w:rFonts w:eastAsiaTheme="minorEastAsia" w:cs="Times New Roman"/>
                <w:sz w:val="18"/>
                <w:szCs w:val="18"/>
              </w:rPr>
            </w:pPr>
            <w:r w:rsidRPr="004A2F9C">
              <w:rPr>
                <w:rFonts w:eastAsiaTheme="minorEastAsia" w:cs="Times New Roman" w:hint="eastAsia"/>
                <w:sz w:val="18"/>
                <w:szCs w:val="18"/>
              </w:rPr>
              <w:t>-0.7955</w:t>
            </w:r>
          </w:p>
        </w:tc>
        <w:tc>
          <w:tcPr>
            <w:tcW w:w="520" w:type="pct"/>
            <w:noWrap/>
            <w:vAlign w:val="center"/>
            <w:hideMark/>
          </w:tcPr>
          <w:p w14:paraId="34E6E8B4" w14:textId="77777777" w:rsidR="005521C0" w:rsidRPr="004A2F9C" w:rsidRDefault="005521C0" w:rsidP="003A3172">
            <w:pPr>
              <w:pStyle w:val="Table-0"/>
              <w:jc w:val="center"/>
              <w:rPr>
                <w:rFonts w:eastAsiaTheme="minorEastAsia" w:cs="Times New Roman"/>
                <w:sz w:val="18"/>
                <w:szCs w:val="18"/>
              </w:rPr>
            </w:pPr>
            <w:r w:rsidRPr="004A2F9C">
              <w:rPr>
                <w:rFonts w:eastAsiaTheme="minorEastAsia" w:cs="Times New Roman" w:hint="eastAsia"/>
                <w:sz w:val="18"/>
                <w:szCs w:val="18"/>
              </w:rPr>
              <w:t>-0.0855</w:t>
            </w:r>
          </w:p>
        </w:tc>
      </w:tr>
      <w:tr w:rsidR="005521C0" w:rsidRPr="005521C0" w14:paraId="787C0E11" w14:textId="77777777" w:rsidTr="004A2F9C">
        <w:tc>
          <w:tcPr>
            <w:tcW w:w="788" w:type="pct"/>
            <w:vMerge/>
            <w:tcBorders>
              <w:bottom w:val="single" w:sz="12" w:space="0" w:color="auto"/>
            </w:tcBorders>
            <w:hideMark/>
          </w:tcPr>
          <w:p w14:paraId="6B7025FC" w14:textId="77777777" w:rsidR="005521C0" w:rsidRPr="004A2F9C" w:rsidRDefault="005521C0" w:rsidP="005521C0">
            <w:pPr>
              <w:pStyle w:val="Table-0"/>
              <w:rPr>
                <w:rFonts w:eastAsiaTheme="minorEastAsia" w:cs="Times New Roman"/>
                <w:sz w:val="18"/>
                <w:szCs w:val="18"/>
              </w:rPr>
            </w:pPr>
          </w:p>
        </w:tc>
        <w:tc>
          <w:tcPr>
            <w:tcW w:w="543" w:type="pct"/>
            <w:vMerge/>
            <w:tcBorders>
              <w:bottom w:val="single" w:sz="12" w:space="0" w:color="auto"/>
            </w:tcBorders>
            <w:vAlign w:val="center"/>
            <w:hideMark/>
          </w:tcPr>
          <w:p w14:paraId="486E1A13" w14:textId="77777777" w:rsidR="005521C0" w:rsidRPr="004A2F9C" w:rsidRDefault="005521C0" w:rsidP="003A3172">
            <w:pPr>
              <w:pStyle w:val="Table-0"/>
              <w:jc w:val="center"/>
              <w:rPr>
                <w:rFonts w:eastAsiaTheme="minorEastAsia" w:cs="Times New Roman"/>
                <w:sz w:val="18"/>
                <w:szCs w:val="18"/>
              </w:rPr>
            </w:pPr>
          </w:p>
        </w:tc>
        <w:tc>
          <w:tcPr>
            <w:tcW w:w="551" w:type="pct"/>
            <w:tcBorders>
              <w:bottom w:val="single" w:sz="12" w:space="0" w:color="auto"/>
            </w:tcBorders>
            <w:noWrap/>
            <w:vAlign w:val="center"/>
            <w:hideMark/>
          </w:tcPr>
          <w:p w14:paraId="42EB2989" w14:textId="77777777" w:rsidR="005521C0" w:rsidRPr="004A2F9C" w:rsidRDefault="005521C0" w:rsidP="003A3172">
            <w:pPr>
              <w:pStyle w:val="Table-0"/>
              <w:jc w:val="center"/>
              <w:rPr>
                <w:rFonts w:eastAsiaTheme="minorEastAsia" w:cs="Times New Roman"/>
                <w:sz w:val="18"/>
                <w:szCs w:val="18"/>
              </w:rPr>
            </w:pPr>
            <w:r w:rsidRPr="004A2F9C">
              <w:rPr>
                <w:rFonts w:eastAsiaTheme="minorEastAsia" w:cs="Times New Roman" w:hint="eastAsia"/>
                <w:sz w:val="18"/>
                <w:szCs w:val="18"/>
              </w:rPr>
              <w:t>4</w:t>
            </w:r>
          </w:p>
        </w:tc>
        <w:tc>
          <w:tcPr>
            <w:tcW w:w="1028" w:type="pct"/>
            <w:tcBorders>
              <w:bottom w:val="single" w:sz="12" w:space="0" w:color="auto"/>
            </w:tcBorders>
            <w:noWrap/>
            <w:vAlign w:val="center"/>
            <w:hideMark/>
          </w:tcPr>
          <w:p w14:paraId="52A5566B" w14:textId="77777777" w:rsidR="005521C0" w:rsidRPr="004A2F9C" w:rsidRDefault="005521C0" w:rsidP="003A3172">
            <w:pPr>
              <w:pStyle w:val="Table-0"/>
              <w:jc w:val="center"/>
              <w:rPr>
                <w:rFonts w:eastAsiaTheme="minorEastAsia" w:cs="Times New Roman"/>
                <w:sz w:val="18"/>
                <w:szCs w:val="18"/>
              </w:rPr>
            </w:pPr>
            <w:r w:rsidRPr="004A2F9C">
              <w:rPr>
                <w:rFonts w:eastAsiaTheme="minorEastAsia" w:cs="Times New Roman" w:hint="eastAsia"/>
                <w:sz w:val="18"/>
                <w:szCs w:val="18"/>
              </w:rPr>
              <w:t>-0.33349</w:t>
            </w:r>
          </w:p>
        </w:tc>
        <w:tc>
          <w:tcPr>
            <w:tcW w:w="543" w:type="pct"/>
            <w:tcBorders>
              <w:bottom w:val="single" w:sz="12" w:space="0" w:color="auto"/>
            </w:tcBorders>
            <w:noWrap/>
            <w:vAlign w:val="center"/>
            <w:hideMark/>
          </w:tcPr>
          <w:p w14:paraId="2BF1250F" w14:textId="77777777" w:rsidR="005521C0" w:rsidRPr="004A2F9C" w:rsidRDefault="005521C0" w:rsidP="003A3172">
            <w:pPr>
              <w:pStyle w:val="Table-0"/>
              <w:jc w:val="center"/>
              <w:rPr>
                <w:rFonts w:eastAsiaTheme="minorEastAsia" w:cs="Times New Roman"/>
                <w:sz w:val="18"/>
                <w:szCs w:val="18"/>
              </w:rPr>
            </w:pPr>
            <w:r w:rsidRPr="004A2F9C">
              <w:rPr>
                <w:rFonts w:eastAsiaTheme="minorEastAsia" w:cs="Times New Roman" w:hint="eastAsia"/>
                <w:sz w:val="18"/>
                <w:szCs w:val="18"/>
              </w:rPr>
              <w:t>0.17886</w:t>
            </w:r>
          </w:p>
        </w:tc>
        <w:tc>
          <w:tcPr>
            <w:tcW w:w="508" w:type="pct"/>
            <w:tcBorders>
              <w:bottom w:val="single" w:sz="12" w:space="0" w:color="auto"/>
            </w:tcBorders>
            <w:noWrap/>
            <w:vAlign w:val="center"/>
            <w:hideMark/>
          </w:tcPr>
          <w:p w14:paraId="5D277049" w14:textId="77777777" w:rsidR="005521C0" w:rsidRPr="004A2F9C" w:rsidRDefault="005521C0" w:rsidP="003A3172">
            <w:pPr>
              <w:pStyle w:val="Table-0"/>
              <w:jc w:val="center"/>
              <w:rPr>
                <w:rFonts w:eastAsiaTheme="minorEastAsia" w:cs="Times New Roman"/>
                <w:sz w:val="18"/>
                <w:szCs w:val="18"/>
              </w:rPr>
            </w:pPr>
            <w:r w:rsidRPr="004A2F9C">
              <w:rPr>
                <w:rFonts w:eastAsiaTheme="minorEastAsia" w:cs="Times New Roman" w:hint="eastAsia"/>
                <w:sz w:val="18"/>
                <w:szCs w:val="18"/>
              </w:rPr>
              <w:t>0.063</w:t>
            </w:r>
          </w:p>
        </w:tc>
        <w:tc>
          <w:tcPr>
            <w:tcW w:w="520" w:type="pct"/>
            <w:tcBorders>
              <w:bottom w:val="single" w:sz="12" w:space="0" w:color="auto"/>
            </w:tcBorders>
            <w:noWrap/>
            <w:vAlign w:val="center"/>
            <w:hideMark/>
          </w:tcPr>
          <w:p w14:paraId="4D0B976E" w14:textId="77777777" w:rsidR="005521C0" w:rsidRPr="004A2F9C" w:rsidRDefault="005521C0" w:rsidP="003A3172">
            <w:pPr>
              <w:pStyle w:val="Table-0"/>
              <w:jc w:val="center"/>
              <w:rPr>
                <w:rFonts w:eastAsiaTheme="minorEastAsia" w:cs="Times New Roman"/>
                <w:sz w:val="18"/>
                <w:szCs w:val="18"/>
              </w:rPr>
            </w:pPr>
            <w:r w:rsidRPr="004A2F9C">
              <w:rPr>
                <w:rFonts w:eastAsiaTheme="minorEastAsia" w:cs="Times New Roman" w:hint="eastAsia"/>
                <w:sz w:val="18"/>
                <w:szCs w:val="18"/>
              </w:rPr>
              <w:t>-0.6854</w:t>
            </w:r>
          </w:p>
        </w:tc>
        <w:tc>
          <w:tcPr>
            <w:tcW w:w="520" w:type="pct"/>
            <w:tcBorders>
              <w:bottom w:val="single" w:sz="12" w:space="0" w:color="auto"/>
            </w:tcBorders>
            <w:noWrap/>
            <w:vAlign w:val="center"/>
            <w:hideMark/>
          </w:tcPr>
          <w:p w14:paraId="50BD3AEA" w14:textId="77777777" w:rsidR="005521C0" w:rsidRPr="004A2F9C" w:rsidRDefault="005521C0" w:rsidP="003A3172">
            <w:pPr>
              <w:pStyle w:val="Table-0"/>
              <w:jc w:val="center"/>
              <w:rPr>
                <w:rFonts w:eastAsiaTheme="minorEastAsia" w:cs="Times New Roman"/>
                <w:sz w:val="18"/>
                <w:szCs w:val="18"/>
              </w:rPr>
            </w:pPr>
            <w:r w:rsidRPr="004A2F9C">
              <w:rPr>
                <w:rFonts w:eastAsiaTheme="minorEastAsia" w:cs="Times New Roman" w:hint="eastAsia"/>
                <w:sz w:val="18"/>
                <w:szCs w:val="18"/>
              </w:rPr>
              <w:t>0.0184</w:t>
            </w:r>
          </w:p>
        </w:tc>
      </w:tr>
      <w:tr w:rsidR="005521C0" w:rsidRPr="005521C0" w14:paraId="729ED707" w14:textId="77777777" w:rsidTr="004A2F9C">
        <w:tc>
          <w:tcPr>
            <w:tcW w:w="5000" w:type="pct"/>
            <w:gridSpan w:val="8"/>
            <w:tcBorders>
              <w:top w:val="single" w:sz="12" w:space="0" w:color="auto"/>
              <w:bottom w:val="nil"/>
            </w:tcBorders>
            <w:hideMark/>
          </w:tcPr>
          <w:p w14:paraId="4A34A2FA" w14:textId="77777777" w:rsidR="005521C0" w:rsidRPr="005521C0" w:rsidRDefault="005521C0" w:rsidP="007F5242">
            <w:pPr>
              <w:pStyle w:val="B3"/>
            </w:pPr>
            <w:r w:rsidRPr="005521C0">
              <w:rPr>
                <w:rFonts w:hint="eastAsia"/>
              </w:rPr>
              <w:t xml:space="preserve">*. </w:t>
            </w:r>
            <w:r w:rsidRPr="005521C0">
              <w:rPr>
                <w:rFonts w:hint="eastAsia"/>
              </w:rPr>
              <w:t>平均值差異在</w:t>
            </w:r>
            <w:r w:rsidRPr="005521C0">
              <w:rPr>
                <w:rFonts w:hint="eastAsia"/>
              </w:rPr>
              <w:t xml:space="preserve"> 0.05 </w:t>
            </w:r>
            <w:r w:rsidRPr="005521C0">
              <w:rPr>
                <w:rFonts w:hint="eastAsia"/>
              </w:rPr>
              <w:t>層級顯著。</w:t>
            </w:r>
          </w:p>
        </w:tc>
      </w:tr>
    </w:tbl>
    <w:p w14:paraId="59775406" w14:textId="7FDC6DCE" w:rsidR="00490E97" w:rsidRDefault="00490E97" w:rsidP="00490E97">
      <w:pPr>
        <w:pStyle w:val="A02"/>
        <w:spacing w:after="180"/>
        <w:ind w:firstLine="488"/>
      </w:pPr>
      <w:r>
        <w:rPr>
          <w:rFonts w:hint="eastAsia"/>
        </w:rPr>
        <w:t>3</w:t>
      </w:r>
      <w:r>
        <w:t>1~40</w:t>
      </w:r>
      <w:r>
        <w:rPr>
          <w:rFonts w:hint="eastAsia"/>
        </w:rPr>
        <w:t>歲年齡層的樣本對於</w:t>
      </w:r>
      <w:r w:rsidR="00CD1B61">
        <w:rPr>
          <w:rFonts w:hint="eastAsia"/>
        </w:rPr>
        <w:t>在服飾實體店面的五感</w:t>
      </w:r>
      <w:r>
        <w:rPr>
          <w:rFonts w:hint="eastAsia"/>
        </w:rPr>
        <w:t>體驗的</w:t>
      </w:r>
      <w:r w:rsidR="00CD1B61">
        <w:rPr>
          <w:rFonts w:hint="eastAsia"/>
        </w:rPr>
        <w:t>感受</w:t>
      </w:r>
      <w:r w:rsidR="0081460B">
        <w:rPr>
          <w:rFonts w:hint="eastAsia"/>
        </w:rPr>
        <w:t>為最明顯</w:t>
      </w:r>
      <w:r w:rsidR="006A37E1">
        <w:rPr>
          <w:rFonts w:hint="eastAsia"/>
        </w:rPr>
        <w:t>。</w:t>
      </w:r>
      <w:r w:rsidR="00F7535F">
        <w:rPr>
          <w:rFonts w:hint="eastAsia"/>
        </w:rPr>
        <w:t>此年齡層</w:t>
      </w:r>
      <w:r w:rsidR="00F7535F" w:rsidRPr="00F7535F">
        <w:rPr>
          <w:rFonts w:hint="eastAsia"/>
        </w:rPr>
        <w:t>生於相對富裕的年代，千禧世代的成長過程充斥各種品牌的選擇，置身意義洪流的環境。他們對於消費的期待再也不僅止於獲取象徵符號（身份、階級），而是藉由消費的過程獲得「體驗」，親身經歷一些獨特、稀有、甚至個人化的文化或活動，並且捨得為此付出較高</w:t>
      </w:r>
      <w:r w:rsidR="00F7535F" w:rsidRPr="00F7535F">
        <w:rPr>
          <w:rFonts w:hint="eastAsia"/>
        </w:rPr>
        <w:lastRenderedPageBreak/>
        <w:t>的價格。從購買、擁有、到贈與體驗，千禧世代渴望藉由消費來為自我創造更多的意義。</w:t>
      </w:r>
      <w:r w:rsidR="00EE388D">
        <w:rPr>
          <w:rFonts w:hint="eastAsia"/>
        </w:rPr>
        <w:t>相較於網路購物，他們較難放棄實體店面帶來的體驗。</w:t>
      </w:r>
      <w:r>
        <w:rPr>
          <w:rFonts w:hint="eastAsia"/>
        </w:rPr>
        <w:t>如</w:t>
      </w:r>
      <w:r w:rsidR="00643ECB">
        <w:fldChar w:fldCharType="begin"/>
      </w:r>
      <w:r w:rsidR="00643ECB">
        <w:instrText xml:space="preserve"> </w:instrText>
      </w:r>
      <w:r w:rsidR="00643ECB">
        <w:rPr>
          <w:rFonts w:hint="eastAsia"/>
        </w:rPr>
        <w:instrText>REF _Ref133878995 \h</w:instrText>
      </w:r>
      <w:r w:rsidR="00643ECB">
        <w:instrText xml:space="preserve"> </w:instrText>
      </w:r>
      <w:r w:rsidR="00643ECB">
        <w:fldChar w:fldCharType="separate"/>
      </w:r>
      <w:r w:rsidR="00E0143B">
        <w:rPr>
          <w:rFonts w:hint="eastAsia"/>
        </w:rPr>
        <w:t>圖</w:t>
      </w:r>
      <w:r w:rsidR="00E0143B">
        <w:rPr>
          <w:rFonts w:hint="eastAsia"/>
        </w:rPr>
        <w:t xml:space="preserve"> </w:t>
      </w:r>
      <w:r w:rsidR="00E0143B">
        <w:rPr>
          <w:noProof/>
        </w:rPr>
        <w:t>4</w:t>
      </w:r>
      <w:r w:rsidR="00E0143B">
        <w:noBreakHyphen/>
      </w:r>
      <w:r w:rsidR="00E0143B">
        <w:rPr>
          <w:noProof/>
        </w:rPr>
        <w:t>2</w:t>
      </w:r>
      <w:r w:rsidR="00643ECB">
        <w:fldChar w:fldCharType="end"/>
      </w:r>
      <w:r w:rsidR="00CF6209">
        <w:rPr>
          <w:rFonts w:hint="eastAsia"/>
        </w:rPr>
        <w:t>此年齡層的消費者在一個月於服飾實體購物</w:t>
      </w:r>
      <w:r w:rsidR="00CF6209">
        <w:rPr>
          <w:rFonts w:hint="eastAsia"/>
        </w:rPr>
        <w:t>4</w:t>
      </w:r>
      <w:r w:rsidR="00CF6209">
        <w:rPr>
          <w:rFonts w:hint="eastAsia"/>
        </w:rPr>
        <w:t>次的的比率為最高</w:t>
      </w:r>
      <w:r w:rsidR="004B0D2C">
        <w:rPr>
          <w:rFonts w:hint="eastAsia"/>
        </w:rPr>
        <w:t>，在其他年齡層中前往實體店面購物的頻率，相較於疫情期間也有明顯的</w:t>
      </w:r>
      <w:r w:rsidR="0081460B">
        <w:rPr>
          <w:rFonts w:hint="eastAsia"/>
        </w:rPr>
        <w:t>上</w:t>
      </w:r>
      <w:r w:rsidR="004B0D2C">
        <w:rPr>
          <w:rFonts w:hint="eastAsia"/>
        </w:rPr>
        <w:t>升</w:t>
      </w:r>
      <w:r w:rsidR="00597435">
        <w:rPr>
          <w:rFonts w:hint="eastAsia"/>
        </w:rPr>
        <w:t>如</w:t>
      </w:r>
      <w:r w:rsidR="00643ECB">
        <w:fldChar w:fldCharType="begin"/>
      </w:r>
      <w:r w:rsidR="00643ECB">
        <w:instrText xml:space="preserve"> </w:instrText>
      </w:r>
      <w:r w:rsidR="00643ECB">
        <w:rPr>
          <w:rFonts w:hint="eastAsia"/>
        </w:rPr>
        <w:instrText>REF _Ref133878995 \h</w:instrText>
      </w:r>
      <w:r w:rsidR="00643ECB">
        <w:instrText xml:space="preserve"> </w:instrText>
      </w:r>
      <w:r w:rsidR="00643ECB">
        <w:fldChar w:fldCharType="separate"/>
      </w:r>
      <w:r w:rsidR="00E0143B">
        <w:rPr>
          <w:rFonts w:hint="eastAsia"/>
        </w:rPr>
        <w:t>圖</w:t>
      </w:r>
      <w:r w:rsidR="00E0143B">
        <w:rPr>
          <w:rFonts w:hint="eastAsia"/>
        </w:rPr>
        <w:t xml:space="preserve"> </w:t>
      </w:r>
      <w:r w:rsidR="00E0143B">
        <w:rPr>
          <w:noProof/>
        </w:rPr>
        <w:t>4</w:t>
      </w:r>
      <w:r w:rsidR="00E0143B">
        <w:noBreakHyphen/>
      </w:r>
      <w:r w:rsidR="00E0143B">
        <w:rPr>
          <w:noProof/>
        </w:rPr>
        <w:t>2</w:t>
      </w:r>
      <w:r w:rsidR="00643ECB">
        <w:fldChar w:fldCharType="end"/>
      </w:r>
      <w:r w:rsidR="00C87676">
        <w:rPr>
          <w:rFonts w:hint="eastAsia"/>
        </w:rPr>
        <w:t>、</w:t>
      </w:r>
      <w:r w:rsidR="00643ECB">
        <w:rPr>
          <w:b/>
          <w:bCs/>
        </w:rPr>
        <w:fldChar w:fldCharType="begin"/>
      </w:r>
      <w:r w:rsidR="00643ECB">
        <w:rPr>
          <w:b/>
          <w:bCs/>
        </w:rPr>
        <w:instrText xml:space="preserve"> </w:instrText>
      </w:r>
      <w:r w:rsidR="00643ECB">
        <w:rPr>
          <w:rFonts w:hint="eastAsia"/>
          <w:b/>
          <w:bCs/>
        </w:rPr>
        <w:instrText>REF _Ref133879000 \h</w:instrText>
      </w:r>
      <w:r w:rsidR="00643ECB">
        <w:rPr>
          <w:b/>
          <w:bCs/>
        </w:rPr>
        <w:instrText xml:space="preserve"> </w:instrText>
      </w:r>
      <w:r w:rsidR="00643ECB">
        <w:rPr>
          <w:b/>
          <w:bCs/>
        </w:rPr>
      </w:r>
      <w:r w:rsidR="00643ECB">
        <w:rPr>
          <w:b/>
          <w:bCs/>
        </w:rPr>
        <w:fldChar w:fldCharType="separate"/>
      </w:r>
      <w:r w:rsidR="00E0143B">
        <w:rPr>
          <w:rFonts w:hint="eastAsia"/>
        </w:rPr>
        <w:t>圖</w:t>
      </w:r>
      <w:r w:rsidR="00E0143B">
        <w:rPr>
          <w:rFonts w:hint="eastAsia"/>
        </w:rPr>
        <w:t xml:space="preserve"> </w:t>
      </w:r>
      <w:r w:rsidR="00E0143B">
        <w:rPr>
          <w:noProof/>
        </w:rPr>
        <w:t>4</w:t>
      </w:r>
      <w:r w:rsidR="00E0143B">
        <w:noBreakHyphen/>
      </w:r>
      <w:r w:rsidR="00E0143B">
        <w:rPr>
          <w:noProof/>
        </w:rPr>
        <w:t>3</w:t>
      </w:r>
      <w:r w:rsidR="00643ECB">
        <w:rPr>
          <w:b/>
          <w:bCs/>
        </w:rPr>
        <w:fldChar w:fldCharType="end"/>
      </w:r>
      <w:r w:rsidR="004B0D2C">
        <w:rPr>
          <w:rFonts w:hint="eastAsia"/>
        </w:rPr>
        <w:t>。此顧客從線上回</w:t>
      </w:r>
      <w:r w:rsidR="0081460B">
        <w:rPr>
          <w:rFonts w:hint="eastAsia"/>
        </w:rPr>
        <w:t>歸</w:t>
      </w:r>
      <w:r w:rsidR="004B0D2C">
        <w:rPr>
          <w:rFonts w:hint="eastAsia"/>
        </w:rPr>
        <w:t>於實體的現象</w:t>
      </w:r>
      <w:r w:rsidR="0081460B">
        <w:rPr>
          <w:rFonts w:hint="eastAsia"/>
        </w:rPr>
        <w:t>就如同</w:t>
      </w:r>
      <w:r w:rsidR="00335766" w:rsidRPr="00335766">
        <w:rPr>
          <w:rFonts w:hint="eastAsia"/>
        </w:rPr>
        <w:t>電商巨頭阿里巴巴集團主席</w:t>
      </w:r>
      <w:r w:rsidR="00CA2906">
        <w:rPr>
          <w:rFonts w:ascii="Microsoft JhengHei UI" w:eastAsia="Microsoft JhengHei UI" w:hAnsi="Microsoft JhengHei UI" w:cs="Microsoft JhengHei UI" w:hint="eastAsia"/>
        </w:rPr>
        <w:t>馬</w:t>
      </w:r>
      <w:r w:rsidR="00335766" w:rsidRPr="00CA2906">
        <w:rPr>
          <w:rFonts w:hint="eastAsia"/>
        </w:rPr>
        <w:t>雲於</w:t>
      </w:r>
      <w:r w:rsidR="00335766" w:rsidRPr="00335766">
        <w:t xml:space="preserve"> 201</w:t>
      </w:r>
      <w:r w:rsidR="00CB4595">
        <w:t>7</w:t>
      </w:r>
      <w:r w:rsidR="00CB4595">
        <w:rPr>
          <w:rFonts w:hint="eastAsia"/>
        </w:rPr>
        <w:t>於</w:t>
      </w:r>
      <w:r w:rsidR="00335766" w:rsidRPr="00335766">
        <w:rPr>
          <w:rFonts w:hint="eastAsia"/>
        </w:rPr>
        <w:t>央視財經專訪時指出，未來</w:t>
      </w:r>
      <w:r w:rsidR="00335766" w:rsidRPr="00335766">
        <w:t xml:space="preserve"> 60% </w:t>
      </w:r>
      <w:r w:rsidR="00EE388D">
        <w:rPr>
          <w:rFonts w:hint="eastAsia"/>
        </w:rPr>
        <w:t>~</w:t>
      </w:r>
      <w:r w:rsidR="00335766" w:rsidRPr="00335766">
        <w:t xml:space="preserve">80% </w:t>
      </w:r>
      <w:r w:rsidR="00335766" w:rsidRPr="00335766">
        <w:rPr>
          <w:rFonts w:hint="eastAsia"/>
        </w:rPr>
        <w:t>的零售將趨於「新零售」，網路購物仍無法完全取代實體購物，卻可以相互彌補不足</w:t>
      </w:r>
      <w:sdt>
        <w:sdtPr>
          <w:rPr>
            <w:rFonts w:hint="eastAsia"/>
          </w:rPr>
          <w:id w:val="-716356532"/>
          <w:citation/>
        </w:sdtPr>
        <w:sdtContent>
          <w:r w:rsidR="00642DD2">
            <w:fldChar w:fldCharType="begin"/>
          </w:r>
          <w:r w:rsidR="00642DD2">
            <w:instrText xml:space="preserve"> </w:instrText>
          </w:r>
          <w:r w:rsidR="00642DD2">
            <w:rPr>
              <w:rFonts w:hint="eastAsia"/>
            </w:rPr>
            <w:instrText xml:space="preserve">CITATION </w:instrText>
          </w:r>
          <w:r w:rsidR="00642DD2">
            <w:rPr>
              <w:rFonts w:hint="eastAsia"/>
            </w:rPr>
            <w:instrText>未來商</w:instrText>
          </w:r>
          <w:r w:rsidR="00642DD2">
            <w:rPr>
              <w:rFonts w:hint="eastAsia"/>
            </w:rPr>
            <w:instrText>23 \l 1028</w:instrText>
          </w:r>
          <w:r w:rsidR="00642DD2">
            <w:instrText xml:space="preserve"> </w:instrText>
          </w:r>
          <w:r w:rsidR="00642DD2">
            <w:fldChar w:fldCharType="separate"/>
          </w:r>
          <w:r w:rsidR="00CE20DF">
            <w:rPr>
              <w:rFonts w:hint="eastAsia"/>
              <w:noProof/>
            </w:rPr>
            <w:t xml:space="preserve"> (</w:t>
          </w:r>
          <w:r w:rsidR="00CE20DF">
            <w:rPr>
              <w:rFonts w:hint="eastAsia"/>
              <w:noProof/>
            </w:rPr>
            <w:t>未來商務</w:t>
          </w:r>
          <w:r w:rsidR="00CE20DF">
            <w:rPr>
              <w:rFonts w:hint="eastAsia"/>
              <w:noProof/>
            </w:rPr>
            <w:t>, 2023)</w:t>
          </w:r>
          <w:r w:rsidR="00642DD2">
            <w:fldChar w:fldCharType="end"/>
          </w:r>
        </w:sdtContent>
      </w:sdt>
      <w:r w:rsidR="00335766" w:rsidRPr="00335766">
        <w:rPr>
          <w:rFonts w:hint="eastAsia"/>
        </w:rPr>
        <w:t>。網路購物不受空間與時間的限制，但實體店面可以提供產品體驗與真人服務，於是從網路購物發跡的企業開始經營實體店面；而從實體店面起家的企業也開始經營網店，唯有線上（網路）線下（實體）的服務，才能牢牢抓緊消費者</w:t>
      </w:r>
      <w:r w:rsidR="004B0D2C">
        <w:rPr>
          <w:rFonts w:hint="eastAsia"/>
        </w:rPr>
        <w:t>，</w:t>
      </w:r>
      <w:r w:rsidR="00335766">
        <w:rPr>
          <w:rFonts w:hint="eastAsia"/>
        </w:rPr>
        <w:t>因此</w:t>
      </w:r>
      <w:r w:rsidR="004B0D2C">
        <w:rPr>
          <w:rFonts w:hint="eastAsia"/>
        </w:rPr>
        <w:t>服飾產業必須重新重視實體店面的環境規劃</w:t>
      </w:r>
      <w:r w:rsidR="00365296">
        <w:rPr>
          <w:rFonts w:hint="eastAsia"/>
        </w:rPr>
        <w:t>與</w:t>
      </w:r>
      <w:r w:rsidR="00365296" w:rsidRPr="00365296">
        <w:rPr>
          <w:rFonts w:hint="eastAsia"/>
        </w:rPr>
        <w:t>消費者體驗的設計與優化</w:t>
      </w:r>
      <w:r w:rsidR="004B0D2C">
        <w:rPr>
          <w:rFonts w:hint="eastAsia"/>
        </w:rPr>
        <w:t>。</w:t>
      </w:r>
    </w:p>
    <w:p w14:paraId="54BDCDD8" w14:textId="77777777" w:rsidR="00643ECB" w:rsidRDefault="00BF3D4F" w:rsidP="00643ECB">
      <w:pPr>
        <w:pStyle w:val="B2"/>
        <w:keepNext/>
        <w:spacing w:before="540"/>
      </w:pPr>
      <w:r>
        <w:rPr>
          <w:noProof/>
        </w:rPr>
        <w:drawing>
          <wp:inline distT="0" distB="0" distL="0" distR="0" wp14:anchorId="0104D8C4" wp14:editId="0C3E75C4">
            <wp:extent cx="4537075" cy="2672443"/>
            <wp:effectExtent l="0" t="0" r="0" b="0"/>
            <wp:docPr id="80" name="圖表 80">
              <a:extLst xmlns:a="http://schemas.openxmlformats.org/drawingml/2006/main">
                <a:ext uri="{FF2B5EF4-FFF2-40B4-BE49-F238E27FC236}">
                  <a16:creationId xmlns:a16="http://schemas.microsoft.com/office/drawing/2014/main" id="{3E0352EF-4C97-003C-2CAD-DA164099300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14:paraId="3C7515B6" w14:textId="5C16D2D4" w:rsidR="00B91D8E" w:rsidRDefault="00643ECB" w:rsidP="00643ECB">
      <w:pPr>
        <w:pStyle w:val="B10"/>
        <w:spacing w:before="180" w:after="360"/>
      </w:pPr>
      <w:bookmarkStart w:id="124" w:name="_Ref133878995"/>
      <w:bookmarkStart w:id="125" w:name="_Ref133878973"/>
      <w:bookmarkStart w:id="126" w:name="_Toc148429901"/>
      <w:r>
        <w:rPr>
          <w:rFonts w:hint="eastAsia"/>
        </w:rPr>
        <w:t xml:space="preserve">圖 </w:t>
      </w:r>
      <w:r w:rsidR="00460A35">
        <w:fldChar w:fldCharType="begin"/>
      </w:r>
      <w:r w:rsidR="00460A35">
        <w:instrText xml:space="preserve"> </w:instrText>
      </w:r>
      <w:r w:rsidR="00460A35">
        <w:rPr>
          <w:rFonts w:hint="eastAsia"/>
        </w:rPr>
        <w:instrText>STYLEREF 1 \s</w:instrText>
      </w:r>
      <w:r w:rsidR="00460A35">
        <w:instrText xml:space="preserve"> </w:instrText>
      </w:r>
      <w:r w:rsidR="00460A35">
        <w:fldChar w:fldCharType="separate"/>
      </w:r>
      <w:r w:rsidR="00E0143B">
        <w:rPr>
          <w:noProof/>
        </w:rPr>
        <w:t>4</w:t>
      </w:r>
      <w:r w:rsidR="00460A35">
        <w:fldChar w:fldCharType="end"/>
      </w:r>
      <w:r w:rsidR="00460A35">
        <w:noBreakHyphen/>
      </w:r>
      <w:r w:rsidR="00460A35">
        <w:fldChar w:fldCharType="begin"/>
      </w:r>
      <w:r w:rsidR="00460A35">
        <w:instrText xml:space="preserve"> </w:instrText>
      </w:r>
      <w:r w:rsidR="00460A35">
        <w:rPr>
          <w:rFonts w:hint="eastAsia"/>
        </w:rPr>
        <w:instrText>SEQ 圖 \* ARABIC \s 1</w:instrText>
      </w:r>
      <w:r w:rsidR="00460A35">
        <w:instrText xml:space="preserve"> </w:instrText>
      </w:r>
      <w:r w:rsidR="00460A35">
        <w:fldChar w:fldCharType="separate"/>
      </w:r>
      <w:r w:rsidR="00E0143B">
        <w:rPr>
          <w:noProof/>
        </w:rPr>
        <w:t>2</w:t>
      </w:r>
      <w:r w:rsidR="00460A35">
        <w:fldChar w:fldCharType="end"/>
      </w:r>
      <w:bookmarkEnd w:id="124"/>
      <w:r w:rsidRPr="00B91D8E">
        <w:t>年齡與</w:t>
      </w:r>
      <w:r w:rsidRPr="00B91D8E">
        <w:rPr>
          <w:rFonts w:hint="eastAsia"/>
        </w:rPr>
        <w:t>疫情後</w:t>
      </w:r>
      <w:r w:rsidRPr="00B91D8E">
        <w:t>一個月到服飾實體店面購物頻率</w:t>
      </w:r>
      <w:r>
        <w:rPr>
          <w:rFonts w:hint="eastAsia"/>
        </w:rPr>
        <w:t>長條圖</w:t>
      </w:r>
      <w:bookmarkEnd w:id="125"/>
      <w:bookmarkEnd w:id="126"/>
    </w:p>
    <w:p w14:paraId="74C6A399" w14:textId="77777777" w:rsidR="00643ECB" w:rsidRDefault="00BF3D4F" w:rsidP="00643ECB">
      <w:pPr>
        <w:pStyle w:val="B2"/>
        <w:keepNext/>
        <w:spacing w:before="540"/>
      </w:pPr>
      <w:r>
        <w:rPr>
          <w:noProof/>
        </w:rPr>
        <w:lastRenderedPageBreak/>
        <w:drawing>
          <wp:inline distT="0" distB="0" distL="0" distR="0" wp14:anchorId="20E159AA" wp14:editId="6796C3A0">
            <wp:extent cx="4536440" cy="2639876"/>
            <wp:effectExtent l="0" t="0" r="0" b="8255"/>
            <wp:docPr id="86" name="圖表 86">
              <a:extLst xmlns:a="http://schemas.openxmlformats.org/drawingml/2006/main">
                <a:ext uri="{FF2B5EF4-FFF2-40B4-BE49-F238E27FC236}">
                  <a16:creationId xmlns:a16="http://schemas.microsoft.com/office/drawing/2014/main" id="{BC69B9D1-5D12-5D0F-FDB1-427726B9FAD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14:paraId="05A27CBB" w14:textId="18866144" w:rsidR="008E674C" w:rsidRPr="00597435" w:rsidRDefault="00643ECB" w:rsidP="00643ECB">
      <w:pPr>
        <w:pStyle w:val="B10"/>
        <w:spacing w:before="180" w:after="360"/>
      </w:pPr>
      <w:bookmarkStart w:id="127" w:name="_Ref133879000"/>
      <w:bookmarkStart w:id="128" w:name="_Toc148429902"/>
      <w:r>
        <w:rPr>
          <w:rFonts w:hint="eastAsia"/>
        </w:rPr>
        <w:t xml:space="preserve">圖 </w:t>
      </w:r>
      <w:r w:rsidR="00460A35">
        <w:fldChar w:fldCharType="begin"/>
      </w:r>
      <w:r w:rsidR="00460A35">
        <w:instrText xml:space="preserve"> </w:instrText>
      </w:r>
      <w:r w:rsidR="00460A35">
        <w:rPr>
          <w:rFonts w:hint="eastAsia"/>
        </w:rPr>
        <w:instrText>STYLEREF 1 \s</w:instrText>
      </w:r>
      <w:r w:rsidR="00460A35">
        <w:instrText xml:space="preserve"> </w:instrText>
      </w:r>
      <w:r w:rsidR="00460A35">
        <w:fldChar w:fldCharType="separate"/>
      </w:r>
      <w:r w:rsidR="00E0143B">
        <w:rPr>
          <w:noProof/>
        </w:rPr>
        <w:t>4</w:t>
      </w:r>
      <w:r w:rsidR="00460A35">
        <w:fldChar w:fldCharType="end"/>
      </w:r>
      <w:r w:rsidR="00460A35">
        <w:noBreakHyphen/>
      </w:r>
      <w:r w:rsidR="00460A35">
        <w:fldChar w:fldCharType="begin"/>
      </w:r>
      <w:r w:rsidR="00460A35">
        <w:instrText xml:space="preserve"> </w:instrText>
      </w:r>
      <w:r w:rsidR="00460A35">
        <w:rPr>
          <w:rFonts w:hint="eastAsia"/>
        </w:rPr>
        <w:instrText>SEQ 圖 \* ARABIC \s 1</w:instrText>
      </w:r>
      <w:r w:rsidR="00460A35">
        <w:instrText xml:space="preserve"> </w:instrText>
      </w:r>
      <w:r w:rsidR="00460A35">
        <w:fldChar w:fldCharType="separate"/>
      </w:r>
      <w:r w:rsidR="00E0143B">
        <w:rPr>
          <w:noProof/>
        </w:rPr>
        <w:t>3</w:t>
      </w:r>
      <w:r w:rsidR="00460A35">
        <w:fldChar w:fldCharType="end"/>
      </w:r>
      <w:bookmarkEnd w:id="127"/>
      <w:r>
        <w:rPr>
          <w:rFonts w:hint="eastAsia"/>
        </w:rPr>
        <w:t>年齡與疫情期間一個月到服飾實體店面購物頻率長條圖</w:t>
      </w:r>
      <w:bookmarkEnd w:id="128"/>
    </w:p>
    <w:p w14:paraId="52C22092" w14:textId="7EFE0DA7" w:rsidR="00CE4F02" w:rsidRPr="000474B6" w:rsidRDefault="00CE4F02" w:rsidP="000376BD">
      <w:pPr>
        <w:pStyle w:val="3"/>
        <w:spacing w:before="720" w:after="180"/>
      </w:pPr>
      <w:bookmarkStart w:id="129" w:name="_Toc148429836"/>
      <w:r w:rsidRPr="000474B6">
        <w:t>假設</w:t>
      </w:r>
      <w:r w:rsidRPr="000474B6">
        <w:rPr>
          <w:rFonts w:hint="eastAsia"/>
        </w:rPr>
        <w:t>2</w:t>
      </w:r>
      <w:r w:rsidRPr="000474B6">
        <w:t>:</w:t>
      </w:r>
      <w:r w:rsidRPr="000474B6">
        <w:rPr>
          <w:rFonts w:hint="eastAsia"/>
        </w:rPr>
        <w:t xml:space="preserve"> </w:t>
      </w:r>
      <w:r w:rsidRPr="000474B6">
        <w:rPr>
          <w:rFonts w:hint="eastAsia"/>
        </w:rPr>
        <w:t>共鳴體驗對於涉入，具有顯著正向影響性。</w:t>
      </w:r>
      <w:bookmarkEnd w:id="129"/>
    </w:p>
    <w:p w14:paraId="5CE028A9" w14:textId="44317811" w:rsidR="00CE4F02" w:rsidRDefault="00CE4F02" w:rsidP="00135025">
      <w:pPr>
        <w:pStyle w:val="A02"/>
        <w:spacing w:after="180"/>
        <w:ind w:firstLine="488"/>
      </w:pPr>
      <w:r w:rsidRPr="0007482B">
        <w:t>進行</w:t>
      </w:r>
      <w:r w:rsidRPr="0007482B">
        <w:rPr>
          <w:rFonts w:hint="eastAsia"/>
        </w:rPr>
        <w:t>皮爾森相關係數分析，研究結果如</w:t>
      </w:r>
      <w:r w:rsidR="00F5342A">
        <w:fldChar w:fldCharType="begin"/>
      </w:r>
      <w:r w:rsidR="00F5342A">
        <w:instrText xml:space="preserve"> </w:instrText>
      </w:r>
      <w:r w:rsidR="00F5342A">
        <w:rPr>
          <w:rFonts w:hint="eastAsia"/>
        </w:rPr>
        <w:instrText>REF _Ref132987418 \h</w:instrText>
      </w:r>
      <w:r w:rsidR="00F5342A">
        <w:instrText xml:space="preserve"> </w:instrText>
      </w:r>
      <w:r w:rsidR="00F5342A">
        <w:fldChar w:fldCharType="separate"/>
      </w:r>
      <w:r w:rsidR="00E0143B">
        <w:t>表</w:t>
      </w:r>
      <w:r w:rsidR="00E0143B">
        <w:t xml:space="preserve"> </w:t>
      </w:r>
      <w:r w:rsidR="00E0143B">
        <w:rPr>
          <w:noProof/>
        </w:rPr>
        <w:t>4</w:t>
      </w:r>
      <w:r w:rsidR="00E0143B">
        <w:noBreakHyphen/>
      </w:r>
      <w:r w:rsidR="00E0143B">
        <w:rPr>
          <w:noProof/>
        </w:rPr>
        <w:t>1</w:t>
      </w:r>
      <w:r w:rsidR="00F5342A">
        <w:fldChar w:fldCharType="end"/>
      </w:r>
      <w:r w:rsidRPr="0007482B">
        <w:rPr>
          <w:rFonts w:hint="eastAsia"/>
        </w:rPr>
        <w:t>所示，經研究結果發現</w:t>
      </w:r>
      <w:r w:rsidRPr="0007482B">
        <w:rPr>
          <w:rFonts w:hint="eastAsia"/>
        </w:rPr>
        <w:t>:</w:t>
      </w:r>
      <w:r>
        <w:rPr>
          <w:rFonts w:hint="eastAsia"/>
        </w:rPr>
        <w:t>共鳴體驗</w:t>
      </w:r>
      <w:r w:rsidRPr="0007482B">
        <w:rPr>
          <w:rFonts w:hint="eastAsia"/>
        </w:rPr>
        <w:t>對</w:t>
      </w:r>
      <w:r>
        <w:rPr>
          <w:rFonts w:hint="eastAsia"/>
        </w:rPr>
        <w:t>涉入</w:t>
      </w:r>
      <w:r w:rsidRPr="0007482B">
        <w:rPr>
          <w:rFonts w:hint="eastAsia"/>
        </w:rPr>
        <w:t>具正向影響關係，相關係數為</w:t>
      </w:r>
      <w:r>
        <w:rPr>
          <w:rFonts w:hint="eastAsia"/>
        </w:rPr>
        <w:t>0</w:t>
      </w:r>
      <w:r w:rsidRPr="0007482B">
        <w:rPr>
          <w:rFonts w:hint="eastAsia"/>
        </w:rPr>
        <w:t>.</w:t>
      </w:r>
      <w:r>
        <w:rPr>
          <w:rFonts w:hint="eastAsia"/>
        </w:rPr>
        <w:t>5</w:t>
      </w:r>
      <w:r w:rsidR="00CD600E">
        <w:t>54</w:t>
      </w:r>
      <w:r w:rsidRPr="0007482B">
        <w:t>(P&lt;0.01)</w:t>
      </w:r>
      <w:r w:rsidRPr="0007482B">
        <w:rPr>
          <w:rFonts w:hint="eastAsia"/>
        </w:rPr>
        <w:t>，顯示兩個變數關聯性呈普通正相關</w:t>
      </w:r>
      <w:r>
        <w:rPr>
          <w:rFonts w:hint="eastAsia"/>
        </w:rPr>
        <w:t>。</w:t>
      </w:r>
      <w:r w:rsidR="008F25BE">
        <w:rPr>
          <w:rFonts w:hint="eastAsia"/>
        </w:rPr>
        <w:t>從研究結果之複選題可發現，</w:t>
      </w:r>
      <w:r w:rsidR="004C3443">
        <w:rPr>
          <w:rFonts w:hint="eastAsia"/>
        </w:rPr>
        <w:t>消費者在選擇</w:t>
      </w:r>
      <w:r w:rsidR="006C2A92">
        <w:rPr>
          <w:rFonts w:hint="eastAsia"/>
        </w:rPr>
        <w:t>是否進入服飾店面的因素</w:t>
      </w:r>
      <w:r w:rsidR="004C3443">
        <w:rPr>
          <w:rFonts w:hint="eastAsia"/>
        </w:rPr>
        <w:t>時，同時會考慮到動線規畫的方便性以及服務品質</w:t>
      </w:r>
      <w:r w:rsidR="00F45702">
        <w:rPr>
          <w:rFonts w:hint="eastAsia"/>
        </w:rPr>
        <w:t>如</w:t>
      </w:r>
      <w:r w:rsidR="00F45702">
        <w:fldChar w:fldCharType="begin"/>
      </w:r>
      <w:r w:rsidR="00F45702">
        <w:instrText xml:space="preserve"> </w:instrText>
      </w:r>
      <w:r w:rsidR="00F45702">
        <w:rPr>
          <w:rFonts w:hint="eastAsia"/>
        </w:rPr>
        <w:instrText>REF _Ref133359406 \h</w:instrText>
      </w:r>
      <w:r w:rsidR="00F45702">
        <w:instrText xml:space="preserve"> </w:instrText>
      </w:r>
      <w:r w:rsidR="00F45702">
        <w:fldChar w:fldCharType="separate"/>
      </w:r>
      <w:r w:rsidR="00E0143B">
        <w:rPr>
          <w:rFonts w:hint="eastAsia"/>
        </w:rPr>
        <w:t>圖</w:t>
      </w:r>
      <w:r w:rsidR="00E0143B">
        <w:rPr>
          <w:rFonts w:hint="eastAsia"/>
        </w:rPr>
        <w:t xml:space="preserve"> </w:t>
      </w:r>
      <w:r w:rsidR="00E0143B">
        <w:rPr>
          <w:noProof/>
        </w:rPr>
        <w:t>4</w:t>
      </w:r>
      <w:r w:rsidR="00E0143B">
        <w:noBreakHyphen/>
      </w:r>
      <w:r w:rsidR="00E0143B">
        <w:rPr>
          <w:noProof/>
        </w:rPr>
        <w:t>4</w:t>
      </w:r>
      <w:r w:rsidR="00F45702">
        <w:fldChar w:fldCharType="end"/>
      </w:r>
      <w:r w:rsidR="00E722A9">
        <w:rPr>
          <w:rFonts w:hint="eastAsia"/>
        </w:rPr>
        <w:t>，顯示實體店面優質的互動性以及人員提供的可靠性也是消費者考量因素。</w:t>
      </w:r>
      <w:proofErr w:type="spellStart"/>
      <w:r w:rsidRPr="00F0327A">
        <w:rPr>
          <w:rFonts w:hint="eastAsia"/>
        </w:rPr>
        <w:t>Zaichkowsky</w:t>
      </w:r>
      <w:proofErr w:type="spellEnd"/>
      <w:r w:rsidRPr="00F0327A">
        <w:rPr>
          <w:rFonts w:hint="eastAsia"/>
        </w:rPr>
        <w:t xml:space="preserve"> (198</w:t>
      </w:r>
      <w:r>
        <w:rPr>
          <w:rFonts w:hint="eastAsia"/>
        </w:rPr>
        <w:t>6</w:t>
      </w:r>
      <w:r w:rsidRPr="00F0327A">
        <w:rPr>
          <w:rFonts w:hint="eastAsia"/>
        </w:rPr>
        <w:t>)</w:t>
      </w:r>
      <w:r w:rsidRPr="00F0327A">
        <w:rPr>
          <w:rFonts w:hint="eastAsia"/>
        </w:rPr>
        <w:t>將涉入定義為消費者對產品、品牌或公司的情感、關心和承諾程度。</w:t>
      </w:r>
      <w:r>
        <w:rPr>
          <w:rFonts w:hint="eastAsia"/>
        </w:rPr>
        <w:t>推斷行動</w:t>
      </w:r>
      <w:r w:rsidRPr="00E327E1">
        <w:rPr>
          <w:rFonts w:hint="eastAsia"/>
        </w:rPr>
        <w:t>動是指人與人、人與物、物與物之間的交互作用。</w:t>
      </w:r>
      <w:r>
        <w:rPr>
          <w:rFonts w:hint="eastAsia"/>
        </w:rPr>
        <w:t>於</w:t>
      </w:r>
      <w:r w:rsidRPr="00CF5331">
        <w:rPr>
          <w:rFonts w:hint="eastAsia"/>
        </w:rPr>
        <w:t>實體店面可以提供豐富的互動體驗，例如展示產品、提供試穿、試用、試吃等服務。這些互動可以增加消費者對產品的參與度和投入感，促進其涉入到體驗中</w:t>
      </w:r>
      <w:r w:rsidRPr="00E327E1">
        <w:rPr>
          <w:rFonts w:hint="eastAsia"/>
        </w:rPr>
        <w:t>消費者能夠</w:t>
      </w:r>
      <w:r>
        <w:rPr>
          <w:rFonts w:hint="eastAsia"/>
        </w:rPr>
        <w:t>實體</w:t>
      </w:r>
      <w:r w:rsidRPr="00E327E1">
        <w:rPr>
          <w:rFonts w:hint="eastAsia"/>
        </w:rPr>
        <w:t>參與到體驗中</w:t>
      </w:r>
      <w:r>
        <w:rPr>
          <w:rFonts w:hint="eastAsia"/>
        </w:rPr>
        <w:t>，</w:t>
      </w:r>
      <w:r w:rsidRPr="00E327E1">
        <w:rPr>
          <w:rFonts w:hint="eastAsia"/>
        </w:rPr>
        <w:t>互動可以提高消費者對體驗的參與度和掌控感，使其更有投入感和參與感。</w:t>
      </w:r>
      <w:r>
        <w:rPr>
          <w:rFonts w:hint="eastAsia"/>
        </w:rPr>
        <w:t>根據南加州大學（</w:t>
      </w:r>
      <w:r>
        <w:rPr>
          <w:rFonts w:hint="eastAsia"/>
        </w:rPr>
        <w:t>University of Southern California</w:t>
      </w:r>
      <w:r>
        <w:rPr>
          <w:rFonts w:hint="eastAsia"/>
        </w:rPr>
        <w:t>）心理學和商學教授伍德（</w:t>
      </w:r>
      <w:r>
        <w:rPr>
          <w:rFonts w:hint="eastAsia"/>
        </w:rPr>
        <w:t>Wendy Wood</w:t>
      </w:r>
      <w:r>
        <w:rPr>
          <w:rFonts w:hint="eastAsia"/>
        </w:rPr>
        <w:t>）指出，去實體店購物，這些體驗可以滿足人類渴望的社交互動。</w:t>
      </w:r>
      <w:r w:rsidR="00135025">
        <w:rPr>
          <w:rFonts w:hint="eastAsia"/>
        </w:rPr>
        <w:t>與本研究結果相同，因此假</w:t>
      </w:r>
      <w:r w:rsidR="00135025">
        <w:t>2</w:t>
      </w:r>
      <w:r w:rsidR="00135025">
        <w:rPr>
          <w:rFonts w:hint="eastAsia"/>
        </w:rPr>
        <w:t>為成立的。</w:t>
      </w:r>
    </w:p>
    <w:p w14:paraId="141DF885" w14:textId="3B0DB3BD" w:rsidR="008F25BE" w:rsidRDefault="0036498B" w:rsidP="008F25BE">
      <w:pPr>
        <w:pStyle w:val="B2"/>
        <w:keepNext/>
        <w:spacing w:before="540"/>
      </w:pPr>
      <w:r>
        <w:rPr>
          <w:noProof/>
        </w:rPr>
        <w:lastRenderedPageBreak/>
        <w:drawing>
          <wp:inline distT="0" distB="0" distL="0" distR="0" wp14:anchorId="0AF7975B" wp14:editId="47F33405">
            <wp:extent cx="4552245" cy="2688167"/>
            <wp:effectExtent l="0" t="0" r="1270" b="0"/>
            <wp:docPr id="108" name="圖表 108">
              <a:extLst xmlns:a="http://schemas.openxmlformats.org/drawingml/2006/main">
                <a:ext uri="{FF2B5EF4-FFF2-40B4-BE49-F238E27FC236}">
                  <a16:creationId xmlns:a16="http://schemas.microsoft.com/office/drawing/2014/main" id="{00000000-0008-0000-06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14:paraId="436F9893" w14:textId="178521C4" w:rsidR="008F25BE" w:rsidRPr="008F25BE" w:rsidRDefault="008F25BE" w:rsidP="005940B0">
      <w:pPr>
        <w:pStyle w:val="B10"/>
        <w:spacing w:before="180" w:after="360"/>
      </w:pPr>
      <w:bookmarkStart w:id="130" w:name="_Ref133359406"/>
      <w:bookmarkStart w:id="131" w:name="_Ref133400617"/>
      <w:bookmarkStart w:id="132" w:name="_Toc148429903"/>
      <w:r>
        <w:rPr>
          <w:rFonts w:hint="eastAsia"/>
        </w:rPr>
        <w:t xml:space="preserve">圖 </w:t>
      </w:r>
      <w:r w:rsidR="00460A35">
        <w:fldChar w:fldCharType="begin"/>
      </w:r>
      <w:r w:rsidR="00460A35">
        <w:instrText xml:space="preserve"> </w:instrText>
      </w:r>
      <w:r w:rsidR="00460A35">
        <w:rPr>
          <w:rFonts w:hint="eastAsia"/>
        </w:rPr>
        <w:instrText>STYLEREF 1 \s</w:instrText>
      </w:r>
      <w:r w:rsidR="00460A35">
        <w:instrText xml:space="preserve"> </w:instrText>
      </w:r>
      <w:r w:rsidR="00460A35">
        <w:fldChar w:fldCharType="separate"/>
      </w:r>
      <w:r w:rsidR="00E0143B">
        <w:rPr>
          <w:noProof/>
        </w:rPr>
        <w:t>4</w:t>
      </w:r>
      <w:r w:rsidR="00460A35">
        <w:fldChar w:fldCharType="end"/>
      </w:r>
      <w:r w:rsidR="00460A35">
        <w:noBreakHyphen/>
      </w:r>
      <w:r w:rsidR="00460A35">
        <w:fldChar w:fldCharType="begin"/>
      </w:r>
      <w:r w:rsidR="00460A35">
        <w:instrText xml:space="preserve"> </w:instrText>
      </w:r>
      <w:r w:rsidR="00460A35">
        <w:rPr>
          <w:rFonts w:hint="eastAsia"/>
        </w:rPr>
        <w:instrText>SEQ 圖 \* ARABIC \s 1</w:instrText>
      </w:r>
      <w:r w:rsidR="00460A35">
        <w:instrText xml:space="preserve"> </w:instrText>
      </w:r>
      <w:r w:rsidR="00460A35">
        <w:fldChar w:fldCharType="separate"/>
      </w:r>
      <w:r w:rsidR="00E0143B">
        <w:rPr>
          <w:noProof/>
        </w:rPr>
        <w:t>4</w:t>
      </w:r>
      <w:r w:rsidR="00460A35">
        <w:fldChar w:fldCharType="end"/>
      </w:r>
      <w:bookmarkEnd w:id="130"/>
      <w:r>
        <w:rPr>
          <w:rFonts w:hint="eastAsia"/>
        </w:rPr>
        <w:t>影響</w:t>
      </w:r>
      <w:r w:rsidR="006C2A92">
        <w:rPr>
          <w:rFonts w:hint="eastAsia"/>
        </w:rPr>
        <w:t>是否進入服飾店面的因素</w:t>
      </w:r>
      <w:bookmarkEnd w:id="131"/>
      <w:bookmarkEnd w:id="132"/>
    </w:p>
    <w:p w14:paraId="0777828B" w14:textId="4CAF5EF7" w:rsidR="006B5556" w:rsidRDefault="009766DE" w:rsidP="000474B6">
      <w:pPr>
        <w:pStyle w:val="A02"/>
        <w:spacing w:after="180"/>
        <w:ind w:firstLine="488"/>
      </w:pPr>
      <w:r>
        <w:rPr>
          <w:rFonts w:hint="eastAsia"/>
        </w:rPr>
        <w:t>本研究將此次樣本人口統計變數與共鳴體驗</w:t>
      </w:r>
      <w:r w:rsidRPr="00886B73">
        <w:rPr>
          <w:rFonts w:hint="eastAsia"/>
        </w:rPr>
        <w:t>進行單因子變異數分析</w:t>
      </w:r>
      <w:r w:rsidRPr="00886B73">
        <w:rPr>
          <w:rFonts w:hint="eastAsia"/>
        </w:rPr>
        <w:t>(</w:t>
      </w:r>
      <w:r w:rsidRPr="00886B73">
        <w:t>ANOVA)</w:t>
      </w:r>
      <w:r>
        <w:rPr>
          <w:rFonts w:hint="eastAsia"/>
        </w:rPr>
        <w:t>及獨立樣本</w:t>
      </w:r>
      <w:r>
        <w:rPr>
          <w:rFonts w:hint="eastAsia"/>
        </w:rPr>
        <w:t>T</w:t>
      </w:r>
      <w:r>
        <w:rPr>
          <w:rFonts w:hint="eastAsia"/>
        </w:rPr>
        <w:t>檢定</w:t>
      </w:r>
      <w:r w:rsidRPr="00886B73">
        <w:rPr>
          <w:rFonts w:hint="eastAsia"/>
        </w:rPr>
        <w:t>，研究結果</w:t>
      </w:r>
      <w:r>
        <w:rPr>
          <w:rFonts w:hint="eastAsia"/>
        </w:rPr>
        <w:t>發現僅婚姻狀況對共鳴體驗具有顯著差異，</w:t>
      </w:r>
      <w:r w:rsidR="000474B6" w:rsidRPr="0007482B">
        <w:rPr>
          <w:rFonts w:hint="eastAsia"/>
        </w:rPr>
        <w:t>研究結果可以從</w:t>
      </w:r>
      <w:r w:rsidR="000474B6">
        <w:fldChar w:fldCharType="begin"/>
      </w:r>
      <w:r w:rsidR="000474B6">
        <w:instrText xml:space="preserve"> REF _Ref133285454 \h </w:instrText>
      </w:r>
      <w:r w:rsidR="000474B6">
        <w:fldChar w:fldCharType="separate"/>
      </w:r>
      <w:r w:rsidR="00E0143B">
        <w:rPr>
          <w:rFonts w:hint="eastAsia"/>
        </w:rPr>
        <w:t>表</w:t>
      </w:r>
      <w:r w:rsidR="00E0143B">
        <w:rPr>
          <w:rFonts w:hint="eastAsia"/>
        </w:rPr>
        <w:t xml:space="preserve"> </w:t>
      </w:r>
      <w:r w:rsidR="00E0143B">
        <w:rPr>
          <w:noProof/>
        </w:rPr>
        <w:t>4</w:t>
      </w:r>
      <w:r w:rsidR="00E0143B">
        <w:noBreakHyphen/>
      </w:r>
      <w:r w:rsidR="00E0143B">
        <w:rPr>
          <w:noProof/>
        </w:rPr>
        <w:t>4</w:t>
      </w:r>
      <w:r w:rsidR="000474B6">
        <w:fldChar w:fldCharType="end"/>
      </w:r>
      <w:r w:rsidR="000474B6" w:rsidRPr="0007482B">
        <w:rPr>
          <w:rFonts w:hint="eastAsia"/>
        </w:rPr>
        <w:t>所示，</w:t>
      </w:r>
      <w:r w:rsidR="000474B6" w:rsidRPr="0007482B">
        <w:t>經研究結果發現</w:t>
      </w:r>
      <w:r w:rsidR="000474B6" w:rsidRPr="0007482B">
        <w:t>:</w:t>
      </w:r>
      <w:r w:rsidR="000474B6" w:rsidRPr="0007482B">
        <w:rPr>
          <w:rFonts w:hint="eastAsia"/>
        </w:rPr>
        <w:t>不同的</w:t>
      </w:r>
      <w:r w:rsidR="000474B6">
        <w:rPr>
          <w:rFonts w:hint="eastAsia"/>
        </w:rPr>
        <w:t>婚姻狀況</w:t>
      </w:r>
      <w:r w:rsidR="000474B6" w:rsidRPr="0007482B">
        <w:rPr>
          <w:rFonts w:hint="eastAsia"/>
        </w:rPr>
        <w:t>對</w:t>
      </w:r>
      <w:r w:rsidR="001C7482">
        <w:rPr>
          <w:rFonts w:hint="eastAsia"/>
        </w:rPr>
        <w:t>共鳴體驗</w:t>
      </w:r>
      <w:r w:rsidR="000474B6" w:rsidRPr="0007482B">
        <w:t>具顯著差異，</w:t>
      </w:r>
      <w:r w:rsidR="000474B6" w:rsidRPr="0007482B">
        <w:rPr>
          <w:rFonts w:hint="eastAsia"/>
        </w:rPr>
        <w:t>獨立樣本</w:t>
      </w:r>
      <w:r w:rsidR="000474B6" w:rsidRPr="0007482B">
        <w:rPr>
          <w:rFonts w:hint="eastAsia"/>
        </w:rPr>
        <w:t>T</w:t>
      </w:r>
      <w:r w:rsidR="000474B6" w:rsidRPr="0007482B">
        <w:rPr>
          <w:rFonts w:hint="eastAsia"/>
        </w:rPr>
        <w:t>檢定之</w:t>
      </w:r>
      <w:r w:rsidR="000474B6" w:rsidRPr="0007482B">
        <w:rPr>
          <w:rFonts w:hint="eastAsia"/>
        </w:rPr>
        <w:t>P</w:t>
      </w:r>
      <w:r w:rsidR="000474B6" w:rsidRPr="0007482B">
        <w:rPr>
          <w:rFonts w:hint="eastAsia"/>
        </w:rPr>
        <w:t>值為</w:t>
      </w:r>
      <w:r w:rsidR="000474B6" w:rsidRPr="0007482B">
        <w:rPr>
          <w:rFonts w:hint="eastAsia"/>
        </w:rPr>
        <w:t>0.0</w:t>
      </w:r>
      <w:r w:rsidR="000474B6">
        <w:rPr>
          <w:rFonts w:hint="eastAsia"/>
        </w:rPr>
        <w:t>3</w:t>
      </w:r>
      <w:r w:rsidR="000474B6">
        <w:t>6</w:t>
      </w:r>
      <w:r w:rsidR="006B5556">
        <w:rPr>
          <w:rFonts w:hint="eastAsia"/>
        </w:rPr>
        <w:t>。</w:t>
      </w:r>
    </w:p>
    <w:p w14:paraId="28BB242D" w14:textId="0455A682" w:rsidR="006B5556" w:rsidRDefault="006B5556" w:rsidP="006B5556">
      <w:pPr>
        <w:pStyle w:val="B1"/>
        <w:spacing w:before="360"/>
      </w:pPr>
      <w:bookmarkStart w:id="133" w:name="_Ref133285454"/>
      <w:bookmarkStart w:id="134" w:name="_Ref133285450"/>
      <w:bookmarkStart w:id="135" w:name="_Toc135679963"/>
      <w:r>
        <w:rPr>
          <w:rFonts w:hint="eastAsia"/>
        </w:rPr>
        <w:t xml:space="preserve">表 </w:t>
      </w:r>
      <w:r w:rsidR="00110C92">
        <w:fldChar w:fldCharType="begin"/>
      </w:r>
      <w:r w:rsidR="00110C92">
        <w:instrText xml:space="preserve"> </w:instrText>
      </w:r>
      <w:r w:rsidR="00110C92">
        <w:rPr>
          <w:rFonts w:hint="eastAsia"/>
        </w:rPr>
        <w:instrText>STYLEREF 1 \s</w:instrText>
      </w:r>
      <w:r w:rsidR="00110C92">
        <w:instrText xml:space="preserve"> </w:instrText>
      </w:r>
      <w:r w:rsidR="00110C92">
        <w:fldChar w:fldCharType="separate"/>
      </w:r>
      <w:r w:rsidR="00E0143B">
        <w:rPr>
          <w:noProof/>
        </w:rPr>
        <w:t>4</w:t>
      </w:r>
      <w:r w:rsidR="00110C92">
        <w:fldChar w:fldCharType="end"/>
      </w:r>
      <w:r w:rsidR="00110C92">
        <w:noBreakHyphen/>
      </w:r>
      <w:r w:rsidR="00110C92">
        <w:fldChar w:fldCharType="begin"/>
      </w:r>
      <w:r w:rsidR="00110C92">
        <w:instrText xml:space="preserve"> </w:instrText>
      </w:r>
      <w:r w:rsidR="00110C92">
        <w:rPr>
          <w:rFonts w:hint="eastAsia"/>
        </w:rPr>
        <w:instrText>SEQ 表 \* ARABIC \s 1</w:instrText>
      </w:r>
      <w:r w:rsidR="00110C92">
        <w:instrText xml:space="preserve"> </w:instrText>
      </w:r>
      <w:r w:rsidR="00110C92">
        <w:fldChar w:fldCharType="separate"/>
      </w:r>
      <w:r w:rsidR="00E0143B">
        <w:rPr>
          <w:noProof/>
        </w:rPr>
        <w:t>4</w:t>
      </w:r>
      <w:r w:rsidR="00110C92">
        <w:fldChar w:fldCharType="end"/>
      </w:r>
      <w:bookmarkEnd w:id="133"/>
      <w:r>
        <w:rPr>
          <w:rFonts w:hint="eastAsia"/>
        </w:rPr>
        <w:t>婚姻狀況</w:t>
      </w:r>
      <w:r w:rsidRPr="00472B0D">
        <w:t>對各變項之獨立樣本</w:t>
      </w:r>
      <w:r w:rsidRPr="005D7650">
        <w:rPr>
          <w:rFonts w:asciiTheme="minorHAnsi" w:hAnsiTheme="minorHAnsi" w:cstheme="minorHAnsi"/>
        </w:rPr>
        <w:t>T</w:t>
      </w:r>
      <w:r w:rsidRPr="00472B0D">
        <w:rPr>
          <w:rFonts w:hint="eastAsia"/>
        </w:rPr>
        <w:t>檢定分析表</w:t>
      </w:r>
      <w:bookmarkEnd w:id="134"/>
      <w:bookmarkEnd w:id="135"/>
    </w:p>
    <w:tbl>
      <w:tblPr>
        <w:tblStyle w:val="15"/>
        <w:tblW w:w="0" w:type="auto"/>
        <w:tblBorders>
          <w:top w:val="single" w:sz="8" w:space="0" w:color="auto"/>
          <w:bottom w:val="single" w:sz="8" w:space="0" w:color="auto"/>
        </w:tblBorders>
        <w:tblCellMar>
          <w:top w:w="57" w:type="dxa"/>
          <w:left w:w="57" w:type="dxa"/>
          <w:bottom w:w="57" w:type="dxa"/>
          <w:right w:w="57" w:type="dxa"/>
        </w:tblCellMar>
        <w:tblLook w:val="06A0" w:firstRow="1" w:lastRow="0" w:firstColumn="1" w:lastColumn="0" w:noHBand="1" w:noVBand="1"/>
      </w:tblPr>
      <w:tblGrid>
        <w:gridCol w:w="1220"/>
        <w:gridCol w:w="991"/>
        <w:gridCol w:w="1106"/>
        <w:gridCol w:w="1106"/>
        <w:gridCol w:w="1106"/>
        <w:gridCol w:w="1984"/>
      </w:tblGrid>
      <w:tr w:rsidR="00260A51" w:rsidRPr="00362619" w14:paraId="5E341AD7" w14:textId="77777777" w:rsidTr="006E187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20" w:type="dxa"/>
            <w:tcBorders>
              <w:bottom w:val="single" w:sz="4" w:space="0" w:color="auto"/>
            </w:tcBorders>
            <w:shd w:val="clear" w:color="auto" w:fill="auto"/>
          </w:tcPr>
          <w:p w14:paraId="2E678E11" w14:textId="77777777" w:rsidR="00260A51" w:rsidRPr="006E1878" w:rsidRDefault="00260A51" w:rsidP="002F64A1">
            <w:pPr>
              <w:pStyle w:val="Table-0"/>
              <w:rPr>
                <w:b w:val="0"/>
                <w:bCs w:val="0"/>
                <w:sz w:val="18"/>
                <w:szCs w:val="18"/>
              </w:rPr>
            </w:pPr>
            <w:r w:rsidRPr="006E1878">
              <w:rPr>
                <w:rFonts w:hint="eastAsia"/>
                <w:b w:val="0"/>
                <w:bCs w:val="0"/>
                <w:sz w:val="18"/>
                <w:szCs w:val="18"/>
              </w:rPr>
              <w:t>構面</w:t>
            </w:r>
          </w:p>
        </w:tc>
        <w:tc>
          <w:tcPr>
            <w:tcW w:w="991" w:type="dxa"/>
            <w:tcBorders>
              <w:bottom w:val="single" w:sz="4" w:space="0" w:color="auto"/>
            </w:tcBorders>
            <w:shd w:val="clear" w:color="auto" w:fill="auto"/>
          </w:tcPr>
          <w:p w14:paraId="55C1F319" w14:textId="77777777" w:rsidR="00260A51" w:rsidRPr="006E1878" w:rsidRDefault="00260A51" w:rsidP="006E1878">
            <w:pPr>
              <w:pStyle w:val="Table-"/>
              <w:cnfStyle w:val="100000000000" w:firstRow="1" w:lastRow="0" w:firstColumn="0" w:lastColumn="0" w:oddVBand="0" w:evenVBand="0" w:oddHBand="0" w:evenHBand="0" w:firstRowFirstColumn="0" w:firstRowLastColumn="0" w:lastRowFirstColumn="0" w:lastRowLastColumn="0"/>
              <w:rPr>
                <w:rFonts w:cs="新細明體"/>
                <w:b w:val="0"/>
                <w:bCs w:val="0"/>
                <w:sz w:val="18"/>
                <w:szCs w:val="18"/>
              </w:rPr>
            </w:pPr>
            <w:r w:rsidRPr="006E1878">
              <w:rPr>
                <w:rFonts w:cs="新細明體" w:hint="eastAsia"/>
                <w:b w:val="0"/>
                <w:bCs w:val="0"/>
                <w:sz w:val="18"/>
                <w:szCs w:val="18"/>
              </w:rPr>
              <w:t>未婚</w:t>
            </w:r>
            <w:r w:rsidRPr="006E1878">
              <w:rPr>
                <w:rFonts w:cs="新細明體" w:hint="eastAsia"/>
                <w:b w:val="0"/>
                <w:bCs w:val="0"/>
                <w:sz w:val="18"/>
                <w:szCs w:val="18"/>
              </w:rPr>
              <w:t>(</w:t>
            </w:r>
            <w:r w:rsidRPr="006E1878">
              <w:rPr>
                <w:rFonts w:cs="新細明體" w:hint="eastAsia"/>
                <w:b w:val="0"/>
                <w:bCs w:val="0"/>
                <w:sz w:val="18"/>
                <w:szCs w:val="18"/>
              </w:rPr>
              <w:t>平均</w:t>
            </w:r>
            <w:r w:rsidRPr="006E1878">
              <w:rPr>
                <w:rFonts w:cs="新細明體" w:hint="eastAsia"/>
                <w:b w:val="0"/>
                <w:bCs w:val="0"/>
                <w:sz w:val="18"/>
                <w:szCs w:val="18"/>
              </w:rPr>
              <w:t>)</w:t>
            </w:r>
          </w:p>
        </w:tc>
        <w:tc>
          <w:tcPr>
            <w:tcW w:w="1106" w:type="dxa"/>
            <w:tcBorders>
              <w:bottom w:val="single" w:sz="4" w:space="0" w:color="auto"/>
            </w:tcBorders>
            <w:shd w:val="clear" w:color="auto" w:fill="auto"/>
          </w:tcPr>
          <w:p w14:paraId="0C97E685" w14:textId="77777777" w:rsidR="00260A51" w:rsidRPr="006E1878" w:rsidRDefault="00260A51" w:rsidP="006E1878">
            <w:pPr>
              <w:pStyle w:val="Table-"/>
              <w:cnfStyle w:val="100000000000" w:firstRow="1" w:lastRow="0" w:firstColumn="0" w:lastColumn="0" w:oddVBand="0" w:evenVBand="0" w:oddHBand="0" w:evenHBand="0" w:firstRowFirstColumn="0" w:firstRowLastColumn="0" w:lastRowFirstColumn="0" w:lastRowLastColumn="0"/>
              <w:rPr>
                <w:rFonts w:cs="新細明體"/>
                <w:b w:val="0"/>
                <w:bCs w:val="0"/>
                <w:sz w:val="18"/>
                <w:szCs w:val="18"/>
              </w:rPr>
            </w:pPr>
            <w:r w:rsidRPr="006E1878">
              <w:rPr>
                <w:rFonts w:cs="新細明體" w:hint="eastAsia"/>
                <w:b w:val="0"/>
                <w:bCs w:val="0"/>
                <w:sz w:val="18"/>
                <w:szCs w:val="18"/>
              </w:rPr>
              <w:t>已婚</w:t>
            </w:r>
            <w:r w:rsidRPr="006E1878">
              <w:rPr>
                <w:rFonts w:cs="新細明體" w:hint="eastAsia"/>
                <w:b w:val="0"/>
                <w:bCs w:val="0"/>
                <w:sz w:val="18"/>
                <w:szCs w:val="18"/>
              </w:rPr>
              <w:t>(</w:t>
            </w:r>
            <w:r w:rsidRPr="006E1878">
              <w:rPr>
                <w:rFonts w:cs="新細明體" w:hint="eastAsia"/>
                <w:b w:val="0"/>
                <w:bCs w:val="0"/>
                <w:sz w:val="18"/>
                <w:szCs w:val="18"/>
              </w:rPr>
              <w:t>平均</w:t>
            </w:r>
            <w:r w:rsidRPr="006E1878">
              <w:rPr>
                <w:rFonts w:cs="新細明體" w:hint="eastAsia"/>
                <w:b w:val="0"/>
                <w:bCs w:val="0"/>
                <w:sz w:val="18"/>
                <w:szCs w:val="18"/>
              </w:rPr>
              <w:t>)</w:t>
            </w:r>
          </w:p>
        </w:tc>
        <w:tc>
          <w:tcPr>
            <w:tcW w:w="1106" w:type="dxa"/>
            <w:tcBorders>
              <w:bottom w:val="single" w:sz="4" w:space="0" w:color="auto"/>
            </w:tcBorders>
            <w:shd w:val="clear" w:color="auto" w:fill="auto"/>
          </w:tcPr>
          <w:p w14:paraId="3A732707" w14:textId="77777777" w:rsidR="00260A51" w:rsidRPr="006E1878" w:rsidRDefault="00260A51" w:rsidP="006E1878">
            <w:pPr>
              <w:pStyle w:val="Table-"/>
              <w:cnfStyle w:val="100000000000" w:firstRow="1" w:lastRow="0" w:firstColumn="0" w:lastColumn="0" w:oddVBand="0" w:evenVBand="0" w:oddHBand="0" w:evenHBand="0" w:firstRowFirstColumn="0" w:firstRowLastColumn="0" w:lastRowFirstColumn="0" w:lastRowLastColumn="0"/>
              <w:rPr>
                <w:rFonts w:cs="新細明體"/>
                <w:b w:val="0"/>
                <w:bCs w:val="0"/>
                <w:sz w:val="18"/>
                <w:szCs w:val="18"/>
              </w:rPr>
            </w:pPr>
            <w:r w:rsidRPr="006E1878">
              <w:rPr>
                <w:rFonts w:cs="新細明體"/>
                <w:b w:val="0"/>
                <w:bCs w:val="0"/>
                <w:sz w:val="18"/>
                <w:szCs w:val="18"/>
              </w:rPr>
              <w:t>P</w:t>
            </w:r>
            <w:r w:rsidRPr="006E1878">
              <w:rPr>
                <w:rFonts w:cs="新細明體" w:hint="eastAsia"/>
                <w:b w:val="0"/>
                <w:bCs w:val="0"/>
                <w:sz w:val="18"/>
                <w:szCs w:val="18"/>
              </w:rPr>
              <w:t>值</w:t>
            </w:r>
          </w:p>
        </w:tc>
        <w:tc>
          <w:tcPr>
            <w:tcW w:w="1106" w:type="dxa"/>
            <w:tcBorders>
              <w:bottom w:val="single" w:sz="4" w:space="0" w:color="auto"/>
            </w:tcBorders>
            <w:shd w:val="clear" w:color="auto" w:fill="auto"/>
          </w:tcPr>
          <w:p w14:paraId="6EACFF8C" w14:textId="77777777" w:rsidR="00260A51" w:rsidRPr="006E1878" w:rsidRDefault="00260A51" w:rsidP="006E1878">
            <w:pPr>
              <w:pStyle w:val="Table-"/>
              <w:cnfStyle w:val="100000000000" w:firstRow="1" w:lastRow="0" w:firstColumn="0" w:lastColumn="0" w:oddVBand="0" w:evenVBand="0" w:oddHBand="0" w:evenHBand="0" w:firstRowFirstColumn="0" w:firstRowLastColumn="0" w:lastRowFirstColumn="0" w:lastRowLastColumn="0"/>
              <w:rPr>
                <w:rFonts w:cs="新細明體"/>
                <w:b w:val="0"/>
                <w:bCs w:val="0"/>
                <w:sz w:val="18"/>
                <w:szCs w:val="18"/>
              </w:rPr>
            </w:pPr>
            <w:r w:rsidRPr="006E1878">
              <w:rPr>
                <w:rFonts w:cs="新細明體"/>
                <w:b w:val="0"/>
                <w:bCs w:val="0"/>
                <w:sz w:val="18"/>
                <w:szCs w:val="18"/>
              </w:rPr>
              <w:t>t</w:t>
            </w:r>
            <w:r w:rsidRPr="006E1878">
              <w:rPr>
                <w:rFonts w:cs="新細明體" w:hint="eastAsia"/>
                <w:b w:val="0"/>
                <w:bCs w:val="0"/>
                <w:sz w:val="18"/>
                <w:szCs w:val="18"/>
              </w:rPr>
              <w:t>值</w:t>
            </w:r>
          </w:p>
        </w:tc>
        <w:tc>
          <w:tcPr>
            <w:tcW w:w="1984" w:type="dxa"/>
            <w:tcBorders>
              <w:bottom w:val="single" w:sz="4" w:space="0" w:color="auto"/>
            </w:tcBorders>
            <w:shd w:val="clear" w:color="auto" w:fill="auto"/>
          </w:tcPr>
          <w:p w14:paraId="7DD48D0D" w14:textId="56333B08" w:rsidR="00260A51" w:rsidRPr="006E1878" w:rsidRDefault="00260A51" w:rsidP="006E1878">
            <w:pPr>
              <w:pStyle w:val="Table-"/>
              <w:cnfStyle w:val="100000000000" w:firstRow="1" w:lastRow="0" w:firstColumn="0" w:lastColumn="0" w:oddVBand="0" w:evenVBand="0" w:oddHBand="0" w:evenHBand="0" w:firstRowFirstColumn="0" w:firstRowLastColumn="0" w:lastRowFirstColumn="0" w:lastRowLastColumn="0"/>
              <w:rPr>
                <w:rFonts w:cs="新細明體"/>
                <w:b w:val="0"/>
                <w:bCs w:val="0"/>
                <w:sz w:val="18"/>
                <w:szCs w:val="18"/>
              </w:rPr>
            </w:pPr>
            <w:r w:rsidRPr="006E1878">
              <w:rPr>
                <w:rFonts w:cs="新細明體" w:hint="eastAsia"/>
                <w:b w:val="0"/>
                <w:bCs w:val="0"/>
                <w:sz w:val="18"/>
                <w:szCs w:val="18"/>
              </w:rPr>
              <w:t>結論</w:t>
            </w:r>
          </w:p>
        </w:tc>
      </w:tr>
      <w:tr w:rsidR="00260A51" w:rsidRPr="00362619" w14:paraId="2279F1E2" w14:textId="77777777" w:rsidTr="006E1878">
        <w:tc>
          <w:tcPr>
            <w:cnfStyle w:val="001000000000" w:firstRow="0" w:lastRow="0" w:firstColumn="1" w:lastColumn="0" w:oddVBand="0" w:evenVBand="0" w:oddHBand="0" w:evenHBand="0" w:firstRowFirstColumn="0" w:firstRowLastColumn="0" w:lastRowFirstColumn="0" w:lastRowLastColumn="0"/>
            <w:tcW w:w="1220" w:type="dxa"/>
            <w:tcBorders>
              <w:top w:val="single" w:sz="4" w:space="0" w:color="auto"/>
            </w:tcBorders>
            <w:shd w:val="clear" w:color="auto" w:fill="auto"/>
            <w:vAlign w:val="center"/>
          </w:tcPr>
          <w:p w14:paraId="0FF69255" w14:textId="77777777" w:rsidR="00260A51" w:rsidRPr="006E1878" w:rsidRDefault="00260A51" w:rsidP="00260A51">
            <w:pPr>
              <w:pStyle w:val="Table-0"/>
              <w:rPr>
                <w:b w:val="0"/>
                <w:bCs w:val="0"/>
                <w:sz w:val="18"/>
                <w:szCs w:val="18"/>
              </w:rPr>
            </w:pPr>
            <w:r w:rsidRPr="006E1878">
              <w:rPr>
                <w:rFonts w:hint="eastAsia"/>
                <w:b w:val="0"/>
                <w:bCs w:val="0"/>
                <w:sz w:val="18"/>
                <w:szCs w:val="18"/>
              </w:rPr>
              <w:t>消費者體驗</w:t>
            </w:r>
          </w:p>
        </w:tc>
        <w:tc>
          <w:tcPr>
            <w:tcW w:w="991" w:type="dxa"/>
            <w:tcBorders>
              <w:top w:val="single" w:sz="4" w:space="0" w:color="auto"/>
            </w:tcBorders>
            <w:shd w:val="clear" w:color="auto" w:fill="auto"/>
          </w:tcPr>
          <w:p w14:paraId="015893C2" w14:textId="77777777" w:rsidR="00260A51" w:rsidRPr="006E1878" w:rsidRDefault="00260A51" w:rsidP="00DF462D">
            <w:pPr>
              <w:pStyle w:val="Table-0"/>
              <w:ind w:leftChars="-59" w:left="-2" w:hangingChars="78" w:hanging="140"/>
              <w:jc w:val="center"/>
              <w:cnfStyle w:val="000000000000" w:firstRow="0" w:lastRow="0" w:firstColumn="0" w:lastColumn="0" w:oddVBand="0" w:evenVBand="0" w:oddHBand="0" w:evenHBand="0" w:firstRowFirstColumn="0" w:firstRowLastColumn="0" w:lastRowFirstColumn="0" w:lastRowLastColumn="0"/>
              <w:rPr>
                <w:sz w:val="18"/>
                <w:szCs w:val="18"/>
              </w:rPr>
            </w:pPr>
            <w:r w:rsidRPr="006E1878">
              <w:rPr>
                <w:sz w:val="18"/>
                <w:szCs w:val="18"/>
              </w:rPr>
              <w:t>5.5837</w:t>
            </w:r>
          </w:p>
        </w:tc>
        <w:tc>
          <w:tcPr>
            <w:tcW w:w="1106" w:type="dxa"/>
            <w:tcBorders>
              <w:top w:val="single" w:sz="4" w:space="0" w:color="auto"/>
            </w:tcBorders>
            <w:shd w:val="clear" w:color="auto" w:fill="auto"/>
          </w:tcPr>
          <w:p w14:paraId="3E293AE4" w14:textId="77777777" w:rsidR="00260A51" w:rsidRPr="006E1878" w:rsidRDefault="00260A51" w:rsidP="00DF462D">
            <w:pPr>
              <w:pStyle w:val="Table-0"/>
              <w:ind w:leftChars="-59" w:left="-2" w:hangingChars="78" w:hanging="140"/>
              <w:jc w:val="center"/>
              <w:cnfStyle w:val="000000000000" w:firstRow="0" w:lastRow="0" w:firstColumn="0" w:lastColumn="0" w:oddVBand="0" w:evenVBand="0" w:oddHBand="0" w:evenHBand="0" w:firstRowFirstColumn="0" w:firstRowLastColumn="0" w:lastRowFirstColumn="0" w:lastRowLastColumn="0"/>
              <w:rPr>
                <w:sz w:val="18"/>
                <w:szCs w:val="18"/>
              </w:rPr>
            </w:pPr>
            <w:r w:rsidRPr="006E1878">
              <w:rPr>
                <w:sz w:val="18"/>
                <w:szCs w:val="18"/>
              </w:rPr>
              <w:t>5.5333</w:t>
            </w:r>
          </w:p>
        </w:tc>
        <w:tc>
          <w:tcPr>
            <w:tcW w:w="1106" w:type="dxa"/>
            <w:tcBorders>
              <w:top w:val="single" w:sz="4" w:space="0" w:color="auto"/>
            </w:tcBorders>
            <w:shd w:val="clear" w:color="auto" w:fill="auto"/>
          </w:tcPr>
          <w:p w14:paraId="4EC50642" w14:textId="5A27ABE4" w:rsidR="00260A51" w:rsidRPr="006E1878" w:rsidRDefault="00260A51" w:rsidP="00DF462D">
            <w:pPr>
              <w:pStyle w:val="Table-0"/>
              <w:jc w:val="center"/>
              <w:cnfStyle w:val="000000000000" w:firstRow="0" w:lastRow="0" w:firstColumn="0" w:lastColumn="0" w:oddVBand="0" w:evenVBand="0" w:oddHBand="0" w:evenHBand="0" w:firstRowFirstColumn="0" w:firstRowLastColumn="0" w:lastRowFirstColumn="0" w:lastRowLastColumn="0"/>
              <w:rPr>
                <w:sz w:val="18"/>
                <w:szCs w:val="18"/>
              </w:rPr>
            </w:pPr>
            <w:r w:rsidRPr="006E1878">
              <w:rPr>
                <w:rFonts w:hint="eastAsia"/>
                <w:sz w:val="18"/>
                <w:szCs w:val="18"/>
              </w:rPr>
              <w:t>.5</w:t>
            </w:r>
            <w:r w:rsidRPr="006E1878">
              <w:rPr>
                <w:sz w:val="18"/>
                <w:szCs w:val="18"/>
              </w:rPr>
              <w:t>95</w:t>
            </w:r>
          </w:p>
        </w:tc>
        <w:tc>
          <w:tcPr>
            <w:tcW w:w="1106" w:type="dxa"/>
            <w:tcBorders>
              <w:top w:val="single" w:sz="4" w:space="0" w:color="auto"/>
            </w:tcBorders>
            <w:shd w:val="clear" w:color="auto" w:fill="auto"/>
          </w:tcPr>
          <w:p w14:paraId="778DF794" w14:textId="4ADC507C" w:rsidR="00260A51" w:rsidRPr="006E1878" w:rsidRDefault="00260A51" w:rsidP="00DF462D">
            <w:pPr>
              <w:pStyle w:val="Table-0"/>
              <w:ind w:leftChars="-36" w:hangingChars="48" w:hanging="86"/>
              <w:jc w:val="center"/>
              <w:cnfStyle w:val="000000000000" w:firstRow="0" w:lastRow="0" w:firstColumn="0" w:lastColumn="0" w:oddVBand="0" w:evenVBand="0" w:oddHBand="0" w:evenHBand="0" w:firstRowFirstColumn="0" w:firstRowLastColumn="0" w:lastRowFirstColumn="0" w:lastRowLastColumn="0"/>
              <w:rPr>
                <w:sz w:val="18"/>
                <w:szCs w:val="18"/>
              </w:rPr>
            </w:pPr>
            <w:r w:rsidRPr="006E1878">
              <w:rPr>
                <w:sz w:val="18"/>
                <w:szCs w:val="18"/>
              </w:rPr>
              <w:t>.234</w:t>
            </w:r>
          </w:p>
        </w:tc>
        <w:tc>
          <w:tcPr>
            <w:tcW w:w="1984" w:type="dxa"/>
            <w:tcBorders>
              <w:top w:val="single" w:sz="4" w:space="0" w:color="auto"/>
            </w:tcBorders>
            <w:shd w:val="clear" w:color="auto" w:fill="auto"/>
          </w:tcPr>
          <w:p w14:paraId="1C5FCE4C" w14:textId="0BD6D46C" w:rsidR="00260A51" w:rsidRPr="006E1878" w:rsidRDefault="00260A51" w:rsidP="006E1878">
            <w:pPr>
              <w:pStyle w:val="Table-"/>
              <w:jc w:val="both"/>
              <w:cnfStyle w:val="000000000000" w:firstRow="0" w:lastRow="0" w:firstColumn="0" w:lastColumn="0" w:oddVBand="0" w:evenVBand="0" w:oddHBand="0" w:evenHBand="0" w:firstRowFirstColumn="0" w:firstRowLastColumn="0" w:lastRowFirstColumn="0" w:lastRowLastColumn="0"/>
              <w:rPr>
                <w:rFonts w:cs="新細明體"/>
                <w:sz w:val="18"/>
                <w:szCs w:val="18"/>
              </w:rPr>
            </w:pPr>
            <w:r w:rsidRPr="006E1878">
              <w:rPr>
                <w:rFonts w:cs="新細明體" w:hint="eastAsia"/>
                <w:sz w:val="18"/>
                <w:szCs w:val="18"/>
              </w:rPr>
              <w:t>婚姻狀況無顯著差異</w:t>
            </w:r>
          </w:p>
        </w:tc>
      </w:tr>
      <w:tr w:rsidR="00260A51" w:rsidRPr="00362619" w14:paraId="2305A54B" w14:textId="77777777" w:rsidTr="006E1878">
        <w:tc>
          <w:tcPr>
            <w:cnfStyle w:val="001000000000" w:firstRow="0" w:lastRow="0" w:firstColumn="1" w:lastColumn="0" w:oddVBand="0" w:evenVBand="0" w:oddHBand="0" w:evenHBand="0" w:firstRowFirstColumn="0" w:firstRowLastColumn="0" w:lastRowFirstColumn="0" w:lastRowLastColumn="0"/>
            <w:tcW w:w="1220" w:type="dxa"/>
            <w:shd w:val="clear" w:color="auto" w:fill="auto"/>
            <w:vAlign w:val="center"/>
          </w:tcPr>
          <w:p w14:paraId="3B412E63" w14:textId="77777777" w:rsidR="00260A51" w:rsidRPr="006E1878" w:rsidRDefault="00260A51" w:rsidP="00260A51">
            <w:pPr>
              <w:pStyle w:val="Table-0"/>
              <w:rPr>
                <w:b w:val="0"/>
                <w:bCs w:val="0"/>
                <w:sz w:val="18"/>
                <w:szCs w:val="18"/>
              </w:rPr>
            </w:pPr>
            <w:r w:rsidRPr="006E1878">
              <w:rPr>
                <w:rFonts w:hint="eastAsia"/>
                <w:b w:val="0"/>
                <w:bCs w:val="0"/>
                <w:sz w:val="18"/>
                <w:szCs w:val="18"/>
              </w:rPr>
              <w:t>共鳴體驗</w:t>
            </w:r>
          </w:p>
        </w:tc>
        <w:tc>
          <w:tcPr>
            <w:tcW w:w="991" w:type="dxa"/>
            <w:shd w:val="clear" w:color="auto" w:fill="auto"/>
          </w:tcPr>
          <w:p w14:paraId="4E9D6A26" w14:textId="77777777" w:rsidR="00260A51" w:rsidRPr="006E1878" w:rsidRDefault="00260A51" w:rsidP="00DF462D">
            <w:pPr>
              <w:pStyle w:val="Table-0"/>
              <w:ind w:leftChars="-59" w:left="-2" w:hangingChars="78" w:hanging="140"/>
              <w:jc w:val="center"/>
              <w:cnfStyle w:val="000000000000" w:firstRow="0" w:lastRow="0" w:firstColumn="0" w:lastColumn="0" w:oddVBand="0" w:evenVBand="0" w:oddHBand="0" w:evenHBand="0" w:firstRowFirstColumn="0" w:firstRowLastColumn="0" w:lastRowFirstColumn="0" w:lastRowLastColumn="0"/>
              <w:rPr>
                <w:sz w:val="18"/>
                <w:szCs w:val="18"/>
              </w:rPr>
            </w:pPr>
            <w:r w:rsidRPr="006E1878">
              <w:rPr>
                <w:sz w:val="18"/>
                <w:szCs w:val="18"/>
              </w:rPr>
              <w:t>5.2126</w:t>
            </w:r>
          </w:p>
        </w:tc>
        <w:tc>
          <w:tcPr>
            <w:tcW w:w="1106" w:type="dxa"/>
            <w:shd w:val="clear" w:color="auto" w:fill="auto"/>
          </w:tcPr>
          <w:p w14:paraId="07FE1A03" w14:textId="77777777" w:rsidR="00260A51" w:rsidRPr="006E1878" w:rsidRDefault="00260A51" w:rsidP="00DF462D">
            <w:pPr>
              <w:pStyle w:val="Table-0"/>
              <w:ind w:leftChars="-59" w:left="-2" w:hangingChars="78" w:hanging="140"/>
              <w:jc w:val="center"/>
              <w:cnfStyle w:val="000000000000" w:firstRow="0" w:lastRow="0" w:firstColumn="0" w:lastColumn="0" w:oddVBand="0" w:evenVBand="0" w:oddHBand="0" w:evenHBand="0" w:firstRowFirstColumn="0" w:firstRowLastColumn="0" w:lastRowFirstColumn="0" w:lastRowLastColumn="0"/>
              <w:rPr>
                <w:sz w:val="18"/>
                <w:szCs w:val="18"/>
              </w:rPr>
            </w:pPr>
            <w:r w:rsidRPr="006E1878">
              <w:rPr>
                <w:sz w:val="18"/>
                <w:szCs w:val="18"/>
              </w:rPr>
              <w:t>5.4396</w:t>
            </w:r>
          </w:p>
        </w:tc>
        <w:tc>
          <w:tcPr>
            <w:tcW w:w="1106" w:type="dxa"/>
            <w:shd w:val="clear" w:color="auto" w:fill="auto"/>
          </w:tcPr>
          <w:p w14:paraId="3A388F46" w14:textId="1C38C447" w:rsidR="00260A51" w:rsidRPr="006E1878" w:rsidRDefault="00260A51" w:rsidP="00DF462D">
            <w:pPr>
              <w:pStyle w:val="Table-0"/>
              <w:jc w:val="center"/>
              <w:cnfStyle w:val="000000000000" w:firstRow="0" w:lastRow="0" w:firstColumn="0" w:lastColumn="0" w:oddVBand="0" w:evenVBand="0" w:oddHBand="0" w:evenHBand="0" w:firstRowFirstColumn="0" w:firstRowLastColumn="0" w:lastRowFirstColumn="0" w:lastRowLastColumn="0"/>
              <w:rPr>
                <w:sz w:val="18"/>
                <w:szCs w:val="18"/>
              </w:rPr>
            </w:pPr>
            <w:r w:rsidRPr="006E1878">
              <w:rPr>
                <w:rFonts w:hint="eastAsia"/>
                <w:sz w:val="18"/>
                <w:szCs w:val="18"/>
              </w:rPr>
              <w:t>.</w:t>
            </w:r>
            <w:r w:rsidRPr="006E1878">
              <w:rPr>
                <w:sz w:val="18"/>
                <w:szCs w:val="18"/>
              </w:rPr>
              <w:t>036</w:t>
            </w:r>
          </w:p>
        </w:tc>
        <w:tc>
          <w:tcPr>
            <w:tcW w:w="1106" w:type="dxa"/>
            <w:shd w:val="clear" w:color="auto" w:fill="auto"/>
          </w:tcPr>
          <w:p w14:paraId="26DD5463" w14:textId="3FC48772" w:rsidR="00260A51" w:rsidRPr="006E1878" w:rsidRDefault="00260A51" w:rsidP="00DF462D">
            <w:pPr>
              <w:pStyle w:val="Table-0"/>
              <w:ind w:leftChars="-36" w:hangingChars="48" w:hanging="86"/>
              <w:jc w:val="center"/>
              <w:cnfStyle w:val="000000000000" w:firstRow="0" w:lastRow="0" w:firstColumn="0" w:lastColumn="0" w:oddVBand="0" w:evenVBand="0" w:oddHBand="0" w:evenHBand="0" w:firstRowFirstColumn="0" w:firstRowLastColumn="0" w:lastRowFirstColumn="0" w:lastRowLastColumn="0"/>
              <w:rPr>
                <w:sz w:val="18"/>
                <w:szCs w:val="18"/>
              </w:rPr>
            </w:pPr>
            <w:r w:rsidRPr="006E1878">
              <w:rPr>
                <w:sz w:val="18"/>
                <w:szCs w:val="18"/>
              </w:rPr>
              <w:t>.802</w:t>
            </w:r>
          </w:p>
        </w:tc>
        <w:tc>
          <w:tcPr>
            <w:tcW w:w="1984" w:type="dxa"/>
            <w:shd w:val="clear" w:color="auto" w:fill="auto"/>
          </w:tcPr>
          <w:p w14:paraId="13FB1948" w14:textId="523A1094" w:rsidR="00260A51" w:rsidRPr="006E1878" w:rsidRDefault="00260A51" w:rsidP="006E1878">
            <w:pPr>
              <w:pStyle w:val="Table-"/>
              <w:jc w:val="both"/>
              <w:cnfStyle w:val="000000000000" w:firstRow="0" w:lastRow="0" w:firstColumn="0" w:lastColumn="0" w:oddVBand="0" w:evenVBand="0" w:oddHBand="0" w:evenHBand="0" w:firstRowFirstColumn="0" w:firstRowLastColumn="0" w:lastRowFirstColumn="0" w:lastRowLastColumn="0"/>
              <w:rPr>
                <w:rFonts w:cs="新細明體"/>
                <w:sz w:val="18"/>
                <w:szCs w:val="18"/>
              </w:rPr>
            </w:pPr>
            <w:r w:rsidRPr="006E1878">
              <w:rPr>
                <w:rFonts w:cs="新細明體" w:hint="eastAsia"/>
                <w:sz w:val="18"/>
                <w:szCs w:val="18"/>
              </w:rPr>
              <w:t>婚姻狀況有顯著差異</w:t>
            </w:r>
          </w:p>
        </w:tc>
      </w:tr>
      <w:tr w:rsidR="00260A51" w:rsidRPr="00362619" w14:paraId="36E4648C" w14:textId="77777777" w:rsidTr="006E1878">
        <w:tc>
          <w:tcPr>
            <w:cnfStyle w:val="001000000000" w:firstRow="0" w:lastRow="0" w:firstColumn="1" w:lastColumn="0" w:oddVBand="0" w:evenVBand="0" w:oddHBand="0" w:evenHBand="0" w:firstRowFirstColumn="0" w:firstRowLastColumn="0" w:lastRowFirstColumn="0" w:lastRowLastColumn="0"/>
            <w:tcW w:w="1220" w:type="dxa"/>
            <w:shd w:val="clear" w:color="auto" w:fill="auto"/>
            <w:vAlign w:val="center"/>
          </w:tcPr>
          <w:p w14:paraId="2AA2E253" w14:textId="77777777" w:rsidR="00260A51" w:rsidRPr="006E1878" w:rsidRDefault="00260A51" w:rsidP="00260A51">
            <w:pPr>
              <w:pStyle w:val="Table-0"/>
              <w:rPr>
                <w:b w:val="0"/>
                <w:bCs w:val="0"/>
                <w:sz w:val="18"/>
                <w:szCs w:val="18"/>
              </w:rPr>
            </w:pPr>
            <w:r w:rsidRPr="006E1878">
              <w:rPr>
                <w:rFonts w:hint="eastAsia"/>
                <w:b w:val="0"/>
                <w:bCs w:val="0"/>
                <w:sz w:val="18"/>
                <w:szCs w:val="18"/>
              </w:rPr>
              <w:t>心流體驗</w:t>
            </w:r>
          </w:p>
        </w:tc>
        <w:tc>
          <w:tcPr>
            <w:tcW w:w="991" w:type="dxa"/>
            <w:shd w:val="clear" w:color="auto" w:fill="auto"/>
          </w:tcPr>
          <w:p w14:paraId="45D146D8" w14:textId="77777777" w:rsidR="00260A51" w:rsidRPr="006E1878" w:rsidRDefault="00260A51" w:rsidP="00DF462D">
            <w:pPr>
              <w:pStyle w:val="Table-0"/>
              <w:ind w:leftChars="-59" w:left="-2" w:hangingChars="78" w:hanging="140"/>
              <w:jc w:val="center"/>
              <w:cnfStyle w:val="000000000000" w:firstRow="0" w:lastRow="0" w:firstColumn="0" w:lastColumn="0" w:oddVBand="0" w:evenVBand="0" w:oddHBand="0" w:evenHBand="0" w:firstRowFirstColumn="0" w:firstRowLastColumn="0" w:lastRowFirstColumn="0" w:lastRowLastColumn="0"/>
              <w:rPr>
                <w:sz w:val="18"/>
                <w:szCs w:val="18"/>
              </w:rPr>
            </w:pPr>
            <w:r w:rsidRPr="006E1878">
              <w:rPr>
                <w:sz w:val="18"/>
                <w:szCs w:val="18"/>
              </w:rPr>
              <w:t>5.6948</w:t>
            </w:r>
          </w:p>
        </w:tc>
        <w:tc>
          <w:tcPr>
            <w:tcW w:w="1106" w:type="dxa"/>
            <w:shd w:val="clear" w:color="auto" w:fill="auto"/>
          </w:tcPr>
          <w:p w14:paraId="0897AB42" w14:textId="77777777" w:rsidR="00260A51" w:rsidRPr="006E1878" w:rsidRDefault="00260A51" w:rsidP="00DF462D">
            <w:pPr>
              <w:pStyle w:val="Table-0"/>
              <w:ind w:leftChars="-59" w:left="-2" w:hangingChars="78" w:hanging="140"/>
              <w:jc w:val="center"/>
              <w:cnfStyle w:val="000000000000" w:firstRow="0" w:lastRow="0" w:firstColumn="0" w:lastColumn="0" w:oddVBand="0" w:evenVBand="0" w:oddHBand="0" w:evenHBand="0" w:firstRowFirstColumn="0" w:firstRowLastColumn="0" w:lastRowFirstColumn="0" w:lastRowLastColumn="0"/>
              <w:rPr>
                <w:sz w:val="18"/>
                <w:szCs w:val="18"/>
              </w:rPr>
            </w:pPr>
            <w:r w:rsidRPr="006E1878">
              <w:rPr>
                <w:sz w:val="18"/>
                <w:szCs w:val="18"/>
              </w:rPr>
              <w:t>5.6896</w:t>
            </w:r>
          </w:p>
        </w:tc>
        <w:tc>
          <w:tcPr>
            <w:tcW w:w="1106" w:type="dxa"/>
            <w:shd w:val="clear" w:color="auto" w:fill="auto"/>
          </w:tcPr>
          <w:p w14:paraId="3D91ADD6" w14:textId="3A2000F1" w:rsidR="00260A51" w:rsidRPr="006E1878" w:rsidRDefault="00260A51" w:rsidP="00DF462D">
            <w:pPr>
              <w:pStyle w:val="Table-0"/>
              <w:jc w:val="center"/>
              <w:cnfStyle w:val="000000000000" w:firstRow="0" w:lastRow="0" w:firstColumn="0" w:lastColumn="0" w:oddVBand="0" w:evenVBand="0" w:oddHBand="0" w:evenHBand="0" w:firstRowFirstColumn="0" w:firstRowLastColumn="0" w:lastRowFirstColumn="0" w:lastRowLastColumn="0"/>
              <w:rPr>
                <w:sz w:val="18"/>
                <w:szCs w:val="18"/>
              </w:rPr>
            </w:pPr>
            <w:r w:rsidRPr="006E1878">
              <w:rPr>
                <w:rFonts w:hint="eastAsia"/>
                <w:sz w:val="18"/>
                <w:szCs w:val="18"/>
              </w:rPr>
              <w:t>.</w:t>
            </w:r>
            <w:r w:rsidRPr="006E1878">
              <w:rPr>
                <w:sz w:val="18"/>
                <w:szCs w:val="18"/>
              </w:rPr>
              <w:t>961</w:t>
            </w:r>
          </w:p>
        </w:tc>
        <w:tc>
          <w:tcPr>
            <w:tcW w:w="1106" w:type="dxa"/>
            <w:shd w:val="clear" w:color="auto" w:fill="auto"/>
          </w:tcPr>
          <w:p w14:paraId="18C6C0B0" w14:textId="474439F1" w:rsidR="00260A51" w:rsidRPr="006E1878" w:rsidRDefault="00260A51" w:rsidP="00DF462D">
            <w:pPr>
              <w:pStyle w:val="Table-0"/>
              <w:ind w:leftChars="-36" w:hangingChars="48" w:hanging="86"/>
              <w:jc w:val="center"/>
              <w:cnfStyle w:val="000000000000" w:firstRow="0" w:lastRow="0" w:firstColumn="0" w:lastColumn="0" w:oddVBand="0" w:evenVBand="0" w:oddHBand="0" w:evenHBand="0" w:firstRowFirstColumn="0" w:firstRowLastColumn="0" w:lastRowFirstColumn="0" w:lastRowLastColumn="0"/>
              <w:rPr>
                <w:sz w:val="18"/>
                <w:szCs w:val="18"/>
              </w:rPr>
            </w:pPr>
            <w:r w:rsidRPr="006E1878">
              <w:rPr>
                <w:sz w:val="18"/>
                <w:szCs w:val="18"/>
              </w:rPr>
              <w:t>.493</w:t>
            </w:r>
          </w:p>
        </w:tc>
        <w:tc>
          <w:tcPr>
            <w:tcW w:w="1984" w:type="dxa"/>
            <w:shd w:val="clear" w:color="auto" w:fill="auto"/>
          </w:tcPr>
          <w:p w14:paraId="1BDAE087" w14:textId="09704E6A" w:rsidR="00260A51" w:rsidRPr="006E1878" w:rsidRDefault="00260A51" w:rsidP="006E1878">
            <w:pPr>
              <w:pStyle w:val="Table-"/>
              <w:jc w:val="both"/>
              <w:cnfStyle w:val="000000000000" w:firstRow="0" w:lastRow="0" w:firstColumn="0" w:lastColumn="0" w:oddVBand="0" w:evenVBand="0" w:oddHBand="0" w:evenHBand="0" w:firstRowFirstColumn="0" w:firstRowLastColumn="0" w:lastRowFirstColumn="0" w:lastRowLastColumn="0"/>
              <w:rPr>
                <w:rFonts w:cs="新細明體"/>
                <w:sz w:val="18"/>
                <w:szCs w:val="18"/>
              </w:rPr>
            </w:pPr>
            <w:r w:rsidRPr="006E1878">
              <w:rPr>
                <w:rFonts w:cs="新細明體" w:hint="eastAsia"/>
                <w:sz w:val="18"/>
                <w:szCs w:val="18"/>
              </w:rPr>
              <w:t>婚姻狀況無顯著差異</w:t>
            </w:r>
          </w:p>
        </w:tc>
      </w:tr>
      <w:tr w:rsidR="00260A51" w:rsidRPr="00362619" w14:paraId="1C799060" w14:textId="77777777" w:rsidTr="006E1878">
        <w:tc>
          <w:tcPr>
            <w:cnfStyle w:val="001000000000" w:firstRow="0" w:lastRow="0" w:firstColumn="1" w:lastColumn="0" w:oddVBand="0" w:evenVBand="0" w:oddHBand="0" w:evenHBand="0" w:firstRowFirstColumn="0" w:firstRowLastColumn="0" w:lastRowFirstColumn="0" w:lastRowLastColumn="0"/>
            <w:tcW w:w="1220" w:type="dxa"/>
            <w:shd w:val="clear" w:color="auto" w:fill="auto"/>
            <w:vAlign w:val="center"/>
          </w:tcPr>
          <w:p w14:paraId="72F22FF7" w14:textId="77777777" w:rsidR="00260A51" w:rsidRPr="006E1878" w:rsidRDefault="00260A51" w:rsidP="00260A51">
            <w:pPr>
              <w:pStyle w:val="Table-0"/>
              <w:rPr>
                <w:b w:val="0"/>
                <w:bCs w:val="0"/>
                <w:sz w:val="18"/>
                <w:szCs w:val="18"/>
              </w:rPr>
            </w:pPr>
            <w:r w:rsidRPr="006E1878">
              <w:rPr>
                <w:rFonts w:hint="eastAsia"/>
                <w:b w:val="0"/>
                <w:bCs w:val="0"/>
                <w:sz w:val="18"/>
                <w:szCs w:val="18"/>
              </w:rPr>
              <w:t>涉入</w:t>
            </w:r>
          </w:p>
        </w:tc>
        <w:tc>
          <w:tcPr>
            <w:tcW w:w="991" w:type="dxa"/>
            <w:shd w:val="clear" w:color="auto" w:fill="auto"/>
          </w:tcPr>
          <w:p w14:paraId="50270027" w14:textId="77777777" w:rsidR="00260A51" w:rsidRPr="006E1878" w:rsidRDefault="00260A51" w:rsidP="00DF462D">
            <w:pPr>
              <w:pStyle w:val="Table-0"/>
              <w:ind w:leftChars="-59" w:left="-2" w:hangingChars="78" w:hanging="140"/>
              <w:jc w:val="center"/>
              <w:cnfStyle w:val="000000000000" w:firstRow="0" w:lastRow="0" w:firstColumn="0" w:lastColumn="0" w:oddVBand="0" w:evenVBand="0" w:oddHBand="0" w:evenHBand="0" w:firstRowFirstColumn="0" w:firstRowLastColumn="0" w:lastRowFirstColumn="0" w:lastRowLastColumn="0"/>
              <w:rPr>
                <w:sz w:val="18"/>
                <w:szCs w:val="18"/>
              </w:rPr>
            </w:pPr>
            <w:r w:rsidRPr="006E1878">
              <w:rPr>
                <w:sz w:val="18"/>
                <w:szCs w:val="18"/>
              </w:rPr>
              <w:t>5.3827</w:t>
            </w:r>
          </w:p>
        </w:tc>
        <w:tc>
          <w:tcPr>
            <w:tcW w:w="1106" w:type="dxa"/>
            <w:shd w:val="clear" w:color="auto" w:fill="auto"/>
          </w:tcPr>
          <w:p w14:paraId="033DC7E4" w14:textId="77777777" w:rsidR="00260A51" w:rsidRPr="006E1878" w:rsidRDefault="00260A51" w:rsidP="00DF462D">
            <w:pPr>
              <w:pStyle w:val="Table-0"/>
              <w:ind w:leftChars="-59" w:left="-2" w:hangingChars="78" w:hanging="140"/>
              <w:jc w:val="center"/>
              <w:cnfStyle w:val="000000000000" w:firstRow="0" w:lastRow="0" w:firstColumn="0" w:lastColumn="0" w:oddVBand="0" w:evenVBand="0" w:oddHBand="0" w:evenHBand="0" w:firstRowFirstColumn="0" w:firstRowLastColumn="0" w:lastRowFirstColumn="0" w:lastRowLastColumn="0"/>
              <w:rPr>
                <w:sz w:val="18"/>
                <w:szCs w:val="18"/>
              </w:rPr>
            </w:pPr>
            <w:r w:rsidRPr="006E1878">
              <w:rPr>
                <w:sz w:val="18"/>
                <w:szCs w:val="18"/>
              </w:rPr>
              <w:t>5.2479</w:t>
            </w:r>
          </w:p>
        </w:tc>
        <w:tc>
          <w:tcPr>
            <w:tcW w:w="1106" w:type="dxa"/>
            <w:shd w:val="clear" w:color="auto" w:fill="auto"/>
          </w:tcPr>
          <w:p w14:paraId="742A22A2" w14:textId="0250D8C8" w:rsidR="00260A51" w:rsidRPr="006E1878" w:rsidRDefault="00260A51" w:rsidP="00DF462D">
            <w:pPr>
              <w:pStyle w:val="Table-0"/>
              <w:jc w:val="center"/>
              <w:cnfStyle w:val="000000000000" w:firstRow="0" w:lastRow="0" w:firstColumn="0" w:lastColumn="0" w:oddVBand="0" w:evenVBand="0" w:oddHBand="0" w:evenHBand="0" w:firstRowFirstColumn="0" w:firstRowLastColumn="0" w:lastRowFirstColumn="0" w:lastRowLastColumn="0"/>
              <w:rPr>
                <w:sz w:val="18"/>
                <w:szCs w:val="18"/>
              </w:rPr>
            </w:pPr>
            <w:r w:rsidRPr="006E1878">
              <w:rPr>
                <w:rFonts w:hint="eastAsia"/>
                <w:sz w:val="18"/>
                <w:szCs w:val="18"/>
              </w:rPr>
              <w:t>.</w:t>
            </w:r>
            <w:r w:rsidRPr="006E1878">
              <w:rPr>
                <w:sz w:val="18"/>
                <w:szCs w:val="18"/>
              </w:rPr>
              <w:t>268</w:t>
            </w:r>
          </w:p>
        </w:tc>
        <w:tc>
          <w:tcPr>
            <w:tcW w:w="1106" w:type="dxa"/>
            <w:shd w:val="clear" w:color="auto" w:fill="auto"/>
          </w:tcPr>
          <w:p w14:paraId="0F7F9286" w14:textId="18B41B55" w:rsidR="00260A51" w:rsidRPr="006E1878" w:rsidRDefault="00260A51" w:rsidP="00DF462D">
            <w:pPr>
              <w:pStyle w:val="Table-0"/>
              <w:ind w:leftChars="-36" w:hangingChars="48" w:hanging="86"/>
              <w:jc w:val="center"/>
              <w:cnfStyle w:val="000000000000" w:firstRow="0" w:lastRow="0" w:firstColumn="0" w:lastColumn="0" w:oddVBand="0" w:evenVBand="0" w:oddHBand="0" w:evenHBand="0" w:firstRowFirstColumn="0" w:firstRowLastColumn="0" w:lastRowFirstColumn="0" w:lastRowLastColumn="0"/>
              <w:rPr>
                <w:sz w:val="18"/>
                <w:szCs w:val="18"/>
              </w:rPr>
            </w:pPr>
            <w:r w:rsidRPr="006E1878">
              <w:rPr>
                <w:sz w:val="18"/>
                <w:szCs w:val="18"/>
              </w:rPr>
              <w:t>.950</w:t>
            </w:r>
          </w:p>
        </w:tc>
        <w:tc>
          <w:tcPr>
            <w:tcW w:w="1984" w:type="dxa"/>
            <w:shd w:val="clear" w:color="auto" w:fill="auto"/>
          </w:tcPr>
          <w:p w14:paraId="2C24D7DA" w14:textId="35091027" w:rsidR="00260A51" w:rsidRPr="006E1878" w:rsidRDefault="00260A51" w:rsidP="006E1878">
            <w:pPr>
              <w:pStyle w:val="Table-"/>
              <w:jc w:val="both"/>
              <w:cnfStyle w:val="000000000000" w:firstRow="0" w:lastRow="0" w:firstColumn="0" w:lastColumn="0" w:oddVBand="0" w:evenVBand="0" w:oddHBand="0" w:evenHBand="0" w:firstRowFirstColumn="0" w:firstRowLastColumn="0" w:lastRowFirstColumn="0" w:lastRowLastColumn="0"/>
              <w:rPr>
                <w:rFonts w:cs="新細明體"/>
                <w:sz w:val="18"/>
                <w:szCs w:val="18"/>
              </w:rPr>
            </w:pPr>
            <w:r w:rsidRPr="006E1878">
              <w:rPr>
                <w:rFonts w:cs="新細明體" w:hint="eastAsia"/>
                <w:sz w:val="18"/>
                <w:szCs w:val="18"/>
              </w:rPr>
              <w:t>婚姻狀況無顯著差異</w:t>
            </w:r>
          </w:p>
        </w:tc>
      </w:tr>
      <w:tr w:rsidR="00260A51" w:rsidRPr="00362619" w14:paraId="6600E837" w14:textId="77777777" w:rsidTr="006E1878">
        <w:tc>
          <w:tcPr>
            <w:cnfStyle w:val="001000000000" w:firstRow="0" w:lastRow="0" w:firstColumn="1" w:lastColumn="0" w:oddVBand="0" w:evenVBand="0" w:oddHBand="0" w:evenHBand="0" w:firstRowFirstColumn="0" w:firstRowLastColumn="0" w:lastRowFirstColumn="0" w:lastRowLastColumn="0"/>
            <w:tcW w:w="1220" w:type="dxa"/>
            <w:shd w:val="clear" w:color="auto" w:fill="auto"/>
            <w:vAlign w:val="center"/>
          </w:tcPr>
          <w:p w14:paraId="7EA485F8" w14:textId="77777777" w:rsidR="00260A51" w:rsidRPr="006E1878" w:rsidRDefault="00260A51" w:rsidP="00260A51">
            <w:pPr>
              <w:pStyle w:val="Table-0"/>
              <w:rPr>
                <w:b w:val="0"/>
                <w:bCs w:val="0"/>
                <w:sz w:val="18"/>
                <w:szCs w:val="18"/>
              </w:rPr>
            </w:pPr>
            <w:r w:rsidRPr="006E1878">
              <w:rPr>
                <w:rFonts w:hint="eastAsia"/>
                <w:b w:val="0"/>
                <w:bCs w:val="0"/>
                <w:sz w:val="18"/>
                <w:szCs w:val="18"/>
              </w:rPr>
              <w:t>顧客購買意願</w:t>
            </w:r>
          </w:p>
        </w:tc>
        <w:tc>
          <w:tcPr>
            <w:tcW w:w="991" w:type="dxa"/>
            <w:shd w:val="clear" w:color="auto" w:fill="auto"/>
          </w:tcPr>
          <w:p w14:paraId="08B465CC" w14:textId="77777777" w:rsidR="00260A51" w:rsidRPr="006E1878" w:rsidRDefault="00260A51" w:rsidP="00DF462D">
            <w:pPr>
              <w:pStyle w:val="Table-0"/>
              <w:ind w:leftChars="-59" w:left="-2" w:hangingChars="78" w:hanging="140"/>
              <w:jc w:val="center"/>
              <w:cnfStyle w:val="000000000000" w:firstRow="0" w:lastRow="0" w:firstColumn="0" w:lastColumn="0" w:oddVBand="0" w:evenVBand="0" w:oddHBand="0" w:evenHBand="0" w:firstRowFirstColumn="0" w:firstRowLastColumn="0" w:lastRowFirstColumn="0" w:lastRowLastColumn="0"/>
              <w:rPr>
                <w:sz w:val="18"/>
                <w:szCs w:val="18"/>
              </w:rPr>
            </w:pPr>
            <w:r w:rsidRPr="006E1878">
              <w:rPr>
                <w:sz w:val="18"/>
                <w:szCs w:val="18"/>
              </w:rPr>
              <w:t>5.3687</w:t>
            </w:r>
          </w:p>
        </w:tc>
        <w:tc>
          <w:tcPr>
            <w:tcW w:w="1106" w:type="dxa"/>
            <w:shd w:val="clear" w:color="auto" w:fill="auto"/>
          </w:tcPr>
          <w:p w14:paraId="0BB1E967" w14:textId="77777777" w:rsidR="00260A51" w:rsidRPr="006E1878" w:rsidRDefault="00260A51" w:rsidP="00DF462D">
            <w:pPr>
              <w:pStyle w:val="Table-0"/>
              <w:ind w:leftChars="-59" w:left="-2" w:hangingChars="78" w:hanging="140"/>
              <w:jc w:val="center"/>
              <w:cnfStyle w:val="000000000000" w:firstRow="0" w:lastRow="0" w:firstColumn="0" w:lastColumn="0" w:oddVBand="0" w:evenVBand="0" w:oddHBand="0" w:evenHBand="0" w:firstRowFirstColumn="0" w:firstRowLastColumn="0" w:lastRowFirstColumn="0" w:lastRowLastColumn="0"/>
              <w:rPr>
                <w:sz w:val="18"/>
                <w:szCs w:val="18"/>
              </w:rPr>
            </w:pPr>
            <w:r w:rsidRPr="006E1878">
              <w:rPr>
                <w:sz w:val="18"/>
                <w:szCs w:val="18"/>
              </w:rPr>
              <w:t>5.4700</w:t>
            </w:r>
          </w:p>
        </w:tc>
        <w:tc>
          <w:tcPr>
            <w:tcW w:w="1106" w:type="dxa"/>
            <w:shd w:val="clear" w:color="auto" w:fill="auto"/>
          </w:tcPr>
          <w:p w14:paraId="4353C0ED" w14:textId="7895F7D1" w:rsidR="00260A51" w:rsidRPr="006E1878" w:rsidRDefault="00260A51" w:rsidP="00DF462D">
            <w:pPr>
              <w:pStyle w:val="Table-0"/>
              <w:jc w:val="center"/>
              <w:cnfStyle w:val="000000000000" w:firstRow="0" w:lastRow="0" w:firstColumn="0" w:lastColumn="0" w:oddVBand="0" w:evenVBand="0" w:oddHBand="0" w:evenHBand="0" w:firstRowFirstColumn="0" w:firstRowLastColumn="0" w:lastRowFirstColumn="0" w:lastRowLastColumn="0"/>
              <w:rPr>
                <w:sz w:val="18"/>
                <w:szCs w:val="18"/>
              </w:rPr>
            </w:pPr>
            <w:r w:rsidRPr="006E1878">
              <w:rPr>
                <w:rFonts w:hint="eastAsia"/>
                <w:sz w:val="18"/>
                <w:szCs w:val="18"/>
              </w:rPr>
              <w:t>.</w:t>
            </w:r>
            <w:r w:rsidRPr="006E1878">
              <w:rPr>
                <w:sz w:val="18"/>
                <w:szCs w:val="18"/>
              </w:rPr>
              <w:t>430</w:t>
            </w:r>
          </w:p>
        </w:tc>
        <w:tc>
          <w:tcPr>
            <w:tcW w:w="1106" w:type="dxa"/>
            <w:shd w:val="clear" w:color="auto" w:fill="auto"/>
          </w:tcPr>
          <w:p w14:paraId="7F1D19E3" w14:textId="3E83BE62" w:rsidR="00260A51" w:rsidRPr="006E1878" w:rsidRDefault="00260A51" w:rsidP="00DF462D">
            <w:pPr>
              <w:pStyle w:val="Table-0"/>
              <w:ind w:leftChars="-36" w:hangingChars="48" w:hanging="86"/>
              <w:jc w:val="center"/>
              <w:cnfStyle w:val="000000000000" w:firstRow="0" w:lastRow="0" w:firstColumn="0" w:lastColumn="0" w:oddVBand="0" w:evenVBand="0" w:oddHBand="0" w:evenHBand="0" w:firstRowFirstColumn="0" w:firstRowLastColumn="0" w:lastRowFirstColumn="0" w:lastRowLastColumn="0"/>
              <w:rPr>
                <w:sz w:val="18"/>
                <w:szCs w:val="18"/>
              </w:rPr>
            </w:pPr>
            <w:r w:rsidRPr="006E1878">
              <w:rPr>
                <w:sz w:val="18"/>
                <w:szCs w:val="18"/>
              </w:rPr>
              <w:t>.319</w:t>
            </w:r>
          </w:p>
        </w:tc>
        <w:tc>
          <w:tcPr>
            <w:tcW w:w="1984" w:type="dxa"/>
            <w:shd w:val="clear" w:color="auto" w:fill="auto"/>
          </w:tcPr>
          <w:p w14:paraId="1A7718D8" w14:textId="7D4B0BB9" w:rsidR="00260A51" w:rsidRPr="006E1878" w:rsidRDefault="00260A51" w:rsidP="006E1878">
            <w:pPr>
              <w:pStyle w:val="Table-"/>
              <w:jc w:val="both"/>
              <w:cnfStyle w:val="000000000000" w:firstRow="0" w:lastRow="0" w:firstColumn="0" w:lastColumn="0" w:oddVBand="0" w:evenVBand="0" w:oddHBand="0" w:evenHBand="0" w:firstRowFirstColumn="0" w:firstRowLastColumn="0" w:lastRowFirstColumn="0" w:lastRowLastColumn="0"/>
              <w:rPr>
                <w:rFonts w:cs="新細明體"/>
                <w:sz w:val="18"/>
                <w:szCs w:val="18"/>
              </w:rPr>
            </w:pPr>
            <w:r w:rsidRPr="006E1878">
              <w:rPr>
                <w:rFonts w:cs="新細明體" w:hint="eastAsia"/>
                <w:sz w:val="18"/>
                <w:szCs w:val="18"/>
              </w:rPr>
              <w:t>婚姻狀況無顯著差異</w:t>
            </w:r>
          </w:p>
        </w:tc>
      </w:tr>
    </w:tbl>
    <w:p w14:paraId="7A3C6CD9" w14:textId="0ED7C433" w:rsidR="000474B6" w:rsidRPr="0007482B" w:rsidRDefault="000474B6" w:rsidP="000474B6">
      <w:pPr>
        <w:pStyle w:val="A02"/>
        <w:spacing w:after="180"/>
        <w:ind w:firstLine="488"/>
      </w:pPr>
      <w:r w:rsidRPr="0007482B">
        <w:t>為了能</w:t>
      </w:r>
      <w:r w:rsidRPr="0007482B">
        <w:rPr>
          <w:rFonts w:hint="eastAsia"/>
        </w:rPr>
        <w:t>得知</w:t>
      </w:r>
      <w:r w:rsidR="00AB11E1">
        <w:rPr>
          <w:rFonts w:hint="eastAsia"/>
        </w:rPr>
        <w:t>婚姻狀態</w:t>
      </w:r>
      <w:r w:rsidRPr="0007482B">
        <w:rPr>
          <w:rFonts w:hint="eastAsia"/>
        </w:rPr>
        <w:t>中的</w:t>
      </w:r>
      <w:r w:rsidR="00AB11E1">
        <w:rPr>
          <w:rFonts w:hint="eastAsia"/>
        </w:rPr>
        <w:t>已婚與未婚</w:t>
      </w:r>
      <w:r w:rsidRPr="0007482B">
        <w:t>差異情形，所以</w:t>
      </w:r>
      <w:r w:rsidRPr="0007482B">
        <w:rPr>
          <w:rFonts w:hint="eastAsia"/>
        </w:rPr>
        <w:t>觀察平均值的大小，</w:t>
      </w:r>
      <w:r w:rsidR="001C7482">
        <w:rPr>
          <w:rFonts w:hint="eastAsia"/>
        </w:rPr>
        <w:t>婚姻狀況</w:t>
      </w:r>
      <w:r w:rsidRPr="0007482B">
        <w:rPr>
          <w:rFonts w:hint="eastAsia"/>
        </w:rPr>
        <w:t>對</w:t>
      </w:r>
      <w:r w:rsidR="00AB11E1">
        <w:rPr>
          <w:rFonts w:hint="eastAsia"/>
        </w:rPr>
        <w:t>共鳴體驗</w:t>
      </w:r>
      <w:r w:rsidRPr="0007482B">
        <w:rPr>
          <w:rFonts w:hint="eastAsia"/>
        </w:rPr>
        <w:t>的獨立樣本</w:t>
      </w:r>
      <w:r w:rsidRPr="0007482B">
        <w:rPr>
          <w:rFonts w:hint="eastAsia"/>
        </w:rPr>
        <w:t>T</w:t>
      </w:r>
      <w:r w:rsidRPr="0007482B">
        <w:rPr>
          <w:rFonts w:hint="eastAsia"/>
        </w:rPr>
        <w:t>檢定</w:t>
      </w:r>
      <w:r w:rsidR="002A1BE1">
        <w:rPr>
          <w:rFonts w:hint="eastAsia"/>
        </w:rPr>
        <w:t>已婚</w:t>
      </w:r>
      <w:r w:rsidRPr="0007482B">
        <w:rPr>
          <w:rFonts w:hint="eastAsia"/>
        </w:rPr>
        <w:t>平均值為</w:t>
      </w:r>
      <w:r w:rsidR="002A1BE1" w:rsidRPr="002A1BE1">
        <w:t>5.4396</w:t>
      </w:r>
      <w:r w:rsidRPr="0007482B">
        <w:rPr>
          <w:rFonts w:hint="eastAsia"/>
        </w:rPr>
        <w:t>大於</w:t>
      </w:r>
      <w:r w:rsidR="002A1BE1">
        <w:rPr>
          <w:rFonts w:hint="eastAsia"/>
        </w:rPr>
        <w:t>未婚</w:t>
      </w:r>
      <w:r w:rsidRPr="0007482B">
        <w:rPr>
          <w:rFonts w:hint="eastAsia"/>
        </w:rPr>
        <w:t>平均值為</w:t>
      </w:r>
      <w:r w:rsidR="002A1BE1" w:rsidRPr="002A1BE1">
        <w:t>5.2126</w:t>
      </w:r>
      <w:r w:rsidRPr="0007482B">
        <w:rPr>
          <w:rFonts w:hint="eastAsia"/>
        </w:rPr>
        <w:t>，可以發現</w:t>
      </w:r>
      <w:r w:rsidR="002A1BE1">
        <w:rPr>
          <w:rFonts w:hint="eastAsia"/>
        </w:rPr>
        <w:t>消費者共鳴體驗</w:t>
      </w:r>
      <w:r w:rsidRPr="0007482B">
        <w:rPr>
          <w:rFonts w:hint="eastAsia"/>
        </w:rPr>
        <w:t>獨立樣本</w:t>
      </w:r>
      <w:r w:rsidRPr="0007482B">
        <w:rPr>
          <w:rFonts w:hint="eastAsia"/>
        </w:rPr>
        <w:t>T</w:t>
      </w:r>
      <w:r w:rsidRPr="0007482B">
        <w:rPr>
          <w:rFonts w:hint="eastAsia"/>
        </w:rPr>
        <w:t>檢定是</w:t>
      </w:r>
      <w:r w:rsidR="002A1BE1">
        <w:rPr>
          <w:rFonts w:hint="eastAsia"/>
        </w:rPr>
        <w:t>已婚</w:t>
      </w:r>
      <w:r w:rsidRPr="0007482B">
        <w:rPr>
          <w:rFonts w:hint="eastAsia"/>
        </w:rPr>
        <w:t>大於</w:t>
      </w:r>
      <w:r w:rsidR="002A1BE1">
        <w:rPr>
          <w:rFonts w:hint="eastAsia"/>
        </w:rPr>
        <w:t>未婚</w:t>
      </w:r>
      <w:r w:rsidRPr="0007482B">
        <w:t>。</w:t>
      </w:r>
    </w:p>
    <w:p w14:paraId="76EAC146" w14:textId="343254D0" w:rsidR="002A1BE1" w:rsidRDefault="000474B6" w:rsidP="002A1BE1">
      <w:pPr>
        <w:pStyle w:val="A02"/>
        <w:spacing w:after="180"/>
        <w:ind w:firstLine="488"/>
      </w:pPr>
      <w:r w:rsidRPr="0007482B">
        <w:rPr>
          <w:rFonts w:hint="eastAsia"/>
        </w:rPr>
        <w:t>由上述結果可以得知，不同</w:t>
      </w:r>
      <w:r w:rsidR="002A1BE1">
        <w:rPr>
          <w:rFonts w:hint="eastAsia"/>
        </w:rPr>
        <w:t>婚姻狀況</w:t>
      </w:r>
      <w:r w:rsidRPr="0007482B">
        <w:rPr>
          <w:rFonts w:hint="eastAsia"/>
        </w:rPr>
        <w:t>對</w:t>
      </w:r>
      <w:r w:rsidR="002A1BE1">
        <w:rPr>
          <w:rFonts w:hint="eastAsia"/>
        </w:rPr>
        <w:t>共鳴體驗</w:t>
      </w:r>
      <w:r w:rsidRPr="0007482B">
        <w:rPr>
          <w:rFonts w:hint="eastAsia"/>
        </w:rPr>
        <w:t>具顯著性的情況下，</w:t>
      </w:r>
      <w:r w:rsidR="002A1BE1">
        <w:rPr>
          <w:rFonts w:hint="eastAsia"/>
        </w:rPr>
        <w:t>已婚</w:t>
      </w:r>
      <w:r w:rsidRPr="0007482B">
        <w:rPr>
          <w:rFonts w:hint="eastAsia"/>
        </w:rPr>
        <w:t>大於</w:t>
      </w:r>
      <w:r w:rsidR="002A1BE1">
        <w:rPr>
          <w:rFonts w:hint="eastAsia"/>
        </w:rPr>
        <w:t>未婚</w:t>
      </w:r>
      <w:r w:rsidRPr="0007482B">
        <w:rPr>
          <w:rFonts w:hint="eastAsia"/>
        </w:rPr>
        <w:t>，其可能原因為，</w:t>
      </w:r>
      <w:r w:rsidR="002A1BE1">
        <w:rPr>
          <w:rFonts w:hint="eastAsia"/>
        </w:rPr>
        <w:t>生活型態的不同</w:t>
      </w:r>
      <w:r w:rsidR="00971665">
        <w:rPr>
          <w:rFonts w:hint="eastAsia"/>
        </w:rPr>
        <w:t>。已婚者可能因家庭型態的改變，對於消費的觀念也隨之改變</w:t>
      </w:r>
      <w:r w:rsidR="002A1BE1">
        <w:rPr>
          <w:rFonts w:hint="eastAsia"/>
        </w:rPr>
        <w:t>。已婚者</w:t>
      </w:r>
      <w:r w:rsidR="00B922EA">
        <w:rPr>
          <w:rFonts w:hint="eastAsia"/>
        </w:rPr>
        <w:t>有大於</w:t>
      </w:r>
      <w:r w:rsidR="00B922EA">
        <w:rPr>
          <w:rFonts w:hint="eastAsia"/>
        </w:rPr>
        <w:t>6</w:t>
      </w:r>
      <w:r w:rsidR="00B922EA">
        <w:t>0%</w:t>
      </w:r>
      <w:r w:rsidR="00B922EA">
        <w:rPr>
          <w:rFonts w:hint="eastAsia"/>
        </w:rPr>
        <w:t>的生活型態</w:t>
      </w:r>
      <w:r w:rsidR="002A1BE1">
        <w:rPr>
          <w:rFonts w:hint="eastAsia"/>
        </w:rPr>
        <w:t>為實際比較，此類的消費者多追求性價比</w:t>
      </w:r>
      <w:r w:rsidR="001E5972">
        <w:rPr>
          <w:rFonts w:hint="eastAsia"/>
        </w:rPr>
        <w:t>如圖</w:t>
      </w:r>
      <w:r w:rsidR="001E5972">
        <w:fldChar w:fldCharType="begin"/>
      </w:r>
      <w:r w:rsidR="001E5972">
        <w:instrText xml:space="preserve"> </w:instrText>
      </w:r>
      <w:r w:rsidR="001E5972">
        <w:rPr>
          <w:rFonts w:hint="eastAsia"/>
        </w:rPr>
        <w:instrText>REF _Ref133879155 \h</w:instrText>
      </w:r>
      <w:r w:rsidR="001E5972">
        <w:instrText xml:space="preserve"> </w:instrText>
      </w:r>
      <w:r w:rsidR="001E5972">
        <w:fldChar w:fldCharType="separate"/>
      </w:r>
      <w:r w:rsidR="00E0143B">
        <w:rPr>
          <w:rFonts w:hint="eastAsia"/>
        </w:rPr>
        <w:t>圖</w:t>
      </w:r>
      <w:r w:rsidR="00E0143B">
        <w:rPr>
          <w:rFonts w:hint="eastAsia"/>
        </w:rPr>
        <w:t xml:space="preserve"> </w:t>
      </w:r>
      <w:r w:rsidR="00E0143B">
        <w:rPr>
          <w:noProof/>
        </w:rPr>
        <w:t>4</w:t>
      </w:r>
      <w:r w:rsidR="00E0143B">
        <w:noBreakHyphen/>
      </w:r>
      <w:r w:rsidR="00E0143B">
        <w:rPr>
          <w:noProof/>
        </w:rPr>
        <w:t>5</w:t>
      </w:r>
      <w:r w:rsidR="001E5972">
        <w:fldChar w:fldCharType="end"/>
      </w:r>
      <w:r w:rsidR="002A1BE1">
        <w:rPr>
          <w:rFonts w:hint="eastAsia"/>
        </w:rPr>
        <w:t>，藉由</w:t>
      </w:r>
      <w:r w:rsidR="002A1BE1" w:rsidRPr="002A1BE1">
        <w:rPr>
          <w:rFonts w:hint="eastAsia"/>
        </w:rPr>
        <w:t>線下店創造「參與」：實際的互動</w:t>
      </w:r>
      <w:r w:rsidR="00E52A22">
        <w:rPr>
          <w:rFonts w:hint="eastAsia"/>
        </w:rPr>
        <w:t>性</w:t>
      </w:r>
      <w:r w:rsidR="002A1BE1" w:rsidRPr="002A1BE1">
        <w:rPr>
          <w:rFonts w:hint="eastAsia"/>
        </w:rPr>
        <w:t>體驗</w:t>
      </w:r>
      <w:r w:rsidR="002A1BE1">
        <w:rPr>
          <w:rFonts w:hint="eastAsia"/>
        </w:rPr>
        <w:t>，可實現消費者貨比三家追求安全感的心理狀態。而此過程也同時在提升消費者的涉入。</w:t>
      </w:r>
    </w:p>
    <w:p w14:paraId="2EABF10F" w14:textId="77777777" w:rsidR="001E5972" w:rsidRDefault="00234A16" w:rsidP="001E5972">
      <w:pPr>
        <w:pStyle w:val="B2"/>
        <w:keepNext/>
        <w:spacing w:before="540"/>
      </w:pPr>
      <w:r>
        <w:rPr>
          <w:noProof/>
        </w:rPr>
        <w:lastRenderedPageBreak/>
        <w:drawing>
          <wp:inline distT="0" distB="0" distL="0" distR="0" wp14:anchorId="6206A363" wp14:editId="3D10C4C7">
            <wp:extent cx="4595906" cy="2752911"/>
            <wp:effectExtent l="0" t="0" r="0" b="0"/>
            <wp:docPr id="125" name="圖表 125">
              <a:extLst xmlns:a="http://schemas.openxmlformats.org/drawingml/2006/main">
                <a:ext uri="{FF2B5EF4-FFF2-40B4-BE49-F238E27FC236}">
                  <a16:creationId xmlns:a16="http://schemas.microsoft.com/office/drawing/2014/main" id="{A3E1A439-8FEE-BFC5-CF70-4D73355F34D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14:paraId="59E99D43" w14:textId="2D392C7E" w:rsidR="00003133" w:rsidRDefault="001E5972" w:rsidP="001E5972">
      <w:pPr>
        <w:pStyle w:val="B10"/>
        <w:spacing w:before="180" w:after="360"/>
      </w:pPr>
      <w:bookmarkStart w:id="136" w:name="_Ref133879155"/>
      <w:bookmarkStart w:id="137" w:name="_Toc148429904"/>
      <w:r>
        <w:rPr>
          <w:rFonts w:hint="eastAsia"/>
        </w:rPr>
        <w:t xml:space="preserve">圖 </w:t>
      </w:r>
      <w:r w:rsidR="00460A35">
        <w:fldChar w:fldCharType="begin"/>
      </w:r>
      <w:r w:rsidR="00460A35">
        <w:instrText xml:space="preserve"> </w:instrText>
      </w:r>
      <w:r w:rsidR="00460A35">
        <w:rPr>
          <w:rFonts w:hint="eastAsia"/>
        </w:rPr>
        <w:instrText>STYLEREF 1 \s</w:instrText>
      </w:r>
      <w:r w:rsidR="00460A35">
        <w:instrText xml:space="preserve"> </w:instrText>
      </w:r>
      <w:r w:rsidR="00460A35">
        <w:fldChar w:fldCharType="separate"/>
      </w:r>
      <w:r w:rsidR="00E0143B">
        <w:rPr>
          <w:noProof/>
        </w:rPr>
        <w:t>4</w:t>
      </w:r>
      <w:r w:rsidR="00460A35">
        <w:fldChar w:fldCharType="end"/>
      </w:r>
      <w:r w:rsidR="00460A35">
        <w:noBreakHyphen/>
      </w:r>
      <w:r w:rsidR="00460A35">
        <w:fldChar w:fldCharType="begin"/>
      </w:r>
      <w:r w:rsidR="00460A35">
        <w:instrText xml:space="preserve"> </w:instrText>
      </w:r>
      <w:r w:rsidR="00460A35">
        <w:rPr>
          <w:rFonts w:hint="eastAsia"/>
        </w:rPr>
        <w:instrText>SEQ 圖 \* ARABIC \s 1</w:instrText>
      </w:r>
      <w:r w:rsidR="00460A35">
        <w:instrText xml:space="preserve"> </w:instrText>
      </w:r>
      <w:r w:rsidR="00460A35">
        <w:fldChar w:fldCharType="separate"/>
      </w:r>
      <w:r w:rsidR="00E0143B">
        <w:rPr>
          <w:noProof/>
        </w:rPr>
        <w:t>5</w:t>
      </w:r>
      <w:r w:rsidR="00460A35">
        <w:fldChar w:fldCharType="end"/>
      </w:r>
      <w:bookmarkEnd w:id="136"/>
      <w:r>
        <w:rPr>
          <w:rFonts w:hint="eastAsia"/>
        </w:rPr>
        <w:t>婚姻狀況與生活型態長條圖</w:t>
      </w:r>
      <w:bookmarkEnd w:id="137"/>
    </w:p>
    <w:p w14:paraId="32822BDA" w14:textId="13D9EC6F" w:rsidR="002C69B2" w:rsidRPr="0007019C" w:rsidRDefault="002C69B2" w:rsidP="000376BD">
      <w:pPr>
        <w:pStyle w:val="3"/>
        <w:spacing w:before="720" w:after="180"/>
      </w:pPr>
      <w:bookmarkStart w:id="138" w:name="_Toc148429837"/>
      <w:r w:rsidRPr="0007019C">
        <w:t>假設</w:t>
      </w:r>
      <w:r w:rsidR="00642DD2">
        <w:t>3</w:t>
      </w:r>
      <w:r w:rsidRPr="0007019C">
        <w:t>:</w:t>
      </w:r>
      <w:r w:rsidRPr="002C69B2">
        <w:rPr>
          <w:rFonts w:hint="eastAsia"/>
        </w:rPr>
        <w:t xml:space="preserve"> </w:t>
      </w:r>
      <w:r w:rsidRPr="002C69B2">
        <w:rPr>
          <w:rFonts w:hint="eastAsia"/>
        </w:rPr>
        <w:t>涉入對於顧客購買意願，具有顯著正向影響性。</w:t>
      </w:r>
      <w:bookmarkEnd w:id="138"/>
    </w:p>
    <w:p w14:paraId="1A57DCC4" w14:textId="714A1200" w:rsidR="002C69B2" w:rsidRDefault="002C69B2" w:rsidP="005C3AC1">
      <w:pPr>
        <w:pStyle w:val="A02"/>
        <w:spacing w:after="180"/>
        <w:ind w:firstLine="488"/>
      </w:pPr>
      <w:r>
        <w:rPr>
          <w:rFonts w:hint="eastAsia"/>
        </w:rPr>
        <w:t>根據研究假</w:t>
      </w:r>
      <w:r w:rsidRPr="002C69B2">
        <w:rPr>
          <w:rFonts w:hint="eastAsia"/>
        </w:rPr>
        <w:t>涉入對於顧客購買意願，具有顯著正向影響性。</w:t>
      </w:r>
      <w:r>
        <w:rPr>
          <w:rFonts w:hint="eastAsia"/>
        </w:rPr>
        <w:t>設</w:t>
      </w:r>
      <w:r w:rsidRPr="0007482B">
        <w:t>進行</w:t>
      </w:r>
      <w:r w:rsidRPr="0007482B">
        <w:rPr>
          <w:rFonts w:hint="eastAsia"/>
        </w:rPr>
        <w:t>皮爾森相關係數分析，研究結果如</w:t>
      </w:r>
      <w:r w:rsidR="00F5342A">
        <w:fldChar w:fldCharType="begin"/>
      </w:r>
      <w:r w:rsidR="00F5342A">
        <w:instrText xml:space="preserve"> </w:instrText>
      </w:r>
      <w:r w:rsidR="00F5342A">
        <w:rPr>
          <w:rFonts w:hint="eastAsia"/>
        </w:rPr>
        <w:instrText>REF _Ref132987418 \h</w:instrText>
      </w:r>
      <w:r w:rsidR="00F5342A">
        <w:instrText xml:space="preserve"> </w:instrText>
      </w:r>
      <w:r w:rsidR="00F5342A">
        <w:fldChar w:fldCharType="separate"/>
      </w:r>
      <w:r w:rsidR="00E0143B">
        <w:t>表</w:t>
      </w:r>
      <w:r w:rsidR="00E0143B">
        <w:t xml:space="preserve"> </w:t>
      </w:r>
      <w:r w:rsidR="00E0143B">
        <w:rPr>
          <w:noProof/>
        </w:rPr>
        <w:t>4</w:t>
      </w:r>
      <w:r w:rsidR="00E0143B">
        <w:noBreakHyphen/>
      </w:r>
      <w:r w:rsidR="00E0143B">
        <w:rPr>
          <w:noProof/>
        </w:rPr>
        <w:t>1</w:t>
      </w:r>
      <w:r w:rsidR="00F5342A">
        <w:fldChar w:fldCharType="end"/>
      </w:r>
      <w:r w:rsidRPr="0007482B">
        <w:rPr>
          <w:rFonts w:hint="eastAsia"/>
        </w:rPr>
        <w:t>所示，經研究結果發現</w:t>
      </w:r>
      <w:r w:rsidRPr="0007482B">
        <w:rPr>
          <w:rFonts w:hint="eastAsia"/>
        </w:rPr>
        <w:t>:</w:t>
      </w:r>
      <w:r>
        <w:rPr>
          <w:rFonts w:hint="eastAsia"/>
        </w:rPr>
        <w:t>涉入</w:t>
      </w:r>
      <w:r w:rsidR="005C3AC1">
        <w:rPr>
          <w:rFonts w:hint="eastAsia"/>
        </w:rPr>
        <w:t>對購買意願</w:t>
      </w:r>
      <w:r w:rsidRPr="0007482B">
        <w:rPr>
          <w:rFonts w:hint="eastAsia"/>
        </w:rPr>
        <w:t>具正向影響關係，相關係數為</w:t>
      </w:r>
      <w:r w:rsidR="005C3AC1">
        <w:rPr>
          <w:rFonts w:hint="eastAsia"/>
        </w:rPr>
        <w:t>0</w:t>
      </w:r>
      <w:r w:rsidRPr="0007482B">
        <w:rPr>
          <w:rFonts w:hint="eastAsia"/>
        </w:rPr>
        <w:t>.</w:t>
      </w:r>
      <w:r>
        <w:rPr>
          <w:rFonts w:hint="eastAsia"/>
        </w:rPr>
        <w:t>6</w:t>
      </w:r>
      <w:r>
        <w:t>95</w:t>
      </w:r>
      <w:r w:rsidRPr="0007482B">
        <w:t>(P&lt;0.01)</w:t>
      </w:r>
      <w:r w:rsidRPr="0007482B">
        <w:rPr>
          <w:rFonts w:hint="eastAsia"/>
        </w:rPr>
        <w:t>，顯示兩個變數關聯性呈普通正相關</w:t>
      </w:r>
      <w:r>
        <w:rPr>
          <w:rFonts w:hint="eastAsia"/>
        </w:rPr>
        <w:t>。</w:t>
      </w:r>
      <w:r w:rsidR="00E52A22">
        <w:rPr>
          <w:rFonts w:hint="eastAsia"/>
        </w:rPr>
        <w:t>從複選題</w:t>
      </w:r>
      <w:r w:rsidR="00A27990">
        <w:rPr>
          <w:rFonts w:hint="eastAsia"/>
        </w:rPr>
        <w:t>的結果</w:t>
      </w:r>
      <w:r w:rsidR="00E52A22">
        <w:rPr>
          <w:rFonts w:hint="eastAsia"/>
        </w:rPr>
        <w:t>中</w:t>
      </w:r>
      <w:r w:rsidR="00C84044">
        <w:fldChar w:fldCharType="begin"/>
      </w:r>
      <w:r w:rsidR="00C84044">
        <w:instrText xml:space="preserve"> </w:instrText>
      </w:r>
      <w:r w:rsidR="00C84044">
        <w:rPr>
          <w:rFonts w:hint="eastAsia"/>
        </w:rPr>
        <w:instrText>REF _Ref133361989 \h</w:instrText>
      </w:r>
      <w:r w:rsidR="00C84044">
        <w:instrText xml:space="preserve"> </w:instrText>
      </w:r>
      <w:r w:rsidR="00C84044">
        <w:fldChar w:fldCharType="separate"/>
      </w:r>
      <w:r w:rsidR="00E0143B">
        <w:rPr>
          <w:rFonts w:hint="eastAsia"/>
        </w:rPr>
        <w:t>圖</w:t>
      </w:r>
      <w:r w:rsidR="00E0143B">
        <w:rPr>
          <w:rFonts w:hint="eastAsia"/>
        </w:rPr>
        <w:t xml:space="preserve"> </w:t>
      </w:r>
      <w:r w:rsidR="00E0143B">
        <w:rPr>
          <w:noProof/>
        </w:rPr>
        <w:t>4</w:t>
      </w:r>
      <w:r w:rsidR="00E0143B">
        <w:noBreakHyphen/>
      </w:r>
      <w:r w:rsidR="00E0143B">
        <w:rPr>
          <w:noProof/>
        </w:rPr>
        <w:t>6</w:t>
      </w:r>
      <w:r w:rsidR="00C84044">
        <w:fldChar w:fldCharType="end"/>
      </w:r>
      <w:r w:rsidR="00C84044">
        <w:rPr>
          <w:rFonts w:hint="eastAsia"/>
        </w:rPr>
        <w:t>發現</w:t>
      </w:r>
      <w:r w:rsidR="00A27990">
        <w:rPr>
          <w:rFonts w:hint="eastAsia"/>
        </w:rPr>
        <w:t>，消費者購買服飾的動機</w:t>
      </w:r>
      <w:r w:rsidR="005C3AC1">
        <w:rPr>
          <w:rFonts w:hint="eastAsia"/>
        </w:rPr>
        <w:t>與目的</w:t>
      </w:r>
      <w:r w:rsidR="00A27990">
        <w:rPr>
          <w:rFonts w:hint="eastAsia"/>
        </w:rPr>
        <w:t>，</w:t>
      </w:r>
      <w:r w:rsidR="005C3AC1">
        <w:rPr>
          <w:rFonts w:hint="eastAsia"/>
        </w:rPr>
        <w:t>樣式符合自我風格、名人聯名及品牌快閃店等動機多占半數，而因功能需求或是折扣優惠等價格因素則相對少</w:t>
      </w:r>
      <w:r w:rsidR="00C84044">
        <w:rPr>
          <w:rFonts w:hint="eastAsia"/>
        </w:rPr>
        <w:t>數，</w:t>
      </w:r>
      <w:r w:rsidR="005C3AC1">
        <w:rPr>
          <w:rFonts w:hint="eastAsia"/>
        </w:rPr>
        <w:t>而此類的目的多是</w:t>
      </w:r>
      <w:r w:rsidR="005C3AC1" w:rsidRPr="00025C4A">
        <w:rPr>
          <w:rFonts w:hint="eastAsia"/>
        </w:rPr>
        <w:t>傾向於以</w:t>
      </w:r>
      <w:r w:rsidR="005C3AC1">
        <w:rPr>
          <w:rFonts w:hint="eastAsia"/>
        </w:rPr>
        <w:t>在實體服飾店面</w:t>
      </w:r>
      <w:r w:rsidR="005C3AC1" w:rsidRPr="00025C4A">
        <w:rPr>
          <w:rFonts w:hint="eastAsia"/>
        </w:rPr>
        <w:t>購買服裝為一種消費和娛樂方式，而非僅僅為了購買所需的物品。</w:t>
      </w:r>
    </w:p>
    <w:p w14:paraId="14AF1B8E" w14:textId="43FED685" w:rsidR="001C26A1" w:rsidRDefault="00234A16" w:rsidP="001C26A1">
      <w:pPr>
        <w:pStyle w:val="B2"/>
        <w:keepNext/>
        <w:spacing w:before="540"/>
      </w:pPr>
      <w:r>
        <w:rPr>
          <w:noProof/>
        </w:rPr>
        <w:drawing>
          <wp:inline distT="0" distB="0" distL="0" distR="0" wp14:anchorId="4B3AA093" wp14:editId="0969EF87">
            <wp:extent cx="4572000" cy="2794000"/>
            <wp:effectExtent l="0" t="0" r="0" b="6350"/>
            <wp:docPr id="124" name="圖表 124">
              <a:extLst xmlns:a="http://schemas.openxmlformats.org/drawingml/2006/main">
                <a:ext uri="{FF2B5EF4-FFF2-40B4-BE49-F238E27FC236}">
                  <a16:creationId xmlns:a16="http://schemas.microsoft.com/office/drawing/2014/main" id="{00000000-0008-0000-02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14:paraId="290809CC" w14:textId="78CF34A1" w:rsidR="00A27990" w:rsidRPr="00A27990" w:rsidRDefault="001C26A1" w:rsidP="001C26A1">
      <w:pPr>
        <w:pStyle w:val="B10"/>
        <w:spacing w:before="180" w:after="360"/>
      </w:pPr>
      <w:bookmarkStart w:id="139" w:name="_Ref133361989"/>
      <w:bookmarkStart w:id="140" w:name="_Toc148429905"/>
      <w:r>
        <w:rPr>
          <w:rFonts w:hint="eastAsia"/>
        </w:rPr>
        <w:t xml:space="preserve">圖 </w:t>
      </w:r>
      <w:r w:rsidR="00460A35">
        <w:fldChar w:fldCharType="begin"/>
      </w:r>
      <w:r w:rsidR="00460A35">
        <w:instrText xml:space="preserve"> </w:instrText>
      </w:r>
      <w:r w:rsidR="00460A35">
        <w:rPr>
          <w:rFonts w:hint="eastAsia"/>
        </w:rPr>
        <w:instrText>STYLEREF 1 \s</w:instrText>
      </w:r>
      <w:r w:rsidR="00460A35">
        <w:instrText xml:space="preserve"> </w:instrText>
      </w:r>
      <w:r w:rsidR="00460A35">
        <w:fldChar w:fldCharType="separate"/>
      </w:r>
      <w:r w:rsidR="00E0143B">
        <w:rPr>
          <w:noProof/>
        </w:rPr>
        <w:t>4</w:t>
      </w:r>
      <w:r w:rsidR="00460A35">
        <w:fldChar w:fldCharType="end"/>
      </w:r>
      <w:r w:rsidR="00460A35">
        <w:noBreakHyphen/>
      </w:r>
      <w:r w:rsidR="00460A35">
        <w:fldChar w:fldCharType="begin"/>
      </w:r>
      <w:r w:rsidR="00460A35">
        <w:instrText xml:space="preserve"> </w:instrText>
      </w:r>
      <w:r w:rsidR="00460A35">
        <w:rPr>
          <w:rFonts w:hint="eastAsia"/>
        </w:rPr>
        <w:instrText>SEQ 圖 \* ARABIC \s 1</w:instrText>
      </w:r>
      <w:r w:rsidR="00460A35">
        <w:instrText xml:space="preserve"> </w:instrText>
      </w:r>
      <w:r w:rsidR="00460A35">
        <w:fldChar w:fldCharType="separate"/>
      </w:r>
      <w:r w:rsidR="00E0143B">
        <w:rPr>
          <w:noProof/>
        </w:rPr>
        <w:t>6</w:t>
      </w:r>
      <w:r w:rsidR="00460A35">
        <w:fldChar w:fldCharType="end"/>
      </w:r>
      <w:bookmarkEnd w:id="139"/>
      <w:r>
        <w:rPr>
          <w:rFonts w:hint="eastAsia"/>
        </w:rPr>
        <w:t>購買服飾的動機</w:t>
      </w:r>
      <w:bookmarkEnd w:id="140"/>
    </w:p>
    <w:p w14:paraId="2FCB43B3" w14:textId="7A89355B" w:rsidR="002C69B2" w:rsidRDefault="002C69B2" w:rsidP="002C69B2">
      <w:pPr>
        <w:pStyle w:val="A02"/>
        <w:spacing w:after="180"/>
        <w:ind w:firstLine="488"/>
      </w:pPr>
      <w:proofErr w:type="spellStart"/>
      <w:r w:rsidRPr="006F7177">
        <w:rPr>
          <w:rFonts w:hint="eastAsia"/>
        </w:rPr>
        <w:lastRenderedPageBreak/>
        <w:t>Zaichkowsky</w:t>
      </w:r>
      <w:proofErr w:type="spellEnd"/>
      <w:r w:rsidRPr="006F7177">
        <w:rPr>
          <w:rFonts w:hint="eastAsia"/>
        </w:rPr>
        <w:t>認為消費者涉入程度高低會影響他們對產品的感知和態度，進而影響購買意願。高涉入程度的消費者會更加關注產品特徵和效益，並且對品牌和廠商的選擇更加挑剔。在低涉入程度的消費者中，價格和促銷活動等因素可能更加影響其購買決策</w:t>
      </w:r>
      <w:sdt>
        <w:sdtPr>
          <w:rPr>
            <w:rFonts w:hint="eastAsia"/>
          </w:rPr>
          <w:id w:val="1098755209"/>
          <w:citation/>
        </w:sdtPr>
        <w:sdtContent>
          <w:r>
            <w:fldChar w:fldCharType="begin"/>
          </w:r>
          <w:r>
            <w:instrText xml:space="preserve"> </w:instrText>
          </w:r>
          <w:r>
            <w:rPr>
              <w:rFonts w:hint="eastAsia"/>
            </w:rPr>
            <w:instrText>CITATION Zai85 \l 1028</w:instrText>
          </w:r>
          <w:r>
            <w:instrText xml:space="preserve"> </w:instrText>
          </w:r>
          <w:r>
            <w:fldChar w:fldCharType="separate"/>
          </w:r>
          <w:r w:rsidR="00CE20DF">
            <w:rPr>
              <w:rFonts w:hint="eastAsia"/>
              <w:noProof/>
            </w:rPr>
            <w:t xml:space="preserve"> (Zaichkowsky J. L., 1985)</w:t>
          </w:r>
          <w:r>
            <w:fldChar w:fldCharType="end"/>
          </w:r>
        </w:sdtContent>
      </w:sdt>
      <w:r w:rsidRPr="006F7177">
        <w:rPr>
          <w:rFonts w:hint="eastAsia"/>
        </w:rPr>
        <w:t>。</w:t>
      </w:r>
      <w:r>
        <w:rPr>
          <w:rFonts w:hint="eastAsia"/>
        </w:rPr>
        <w:t>結果與本研究相同。</w:t>
      </w:r>
      <w:r w:rsidRPr="0007482B">
        <w:rPr>
          <w:rFonts w:hint="eastAsia"/>
        </w:rPr>
        <w:t>故本研究假設</w:t>
      </w:r>
      <w:r w:rsidR="00642DD2">
        <w:t>3</w:t>
      </w:r>
      <w:r w:rsidRPr="0007482B">
        <w:rPr>
          <w:rFonts w:hint="eastAsia"/>
        </w:rPr>
        <w:t>成立。</w:t>
      </w:r>
    </w:p>
    <w:p w14:paraId="23181A4C" w14:textId="3369FFF2" w:rsidR="006B5556" w:rsidRDefault="0071159D" w:rsidP="00412688">
      <w:pPr>
        <w:pStyle w:val="A02"/>
        <w:spacing w:after="180"/>
        <w:ind w:firstLine="488"/>
      </w:pPr>
      <w:bookmarkStart w:id="141" w:name="_Hlk135131059"/>
      <w:r>
        <w:rPr>
          <w:rFonts w:hint="eastAsia"/>
        </w:rPr>
        <w:t>本研究</w:t>
      </w:r>
      <w:r w:rsidR="00025C4A">
        <w:rPr>
          <w:rFonts w:hint="eastAsia"/>
        </w:rPr>
        <w:t>將涉入與</w:t>
      </w:r>
      <w:r w:rsidR="00D25830">
        <w:rPr>
          <w:rFonts w:hint="eastAsia"/>
        </w:rPr>
        <w:t>性別</w:t>
      </w:r>
      <w:r w:rsidR="00025C4A" w:rsidRPr="00025C4A">
        <w:rPr>
          <w:rFonts w:hint="eastAsia"/>
        </w:rPr>
        <w:t>進行</w:t>
      </w:r>
      <w:r w:rsidR="00D25830">
        <w:rPr>
          <w:rFonts w:hint="eastAsia"/>
        </w:rPr>
        <w:t>獨立樣本</w:t>
      </w:r>
      <w:r w:rsidR="00D25830">
        <w:rPr>
          <w:rFonts w:hint="eastAsia"/>
        </w:rPr>
        <w:t>T</w:t>
      </w:r>
      <w:r w:rsidR="00D25830">
        <w:rPr>
          <w:rFonts w:hint="eastAsia"/>
        </w:rPr>
        <w:t>檢定</w:t>
      </w:r>
      <w:r w:rsidR="00025C4A" w:rsidRPr="00025C4A">
        <w:rPr>
          <w:rFonts w:hint="eastAsia"/>
        </w:rPr>
        <w:t>，結果如</w:t>
      </w:r>
      <w:r w:rsidR="00D25830">
        <w:fldChar w:fldCharType="begin"/>
      </w:r>
      <w:r w:rsidR="00D25830">
        <w:instrText xml:space="preserve"> </w:instrText>
      </w:r>
      <w:r w:rsidR="00D25830">
        <w:rPr>
          <w:rFonts w:hint="eastAsia"/>
        </w:rPr>
        <w:instrText>REF _Ref133372786 \h</w:instrText>
      </w:r>
      <w:r w:rsidR="00D25830">
        <w:instrText xml:space="preserve"> </w:instrText>
      </w:r>
      <w:r w:rsidR="00D25830">
        <w:fldChar w:fldCharType="separate"/>
      </w:r>
      <w:r w:rsidR="00E0143B">
        <w:rPr>
          <w:rFonts w:hint="eastAsia"/>
        </w:rPr>
        <w:t>表</w:t>
      </w:r>
      <w:r w:rsidR="00E0143B">
        <w:rPr>
          <w:rFonts w:hint="eastAsia"/>
        </w:rPr>
        <w:t xml:space="preserve"> </w:t>
      </w:r>
      <w:r w:rsidR="00E0143B">
        <w:rPr>
          <w:noProof/>
        </w:rPr>
        <w:t>4</w:t>
      </w:r>
      <w:r w:rsidR="00E0143B">
        <w:noBreakHyphen/>
      </w:r>
      <w:r w:rsidR="00E0143B">
        <w:rPr>
          <w:noProof/>
        </w:rPr>
        <w:t>5</w:t>
      </w:r>
      <w:r w:rsidR="00D25830">
        <w:fldChar w:fldCharType="end"/>
      </w:r>
      <w:r w:rsidR="00025C4A" w:rsidRPr="00025C4A">
        <w:rPr>
          <w:rFonts w:hint="eastAsia"/>
        </w:rPr>
        <w:t>所示，經研究結果發現</w:t>
      </w:r>
      <w:r w:rsidR="00025C4A" w:rsidRPr="00025C4A">
        <w:rPr>
          <w:rFonts w:hint="eastAsia"/>
        </w:rPr>
        <w:t xml:space="preserve">: </w:t>
      </w:r>
      <w:r w:rsidR="00D25830">
        <w:rPr>
          <w:rFonts w:hint="eastAsia"/>
        </w:rPr>
        <w:t>性別</w:t>
      </w:r>
      <w:r w:rsidR="00025C4A">
        <w:rPr>
          <w:rFonts w:hint="eastAsia"/>
        </w:rPr>
        <w:t>與</w:t>
      </w:r>
      <w:r w:rsidR="00412688">
        <w:rPr>
          <w:rFonts w:hint="eastAsia"/>
        </w:rPr>
        <w:t>涉入獨立樣本</w:t>
      </w:r>
      <w:r w:rsidR="00412688">
        <w:rPr>
          <w:rFonts w:hint="eastAsia"/>
        </w:rPr>
        <w:t>T</w:t>
      </w:r>
      <w:r w:rsidR="00412688">
        <w:rPr>
          <w:rFonts w:hint="eastAsia"/>
        </w:rPr>
        <w:t>檢定</w:t>
      </w:r>
      <w:r w:rsidR="00025C4A" w:rsidRPr="00025C4A">
        <w:rPr>
          <w:rFonts w:hint="eastAsia"/>
        </w:rPr>
        <w:t>分析之</w:t>
      </w:r>
      <w:r w:rsidR="00025C4A" w:rsidRPr="00025C4A">
        <w:rPr>
          <w:rFonts w:hint="eastAsia"/>
        </w:rPr>
        <w:t>P</w:t>
      </w:r>
      <w:r w:rsidR="00025C4A" w:rsidRPr="00025C4A">
        <w:rPr>
          <w:rFonts w:hint="eastAsia"/>
        </w:rPr>
        <w:t>值為</w:t>
      </w:r>
      <w:r w:rsidR="00025C4A" w:rsidRPr="00025C4A">
        <w:rPr>
          <w:rFonts w:hint="eastAsia"/>
        </w:rPr>
        <w:t>0.0</w:t>
      </w:r>
      <w:r w:rsidR="00412688">
        <w:t>05</w:t>
      </w:r>
      <w:r w:rsidR="00EF2824" w:rsidRPr="00025C4A">
        <w:rPr>
          <w:rFonts w:hint="eastAsia"/>
        </w:rPr>
        <w:t xml:space="preserve"> </w:t>
      </w:r>
      <w:r w:rsidR="00025C4A" w:rsidRPr="00025C4A">
        <w:rPr>
          <w:rFonts w:hint="eastAsia"/>
        </w:rPr>
        <w:t>(P&lt;0.05)</w:t>
      </w:r>
      <w:r w:rsidR="00025C4A" w:rsidRPr="00025C4A">
        <w:rPr>
          <w:rFonts w:hint="eastAsia"/>
        </w:rPr>
        <w:t>，代表</w:t>
      </w:r>
      <w:r w:rsidR="00025C4A">
        <w:rPr>
          <w:rFonts w:hint="eastAsia"/>
        </w:rPr>
        <w:t>涉入與</w:t>
      </w:r>
      <w:r w:rsidR="00412688">
        <w:rPr>
          <w:rFonts w:hint="eastAsia"/>
        </w:rPr>
        <w:t>性</w:t>
      </w:r>
      <w:r w:rsidR="008B048B">
        <w:rPr>
          <w:rFonts w:hint="eastAsia"/>
        </w:rPr>
        <w:t>別</w:t>
      </w:r>
      <w:r w:rsidR="00025C4A" w:rsidRPr="00025C4A">
        <w:rPr>
          <w:rFonts w:hint="eastAsia"/>
        </w:rPr>
        <w:t>具顯著差異</w:t>
      </w:r>
      <w:r w:rsidR="006B5556">
        <w:rPr>
          <w:rFonts w:hint="eastAsia"/>
        </w:rPr>
        <w:t>。</w:t>
      </w:r>
    </w:p>
    <w:p w14:paraId="345564F9" w14:textId="23B6B11A" w:rsidR="006B5556" w:rsidRDefault="006B5556" w:rsidP="006B5556">
      <w:pPr>
        <w:pStyle w:val="B1"/>
        <w:spacing w:before="360"/>
      </w:pPr>
      <w:bookmarkStart w:id="142" w:name="_Ref133372786"/>
      <w:bookmarkStart w:id="143" w:name="_Ref133372764"/>
      <w:bookmarkStart w:id="144" w:name="_Toc135679964"/>
      <w:bookmarkEnd w:id="141"/>
      <w:r>
        <w:rPr>
          <w:rFonts w:hint="eastAsia"/>
        </w:rPr>
        <w:t xml:space="preserve">表 </w:t>
      </w:r>
      <w:r w:rsidR="00110C92">
        <w:fldChar w:fldCharType="begin"/>
      </w:r>
      <w:r w:rsidR="00110C92">
        <w:instrText xml:space="preserve"> </w:instrText>
      </w:r>
      <w:r w:rsidR="00110C92">
        <w:rPr>
          <w:rFonts w:hint="eastAsia"/>
        </w:rPr>
        <w:instrText>STYLEREF 1 \s</w:instrText>
      </w:r>
      <w:r w:rsidR="00110C92">
        <w:instrText xml:space="preserve"> </w:instrText>
      </w:r>
      <w:r w:rsidR="00110C92">
        <w:fldChar w:fldCharType="separate"/>
      </w:r>
      <w:r w:rsidR="00E0143B">
        <w:rPr>
          <w:noProof/>
        </w:rPr>
        <w:t>4</w:t>
      </w:r>
      <w:r w:rsidR="00110C92">
        <w:fldChar w:fldCharType="end"/>
      </w:r>
      <w:r w:rsidR="00110C92">
        <w:noBreakHyphen/>
      </w:r>
      <w:r w:rsidR="00110C92">
        <w:fldChar w:fldCharType="begin"/>
      </w:r>
      <w:r w:rsidR="00110C92">
        <w:instrText xml:space="preserve"> </w:instrText>
      </w:r>
      <w:r w:rsidR="00110C92">
        <w:rPr>
          <w:rFonts w:hint="eastAsia"/>
        </w:rPr>
        <w:instrText>SEQ 表 \* ARABIC \s 1</w:instrText>
      </w:r>
      <w:r w:rsidR="00110C92">
        <w:instrText xml:space="preserve"> </w:instrText>
      </w:r>
      <w:r w:rsidR="00110C92">
        <w:fldChar w:fldCharType="separate"/>
      </w:r>
      <w:r w:rsidR="00E0143B">
        <w:rPr>
          <w:noProof/>
        </w:rPr>
        <w:t>5</w:t>
      </w:r>
      <w:r w:rsidR="00110C92">
        <w:fldChar w:fldCharType="end"/>
      </w:r>
      <w:bookmarkEnd w:id="142"/>
      <w:r w:rsidRPr="00472B0D">
        <w:t>性別對各變項之獨立樣本</w:t>
      </w:r>
      <w:r w:rsidRPr="005D7650">
        <w:rPr>
          <w:rFonts w:asciiTheme="minorHAnsi" w:hAnsiTheme="minorHAnsi" w:cstheme="minorHAnsi"/>
        </w:rPr>
        <w:t>T</w:t>
      </w:r>
      <w:r w:rsidRPr="00472B0D">
        <w:rPr>
          <w:rFonts w:hint="eastAsia"/>
        </w:rPr>
        <w:t>檢定分析表</w:t>
      </w:r>
      <w:bookmarkEnd w:id="143"/>
      <w:bookmarkEnd w:id="144"/>
    </w:p>
    <w:tbl>
      <w:tblPr>
        <w:tblStyle w:val="15"/>
        <w:tblW w:w="0" w:type="auto"/>
        <w:tblBorders>
          <w:top w:val="single" w:sz="8" w:space="0" w:color="auto"/>
          <w:bottom w:val="single" w:sz="8" w:space="0" w:color="auto"/>
        </w:tblBorders>
        <w:tblCellMar>
          <w:top w:w="57" w:type="dxa"/>
          <w:left w:w="57" w:type="dxa"/>
          <w:bottom w:w="57" w:type="dxa"/>
          <w:right w:w="57" w:type="dxa"/>
        </w:tblCellMar>
        <w:tblLook w:val="06A0" w:firstRow="1" w:lastRow="0" w:firstColumn="1" w:lastColumn="0" w:noHBand="1" w:noVBand="1"/>
      </w:tblPr>
      <w:tblGrid>
        <w:gridCol w:w="1276"/>
        <w:gridCol w:w="1031"/>
        <w:gridCol w:w="1031"/>
        <w:gridCol w:w="1031"/>
        <w:gridCol w:w="1032"/>
        <w:gridCol w:w="1701"/>
      </w:tblGrid>
      <w:tr w:rsidR="006B5556" w:rsidRPr="00DF462D" w14:paraId="2BD7DE71" w14:textId="77777777" w:rsidTr="00DF462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6" w:type="dxa"/>
            <w:tcBorders>
              <w:bottom w:val="single" w:sz="4" w:space="0" w:color="auto"/>
            </w:tcBorders>
            <w:shd w:val="clear" w:color="auto" w:fill="auto"/>
          </w:tcPr>
          <w:p w14:paraId="4B0F7EAC" w14:textId="77777777" w:rsidR="006B5556" w:rsidRPr="00DF462D" w:rsidRDefault="006B5556" w:rsidP="002F64A1">
            <w:pPr>
              <w:pStyle w:val="Table-0"/>
              <w:rPr>
                <w:b w:val="0"/>
                <w:bCs w:val="0"/>
                <w:sz w:val="18"/>
                <w:szCs w:val="18"/>
              </w:rPr>
            </w:pPr>
            <w:r w:rsidRPr="00DF462D">
              <w:rPr>
                <w:rFonts w:hint="eastAsia"/>
                <w:b w:val="0"/>
                <w:bCs w:val="0"/>
                <w:sz w:val="18"/>
                <w:szCs w:val="18"/>
              </w:rPr>
              <w:t>構面</w:t>
            </w:r>
          </w:p>
        </w:tc>
        <w:tc>
          <w:tcPr>
            <w:tcW w:w="1031" w:type="dxa"/>
            <w:tcBorders>
              <w:bottom w:val="single" w:sz="4" w:space="0" w:color="auto"/>
            </w:tcBorders>
            <w:shd w:val="clear" w:color="auto" w:fill="auto"/>
          </w:tcPr>
          <w:p w14:paraId="2C7B5AA3" w14:textId="77777777" w:rsidR="006B5556" w:rsidRPr="00DF462D" w:rsidRDefault="006B5556" w:rsidP="002F64A1">
            <w:pPr>
              <w:pStyle w:val="Table-"/>
              <w:cnfStyle w:val="100000000000" w:firstRow="1" w:lastRow="0" w:firstColumn="0" w:lastColumn="0" w:oddVBand="0" w:evenVBand="0" w:oddHBand="0" w:evenHBand="0" w:firstRowFirstColumn="0" w:firstRowLastColumn="0" w:lastRowFirstColumn="0" w:lastRowLastColumn="0"/>
              <w:rPr>
                <w:b w:val="0"/>
                <w:bCs w:val="0"/>
                <w:sz w:val="18"/>
                <w:szCs w:val="18"/>
              </w:rPr>
            </w:pPr>
            <w:r w:rsidRPr="00DF462D">
              <w:rPr>
                <w:rFonts w:hint="eastAsia"/>
                <w:b w:val="0"/>
                <w:bCs w:val="0"/>
                <w:sz w:val="18"/>
                <w:szCs w:val="18"/>
              </w:rPr>
              <w:t>男</w:t>
            </w:r>
            <w:r w:rsidRPr="00DF462D">
              <w:rPr>
                <w:rFonts w:hint="eastAsia"/>
                <w:b w:val="0"/>
                <w:bCs w:val="0"/>
                <w:sz w:val="18"/>
                <w:szCs w:val="18"/>
              </w:rPr>
              <w:t>(</w:t>
            </w:r>
            <w:r w:rsidRPr="00DF462D">
              <w:rPr>
                <w:rFonts w:hint="eastAsia"/>
                <w:b w:val="0"/>
                <w:bCs w:val="0"/>
                <w:sz w:val="18"/>
                <w:szCs w:val="18"/>
              </w:rPr>
              <w:t>平均</w:t>
            </w:r>
            <w:r w:rsidRPr="00DF462D">
              <w:rPr>
                <w:rFonts w:hint="eastAsia"/>
                <w:b w:val="0"/>
                <w:bCs w:val="0"/>
                <w:sz w:val="18"/>
                <w:szCs w:val="18"/>
              </w:rPr>
              <w:t>)</w:t>
            </w:r>
          </w:p>
        </w:tc>
        <w:tc>
          <w:tcPr>
            <w:tcW w:w="1031" w:type="dxa"/>
            <w:tcBorders>
              <w:bottom w:val="single" w:sz="4" w:space="0" w:color="auto"/>
            </w:tcBorders>
            <w:shd w:val="clear" w:color="auto" w:fill="auto"/>
          </w:tcPr>
          <w:p w14:paraId="1350E401" w14:textId="77777777" w:rsidR="006B5556" w:rsidRPr="00DF462D" w:rsidRDefault="006B5556" w:rsidP="002F64A1">
            <w:pPr>
              <w:pStyle w:val="Table-"/>
              <w:cnfStyle w:val="100000000000" w:firstRow="1" w:lastRow="0" w:firstColumn="0" w:lastColumn="0" w:oddVBand="0" w:evenVBand="0" w:oddHBand="0" w:evenHBand="0" w:firstRowFirstColumn="0" w:firstRowLastColumn="0" w:lastRowFirstColumn="0" w:lastRowLastColumn="0"/>
              <w:rPr>
                <w:b w:val="0"/>
                <w:bCs w:val="0"/>
                <w:sz w:val="18"/>
                <w:szCs w:val="18"/>
              </w:rPr>
            </w:pPr>
            <w:r w:rsidRPr="00DF462D">
              <w:rPr>
                <w:rFonts w:hint="eastAsia"/>
                <w:b w:val="0"/>
                <w:bCs w:val="0"/>
                <w:sz w:val="18"/>
                <w:szCs w:val="18"/>
              </w:rPr>
              <w:t>女</w:t>
            </w:r>
            <w:r w:rsidRPr="00DF462D">
              <w:rPr>
                <w:rFonts w:hint="eastAsia"/>
                <w:b w:val="0"/>
                <w:bCs w:val="0"/>
                <w:sz w:val="18"/>
                <w:szCs w:val="18"/>
              </w:rPr>
              <w:t>(</w:t>
            </w:r>
            <w:r w:rsidRPr="00DF462D">
              <w:rPr>
                <w:rFonts w:hint="eastAsia"/>
                <w:b w:val="0"/>
                <w:bCs w:val="0"/>
                <w:sz w:val="18"/>
                <w:szCs w:val="18"/>
              </w:rPr>
              <w:t>平均</w:t>
            </w:r>
            <w:r w:rsidRPr="00DF462D">
              <w:rPr>
                <w:rFonts w:hint="eastAsia"/>
                <w:b w:val="0"/>
                <w:bCs w:val="0"/>
                <w:sz w:val="18"/>
                <w:szCs w:val="18"/>
              </w:rPr>
              <w:t>)</w:t>
            </w:r>
          </w:p>
        </w:tc>
        <w:tc>
          <w:tcPr>
            <w:tcW w:w="1031" w:type="dxa"/>
            <w:tcBorders>
              <w:bottom w:val="single" w:sz="4" w:space="0" w:color="auto"/>
            </w:tcBorders>
            <w:shd w:val="clear" w:color="auto" w:fill="auto"/>
          </w:tcPr>
          <w:p w14:paraId="2147A41A" w14:textId="77777777" w:rsidR="006B5556" w:rsidRPr="00DF462D" w:rsidRDefault="006B5556" w:rsidP="002F64A1">
            <w:pPr>
              <w:pStyle w:val="Table-"/>
              <w:cnfStyle w:val="100000000000" w:firstRow="1" w:lastRow="0" w:firstColumn="0" w:lastColumn="0" w:oddVBand="0" w:evenVBand="0" w:oddHBand="0" w:evenHBand="0" w:firstRowFirstColumn="0" w:firstRowLastColumn="0" w:lastRowFirstColumn="0" w:lastRowLastColumn="0"/>
              <w:rPr>
                <w:b w:val="0"/>
                <w:bCs w:val="0"/>
                <w:sz w:val="18"/>
                <w:szCs w:val="18"/>
              </w:rPr>
            </w:pPr>
            <w:r w:rsidRPr="00DF462D">
              <w:rPr>
                <w:rFonts w:asciiTheme="minorHAnsi" w:hAnsiTheme="minorHAnsi" w:cstheme="minorHAnsi"/>
                <w:b w:val="0"/>
                <w:bCs w:val="0"/>
                <w:sz w:val="18"/>
                <w:szCs w:val="18"/>
              </w:rPr>
              <w:t>P</w:t>
            </w:r>
            <w:r w:rsidRPr="00DF462D">
              <w:rPr>
                <w:rFonts w:hint="eastAsia"/>
                <w:b w:val="0"/>
                <w:bCs w:val="0"/>
                <w:sz w:val="18"/>
                <w:szCs w:val="18"/>
              </w:rPr>
              <w:t>值</w:t>
            </w:r>
          </w:p>
        </w:tc>
        <w:tc>
          <w:tcPr>
            <w:tcW w:w="1032" w:type="dxa"/>
            <w:tcBorders>
              <w:bottom w:val="single" w:sz="4" w:space="0" w:color="auto"/>
            </w:tcBorders>
            <w:shd w:val="clear" w:color="auto" w:fill="auto"/>
          </w:tcPr>
          <w:p w14:paraId="546F3397" w14:textId="77777777" w:rsidR="006B5556" w:rsidRPr="00DF462D" w:rsidRDefault="006B5556" w:rsidP="002F64A1">
            <w:pPr>
              <w:pStyle w:val="Table-"/>
              <w:cnfStyle w:val="100000000000" w:firstRow="1" w:lastRow="0" w:firstColumn="0" w:lastColumn="0" w:oddVBand="0" w:evenVBand="0" w:oddHBand="0" w:evenHBand="0" w:firstRowFirstColumn="0" w:firstRowLastColumn="0" w:lastRowFirstColumn="0" w:lastRowLastColumn="0"/>
              <w:rPr>
                <w:b w:val="0"/>
                <w:bCs w:val="0"/>
                <w:sz w:val="18"/>
                <w:szCs w:val="18"/>
              </w:rPr>
            </w:pPr>
            <w:r w:rsidRPr="00DF462D">
              <w:rPr>
                <w:rFonts w:asciiTheme="minorHAnsi" w:hAnsiTheme="minorHAnsi" w:cstheme="minorHAnsi"/>
                <w:b w:val="0"/>
                <w:bCs w:val="0"/>
                <w:sz w:val="18"/>
                <w:szCs w:val="18"/>
              </w:rPr>
              <w:t>t</w:t>
            </w:r>
            <w:r w:rsidRPr="00DF462D">
              <w:rPr>
                <w:rFonts w:hint="eastAsia"/>
                <w:b w:val="0"/>
                <w:bCs w:val="0"/>
                <w:sz w:val="18"/>
                <w:szCs w:val="18"/>
              </w:rPr>
              <w:t>值</w:t>
            </w:r>
          </w:p>
        </w:tc>
        <w:tc>
          <w:tcPr>
            <w:tcW w:w="1701" w:type="dxa"/>
            <w:tcBorders>
              <w:bottom w:val="single" w:sz="4" w:space="0" w:color="auto"/>
            </w:tcBorders>
            <w:shd w:val="clear" w:color="auto" w:fill="auto"/>
          </w:tcPr>
          <w:p w14:paraId="491AFFE5" w14:textId="77777777" w:rsidR="006B5556" w:rsidRPr="00DF462D" w:rsidRDefault="006B5556" w:rsidP="002F64A1">
            <w:pPr>
              <w:pStyle w:val="Table-"/>
              <w:cnfStyle w:val="100000000000" w:firstRow="1" w:lastRow="0" w:firstColumn="0" w:lastColumn="0" w:oddVBand="0" w:evenVBand="0" w:oddHBand="0" w:evenHBand="0" w:firstRowFirstColumn="0" w:firstRowLastColumn="0" w:lastRowFirstColumn="0" w:lastRowLastColumn="0"/>
              <w:rPr>
                <w:b w:val="0"/>
                <w:bCs w:val="0"/>
                <w:sz w:val="18"/>
                <w:szCs w:val="18"/>
              </w:rPr>
            </w:pPr>
            <w:r w:rsidRPr="00DF462D">
              <w:rPr>
                <w:rFonts w:hint="eastAsia"/>
                <w:b w:val="0"/>
                <w:bCs w:val="0"/>
                <w:sz w:val="18"/>
                <w:szCs w:val="18"/>
              </w:rPr>
              <w:t>結論</w:t>
            </w:r>
          </w:p>
        </w:tc>
      </w:tr>
      <w:tr w:rsidR="006B5556" w:rsidRPr="00DF462D" w14:paraId="0DA45A2C" w14:textId="77777777" w:rsidTr="00DF462D">
        <w:tc>
          <w:tcPr>
            <w:cnfStyle w:val="001000000000" w:firstRow="0" w:lastRow="0" w:firstColumn="1" w:lastColumn="0" w:oddVBand="0" w:evenVBand="0" w:oddHBand="0" w:evenHBand="0" w:firstRowFirstColumn="0" w:firstRowLastColumn="0" w:lastRowFirstColumn="0" w:lastRowLastColumn="0"/>
            <w:tcW w:w="1276" w:type="dxa"/>
            <w:tcBorders>
              <w:top w:val="single" w:sz="4" w:space="0" w:color="auto"/>
            </w:tcBorders>
            <w:shd w:val="clear" w:color="auto" w:fill="auto"/>
            <w:vAlign w:val="center"/>
          </w:tcPr>
          <w:p w14:paraId="137D5E42" w14:textId="77777777" w:rsidR="006B5556" w:rsidRPr="00DF462D" w:rsidRDefault="006B5556" w:rsidP="002F64A1">
            <w:pPr>
              <w:pStyle w:val="Table-0"/>
              <w:rPr>
                <w:b w:val="0"/>
                <w:bCs w:val="0"/>
                <w:sz w:val="18"/>
                <w:szCs w:val="18"/>
              </w:rPr>
            </w:pPr>
            <w:r w:rsidRPr="00DF462D">
              <w:rPr>
                <w:rFonts w:hint="eastAsia"/>
                <w:b w:val="0"/>
                <w:bCs w:val="0"/>
                <w:sz w:val="18"/>
                <w:szCs w:val="18"/>
              </w:rPr>
              <w:t>消費者體驗</w:t>
            </w:r>
          </w:p>
        </w:tc>
        <w:tc>
          <w:tcPr>
            <w:tcW w:w="1031" w:type="dxa"/>
            <w:tcBorders>
              <w:top w:val="single" w:sz="4" w:space="0" w:color="auto"/>
            </w:tcBorders>
            <w:shd w:val="clear" w:color="auto" w:fill="auto"/>
          </w:tcPr>
          <w:p w14:paraId="4B95CF36" w14:textId="77777777" w:rsidR="006B5556" w:rsidRPr="00DF462D" w:rsidRDefault="006B5556" w:rsidP="002F64A1">
            <w:pPr>
              <w:pStyle w:val="Table-0"/>
              <w:jc w:val="center"/>
              <w:cnfStyle w:val="000000000000" w:firstRow="0" w:lastRow="0" w:firstColumn="0" w:lastColumn="0" w:oddVBand="0" w:evenVBand="0" w:oddHBand="0" w:evenHBand="0" w:firstRowFirstColumn="0" w:firstRowLastColumn="0" w:lastRowFirstColumn="0" w:lastRowLastColumn="0"/>
              <w:rPr>
                <w:sz w:val="18"/>
                <w:szCs w:val="18"/>
              </w:rPr>
            </w:pPr>
            <w:r w:rsidRPr="00DF462D">
              <w:rPr>
                <w:sz w:val="18"/>
                <w:szCs w:val="18"/>
              </w:rPr>
              <w:t>5.5575</w:t>
            </w:r>
          </w:p>
        </w:tc>
        <w:tc>
          <w:tcPr>
            <w:tcW w:w="1031" w:type="dxa"/>
            <w:tcBorders>
              <w:top w:val="single" w:sz="4" w:space="0" w:color="auto"/>
            </w:tcBorders>
            <w:shd w:val="clear" w:color="auto" w:fill="auto"/>
          </w:tcPr>
          <w:p w14:paraId="4D3B1E29" w14:textId="77777777" w:rsidR="006B5556" w:rsidRPr="00DF462D" w:rsidRDefault="006B5556" w:rsidP="002F64A1">
            <w:pPr>
              <w:pStyle w:val="Table-0"/>
              <w:jc w:val="center"/>
              <w:cnfStyle w:val="000000000000" w:firstRow="0" w:lastRow="0" w:firstColumn="0" w:lastColumn="0" w:oddVBand="0" w:evenVBand="0" w:oddHBand="0" w:evenHBand="0" w:firstRowFirstColumn="0" w:firstRowLastColumn="0" w:lastRowFirstColumn="0" w:lastRowLastColumn="0"/>
              <w:rPr>
                <w:sz w:val="18"/>
                <w:szCs w:val="18"/>
              </w:rPr>
            </w:pPr>
            <w:r w:rsidRPr="00DF462D">
              <w:rPr>
                <w:sz w:val="18"/>
                <w:szCs w:val="18"/>
              </w:rPr>
              <w:t>5.5872</w:t>
            </w:r>
          </w:p>
        </w:tc>
        <w:tc>
          <w:tcPr>
            <w:tcW w:w="1031" w:type="dxa"/>
            <w:tcBorders>
              <w:top w:val="single" w:sz="4" w:space="0" w:color="auto"/>
            </w:tcBorders>
            <w:shd w:val="clear" w:color="auto" w:fill="auto"/>
          </w:tcPr>
          <w:p w14:paraId="7000F909" w14:textId="77777777" w:rsidR="006B5556" w:rsidRPr="00DF462D" w:rsidRDefault="006B5556" w:rsidP="002F64A1">
            <w:pPr>
              <w:pStyle w:val="Table-0"/>
              <w:jc w:val="center"/>
              <w:cnfStyle w:val="000000000000" w:firstRow="0" w:lastRow="0" w:firstColumn="0" w:lastColumn="0" w:oddVBand="0" w:evenVBand="0" w:oddHBand="0" w:evenHBand="0" w:firstRowFirstColumn="0" w:firstRowLastColumn="0" w:lastRowFirstColumn="0" w:lastRowLastColumn="0"/>
              <w:rPr>
                <w:sz w:val="18"/>
                <w:szCs w:val="18"/>
              </w:rPr>
            </w:pPr>
            <w:r w:rsidRPr="00DF462D">
              <w:rPr>
                <w:rFonts w:eastAsiaTheme="minorEastAsia" w:cs="Times New Roman"/>
                <w:sz w:val="18"/>
                <w:szCs w:val="18"/>
              </w:rPr>
              <w:t>.070</w:t>
            </w:r>
          </w:p>
        </w:tc>
        <w:tc>
          <w:tcPr>
            <w:tcW w:w="1032" w:type="dxa"/>
            <w:tcBorders>
              <w:top w:val="single" w:sz="4" w:space="0" w:color="auto"/>
            </w:tcBorders>
            <w:shd w:val="clear" w:color="auto" w:fill="auto"/>
          </w:tcPr>
          <w:p w14:paraId="705ECEEB" w14:textId="77777777" w:rsidR="006B5556" w:rsidRPr="00DF462D" w:rsidRDefault="006B5556" w:rsidP="002F64A1">
            <w:pPr>
              <w:pStyle w:val="Table-0"/>
              <w:jc w:val="center"/>
              <w:cnfStyle w:val="000000000000" w:firstRow="0" w:lastRow="0" w:firstColumn="0" w:lastColumn="0" w:oddVBand="0" w:evenVBand="0" w:oddHBand="0" w:evenHBand="0" w:firstRowFirstColumn="0" w:firstRowLastColumn="0" w:lastRowFirstColumn="0" w:lastRowLastColumn="0"/>
              <w:rPr>
                <w:sz w:val="18"/>
                <w:szCs w:val="18"/>
              </w:rPr>
            </w:pPr>
            <w:r w:rsidRPr="00DF462D">
              <w:rPr>
                <w:rFonts w:hint="eastAsia"/>
                <w:sz w:val="18"/>
                <w:szCs w:val="18"/>
              </w:rPr>
              <w:t>.1</w:t>
            </w:r>
            <w:r w:rsidRPr="00DF462D">
              <w:rPr>
                <w:sz w:val="18"/>
                <w:szCs w:val="18"/>
              </w:rPr>
              <w:t>80</w:t>
            </w:r>
          </w:p>
        </w:tc>
        <w:tc>
          <w:tcPr>
            <w:tcW w:w="1701" w:type="dxa"/>
            <w:tcBorders>
              <w:top w:val="single" w:sz="4" w:space="0" w:color="auto"/>
            </w:tcBorders>
            <w:shd w:val="clear" w:color="auto" w:fill="auto"/>
            <w:vAlign w:val="center"/>
          </w:tcPr>
          <w:p w14:paraId="003508EF" w14:textId="77777777" w:rsidR="006B5556" w:rsidRPr="00DF462D" w:rsidRDefault="006B5556" w:rsidP="002F64A1">
            <w:pPr>
              <w:pStyle w:val="Table-"/>
              <w:cnfStyle w:val="000000000000" w:firstRow="0" w:lastRow="0" w:firstColumn="0" w:lastColumn="0" w:oddVBand="0" w:evenVBand="0" w:oddHBand="0" w:evenHBand="0" w:firstRowFirstColumn="0" w:firstRowLastColumn="0" w:lastRowFirstColumn="0" w:lastRowLastColumn="0"/>
              <w:rPr>
                <w:sz w:val="18"/>
                <w:szCs w:val="18"/>
              </w:rPr>
            </w:pPr>
            <w:r w:rsidRPr="00DF462D">
              <w:rPr>
                <w:rFonts w:hint="eastAsia"/>
                <w:sz w:val="18"/>
                <w:szCs w:val="18"/>
              </w:rPr>
              <w:t>性別無顯著差異</w:t>
            </w:r>
          </w:p>
        </w:tc>
      </w:tr>
      <w:tr w:rsidR="006B5556" w:rsidRPr="00DF462D" w14:paraId="7C147EC2" w14:textId="77777777" w:rsidTr="00DF462D">
        <w:tc>
          <w:tcPr>
            <w:cnfStyle w:val="001000000000" w:firstRow="0" w:lastRow="0" w:firstColumn="1" w:lastColumn="0" w:oddVBand="0" w:evenVBand="0" w:oddHBand="0" w:evenHBand="0" w:firstRowFirstColumn="0" w:firstRowLastColumn="0" w:lastRowFirstColumn="0" w:lastRowLastColumn="0"/>
            <w:tcW w:w="1276" w:type="dxa"/>
            <w:shd w:val="clear" w:color="auto" w:fill="auto"/>
            <w:vAlign w:val="center"/>
          </w:tcPr>
          <w:p w14:paraId="7523F6F1" w14:textId="77777777" w:rsidR="006B5556" w:rsidRPr="00DF462D" w:rsidRDefault="006B5556" w:rsidP="002F64A1">
            <w:pPr>
              <w:pStyle w:val="Table-0"/>
              <w:rPr>
                <w:b w:val="0"/>
                <w:bCs w:val="0"/>
                <w:sz w:val="18"/>
                <w:szCs w:val="18"/>
              </w:rPr>
            </w:pPr>
            <w:r w:rsidRPr="00DF462D">
              <w:rPr>
                <w:rFonts w:hint="eastAsia"/>
                <w:b w:val="0"/>
                <w:bCs w:val="0"/>
                <w:sz w:val="18"/>
                <w:szCs w:val="18"/>
              </w:rPr>
              <w:t>共鳴體驗</w:t>
            </w:r>
          </w:p>
        </w:tc>
        <w:tc>
          <w:tcPr>
            <w:tcW w:w="1031" w:type="dxa"/>
            <w:shd w:val="clear" w:color="auto" w:fill="auto"/>
          </w:tcPr>
          <w:p w14:paraId="7FC56328" w14:textId="77777777" w:rsidR="006B5556" w:rsidRPr="00DF462D" w:rsidRDefault="006B5556" w:rsidP="002F64A1">
            <w:pPr>
              <w:pStyle w:val="Table-0"/>
              <w:jc w:val="center"/>
              <w:cnfStyle w:val="000000000000" w:firstRow="0" w:lastRow="0" w:firstColumn="0" w:lastColumn="0" w:oddVBand="0" w:evenVBand="0" w:oddHBand="0" w:evenHBand="0" w:firstRowFirstColumn="0" w:firstRowLastColumn="0" w:lastRowFirstColumn="0" w:lastRowLastColumn="0"/>
              <w:rPr>
                <w:color w:val="auto"/>
                <w:kern w:val="2"/>
                <w:sz w:val="18"/>
                <w:szCs w:val="18"/>
              </w:rPr>
            </w:pPr>
            <w:r w:rsidRPr="00DF462D">
              <w:rPr>
                <w:sz w:val="18"/>
                <w:szCs w:val="18"/>
              </w:rPr>
              <w:t>5.2653</w:t>
            </w:r>
          </w:p>
        </w:tc>
        <w:tc>
          <w:tcPr>
            <w:tcW w:w="1031" w:type="dxa"/>
            <w:shd w:val="clear" w:color="auto" w:fill="auto"/>
          </w:tcPr>
          <w:p w14:paraId="5279DF41" w14:textId="77777777" w:rsidR="006B5556" w:rsidRPr="00DF462D" w:rsidRDefault="006B5556" w:rsidP="002F64A1">
            <w:pPr>
              <w:pStyle w:val="Table-0"/>
              <w:jc w:val="center"/>
              <w:cnfStyle w:val="000000000000" w:firstRow="0" w:lastRow="0" w:firstColumn="0" w:lastColumn="0" w:oddVBand="0" w:evenVBand="0" w:oddHBand="0" w:evenHBand="0" w:firstRowFirstColumn="0" w:firstRowLastColumn="0" w:lastRowFirstColumn="0" w:lastRowLastColumn="0"/>
              <w:rPr>
                <w:sz w:val="18"/>
                <w:szCs w:val="18"/>
              </w:rPr>
            </w:pPr>
            <w:r w:rsidRPr="00DF462D">
              <w:rPr>
                <w:sz w:val="18"/>
                <w:szCs w:val="18"/>
              </w:rPr>
              <w:t>5.2729</w:t>
            </w:r>
          </w:p>
        </w:tc>
        <w:tc>
          <w:tcPr>
            <w:tcW w:w="1031" w:type="dxa"/>
            <w:shd w:val="clear" w:color="auto" w:fill="auto"/>
          </w:tcPr>
          <w:p w14:paraId="2876A5D8" w14:textId="77777777" w:rsidR="006B5556" w:rsidRPr="00DF462D" w:rsidRDefault="006B5556" w:rsidP="002F64A1">
            <w:pPr>
              <w:pStyle w:val="Table-0"/>
              <w:jc w:val="center"/>
              <w:cnfStyle w:val="000000000000" w:firstRow="0" w:lastRow="0" w:firstColumn="0" w:lastColumn="0" w:oddVBand="0" w:evenVBand="0" w:oddHBand="0" w:evenHBand="0" w:firstRowFirstColumn="0" w:firstRowLastColumn="0" w:lastRowFirstColumn="0" w:lastRowLastColumn="0"/>
              <w:rPr>
                <w:sz w:val="18"/>
                <w:szCs w:val="18"/>
              </w:rPr>
            </w:pPr>
            <w:r w:rsidRPr="00DF462D">
              <w:rPr>
                <w:rFonts w:eastAsiaTheme="minorEastAsia" w:cs="Times New Roman"/>
                <w:sz w:val="18"/>
                <w:szCs w:val="18"/>
              </w:rPr>
              <w:t>.463</w:t>
            </w:r>
          </w:p>
        </w:tc>
        <w:tc>
          <w:tcPr>
            <w:tcW w:w="1032" w:type="dxa"/>
            <w:shd w:val="clear" w:color="auto" w:fill="auto"/>
          </w:tcPr>
          <w:p w14:paraId="6AC51227" w14:textId="77777777" w:rsidR="006B5556" w:rsidRPr="00DF462D" w:rsidRDefault="006B5556" w:rsidP="002F64A1">
            <w:pPr>
              <w:pStyle w:val="Table-0"/>
              <w:jc w:val="center"/>
              <w:cnfStyle w:val="000000000000" w:firstRow="0" w:lastRow="0" w:firstColumn="0" w:lastColumn="0" w:oddVBand="0" w:evenVBand="0" w:oddHBand="0" w:evenHBand="0" w:firstRowFirstColumn="0" w:firstRowLastColumn="0" w:lastRowFirstColumn="0" w:lastRowLastColumn="0"/>
              <w:rPr>
                <w:sz w:val="18"/>
                <w:szCs w:val="18"/>
              </w:rPr>
            </w:pPr>
            <w:r w:rsidRPr="00DF462D">
              <w:rPr>
                <w:rFonts w:hint="eastAsia"/>
                <w:sz w:val="18"/>
                <w:szCs w:val="18"/>
              </w:rPr>
              <w:t>.</w:t>
            </w:r>
            <w:r w:rsidRPr="00DF462D">
              <w:rPr>
                <w:sz w:val="18"/>
                <w:szCs w:val="18"/>
              </w:rPr>
              <w:t>558</w:t>
            </w:r>
          </w:p>
        </w:tc>
        <w:tc>
          <w:tcPr>
            <w:tcW w:w="1701" w:type="dxa"/>
            <w:shd w:val="clear" w:color="auto" w:fill="auto"/>
            <w:vAlign w:val="center"/>
          </w:tcPr>
          <w:p w14:paraId="25565556" w14:textId="77777777" w:rsidR="006B5556" w:rsidRPr="00DF462D" w:rsidRDefault="006B5556" w:rsidP="002F64A1">
            <w:pPr>
              <w:pStyle w:val="Table-"/>
              <w:cnfStyle w:val="000000000000" w:firstRow="0" w:lastRow="0" w:firstColumn="0" w:lastColumn="0" w:oddVBand="0" w:evenVBand="0" w:oddHBand="0" w:evenHBand="0" w:firstRowFirstColumn="0" w:firstRowLastColumn="0" w:lastRowFirstColumn="0" w:lastRowLastColumn="0"/>
              <w:rPr>
                <w:sz w:val="18"/>
                <w:szCs w:val="18"/>
              </w:rPr>
            </w:pPr>
            <w:r w:rsidRPr="00DF462D">
              <w:rPr>
                <w:rFonts w:hint="eastAsia"/>
                <w:sz w:val="18"/>
                <w:szCs w:val="18"/>
              </w:rPr>
              <w:t>性別無顯著差異</w:t>
            </w:r>
          </w:p>
        </w:tc>
      </w:tr>
      <w:tr w:rsidR="006B5556" w:rsidRPr="00DF462D" w14:paraId="3C514659" w14:textId="77777777" w:rsidTr="00DF462D">
        <w:tc>
          <w:tcPr>
            <w:cnfStyle w:val="001000000000" w:firstRow="0" w:lastRow="0" w:firstColumn="1" w:lastColumn="0" w:oddVBand="0" w:evenVBand="0" w:oddHBand="0" w:evenHBand="0" w:firstRowFirstColumn="0" w:firstRowLastColumn="0" w:lastRowFirstColumn="0" w:lastRowLastColumn="0"/>
            <w:tcW w:w="1276" w:type="dxa"/>
            <w:shd w:val="clear" w:color="auto" w:fill="auto"/>
            <w:vAlign w:val="center"/>
          </w:tcPr>
          <w:p w14:paraId="394FD35C" w14:textId="77777777" w:rsidR="006B5556" w:rsidRPr="00DF462D" w:rsidRDefault="006B5556" w:rsidP="002F64A1">
            <w:pPr>
              <w:pStyle w:val="Table-0"/>
              <w:rPr>
                <w:b w:val="0"/>
                <w:bCs w:val="0"/>
                <w:sz w:val="18"/>
                <w:szCs w:val="18"/>
              </w:rPr>
            </w:pPr>
            <w:r w:rsidRPr="00DF462D">
              <w:rPr>
                <w:rFonts w:hint="eastAsia"/>
                <w:b w:val="0"/>
                <w:bCs w:val="0"/>
                <w:sz w:val="18"/>
                <w:szCs w:val="18"/>
              </w:rPr>
              <w:t>心流體驗</w:t>
            </w:r>
          </w:p>
        </w:tc>
        <w:tc>
          <w:tcPr>
            <w:tcW w:w="1031" w:type="dxa"/>
            <w:shd w:val="clear" w:color="auto" w:fill="auto"/>
          </w:tcPr>
          <w:p w14:paraId="466C4611" w14:textId="77777777" w:rsidR="006B5556" w:rsidRPr="00DF462D" w:rsidRDefault="006B5556" w:rsidP="002F64A1">
            <w:pPr>
              <w:pStyle w:val="Table-0"/>
              <w:jc w:val="center"/>
              <w:cnfStyle w:val="000000000000" w:firstRow="0" w:lastRow="0" w:firstColumn="0" w:lastColumn="0" w:oddVBand="0" w:evenVBand="0" w:oddHBand="0" w:evenHBand="0" w:firstRowFirstColumn="0" w:firstRowLastColumn="0" w:lastRowFirstColumn="0" w:lastRowLastColumn="0"/>
              <w:rPr>
                <w:sz w:val="18"/>
                <w:szCs w:val="18"/>
              </w:rPr>
            </w:pPr>
            <w:r w:rsidRPr="00DF462D">
              <w:rPr>
                <w:color w:val="auto"/>
                <w:sz w:val="18"/>
                <w:szCs w:val="18"/>
              </w:rPr>
              <w:t>5.6858</w:t>
            </w:r>
          </w:p>
        </w:tc>
        <w:tc>
          <w:tcPr>
            <w:tcW w:w="1031" w:type="dxa"/>
            <w:shd w:val="clear" w:color="auto" w:fill="auto"/>
          </w:tcPr>
          <w:p w14:paraId="42C8C541" w14:textId="77777777" w:rsidR="006B5556" w:rsidRPr="00DF462D" w:rsidRDefault="006B5556" w:rsidP="002F64A1">
            <w:pPr>
              <w:pStyle w:val="Table-0"/>
              <w:jc w:val="center"/>
              <w:cnfStyle w:val="000000000000" w:firstRow="0" w:lastRow="0" w:firstColumn="0" w:lastColumn="0" w:oddVBand="0" w:evenVBand="0" w:oddHBand="0" w:evenHBand="0" w:firstRowFirstColumn="0" w:firstRowLastColumn="0" w:lastRowFirstColumn="0" w:lastRowLastColumn="0"/>
              <w:rPr>
                <w:sz w:val="18"/>
                <w:szCs w:val="18"/>
              </w:rPr>
            </w:pPr>
            <w:r w:rsidRPr="00DF462D">
              <w:rPr>
                <w:color w:val="auto"/>
                <w:sz w:val="18"/>
                <w:szCs w:val="18"/>
              </w:rPr>
              <w:t>5.7025</w:t>
            </w:r>
          </w:p>
        </w:tc>
        <w:tc>
          <w:tcPr>
            <w:tcW w:w="1031" w:type="dxa"/>
            <w:shd w:val="clear" w:color="auto" w:fill="auto"/>
          </w:tcPr>
          <w:p w14:paraId="2B44289B" w14:textId="77777777" w:rsidR="006B5556" w:rsidRPr="00DF462D" w:rsidRDefault="006B5556" w:rsidP="002F64A1">
            <w:pPr>
              <w:pStyle w:val="Table-0"/>
              <w:jc w:val="center"/>
              <w:cnfStyle w:val="000000000000" w:firstRow="0" w:lastRow="0" w:firstColumn="0" w:lastColumn="0" w:oddVBand="0" w:evenVBand="0" w:oddHBand="0" w:evenHBand="0" w:firstRowFirstColumn="0" w:firstRowLastColumn="0" w:lastRowFirstColumn="0" w:lastRowLastColumn="0"/>
              <w:rPr>
                <w:sz w:val="18"/>
                <w:szCs w:val="18"/>
              </w:rPr>
            </w:pPr>
            <w:r w:rsidRPr="00DF462D">
              <w:rPr>
                <w:rFonts w:eastAsiaTheme="minorEastAsia" w:cs="Times New Roman"/>
                <w:sz w:val="18"/>
                <w:szCs w:val="18"/>
              </w:rPr>
              <w:t>.970</w:t>
            </w:r>
          </w:p>
        </w:tc>
        <w:tc>
          <w:tcPr>
            <w:tcW w:w="1032" w:type="dxa"/>
            <w:shd w:val="clear" w:color="auto" w:fill="auto"/>
          </w:tcPr>
          <w:p w14:paraId="70D67B8D" w14:textId="77777777" w:rsidR="006B5556" w:rsidRPr="00DF462D" w:rsidRDefault="006B5556" w:rsidP="002F64A1">
            <w:pPr>
              <w:pStyle w:val="Table-0"/>
              <w:jc w:val="center"/>
              <w:cnfStyle w:val="000000000000" w:firstRow="0" w:lastRow="0" w:firstColumn="0" w:lastColumn="0" w:oddVBand="0" w:evenVBand="0" w:oddHBand="0" w:evenHBand="0" w:firstRowFirstColumn="0" w:firstRowLastColumn="0" w:lastRowFirstColumn="0" w:lastRowLastColumn="0"/>
              <w:rPr>
                <w:sz w:val="18"/>
                <w:szCs w:val="18"/>
              </w:rPr>
            </w:pPr>
            <w:r w:rsidRPr="00DF462D">
              <w:rPr>
                <w:rFonts w:hint="eastAsia"/>
                <w:sz w:val="18"/>
                <w:szCs w:val="18"/>
              </w:rPr>
              <w:t>.</w:t>
            </w:r>
            <w:r w:rsidRPr="00DF462D">
              <w:rPr>
                <w:sz w:val="18"/>
                <w:szCs w:val="18"/>
              </w:rPr>
              <w:t>683</w:t>
            </w:r>
          </w:p>
        </w:tc>
        <w:tc>
          <w:tcPr>
            <w:tcW w:w="1701" w:type="dxa"/>
            <w:shd w:val="clear" w:color="auto" w:fill="auto"/>
            <w:vAlign w:val="center"/>
          </w:tcPr>
          <w:p w14:paraId="6F4EC7BB" w14:textId="77777777" w:rsidR="006B5556" w:rsidRPr="00DF462D" w:rsidRDefault="006B5556" w:rsidP="002F64A1">
            <w:pPr>
              <w:pStyle w:val="Table-"/>
              <w:cnfStyle w:val="000000000000" w:firstRow="0" w:lastRow="0" w:firstColumn="0" w:lastColumn="0" w:oddVBand="0" w:evenVBand="0" w:oddHBand="0" w:evenHBand="0" w:firstRowFirstColumn="0" w:firstRowLastColumn="0" w:lastRowFirstColumn="0" w:lastRowLastColumn="0"/>
              <w:rPr>
                <w:sz w:val="18"/>
                <w:szCs w:val="18"/>
              </w:rPr>
            </w:pPr>
            <w:r w:rsidRPr="00DF462D">
              <w:rPr>
                <w:rFonts w:hint="eastAsia"/>
                <w:sz w:val="18"/>
                <w:szCs w:val="18"/>
              </w:rPr>
              <w:t>性別無顯著差異</w:t>
            </w:r>
          </w:p>
        </w:tc>
      </w:tr>
      <w:tr w:rsidR="006B5556" w:rsidRPr="00DF462D" w14:paraId="56B56DB5" w14:textId="77777777" w:rsidTr="00DF462D">
        <w:tc>
          <w:tcPr>
            <w:cnfStyle w:val="001000000000" w:firstRow="0" w:lastRow="0" w:firstColumn="1" w:lastColumn="0" w:oddVBand="0" w:evenVBand="0" w:oddHBand="0" w:evenHBand="0" w:firstRowFirstColumn="0" w:firstRowLastColumn="0" w:lastRowFirstColumn="0" w:lastRowLastColumn="0"/>
            <w:tcW w:w="1276" w:type="dxa"/>
            <w:shd w:val="clear" w:color="auto" w:fill="auto"/>
            <w:vAlign w:val="center"/>
          </w:tcPr>
          <w:p w14:paraId="15049016" w14:textId="77777777" w:rsidR="006B5556" w:rsidRPr="00DF462D" w:rsidRDefault="006B5556" w:rsidP="002F64A1">
            <w:pPr>
              <w:pStyle w:val="Table-0"/>
              <w:rPr>
                <w:b w:val="0"/>
                <w:bCs w:val="0"/>
                <w:sz w:val="18"/>
                <w:szCs w:val="18"/>
              </w:rPr>
            </w:pPr>
            <w:r w:rsidRPr="00DF462D">
              <w:rPr>
                <w:rFonts w:hint="eastAsia"/>
                <w:b w:val="0"/>
                <w:bCs w:val="0"/>
                <w:sz w:val="18"/>
                <w:szCs w:val="18"/>
              </w:rPr>
              <w:t>涉入</w:t>
            </w:r>
          </w:p>
        </w:tc>
        <w:tc>
          <w:tcPr>
            <w:tcW w:w="1031" w:type="dxa"/>
            <w:shd w:val="clear" w:color="auto" w:fill="auto"/>
          </w:tcPr>
          <w:p w14:paraId="6B1867F8" w14:textId="3E5AF0E5" w:rsidR="006B5556" w:rsidRPr="00DF462D" w:rsidRDefault="006B5556" w:rsidP="002F64A1">
            <w:pPr>
              <w:pStyle w:val="Table-0"/>
              <w:jc w:val="center"/>
              <w:cnfStyle w:val="000000000000" w:firstRow="0" w:lastRow="0" w:firstColumn="0" w:lastColumn="0" w:oddVBand="0" w:evenVBand="0" w:oddHBand="0" w:evenHBand="0" w:firstRowFirstColumn="0" w:firstRowLastColumn="0" w:lastRowFirstColumn="0" w:lastRowLastColumn="0"/>
              <w:rPr>
                <w:sz w:val="18"/>
                <w:szCs w:val="18"/>
              </w:rPr>
            </w:pPr>
            <w:r w:rsidRPr="00DF462D">
              <w:rPr>
                <w:color w:val="auto"/>
                <w:sz w:val="18"/>
                <w:szCs w:val="18"/>
              </w:rPr>
              <w:t>5.</w:t>
            </w:r>
            <w:r w:rsidR="00FF703E" w:rsidRPr="00DF462D">
              <w:rPr>
                <w:color w:val="auto"/>
                <w:sz w:val="18"/>
                <w:szCs w:val="18"/>
              </w:rPr>
              <w:t>0019</w:t>
            </w:r>
          </w:p>
        </w:tc>
        <w:tc>
          <w:tcPr>
            <w:tcW w:w="1031" w:type="dxa"/>
            <w:shd w:val="clear" w:color="auto" w:fill="auto"/>
          </w:tcPr>
          <w:p w14:paraId="225975FA" w14:textId="4CF691C8" w:rsidR="006B5556" w:rsidRPr="00DF462D" w:rsidRDefault="006B5556" w:rsidP="002F64A1">
            <w:pPr>
              <w:pStyle w:val="Table-0"/>
              <w:jc w:val="center"/>
              <w:cnfStyle w:val="000000000000" w:firstRow="0" w:lastRow="0" w:firstColumn="0" w:lastColumn="0" w:oddVBand="0" w:evenVBand="0" w:oddHBand="0" w:evenHBand="0" w:firstRowFirstColumn="0" w:firstRowLastColumn="0" w:lastRowFirstColumn="0" w:lastRowLastColumn="0"/>
              <w:rPr>
                <w:sz w:val="18"/>
                <w:szCs w:val="18"/>
              </w:rPr>
            </w:pPr>
            <w:r w:rsidRPr="00DF462D">
              <w:rPr>
                <w:color w:val="auto"/>
                <w:sz w:val="18"/>
                <w:szCs w:val="18"/>
              </w:rPr>
              <w:t>5.</w:t>
            </w:r>
            <w:r w:rsidR="00FF703E" w:rsidRPr="00DF462D">
              <w:rPr>
                <w:color w:val="auto"/>
                <w:sz w:val="18"/>
                <w:szCs w:val="18"/>
              </w:rPr>
              <w:t>4774</w:t>
            </w:r>
          </w:p>
        </w:tc>
        <w:tc>
          <w:tcPr>
            <w:tcW w:w="1031" w:type="dxa"/>
            <w:shd w:val="clear" w:color="auto" w:fill="auto"/>
          </w:tcPr>
          <w:p w14:paraId="5D0FCC6A" w14:textId="77777777" w:rsidR="006B5556" w:rsidRPr="00DF462D" w:rsidRDefault="006B5556" w:rsidP="002F64A1">
            <w:pPr>
              <w:pStyle w:val="Table-0"/>
              <w:jc w:val="center"/>
              <w:cnfStyle w:val="000000000000" w:firstRow="0" w:lastRow="0" w:firstColumn="0" w:lastColumn="0" w:oddVBand="0" w:evenVBand="0" w:oddHBand="0" w:evenHBand="0" w:firstRowFirstColumn="0" w:firstRowLastColumn="0" w:lastRowFirstColumn="0" w:lastRowLastColumn="0"/>
              <w:rPr>
                <w:sz w:val="18"/>
                <w:szCs w:val="18"/>
              </w:rPr>
            </w:pPr>
            <w:r w:rsidRPr="00DF462D">
              <w:rPr>
                <w:rFonts w:eastAsiaTheme="minorEastAsia" w:cs="Times New Roman"/>
                <w:sz w:val="18"/>
                <w:szCs w:val="18"/>
              </w:rPr>
              <w:t>.005</w:t>
            </w:r>
          </w:p>
        </w:tc>
        <w:tc>
          <w:tcPr>
            <w:tcW w:w="1032" w:type="dxa"/>
            <w:shd w:val="clear" w:color="auto" w:fill="auto"/>
          </w:tcPr>
          <w:p w14:paraId="4221DB1F" w14:textId="77777777" w:rsidR="006B5556" w:rsidRPr="00DF462D" w:rsidRDefault="006B5556" w:rsidP="002F64A1">
            <w:pPr>
              <w:pStyle w:val="Table-0"/>
              <w:jc w:val="center"/>
              <w:cnfStyle w:val="000000000000" w:firstRow="0" w:lastRow="0" w:firstColumn="0" w:lastColumn="0" w:oddVBand="0" w:evenVBand="0" w:oddHBand="0" w:evenHBand="0" w:firstRowFirstColumn="0" w:firstRowLastColumn="0" w:lastRowFirstColumn="0" w:lastRowLastColumn="0"/>
              <w:rPr>
                <w:sz w:val="18"/>
                <w:szCs w:val="18"/>
              </w:rPr>
            </w:pPr>
            <w:r w:rsidRPr="00DF462D">
              <w:rPr>
                <w:rFonts w:hint="eastAsia"/>
                <w:sz w:val="18"/>
                <w:szCs w:val="18"/>
              </w:rPr>
              <w:t>.</w:t>
            </w:r>
            <w:r w:rsidRPr="00DF462D">
              <w:rPr>
                <w:sz w:val="18"/>
                <w:szCs w:val="18"/>
              </w:rPr>
              <w:t>000</w:t>
            </w:r>
          </w:p>
        </w:tc>
        <w:tc>
          <w:tcPr>
            <w:tcW w:w="1701" w:type="dxa"/>
            <w:shd w:val="clear" w:color="auto" w:fill="auto"/>
            <w:vAlign w:val="center"/>
          </w:tcPr>
          <w:p w14:paraId="27DFFB38" w14:textId="77777777" w:rsidR="006B5556" w:rsidRPr="00DF462D" w:rsidRDefault="006B5556" w:rsidP="002F64A1">
            <w:pPr>
              <w:pStyle w:val="Table-"/>
              <w:cnfStyle w:val="000000000000" w:firstRow="0" w:lastRow="0" w:firstColumn="0" w:lastColumn="0" w:oddVBand="0" w:evenVBand="0" w:oddHBand="0" w:evenHBand="0" w:firstRowFirstColumn="0" w:firstRowLastColumn="0" w:lastRowFirstColumn="0" w:lastRowLastColumn="0"/>
              <w:rPr>
                <w:sz w:val="18"/>
                <w:szCs w:val="18"/>
              </w:rPr>
            </w:pPr>
            <w:r w:rsidRPr="00DF462D">
              <w:rPr>
                <w:rFonts w:hint="eastAsia"/>
                <w:sz w:val="18"/>
                <w:szCs w:val="18"/>
              </w:rPr>
              <w:t>性別有顯著差異</w:t>
            </w:r>
          </w:p>
        </w:tc>
      </w:tr>
      <w:tr w:rsidR="006B5556" w:rsidRPr="00DF462D" w14:paraId="1F715DBA" w14:textId="77777777" w:rsidTr="00DF462D">
        <w:tc>
          <w:tcPr>
            <w:cnfStyle w:val="001000000000" w:firstRow="0" w:lastRow="0" w:firstColumn="1" w:lastColumn="0" w:oddVBand="0" w:evenVBand="0" w:oddHBand="0" w:evenHBand="0" w:firstRowFirstColumn="0" w:firstRowLastColumn="0" w:lastRowFirstColumn="0" w:lastRowLastColumn="0"/>
            <w:tcW w:w="1276" w:type="dxa"/>
            <w:shd w:val="clear" w:color="auto" w:fill="auto"/>
            <w:vAlign w:val="center"/>
          </w:tcPr>
          <w:p w14:paraId="093E94D8" w14:textId="77777777" w:rsidR="006B5556" w:rsidRPr="00DF462D" w:rsidRDefault="006B5556" w:rsidP="002F64A1">
            <w:pPr>
              <w:pStyle w:val="Table-0"/>
              <w:rPr>
                <w:b w:val="0"/>
                <w:bCs w:val="0"/>
                <w:sz w:val="18"/>
                <w:szCs w:val="18"/>
              </w:rPr>
            </w:pPr>
            <w:r w:rsidRPr="00DF462D">
              <w:rPr>
                <w:rFonts w:hint="eastAsia"/>
                <w:b w:val="0"/>
                <w:bCs w:val="0"/>
                <w:sz w:val="18"/>
                <w:szCs w:val="18"/>
              </w:rPr>
              <w:t>顧客購買意願</w:t>
            </w:r>
          </w:p>
        </w:tc>
        <w:tc>
          <w:tcPr>
            <w:tcW w:w="1031" w:type="dxa"/>
            <w:shd w:val="clear" w:color="auto" w:fill="auto"/>
          </w:tcPr>
          <w:p w14:paraId="40E0DF03" w14:textId="77777777" w:rsidR="006B5556" w:rsidRPr="00DF462D" w:rsidRDefault="006B5556" w:rsidP="002F64A1">
            <w:pPr>
              <w:pStyle w:val="Table-0"/>
              <w:jc w:val="center"/>
              <w:cnfStyle w:val="000000000000" w:firstRow="0" w:lastRow="0" w:firstColumn="0" w:lastColumn="0" w:oddVBand="0" w:evenVBand="0" w:oddHBand="0" w:evenHBand="0" w:firstRowFirstColumn="0" w:firstRowLastColumn="0" w:lastRowFirstColumn="0" w:lastRowLastColumn="0"/>
              <w:rPr>
                <w:sz w:val="18"/>
                <w:szCs w:val="18"/>
              </w:rPr>
            </w:pPr>
            <w:r w:rsidRPr="00DF462D">
              <w:rPr>
                <w:color w:val="auto"/>
                <w:sz w:val="18"/>
                <w:szCs w:val="18"/>
              </w:rPr>
              <w:t>5.3862</w:t>
            </w:r>
          </w:p>
        </w:tc>
        <w:tc>
          <w:tcPr>
            <w:tcW w:w="1031" w:type="dxa"/>
            <w:shd w:val="clear" w:color="auto" w:fill="auto"/>
          </w:tcPr>
          <w:p w14:paraId="0DD846F1" w14:textId="77777777" w:rsidR="006B5556" w:rsidRPr="00DF462D" w:rsidRDefault="006B5556" w:rsidP="002F64A1">
            <w:pPr>
              <w:pStyle w:val="Table-0"/>
              <w:jc w:val="center"/>
              <w:cnfStyle w:val="000000000000" w:firstRow="0" w:lastRow="0" w:firstColumn="0" w:lastColumn="0" w:oddVBand="0" w:evenVBand="0" w:oddHBand="0" w:evenHBand="0" w:firstRowFirstColumn="0" w:firstRowLastColumn="0" w:lastRowFirstColumn="0" w:lastRowLastColumn="0"/>
              <w:rPr>
                <w:sz w:val="18"/>
                <w:szCs w:val="18"/>
              </w:rPr>
            </w:pPr>
            <w:r w:rsidRPr="00DF462D">
              <w:rPr>
                <w:color w:val="auto"/>
                <w:sz w:val="18"/>
                <w:szCs w:val="18"/>
              </w:rPr>
              <w:t>5.4027</w:t>
            </w:r>
          </w:p>
        </w:tc>
        <w:tc>
          <w:tcPr>
            <w:tcW w:w="1031" w:type="dxa"/>
            <w:shd w:val="clear" w:color="auto" w:fill="auto"/>
          </w:tcPr>
          <w:p w14:paraId="3D263EA7" w14:textId="77777777" w:rsidR="006B5556" w:rsidRPr="00DF462D" w:rsidRDefault="006B5556" w:rsidP="002F64A1">
            <w:pPr>
              <w:pStyle w:val="Table-0"/>
              <w:jc w:val="center"/>
              <w:cnfStyle w:val="000000000000" w:firstRow="0" w:lastRow="0" w:firstColumn="0" w:lastColumn="0" w:oddVBand="0" w:evenVBand="0" w:oddHBand="0" w:evenHBand="0" w:firstRowFirstColumn="0" w:firstRowLastColumn="0" w:lastRowFirstColumn="0" w:lastRowLastColumn="0"/>
              <w:rPr>
                <w:sz w:val="18"/>
                <w:szCs w:val="18"/>
              </w:rPr>
            </w:pPr>
            <w:r w:rsidRPr="00DF462D">
              <w:rPr>
                <w:rFonts w:eastAsiaTheme="minorEastAsia" w:cs="Times New Roman"/>
                <w:sz w:val="18"/>
                <w:szCs w:val="18"/>
              </w:rPr>
              <w:t>.121</w:t>
            </w:r>
          </w:p>
        </w:tc>
        <w:tc>
          <w:tcPr>
            <w:tcW w:w="1032" w:type="dxa"/>
            <w:shd w:val="clear" w:color="auto" w:fill="auto"/>
          </w:tcPr>
          <w:p w14:paraId="7F3E61DC" w14:textId="77777777" w:rsidR="006B5556" w:rsidRPr="00DF462D" w:rsidRDefault="006B5556" w:rsidP="002F64A1">
            <w:pPr>
              <w:pStyle w:val="Table-0"/>
              <w:jc w:val="center"/>
              <w:cnfStyle w:val="000000000000" w:firstRow="0" w:lastRow="0" w:firstColumn="0" w:lastColumn="0" w:oddVBand="0" w:evenVBand="0" w:oddHBand="0" w:evenHBand="0" w:firstRowFirstColumn="0" w:firstRowLastColumn="0" w:lastRowFirstColumn="0" w:lastRowLastColumn="0"/>
              <w:rPr>
                <w:sz w:val="18"/>
                <w:szCs w:val="18"/>
              </w:rPr>
            </w:pPr>
            <w:r w:rsidRPr="00DF462D">
              <w:rPr>
                <w:rFonts w:hint="eastAsia"/>
                <w:sz w:val="18"/>
                <w:szCs w:val="18"/>
              </w:rPr>
              <w:t>.</w:t>
            </w:r>
            <w:r w:rsidRPr="00DF462D">
              <w:rPr>
                <w:sz w:val="18"/>
                <w:szCs w:val="18"/>
              </w:rPr>
              <w:t>203</w:t>
            </w:r>
          </w:p>
        </w:tc>
        <w:tc>
          <w:tcPr>
            <w:tcW w:w="1701" w:type="dxa"/>
            <w:shd w:val="clear" w:color="auto" w:fill="auto"/>
            <w:vAlign w:val="center"/>
          </w:tcPr>
          <w:p w14:paraId="173D22EB" w14:textId="77777777" w:rsidR="006B5556" w:rsidRPr="00DF462D" w:rsidRDefault="006B5556" w:rsidP="002F64A1">
            <w:pPr>
              <w:pStyle w:val="Table-"/>
              <w:cnfStyle w:val="000000000000" w:firstRow="0" w:lastRow="0" w:firstColumn="0" w:lastColumn="0" w:oddVBand="0" w:evenVBand="0" w:oddHBand="0" w:evenHBand="0" w:firstRowFirstColumn="0" w:firstRowLastColumn="0" w:lastRowFirstColumn="0" w:lastRowLastColumn="0"/>
              <w:rPr>
                <w:sz w:val="18"/>
                <w:szCs w:val="18"/>
              </w:rPr>
            </w:pPr>
            <w:r w:rsidRPr="00DF462D">
              <w:rPr>
                <w:rFonts w:hint="eastAsia"/>
                <w:sz w:val="18"/>
                <w:szCs w:val="18"/>
              </w:rPr>
              <w:t>性別無顯著差異</w:t>
            </w:r>
          </w:p>
        </w:tc>
      </w:tr>
    </w:tbl>
    <w:p w14:paraId="14018FA3" w14:textId="4FCA27EB" w:rsidR="00EF2824" w:rsidRPr="00EF2824" w:rsidRDefault="00025C4A" w:rsidP="00DF097E">
      <w:pPr>
        <w:pStyle w:val="A02"/>
        <w:spacing w:after="180"/>
        <w:ind w:firstLine="488"/>
      </w:pPr>
      <w:r w:rsidRPr="00025C4A">
        <w:rPr>
          <w:rFonts w:hint="eastAsia"/>
        </w:rPr>
        <w:t>為了能更加深入的了解各變項之間的差異情形，</w:t>
      </w:r>
      <w:bookmarkStart w:id="145" w:name="_Ref132994416"/>
      <w:r w:rsidR="00412688" w:rsidRPr="0007482B">
        <w:t>所以</w:t>
      </w:r>
      <w:r w:rsidR="00412688" w:rsidRPr="0007482B">
        <w:rPr>
          <w:rFonts w:hint="eastAsia"/>
        </w:rPr>
        <w:t>觀察平均值的大小，</w:t>
      </w:r>
      <w:r w:rsidR="00412688">
        <w:rPr>
          <w:rFonts w:hint="eastAsia"/>
        </w:rPr>
        <w:t>性別</w:t>
      </w:r>
      <w:r w:rsidR="00412688" w:rsidRPr="0007482B">
        <w:rPr>
          <w:rFonts w:hint="eastAsia"/>
        </w:rPr>
        <w:t>對</w:t>
      </w:r>
      <w:r w:rsidR="00412688">
        <w:rPr>
          <w:rFonts w:hint="eastAsia"/>
        </w:rPr>
        <w:t>涉入</w:t>
      </w:r>
      <w:r w:rsidR="00412688" w:rsidRPr="0007482B">
        <w:rPr>
          <w:rFonts w:hint="eastAsia"/>
        </w:rPr>
        <w:t>的獨立樣本</w:t>
      </w:r>
      <w:r w:rsidR="00412688" w:rsidRPr="0007482B">
        <w:rPr>
          <w:rFonts w:hint="eastAsia"/>
        </w:rPr>
        <w:t>T</w:t>
      </w:r>
      <w:r w:rsidR="00412688" w:rsidRPr="0007482B">
        <w:rPr>
          <w:rFonts w:hint="eastAsia"/>
        </w:rPr>
        <w:t>檢定</w:t>
      </w:r>
      <w:r w:rsidR="00412688">
        <w:rPr>
          <w:rFonts w:hint="eastAsia"/>
        </w:rPr>
        <w:t>女性</w:t>
      </w:r>
      <w:r w:rsidR="00412688" w:rsidRPr="0007482B">
        <w:rPr>
          <w:rFonts w:hint="eastAsia"/>
        </w:rPr>
        <w:t>平均值為</w:t>
      </w:r>
      <w:r w:rsidR="00412688">
        <w:t>5.4774</w:t>
      </w:r>
      <w:r w:rsidR="00412688" w:rsidRPr="0007482B">
        <w:rPr>
          <w:rFonts w:hint="eastAsia"/>
        </w:rPr>
        <w:t>大於</w:t>
      </w:r>
      <w:r w:rsidR="00412688">
        <w:rPr>
          <w:rFonts w:hint="eastAsia"/>
        </w:rPr>
        <w:t>男性</w:t>
      </w:r>
      <w:r w:rsidR="00412688" w:rsidRPr="0007482B">
        <w:rPr>
          <w:rFonts w:hint="eastAsia"/>
        </w:rPr>
        <w:t>平均值為</w:t>
      </w:r>
      <w:r w:rsidR="00412688">
        <w:t>5.0019</w:t>
      </w:r>
      <w:r w:rsidR="00412688" w:rsidRPr="0007482B">
        <w:rPr>
          <w:rFonts w:hint="eastAsia"/>
        </w:rPr>
        <w:t>，可以發現</w:t>
      </w:r>
      <w:r w:rsidR="00412688">
        <w:rPr>
          <w:rFonts w:hint="eastAsia"/>
        </w:rPr>
        <w:t>消費者</w:t>
      </w:r>
      <w:r w:rsidR="00AC2C10">
        <w:rPr>
          <w:rFonts w:hint="eastAsia"/>
        </w:rPr>
        <w:t>涉入與</w:t>
      </w:r>
      <w:r w:rsidR="00412688">
        <w:rPr>
          <w:rFonts w:hint="eastAsia"/>
        </w:rPr>
        <w:t>性別獨</w:t>
      </w:r>
      <w:r w:rsidR="00412688" w:rsidRPr="0007482B">
        <w:rPr>
          <w:rFonts w:hint="eastAsia"/>
        </w:rPr>
        <w:t>立樣本</w:t>
      </w:r>
      <w:r w:rsidR="00412688" w:rsidRPr="0007482B">
        <w:rPr>
          <w:rFonts w:hint="eastAsia"/>
        </w:rPr>
        <w:t>T</w:t>
      </w:r>
      <w:r w:rsidR="00412688" w:rsidRPr="0007482B">
        <w:rPr>
          <w:rFonts w:hint="eastAsia"/>
        </w:rPr>
        <w:t>檢定是</w:t>
      </w:r>
      <w:r w:rsidR="00412688">
        <w:rPr>
          <w:rFonts w:hint="eastAsia"/>
        </w:rPr>
        <w:t>女性</w:t>
      </w:r>
      <w:r w:rsidR="00412688" w:rsidRPr="0007482B">
        <w:rPr>
          <w:rFonts w:hint="eastAsia"/>
        </w:rPr>
        <w:t>大於</w:t>
      </w:r>
      <w:r w:rsidR="00412688">
        <w:rPr>
          <w:rFonts w:hint="eastAsia"/>
        </w:rPr>
        <w:t>男性</w:t>
      </w:r>
      <w:r w:rsidR="00412688" w:rsidRPr="0007482B">
        <w:t>。</w:t>
      </w:r>
      <w:bookmarkEnd w:id="145"/>
      <w:r w:rsidR="001607E9" w:rsidRPr="0007482B">
        <w:rPr>
          <w:rFonts w:hint="eastAsia"/>
        </w:rPr>
        <w:t>由此，我們可以得知</w:t>
      </w:r>
      <w:r w:rsidR="00E64131">
        <w:rPr>
          <w:rFonts w:hint="eastAsia"/>
        </w:rPr>
        <w:t>女性</w:t>
      </w:r>
      <w:r w:rsidR="001607E9" w:rsidRPr="0007482B">
        <w:rPr>
          <w:rFonts w:hint="eastAsia"/>
        </w:rPr>
        <w:t>，</w:t>
      </w:r>
      <w:r w:rsidR="009570A7">
        <w:rPr>
          <w:rFonts w:hint="eastAsia"/>
        </w:rPr>
        <w:t>涉入較</w:t>
      </w:r>
      <w:r w:rsidR="001607E9" w:rsidRPr="0007482B">
        <w:rPr>
          <w:rFonts w:hint="eastAsia"/>
        </w:rPr>
        <w:t>高</w:t>
      </w:r>
      <w:r w:rsidR="001607E9" w:rsidRPr="0007482B">
        <w:t>。</w:t>
      </w:r>
      <w:r w:rsidR="007D4776" w:rsidRPr="0007482B">
        <w:rPr>
          <w:rFonts w:hint="eastAsia"/>
        </w:rPr>
        <w:t>其可能原因為</w:t>
      </w:r>
      <w:r w:rsidR="007D4776">
        <w:rPr>
          <w:rFonts w:hint="eastAsia"/>
        </w:rPr>
        <w:t>，</w:t>
      </w:r>
      <w:r w:rsidRPr="00025C4A">
        <w:rPr>
          <w:rFonts w:hint="eastAsia"/>
        </w:rPr>
        <w:t>購物</w:t>
      </w:r>
      <w:r w:rsidR="00E820BE">
        <w:rPr>
          <w:rFonts w:hint="eastAsia"/>
        </w:rPr>
        <w:t>的</w:t>
      </w:r>
      <w:r w:rsidRPr="00025C4A">
        <w:rPr>
          <w:rFonts w:hint="eastAsia"/>
        </w:rPr>
        <w:t>目的不同：</w:t>
      </w:r>
      <w:r w:rsidR="00E820BE">
        <w:rPr>
          <w:rFonts w:hint="eastAsia"/>
        </w:rPr>
        <w:t>涉入較高</w:t>
      </w:r>
      <w:r w:rsidR="009570A7">
        <w:rPr>
          <w:rFonts w:hint="eastAsia"/>
        </w:rPr>
        <w:t>者</w:t>
      </w:r>
      <w:r w:rsidRPr="00025C4A">
        <w:rPr>
          <w:rFonts w:hint="eastAsia"/>
        </w:rPr>
        <w:t>可能更傾向於以</w:t>
      </w:r>
      <w:r w:rsidR="007277E0">
        <w:rPr>
          <w:rFonts w:hint="eastAsia"/>
        </w:rPr>
        <w:t>在實體服飾店面</w:t>
      </w:r>
      <w:r w:rsidRPr="00025C4A">
        <w:rPr>
          <w:rFonts w:hint="eastAsia"/>
        </w:rPr>
        <w:t>購買服裝為一種消費和娛樂方式，而非僅僅為了購買所需的物品。這種對購物目的的認知差異可能會影響個人對購物體驗的期望和需求</w:t>
      </w:r>
      <w:r w:rsidR="006B5F0A">
        <w:rPr>
          <w:rFonts w:hint="eastAsia"/>
        </w:rPr>
        <w:t>。</w:t>
      </w:r>
      <w:r>
        <w:rPr>
          <w:rFonts w:hint="eastAsia"/>
        </w:rPr>
        <w:t>如</w:t>
      </w:r>
      <w:r w:rsidR="00E64131">
        <w:fldChar w:fldCharType="begin"/>
      </w:r>
      <w:r w:rsidR="00E64131">
        <w:instrText xml:space="preserve"> </w:instrText>
      </w:r>
      <w:r w:rsidR="00E64131">
        <w:rPr>
          <w:rFonts w:hint="eastAsia"/>
        </w:rPr>
        <w:instrText>REF _Ref133081315 \h</w:instrText>
      </w:r>
      <w:r w:rsidR="00E64131">
        <w:instrText xml:space="preserve"> </w:instrText>
      </w:r>
      <w:r w:rsidR="00E64131">
        <w:fldChar w:fldCharType="separate"/>
      </w:r>
      <w:r w:rsidR="00E0143B">
        <w:rPr>
          <w:rFonts w:hint="eastAsia"/>
        </w:rPr>
        <w:t>圖</w:t>
      </w:r>
      <w:r w:rsidR="00E0143B">
        <w:rPr>
          <w:rFonts w:hint="eastAsia"/>
        </w:rPr>
        <w:t xml:space="preserve"> </w:t>
      </w:r>
      <w:r w:rsidR="00E0143B">
        <w:rPr>
          <w:noProof/>
        </w:rPr>
        <w:t>4</w:t>
      </w:r>
      <w:r w:rsidR="00E0143B">
        <w:noBreakHyphen/>
      </w:r>
      <w:r w:rsidR="00E0143B">
        <w:rPr>
          <w:noProof/>
        </w:rPr>
        <w:t>7</w:t>
      </w:r>
      <w:r w:rsidR="00E64131">
        <w:fldChar w:fldCharType="end"/>
      </w:r>
      <w:r>
        <w:rPr>
          <w:rFonts w:hint="eastAsia"/>
        </w:rPr>
        <w:t>所示，</w:t>
      </w:r>
      <w:r w:rsidR="00E64131">
        <w:rPr>
          <w:rFonts w:hint="eastAsia"/>
        </w:rPr>
        <w:t>女性</w:t>
      </w:r>
      <w:r w:rsidR="00EF2824">
        <w:rPr>
          <w:rFonts w:hint="eastAsia"/>
        </w:rPr>
        <w:t>的受訪者，因樣式符合喜好</w:t>
      </w:r>
      <w:r w:rsidR="00E64131">
        <w:rPr>
          <w:rFonts w:hint="eastAsia"/>
        </w:rPr>
        <w:t>、關注的品牌設立快閃店以及聯名等，因個人喜和</w:t>
      </w:r>
      <w:r w:rsidR="00EF2824">
        <w:rPr>
          <w:rFonts w:hint="eastAsia"/>
        </w:rPr>
        <w:t>而購買的比例大於因功能需求</w:t>
      </w:r>
      <w:r w:rsidR="00E64131">
        <w:rPr>
          <w:rFonts w:hint="eastAsia"/>
        </w:rPr>
        <w:t>或價格方面</w:t>
      </w:r>
      <w:r w:rsidR="00EF2824">
        <w:rPr>
          <w:rFonts w:hint="eastAsia"/>
        </w:rPr>
        <w:t>而購買的比率，</w:t>
      </w:r>
      <w:r w:rsidR="00E64131">
        <w:rPr>
          <w:rFonts w:hint="eastAsia"/>
        </w:rPr>
        <w:t>男性</w:t>
      </w:r>
      <w:r w:rsidR="00EF2824">
        <w:rPr>
          <w:rFonts w:hint="eastAsia"/>
        </w:rPr>
        <w:t>的受訪者，則</w:t>
      </w:r>
      <w:r w:rsidR="00D64884">
        <w:rPr>
          <w:rFonts w:hint="eastAsia"/>
        </w:rPr>
        <w:t>以功能需求之占比較高</w:t>
      </w:r>
      <w:r w:rsidR="00EF2824">
        <w:rPr>
          <w:rFonts w:hint="eastAsia"/>
        </w:rPr>
        <w:t>。</w:t>
      </w:r>
    </w:p>
    <w:p w14:paraId="4CA8F787" w14:textId="5920F180" w:rsidR="00304068" w:rsidRDefault="00FE5340" w:rsidP="00304068">
      <w:pPr>
        <w:pStyle w:val="B2"/>
        <w:keepNext/>
        <w:spacing w:before="540"/>
      </w:pPr>
      <w:r>
        <w:rPr>
          <w:noProof/>
        </w:rPr>
        <w:drawing>
          <wp:inline distT="0" distB="0" distL="0" distR="0" wp14:anchorId="207D47B0" wp14:editId="02CEA465">
            <wp:extent cx="4608195" cy="2496955"/>
            <wp:effectExtent l="0" t="0" r="1905" b="0"/>
            <wp:docPr id="193" name="圖表 193">
              <a:extLst xmlns:a="http://schemas.openxmlformats.org/drawingml/2006/main">
                <a:ext uri="{FF2B5EF4-FFF2-40B4-BE49-F238E27FC236}">
                  <a16:creationId xmlns:a16="http://schemas.microsoft.com/office/drawing/2014/main" id="{7EBB2FB4-0DAA-2560-684D-B150F634E51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14:paraId="6DEE1930" w14:textId="50264202" w:rsidR="001C331B" w:rsidRDefault="00304068" w:rsidP="001C331B">
      <w:pPr>
        <w:pStyle w:val="B10"/>
        <w:spacing w:before="180" w:after="360"/>
      </w:pPr>
      <w:bookmarkStart w:id="146" w:name="_Ref133081315"/>
      <w:bookmarkStart w:id="147" w:name="_Ref133373304"/>
      <w:bookmarkStart w:id="148" w:name="_Toc148429906"/>
      <w:r>
        <w:rPr>
          <w:rFonts w:hint="eastAsia"/>
        </w:rPr>
        <w:t xml:space="preserve">圖 </w:t>
      </w:r>
      <w:r w:rsidR="00460A35">
        <w:fldChar w:fldCharType="begin"/>
      </w:r>
      <w:r w:rsidR="00460A35">
        <w:instrText xml:space="preserve"> </w:instrText>
      </w:r>
      <w:r w:rsidR="00460A35">
        <w:rPr>
          <w:rFonts w:hint="eastAsia"/>
        </w:rPr>
        <w:instrText>STYLEREF 1 \s</w:instrText>
      </w:r>
      <w:r w:rsidR="00460A35">
        <w:instrText xml:space="preserve"> </w:instrText>
      </w:r>
      <w:r w:rsidR="00460A35">
        <w:fldChar w:fldCharType="separate"/>
      </w:r>
      <w:r w:rsidR="00E0143B">
        <w:rPr>
          <w:noProof/>
        </w:rPr>
        <w:t>4</w:t>
      </w:r>
      <w:r w:rsidR="00460A35">
        <w:fldChar w:fldCharType="end"/>
      </w:r>
      <w:r w:rsidR="00460A35">
        <w:noBreakHyphen/>
      </w:r>
      <w:r w:rsidR="00460A35">
        <w:fldChar w:fldCharType="begin"/>
      </w:r>
      <w:r w:rsidR="00460A35">
        <w:instrText xml:space="preserve"> </w:instrText>
      </w:r>
      <w:r w:rsidR="00460A35">
        <w:rPr>
          <w:rFonts w:hint="eastAsia"/>
        </w:rPr>
        <w:instrText>SEQ 圖 \* ARABIC \s 1</w:instrText>
      </w:r>
      <w:r w:rsidR="00460A35">
        <w:instrText xml:space="preserve"> </w:instrText>
      </w:r>
      <w:r w:rsidR="00460A35">
        <w:fldChar w:fldCharType="separate"/>
      </w:r>
      <w:r w:rsidR="00E0143B">
        <w:rPr>
          <w:noProof/>
        </w:rPr>
        <w:t>7</w:t>
      </w:r>
      <w:r w:rsidR="00460A35">
        <w:fldChar w:fldCharType="end"/>
      </w:r>
      <w:bookmarkEnd w:id="146"/>
      <w:r>
        <w:rPr>
          <w:rFonts w:hint="eastAsia"/>
        </w:rPr>
        <w:t>購買服飾的動機與</w:t>
      </w:r>
      <w:r w:rsidR="00E64131">
        <w:rPr>
          <w:rFonts w:hint="eastAsia"/>
        </w:rPr>
        <w:t>性別</w:t>
      </w:r>
      <w:r>
        <w:rPr>
          <w:rFonts w:hint="eastAsia"/>
        </w:rPr>
        <w:t>折線圖</w:t>
      </w:r>
      <w:bookmarkStart w:id="149" w:name="_Ref133239928"/>
      <w:bookmarkEnd w:id="147"/>
      <w:bookmarkEnd w:id="148"/>
    </w:p>
    <w:p w14:paraId="498612DB" w14:textId="51FCE316" w:rsidR="004B1367" w:rsidRDefault="00CF52EE" w:rsidP="000376BD">
      <w:pPr>
        <w:pStyle w:val="2"/>
        <w:spacing w:before="720" w:after="180"/>
      </w:pPr>
      <w:bookmarkStart w:id="150" w:name="_Toc148429838"/>
      <w:bookmarkEnd w:id="149"/>
      <w:r>
        <w:rPr>
          <w:rFonts w:hint="eastAsia"/>
        </w:rPr>
        <w:lastRenderedPageBreak/>
        <w:t>假設</w:t>
      </w:r>
      <w:r w:rsidR="007A13D0">
        <w:rPr>
          <w:rFonts w:hint="eastAsia"/>
        </w:rPr>
        <w:t>4</w:t>
      </w:r>
      <w:r w:rsidR="007A13D0">
        <w:t>:</w:t>
      </w:r>
      <w:r w:rsidR="007A13D0" w:rsidRPr="007A13D0">
        <w:rPr>
          <w:rFonts w:hint="eastAsia"/>
        </w:rPr>
        <w:t xml:space="preserve"> </w:t>
      </w:r>
      <w:r w:rsidR="007A13D0" w:rsidRPr="007A13D0">
        <w:rPr>
          <w:rFonts w:hint="eastAsia"/>
        </w:rPr>
        <w:t>心流體驗會干擾涉入對於購買意願之影響。</w:t>
      </w:r>
      <w:bookmarkEnd w:id="150"/>
    </w:p>
    <w:p w14:paraId="4C7E013C" w14:textId="75FE98C8" w:rsidR="004B1367" w:rsidRPr="004308C2" w:rsidRDefault="004B1367" w:rsidP="004308C2">
      <w:pPr>
        <w:pStyle w:val="A02"/>
        <w:spacing w:after="180"/>
        <w:ind w:firstLine="488"/>
      </w:pPr>
      <w:bookmarkStart w:id="151" w:name="_Hlk135140660"/>
      <w:r w:rsidRPr="004B1367">
        <w:rPr>
          <w:rFonts w:hint="eastAsia"/>
        </w:rPr>
        <w:t>兩組模型之涉入與購買意願</w:t>
      </w:r>
      <w:r w:rsidRPr="004B1367">
        <w:rPr>
          <w:rFonts w:hint="eastAsia"/>
        </w:rPr>
        <w:t>P</w:t>
      </w:r>
      <w:r w:rsidRPr="004B1367">
        <w:rPr>
          <w:rFonts w:hint="eastAsia"/>
        </w:rPr>
        <w:t>值皆為</w:t>
      </w:r>
      <w:r w:rsidRPr="004B1367">
        <w:rPr>
          <w:rFonts w:hint="eastAsia"/>
        </w:rPr>
        <w:t>0.000(&lt;0.05)</w:t>
      </w:r>
      <w:r w:rsidRPr="004B1367">
        <w:rPr>
          <w:rFonts w:hint="eastAsia"/>
        </w:rPr>
        <w:t>表示此模型具有顯著性，</w:t>
      </w:r>
      <w:r w:rsidR="00CC4C41">
        <w:rPr>
          <w:rFonts w:hint="eastAsia"/>
        </w:rPr>
        <w:t>依據</w:t>
      </w:r>
      <w:sdt>
        <w:sdtPr>
          <w:rPr>
            <w:rFonts w:hint="eastAsia"/>
          </w:rPr>
          <w:id w:val="-1417005486"/>
          <w:citation/>
        </w:sdtPr>
        <w:sdtContent>
          <w:r w:rsidR="00CC4C41">
            <w:fldChar w:fldCharType="begin"/>
          </w:r>
          <w:r w:rsidR="00CC4C41">
            <w:instrText xml:space="preserve"> </w:instrText>
          </w:r>
          <w:r w:rsidR="00CC4C41">
            <w:rPr>
              <w:rFonts w:hint="eastAsia"/>
            </w:rPr>
            <w:instrText>CITATION Bar86 \l 1028</w:instrText>
          </w:r>
          <w:r w:rsidR="00CC4C41">
            <w:instrText xml:space="preserve"> </w:instrText>
          </w:r>
          <w:r w:rsidR="00CC4C41">
            <w:fldChar w:fldCharType="separate"/>
          </w:r>
          <w:r w:rsidR="00CE20DF">
            <w:rPr>
              <w:rFonts w:hint="eastAsia"/>
              <w:noProof/>
            </w:rPr>
            <w:t xml:space="preserve"> (Baron, R. M., &amp; Kenny, D. A., 1986)</w:t>
          </w:r>
          <w:r w:rsidR="00CC4C41">
            <w:fldChar w:fldCharType="end"/>
          </w:r>
        </w:sdtContent>
      </w:sdt>
      <w:r w:rsidRPr="004B1367">
        <w:rPr>
          <w:rFonts w:hint="eastAsia"/>
        </w:rPr>
        <w:t>比較模型</w:t>
      </w:r>
      <w:r w:rsidRPr="004B1367">
        <w:rPr>
          <w:rFonts w:hint="eastAsia"/>
        </w:rPr>
        <w:t>2</w:t>
      </w:r>
      <w:r w:rsidRPr="004B1367">
        <w:rPr>
          <w:rFonts w:hint="eastAsia"/>
        </w:rPr>
        <w:t>中的涉入的回歸係數</w:t>
      </w:r>
      <w:r w:rsidRPr="004B1367">
        <w:rPr>
          <w:rFonts w:hint="eastAsia"/>
        </w:rPr>
        <w:t>B2</w:t>
      </w:r>
      <w:r w:rsidRPr="004B1367">
        <w:rPr>
          <w:rFonts w:hint="eastAsia"/>
        </w:rPr>
        <w:t>與模型</w:t>
      </w:r>
      <w:r w:rsidRPr="004B1367">
        <w:rPr>
          <w:rFonts w:hint="eastAsia"/>
        </w:rPr>
        <w:t>1</w:t>
      </w:r>
      <w:r w:rsidRPr="004B1367">
        <w:rPr>
          <w:rFonts w:hint="eastAsia"/>
        </w:rPr>
        <w:t>的涉入的回歸係數</w:t>
      </w:r>
      <w:r w:rsidRPr="004B1367">
        <w:rPr>
          <w:rFonts w:hint="eastAsia"/>
        </w:rPr>
        <w:t>B1</w:t>
      </w:r>
      <w:r w:rsidRPr="004B1367">
        <w:rPr>
          <w:rFonts w:hint="eastAsia"/>
        </w:rPr>
        <w:t>後，回歸係數</w:t>
      </w:r>
      <w:r w:rsidRPr="004B1367">
        <w:rPr>
          <w:rFonts w:hint="eastAsia"/>
        </w:rPr>
        <w:t>B2</w:t>
      </w:r>
      <w:r w:rsidR="00CC4C41">
        <w:rPr>
          <w:rFonts w:hint="eastAsia"/>
        </w:rPr>
        <w:t>(</w:t>
      </w:r>
      <w:r w:rsidR="00CC4C41">
        <w:t>.009</w:t>
      </w:r>
      <w:r w:rsidR="00CC4C41">
        <w:rPr>
          <w:rFonts w:hint="eastAsia"/>
        </w:rPr>
        <w:t>)</w:t>
      </w:r>
      <w:r w:rsidRPr="004B1367">
        <w:rPr>
          <w:rFonts w:hint="eastAsia"/>
        </w:rPr>
        <w:t>的絕對值小於</w:t>
      </w:r>
      <w:r w:rsidRPr="004B1367">
        <w:rPr>
          <w:rFonts w:hint="eastAsia"/>
        </w:rPr>
        <w:t>B1</w:t>
      </w:r>
      <w:r w:rsidR="00CC4C41">
        <w:rPr>
          <w:rFonts w:hint="eastAsia"/>
        </w:rPr>
        <w:t>(</w:t>
      </w:r>
      <w:r w:rsidR="00CC4C41">
        <w:t>1.135</w:t>
      </w:r>
      <w:r w:rsidR="00CC4C41">
        <w:rPr>
          <w:rFonts w:hint="eastAsia"/>
        </w:rPr>
        <w:t>)</w:t>
      </w:r>
      <w:r w:rsidRPr="004B1367">
        <w:rPr>
          <w:rFonts w:hint="eastAsia"/>
        </w:rPr>
        <w:t>，說明心流體驗的中介效應顯著，且為部分中介效應。</w:t>
      </w:r>
      <w:r w:rsidR="00B04CC3">
        <w:rPr>
          <w:rFonts w:hint="eastAsia"/>
        </w:rPr>
        <w:t>如</w:t>
      </w:r>
      <w:r w:rsidR="00B04CC3">
        <w:fldChar w:fldCharType="begin"/>
      </w:r>
      <w:r w:rsidR="00B04CC3">
        <w:instrText xml:space="preserve"> </w:instrText>
      </w:r>
      <w:r w:rsidR="00B04CC3">
        <w:rPr>
          <w:rFonts w:hint="eastAsia"/>
        </w:rPr>
        <w:instrText>REF _Ref134537632 \h</w:instrText>
      </w:r>
      <w:r w:rsidR="00B04CC3">
        <w:instrText xml:space="preserve"> </w:instrText>
      </w:r>
      <w:r w:rsidR="00B04CC3">
        <w:fldChar w:fldCharType="separate"/>
      </w:r>
      <w:r w:rsidR="00E0143B">
        <w:rPr>
          <w:rFonts w:hint="eastAsia"/>
        </w:rPr>
        <w:t>表</w:t>
      </w:r>
      <w:r w:rsidR="00E0143B">
        <w:rPr>
          <w:rFonts w:hint="eastAsia"/>
        </w:rPr>
        <w:t xml:space="preserve"> </w:t>
      </w:r>
      <w:r w:rsidR="00E0143B">
        <w:rPr>
          <w:noProof/>
        </w:rPr>
        <w:t>4</w:t>
      </w:r>
      <w:r w:rsidR="00E0143B">
        <w:noBreakHyphen/>
      </w:r>
      <w:r w:rsidR="00E0143B">
        <w:rPr>
          <w:noProof/>
        </w:rPr>
        <w:t>6</w:t>
      </w:r>
      <w:r w:rsidR="00B04CC3">
        <w:fldChar w:fldCharType="end"/>
      </w:r>
      <w:r w:rsidR="00B04CC3">
        <w:rPr>
          <w:rFonts w:hint="eastAsia"/>
        </w:rPr>
        <w:t>。</w:t>
      </w:r>
    </w:p>
    <w:p w14:paraId="11317066" w14:textId="7E28E82D" w:rsidR="00B32A31" w:rsidRDefault="00B32A31" w:rsidP="00B32A31">
      <w:pPr>
        <w:pStyle w:val="B1"/>
        <w:spacing w:before="360"/>
      </w:pPr>
      <w:bookmarkStart w:id="152" w:name="_Ref134537632"/>
      <w:bookmarkStart w:id="153" w:name="_Toc135679965"/>
      <w:bookmarkEnd w:id="151"/>
      <w:r>
        <w:rPr>
          <w:rFonts w:hint="eastAsia"/>
        </w:rPr>
        <w:t xml:space="preserve">表 </w:t>
      </w:r>
      <w:r w:rsidR="00110C92">
        <w:fldChar w:fldCharType="begin"/>
      </w:r>
      <w:r w:rsidR="00110C92">
        <w:instrText xml:space="preserve"> </w:instrText>
      </w:r>
      <w:r w:rsidR="00110C92">
        <w:rPr>
          <w:rFonts w:hint="eastAsia"/>
        </w:rPr>
        <w:instrText>STYLEREF 1 \s</w:instrText>
      </w:r>
      <w:r w:rsidR="00110C92">
        <w:instrText xml:space="preserve"> </w:instrText>
      </w:r>
      <w:r w:rsidR="00110C92">
        <w:fldChar w:fldCharType="separate"/>
      </w:r>
      <w:r w:rsidR="00E0143B">
        <w:rPr>
          <w:noProof/>
        </w:rPr>
        <w:t>4</w:t>
      </w:r>
      <w:r w:rsidR="00110C92">
        <w:fldChar w:fldCharType="end"/>
      </w:r>
      <w:r w:rsidR="00110C92">
        <w:noBreakHyphen/>
      </w:r>
      <w:r w:rsidR="00110C92">
        <w:fldChar w:fldCharType="begin"/>
      </w:r>
      <w:r w:rsidR="00110C92">
        <w:instrText xml:space="preserve"> </w:instrText>
      </w:r>
      <w:r w:rsidR="00110C92">
        <w:rPr>
          <w:rFonts w:hint="eastAsia"/>
        </w:rPr>
        <w:instrText>SEQ 表 \* ARABIC \s 1</w:instrText>
      </w:r>
      <w:r w:rsidR="00110C92">
        <w:instrText xml:space="preserve"> </w:instrText>
      </w:r>
      <w:r w:rsidR="00110C92">
        <w:fldChar w:fldCharType="separate"/>
      </w:r>
      <w:r w:rsidR="00E0143B">
        <w:rPr>
          <w:noProof/>
        </w:rPr>
        <w:t>6</w:t>
      </w:r>
      <w:r w:rsidR="00110C92">
        <w:fldChar w:fldCharType="end"/>
      </w:r>
      <w:bookmarkEnd w:id="152"/>
      <w:r>
        <w:rPr>
          <w:rFonts w:hint="eastAsia"/>
        </w:rPr>
        <w:t>心流體驗中介</w:t>
      </w:r>
      <w:bookmarkEnd w:id="153"/>
    </w:p>
    <w:tbl>
      <w:tblPr>
        <w:tblStyle w:val="a6"/>
        <w:tblW w:w="0" w:type="auto"/>
        <w:tblBorders>
          <w:top w:val="single" w:sz="12" w:space="0" w:color="auto"/>
          <w:left w:val="none" w:sz="0" w:space="0" w:color="auto"/>
          <w:bottom w:val="single" w:sz="12" w:space="0" w:color="auto"/>
          <w:right w:val="none" w:sz="0" w:space="0" w:color="auto"/>
          <w:insideH w:val="none" w:sz="0" w:space="0" w:color="auto"/>
          <w:insideV w:val="none" w:sz="0" w:space="0" w:color="auto"/>
        </w:tblBorders>
        <w:tblCellMar>
          <w:top w:w="57" w:type="dxa"/>
          <w:bottom w:w="57" w:type="dxa"/>
        </w:tblCellMar>
        <w:tblLook w:val="04A0" w:firstRow="1" w:lastRow="0" w:firstColumn="1" w:lastColumn="0" w:noHBand="0" w:noVBand="1"/>
      </w:tblPr>
      <w:tblGrid>
        <w:gridCol w:w="616"/>
        <w:gridCol w:w="1016"/>
        <w:gridCol w:w="666"/>
        <w:gridCol w:w="1016"/>
        <w:gridCol w:w="1216"/>
        <w:gridCol w:w="766"/>
        <w:gridCol w:w="816"/>
      </w:tblGrid>
      <w:tr w:rsidR="00EC7BAC" w:rsidRPr="002B7EC5" w14:paraId="71929190" w14:textId="77777777" w:rsidTr="002B7EC5">
        <w:trPr>
          <w:trHeight w:val="200"/>
        </w:trPr>
        <w:tc>
          <w:tcPr>
            <w:tcW w:w="0" w:type="auto"/>
            <w:vMerge w:val="restart"/>
            <w:tcBorders>
              <w:top w:val="single" w:sz="12" w:space="0" w:color="auto"/>
            </w:tcBorders>
            <w:vAlign w:val="bottom"/>
          </w:tcPr>
          <w:p w14:paraId="30B1B752" w14:textId="77777777" w:rsidR="00EC7BAC" w:rsidRPr="002B7EC5" w:rsidRDefault="00EC7BAC" w:rsidP="00EC7BAC">
            <w:pPr>
              <w:pStyle w:val="Table-0"/>
              <w:jc w:val="both"/>
            </w:pPr>
            <w:r w:rsidRPr="002B7EC5">
              <w:rPr>
                <w:rFonts w:hint="eastAsia"/>
              </w:rPr>
              <w:t>模型</w:t>
            </w:r>
          </w:p>
        </w:tc>
        <w:tc>
          <w:tcPr>
            <w:tcW w:w="0" w:type="auto"/>
            <w:vMerge w:val="restart"/>
            <w:tcBorders>
              <w:top w:val="single" w:sz="12" w:space="0" w:color="auto"/>
            </w:tcBorders>
            <w:vAlign w:val="center"/>
          </w:tcPr>
          <w:p w14:paraId="2CD29C75" w14:textId="77777777" w:rsidR="00EC7BAC" w:rsidRPr="002B7EC5" w:rsidRDefault="00EC7BAC" w:rsidP="001469B2">
            <w:pPr>
              <w:pStyle w:val="Table-0"/>
              <w:jc w:val="both"/>
            </w:pPr>
          </w:p>
        </w:tc>
        <w:tc>
          <w:tcPr>
            <w:tcW w:w="0" w:type="auto"/>
            <w:gridSpan w:val="2"/>
            <w:tcBorders>
              <w:top w:val="single" w:sz="12" w:space="0" w:color="auto"/>
              <w:bottom w:val="nil"/>
            </w:tcBorders>
            <w:vAlign w:val="center"/>
          </w:tcPr>
          <w:p w14:paraId="0774F775" w14:textId="466ADB0B" w:rsidR="00EC7BAC" w:rsidRPr="002B7EC5" w:rsidRDefault="00EC7BAC" w:rsidP="00EC7BAC">
            <w:pPr>
              <w:pStyle w:val="Table-0"/>
              <w:jc w:val="center"/>
            </w:pPr>
            <w:r w:rsidRPr="002B7EC5">
              <w:rPr>
                <w:rFonts w:hint="eastAsia"/>
              </w:rPr>
              <w:t>非標準化係數</w:t>
            </w:r>
          </w:p>
        </w:tc>
        <w:tc>
          <w:tcPr>
            <w:tcW w:w="0" w:type="auto"/>
            <w:tcBorders>
              <w:top w:val="single" w:sz="12" w:space="0" w:color="auto"/>
            </w:tcBorders>
            <w:vAlign w:val="center"/>
          </w:tcPr>
          <w:p w14:paraId="2D4606DE" w14:textId="56F7000A" w:rsidR="00EC7BAC" w:rsidRPr="002B7EC5" w:rsidRDefault="00EC7BAC" w:rsidP="00EC7BAC">
            <w:pPr>
              <w:pStyle w:val="Table-0"/>
              <w:jc w:val="center"/>
            </w:pPr>
            <w:r w:rsidRPr="002B7EC5">
              <w:rPr>
                <w:rFonts w:hint="eastAsia"/>
              </w:rPr>
              <w:t>標準化係數</w:t>
            </w:r>
          </w:p>
        </w:tc>
        <w:tc>
          <w:tcPr>
            <w:tcW w:w="0" w:type="auto"/>
            <w:vMerge w:val="restart"/>
            <w:tcBorders>
              <w:top w:val="single" w:sz="12" w:space="0" w:color="auto"/>
            </w:tcBorders>
            <w:vAlign w:val="center"/>
          </w:tcPr>
          <w:p w14:paraId="72823170" w14:textId="77777777" w:rsidR="00EC7BAC" w:rsidRPr="002B7EC5" w:rsidRDefault="00EC7BAC" w:rsidP="00EC7BAC">
            <w:pPr>
              <w:pStyle w:val="Table-0"/>
              <w:jc w:val="center"/>
            </w:pPr>
            <w:r w:rsidRPr="002B7EC5">
              <w:rPr>
                <w:rFonts w:hint="eastAsia"/>
              </w:rPr>
              <w:t>T</w:t>
            </w:r>
          </w:p>
        </w:tc>
        <w:tc>
          <w:tcPr>
            <w:tcW w:w="0" w:type="auto"/>
            <w:vMerge w:val="restart"/>
            <w:tcBorders>
              <w:top w:val="single" w:sz="12" w:space="0" w:color="auto"/>
            </w:tcBorders>
            <w:vAlign w:val="center"/>
          </w:tcPr>
          <w:p w14:paraId="07AF77C6" w14:textId="77777777" w:rsidR="00EC7BAC" w:rsidRPr="002B7EC5" w:rsidRDefault="00EC7BAC" w:rsidP="00EC7BAC">
            <w:pPr>
              <w:pStyle w:val="Table-0"/>
              <w:jc w:val="center"/>
            </w:pPr>
            <w:r w:rsidRPr="002B7EC5">
              <w:rPr>
                <w:rFonts w:hint="eastAsia"/>
              </w:rPr>
              <w:t>顯著性</w:t>
            </w:r>
          </w:p>
        </w:tc>
      </w:tr>
      <w:tr w:rsidR="00EC7BAC" w:rsidRPr="002B7EC5" w14:paraId="150A15DB" w14:textId="77777777" w:rsidTr="002B7EC5">
        <w:trPr>
          <w:trHeight w:val="199"/>
        </w:trPr>
        <w:tc>
          <w:tcPr>
            <w:tcW w:w="0" w:type="auto"/>
            <w:vMerge/>
            <w:tcBorders>
              <w:bottom w:val="single" w:sz="4" w:space="0" w:color="auto"/>
            </w:tcBorders>
            <w:vAlign w:val="center"/>
          </w:tcPr>
          <w:p w14:paraId="3946DDF8" w14:textId="77777777" w:rsidR="00EC7BAC" w:rsidRPr="002B7EC5" w:rsidRDefault="00EC7BAC" w:rsidP="001469B2">
            <w:pPr>
              <w:pStyle w:val="Table-0"/>
              <w:jc w:val="both"/>
            </w:pPr>
          </w:p>
        </w:tc>
        <w:tc>
          <w:tcPr>
            <w:tcW w:w="0" w:type="auto"/>
            <w:vMerge/>
            <w:tcBorders>
              <w:bottom w:val="single" w:sz="4" w:space="0" w:color="auto"/>
            </w:tcBorders>
            <w:vAlign w:val="center"/>
          </w:tcPr>
          <w:p w14:paraId="6EBE5014" w14:textId="77777777" w:rsidR="00EC7BAC" w:rsidRPr="002B7EC5" w:rsidRDefault="00EC7BAC" w:rsidP="001469B2">
            <w:pPr>
              <w:pStyle w:val="Table-0"/>
              <w:jc w:val="both"/>
            </w:pPr>
          </w:p>
        </w:tc>
        <w:tc>
          <w:tcPr>
            <w:tcW w:w="0" w:type="auto"/>
            <w:tcBorders>
              <w:top w:val="nil"/>
              <w:bottom w:val="single" w:sz="4" w:space="0" w:color="auto"/>
            </w:tcBorders>
            <w:vAlign w:val="center"/>
          </w:tcPr>
          <w:p w14:paraId="1612F911" w14:textId="2AF6A15C" w:rsidR="00EC7BAC" w:rsidRPr="002B7EC5" w:rsidRDefault="00EC7BAC" w:rsidP="00EC7BAC">
            <w:pPr>
              <w:pStyle w:val="Table-0"/>
              <w:jc w:val="center"/>
            </w:pPr>
            <w:r w:rsidRPr="002B7EC5">
              <w:rPr>
                <w:rFonts w:hint="eastAsia"/>
              </w:rPr>
              <w:t>B</w:t>
            </w:r>
          </w:p>
        </w:tc>
        <w:tc>
          <w:tcPr>
            <w:tcW w:w="0" w:type="auto"/>
            <w:tcBorders>
              <w:bottom w:val="single" w:sz="4" w:space="0" w:color="auto"/>
            </w:tcBorders>
            <w:vAlign w:val="center"/>
          </w:tcPr>
          <w:p w14:paraId="70E9C6EE" w14:textId="515E3AD1" w:rsidR="00EC7BAC" w:rsidRPr="002B7EC5" w:rsidRDefault="00EC7BAC" w:rsidP="00EC7BAC">
            <w:pPr>
              <w:pStyle w:val="Table-0"/>
              <w:jc w:val="center"/>
            </w:pPr>
            <w:r w:rsidRPr="002B7EC5">
              <w:rPr>
                <w:rFonts w:hint="eastAsia"/>
              </w:rPr>
              <w:t>標準錯誤</w:t>
            </w:r>
          </w:p>
        </w:tc>
        <w:tc>
          <w:tcPr>
            <w:tcW w:w="0" w:type="auto"/>
            <w:tcBorders>
              <w:bottom w:val="single" w:sz="4" w:space="0" w:color="auto"/>
            </w:tcBorders>
            <w:vAlign w:val="center"/>
          </w:tcPr>
          <w:p w14:paraId="53819CC9" w14:textId="5CC975B8" w:rsidR="00EC7BAC" w:rsidRPr="002B7EC5" w:rsidRDefault="00EC7BAC" w:rsidP="00EC7BAC">
            <w:pPr>
              <w:pStyle w:val="Table-0"/>
              <w:jc w:val="center"/>
            </w:pPr>
            <w:r w:rsidRPr="002B7EC5">
              <w:rPr>
                <w:rFonts w:hint="eastAsia"/>
              </w:rPr>
              <w:t>β</w:t>
            </w:r>
          </w:p>
        </w:tc>
        <w:tc>
          <w:tcPr>
            <w:tcW w:w="0" w:type="auto"/>
            <w:vMerge/>
            <w:tcBorders>
              <w:bottom w:val="single" w:sz="4" w:space="0" w:color="auto"/>
            </w:tcBorders>
            <w:vAlign w:val="center"/>
          </w:tcPr>
          <w:p w14:paraId="2E689C78" w14:textId="77777777" w:rsidR="00EC7BAC" w:rsidRPr="002B7EC5" w:rsidRDefault="00EC7BAC" w:rsidP="00EC7BAC">
            <w:pPr>
              <w:pStyle w:val="Table-0"/>
              <w:jc w:val="center"/>
            </w:pPr>
          </w:p>
        </w:tc>
        <w:tc>
          <w:tcPr>
            <w:tcW w:w="0" w:type="auto"/>
            <w:vMerge/>
            <w:tcBorders>
              <w:bottom w:val="single" w:sz="4" w:space="0" w:color="auto"/>
            </w:tcBorders>
            <w:vAlign w:val="center"/>
          </w:tcPr>
          <w:p w14:paraId="7E476C13" w14:textId="77777777" w:rsidR="00EC7BAC" w:rsidRPr="002B7EC5" w:rsidRDefault="00EC7BAC" w:rsidP="00EC7BAC">
            <w:pPr>
              <w:pStyle w:val="Table-0"/>
              <w:jc w:val="center"/>
            </w:pPr>
          </w:p>
        </w:tc>
      </w:tr>
      <w:tr w:rsidR="00EC7BAC" w:rsidRPr="002B7EC5" w14:paraId="26A00758" w14:textId="77777777" w:rsidTr="002B7EC5">
        <w:tc>
          <w:tcPr>
            <w:tcW w:w="0" w:type="auto"/>
            <w:vAlign w:val="center"/>
          </w:tcPr>
          <w:p w14:paraId="3F89395C" w14:textId="77777777" w:rsidR="00B32A31" w:rsidRPr="002B7EC5" w:rsidRDefault="00B32A31" w:rsidP="001469B2">
            <w:pPr>
              <w:pStyle w:val="Table-0"/>
              <w:jc w:val="both"/>
            </w:pPr>
            <w:r w:rsidRPr="002B7EC5">
              <w:rPr>
                <w:rFonts w:hint="eastAsia"/>
              </w:rPr>
              <w:t>1</w:t>
            </w:r>
          </w:p>
        </w:tc>
        <w:tc>
          <w:tcPr>
            <w:tcW w:w="0" w:type="auto"/>
            <w:vAlign w:val="center"/>
          </w:tcPr>
          <w:p w14:paraId="0E6A50C5" w14:textId="77777777" w:rsidR="00B32A31" w:rsidRPr="002B7EC5" w:rsidRDefault="00B32A31" w:rsidP="001469B2">
            <w:pPr>
              <w:pStyle w:val="Table-0"/>
              <w:jc w:val="both"/>
            </w:pPr>
            <w:r w:rsidRPr="002B7EC5">
              <w:rPr>
                <w:rFonts w:hint="eastAsia"/>
              </w:rPr>
              <w:t>（常數）</w:t>
            </w:r>
          </w:p>
        </w:tc>
        <w:tc>
          <w:tcPr>
            <w:tcW w:w="0" w:type="auto"/>
            <w:vAlign w:val="center"/>
          </w:tcPr>
          <w:p w14:paraId="1FA960F2" w14:textId="77777777" w:rsidR="00B32A31" w:rsidRPr="002B7EC5" w:rsidRDefault="00B32A31" w:rsidP="00EC7BAC">
            <w:pPr>
              <w:pStyle w:val="Table-0"/>
              <w:jc w:val="center"/>
            </w:pPr>
            <w:r w:rsidRPr="002B7EC5">
              <w:rPr>
                <w:rFonts w:hint="eastAsia"/>
              </w:rPr>
              <w:t>1.135</w:t>
            </w:r>
          </w:p>
        </w:tc>
        <w:tc>
          <w:tcPr>
            <w:tcW w:w="0" w:type="auto"/>
            <w:vAlign w:val="center"/>
          </w:tcPr>
          <w:p w14:paraId="3FF8F36A" w14:textId="77777777" w:rsidR="00B32A31" w:rsidRPr="002B7EC5" w:rsidRDefault="00B32A31" w:rsidP="00EC7BAC">
            <w:pPr>
              <w:pStyle w:val="Table-0"/>
              <w:jc w:val="center"/>
            </w:pPr>
            <w:r w:rsidRPr="002B7EC5">
              <w:rPr>
                <w:rFonts w:hint="eastAsia"/>
              </w:rPr>
              <w:t>.238</w:t>
            </w:r>
          </w:p>
        </w:tc>
        <w:tc>
          <w:tcPr>
            <w:tcW w:w="0" w:type="auto"/>
            <w:vAlign w:val="center"/>
          </w:tcPr>
          <w:p w14:paraId="4C9EF8A2" w14:textId="77777777" w:rsidR="00B32A31" w:rsidRPr="002B7EC5" w:rsidRDefault="00B32A31" w:rsidP="00EC7BAC">
            <w:pPr>
              <w:pStyle w:val="Table-0"/>
              <w:jc w:val="center"/>
            </w:pPr>
          </w:p>
        </w:tc>
        <w:tc>
          <w:tcPr>
            <w:tcW w:w="0" w:type="auto"/>
            <w:vAlign w:val="center"/>
          </w:tcPr>
          <w:p w14:paraId="09B53180" w14:textId="77777777" w:rsidR="00B32A31" w:rsidRPr="002B7EC5" w:rsidRDefault="00B32A31" w:rsidP="00EC7BAC">
            <w:pPr>
              <w:pStyle w:val="Table-0"/>
              <w:jc w:val="center"/>
            </w:pPr>
            <w:r w:rsidRPr="002B7EC5">
              <w:rPr>
                <w:rFonts w:hint="eastAsia"/>
              </w:rPr>
              <w:t>4.762</w:t>
            </w:r>
          </w:p>
        </w:tc>
        <w:tc>
          <w:tcPr>
            <w:tcW w:w="0" w:type="auto"/>
            <w:vAlign w:val="center"/>
          </w:tcPr>
          <w:p w14:paraId="0738BC64" w14:textId="77777777" w:rsidR="00B32A31" w:rsidRPr="002B7EC5" w:rsidRDefault="00B32A31" w:rsidP="00EC7BAC">
            <w:pPr>
              <w:pStyle w:val="Table-0"/>
              <w:jc w:val="center"/>
            </w:pPr>
            <w:r w:rsidRPr="002B7EC5">
              <w:t>.000</w:t>
            </w:r>
          </w:p>
        </w:tc>
      </w:tr>
      <w:tr w:rsidR="00EC7BAC" w:rsidRPr="002B7EC5" w14:paraId="523A1CF1" w14:textId="77777777" w:rsidTr="002B7EC5">
        <w:tc>
          <w:tcPr>
            <w:tcW w:w="0" w:type="auto"/>
            <w:vAlign w:val="center"/>
          </w:tcPr>
          <w:p w14:paraId="64468B97" w14:textId="77777777" w:rsidR="00B32A31" w:rsidRPr="002B7EC5" w:rsidRDefault="00B32A31" w:rsidP="001469B2">
            <w:pPr>
              <w:pStyle w:val="Table-0"/>
              <w:jc w:val="both"/>
            </w:pPr>
          </w:p>
        </w:tc>
        <w:tc>
          <w:tcPr>
            <w:tcW w:w="0" w:type="auto"/>
            <w:vAlign w:val="center"/>
          </w:tcPr>
          <w:p w14:paraId="01660AC8" w14:textId="77777777" w:rsidR="00B32A31" w:rsidRPr="002B7EC5" w:rsidRDefault="00B32A31" w:rsidP="001469B2">
            <w:pPr>
              <w:pStyle w:val="Table-0"/>
              <w:jc w:val="both"/>
            </w:pPr>
            <w:r w:rsidRPr="002B7EC5">
              <w:rPr>
                <w:rFonts w:hint="eastAsia"/>
              </w:rPr>
              <w:t>涉入</w:t>
            </w:r>
          </w:p>
        </w:tc>
        <w:tc>
          <w:tcPr>
            <w:tcW w:w="0" w:type="auto"/>
            <w:vAlign w:val="center"/>
          </w:tcPr>
          <w:p w14:paraId="42B855DA" w14:textId="77777777" w:rsidR="00B32A31" w:rsidRPr="002B7EC5" w:rsidRDefault="00B32A31" w:rsidP="00EC7BAC">
            <w:pPr>
              <w:pStyle w:val="Table-0"/>
              <w:jc w:val="center"/>
            </w:pPr>
            <w:r w:rsidRPr="002B7EC5">
              <w:rPr>
                <w:rFonts w:hint="eastAsia"/>
              </w:rPr>
              <w:t>.799</w:t>
            </w:r>
          </w:p>
        </w:tc>
        <w:tc>
          <w:tcPr>
            <w:tcW w:w="0" w:type="auto"/>
            <w:vAlign w:val="center"/>
          </w:tcPr>
          <w:p w14:paraId="34C252B4" w14:textId="77777777" w:rsidR="00B32A31" w:rsidRPr="002B7EC5" w:rsidRDefault="00B32A31" w:rsidP="00EC7BAC">
            <w:pPr>
              <w:pStyle w:val="Table-0"/>
              <w:jc w:val="center"/>
            </w:pPr>
            <w:r w:rsidRPr="002B7EC5">
              <w:rPr>
                <w:rFonts w:hint="eastAsia"/>
              </w:rPr>
              <w:t>.044</w:t>
            </w:r>
          </w:p>
        </w:tc>
        <w:tc>
          <w:tcPr>
            <w:tcW w:w="0" w:type="auto"/>
            <w:vAlign w:val="center"/>
          </w:tcPr>
          <w:p w14:paraId="1DEBA5C6" w14:textId="77777777" w:rsidR="00B32A31" w:rsidRPr="002B7EC5" w:rsidRDefault="00B32A31" w:rsidP="00EC7BAC">
            <w:pPr>
              <w:pStyle w:val="Table-0"/>
              <w:jc w:val="center"/>
            </w:pPr>
            <w:r w:rsidRPr="002B7EC5">
              <w:rPr>
                <w:rFonts w:hint="eastAsia"/>
              </w:rPr>
              <w:t>.711</w:t>
            </w:r>
          </w:p>
        </w:tc>
        <w:tc>
          <w:tcPr>
            <w:tcW w:w="0" w:type="auto"/>
            <w:vAlign w:val="center"/>
          </w:tcPr>
          <w:p w14:paraId="7443635C" w14:textId="77777777" w:rsidR="00B32A31" w:rsidRPr="002B7EC5" w:rsidRDefault="00B32A31" w:rsidP="00EC7BAC">
            <w:pPr>
              <w:pStyle w:val="Table-0"/>
              <w:jc w:val="center"/>
            </w:pPr>
            <w:r w:rsidRPr="002B7EC5">
              <w:rPr>
                <w:rFonts w:hint="eastAsia"/>
              </w:rPr>
              <w:t>18.119</w:t>
            </w:r>
          </w:p>
        </w:tc>
        <w:tc>
          <w:tcPr>
            <w:tcW w:w="0" w:type="auto"/>
            <w:vAlign w:val="center"/>
          </w:tcPr>
          <w:p w14:paraId="5847B6BC" w14:textId="77777777" w:rsidR="00B32A31" w:rsidRPr="002B7EC5" w:rsidRDefault="00B32A31" w:rsidP="00EC7BAC">
            <w:pPr>
              <w:pStyle w:val="Table-0"/>
              <w:jc w:val="center"/>
            </w:pPr>
            <w:r w:rsidRPr="002B7EC5">
              <w:t>.000</w:t>
            </w:r>
          </w:p>
        </w:tc>
      </w:tr>
      <w:tr w:rsidR="00EC7BAC" w:rsidRPr="002B7EC5" w14:paraId="5D70B9CA" w14:textId="77777777" w:rsidTr="002B7EC5">
        <w:tc>
          <w:tcPr>
            <w:tcW w:w="0" w:type="auto"/>
            <w:vAlign w:val="center"/>
          </w:tcPr>
          <w:p w14:paraId="1A7530CE" w14:textId="77777777" w:rsidR="00B32A31" w:rsidRPr="002B7EC5" w:rsidRDefault="00B32A31" w:rsidP="001469B2">
            <w:pPr>
              <w:pStyle w:val="Table-0"/>
              <w:jc w:val="both"/>
            </w:pPr>
            <w:r w:rsidRPr="002B7EC5">
              <w:rPr>
                <w:rFonts w:hint="eastAsia"/>
              </w:rPr>
              <w:t>2</w:t>
            </w:r>
          </w:p>
        </w:tc>
        <w:tc>
          <w:tcPr>
            <w:tcW w:w="0" w:type="auto"/>
            <w:vAlign w:val="center"/>
          </w:tcPr>
          <w:p w14:paraId="1CDE0DDA" w14:textId="77777777" w:rsidR="00B32A31" w:rsidRPr="002B7EC5" w:rsidRDefault="00B32A31" w:rsidP="001469B2">
            <w:pPr>
              <w:pStyle w:val="Table-0"/>
              <w:jc w:val="both"/>
            </w:pPr>
            <w:r w:rsidRPr="002B7EC5">
              <w:rPr>
                <w:rFonts w:hint="eastAsia"/>
              </w:rPr>
              <w:t>（常數）</w:t>
            </w:r>
          </w:p>
        </w:tc>
        <w:tc>
          <w:tcPr>
            <w:tcW w:w="0" w:type="auto"/>
            <w:vAlign w:val="center"/>
          </w:tcPr>
          <w:p w14:paraId="0DC634D2" w14:textId="77777777" w:rsidR="00B32A31" w:rsidRPr="002B7EC5" w:rsidRDefault="00B32A31" w:rsidP="00EC7BAC">
            <w:pPr>
              <w:pStyle w:val="Table-0"/>
              <w:jc w:val="center"/>
            </w:pPr>
            <w:r w:rsidRPr="002B7EC5">
              <w:rPr>
                <w:rFonts w:hint="eastAsia"/>
              </w:rPr>
              <w:t>.009</w:t>
            </w:r>
          </w:p>
        </w:tc>
        <w:tc>
          <w:tcPr>
            <w:tcW w:w="0" w:type="auto"/>
            <w:vAlign w:val="center"/>
          </w:tcPr>
          <w:p w14:paraId="07E520DA" w14:textId="77777777" w:rsidR="00B32A31" w:rsidRPr="002B7EC5" w:rsidRDefault="00B32A31" w:rsidP="00EC7BAC">
            <w:pPr>
              <w:pStyle w:val="Table-0"/>
              <w:jc w:val="center"/>
            </w:pPr>
            <w:r w:rsidRPr="002B7EC5">
              <w:rPr>
                <w:rFonts w:hint="eastAsia"/>
              </w:rPr>
              <w:t>.262</w:t>
            </w:r>
          </w:p>
        </w:tc>
        <w:tc>
          <w:tcPr>
            <w:tcW w:w="0" w:type="auto"/>
            <w:vAlign w:val="center"/>
          </w:tcPr>
          <w:p w14:paraId="7C2A0663" w14:textId="77777777" w:rsidR="00B32A31" w:rsidRPr="002B7EC5" w:rsidRDefault="00B32A31" w:rsidP="00EC7BAC">
            <w:pPr>
              <w:pStyle w:val="Table-0"/>
              <w:jc w:val="center"/>
            </w:pPr>
          </w:p>
        </w:tc>
        <w:tc>
          <w:tcPr>
            <w:tcW w:w="0" w:type="auto"/>
            <w:vAlign w:val="center"/>
          </w:tcPr>
          <w:p w14:paraId="7343F0D5" w14:textId="77777777" w:rsidR="00B32A31" w:rsidRPr="002B7EC5" w:rsidRDefault="00B32A31" w:rsidP="00EC7BAC">
            <w:pPr>
              <w:pStyle w:val="Table-0"/>
              <w:jc w:val="center"/>
            </w:pPr>
            <w:r w:rsidRPr="002B7EC5">
              <w:rPr>
                <w:rFonts w:hint="eastAsia"/>
              </w:rPr>
              <w:t>.033</w:t>
            </w:r>
          </w:p>
        </w:tc>
        <w:tc>
          <w:tcPr>
            <w:tcW w:w="0" w:type="auto"/>
            <w:vAlign w:val="center"/>
          </w:tcPr>
          <w:p w14:paraId="107B18BD" w14:textId="77777777" w:rsidR="00B32A31" w:rsidRPr="002B7EC5" w:rsidRDefault="00B32A31" w:rsidP="00EC7BAC">
            <w:pPr>
              <w:pStyle w:val="Table-0"/>
              <w:jc w:val="center"/>
            </w:pPr>
            <w:r w:rsidRPr="002B7EC5">
              <w:t>.974</w:t>
            </w:r>
          </w:p>
        </w:tc>
      </w:tr>
      <w:tr w:rsidR="00EC7BAC" w:rsidRPr="002B7EC5" w14:paraId="31C07EE7" w14:textId="77777777" w:rsidTr="002B7EC5">
        <w:tc>
          <w:tcPr>
            <w:tcW w:w="0" w:type="auto"/>
            <w:vAlign w:val="center"/>
          </w:tcPr>
          <w:p w14:paraId="48945DE3" w14:textId="77777777" w:rsidR="00B32A31" w:rsidRPr="002B7EC5" w:rsidRDefault="00B32A31" w:rsidP="001469B2">
            <w:pPr>
              <w:pStyle w:val="Table-0"/>
              <w:jc w:val="both"/>
            </w:pPr>
          </w:p>
        </w:tc>
        <w:tc>
          <w:tcPr>
            <w:tcW w:w="0" w:type="auto"/>
            <w:vAlign w:val="center"/>
          </w:tcPr>
          <w:p w14:paraId="7EE2AFB1" w14:textId="77777777" w:rsidR="00B32A31" w:rsidRPr="002B7EC5" w:rsidRDefault="00B32A31" w:rsidP="001469B2">
            <w:pPr>
              <w:pStyle w:val="Table-0"/>
              <w:jc w:val="both"/>
            </w:pPr>
            <w:r w:rsidRPr="002B7EC5">
              <w:rPr>
                <w:rFonts w:hint="eastAsia"/>
              </w:rPr>
              <w:t>涉入</w:t>
            </w:r>
          </w:p>
        </w:tc>
        <w:tc>
          <w:tcPr>
            <w:tcW w:w="0" w:type="auto"/>
            <w:vAlign w:val="center"/>
          </w:tcPr>
          <w:p w14:paraId="597B1E86" w14:textId="77777777" w:rsidR="00B32A31" w:rsidRPr="002B7EC5" w:rsidRDefault="00B32A31" w:rsidP="00EC7BAC">
            <w:pPr>
              <w:pStyle w:val="Table-0"/>
              <w:jc w:val="center"/>
            </w:pPr>
            <w:r w:rsidRPr="002B7EC5">
              <w:rPr>
                <w:rFonts w:hint="eastAsia"/>
              </w:rPr>
              <w:t>.498</w:t>
            </w:r>
          </w:p>
        </w:tc>
        <w:tc>
          <w:tcPr>
            <w:tcW w:w="0" w:type="auto"/>
            <w:vAlign w:val="center"/>
          </w:tcPr>
          <w:p w14:paraId="634ED305" w14:textId="77777777" w:rsidR="00B32A31" w:rsidRPr="002B7EC5" w:rsidRDefault="00B32A31" w:rsidP="00EC7BAC">
            <w:pPr>
              <w:pStyle w:val="Table-0"/>
              <w:jc w:val="center"/>
            </w:pPr>
            <w:r w:rsidRPr="002B7EC5">
              <w:rPr>
                <w:rFonts w:hint="eastAsia"/>
              </w:rPr>
              <w:t>.056</w:t>
            </w:r>
          </w:p>
        </w:tc>
        <w:tc>
          <w:tcPr>
            <w:tcW w:w="0" w:type="auto"/>
            <w:vAlign w:val="center"/>
          </w:tcPr>
          <w:p w14:paraId="62024693" w14:textId="77777777" w:rsidR="00B32A31" w:rsidRPr="002B7EC5" w:rsidRDefault="00B32A31" w:rsidP="00EC7BAC">
            <w:pPr>
              <w:pStyle w:val="Table-0"/>
              <w:jc w:val="center"/>
            </w:pPr>
            <w:r w:rsidRPr="002B7EC5">
              <w:rPr>
                <w:rFonts w:hint="eastAsia"/>
              </w:rPr>
              <w:t>.443</w:t>
            </w:r>
          </w:p>
        </w:tc>
        <w:tc>
          <w:tcPr>
            <w:tcW w:w="0" w:type="auto"/>
            <w:vAlign w:val="center"/>
          </w:tcPr>
          <w:p w14:paraId="0C5A547D" w14:textId="77777777" w:rsidR="00B32A31" w:rsidRPr="002B7EC5" w:rsidRDefault="00B32A31" w:rsidP="00EC7BAC">
            <w:pPr>
              <w:pStyle w:val="Table-0"/>
              <w:jc w:val="center"/>
            </w:pPr>
            <w:r w:rsidRPr="002B7EC5">
              <w:rPr>
                <w:rFonts w:hint="eastAsia"/>
              </w:rPr>
              <w:t>8.904</w:t>
            </w:r>
          </w:p>
        </w:tc>
        <w:tc>
          <w:tcPr>
            <w:tcW w:w="0" w:type="auto"/>
            <w:vAlign w:val="center"/>
          </w:tcPr>
          <w:p w14:paraId="00680626" w14:textId="77777777" w:rsidR="00B32A31" w:rsidRPr="002B7EC5" w:rsidRDefault="00B32A31" w:rsidP="00EC7BAC">
            <w:pPr>
              <w:pStyle w:val="Table-0"/>
              <w:jc w:val="center"/>
            </w:pPr>
            <w:r w:rsidRPr="002B7EC5">
              <w:t>.000</w:t>
            </w:r>
          </w:p>
        </w:tc>
      </w:tr>
      <w:tr w:rsidR="00EC7BAC" w:rsidRPr="002B7EC5" w14:paraId="0D50195B" w14:textId="77777777" w:rsidTr="002B7EC5">
        <w:tc>
          <w:tcPr>
            <w:tcW w:w="0" w:type="auto"/>
            <w:tcBorders>
              <w:bottom w:val="single" w:sz="12" w:space="0" w:color="auto"/>
            </w:tcBorders>
            <w:vAlign w:val="center"/>
          </w:tcPr>
          <w:p w14:paraId="40D12602" w14:textId="77777777" w:rsidR="00B32A31" w:rsidRPr="002B7EC5" w:rsidRDefault="00B32A31" w:rsidP="001469B2">
            <w:pPr>
              <w:pStyle w:val="Table-0"/>
              <w:jc w:val="both"/>
            </w:pPr>
          </w:p>
        </w:tc>
        <w:tc>
          <w:tcPr>
            <w:tcW w:w="0" w:type="auto"/>
            <w:tcBorders>
              <w:bottom w:val="single" w:sz="12" w:space="0" w:color="auto"/>
            </w:tcBorders>
            <w:vAlign w:val="center"/>
          </w:tcPr>
          <w:p w14:paraId="32ABE488" w14:textId="77777777" w:rsidR="00B32A31" w:rsidRPr="002B7EC5" w:rsidRDefault="00B32A31" w:rsidP="001469B2">
            <w:pPr>
              <w:pStyle w:val="Table-0"/>
              <w:jc w:val="both"/>
            </w:pPr>
            <w:r w:rsidRPr="002B7EC5">
              <w:rPr>
                <w:rFonts w:hint="eastAsia"/>
              </w:rPr>
              <w:t>心流體驗</w:t>
            </w:r>
          </w:p>
        </w:tc>
        <w:tc>
          <w:tcPr>
            <w:tcW w:w="0" w:type="auto"/>
            <w:tcBorders>
              <w:bottom w:val="single" w:sz="12" w:space="0" w:color="auto"/>
            </w:tcBorders>
            <w:vAlign w:val="center"/>
          </w:tcPr>
          <w:p w14:paraId="076B0C07" w14:textId="77777777" w:rsidR="00B32A31" w:rsidRPr="002B7EC5" w:rsidRDefault="00B32A31" w:rsidP="00EC7BAC">
            <w:pPr>
              <w:pStyle w:val="Table-0"/>
              <w:jc w:val="center"/>
            </w:pPr>
            <w:r w:rsidRPr="002B7EC5">
              <w:rPr>
                <w:rFonts w:hint="eastAsia"/>
              </w:rPr>
              <w:t>.480</w:t>
            </w:r>
          </w:p>
        </w:tc>
        <w:tc>
          <w:tcPr>
            <w:tcW w:w="0" w:type="auto"/>
            <w:tcBorders>
              <w:bottom w:val="single" w:sz="12" w:space="0" w:color="auto"/>
            </w:tcBorders>
            <w:vAlign w:val="center"/>
          </w:tcPr>
          <w:p w14:paraId="30B91B1F" w14:textId="77777777" w:rsidR="00B32A31" w:rsidRPr="002B7EC5" w:rsidRDefault="00B32A31" w:rsidP="00EC7BAC">
            <w:pPr>
              <w:pStyle w:val="Table-0"/>
              <w:jc w:val="center"/>
            </w:pPr>
            <w:r w:rsidRPr="002B7EC5">
              <w:rPr>
                <w:rFonts w:hint="eastAsia"/>
              </w:rPr>
              <w:t>.061</w:t>
            </w:r>
          </w:p>
        </w:tc>
        <w:tc>
          <w:tcPr>
            <w:tcW w:w="0" w:type="auto"/>
            <w:tcBorders>
              <w:bottom w:val="single" w:sz="12" w:space="0" w:color="auto"/>
            </w:tcBorders>
            <w:vAlign w:val="center"/>
          </w:tcPr>
          <w:p w14:paraId="48523F0A" w14:textId="77777777" w:rsidR="00B32A31" w:rsidRPr="002B7EC5" w:rsidRDefault="00B32A31" w:rsidP="00EC7BAC">
            <w:pPr>
              <w:pStyle w:val="Table-0"/>
              <w:jc w:val="center"/>
            </w:pPr>
            <w:r w:rsidRPr="002B7EC5">
              <w:rPr>
                <w:rFonts w:hint="eastAsia"/>
              </w:rPr>
              <w:t>.389</w:t>
            </w:r>
          </w:p>
        </w:tc>
        <w:tc>
          <w:tcPr>
            <w:tcW w:w="0" w:type="auto"/>
            <w:tcBorders>
              <w:bottom w:val="single" w:sz="12" w:space="0" w:color="auto"/>
            </w:tcBorders>
            <w:vAlign w:val="center"/>
          </w:tcPr>
          <w:p w14:paraId="1649471D" w14:textId="77777777" w:rsidR="00B32A31" w:rsidRPr="002B7EC5" w:rsidRDefault="00B32A31" w:rsidP="00EC7BAC">
            <w:pPr>
              <w:pStyle w:val="Table-0"/>
              <w:jc w:val="center"/>
            </w:pPr>
            <w:r w:rsidRPr="002B7EC5">
              <w:rPr>
                <w:rFonts w:hint="eastAsia"/>
              </w:rPr>
              <w:t>7.817</w:t>
            </w:r>
          </w:p>
        </w:tc>
        <w:tc>
          <w:tcPr>
            <w:tcW w:w="0" w:type="auto"/>
            <w:tcBorders>
              <w:bottom w:val="single" w:sz="12" w:space="0" w:color="auto"/>
            </w:tcBorders>
            <w:vAlign w:val="center"/>
          </w:tcPr>
          <w:p w14:paraId="1439ED45" w14:textId="77777777" w:rsidR="00B32A31" w:rsidRPr="002B7EC5" w:rsidRDefault="00B32A31" w:rsidP="00EC7BAC">
            <w:pPr>
              <w:pStyle w:val="Table-0"/>
              <w:jc w:val="center"/>
            </w:pPr>
            <w:r w:rsidRPr="002B7EC5">
              <w:t>.000</w:t>
            </w:r>
          </w:p>
        </w:tc>
      </w:tr>
      <w:tr w:rsidR="00B32A31" w:rsidRPr="002B7EC5" w14:paraId="4388E9BD" w14:textId="77777777" w:rsidTr="002B7EC5">
        <w:tc>
          <w:tcPr>
            <w:tcW w:w="0" w:type="auto"/>
            <w:gridSpan w:val="7"/>
            <w:tcBorders>
              <w:top w:val="single" w:sz="12" w:space="0" w:color="auto"/>
              <w:bottom w:val="nil"/>
            </w:tcBorders>
            <w:vAlign w:val="center"/>
          </w:tcPr>
          <w:p w14:paraId="1A4AD2E2" w14:textId="4B2A15B4" w:rsidR="00B32A31" w:rsidRPr="002B7EC5" w:rsidRDefault="00B32A31" w:rsidP="007F5242">
            <w:pPr>
              <w:pStyle w:val="B3"/>
              <w:rPr>
                <w:sz w:val="20"/>
              </w:rPr>
            </w:pPr>
            <w:r w:rsidRPr="002B7EC5">
              <w:rPr>
                <w:rFonts w:hint="eastAsia"/>
                <w:sz w:val="20"/>
              </w:rPr>
              <w:t xml:space="preserve">a </w:t>
            </w:r>
            <w:r w:rsidRPr="002B7EC5">
              <w:rPr>
                <w:rFonts w:hint="eastAsia"/>
                <w:sz w:val="20"/>
              </w:rPr>
              <w:t>應變數</w:t>
            </w:r>
            <w:r w:rsidRPr="002B7EC5">
              <w:rPr>
                <w:rFonts w:hint="eastAsia"/>
                <w:sz w:val="20"/>
              </w:rPr>
              <w:t xml:space="preserve">: </w:t>
            </w:r>
            <w:r w:rsidRPr="002B7EC5">
              <w:rPr>
                <w:rFonts w:hint="eastAsia"/>
                <w:sz w:val="20"/>
              </w:rPr>
              <w:t>購買意願</w:t>
            </w:r>
          </w:p>
        </w:tc>
      </w:tr>
    </w:tbl>
    <w:p w14:paraId="75FD2830" w14:textId="733CBF3D" w:rsidR="007E4E8E" w:rsidRDefault="000376BD" w:rsidP="007E4E8E">
      <w:pPr>
        <w:pStyle w:val="A02"/>
        <w:spacing w:after="180"/>
        <w:ind w:firstLine="488"/>
      </w:pPr>
      <w:r w:rsidRPr="0007482B">
        <w:rPr>
          <w:rFonts w:hint="eastAsia"/>
        </w:rPr>
        <w:t>經研究結果發現</w:t>
      </w:r>
      <w:r w:rsidRPr="0007482B">
        <w:rPr>
          <w:rFonts w:hint="eastAsia"/>
        </w:rPr>
        <w:t>:</w:t>
      </w:r>
      <w:r w:rsidRPr="00D9259A">
        <w:rPr>
          <w:rFonts w:hint="eastAsia"/>
        </w:rPr>
        <w:t xml:space="preserve"> </w:t>
      </w:r>
      <w:r>
        <w:rPr>
          <w:rFonts w:hint="eastAsia"/>
        </w:rPr>
        <w:t>模型</w:t>
      </w:r>
      <w:r>
        <w:rPr>
          <w:rFonts w:hint="eastAsia"/>
        </w:rPr>
        <w:t>2</w:t>
      </w:r>
      <w:r>
        <w:rPr>
          <w:rFonts w:hint="eastAsia"/>
        </w:rPr>
        <w:t>中的涉入的回歸係數</w:t>
      </w:r>
      <w:r>
        <w:rPr>
          <w:rFonts w:hint="eastAsia"/>
        </w:rPr>
        <w:t>B2</w:t>
      </w:r>
      <w:r>
        <w:rPr>
          <w:rFonts w:hint="eastAsia"/>
        </w:rPr>
        <w:t>與模型</w:t>
      </w:r>
      <w:r>
        <w:rPr>
          <w:rFonts w:hint="eastAsia"/>
        </w:rPr>
        <w:t>1</w:t>
      </w:r>
      <w:r>
        <w:rPr>
          <w:rFonts w:hint="eastAsia"/>
        </w:rPr>
        <w:t>的涉入的回歸係數</w:t>
      </w:r>
      <w:r>
        <w:rPr>
          <w:rFonts w:hint="eastAsia"/>
        </w:rPr>
        <w:t>B1</w:t>
      </w:r>
      <w:r w:rsidR="002D73A6">
        <w:rPr>
          <w:rFonts w:hint="eastAsia"/>
        </w:rPr>
        <w:t>。</w:t>
      </w:r>
      <w:r>
        <w:rPr>
          <w:rFonts w:hint="eastAsia"/>
        </w:rPr>
        <w:t>這裡</w:t>
      </w:r>
      <w:r>
        <w:rPr>
          <w:rFonts w:hint="eastAsia"/>
        </w:rPr>
        <w:t>B2</w:t>
      </w:r>
      <w:r>
        <w:rPr>
          <w:rFonts w:hint="eastAsia"/>
        </w:rPr>
        <w:t>的絕對值小於</w:t>
      </w:r>
      <w:r>
        <w:rPr>
          <w:rFonts w:hint="eastAsia"/>
        </w:rPr>
        <w:t>B1</w:t>
      </w:r>
      <w:r>
        <w:rPr>
          <w:rFonts w:hint="eastAsia"/>
        </w:rPr>
        <w:t>，</w:t>
      </w:r>
      <w:r w:rsidR="00B04CC3">
        <w:rPr>
          <w:rFonts w:hint="eastAsia"/>
        </w:rPr>
        <w:t>數值下降並為顯著效果。</w:t>
      </w:r>
      <w:r>
        <w:rPr>
          <w:rFonts w:hint="eastAsia"/>
        </w:rPr>
        <w:t>說明心流體驗的中介為部分中介效應</w:t>
      </w:r>
      <w:r w:rsidR="00FC11B0">
        <w:rPr>
          <w:rFonts w:hint="eastAsia"/>
        </w:rPr>
        <w:t>如</w:t>
      </w:r>
      <w:r w:rsidR="00B04CC3">
        <w:fldChar w:fldCharType="begin"/>
      </w:r>
      <w:r w:rsidR="00B04CC3">
        <w:instrText xml:space="preserve"> REF _Ref142435823 \h </w:instrText>
      </w:r>
      <w:r w:rsidR="00B04CC3">
        <w:fldChar w:fldCharType="separate"/>
      </w:r>
      <w:r w:rsidR="00E0143B">
        <w:rPr>
          <w:rFonts w:hint="eastAsia"/>
        </w:rPr>
        <w:t>圖</w:t>
      </w:r>
      <w:r w:rsidR="00E0143B">
        <w:rPr>
          <w:rFonts w:hint="eastAsia"/>
        </w:rPr>
        <w:t xml:space="preserve"> </w:t>
      </w:r>
      <w:r w:rsidR="00E0143B">
        <w:rPr>
          <w:noProof/>
        </w:rPr>
        <w:t>4</w:t>
      </w:r>
      <w:r w:rsidR="00E0143B">
        <w:noBreakHyphen/>
      </w:r>
      <w:r w:rsidR="00E0143B">
        <w:rPr>
          <w:noProof/>
        </w:rPr>
        <w:t>8</w:t>
      </w:r>
      <w:r w:rsidR="00B04CC3">
        <w:fldChar w:fldCharType="end"/>
      </w:r>
      <w:r w:rsidR="00FC11B0" w:rsidRPr="0007482B">
        <w:rPr>
          <w:rFonts w:hint="eastAsia"/>
        </w:rPr>
        <w:t>所示</w:t>
      </w:r>
      <w:r>
        <w:rPr>
          <w:rFonts w:hint="eastAsia"/>
        </w:rPr>
        <w:t>。</w:t>
      </w:r>
      <w:r w:rsidRPr="00671A3A">
        <w:rPr>
          <w:rFonts w:hint="eastAsia"/>
        </w:rPr>
        <w:t>當消費者在購物時看到藝術品時，他們更容易進入心流狀態，並且對產品的外在特性（例如價格、品牌）更加不敏感，而更關注產品本身帶來的體驗，從而增加了購買的可能性</w:t>
      </w:r>
      <w:sdt>
        <w:sdtPr>
          <w:rPr>
            <w:rFonts w:hint="eastAsia"/>
          </w:rPr>
          <w:id w:val="1362158511"/>
          <w:citation/>
        </w:sdtPr>
        <w:sdtContent>
          <w:r>
            <w:fldChar w:fldCharType="begin"/>
          </w:r>
          <w:r>
            <w:instrText xml:space="preserve"> </w:instrText>
          </w:r>
          <w:r>
            <w:rPr>
              <w:rFonts w:hint="eastAsia"/>
            </w:rPr>
            <w:instrText>CITATION Hag08 \l 1028</w:instrText>
          </w:r>
          <w:r>
            <w:instrText xml:space="preserve"> </w:instrText>
          </w:r>
          <w:r>
            <w:fldChar w:fldCharType="separate"/>
          </w:r>
          <w:r w:rsidR="00CE20DF">
            <w:rPr>
              <w:rFonts w:hint="eastAsia"/>
              <w:noProof/>
            </w:rPr>
            <w:t xml:space="preserve"> (Hagtvedt, H., &amp; Patrick, V. M, 2008)</w:t>
          </w:r>
          <w:r>
            <w:fldChar w:fldCharType="end"/>
          </w:r>
        </w:sdtContent>
      </w:sdt>
      <w:r w:rsidRPr="00671A3A">
        <w:rPr>
          <w:rFonts w:hint="eastAsia"/>
        </w:rPr>
        <w:t>。</w:t>
      </w:r>
      <w:r>
        <w:rPr>
          <w:rFonts w:hint="eastAsia"/>
        </w:rPr>
        <w:t>與本研究</w:t>
      </w:r>
      <w:r w:rsidR="0021406D">
        <w:rPr>
          <w:rFonts w:hint="eastAsia"/>
        </w:rPr>
        <w:t>結果</w:t>
      </w:r>
      <w:r>
        <w:rPr>
          <w:rFonts w:hint="eastAsia"/>
        </w:rPr>
        <w:t>相同</w:t>
      </w:r>
      <w:r w:rsidR="0021406D">
        <w:rPr>
          <w:rFonts w:hint="eastAsia"/>
        </w:rPr>
        <w:t>，</w:t>
      </w:r>
      <w:r w:rsidR="007E4E8E">
        <w:rPr>
          <w:rFonts w:hint="eastAsia"/>
        </w:rPr>
        <w:t>在服飾實體店面顧客在購物過程中完全沉浸在愉悅的體驗中，忘卻其他的事情，全神貫注地探索和購買服裝。這種心流體驗會對消費者的購買意願產生重要影響</w:t>
      </w:r>
      <w:r w:rsidR="00C20643">
        <w:rPr>
          <w:rFonts w:hint="eastAsia"/>
        </w:rPr>
        <w:t>，</w:t>
      </w:r>
      <w:r w:rsidR="007E4E8E">
        <w:rPr>
          <w:rFonts w:hint="eastAsia"/>
        </w:rPr>
        <w:t>當消費者在一家服飾店裡感受到舒適的購物環境，並得到專業的服務，他們會更容易進入心流狀態。</w:t>
      </w:r>
    </w:p>
    <w:p w14:paraId="7F904706" w14:textId="77777777" w:rsidR="005257FE" w:rsidRDefault="001141C7" w:rsidP="005257FE">
      <w:pPr>
        <w:pStyle w:val="B2"/>
        <w:keepNext/>
        <w:spacing w:before="540"/>
      </w:pPr>
      <w:r>
        <w:rPr>
          <w:rFonts w:hint="eastAsia"/>
          <w:noProof/>
        </w:rPr>
        <mc:AlternateContent>
          <mc:Choice Requires="wpc">
            <w:drawing>
              <wp:inline distT="0" distB="0" distL="0" distR="0" wp14:anchorId="3D53BBD2" wp14:editId="2B39C6A6">
                <wp:extent cx="3640455" cy="2072932"/>
                <wp:effectExtent l="0" t="0" r="0" b="41910"/>
                <wp:docPr id="2" name="畫布 2"/>
                <wp:cNvGraphicFramePr>
                  <a:graphicFrameLocks xmlns:a="http://schemas.openxmlformats.org/drawingml/2006/main" noChangeAspect="1"/>
                </wp:cNvGraphicFramePr>
                <a:graphic xmlns:a="http://schemas.openxmlformats.org/drawingml/2006/main">
                  <a:graphicData uri="http://schemas.microsoft.com/office/word/2010/wordprocessingCanvas">
                    <wpc:wpc>
                      <wpc:bg>
                        <a:solidFill>
                          <a:prstClr val="white"/>
                        </a:solidFill>
                      </wpc:bg>
                      <wpc:whole/>
                      <wps:wsp>
                        <wps:cNvPr id="113" name="文字方塊 112"/>
                        <wps:cNvSpPr txBox="1"/>
                        <wps:spPr>
                          <a:xfrm>
                            <a:off x="1" y="1425126"/>
                            <a:ext cx="685800" cy="326390"/>
                          </a:xfrm>
                          <a:prstGeom prst="rect">
                            <a:avLst/>
                          </a:prstGeom>
                          <a:noFill/>
                          <a:ln w="6350">
                            <a:noFill/>
                          </a:ln>
                        </wps:spPr>
                        <wps:txbx>
                          <w:txbxContent>
                            <w:p w14:paraId="4DABFD90" w14:textId="1B9993A0" w:rsidR="001141C7" w:rsidRPr="002D73A6" w:rsidRDefault="001141C7" w:rsidP="001141C7">
                              <w:pPr>
                                <w:rPr>
                                  <w:rFonts w:cs="Times New Roman"/>
                                </w:rPr>
                              </w:pPr>
                              <w:r>
                                <w:rPr>
                                  <w:rFonts w:cs="Times New Roman"/>
                                </w:rPr>
                                <w:t>a=0</w:t>
                              </w:r>
                              <w:r w:rsidRPr="00F6444B">
                                <w:rPr>
                                  <w:rFonts w:hint="eastAsia"/>
                                  <w:szCs w:val="24"/>
                                </w:rPr>
                                <w:t>.4</w:t>
                              </w:r>
                              <w:r w:rsidR="001E6352">
                                <w:rPr>
                                  <w:szCs w:val="24"/>
                                </w:rPr>
                                <w:t>98</w:t>
                              </w:r>
                            </w:p>
                          </w:txbxContent>
                        </wps:txbx>
                        <wps:bodyPr rot="0" spcFirstLastPara="0" vert="horz" wrap="none" lIns="91440" tIns="45720" rIns="91440" bIns="45720" numCol="1" spcCol="0" rtlCol="0" fromWordArt="0" anchor="t" anchorCtr="0" forceAA="0" compatLnSpc="1">
                          <a:prstTxWarp prst="textNoShape">
                            <a:avLst/>
                          </a:prstTxWarp>
                          <a:spAutoFit/>
                        </wps:bodyPr>
                      </wps:wsp>
                      <wps:wsp>
                        <wps:cNvPr id="116" name="文字方塊 112"/>
                        <wps:cNvSpPr txBox="1"/>
                        <wps:spPr>
                          <a:xfrm>
                            <a:off x="2909678" y="1423740"/>
                            <a:ext cx="694690" cy="326390"/>
                          </a:xfrm>
                          <a:prstGeom prst="rect">
                            <a:avLst/>
                          </a:prstGeom>
                          <a:noFill/>
                          <a:ln w="6350">
                            <a:noFill/>
                          </a:ln>
                        </wps:spPr>
                        <wps:txbx>
                          <w:txbxContent>
                            <w:p w14:paraId="5A2B677C" w14:textId="451DA572" w:rsidR="001141C7" w:rsidRDefault="001141C7" w:rsidP="001141C7">
                              <w:pPr>
                                <w:rPr>
                                  <w:rFonts w:cs="Times New Roman"/>
                                  <w:szCs w:val="24"/>
                                </w:rPr>
                              </w:pPr>
                              <w:r>
                                <w:rPr>
                                  <w:rFonts w:cs="Times New Roman" w:hint="eastAsia"/>
                                </w:rPr>
                                <w:t>b</w:t>
                              </w:r>
                              <w:r>
                                <w:rPr>
                                  <w:rFonts w:cs="Times New Roman"/>
                                </w:rPr>
                                <w:t>=0</w:t>
                              </w:r>
                              <w:r w:rsidRPr="00F6444B">
                                <w:rPr>
                                  <w:rFonts w:hint="eastAsia"/>
                                  <w:szCs w:val="24"/>
                                </w:rPr>
                                <w:t>.</w:t>
                              </w:r>
                              <w:r w:rsidR="001E6352">
                                <w:rPr>
                                  <w:szCs w:val="24"/>
                                </w:rPr>
                                <w:t>480</w:t>
                              </w:r>
                            </w:p>
                          </w:txbxContent>
                        </wps:txbx>
                        <wps:bodyPr rot="0" spcFirstLastPara="0" vert="horz" wrap="none" lIns="91440" tIns="45720" rIns="91440" bIns="45720" numCol="1" spcCol="0" rtlCol="0" fromWordArt="0" anchor="t" anchorCtr="0" forceAA="0" compatLnSpc="1">
                          <a:prstTxWarp prst="textNoShape">
                            <a:avLst/>
                          </a:prstTxWarp>
                          <a:spAutoFit/>
                        </wps:bodyPr>
                      </wps:wsp>
                      <wps:wsp>
                        <wps:cNvPr id="133" name="文字方塊 112"/>
                        <wps:cNvSpPr txBox="1"/>
                        <wps:spPr>
                          <a:xfrm>
                            <a:off x="1388412" y="810275"/>
                            <a:ext cx="871200" cy="326390"/>
                          </a:xfrm>
                          <a:prstGeom prst="rect">
                            <a:avLst/>
                          </a:prstGeom>
                          <a:noFill/>
                          <a:ln w="6350">
                            <a:noFill/>
                          </a:ln>
                        </wps:spPr>
                        <wps:txbx>
                          <w:txbxContent>
                            <w:p w14:paraId="4E2DE8A5" w14:textId="35BBB060" w:rsidR="001141C7" w:rsidRPr="002D73A6" w:rsidRDefault="001141C7" w:rsidP="001141C7">
                              <w:pPr>
                                <w:rPr>
                                  <w:rFonts w:cs="Times New Roman"/>
                                  <w:szCs w:val="24"/>
                                </w:rPr>
                              </w:pPr>
                              <w:r>
                                <w:rPr>
                                  <w:rFonts w:ascii="Cambria Math" w:hAnsi="Cambria Math" w:cs="Cambria Math"/>
                                </w:rPr>
                                <w:t>𝑐</w:t>
                              </w:r>
                              <w:r>
                                <w:t xml:space="preserve"> </w:t>
                              </w:r>
                              <w:r>
                                <w:rPr>
                                  <w:rFonts w:cs="Times New Roman"/>
                                </w:rPr>
                                <w:t>=0.</w:t>
                              </w:r>
                              <w:r w:rsidR="008515B2">
                                <w:rPr>
                                  <w:rFonts w:cs="Times New Roman"/>
                                </w:rPr>
                                <w:t>009</w:t>
                              </w:r>
                            </w:p>
                          </w:txbxContent>
                        </wps:txbx>
                        <wps:bodyPr rot="0" spcFirstLastPara="0" vert="horz" wrap="square" lIns="91440" tIns="45720" rIns="91440" bIns="45720" numCol="1" spcCol="0" rtlCol="0" fromWordArt="0" anchor="t" anchorCtr="0" forceAA="0" compatLnSpc="1">
                          <a:prstTxWarp prst="textNoShape">
                            <a:avLst/>
                          </a:prstTxWarp>
                          <a:spAutoFit/>
                        </wps:bodyPr>
                      </wps:wsp>
                      <wps:wsp>
                        <wps:cNvPr id="129" name="圓角矩形 129"/>
                        <wps:cNvSpPr/>
                        <wps:spPr bwMode="auto">
                          <a:xfrm>
                            <a:off x="423427" y="901256"/>
                            <a:ext cx="523370" cy="354666"/>
                          </a:xfrm>
                          <a:prstGeom prst="roundRect">
                            <a:avLst/>
                          </a:prstGeom>
                          <a:ln>
                            <a:headEnd/>
                            <a:tailEnd/>
                          </a:ln>
                        </wps:spPr>
                        <wps:style>
                          <a:lnRef idx="0">
                            <a:schemeClr val="accent5"/>
                          </a:lnRef>
                          <a:fillRef idx="3">
                            <a:schemeClr val="accent5"/>
                          </a:fillRef>
                          <a:effectRef idx="3">
                            <a:schemeClr val="accent5"/>
                          </a:effectRef>
                          <a:fontRef idx="minor">
                            <a:schemeClr val="lt1"/>
                          </a:fontRef>
                        </wps:style>
                        <wps:txbx>
                          <w:txbxContent>
                            <w:p w14:paraId="5242F1A9" w14:textId="77777777" w:rsidR="001141C7" w:rsidRDefault="001141C7" w:rsidP="001141C7">
                              <w:r>
                                <w:rPr>
                                  <w:rFonts w:hint="eastAsia"/>
                                </w:rPr>
                                <w:t>涉入</w:t>
                              </w:r>
                            </w:p>
                          </w:txbxContent>
                        </wps:txbx>
                        <wps:bodyPr rot="0" spcFirstLastPara="0" vertOverflow="overflow" horzOverflow="overflow" vert="horz" wrap="none" lIns="91440" tIns="45720" rIns="91440" bIns="45720" numCol="1" spcCol="0" rtlCol="0" fromWordArt="0" anchor="t" anchorCtr="0" forceAA="0" upright="1" compatLnSpc="1">
                          <a:prstTxWarp prst="textNoShape">
                            <a:avLst/>
                          </a:prstTxWarp>
                          <a:spAutoFit/>
                        </wps:bodyPr>
                      </wps:wsp>
                      <wps:wsp>
                        <wps:cNvPr id="139" name="圓角矩形 139"/>
                        <wps:cNvSpPr/>
                        <wps:spPr bwMode="auto">
                          <a:xfrm>
                            <a:off x="2494426" y="901263"/>
                            <a:ext cx="828056" cy="354666"/>
                          </a:xfrm>
                          <a:prstGeom prst="roundRect">
                            <a:avLst/>
                          </a:prstGeom>
                          <a:ln>
                            <a:headEnd/>
                            <a:tailEnd/>
                          </a:ln>
                        </wps:spPr>
                        <wps:style>
                          <a:lnRef idx="0">
                            <a:schemeClr val="accent5"/>
                          </a:lnRef>
                          <a:fillRef idx="3">
                            <a:schemeClr val="accent5"/>
                          </a:fillRef>
                          <a:effectRef idx="3">
                            <a:schemeClr val="accent5"/>
                          </a:effectRef>
                          <a:fontRef idx="minor">
                            <a:schemeClr val="lt1"/>
                          </a:fontRef>
                        </wps:style>
                        <wps:txbx>
                          <w:txbxContent>
                            <w:p w14:paraId="6D3DB390" w14:textId="77777777" w:rsidR="001141C7" w:rsidRDefault="001141C7" w:rsidP="001141C7">
                              <w:r>
                                <w:rPr>
                                  <w:rFonts w:cs="Times New Roman" w:hint="eastAsia"/>
                                </w:rPr>
                                <w:t>購買意願</w:t>
                              </w:r>
                            </w:p>
                          </w:txbxContent>
                        </wps:txbx>
                        <wps:bodyPr rot="0" spcFirstLastPara="0" vertOverflow="overflow" horzOverflow="overflow" vert="horz" wrap="none" lIns="91440" tIns="45720" rIns="91440" bIns="45720" numCol="1" spcCol="0" rtlCol="0" fromWordArt="0" anchor="t" anchorCtr="0" forceAA="0" upright="1" compatLnSpc="1">
                          <a:prstTxWarp prst="textNoShape">
                            <a:avLst/>
                          </a:prstTxWarp>
                          <a:spAutoFit/>
                        </wps:bodyPr>
                      </wps:wsp>
                      <wps:wsp>
                        <wps:cNvPr id="140" name="圓角矩形 140"/>
                        <wps:cNvSpPr/>
                        <wps:spPr bwMode="auto">
                          <a:xfrm>
                            <a:off x="1431556" y="1682661"/>
                            <a:ext cx="828056" cy="354666"/>
                          </a:xfrm>
                          <a:prstGeom prst="roundRect">
                            <a:avLst/>
                          </a:prstGeom>
                          <a:ln>
                            <a:headEnd/>
                            <a:tailEnd/>
                          </a:ln>
                        </wps:spPr>
                        <wps:style>
                          <a:lnRef idx="0">
                            <a:schemeClr val="accent5"/>
                          </a:lnRef>
                          <a:fillRef idx="3">
                            <a:schemeClr val="accent5"/>
                          </a:fillRef>
                          <a:effectRef idx="3">
                            <a:schemeClr val="accent5"/>
                          </a:effectRef>
                          <a:fontRef idx="minor">
                            <a:schemeClr val="lt1"/>
                          </a:fontRef>
                        </wps:style>
                        <wps:txbx>
                          <w:txbxContent>
                            <w:p w14:paraId="731E8CFA" w14:textId="77777777" w:rsidR="001141C7" w:rsidRDefault="001141C7" w:rsidP="001141C7">
                              <w:r>
                                <w:rPr>
                                  <w:rFonts w:cs="Times New Roman" w:hint="eastAsia"/>
                                </w:rPr>
                                <w:t>心流體驗</w:t>
                              </w:r>
                            </w:p>
                          </w:txbxContent>
                        </wps:txbx>
                        <wps:bodyPr rot="0" spcFirstLastPara="0" vertOverflow="overflow" horzOverflow="overflow" vert="horz" wrap="none" lIns="91440" tIns="45720" rIns="91440" bIns="45720" numCol="1" spcCol="0" rtlCol="0" fromWordArt="0" anchor="t" anchorCtr="0" forceAA="0" upright="1" compatLnSpc="1">
                          <a:prstTxWarp prst="textNoShape">
                            <a:avLst/>
                          </a:prstTxWarp>
                          <a:spAutoFit/>
                        </wps:bodyPr>
                      </wps:wsp>
                      <wps:wsp>
                        <wps:cNvPr id="131" name="直線單箭頭接點 131"/>
                        <wps:cNvCnPr>
                          <a:stCxn id="129" idx="3"/>
                          <a:endCxn id="139" idx="1"/>
                        </wps:cNvCnPr>
                        <wps:spPr>
                          <a:xfrm>
                            <a:off x="947469" y="1078590"/>
                            <a:ext cx="1549706" cy="7"/>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132" name="肘形接點 132"/>
                        <wps:cNvCnPr>
                          <a:stCxn id="129" idx="2"/>
                          <a:endCxn id="140" idx="1"/>
                        </wps:cNvCnPr>
                        <wps:spPr>
                          <a:xfrm rot="16200000" flipH="1">
                            <a:off x="757480" y="1184231"/>
                            <a:ext cx="604071" cy="747455"/>
                          </a:xfrm>
                          <a:prstGeom prst="bentConnector2">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134" name="肘形接點 134"/>
                        <wps:cNvCnPr>
                          <a:stCxn id="140" idx="3"/>
                          <a:endCxn id="139" idx="2"/>
                        </wps:cNvCnPr>
                        <wps:spPr>
                          <a:xfrm flipV="1">
                            <a:off x="2261040" y="1255931"/>
                            <a:ext cx="650324" cy="604064"/>
                          </a:xfrm>
                          <a:prstGeom prst="bentConnector2">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309654917" name="文字方塊 112"/>
                        <wps:cNvSpPr txBox="1"/>
                        <wps:spPr>
                          <a:xfrm>
                            <a:off x="1457915" y="21"/>
                            <a:ext cx="757555" cy="326390"/>
                          </a:xfrm>
                          <a:prstGeom prst="rect">
                            <a:avLst/>
                          </a:prstGeom>
                          <a:noFill/>
                          <a:ln w="6350">
                            <a:noFill/>
                          </a:ln>
                        </wps:spPr>
                        <wps:txbx>
                          <w:txbxContent>
                            <w:p w14:paraId="761341C9" w14:textId="7F18C459" w:rsidR="001141C7" w:rsidRDefault="001141C7" w:rsidP="001141C7">
                              <w:pPr>
                                <w:rPr>
                                  <w:kern w:val="0"/>
                                  <w:szCs w:val="24"/>
                                </w:rPr>
                              </w:pPr>
                              <w:r>
                                <w:t>c</w:t>
                              </w:r>
                              <w:r w:rsidR="008515B2">
                                <w:t>′</w:t>
                              </w:r>
                              <w:r w:rsidR="008515B2" w:rsidRPr="00EC7DC2">
                                <w:rPr>
                                  <w:rFonts w:cs="Times New Roman" w:hint="eastAsia"/>
                                </w:rPr>
                                <w:t xml:space="preserve"> </w:t>
                              </w:r>
                              <w:r>
                                <w:t>=</w:t>
                              </w:r>
                              <w:r w:rsidR="008515B2">
                                <w:t>1</w:t>
                              </w:r>
                              <w:r>
                                <w:t>.</w:t>
                              </w:r>
                              <w:r w:rsidR="008515B2">
                                <w:t>135</w:t>
                              </w:r>
                            </w:p>
                          </w:txbxContent>
                        </wps:txbx>
                        <wps:bodyPr rot="0" spcFirstLastPara="0" vert="horz" wrap="none" lIns="91440" tIns="45720" rIns="91440" bIns="45720" numCol="1" spcCol="0" rtlCol="0" fromWordArt="0" anchor="t" anchorCtr="0" forceAA="0" compatLnSpc="1">
                          <a:prstTxWarp prst="textNoShape">
                            <a:avLst/>
                          </a:prstTxWarp>
                          <a:spAutoFit/>
                        </wps:bodyPr>
                      </wps:wsp>
                      <wps:wsp>
                        <wps:cNvPr id="1539689677" name="圓角矩形 129"/>
                        <wps:cNvSpPr/>
                        <wps:spPr bwMode="auto">
                          <a:xfrm>
                            <a:off x="423056" y="84186"/>
                            <a:ext cx="523240" cy="354330"/>
                          </a:xfrm>
                          <a:prstGeom prst="roundRect">
                            <a:avLst/>
                          </a:prstGeom>
                          <a:ln>
                            <a:headEnd/>
                            <a:tailEnd/>
                          </a:ln>
                        </wps:spPr>
                        <wps:style>
                          <a:lnRef idx="0">
                            <a:schemeClr val="accent5"/>
                          </a:lnRef>
                          <a:fillRef idx="3">
                            <a:schemeClr val="accent5"/>
                          </a:fillRef>
                          <a:effectRef idx="3">
                            <a:schemeClr val="accent5"/>
                          </a:effectRef>
                          <a:fontRef idx="minor">
                            <a:schemeClr val="lt1"/>
                          </a:fontRef>
                        </wps:style>
                        <wps:txbx>
                          <w:txbxContent>
                            <w:p w14:paraId="5BCFBCAC" w14:textId="77777777" w:rsidR="001141C7" w:rsidRDefault="001141C7" w:rsidP="001141C7">
                              <w:pPr>
                                <w:rPr>
                                  <w:rFonts w:cs="Times New Roman"/>
                                  <w:szCs w:val="24"/>
                                </w:rPr>
                              </w:pPr>
                              <w:r>
                                <w:rPr>
                                  <w:rFonts w:cs="Times New Roman" w:hint="eastAsia"/>
                                </w:rPr>
                                <w:t>涉入</w:t>
                              </w:r>
                            </w:p>
                          </w:txbxContent>
                        </wps:txbx>
                        <wps:bodyPr rot="0" spcFirstLastPara="0" vert="horz" wrap="none" lIns="91440" tIns="45720" rIns="91440" bIns="45720" numCol="1" spcCol="0" rtlCol="0" fromWordArt="0" anchor="t" anchorCtr="0" forceAA="0" upright="1" compatLnSpc="1">
                          <a:prstTxWarp prst="textNoShape">
                            <a:avLst/>
                          </a:prstTxWarp>
                          <a:spAutoFit/>
                        </wps:bodyPr>
                      </wps:wsp>
                      <wps:wsp>
                        <wps:cNvPr id="1440687660" name="圓角矩形 139"/>
                        <wps:cNvSpPr/>
                        <wps:spPr bwMode="auto">
                          <a:xfrm>
                            <a:off x="2494426" y="84186"/>
                            <a:ext cx="828040" cy="354330"/>
                          </a:xfrm>
                          <a:prstGeom prst="roundRect">
                            <a:avLst/>
                          </a:prstGeom>
                          <a:ln>
                            <a:headEnd/>
                            <a:tailEnd/>
                          </a:ln>
                        </wps:spPr>
                        <wps:style>
                          <a:lnRef idx="0">
                            <a:schemeClr val="accent5"/>
                          </a:lnRef>
                          <a:fillRef idx="3">
                            <a:schemeClr val="accent5"/>
                          </a:fillRef>
                          <a:effectRef idx="3">
                            <a:schemeClr val="accent5"/>
                          </a:effectRef>
                          <a:fontRef idx="minor">
                            <a:schemeClr val="lt1"/>
                          </a:fontRef>
                        </wps:style>
                        <wps:txbx>
                          <w:txbxContent>
                            <w:p w14:paraId="4B85E7AD" w14:textId="77777777" w:rsidR="001141C7" w:rsidRDefault="001141C7" w:rsidP="001141C7">
                              <w:pPr>
                                <w:rPr>
                                  <w:rFonts w:cs="Times New Roman"/>
                                  <w:szCs w:val="24"/>
                                </w:rPr>
                              </w:pPr>
                              <w:r>
                                <w:rPr>
                                  <w:rFonts w:cs="Times New Roman" w:hint="eastAsia"/>
                                </w:rPr>
                                <w:t>購買意願</w:t>
                              </w:r>
                            </w:p>
                          </w:txbxContent>
                        </wps:txbx>
                        <wps:bodyPr rot="0" spcFirstLastPara="0" vert="horz" wrap="none" lIns="91440" tIns="45720" rIns="91440" bIns="45720" numCol="1" spcCol="0" rtlCol="0" fromWordArt="0" anchor="t" anchorCtr="0" forceAA="0" upright="1" compatLnSpc="1">
                          <a:prstTxWarp prst="textNoShape">
                            <a:avLst/>
                          </a:prstTxWarp>
                          <a:spAutoFit/>
                        </wps:bodyPr>
                      </wps:wsp>
                      <wps:wsp>
                        <wps:cNvPr id="579958384" name="直線單箭頭接點 579958384"/>
                        <wps:cNvCnPr/>
                        <wps:spPr>
                          <a:xfrm>
                            <a:off x="947566" y="261351"/>
                            <a:ext cx="1549400"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c:wpc>
                  </a:graphicData>
                </a:graphic>
              </wp:inline>
            </w:drawing>
          </mc:Choice>
          <mc:Fallback>
            <w:pict>
              <v:group w14:anchorId="3D53BBD2" id="畫布 2" o:spid="_x0000_s1116" editas="canvas" style="width:286.65pt;height:163.2pt;mso-position-horizontal-relative:char;mso-position-vertical-relative:line" coordsize="36404,20726"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">
                <v:shape id="_x0000_s1117" type="#_x0000_t75" style="position:absolute;width:36404;height:20726;visibility:visible;mso-wrap-style:square" filled="t">
                  <v:fill o:detectmouseclick="t"/>
                  <v:path o:connecttype="none"/>
                </v:shape>
                <v:shape id="文字方塊 112" o:spid="_x0000_s1118" type="#_x0000_t202" style="position:absolute;top:14251;width:6858;height:3264;visibility:visible;mso-wrap-style:non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" filled="f" stroked="f" strokeweight=".5pt">
                  <v:textbox style="mso-fit-shape-to-text:t">
                    <w:txbxContent>
                      <w:p w14:paraId="4DABFD90" w14:textId="1B9993A0" w:rsidR="001141C7" w:rsidRPr="002D73A6" w:rsidRDefault="001141C7" w:rsidP="001141C7">
                        <w:pPr>
                          <w:rPr>
                            <w:rFonts w:cs="Times New Roman"/>
                          </w:rPr>
                        </w:pPr>
                        <w:r>
                          <w:rPr>
                            <w:rFonts w:cs="Times New Roman"/>
                          </w:rPr>
                          <w:t>a=0</w:t>
                        </w:r>
                        <w:r w:rsidRPr="00F6444B">
                          <w:rPr>
                            <w:rFonts w:hint="eastAsia"/>
                            <w:szCs w:val="24"/>
                          </w:rPr>
                          <w:t>.4</w:t>
                        </w:r>
                        <w:r w:rsidR="001E6352">
                          <w:rPr>
                            <w:szCs w:val="24"/>
                          </w:rPr>
                          <w:t>98</w:t>
                        </w:r>
                      </w:p>
                    </w:txbxContent>
                  </v:textbox>
                </v:shape>
                <v:shape id="文字方塊 112" o:spid="_x0000_s1119" type="#_x0000_t202" style="position:absolute;left:29096;top:14237;width:6947;height:3264;visibility:visible;mso-wrap-style:non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" filled="f" stroked="f" strokeweight=".5pt">
                  <v:textbox style="mso-fit-shape-to-text:t">
                    <w:txbxContent>
                      <w:p w14:paraId="5A2B677C" w14:textId="451DA572" w:rsidR="001141C7" w:rsidRDefault="001141C7" w:rsidP="001141C7">
                        <w:pPr>
                          <w:rPr>
                            <w:rFonts w:cs="Times New Roman"/>
                            <w:szCs w:val="24"/>
                          </w:rPr>
                        </w:pPr>
                        <w:r>
                          <w:rPr>
                            <w:rFonts w:cs="Times New Roman" w:hint="eastAsia"/>
                          </w:rPr>
                          <w:t>b</w:t>
                        </w:r>
                        <w:r>
                          <w:rPr>
                            <w:rFonts w:cs="Times New Roman"/>
                          </w:rPr>
                          <w:t>=0</w:t>
                        </w:r>
                        <w:r w:rsidRPr="00F6444B">
                          <w:rPr>
                            <w:rFonts w:hint="eastAsia"/>
                            <w:szCs w:val="24"/>
                          </w:rPr>
                          <w:t>.</w:t>
                        </w:r>
                        <w:r w:rsidR="001E6352">
                          <w:rPr>
                            <w:szCs w:val="24"/>
                          </w:rPr>
                          <w:t>480</w:t>
                        </w:r>
                      </w:p>
                    </w:txbxContent>
                  </v:textbox>
                </v:shape>
                <v:shape id="文字方塊 112" o:spid="_x0000_s1120" type="#_x0000_t202" style="position:absolute;left:13884;top:8102;width:8712;height:326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" filled="f" stroked="f" strokeweight=".5pt">
                  <v:textbox style="mso-fit-shape-to-text:t">
                    <w:txbxContent>
                      <w:p w14:paraId="4E2DE8A5" w14:textId="35BBB060" w:rsidR="001141C7" w:rsidRPr="002D73A6" w:rsidRDefault="001141C7" w:rsidP="001141C7">
                        <w:pPr>
                          <w:rPr>
                            <w:rFonts w:cs="Times New Roman"/>
                            <w:szCs w:val="24"/>
                          </w:rPr>
                        </w:pPr>
                        <w:r>
                          <w:rPr>
                            <w:rFonts w:ascii="Cambria Math" w:hAnsi="Cambria Math" w:cs="Cambria Math"/>
                          </w:rPr>
                          <w:t>𝑐</w:t>
                        </w:r>
                        <w:r>
                          <w:t xml:space="preserve"> </w:t>
                        </w:r>
                        <w:r>
                          <w:rPr>
                            <w:rFonts w:cs="Times New Roman"/>
                          </w:rPr>
                          <w:t>=0.</w:t>
                        </w:r>
                        <w:r w:rsidR="008515B2">
                          <w:rPr>
                            <w:rFonts w:cs="Times New Roman"/>
                          </w:rPr>
                          <w:t>009</w:t>
                        </w:r>
                      </w:p>
                    </w:txbxContent>
                  </v:textbox>
                </v:shape>
                <v:roundrect id="圓角矩形 129" o:spid="_x0000_s1121" style="position:absolute;left:4234;top:9012;width:5233;height:3547;visibility:visible;mso-wrap-style:none;v-text-anchor:top" arcsize="10923f"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" fillcolor="#65a0d7 [3032]" stroked="f">
                  <v:fill color2="#5898d4 [3176]" rotate="t" colors="0 #71a6db;.5 #559bdb;1 #438ac9" focus="100%" type="gradient">
                    <o:fill v:ext="view" type="gradientUnscaled"/>
                  </v:fill>
                  <v:shadow on="t" color="black" opacity="41287f" offset="0,1.5pt"/>
                  <v:textbox style="mso-fit-shape-to-text:t">
                    <w:txbxContent>
                      <w:p w14:paraId="5242F1A9" w14:textId="77777777" w:rsidR="001141C7" w:rsidRDefault="001141C7" w:rsidP="001141C7">
                        <w:r>
                          <w:rPr>
                            <w:rFonts w:hint="eastAsia"/>
                          </w:rPr>
                          <w:t>涉入</w:t>
                        </w:r>
                      </w:p>
                    </w:txbxContent>
                  </v:textbox>
                </v:roundrect>
                <v:roundrect id="圓角矩形 139" o:spid="_x0000_s1122" style="position:absolute;left:24944;top:9012;width:8280;height:3547;visibility:visible;mso-wrap-style:none;v-text-anchor:top" arcsize="10923f"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" fillcolor="#65a0d7 [3032]" stroked="f">
                  <v:fill color2="#5898d4 [3176]" rotate="t" colors="0 #71a6db;.5 #559bdb;1 #438ac9" focus="100%" type="gradient">
                    <o:fill v:ext="view" type="gradientUnscaled"/>
                  </v:fill>
                  <v:shadow on="t" color="black" opacity="41287f" offset="0,1.5pt"/>
                  <v:textbox style="mso-fit-shape-to-text:t">
                    <w:txbxContent>
                      <w:p w14:paraId="6D3DB390" w14:textId="77777777" w:rsidR="001141C7" w:rsidRDefault="001141C7" w:rsidP="001141C7">
                        <w:r>
                          <w:rPr>
                            <w:rFonts w:cs="Times New Roman" w:hint="eastAsia"/>
                          </w:rPr>
                          <w:t>購買意願</w:t>
                        </w:r>
                      </w:p>
                    </w:txbxContent>
                  </v:textbox>
                </v:roundrect>
                <v:roundrect id="圓角矩形 140" o:spid="_x0000_s1123" style="position:absolute;left:14315;top:16826;width:8281;height:3547;visibility:visible;mso-wrap-style:none;v-text-anchor:top" arcsize="10923f"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" fillcolor="#65a0d7 [3032]" stroked="f">
                  <v:fill color2="#5898d4 [3176]" rotate="t" colors="0 #71a6db;.5 #559bdb;1 #438ac9" focus="100%" type="gradient">
                    <o:fill v:ext="view" type="gradientUnscaled"/>
                  </v:fill>
                  <v:shadow on="t" color="black" opacity="41287f" offset="0,1.5pt"/>
                  <v:textbox style="mso-fit-shape-to-text:t">
                    <w:txbxContent>
                      <w:p w14:paraId="731E8CFA" w14:textId="77777777" w:rsidR="001141C7" w:rsidRDefault="001141C7" w:rsidP="001141C7">
                        <w:r>
                          <w:rPr>
                            <w:rFonts w:cs="Times New Roman" w:hint="eastAsia"/>
                          </w:rPr>
                          <w:t>心流體驗</w:t>
                        </w:r>
                      </w:p>
                    </w:txbxContent>
                  </v:textbox>
                </v:roundrect>
                <v:shape id="直線單箭頭接點 131" o:spid="_x0000_s1124" type="#_x0000_t32" style="position:absolute;left:9474;top:10785;width:15497;height:0;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" strokecolor="#4472c4 [3204]" strokeweight=".5pt">
                  <v:stroke endarrow="block" joinstyle="miter"/>
                </v:shape>
                <v:shape id="肘形接點 132" o:spid="_x0000_s1125" type="#_x0000_t33" style="position:absolute;left:7575;top:11841;width:6040;height:7475;rotation:90;flip:x;visibility:visible;mso-wrap-style:square" o:connectortype="elbow"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" strokecolor="#4472c4 [3204]" strokeweight=".5pt">
                  <v:stroke endarrow="block"/>
                </v:shape>
                <v:shape id="肘形接點 134" o:spid="_x0000_s1126" type="#_x0000_t33" style="position:absolute;left:22610;top:12559;width:6503;height:6040;flip:y;visibility:visible;mso-wrap-style:square" o:connectortype="elbow"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" strokecolor="#4472c4 [3204]" strokeweight=".5pt">
                  <v:stroke endarrow="block"/>
                </v:shape>
                <v:shape id="文字方塊 112" o:spid="_x0000_s1127" type="#_x0000_t202" style="position:absolute;left:14579;width:7575;height:3264;visibility:visible;mso-wrap-style:non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" filled="f" stroked="f" strokeweight=".5pt">
                  <v:textbox style="mso-fit-shape-to-text:t">
                    <w:txbxContent>
                      <w:p w14:paraId="761341C9" w14:textId="7F18C459" w:rsidR="001141C7" w:rsidRDefault="001141C7" w:rsidP="001141C7">
                        <w:pPr>
                          <w:rPr>
                            <w:kern w:val="0"/>
                            <w:szCs w:val="24"/>
                          </w:rPr>
                        </w:pPr>
                        <w:r>
                          <w:t>c</w:t>
                        </w:r>
                        <w:r w:rsidR="008515B2">
                          <w:t>′</w:t>
                        </w:r>
                        <w:r w:rsidR="008515B2" w:rsidRPr="00EC7DC2">
                          <w:rPr>
                            <w:rFonts w:cs="Times New Roman" w:hint="eastAsia"/>
                          </w:rPr>
                          <w:t xml:space="preserve"> </w:t>
                        </w:r>
                        <w:r>
                          <w:t>=</w:t>
                        </w:r>
                        <w:r w:rsidR="008515B2">
                          <w:t>1</w:t>
                        </w:r>
                        <w:r>
                          <w:t>.</w:t>
                        </w:r>
                        <w:r w:rsidR="008515B2">
                          <w:t>135</w:t>
                        </w:r>
                      </w:p>
                    </w:txbxContent>
                  </v:textbox>
                </v:shape>
                <v:roundrect id="圓角矩形 129" o:spid="_x0000_s1128" style="position:absolute;left:4230;top:841;width:5232;height:3544;visibility:visible;mso-wrap-style:none;v-text-anchor:top" arcsize="10923f"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" fillcolor="#65a0d7 [3032]" stroked="f">
                  <v:fill color2="#5898d4 [3176]" rotate="t" colors="0 #71a6db;.5 #559bdb;1 #438ac9" focus="100%" type="gradient">
                    <o:fill v:ext="view" type="gradientUnscaled"/>
                  </v:fill>
                  <v:shadow on="t" color="black" opacity="41287f" offset="0,1.5pt"/>
                  <v:textbox style="mso-fit-shape-to-text:t">
                    <w:txbxContent>
                      <w:p w14:paraId="5BCFBCAC" w14:textId="77777777" w:rsidR="001141C7" w:rsidRDefault="001141C7" w:rsidP="001141C7">
                        <w:pPr>
                          <w:rPr>
                            <w:rFonts w:cs="Times New Roman"/>
                            <w:szCs w:val="24"/>
                          </w:rPr>
                        </w:pPr>
                        <w:r>
                          <w:rPr>
                            <w:rFonts w:cs="Times New Roman" w:hint="eastAsia"/>
                          </w:rPr>
                          <w:t>涉入</w:t>
                        </w:r>
                      </w:p>
                    </w:txbxContent>
                  </v:textbox>
                </v:roundrect>
                <v:roundrect id="圓角矩形 139" o:spid="_x0000_s1129" style="position:absolute;left:24944;top:841;width:8280;height:3544;visibility:visible;mso-wrap-style:none;v-text-anchor:top" arcsize="10923f"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" fillcolor="#65a0d7 [3032]" stroked="f">
                  <v:fill color2="#5898d4 [3176]" rotate="t" colors="0 #71a6db;.5 #559bdb;1 #438ac9" focus="100%" type="gradient">
                    <o:fill v:ext="view" type="gradientUnscaled"/>
                  </v:fill>
                  <v:shadow on="t" color="black" opacity="41287f" offset="0,1.5pt"/>
                  <v:textbox style="mso-fit-shape-to-text:t">
                    <w:txbxContent>
                      <w:p w14:paraId="4B85E7AD" w14:textId="77777777" w:rsidR="001141C7" w:rsidRDefault="001141C7" w:rsidP="001141C7">
                        <w:pPr>
                          <w:rPr>
                            <w:rFonts w:cs="Times New Roman"/>
                            <w:szCs w:val="24"/>
                          </w:rPr>
                        </w:pPr>
                        <w:r>
                          <w:rPr>
                            <w:rFonts w:cs="Times New Roman" w:hint="eastAsia"/>
                          </w:rPr>
                          <w:t>購買意願</w:t>
                        </w:r>
                      </w:p>
                    </w:txbxContent>
                  </v:textbox>
                </v:roundrect>
                <v:shape id="直線單箭頭接點 579958384" o:spid="_x0000_s1130" type="#_x0000_t32" style="position:absolute;left:9475;top:2613;width:15494;height:0;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" strokecolor="#4472c4 [3204]" strokeweight=".5pt">
                  <v:stroke endarrow="block" joinstyle="miter"/>
                </v:shape>
                <w10:anchorlock/>
              </v:group>
            </w:pict>
          </mc:Fallback>
        </mc:AlternateContent>
      </w:r>
    </w:p>
    <w:p w14:paraId="08E0FAD5" w14:textId="5B6C1639" w:rsidR="001141C7" w:rsidRPr="001141C7" w:rsidRDefault="005257FE" w:rsidP="005257FE">
      <w:pPr>
        <w:pStyle w:val="B10"/>
        <w:spacing w:before="180" w:after="360"/>
      </w:pPr>
      <w:bookmarkStart w:id="154" w:name="_Ref142435823"/>
      <w:bookmarkStart w:id="155" w:name="_Ref142435818"/>
      <w:bookmarkStart w:id="156" w:name="_Toc148429907"/>
      <w:r>
        <w:rPr>
          <w:rFonts w:hint="eastAsia"/>
        </w:rPr>
        <w:t xml:space="preserve">圖 </w:t>
      </w:r>
      <w:r w:rsidR="00460A35">
        <w:fldChar w:fldCharType="begin"/>
      </w:r>
      <w:r w:rsidR="00460A35">
        <w:instrText xml:space="preserve"> </w:instrText>
      </w:r>
      <w:r w:rsidR="00460A35">
        <w:rPr>
          <w:rFonts w:hint="eastAsia"/>
        </w:rPr>
        <w:instrText>STYLEREF 1 \s</w:instrText>
      </w:r>
      <w:r w:rsidR="00460A35">
        <w:instrText xml:space="preserve"> </w:instrText>
      </w:r>
      <w:r w:rsidR="00460A35">
        <w:fldChar w:fldCharType="separate"/>
      </w:r>
      <w:r w:rsidR="00E0143B">
        <w:rPr>
          <w:noProof/>
        </w:rPr>
        <w:t>4</w:t>
      </w:r>
      <w:r w:rsidR="00460A35">
        <w:fldChar w:fldCharType="end"/>
      </w:r>
      <w:r w:rsidR="00460A35">
        <w:noBreakHyphen/>
      </w:r>
      <w:r w:rsidR="00460A35">
        <w:fldChar w:fldCharType="begin"/>
      </w:r>
      <w:r w:rsidR="00460A35">
        <w:instrText xml:space="preserve"> </w:instrText>
      </w:r>
      <w:r w:rsidR="00460A35">
        <w:rPr>
          <w:rFonts w:hint="eastAsia"/>
        </w:rPr>
        <w:instrText>SEQ 圖 \* ARABIC \s 1</w:instrText>
      </w:r>
      <w:r w:rsidR="00460A35">
        <w:instrText xml:space="preserve"> </w:instrText>
      </w:r>
      <w:r w:rsidR="00460A35">
        <w:fldChar w:fldCharType="separate"/>
      </w:r>
      <w:r w:rsidR="00E0143B">
        <w:rPr>
          <w:noProof/>
        </w:rPr>
        <w:t>8</w:t>
      </w:r>
      <w:r w:rsidR="00460A35">
        <w:fldChar w:fldCharType="end"/>
      </w:r>
      <w:bookmarkEnd w:id="154"/>
      <w:r>
        <w:rPr>
          <w:rFonts w:hint="eastAsia"/>
        </w:rPr>
        <w:t>心流體驗中介</w:t>
      </w:r>
      <w:bookmarkEnd w:id="155"/>
      <w:bookmarkEnd w:id="156"/>
    </w:p>
    <w:p w14:paraId="1E03F9EC" w14:textId="172026F7" w:rsidR="00B32A31" w:rsidRPr="000376BD" w:rsidRDefault="007E4E8E" w:rsidP="003E5BE4">
      <w:pPr>
        <w:pStyle w:val="A02"/>
        <w:spacing w:after="180"/>
        <w:ind w:firstLine="488"/>
      </w:pPr>
      <w:r>
        <w:rPr>
          <w:rFonts w:hint="eastAsia"/>
        </w:rPr>
        <w:lastRenderedPageBreak/>
        <w:t>在</w:t>
      </w:r>
      <w:r w:rsidR="00551C62">
        <w:rPr>
          <w:rFonts w:hint="eastAsia"/>
        </w:rPr>
        <w:t>心流</w:t>
      </w:r>
      <w:r>
        <w:rPr>
          <w:rFonts w:hint="eastAsia"/>
        </w:rPr>
        <w:t>狀態下，他們將會更專注地試穿衣服，尋找適合自己的款式，而忽略了其他的干擾。這種全情投入的購物體驗會增加消費者與商品之間的情感連結，並提高對服飾的涉入程度。心流體驗也能滿足消費者尋求成就感和挑戰感的需求。當消費者在購物過程中面對適度挑戰的選擇，並且成功地找到滿意的服裝時，他們會感到自豪和滿足。這種正面的情感會促使他們更願意購買，並且對所購買的商品產生更高的價值認同。此外，心流體驗中的即時反饋也能影響消費者的涉入意願。當消費者在試穿衣服時得到即時的正面反饋，比如店員的讚美或建議，他們會感受到被關注和重視，這會進一步增加他們對購買的興趣和投入。總的來說，當消費者在服飾實體店面中經歷心流體驗時，他們會更容易投入購買的過程，對所選擇的服飾產生更強烈的情感連結，並且更滿足地完成購買。這種心流體驗對於促進消費者的涉入意願和購買行為有著積極的影響</w:t>
      </w:r>
      <w:r w:rsidR="0021406D">
        <w:rPr>
          <w:rFonts w:hint="eastAsia"/>
        </w:rPr>
        <w:t>，</w:t>
      </w:r>
      <w:r w:rsidR="0021406D" w:rsidRPr="0021406D">
        <w:rPr>
          <w:rFonts w:hint="eastAsia"/>
        </w:rPr>
        <w:t>通過減少干擾、挑戰與技能平衡、提供即時反饋、興趣引導和互動參與等策略，行銷活動可以更好地引導消費者進入心流狀態，提升他們的消費體驗</w:t>
      </w:r>
      <w:r w:rsidR="0021406D">
        <w:rPr>
          <w:rFonts w:hint="eastAsia"/>
        </w:rPr>
        <w:t>以及對於購物時獲的的滿足感</w:t>
      </w:r>
      <w:r w:rsidR="000376BD">
        <w:rPr>
          <w:rFonts w:hint="eastAsia"/>
        </w:rPr>
        <w:t>，因此假設</w:t>
      </w:r>
      <w:r w:rsidR="000376BD">
        <w:t>4</w:t>
      </w:r>
      <w:r w:rsidR="000376BD">
        <w:rPr>
          <w:rFonts w:hint="eastAsia"/>
        </w:rPr>
        <w:t>為成立的。</w:t>
      </w:r>
      <w:r w:rsidR="000376BD" w:rsidRPr="00D60FC2">
        <w:rPr>
          <w:rFonts w:hint="eastAsia"/>
        </w:rPr>
        <w:t>從複選題影響是否進入服飾店面的因素中</w:t>
      </w:r>
      <w:r w:rsidR="000376BD">
        <w:fldChar w:fldCharType="begin"/>
      </w:r>
      <w:r w:rsidR="000376BD">
        <w:instrText xml:space="preserve"> REF _Ref133359406 \h </w:instrText>
      </w:r>
      <w:r w:rsidR="000376BD">
        <w:fldChar w:fldCharType="separate"/>
      </w:r>
      <w:r w:rsidR="00E0143B">
        <w:rPr>
          <w:rFonts w:hint="eastAsia"/>
        </w:rPr>
        <w:t>圖</w:t>
      </w:r>
      <w:r w:rsidR="00E0143B">
        <w:rPr>
          <w:rFonts w:hint="eastAsia"/>
        </w:rPr>
        <w:t xml:space="preserve"> </w:t>
      </w:r>
      <w:r w:rsidR="00E0143B">
        <w:rPr>
          <w:noProof/>
        </w:rPr>
        <w:t>4</w:t>
      </w:r>
      <w:r w:rsidR="00E0143B">
        <w:noBreakHyphen/>
      </w:r>
      <w:r w:rsidR="00E0143B">
        <w:rPr>
          <w:noProof/>
        </w:rPr>
        <w:t>4</w:t>
      </w:r>
      <w:r w:rsidR="000376BD">
        <w:fldChar w:fldCharType="end"/>
      </w:r>
      <w:r w:rsidR="000376BD" w:rsidRPr="00D60FC2">
        <w:rPr>
          <w:rFonts w:hint="eastAsia"/>
        </w:rPr>
        <w:t>，環境因素皆可能影響消費者對於進入服飾店面的意願，並不是單純為了購買的目的才進入，例如店內播放的音樂為消費者本身的喜愛的話，使消費者與店面產生共鳴</w:t>
      </w:r>
      <w:r w:rsidR="000376BD">
        <w:rPr>
          <w:rFonts w:hint="eastAsia"/>
        </w:rPr>
        <w:t>聯結</w:t>
      </w:r>
      <w:r w:rsidR="000376BD" w:rsidRPr="00D60FC2">
        <w:rPr>
          <w:rFonts w:hint="eastAsia"/>
        </w:rPr>
        <w:t>，便可使其產生</w:t>
      </w:r>
      <w:r w:rsidR="000376BD">
        <w:rPr>
          <w:rFonts w:hint="eastAsia"/>
        </w:rPr>
        <w:t>具有</w:t>
      </w:r>
      <w:r w:rsidR="000376BD" w:rsidRPr="00D60FC2">
        <w:rPr>
          <w:rFonts w:hint="eastAsia"/>
        </w:rPr>
        <w:t>舒適感或是愉悅性的自成性的心流體驗。</w:t>
      </w:r>
    </w:p>
    <w:p w14:paraId="25140153" w14:textId="385AB30B" w:rsidR="006E694D" w:rsidRDefault="00EB1C0C" w:rsidP="00EB1C0C">
      <w:pPr>
        <w:pStyle w:val="A02"/>
        <w:spacing w:after="180"/>
        <w:ind w:firstLine="488"/>
      </w:pPr>
      <w:r>
        <w:rPr>
          <w:rFonts w:hint="eastAsia"/>
        </w:rPr>
        <w:t>本研究將此次樣本人口統計變數與</w:t>
      </w:r>
      <w:bookmarkStart w:id="157" w:name="_Hlk133373726"/>
      <w:r w:rsidR="00D86044">
        <w:rPr>
          <w:rFonts w:hint="eastAsia"/>
        </w:rPr>
        <w:t>心流體驗</w:t>
      </w:r>
      <w:bookmarkEnd w:id="157"/>
      <w:r w:rsidRPr="00886B73">
        <w:rPr>
          <w:rFonts w:hint="eastAsia"/>
        </w:rPr>
        <w:t>進行單因子變異數分析</w:t>
      </w:r>
      <w:r w:rsidRPr="00886B73">
        <w:rPr>
          <w:rFonts w:hint="eastAsia"/>
        </w:rPr>
        <w:t>(</w:t>
      </w:r>
      <w:r w:rsidRPr="00886B73">
        <w:t>ANOVA)</w:t>
      </w:r>
      <w:r>
        <w:rPr>
          <w:rFonts w:hint="eastAsia"/>
        </w:rPr>
        <w:t>及獨立樣本</w:t>
      </w:r>
      <w:r>
        <w:rPr>
          <w:rFonts w:hint="eastAsia"/>
        </w:rPr>
        <w:t>T</w:t>
      </w:r>
      <w:r>
        <w:rPr>
          <w:rFonts w:hint="eastAsia"/>
        </w:rPr>
        <w:t>檢定</w:t>
      </w:r>
      <w:r w:rsidRPr="00886B73">
        <w:rPr>
          <w:rFonts w:hint="eastAsia"/>
        </w:rPr>
        <w:t>，研究結果</w:t>
      </w:r>
      <w:r>
        <w:rPr>
          <w:rFonts w:hint="eastAsia"/>
        </w:rPr>
        <w:t>發現僅教育程度對</w:t>
      </w:r>
      <w:r w:rsidR="00DA6095" w:rsidRPr="00DA6095">
        <w:rPr>
          <w:rFonts w:hint="eastAsia"/>
        </w:rPr>
        <w:t>心流體驗</w:t>
      </w:r>
      <w:r>
        <w:rPr>
          <w:rFonts w:hint="eastAsia"/>
        </w:rPr>
        <w:t>具有顯著差異，表示不管性別、薪水多寡、婚姻狀況或是性別並不會影響</w:t>
      </w:r>
      <w:r w:rsidR="00DA6095">
        <w:rPr>
          <w:rFonts w:hint="eastAsia"/>
        </w:rPr>
        <w:t>消費者是否在服飾實體店面購物時產生心流</w:t>
      </w:r>
      <w:r>
        <w:rPr>
          <w:rFonts w:hint="eastAsia"/>
        </w:rPr>
        <w:t>。研究結果</w:t>
      </w:r>
      <w:r>
        <w:rPr>
          <w:rFonts w:hint="eastAsia"/>
        </w:rPr>
        <w:t>:</w:t>
      </w:r>
      <w:r w:rsidR="00DA6095">
        <w:rPr>
          <w:rFonts w:hint="eastAsia"/>
        </w:rPr>
        <w:t>教育程度</w:t>
      </w:r>
      <w:r>
        <w:rPr>
          <w:rFonts w:hint="eastAsia"/>
        </w:rPr>
        <w:t>與</w:t>
      </w:r>
      <w:r w:rsidR="00DA6095">
        <w:rPr>
          <w:rFonts w:hint="eastAsia"/>
        </w:rPr>
        <w:t>心流</w:t>
      </w:r>
      <w:r>
        <w:rPr>
          <w:rFonts w:hint="eastAsia"/>
        </w:rPr>
        <w:t>體驗</w:t>
      </w:r>
      <w:r w:rsidRPr="00886B73">
        <w:rPr>
          <w:rFonts w:hint="eastAsia"/>
        </w:rPr>
        <w:t>單因子變異數分析</w:t>
      </w:r>
      <w:r w:rsidRPr="00886B73">
        <w:rPr>
          <w:rFonts w:hint="eastAsia"/>
        </w:rPr>
        <w:t>(</w:t>
      </w:r>
      <w:r w:rsidRPr="00886B73">
        <w:t>ANOVA)</w:t>
      </w:r>
      <w:r w:rsidRPr="00886B73">
        <w:rPr>
          <w:rFonts w:hint="eastAsia"/>
        </w:rPr>
        <w:t>如</w:t>
      </w:r>
      <w:r w:rsidR="00DA6095">
        <w:fldChar w:fldCharType="begin"/>
      </w:r>
      <w:r w:rsidR="00DA6095">
        <w:instrText xml:space="preserve"> </w:instrText>
      </w:r>
      <w:r w:rsidR="00DA6095">
        <w:rPr>
          <w:rFonts w:hint="eastAsia"/>
        </w:rPr>
        <w:instrText>REF _Ref132989865 \h</w:instrText>
      </w:r>
      <w:r w:rsidR="00DA6095">
        <w:instrText xml:space="preserve"> </w:instrText>
      </w:r>
      <w:r w:rsidR="00DA6095">
        <w:fldChar w:fldCharType="separate"/>
      </w:r>
      <w:r w:rsidR="00E0143B">
        <w:rPr>
          <w:rFonts w:hint="eastAsia"/>
        </w:rPr>
        <w:t>表</w:t>
      </w:r>
      <w:r w:rsidR="00E0143B">
        <w:rPr>
          <w:rFonts w:hint="eastAsia"/>
        </w:rPr>
        <w:t xml:space="preserve"> </w:t>
      </w:r>
      <w:r w:rsidR="00E0143B">
        <w:rPr>
          <w:noProof/>
        </w:rPr>
        <w:t>4</w:t>
      </w:r>
      <w:r w:rsidR="00E0143B">
        <w:noBreakHyphen/>
      </w:r>
      <w:r w:rsidR="00E0143B">
        <w:rPr>
          <w:noProof/>
        </w:rPr>
        <w:t>7</w:t>
      </w:r>
      <w:r w:rsidR="00DA6095">
        <w:fldChar w:fldCharType="end"/>
      </w:r>
      <w:r>
        <w:rPr>
          <w:rFonts w:hint="eastAsia"/>
        </w:rPr>
        <w:t>所示，</w:t>
      </w:r>
      <w:r w:rsidRPr="00886B73">
        <w:rPr>
          <w:rFonts w:hint="eastAsia"/>
        </w:rPr>
        <w:t>發現</w:t>
      </w:r>
      <w:r w:rsidRPr="00886B73">
        <w:rPr>
          <w:rFonts w:hint="eastAsia"/>
        </w:rPr>
        <w:t>: P</w:t>
      </w:r>
      <w:r w:rsidRPr="00886B73">
        <w:rPr>
          <w:rFonts w:hint="eastAsia"/>
        </w:rPr>
        <w:t>值為</w:t>
      </w:r>
      <w:r w:rsidRPr="00886B73">
        <w:rPr>
          <w:rFonts w:hint="eastAsia"/>
        </w:rPr>
        <w:t>0.0</w:t>
      </w:r>
      <w:r w:rsidR="00DA6095">
        <w:t>34</w:t>
      </w:r>
      <w:r w:rsidRPr="00886B73">
        <w:rPr>
          <w:rFonts w:hint="eastAsia"/>
        </w:rPr>
        <w:t>(P&lt;0.05)</w:t>
      </w:r>
      <w:r w:rsidRPr="00886B73">
        <w:rPr>
          <w:rFonts w:hint="eastAsia"/>
        </w:rPr>
        <w:t>，代表</w:t>
      </w:r>
      <w:r>
        <w:rPr>
          <w:rFonts w:hint="eastAsia"/>
        </w:rPr>
        <w:t>不同</w:t>
      </w:r>
      <w:r w:rsidR="00DA6095">
        <w:rPr>
          <w:rFonts w:hint="eastAsia"/>
        </w:rPr>
        <w:t>教育程度</w:t>
      </w:r>
      <w:r>
        <w:rPr>
          <w:rFonts w:hint="eastAsia"/>
        </w:rPr>
        <w:t>的受試者對</w:t>
      </w:r>
      <w:r w:rsidR="00DA6095">
        <w:rPr>
          <w:rFonts w:hint="eastAsia"/>
        </w:rPr>
        <w:t>心流</w:t>
      </w:r>
      <w:r>
        <w:rPr>
          <w:rFonts w:hint="eastAsia"/>
        </w:rPr>
        <w:t>體驗</w:t>
      </w:r>
      <w:r w:rsidRPr="00886B73">
        <w:rPr>
          <w:rFonts w:hint="eastAsia"/>
        </w:rPr>
        <w:t>具顯著差異</w:t>
      </w:r>
      <w:r w:rsidR="006E694D">
        <w:rPr>
          <w:rFonts w:hint="eastAsia"/>
        </w:rPr>
        <w:t>。</w:t>
      </w:r>
    </w:p>
    <w:p w14:paraId="00E4CF33" w14:textId="16A1AD78" w:rsidR="006E694D" w:rsidRDefault="006E694D" w:rsidP="006E694D">
      <w:pPr>
        <w:pStyle w:val="B1"/>
        <w:spacing w:before="360"/>
      </w:pPr>
      <w:bookmarkStart w:id="158" w:name="_Ref132989865"/>
      <w:bookmarkStart w:id="159" w:name="_Ref132991567"/>
      <w:bookmarkStart w:id="160" w:name="_Toc135679966"/>
      <w:r>
        <w:rPr>
          <w:rFonts w:hint="eastAsia"/>
        </w:rPr>
        <w:t xml:space="preserve">表 </w:t>
      </w:r>
      <w:r w:rsidR="00110C92">
        <w:fldChar w:fldCharType="begin"/>
      </w:r>
      <w:r w:rsidR="00110C92">
        <w:instrText xml:space="preserve"> </w:instrText>
      </w:r>
      <w:r w:rsidR="00110C92">
        <w:rPr>
          <w:rFonts w:hint="eastAsia"/>
        </w:rPr>
        <w:instrText>STYLEREF 1 \s</w:instrText>
      </w:r>
      <w:r w:rsidR="00110C92">
        <w:instrText xml:space="preserve"> </w:instrText>
      </w:r>
      <w:r w:rsidR="00110C92">
        <w:fldChar w:fldCharType="separate"/>
      </w:r>
      <w:r w:rsidR="00E0143B">
        <w:rPr>
          <w:noProof/>
        </w:rPr>
        <w:t>4</w:t>
      </w:r>
      <w:r w:rsidR="00110C92">
        <w:fldChar w:fldCharType="end"/>
      </w:r>
      <w:r w:rsidR="00110C92">
        <w:noBreakHyphen/>
      </w:r>
      <w:r w:rsidR="00110C92">
        <w:fldChar w:fldCharType="begin"/>
      </w:r>
      <w:r w:rsidR="00110C92">
        <w:instrText xml:space="preserve"> </w:instrText>
      </w:r>
      <w:r w:rsidR="00110C92">
        <w:rPr>
          <w:rFonts w:hint="eastAsia"/>
        </w:rPr>
        <w:instrText>SEQ 表 \* ARABIC \s 1</w:instrText>
      </w:r>
      <w:r w:rsidR="00110C92">
        <w:instrText xml:space="preserve"> </w:instrText>
      </w:r>
      <w:r w:rsidR="00110C92">
        <w:fldChar w:fldCharType="separate"/>
      </w:r>
      <w:r w:rsidR="00E0143B">
        <w:rPr>
          <w:noProof/>
        </w:rPr>
        <w:t>7</w:t>
      </w:r>
      <w:r w:rsidR="00110C92">
        <w:fldChar w:fldCharType="end"/>
      </w:r>
      <w:bookmarkEnd w:id="158"/>
      <w:r>
        <w:rPr>
          <w:rFonts w:hint="eastAsia"/>
        </w:rPr>
        <w:t>教育程度對各構面之單因子變異數分析表</w:t>
      </w:r>
      <w:bookmarkEnd w:id="159"/>
      <w:bookmarkEnd w:id="160"/>
    </w:p>
    <w:tbl>
      <w:tblPr>
        <w:tblStyle w:val="aff0"/>
        <w:tblW w:w="0" w:type="auto"/>
        <w:tblBorders>
          <w:top w:val="single" w:sz="8" w:space="0" w:color="auto"/>
          <w:bottom w:val="single" w:sz="8" w:space="0" w:color="auto"/>
        </w:tblBorders>
        <w:tblCellMar>
          <w:top w:w="57" w:type="dxa"/>
          <w:left w:w="57" w:type="dxa"/>
          <w:bottom w:w="57" w:type="dxa"/>
          <w:right w:w="57" w:type="dxa"/>
        </w:tblCellMar>
        <w:tblLook w:val="06A0" w:firstRow="1" w:lastRow="0" w:firstColumn="1" w:lastColumn="0" w:noHBand="1" w:noVBand="1"/>
      </w:tblPr>
      <w:tblGrid>
        <w:gridCol w:w="1323"/>
        <w:gridCol w:w="1110"/>
        <w:gridCol w:w="1111"/>
        <w:gridCol w:w="3402"/>
      </w:tblGrid>
      <w:tr w:rsidR="006E694D" w:rsidRPr="00DA1964" w14:paraId="33C9DF80" w14:textId="77777777" w:rsidTr="004C57C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23" w:type="dxa"/>
            <w:tcBorders>
              <w:top w:val="single" w:sz="12" w:space="0" w:color="auto"/>
              <w:bottom w:val="single" w:sz="4" w:space="0" w:color="auto"/>
            </w:tcBorders>
            <w:shd w:val="clear" w:color="auto" w:fill="auto"/>
          </w:tcPr>
          <w:p w14:paraId="64ED7A4B" w14:textId="77777777" w:rsidR="006E694D" w:rsidRPr="00DA1964" w:rsidRDefault="006E694D" w:rsidP="002F64A1">
            <w:pPr>
              <w:pStyle w:val="Table-0"/>
              <w:rPr>
                <w:b w:val="0"/>
                <w:bCs w:val="0"/>
                <w:sz w:val="20"/>
              </w:rPr>
            </w:pPr>
            <w:r w:rsidRPr="00DA1964">
              <w:rPr>
                <w:rFonts w:hint="eastAsia"/>
                <w:b w:val="0"/>
                <w:bCs w:val="0"/>
                <w:sz w:val="20"/>
              </w:rPr>
              <w:t>構面</w:t>
            </w:r>
          </w:p>
        </w:tc>
        <w:tc>
          <w:tcPr>
            <w:tcW w:w="1110" w:type="dxa"/>
            <w:tcBorders>
              <w:top w:val="single" w:sz="12" w:space="0" w:color="auto"/>
              <w:bottom w:val="single" w:sz="4" w:space="0" w:color="auto"/>
            </w:tcBorders>
            <w:shd w:val="clear" w:color="auto" w:fill="auto"/>
          </w:tcPr>
          <w:p w14:paraId="057973E1" w14:textId="77777777" w:rsidR="006E694D" w:rsidRPr="00DA1964" w:rsidRDefault="006E694D" w:rsidP="002F64A1">
            <w:pPr>
              <w:pStyle w:val="Table-"/>
              <w:cnfStyle w:val="100000000000" w:firstRow="1" w:lastRow="0" w:firstColumn="0" w:lastColumn="0" w:oddVBand="0" w:evenVBand="0" w:oddHBand="0" w:evenHBand="0" w:firstRowFirstColumn="0" w:firstRowLastColumn="0" w:lastRowFirstColumn="0" w:lastRowLastColumn="0"/>
              <w:rPr>
                <w:rFonts w:cs="新細明體"/>
                <w:b w:val="0"/>
                <w:bCs w:val="0"/>
                <w:sz w:val="20"/>
                <w:szCs w:val="20"/>
              </w:rPr>
            </w:pPr>
            <w:r w:rsidRPr="00DA1964">
              <w:rPr>
                <w:rFonts w:cs="新細明體"/>
                <w:b w:val="0"/>
                <w:bCs w:val="0"/>
                <w:sz w:val="20"/>
                <w:szCs w:val="20"/>
              </w:rPr>
              <w:t>F</w:t>
            </w:r>
            <w:r w:rsidRPr="00DA1964">
              <w:rPr>
                <w:rFonts w:cs="新細明體" w:hint="eastAsia"/>
                <w:b w:val="0"/>
                <w:bCs w:val="0"/>
                <w:sz w:val="20"/>
                <w:szCs w:val="20"/>
              </w:rPr>
              <w:t>值</w:t>
            </w:r>
          </w:p>
        </w:tc>
        <w:tc>
          <w:tcPr>
            <w:tcW w:w="1111" w:type="dxa"/>
            <w:tcBorders>
              <w:top w:val="single" w:sz="12" w:space="0" w:color="auto"/>
              <w:bottom w:val="single" w:sz="4" w:space="0" w:color="auto"/>
            </w:tcBorders>
            <w:shd w:val="clear" w:color="auto" w:fill="auto"/>
          </w:tcPr>
          <w:p w14:paraId="1F5F3B82" w14:textId="77777777" w:rsidR="006E694D" w:rsidRPr="00DA1964" w:rsidRDefault="006E694D" w:rsidP="002F64A1">
            <w:pPr>
              <w:pStyle w:val="Table-"/>
              <w:cnfStyle w:val="100000000000" w:firstRow="1" w:lastRow="0" w:firstColumn="0" w:lastColumn="0" w:oddVBand="0" w:evenVBand="0" w:oddHBand="0" w:evenHBand="0" w:firstRowFirstColumn="0" w:firstRowLastColumn="0" w:lastRowFirstColumn="0" w:lastRowLastColumn="0"/>
              <w:rPr>
                <w:rFonts w:cs="新細明體"/>
                <w:b w:val="0"/>
                <w:bCs w:val="0"/>
                <w:sz w:val="20"/>
                <w:szCs w:val="20"/>
              </w:rPr>
            </w:pPr>
            <w:r w:rsidRPr="00DA1964">
              <w:rPr>
                <w:rFonts w:cs="新細明體"/>
                <w:b w:val="0"/>
                <w:bCs w:val="0"/>
                <w:sz w:val="20"/>
                <w:szCs w:val="20"/>
              </w:rPr>
              <w:t>P</w:t>
            </w:r>
            <w:r w:rsidRPr="00DA1964">
              <w:rPr>
                <w:rFonts w:cs="新細明體" w:hint="eastAsia"/>
                <w:b w:val="0"/>
                <w:bCs w:val="0"/>
                <w:sz w:val="20"/>
                <w:szCs w:val="20"/>
              </w:rPr>
              <w:t>值</w:t>
            </w:r>
          </w:p>
        </w:tc>
        <w:tc>
          <w:tcPr>
            <w:tcW w:w="3402" w:type="dxa"/>
            <w:tcBorders>
              <w:top w:val="single" w:sz="12" w:space="0" w:color="auto"/>
              <w:bottom w:val="single" w:sz="4" w:space="0" w:color="auto"/>
            </w:tcBorders>
            <w:shd w:val="clear" w:color="auto" w:fill="auto"/>
          </w:tcPr>
          <w:p w14:paraId="237AA99E" w14:textId="77777777" w:rsidR="006E694D" w:rsidRPr="00DA1964" w:rsidRDefault="006E694D" w:rsidP="004C57C9">
            <w:pPr>
              <w:pStyle w:val="Table-"/>
              <w:cnfStyle w:val="100000000000" w:firstRow="1" w:lastRow="0" w:firstColumn="0" w:lastColumn="0" w:oddVBand="0" w:evenVBand="0" w:oddHBand="0" w:evenHBand="0" w:firstRowFirstColumn="0" w:firstRowLastColumn="0" w:lastRowFirstColumn="0" w:lastRowLastColumn="0"/>
              <w:rPr>
                <w:rFonts w:cs="新細明體"/>
                <w:b w:val="0"/>
                <w:bCs w:val="0"/>
                <w:sz w:val="20"/>
                <w:szCs w:val="20"/>
              </w:rPr>
            </w:pPr>
            <w:r w:rsidRPr="00DA1964">
              <w:rPr>
                <w:rFonts w:cs="新細明體" w:hint="eastAsia"/>
                <w:b w:val="0"/>
                <w:bCs w:val="0"/>
                <w:sz w:val="20"/>
                <w:szCs w:val="20"/>
              </w:rPr>
              <w:t>結論</w:t>
            </w:r>
          </w:p>
        </w:tc>
      </w:tr>
      <w:tr w:rsidR="006E694D" w:rsidRPr="00DA1964" w14:paraId="6668EFD0" w14:textId="77777777" w:rsidTr="001E5F2A">
        <w:tc>
          <w:tcPr>
            <w:cnfStyle w:val="001000000000" w:firstRow="0" w:lastRow="0" w:firstColumn="1" w:lastColumn="0" w:oddVBand="0" w:evenVBand="0" w:oddHBand="0" w:evenHBand="0" w:firstRowFirstColumn="0" w:firstRowLastColumn="0" w:lastRowFirstColumn="0" w:lastRowLastColumn="0"/>
            <w:tcW w:w="1323" w:type="dxa"/>
            <w:shd w:val="clear" w:color="auto" w:fill="auto"/>
            <w:vAlign w:val="center"/>
          </w:tcPr>
          <w:p w14:paraId="629007D1" w14:textId="77777777" w:rsidR="006E694D" w:rsidRPr="00DA1964" w:rsidRDefault="006E694D" w:rsidP="002F64A1">
            <w:pPr>
              <w:pStyle w:val="Table-0"/>
              <w:rPr>
                <w:b w:val="0"/>
                <w:bCs w:val="0"/>
                <w:sz w:val="20"/>
              </w:rPr>
            </w:pPr>
            <w:r w:rsidRPr="00DA1964">
              <w:rPr>
                <w:rFonts w:hint="eastAsia"/>
                <w:b w:val="0"/>
                <w:bCs w:val="0"/>
                <w:sz w:val="20"/>
              </w:rPr>
              <w:t>消費者體驗</w:t>
            </w:r>
          </w:p>
        </w:tc>
        <w:tc>
          <w:tcPr>
            <w:tcW w:w="1110" w:type="dxa"/>
            <w:shd w:val="clear" w:color="auto" w:fill="auto"/>
            <w:vAlign w:val="center"/>
          </w:tcPr>
          <w:p w14:paraId="4A88C05B" w14:textId="77777777" w:rsidR="006E694D" w:rsidRPr="00DA1964" w:rsidRDefault="006E694D" w:rsidP="000E5240">
            <w:pPr>
              <w:pStyle w:val="Table-"/>
              <w:cnfStyle w:val="000000000000" w:firstRow="0" w:lastRow="0" w:firstColumn="0" w:lastColumn="0" w:oddVBand="0" w:evenVBand="0" w:oddHBand="0" w:evenHBand="0" w:firstRowFirstColumn="0" w:firstRowLastColumn="0" w:lastRowFirstColumn="0" w:lastRowLastColumn="0"/>
              <w:rPr>
                <w:rFonts w:cs="新細明體"/>
                <w:sz w:val="20"/>
                <w:szCs w:val="20"/>
              </w:rPr>
            </w:pPr>
            <w:r w:rsidRPr="00DA1964">
              <w:rPr>
                <w:rFonts w:cs="新細明體"/>
                <w:sz w:val="20"/>
                <w:szCs w:val="20"/>
              </w:rPr>
              <w:t>6.804</w:t>
            </w:r>
          </w:p>
        </w:tc>
        <w:tc>
          <w:tcPr>
            <w:tcW w:w="1111" w:type="dxa"/>
            <w:shd w:val="clear" w:color="auto" w:fill="auto"/>
            <w:vAlign w:val="center"/>
          </w:tcPr>
          <w:p w14:paraId="7B483E51" w14:textId="77777777" w:rsidR="006E694D" w:rsidRPr="00DA1964" w:rsidRDefault="006E694D" w:rsidP="000E5240">
            <w:pPr>
              <w:pStyle w:val="Table-"/>
              <w:cnfStyle w:val="000000000000" w:firstRow="0" w:lastRow="0" w:firstColumn="0" w:lastColumn="0" w:oddVBand="0" w:evenVBand="0" w:oddHBand="0" w:evenHBand="0" w:firstRowFirstColumn="0" w:firstRowLastColumn="0" w:lastRowFirstColumn="0" w:lastRowLastColumn="0"/>
              <w:rPr>
                <w:rFonts w:cs="新細明體"/>
                <w:sz w:val="20"/>
                <w:szCs w:val="20"/>
              </w:rPr>
            </w:pPr>
            <w:r w:rsidRPr="00DA1964">
              <w:rPr>
                <w:rFonts w:cs="新細明體"/>
                <w:sz w:val="20"/>
                <w:szCs w:val="20"/>
              </w:rPr>
              <w:t>.000</w:t>
            </w:r>
          </w:p>
        </w:tc>
        <w:tc>
          <w:tcPr>
            <w:tcW w:w="3402" w:type="dxa"/>
            <w:shd w:val="clear" w:color="auto" w:fill="auto"/>
          </w:tcPr>
          <w:p w14:paraId="13560776" w14:textId="1EECD0F9" w:rsidR="006E694D" w:rsidRPr="00DA1964" w:rsidRDefault="006E694D" w:rsidP="001E5F2A">
            <w:pPr>
              <w:pStyle w:val="Table-"/>
              <w:jc w:val="both"/>
              <w:cnfStyle w:val="000000000000" w:firstRow="0" w:lastRow="0" w:firstColumn="0" w:lastColumn="0" w:oddVBand="0" w:evenVBand="0" w:oddHBand="0" w:evenHBand="0" w:firstRowFirstColumn="0" w:firstRowLastColumn="0" w:lastRowFirstColumn="0" w:lastRowLastColumn="0"/>
              <w:rPr>
                <w:rFonts w:cs="新細明體"/>
                <w:sz w:val="20"/>
                <w:szCs w:val="20"/>
              </w:rPr>
            </w:pPr>
            <w:bookmarkStart w:id="161" w:name="_Hlk134689747"/>
            <w:r w:rsidRPr="00DA1964">
              <w:rPr>
                <w:rFonts w:cs="新細明體"/>
                <w:sz w:val="20"/>
                <w:szCs w:val="20"/>
              </w:rPr>
              <w:t>LSD</w:t>
            </w:r>
            <w:r w:rsidRPr="00DA1964">
              <w:rPr>
                <w:rFonts w:cs="新細明體" w:hint="eastAsia"/>
                <w:sz w:val="20"/>
                <w:szCs w:val="20"/>
              </w:rPr>
              <w:t>事後檢定</w:t>
            </w:r>
            <w:bookmarkEnd w:id="161"/>
            <w:r w:rsidRPr="00DA1964">
              <w:rPr>
                <w:rFonts w:cs="新細明體"/>
                <w:sz w:val="20"/>
                <w:szCs w:val="20"/>
              </w:rPr>
              <w:t>(</w:t>
            </w:r>
            <w:r>
              <w:rPr>
                <w:rFonts w:cs="新細明體"/>
                <w:sz w:val="20"/>
                <w:szCs w:val="20"/>
              </w:rPr>
              <w:t>4</w:t>
            </w:r>
            <w:r w:rsidRPr="00DA1964">
              <w:rPr>
                <w:rFonts w:cs="新細明體"/>
                <w:sz w:val="20"/>
                <w:szCs w:val="20"/>
              </w:rPr>
              <w:t>)&gt;(</w:t>
            </w:r>
            <w:r>
              <w:rPr>
                <w:rFonts w:cs="新細明體"/>
                <w:sz w:val="20"/>
                <w:szCs w:val="20"/>
              </w:rPr>
              <w:t>3</w:t>
            </w:r>
            <w:r w:rsidRPr="00DA1964">
              <w:rPr>
                <w:rFonts w:cs="新細明體"/>
                <w:sz w:val="20"/>
                <w:szCs w:val="20"/>
              </w:rPr>
              <w:t>)&gt;(</w:t>
            </w:r>
            <w:r>
              <w:rPr>
                <w:rFonts w:cs="新細明體"/>
                <w:sz w:val="20"/>
                <w:szCs w:val="20"/>
              </w:rPr>
              <w:t>2</w:t>
            </w:r>
            <w:r w:rsidRPr="00DA1964">
              <w:rPr>
                <w:rFonts w:cs="新細明體"/>
                <w:sz w:val="20"/>
                <w:szCs w:val="20"/>
              </w:rPr>
              <w:t>) &gt;(</w:t>
            </w:r>
            <w:r>
              <w:rPr>
                <w:rFonts w:cs="新細明體"/>
                <w:sz w:val="20"/>
                <w:szCs w:val="20"/>
              </w:rPr>
              <w:t>1</w:t>
            </w:r>
            <w:r w:rsidRPr="00DA1964">
              <w:rPr>
                <w:rFonts w:cs="新細明體"/>
                <w:sz w:val="20"/>
                <w:szCs w:val="20"/>
              </w:rPr>
              <w:t>)</w:t>
            </w:r>
          </w:p>
        </w:tc>
      </w:tr>
      <w:tr w:rsidR="006E694D" w:rsidRPr="00DA1964" w14:paraId="39CAEF63" w14:textId="77777777" w:rsidTr="001E5F2A">
        <w:tc>
          <w:tcPr>
            <w:cnfStyle w:val="001000000000" w:firstRow="0" w:lastRow="0" w:firstColumn="1" w:lastColumn="0" w:oddVBand="0" w:evenVBand="0" w:oddHBand="0" w:evenHBand="0" w:firstRowFirstColumn="0" w:firstRowLastColumn="0" w:lastRowFirstColumn="0" w:lastRowLastColumn="0"/>
            <w:tcW w:w="1323" w:type="dxa"/>
            <w:shd w:val="clear" w:color="auto" w:fill="auto"/>
            <w:vAlign w:val="center"/>
          </w:tcPr>
          <w:p w14:paraId="62C4F65F" w14:textId="77777777" w:rsidR="006E694D" w:rsidRPr="00DA1964" w:rsidRDefault="006E694D" w:rsidP="002F64A1">
            <w:pPr>
              <w:pStyle w:val="Table-0"/>
              <w:rPr>
                <w:b w:val="0"/>
                <w:bCs w:val="0"/>
                <w:sz w:val="20"/>
              </w:rPr>
            </w:pPr>
            <w:r w:rsidRPr="00DA1964">
              <w:rPr>
                <w:rFonts w:hint="eastAsia"/>
                <w:b w:val="0"/>
                <w:bCs w:val="0"/>
                <w:sz w:val="20"/>
              </w:rPr>
              <w:t>共鳴體驗</w:t>
            </w:r>
          </w:p>
        </w:tc>
        <w:tc>
          <w:tcPr>
            <w:tcW w:w="1110" w:type="dxa"/>
            <w:shd w:val="clear" w:color="auto" w:fill="auto"/>
            <w:vAlign w:val="center"/>
          </w:tcPr>
          <w:p w14:paraId="392C855C" w14:textId="77777777" w:rsidR="006E694D" w:rsidRPr="00DA1964" w:rsidRDefault="006E694D" w:rsidP="000E5240">
            <w:pPr>
              <w:pStyle w:val="Table-"/>
              <w:cnfStyle w:val="000000000000" w:firstRow="0" w:lastRow="0" w:firstColumn="0" w:lastColumn="0" w:oddVBand="0" w:evenVBand="0" w:oddHBand="0" w:evenHBand="0" w:firstRowFirstColumn="0" w:firstRowLastColumn="0" w:lastRowFirstColumn="0" w:lastRowLastColumn="0"/>
              <w:rPr>
                <w:rFonts w:cs="新細明體"/>
                <w:sz w:val="20"/>
                <w:szCs w:val="20"/>
              </w:rPr>
            </w:pPr>
            <w:r w:rsidRPr="00DA1964">
              <w:rPr>
                <w:rFonts w:cs="新細明體"/>
                <w:sz w:val="20"/>
                <w:szCs w:val="20"/>
              </w:rPr>
              <w:t>1.970</w:t>
            </w:r>
          </w:p>
        </w:tc>
        <w:tc>
          <w:tcPr>
            <w:tcW w:w="1111" w:type="dxa"/>
            <w:shd w:val="clear" w:color="auto" w:fill="auto"/>
            <w:vAlign w:val="center"/>
          </w:tcPr>
          <w:p w14:paraId="7C04F502" w14:textId="77777777" w:rsidR="006E694D" w:rsidRPr="00DA1964" w:rsidRDefault="006E694D" w:rsidP="000E5240">
            <w:pPr>
              <w:pStyle w:val="Table-"/>
              <w:cnfStyle w:val="000000000000" w:firstRow="0" w:lastRow="0" w:firstColumn="0" w:lastColumn="0" w:oddVBand="0" w:evenVBand="0" w:oddHBand="0" w:evenHBand="0" w:firstRowFirstColumn="0" w:firstRowLastColumn="0" w:lastRowFirstColumn="0" w:lastRowLastColumn="0"/>
              <w:rPr>
                <w:rFonts w:cs="新細明體"/>
                <w:sz w:val="20"/>
                <w:szCs w:val="20"/>
              </w:rPr>
            </w:pPr>
            <w:r w:rsidRPr="00DA1964">
              <w:rPr>
                <w:rFonts w:cs="新細明體"/>
                <w:sz w:val="20"/>
                <w:szCs w:val="20"/>
              </w:rPr>
              <w:t>.118</w:t>
            </w:r>
          </w:p>
        </w:tc>
        <w:tc>
          <w:tcPr>
            <w:tcW w:w="3402" w:type="dxa"/>
            <w:shd w:val="clear" w:color="auto" w:fill="auto"/>
          </w:tcPr>
          <w:p w14:paraId="65383EB7" w14:textId="77777777" w:rsidR="006E694D" w:rsidRPr="00DA1964" w:rsidRDefault="006E694D" w:rsidP="001E5F2A">
            <w:pPr>
              <w:pStyle w:val="Table-"/>
              <w:jc w:val="both"/>
              <w:cnfStyle w:val="000000000000" w:firstRow="0" w:lastRow="0" w:firstColumn="0" w:lastColumn="0" w:oddVBand="0" w:evenVBand="0" w:oddHBand="0" w:evenHBand="0" w:firstRowFirstColumn="0" w:firstRowLastColumn="0" w:lastRowFirstColumn="0" w:lastRowLastColumn="0"/>
              <w:rPr>
                <w:rFonts w:cs="新細明體"/>
                <w:sz w:val="20"/>
                <w:szCs w:val="20"/>
              </w:rPr>
            </w:pPr>
            <w:r w:rsidRPr="00DA1964">
              <w:rPr>
                <w:rFonts w:cs="新細明體" w:hint="eastAsia"/>
                <w:sz w:val="20"/>
                <w:szCs w:val="20"/>
              </w:rPr>
              <w:t>無顯著差異</w:t>
            </w:r>
          </w:p>
        </w:tc>
      </w:tr>
      <w:tr w:rsidR="006E694D" w:rsidRPr="00DA1964" w14:paraId="172CE48B" w14:textId="77777777" w:rsidTr="001E5F2A">
        <w:tc>
          <w:tcPr>
            <w:cnfStyle w:val="001000000000" w:firstRow="0" w:lastRow="0" w:firstColumn="1" w:lastColumn="0" w:oddVBand="0" w:evenVBand="0" w:oddHBand="0" w:evenHBand="0" w:firstRowFirstColumn="0" w:firstRowLastColumn="0" w:lastRowFirstColumn="0" w:lastRowLastColumn="0"/>
            <w:tcW w:w="1323" w:type="dxa"/>
            <w:shd w:val="clear" w:color="auto" w:fill="auto"/>
            <w:vAlign w:val="center"/>
          </w:tcPr>
          <w:p w14:paraId="394E7AF0" w14:textId="77777777" w:rsidR="006E694D" w:rsidRPr="00DA1964" w:rsidRDefault="006E694D" w:rsidP="002F64A1">
            <w:pPr>
              <w:pStyle w:val="Table-0"/>
              <w:rPr>
                <w:b w:val="0"/>
                <w:bCs w:val="0"/>
                <w:sz w:val="20"/>
              </w:rPr>
            </w:pPr>
            <w:r w:rsidRPr="00DA1964">
              <w:rPr>
                <w:rFonts w:hint="eastAsia"/>
                <w:b w:val="0"/>
                <w:bCs w:val="0"/>
                <w:sz w:val="20"/>
              </w:rPr>
              <w:t>心流體驗</w:t>
            </w:r>
          </w:p>
        </w:tc>
        <w:tc>
          <w:tcPr>
            <w:tcW w:w="1110" w:type="dxa"/>
            <w:shd w:val="clear" w:color="auto" w:fill="auto"/>
            <w:vAlign w:val="center"/>
          </w:tcPr>
          <w:p w14:paraId="12CF1817" w14:textId="77777777" w:rsidR="006E694D" w:rsidRPr="00DA1964" w:rsidRDefault="006E694D" w:rsidP="000E5240">
            <w:pPr>
              <w:pStyle w:val="Table-"/>
              <w:cnfStyle w:val="000000000000" w:firstRow="0" w:lastRow="0" w:firstColumn="0" w:lastColumn="0" w:oddVBand="0" w:evenVBand="0" w:oddHBand="0" w:evenHBand="0" w:firstRowFirstColumn="0" w:firstRowLastColumn="0" w:lastRowFirstColumn="0" w:lastRowLastColumn="0"/>
              <w:rPr>
                <w:rFonts w:cs="新細明體"/>
                <w:sz w:val="20"/>
                <w:szCs w:val="20"/>
              </w:rPr>
            </w:pPr>
            <w:r w:rsidRPr="00DA1964">
              <w:rPr>
                <w:rFonts w:cs="新細明體"/>
                <w:sz w:val="20"/>
                <w:szCs w:val="20"/>
              </w:rPr>
              <w:t>2.919</w:t>
            </w:r>
          </w:p>
        </w:tc>
        <w:tc>
          <w:tcPr>
            <w:tcW w:w="1111" w:type="dxa"/>
            <w:shd w:val="clear" w:color="auto" w:fill="auto"/>
            <w:vAlign w:val="center"/>
          </w:tcPr>
          <w:p w14:paraId="2DDBE819" w14:textId="77777777" w:rsidR="006E694D" w:rsidRPr="00DA1964" w:rsidRDefault="006E694D" w:rsidP="000E5240">
            <w:pPr>
              <w:pStyle w:val="Table-"/>
              <w:cnfStyle w:val="000000000000" w:firstRow="0" w:lastRow="0" w:firstColumn="0" w:lastColumn="0" w:oddVBand="0" w:evenVBand="0" w:oddHBand="0" w:evenHBand="0" w:firstRowFirstColumn="0" w:firstRowLastColumn="0" w:lastRowFirstColumn="0" w:lastRowLastColumn="0"/>
              <w:rPr>
                <w:rFonts w:cs="新細明體"/>
                <w:sz w:val="20"/>
                <w:szCs w:val="20"/>
              </w:rPr>
            </w:pPr>
            <w:r w:rsidRPr="00DA1964">
              <w:rPr>
                <w:rFonts w:cs="新細明體"/>
                <w:sz w:val="20"/>
                <w:szCs w:val="20"/>
              </w:rPr>
              <w:t>.034</w:t>
            </w:r>
          </w:p>
        </w:tc>
        <w:tc>
          <w:tcPr>
            <w:tcW w:w="3402" w:type="dxa"/>
            <w:shd w:val="clear" w:color="auto" w:fill="auto"/>
          </w:tcPr>
          <w:p w14:paraId="58D5A522" w14:textId="655C85CB" w:rsidR="006E694D" w:rsidRPr="00DA1964" w:rsidRDefault="006E694D" w:rsidP="001E5F2A">
            <w:pPr>
              <w:pStyle w:val="Table-"/>
              <w:jc w:val="both"/>
              <w:cnfStyle w:val="000000000000" w:firstRow="0" w:lastRow="0" w:firstColumn="0" w:lastColumn="0" w:oddVBand="0" w:evenVBand="0" w:oddHBand="0" w:evenHBand="0" w:firstRowFirstColumn="0" w:firstRowLastColumn="0" w:lastRowFirstColumn="0" w:lastRowLastColumn="0"/>
              <w:rPr>
                <w:rFonts w:cs="新細明體"/>
                <w:sz w:val="20"/>
                <w:szCs w:val="20"/>
              </w:rPr>
            </w:pPr>
            <w:r w:rsidRPr="00DA1964">
              <w:rPr>
                <w:rFonts w:cs="新細明體"/>
                <w:sz w:val="20"/>
                <w:szCs w:val="20"/>
              </w:rPr>
              <w:t>LSD</w:t>
            </w:r>
            <w:r w:rsidRPr="00DA1964">
              <w:rPr>
                <w:rFonts w:cs="新細明體" w:hint="eastAsia"/>
                <w:sz w:val="20"/>
                <w:szCs w:val="20"/>
              </w:rPr>
              <w:t>事後檢定</w:t>
            </w:r>
            <w:r w:rsidRPr="00DA1964">
              <w:rPr>
                <w:rFonts w:cs="新細明體"/>
                <w:sz w:val="20"/>
                <w:szCs w:val="20"/>
              </w:rPr>
              <w:t>(</w:t>
            </w:r>
            <w:r>
              <w:rPr>
                <w:rFonts w:cs="新細明體"/>
                <w:sz w:val="20"/>
                <w:szCs w:val="20"/>
              </w:rPr>
              <w:t>3</w:t>
            </w:r>
            <w:r w:rsidRPr="00DA1964">
              <w:rPr>
                <w:rFonts w:cs="新細明體"/>
                <w:sz w:val="20"/>
                <w:szCs w:val="20"/>
              </w:rPr>
              <w:t>)&gt;</w:t>
            </w:r>
            <w:r>
              <w:rPr>
                <w:rFonts w:hint="eastAsia"/>
                <w:sz w:val="20"/>
                <w:szCs w:val="20"/>
              </w:rPr>
              <w:t xml:space="preserve"> (2)</w:t>
            </w:r>
            <w:r w:rsidRPr="00DA1964">
              <w:rPr>
                <w:rFonts w:cs="新細明體"/>
                <w:sz w:val="20"/>
                <w:szCs w:val="20"/>
              </w:rPr>
              <w:t xml:space="preserve"> &gt; (</w:t>
            </w:r>
            <w:r>
              <w:rPr>
                <w:rFonts w:cs="新細明體"/>
                <w:sz w:val="20"/>
                <w:szCs w:val="20"/>
              </w:rPr>
              <w:t>1</w:t>
            </w:r>
            <w:r w:rsidRPr="00DA1964">
              <w:rPr>
                <w:rFonts w:cs="新細明體"/>
                <w:sz w:val="20"/>
                <w:szCs w:val="20"/>
              </w:rPr>
              <w:t>)</w:t>
            </w:r>
            <w:r>
              <w:rPr>
                <w:rFonts w:hint="eastAsia"/>
                <w:sz w:val="20"/>
                <w:szCs w:val="20"/>
              </w:rPr>
              <w:t xml:space="preserve"> </w:t>
            </w:r>
          </w:p>
        </w:tc>
      </w:tr>
      <w:tr w:rsidR="006E694D" w:rsidRPr="00DA1964" w14:paraId="23B78AD0" w14:textId="77777777" w:rsidTr="001E5F2A">
        <w:tc>
          <w:tcPr>
            <w:cnfStyle w:val="001000000000" w:firstRow="0" w:lastRow="0" w:firstColumn="1" w:lastColumn="0" w:oddVBand="0" w:evenVBand="0" w:oddHBand="0" w:evenHBand="0" w:firstRowFirstColumn="0" w:firstRowLastColumn="0" w:lastRowFirstColumn="0" w:lastRowLastColumn="0"/>
            <w:tcW w:w="1323" w:type="dxa"/>
            <w:shd w:val="clear" w:color="auto" w:fill="auto"/>
            <w:vAlign w:val="center"/>
          </w:tcPr>
          <w:p w14:paraId="30485E25" w14:textId="77777777" w:rsidR="006E694D" w:rsidRPr="00DA1964" w:rsidRDefault="006E694D" w:rsidP="002F64A1">
            <w:pPr>
              <w:pStyle w:val="Table-0"/>
              <w:rPr>
                <w:b w:val="0"/>
                <w:bCs w:val="0"/>
                <w:sz w:val="20"/>
              </w:rPr>
            </w:pPr>
            <w:r w:rsidRPr="00DA1964">
              <w:rPr>
                <w:rFonts w:hint="eastAsia"/>
                <w:b w:val="0"/>
                <w:bCs w:val="0"/>
                <w:sz w:val="20"/>
              </w:rPr>
              <w:t>涉入</w:t>
            </w:r>
          </w:p>
        </w:tc>
        <w:tc>
          <w:tcPr>
            <w:tcW w:w="1110" w:type="dxa"/>
            <w:shd w:val="clear" w:color="auto" w:fill="auto"/>
            <w:vAlign w:val="center"/>
          </w:tcPr>
          <w:p w14:paraId="63508D60" w14:textId="77777777" w:rsidR="006E694D" w:rsidRPr="00DA1964" w:rsidRDefault="006E694D" w:rsidP="000E5240">
            <w:pPr>
              <w:pStyle w:val="Table-"/>
              <w:cnfStyle w:val="000000000000" w:firstRow="0" w:lastRow="0" w:firstColumn="0" w:lastColumn="0" w:oddVBand="0" w:evenVBand="0" w:oddHBand="0" w:evenHBand="0" w:firstRowFirstColumn="0" w:firstRowLastColumn="0" w:lastRowFirstColumn="0" w:lastRowLastColumn="0"/>
              <w:rPr>
                <w:rFonts w:cs="新細明體"/>
                <w:sz w:val="20"/>
                <w:szCs w:val="20"/>
              </w:rPr>
            </w:pPr>
            <w:r w:rsidRPr="00DA1964">
              <w:rPr>
                <w:rFonts w:cs="新細明體"/>
                <w:sz w:val="20"/>
                <w:szCs w:val="20"/>
              </w:rPr>
              <w:t>5.700</w:t>
            </w:r>
          </w:p>
        </w:tc>
        <w:tc>
          <w:tcPr>
            <w:tcW w:w="1111" w:type="dxa"/>
            <w:shd w:val="clear" w:color="auto" w:fill="auto"/>
            <w:vAlign w:val="center"/>
          </w:tcPr>
          <w:p w14:paraId="244C9735" w14:textId="77777777" w:rsidR="006E694D" w:rsidRPr="00DA1964" w:rsidRDefault="006E694D" w:rsidP="000E5240">
            <w:pPr>
              <w:pStyle w:val="Table-"/>
              <w:cnfStyle w:val="000000000000" w:firstRow="0" w:lastRow="0" w:firstColumn="0" w:lastColumn="0" w:oddVBand="0" w:evenVBand="0" w:oddHBand="0" w:evenHBand="0" w:firstRowFirstColumn="0" w:firstRowLastColumn="0" w:lastRowFirstColumn="0" w:lastRowLastColumn="0"/>
              <w:rPr>
                <w:rFonts w:cs="新細明體"/>
                <w:sz w:val="20"/>
                <w:szCs w:val="20"/>
              </w:rPr>
            </w:pPr>
            <w:r w:rsidRPr="00DA1964">
              <w:rPr>
                <w:rFonts w:cs="新細明體"/>
                <w:sz w:val="20"/>
                <w:szCs w:val="20"/>
              </w:rPr>
              <w:t>.001</w:t>
            </w:r>
          </w:p>
        </w:tc>
        <w:tc>
          <w:tcPr>
            <w:tcW w:w="3402" w:type="dxa"/>
            <w:shd w:val="clear" w:color="auto" w:fill="auto"/>
          </w:tcPr>
          <w:p w14:paraId="3C40F9AF" w14:textId="05DA7F90" w:rsidR="006E694D" w:rsidRPr="00DA1964" w:rsidRDefault="006E694D" w:rsidP="001E5F2A">
            <w:pPr>
              <w:pStyle w:val="Table-"/>
              <w:jc w:val="both"/>
              <w:cnfStyle w:val="000000000000" w:firstRow="0" w:lastRow="0" w:firstColumn="0" w:lastColumn="0" w:oddVBand="0" w:evenVBand="0" w:oddHBand="0" w:evenHBand="0" w:firstRowFirstColumn="0" w:firstRowLastColumn="0" w:lastRowFirstColumn="0" w:lastRowLastColumn="0"/>
              <w:rPr>
                <w:rFonts w:cs="新細明體"/>
                <w:sz w:val="20"/>
                <w:szCs w:val="20"/>
              </w:rPr>
            </w:pPr>
            <w:r w:rsidRPr="00DA1964">
              <w:rPr>
                <w:rFonts w:cs="新細明體"/>
                <w:sz w:val="20"/>
                <w:szCs w:val="20"/>
              </w:rPr>
              <w:t>LSD</w:t>
            </w:r>
            <w:r w:rsidRPr="00DA1964">
              <w:rPr>
                <w:rFonts w:cs="新細明體" w:hint="eastAsia"/>
                <w:sz w:val="20"/>
                <w:szCs w:val="20"/>
              </w:rPr>
              <w:t>事後檢定</w:t>
            </w:r>
            <w:r w:rsidRPr="00DA1964">
              <w:rPr>
                <w:rFonts w:cs="新細明體"/>
                <w:sz w:val="20"/>
                <w:szCs w:val="20"/>
              </w:rPr>
              <w:t>(</w:t>
            </w:r>
            <w:r>
              <w:rPr>
                <w:rFonts w:cs="新細明體" w:hint="eastAsia"/>
                <w:sz w:val="20"/>
                <w:szCs w:val="20"/>
              </w:rPr>
              <w:t>3</w:t>
            </w:r>
            <w:r w:rsidRPr="00DA1964">
              <w:rPr>
                <w:rFonts w:cs="新細明體"/>
                <w:sz w:val="20"/>
                <w:szCs w:val="20"/>
              </w:rPr>
              <w:t>)&gt;(</w:t>
            </w:r>
            <w:r>
              <w:rPr>
                <w:rFonts w:cs="新細明體"/>
                <w:sz w:val="20"/>
                <w:szCs w:val="20"/>
              </w:rPr>
              <w:t>2</w:t>
            </w:r>
            <w:r w:rsidRPr="00DA1964">
              <w:rPr>
                <w:rFonts w:cs="新細明體"/>
                <w:sz w:val="20"/>
                <w:szCs w:val="20"/>
              </w:rPr>
              <w:t>)&gt;(</w:t>
            </w:r>
            <w:r>
              <w:rPr>
                <w:rFonts w:cs="新細明體"/>
                <w:sz w:val="20"/>
                <w:szCs w:val="20"/>
              </w:rPr>
              <w:t>1</w:t>
            </w:r>
            <w:r w:rsidRPr="00DA1964">
              <w:rPr>
                <w:rFonts w:cs="新細明體"/>
                <w:sz w:val="20"/>
                <w:szCs w:val="20"/>
              </w:rPr>
              <w:t>)</w:t>
            </w:r>
            <w:r>
              <w:rPr>
                <w:rFonts w:hint="eastAsia"/>
                <w:sz w:val="20"/>
                <w:szCs w:val="20"/>
              </w:rPr>
              <w:t xml:space="preserve"> </w:t>
            </w:r>
          </w:p>
        </w:tc>
      </w:tr>
      <w:tr w:rsidR="006E694D" w:rsidRPr="00DA1964" w14:paraId="04B1F7D7" w14:textId="77777777" w:rsidTr="001E5F2A">
        <w:tc>
          <w:tcPr>
            <w:cnfStyle w:val="001000000000" w:firstRow="0" w:lastRow="0" w:firstColumn="1" w:lastColumn="0" w:oddVBand="0" w:evenVBand="0" w:oddHBand="0" w:evenHBand="0" w:firstRowFirstColumn="0" w:firstRowLastColumn="0" w:lastRowFirstColumn="0" w:lastRowLastColumn="0"/>
            <w:tcW w:w="1323" w:type="dxa"/>
            <w:tcBorders>
              <w:bottom w:val="single" w:sz="12" w:space="0" w:color="auto"/>
            </w:tcBorders>
            <w:shd w:val="clear" w:color="auto" w:fill="auto"/>
            <w:vAlign w:val="center"/>
          </w:tcPr>
          <w:p w14:paraId="5355180A" w14:textId="77777777" w:rsidR="006E694D" w:rsidRPr="00DA1964" w:rsidRDefault="006E694D" w:rsidP="002F64A1">
            <w:pPr>
              <w:pStyle w:val="Table-0"/>
              <w:rPr>
                <w:b w:val="0"/>
                <w:bCs w:val="0"/>
                <w:sz w:val="20"/>
              </w:rPr>
            </w:pPr>
            <w:r w:rsidRPr="00DA1964">
              <w:rPr>
                <w:rFonts w:hint="eastAsia"/>
                <w:b w:val="0"/>
                <w:bCs w:val="0"/>
                <w:sz w:val="20"/>
              </w:rPr>
              <w:t>顧客購買意願</w:t>
            </w:r>
          </w:p>
        </w:tc>
        <w:tc>
          <w:tcPr>
            <w:tcW w:w="1110" w:type="dxa"/>
            <w:tcBorders>
              <w:bottom w:val="single" w:sz="12" w:space="0" w:color="auto"/>
            </w:tcBorders>
            <w:shd w:val="clear" w:color="auto" w:fill="auto"/>
            <w:vAlign w:val="center"/>
          </w:tcPr>
          <w:p w14:paraId="0288269B" w14:textId="77777777" w:rsidR="006E694D" w:rsidRPr="00DA1964" w:rsidRDefault="006E694D" w:rsidP="000E5240">
            <w:pPr>
              <w:pStyle w:val="Table-"/>
              <w:cnfStyle w:val="000000000000" w:firstRow="0" w:lastRow="0" w:firstColumn="0" w:lastColumn="0" w:oddVBand="0" w:evenVBand="0" w:oddHBand="0" w:evenHBand="0" w:firstRowFirstColumn="0" w:firstRowLastColumn="0" w:lastRowFirstColumn="0" w:lastRowLastColumn="0"/>
              <w:rPr>
                <w:rFonts w:cs="新細明體"/>
                <w:sz w:val="20"/>
                <w:szCs w:val="20"/>
              </w:rPr>
            </w:pPr>
            <w:r w:rsidRPr="00DA1964">
              <w:rPr>
                <w:rFonts w:cs="新細明體"/>
                <w:sz w:val="20"/>
                <w:szCs w:val="20"/>
              </w:rPr>
              <w:t>3.582</w:t>
            </w:r>
          </w:p>
        </w:tc>
        <w:tc>
          <w:tcPr>
            <w:tcW w:w="1111" w:type="dxa"/>
            <w:tcBorders>
              <w:bottom w:val="single" w:sz="12" w:space="0" w:color="auto"/>
            </w:tcBorders>
            <w:shd w:val="clear" w:color="auto" w:fill="auto"/>
            <w:vAlign w:val="center"/>
          </w:tcPr>
          <w:p w14:paraId="3C3DBC29" w14:textId="77777777" w:rsidR="006E694D" w:rsidRPr="00DA1964" w:rsidRDefault="006E694D" w:rsidP="000E5240">
            <w:pPr>
              <w:pStyle w:val="Table-"/>
              <w:cnfStyle w:val="000000000000" w:firstRow="0" w:lastRow="0" w:firstColumn="0" w:lastColumn="0" w:oddVBand="0" w:evenVBand="0" w:oddHBand="0" w:evenHBand="0" w:firstRowFirstColumn="0" w:firstRowLastColumn="0" w:lastRowFirstColumn="0" w:lastRowLastColumn="0"/>
              <w:rPr>
                <w:rFonts w:cs="新細明體"/>
                <w:sz w:val="20"/>
                <w:szCs w:val="20"/>
              </w:rPr>
            </w:pPr>
            <w:r w:rsidRPr="00DA1964">
              <w:rPr>
                <w:rFonts w:cs="新細明體"/>
                <w:sz w:val="20"/>
                <w:szCs w:val="20"/>
              </w:rPr>
              <w:t>.014</w:t>
            </w:r>
          </w:p>
        </w:tc>
        <w:tc>
          <w:tcPr>
            <w:tcW w:w="3402" w:type="dxa"/>
            <w:tcBorders>
              <w:bottom w:val="single" w:sz="12" w:space="0" w:color="auto"/>
            </w:tcBorders>
            <w:shd w:val="clear" w:color="auto" w:fill="auto"/>
          </w:tcPr>
          <w:p w14:paraId="65478B25" w14:textId="2A5C71AF" w:rsidR="006E694D" w:rsidRPr="00DA1964" w:rsidRDefault="006E694D" w:rsidP="001E5F2A">
            <w:pPr>
              <w:pStyle w:val="Table-"/>
              <w:jc w:val="both"/>
              <w:cnfStyle w:val="000000000000" w:firstRow="0" w:lastRow="0" w:firstColumn="0" w:lastColumn="0" w:oddVBand="0" w:evenVBand="0" w:oddHBand="0" w:evenHBand="0" w:firstRowFirstColumn="0" w:firstRowLastColumn="0" w:lastRowFirstColumn="0" w:lastRowLastColumn="0"/>
              <w:rPr>
                <w:rFonts w:cs="新細明體"/>
                <w:sz w:val="20"/>
                <w:szCs w:val="20"/>
              </w:rPr>
            </w:pPr>
            <w:r w:rsidRPr="00DA1964">
              <w:rPr>
                <w:rFonts w:cs="新細明體"/>
                <w:sz w:val="20"/>
                <w:szCs w:val="20"/>
              </w:rPr>
              <w:t>LSD</w:t>
            </w:r>
            <w:r w:rsidRPr="00DA1964">
              <w:rPr>
                <w:rFonts w:cs="新細明體" w:hint="eastAsia"/>
                <w:sz w:val="20"/>
                <w:szCs w:val="20"/>
              </w:rPr>
              <w:t>事後檢定</w:t>
            </w:r>
            <w:r w:rsidRPr="00DA1964">
              <w:rPr>
                <w:rFonts w:cs="新細明體"/>
                <w:sz w:val="20"/>
                <w:szCs w:val="20"/>
              </w:rPr>
              <w:t>(3) &gt;(4)&gt;(</w:t>
            </w:r>
            <w:r>
              <w:rPr>
                <w:rFonts w:cs="新細明體"/>
                <w:sz w:val="20"/>
                <w:szCs w:val="20"/>
              </w:rPr>
              <w:t>2</w:t>
            </w:r>
            <w:r w:rsidRPr="00DA1964">
              <w:rPr>
                <w:rFonts w:cs="新細明體"/>
                <w:sz w:val="20"/>
                <w:szCs w:val="20"/>
              </w:rPr>
              <w:t>) &gt;(</w:t>
            </w:r>
            <w:r>
              <w:rPr>
                <w:rFonts w:cs="新細明體"/>
                <w:sz w:val="20"/>
                <w:szCs w:val="20"/>
              </w:rPr>
              <w:t>1</w:t>
            </w:r>
            <w:r w:rsidRPr="00DA1964">
              <w:rPr>
                <w:rFonts w:cs="新細明體"/>
                <w:sz w:val="20"/>
                <w:szCs w:val="20"/>
              </w:rPr>
              <w:t>)</w:t>
            </w:r>
          </w:p>
        </w:tc>
      </w:tr>
    </w:tbl>
    <w:p w14:paraId="4C851906" w14:textId="473DD790" w:rsidR="00EB1C0C" w:rsidRDefault="00EB1C0C" w:rsidP="00EB1C0C">
      <w:pPr>
        <w:pStyle w:val="A02"/>
        <w:spacing w:after="180"/>
        <w:ind w:firstLine="488"/>
      </w:pPr>
      <w:r w:rsidRPr="00886B73">
        <w:rPr>
          <w:rFonts w:hint="eastAsia"/>
        </w:rPr>
        <w:t>為了能更加深入的了解各變項之間的差異情形，所以使用</w:t>
      </w:r>
      <w:r w:rsidRPr="00886B73">
        <w:rPr>
          <w:rFonts w:hint="eastAsia"/>
        </w:rPr>
        <w:t>LSD</w:t>
      </w:r>
      <w:r w:rsidRPr="00886B73">
        <w:rPr>
          <w:rFonts w:hint="eastAsia"/>
        </w:rPr>
        <w:t>進行事後比較</w:t>
      </w:r>
      <w:r w:rsidRPr="001607E9">
        <w:rPr>
          <w:rFonts w:hint="eastAsia"/>
        </w:rPr>
        <w:t>如</w:t>
      </w:r>
      <w:r w:rsidR="00EA014A">
        <w:fldChar w:fldCharType="begin"/>
      </w:r>
      <w:r w:rsidR="00EA014A">
        <w:instrText xml:space="preserve"> </w:instrText>
      </w:r>
      <w:r w:rsidR="00EA014A">
        <w:rPr>
          <w:rFonts w:hint="eastAsia"/>
        </w:rPr>
        <w:instrText>REF _Ref133403004 \h</w:instrText>
      </w:r>
      <w:r w:rsidR="00EA014A">
        <w:instrText xml:space="preserve"> </w:instrText>
      </w:r>
      <w:r w:rsidR="00EA014A">
        <w:fldChar w:fldCharType="separate"/>
      </w:r>
      <w:r w:rsidR="00E0143B">
        <w:rPr>
          <w:rFonts w:hint="eastAsia"/>
        </w:rPr>
        <w:t>表</w:t>
      </w:r>
      <w:r w:rsidR="00E0143B">
        <w:rPr>
          <w:rFonts w:hint="eastAsia"/>
        </w:rPr>
        <w:t xml:space="preserve"> </w:t>
      </w:r>
      <w:r w:rsidR="00E0143B">
        <w:rPr>
          <w:noProof/>
        </w:rPr>
        <w:t>4</w:t>
      </w:r>
      <w:r w:rsidR="00E0143B">
        <w:noBreakHyphen/>
      </w:r>
      <w:r w:rsidR="00E0143B">
        <w:rPr>
          <w:noProof/>
        </w:rPr>
        <w:t>8</w:t>
      </w:r>
      <w:r w:rsidR="00EA014A">
        <w:fldChar w:fldCharType="end"/>
      </w:r>
      <w:r w:rsidRPr="001607E9">
        <w:rPr>
          <w:rFonts w:hint="eastAsia"/>
        </w:rPr>
        <w:t>所示</w:t>
      </w:r>
      <w:r w:rsidRPr="001607E9">
        <w:rPr>
          <w:rFonts w:hint="eastAsia"/>
        </w:rPr>
        <w:t>:</w:t>
      </w:r>
      <w:r w:rsidR="00EA014A">
        <w:rPr>
          <w:rFonts w:hint="eastAsia"/>
        </w:rPr>
        <w:t>教育程度</w:t>
      </w:r>
      <w:r w:rsidRPr="001607E9">
        <w:rPr>
          <w:rFonts w:hint="eastAsia"/>
        </w:rPr>
        <w:t>選項</w:t>
      </w:r>
      <w:r>
        <w:rPr>
          <w:rFonts w:hint="eastAsia"/>
        </w:rPr>
        <w:t>(1)</w:t>
      </w:r>
      <w:r>
        <w:t xml:space="preserve"> </w:t>
      </w:r>
      <w:r w:rsidR="00B43581" w:rsidRPr="00796734">
        <w:t>高中（或高職、二專）</w:t>
      </w:r>
      <w:r w:rsidR="00B43581">
        <w:t xml:space="preserve"> </w:t>
      </w:r>
      <w:r>
        <w:t>(2)</w:t>
      </w:r>
      <w:r w:rsidR="00B43581" w:rsidRPr="00796734">
        <w:t>大學（或技職類科技大學、五專）</w:t>
      </w:r>
      <w:r w:rsidR="00B43581">
        <w:t xml:space="preserve"> </w:t>
      </w:r>
      <w:r>
        <w:t>(3)</w:t>
      </w:r>
      <w:r w:rsidR="00B43581" w:rsidRPr="00796734">
        <w:t>碩士</w:t>
      </w:r>
      <w:r w:rsidR="00B43581">
        <w:t xml:space="preserve"> </w:t>
      </w:r>
      <w:r>
        <w:t>(4)</w:t>
      </w:r>
      <w:r w:rsidR="00B43581" w:rsidRPr="00796734">
        <w:t>博士</w:t>
      </w:r>
      <w:r w:rsidRPr="001607E9">
        <w:rPr>
          <w:rFonts w:hint="eastAsia"/>
        </w:rPr>
        <w:t>。</w:t>
      </w:r>
      <w:r w:rsidRPr="0007482B">
        <w:rPr>
          <w:rFonts w:hint="eastAsia"/>
        </w:rPr>
        <w:t>由上述分析結果，</w:t>
      </w:r>
      <w:r>
        <w:t>(3)</w:t>
      </w:r>
      <w:r w:rsidR="00B43581" w:rsidRPr="00B43581">
        <w:t xml:space="preserve"> </w:t>
      </w:r>
      <w:r w:rsidR="00B43581" w:rsidRPr="00796734">
        <w:t>碩士</w:t>
      </w:r>
      <w:r w:rsidRPr="0007482B">
        <w:t>大於</w:t>
      </w:r>
      <w:r w:rsidR="00571043">
        <w:t>(2)</w:t>
      </w:r>
      <w:r w:rsidR="00571043" w:rsidRPr="00796734">
        <w:t>大學（或技職類科技大學、五專）</w:t>
      </w:r>
      <w:r w:rsidR="00571043" w:rsidRPr="0007482B">
        <w:t>大於</w:t>
      </w:r>
      <w:r w:rsidR="00B43581">
        <w:rPr>
          <w:rFonts w:hint="eastAsia"/>
        </w:rPr>
        <w:t>(1)</w:t>
      </w:r>
      <w:r w:rsidR="00B43581">
        <w:t xml:space="preserve"> </w:t>
      </w:r>
      <w:r w:rsidR="00B43581" w:rsidRPr="00796734">
        <w:t>高中（或高職、二專）</w:t>
      </w:r>
      <w:r>
        <w:rPr>
          <w:rFonts w:hint="eastAsia"/>
        </w:rPr>
        <w:t>，</w:t>
      </w:r>
      <w:r w:rsidR="00571043">
        <w:t xml:space="preserve"> </w:t>
      </w:r>
      <w:r w:rsidR="00B43581">
        <w:t>(4)</w:t>
      </w:r>
      <w:r w:rsidR="00B43581" w:rsidRPr="00796734">
        <w:t>博士</w:t>
      </w:r>
      <w:r>
        <w:rPr>
          <w:rFonts w:hint="eastAsia"/>
        </w:rPr>
        <w:t>則無顯著差異</w:t>
      </w:r>
      <w:r w:rsidRPr="0007482B">
        <w:rPr>
          <w:rFonts w:hint="eastAsia"/>
        </w:rPr>
        <w:t>。</w:t>
      </w:r>
    </w:p>
    <w:p w14:paraId="5D203287" w14:textId="66EEF5FD" w:rsidR="009B70AE" w:rsidRDefault="009B70AE" w:rsidP="009B70AE">
      <w:pPr>
        <w:pStyle w:val="B1"/>
        <w:spacing w:before="360"/>
      </w:pPr>
      <w:bookmarkStart w:id="162" w:name="_Ref133403004"/>
      <w:bookmarkStart w:id="163" w:name="_Ref133402976"/>
      <w:bookmarkStart w:id="164" w:name="_Toc135679967"/>
      <w:r>
        <w:rPr>
          <w:rFonts w:hint="eastAsia"/>
        </w:rPr>
        <w:lastRenderedPageBreak/>
        <w:t xml:space="preserve">表 </w:t>
      </w:r>
      <w:r w:rsidR="00110C92">
        <w:fldChar w:fldCharType="begin"/>
      </w:r>
      <w:r w:rsidR="00110C92">
        <w:instrText xml:space="preserve"> </w:instrText>
      </w:r>
      <w:r w:rsidR="00110C92">
        <w:rPr>
          <w:rFonts w:hint="eastAsia"/>
        </w:rPr>
        <w:instrText>STYLEREF 1 \s</w:instrText>
      </w:r>
      <w:r w:rsidR="00110C92">
        <w:instrText xml:space="preserve"> </w:instrText>
      </w:r>
      <w:r w:rsidR="00110C92">
        <w:fldChar w:fldCharType="separate"/>
      </w:r>
      <w:r w:rsidR="00E0143B">
        <w:rPr>
          <w:noProof/>
        </w:rPr>
        <w:t>4</w:t>
      </w:r>
      <w:r w:rsidR="00110C92">
        <w:fldChar w:fldCharType="end"/>
      </w:r>
      <w:r w:rsidR="00110C92">
        <w:noBreakHyphen/>
      </w:r>
      <w:r w:rsidR="00110C92">
        <w:fldChar w:fldCharType="begin"/>
      </w:r>
      <w:r w:rsidR="00110C92">
        <w:instrText xml:space="preserve"> </w:instrText>
      </w:r>
      <w:r w:rsidR="00110C92">
        <w:rPr>
          <w:rFonts w:hint="eastAsia"/>
        </w:rPr>
        <w:instrText>SEQ 表 \* ARABIC \s 1</w:instrText>
      </w:r>
      <w:r w:rsidR="00110C92">
        <w:instrText xml:space="preserve"> </w:instrText>
      </w:r>
      <w:r w:rsidR="00110C92">
        <w:fldChar w:fldCharType="separate"/>
      </w:r>
      <w:r w:rsidR="00E0143B">
        <w:rPr>
          <w:noProof/>
        </w:rPr>
        <w:t>8</w:t>
      </w:r>
      <w:r w:rsidR="00110C92">
        <w:fldChar w:fldCharType="end"/>
      </w:r>
      <w:bookmarkEnd w:id="162"/>
      <w:r>
        <w:rPr>
          <w:rFonts w:hint="eastAsia"/>
        </w:rPr>
        <w:t>心流體驗與教育程度L</w:t>
      </w:r>
      <w:r>
        <w:t>SD</w:t>
      </w:r>
      <w:r>
        <w:rPr>
          <w:rFonts w:hint="eastAsia"/>
        </w:rPr>
        <w:t>事後比較表</w:t>
      </w:r>
      <w:bookmarkEnd w:id="163"/>
      <w:bookmarkEnd w:id="164"/>
    </w:p>
    <w:tbl>
      <w:tblPr>
        <w:tblW w:w="5000" w:type="pct"/>
        <w:tblBorders>
          <w:top w:val="single" w:sz="12" w:space="0" w:color="auto"/>
        </w:tblBorders>
        <w:tblCellMar>
          <w:top w:w="57" w:type="dxa"/>
          <w:left w:w="57" w:type="dxa"/>
          <w:bottom w:w="57" w:type="dxa"/>
          <w:right w:w="57" w:type="dxa"/>
        </w:tblCellMar>
        <w:tblLook w:val="04A0" w:firstRow="1" w:lastRow="0" w:firstColumn="1" w:lastColumn="0" w:noHBand="0" w:noVBand="1"/>
      </w:tblPr>
      <w:tblGrid>
        <w:gridCol w:w="1076"/>
        <w:gridCol w:w="1307"/>
        <w:gridCol w:w="1320"/>
        <w:gridCol w:w="1766"/>
        <w:gridCol w:w="902"/>
        <w:gridCol w:w="844"/>
        <w:gridCol w:w="1559"/>
        <w:gridCol w:w="432"/>
        <w:gridCol w:w="432"/>
      </w:tblGrid>
      <w:tr w:rsidR="000F78F6" w:rsidRPr="00FD1E0B" w14:paraId="3B8702C0" w14:textId="77777777" w:rsidTr="00FD1E0B">
        <w:trPr>
          <w:trHeight w:val="340"/>
          <w:tblHeader/>
        </w:trPr>
        <w:tc>
          <w:tcPr>
            <w:tcW w:w="558" w:type="pct"/>
            <w:vMerge w:val="restart"/>
            <w:tcBorders>
              <w:top w:val="single" w:sz="12" w:space="0" w:color="auto"/>
            </w:tcBorders>
            <w:vAlign w:val="center"/>
          </w:tcPr>
          <w:p w14:paraId="373F403B" w14:textId="77777777" w:rsidR="000F78F6" w:rsidRPr="00FD1E0B" w:rsidRDefault="000F78F6" w:rsidP="002F64A1">
            <w:pPr>
              <w:pStyle w:val="Table-0"/>
              <w:jc w:val="both"/>
              <w:rPr>
                <w:sz w:val="18"/>
                <w:szCs w:val="18"/>
              </w:rPr>
            </w:pPr>
            <w:r w:rsidRPr="00FD1E0B">
              <w:rPr>
                <w:rFonts w:hint="eastAsia"/>
                <w:sz w:val="18"/>
                <w:szCs w:val="18"/>
              </w:rPr>
              <w:t>應變數</w:t>
            </w:r>
          </w:p>
        </w:tc>
        <w:tc>
          <w:tcPr>
            <w:tcW w:w="678" w:type="pct"/>
            <w:vMerge w:val="restart"/>
            <w:tcBorders>
              <w:top w:val="single" w:sz="12" w:space="0" w:color="auto"/>
            </w:tcBorders>
            <w:shd w:val="clear" w:color="auto" w:fill="auto"/>
            <w:vAlign w:val="center"/>
            <w:hideMark/>
          </w:tcPr>
          <w:p w14:paraId="5BFBB536" w14:textId="34CF62F5" w:rsidR="000F78F6" w:rsidRPr="00FD1E0B" w:rsidRDefault="000F78F6" w:rsidP="000F78F6">
            <w:pPr>
              <w:pStyle w:val="Table-0"/>
              <w:jc w:val="both"/>
              <w:rPr>
                <w:sz w:val="18"/>
                <w:szCs w:val="18"/>
              </w:rPr>
            </w:pPr>
            <w:r w:rsidRPr="00FD1E0B">
              <w:rPr>
                <w:rFonts w:hint="eastAsia"/>
                <w:sz w:val="18"/>
                <w:szCs w:val="18"/>
              </w:rPr>
              <w:t>(I)</w:t>
            </w:r>
            <w:r w:rsidRPr="00FD1E0B">
              <w:rPr>
                <w:rFonts w:hint="eastAsia"/>
                <w:sz w:val="18"/>
                <w:szCs w:val="18"/>
              </w:rPr>
              <w:t>教育程度</w:t>
            </w:r>
          </w:p>
        </w:tc>
        <w:tc>
          <w:tcPr>
            <w:tcW w:w="685" w:type="pct"/>
            <w:vMerge w:val="restart"/>
            <w:tcBorders>
              <w:top w:val="single" w:sz="12" w:space="0" w:color="auto"/>
            </w:tcBorders>
            <w:shd w:val="clear" w:color="auto" w:fill="auto"/>
            <w:vAlign w:val="center"/>
          </w:tcPr>
          <w:p w14:paraId="108FF373" w14:textId="131423A7" w:rsidR="000F78F6" w:rsidRPr="00FD1E0B" w:rsidRDefault="000F78F6" w:rsidP="000F78F6">
            <w:pPr>
              <w:pStyle w:val="Table-0"/>
              <w:jc w:val="center"/>
              <w:rPr>
                <w:sz w:val="18"/>
                <w:szCs w:val="18"/>
              </w:rPr>
            </w:pPr>
            <w:r w:rsidRPr="00FD1E0B">
              <w:rPr>
                <w:rFonts w:hint="eastAsia"/>
                <w:sz w:val="18"/>
                <w:szCs w:val="18"/>
              </w:rPr>
              <w:t>(</w:t>
            </w:r>
            <w:r w:rsidRPr="00FD1E0B">
              <w:rPr>
                <w:sz w:val="18"/>
                <w:szCs w:val="18"/>
              </w:rPr>
              <w:t>J</w:t>
            </w:r>
            <w:r w:rsidRPr="00FD1E0B">
              <w:rPr>
                <w:rFonts w:hint="eastAsia"/>
                <w:sz w:val="18"/>
                <w:szCs w:val="18"/>
              </w:rPr>
              <w:t>)</w:t>
            </w:r>
            <w:r w:rsidRPr="00FD1E0B">
              <w:rPr>
                <w:rFonts w:hint="eastAsia"/>
                <w:sz w:val="18"/>
                <w:szCs w:val="18"/>
              </w:rPr>
              <w:t>教育程度</w:t>
            </w:r>
          </w:p>
        </w:tc>
        <w:tc>
          <w:tcPr>
            <w:tcW w:w="916" w:type="pct"/>
            <w:vMerge w:val="restart"/>
            <w:tcBorders>
              <w:top w:val="single" w:sz="12" w:space="0" w:color="auto"/>
            </w:tcBorders>
            <w:shd w:val="clear" w:color="auto" w:fill="auto"/>
            <w:vAlign w:val="center"/>
            <w:hideMark/>
          </w:tcPr>
          <w:p w14:paraId="7D7B3859" w14:textId="77777777" w:rsidR="000F78F6" w:rsidRPr="00FD1E0B" w:rsidRDefault="000F78F6" w:rsidP="002F64A1">
            <w:pPr>
              <w:pStyle w:val="Table-0"/>
              <w:jc w:val="both"/>
              <w:rPr>
                <w:sz w:val="18"/>
                <w:szCs w:val="18"/>
              </w:rPr>
            </w:pPr>
            <w:r w:rsidRPr="00FD1E0B">
              <w:rPr>
                <w:rFonts w:hint="eastAsia"/>
                <w:sz w:val="18"/>
                <w:szCs w:val="18"/>
              </w:rPr>
              <w:t>平均值差異</w:t>
            </w:r>
            <w:r w:rsidRPr="00FD1E0B">
              <w:rPr>
                <w:rFonts w:hint="eastAsia"/>
                <w:sz w:val="18"/>
                <w:szCs w:val="18"/>
              </w:rPr>
              <w:t xml:space="preserve"> (I-J)</w:t>
            </w:r>
          </w:p>
        </w:tc>
        <w:tc>
          <w:tcPr>
            <w:tcW w:w="468" w:type="pct"/>
            <w:vMerge w:val="restart"/>
            <w:tcBorders>
              <w:top w:val="single" w:sz="12" w:space="0" w:color="auto"/>
            </w:tcBorders>
            <w:shd w:val="clear" w:color="auto" w:fill="auto"/>
            <w:vAlign w:val="center"/>
            <w:hideMark/>
          </w:tcPr>
          <w:p w14:paraId="7B2DA9A9" w14:textId="77777777" w:rsidR="000F78F6" w:rsidRPr="00FD1E0B" w:rsidRDefault="000F78F6" w:rsidP="002F64A1">
            <w:pPr>
              <w:pStyle w:val="Table-0"/>
              <w:jc w:val="both"/>
              <w:rPr>
                <w:sz w:val="18"/>
                <w:szCs w:val="18"/>
              </w:rPr>
            </w:pPr>
            <w:r w:rsidRPr="00FD1E0B">
              <w:rPr>
                <w:rFonts w:hint="eastAsia"/>
                <w:sz w:val="18"/>
                <w:szCs w:val="18"/>
              </w:rPr>
              <w:t>標準誤</w:t>
            </w:r>
          </w:p>
        </w:tc>
        <w:tc>
          <w:tcPr>
            <w:tcW w:w="438" w:type="pct"/>
            <w:vMerge w:val="restart"/>
            <w:tcBorders>
              <w:top w:val="single" w:sz="12" w:space="0" w:color="auto"/>
            </w:tcBorders>
            <w:shd w:val="clear" w:color="auto" w:fill="auto"/>
            <w:vAlign w:val="center"/>
            <w:hideMark/>
          </w:tcPr>
          <w:p w14:paraId="21D2B800" w14:textId="77777777" w:rsidR="000F78F6" w:rsidRPr="00FD1E0B" w:rsidRDefault="000F78F6" w:rsidP="002F64A1">
            <w:pPr>
              <w:pStyle w:val="Table-0"/>
              <w:jc w:val="both"/>
              <w:rPr>
                <w:sz w:val="18"/>
                <w:szCs w:val="18"/>
              </w:rPr>
            </w:pPr>
            <w:r w:rsidRPr="00FD1E0B">
              <w:rPr>
                <w:rFonts w:hint="eastAsia"/>
                <w:sz w:val="18"/>
                <w:szCs w:val="18"/>
              </w:rPr>
              <w:t>顯著性</w:t>
            </w:r>
          </w:p>
        </w:tc>
        <w:tc>
          <w:tcPr>
            <w:tcW w:w="1257" w:type="pct"/>
            <w:gridSpan w:val="3"/>
            <w:tcBorders>
              <w:top w:val="single" w:sz="12" w:space="0" w:color="auto"/>
            </w:tcBorders>
            <w:shd w:val="clear" w:color="auto" w:fill="auto"/>
            <w:vAlign w:val="center"/>
            <w:hideMark/>
          </w:tcPr>
          <w:p w14:paraId="2BE9985D" w14:textId="77777777" w:rsidR="000F78F6" w:rsidRPr="00FD1E0B" w:rsidRDefault="000F78F6" w:rsidP="002F64A1">
            <w:pPr>
              <w:pStyle w:val="Table-0"/>
              <w:jc w:val="both"/>
              <w:rPr>
                <w:sz w:val="18"/>
                <w:szCs w:val="18"/>
              </w:rPr>
            </w:pPr>
            <w:r w:rsidRPr="00FD1E0B">
              <w:rPr>
                <w:rFonts w:hint="eastAsia"/>
                <w:sz w:val="18"/>
                <w:szCs w:val="18"/>
              </w:rPr>
              <w:t xml:space="preserve">95% </w:t>
            </w:r>
            <w:r w:rsidRPr="00FD1E0B">
              <w:rPr>
                <w:rFonts w:hint="eastAsia"/>
                <w:sz w:val="18"/>
                <w:szCs w:val="18"/>
              </w:rPr>
              <w:t>信賴區間</w:t>
            </w:r>
          </w:p>
        </w:tc>
      </w:tr>
      <w:tr w:rsidR="000F78F6" w:rsidRPr="00FD1E0B" w14:paraId="6A055E11" w14:textId="77777777" w:rsidTr="00FD1E0B">
        <w:trPr>
          <w:trHeight w:val="340"/>
          <w:tblHeader/>
        </w:trPr>
        <w:tc>
          <w:tcPr>
            <w:tcW w:w="558" w:type="pct"/>
            <w:vMerge/>
            <w:tcBorders>
              <w:top w:val="nil"/>
              <w:bottom w:val="single" w:sz="4" w:space="0" w:color="auto"/>
            </w:tcBorders>
            <w:vAlign w:val="center"/>
          </w:tcPr>
          <w:p w14:paraId="458146DB" w14:textId="77777777" w:rsidR="000F78F6" w:rsidRPr="00FD1E0B" w:rsidRDefault="000F78F6" w:rsidP="002F64A1">
            <w:pPr>
              <w:pStyle w:val="Table-0"/>
              <w:jc w:val="both"/>
              <w:rPr>
                <w:sz w:val="18"/>
                <w:szCs w:val="18"/>
              </w:rPr>
            </w:pPr>
          </w:p>
        </w:tc>
        <w:tc>
          <w:tcPr>
            <w:tcW w:w="678" w:type="pct"/>
            <w:vMerge/>
            <w:tcBorders>
              <w:top w:val="nil"/>
              <w:bottom w:val="single" w:sz="4" w:space="0" w:color="auto"/>
            </w:tcBorders>
            <w:vAlign w:val="center"/>
            <w:hideMark/>
          </w:tcPr>
          <w:p w14:paraId="14B3C87E" w14:textId="77777777" w:rsidR="000F78F6" w:rsidRPr="00FD1E0B" w:rsidRDefault="000F78F6" w:rsidP="002F64A1">
            <w:pPr>
              <w:pStyle w:val="Table-0"/>
              <w:jc w:val="both"/>
              <w:rPr>
                <w:sz w:val="18"/>
                <w:szCs w:val="18"/>
              </w:rPr>
            </w:pPr>
          </w:p>
        </w:tc>
        <w:tc>
          <w:tcPr>
            <w:tcW w:w="685" w:type="pct"/>
            <w:vMerge/>
            <w:tcBorders>
              <w:top w:val="nil"/>
              <w:bottom w:val="single" w:sz="4" w:space="0" w:color="auto"/>
            </w:tcBorders>
            <w:vAlign w:val="center"/>
          </w:tcPr>
          <w:p w14:paraId="0B8827DD" w14:textId="11E837DD" w:rsidR="000F78F6" w:rsidRPr="00FD1E0B" w:rsidRDefault="000F78F6" w:rsidP="002F64A1">
            <w:pPr>
              <w:pStyle w:val="Table-0"/>
              <w:jc w:val="both"/>
              <w:rPr>
                <w:sz w:val="18"/>
                <w:szCs w:val="18"/>
              </w:rPr>
            </w:pPr>
          </w:p>
        </w:tc>
        <w:tc>
          <w:tcPr>
            <w:tcW w:w="916" w:type="pct"/>
            <w:vMerge/>
            <w:tcBorders>
              <w:top w:val="nil"/>
              <w:bottom w:val="single" w:sz="4" w:space="0" w:color="auto"/>
            </w:tcBorders>
            <w:vAlign w:val="center"/>
            <w:hideMark/>
          </w:tcPr>
          <w:p w14:paraId="016DF6C5" w14:textId="77777777" w:rsidR="000F78F6" w:rsidRPr="00FD1E0B" w:rsidRDefault="000F78F6" w:rsidP="002F64A1">
            <w:pPr>
              <w:pStyle w:val="Table-0"/>
              <w:jc w:val="both"/>
              <w:rPr>
                <w:sz w:val="18"/>
                <w:szCs w:val="18"/>
              </w:rPr>
            </w:pPr>
          </w:p>
        </w:tc>
        <w:tc>
          <w:tcPr>
            <w:tcW w:w="468" w:type="pct"/>
            <w:vMerge/>
            <w:tcBorders>
              <w:top w:val="nil"/>
              <w:bottom w:val="single" w:sz="4" w:space="0" w:color="auto"/>
            </w:tcBorders>
            <w:vAlign w:val="center"/>
            <w:hideMark/>
          </w:tcPr>
          <w:p w14:paraId="72A0A0DB" w14:textId="77777777" w:rsidR="000F78F6" w:rsidRPr="00FD1E0B" w:rsidRDefault="000F78F6" w:rsidP="002F64A1">
            <w:pPr>
              <w:pStyle w:val="Table-0"/>
              <w:jc w:val="both"/>
              <w:rPr>
                <w:sz w:val="18"/>
                <w:szCs w:val="18"/>
              </w:rPr>
            </w:pPr>
          </w:p>
        </w:tc>
        <w:tc>
          <w:tcPr>
            <w:tcW w:w="438" w:type="pct"/>
            <w:vMerge/>
            <w:tcBorders>
              <w:top w:val="nil"/>
              <w:bottom w:val="single" w:sz="4" w:space="0" w:color="auto"/>
            </w:tcBorders>
            <w:vAlign w:val="center"/>
            <w:hideMark/>
          </w:tcPr>
          <w:p w14:paraId="1747E1BB" w14:textId="77777777" w:rsidR="000F78F6" w:rsidRPr="00FD1E0B" w:rsidRDefault="000F78F6" w:rsidP="002F64A1">
            <w:pPr>
              <w:pStyle w:val="Table-0"/>
              <w:jc w:val="both"/>
              <w:rPr>
                <w:sz w:val="18"/>
                <w:szCs w:val="18"/>
              </w:rPr>
            </w:pPr>
          </w:p>
        </w:tc>
        <w:tc>
          <w:tcPr>
            <w:tcW w:w="809" w:type="pct"/>
            <w:tcBorders>
              <w:top w:val="nil"/>
              <w:bottom w:val="single" w:sz="4" w:space="0" w:color="auto"/>
            </w:tcBorders>
            <w:shd w:val="clear" w:color="auto" w:fill="auto"/>
            <w:vAlign w:val="center"/>
            <w:hideMark/>
          </w:tcPr>
          <w:p w14:paraId="3BAB7ECD" w14:textId="77777777" w:rsidR="000F78F6" w:rsidRPr="00FD1E0B" w:rsidRDefault="000F78F6" w:rsidP="002F64A1">
            <w:pPr>
              <w:pStyle w:val="Table-0"/>
              <w:jc w:val="both"/>
              <w:rPr>
                <w:sz w:val="18"/>
                <w:szCs w:val="18"/>
              </w:rPr>
            </w:pPr>
            <w:r w:rsidRPr="00FD1E0B">
              <w:rPr>
                <w:rFonts w:hint="eastAsia"/>
                <w:sz w:val="18"/>
                <w:szCs w:val="18"/>
              </w:rPr>
              <w:t>下限</w:t>
            </w:r>
          </w:p>
        </w:tc>
        <w:tc>
          <w:tcPr>
            <w:tcW w:w="448" w:type="pct"/>
            <w:gridSpan w:val="2"/>
            <w:tcBorders>
              <w:top w:val="nil"/>
              <w:bottom w:val="single" w:sz="4" w:space="0" w:color="auto"/>
            </w:tcBorders>
            <w:shd w:val="clear" w:color="auto" w:fill="auto"/>
            <w:vAlign w:val="center"/>
            <w:hideMark/>
          </w:tcPr>
          <w:p w14:paraId="3D2C5D55" w14:textId="77777777" w:rsidR="000F78F6" w:rsidRPr="00FD1E0B" w:rsidRDefault="000F78F6" w:rsidP="002F64A1">
            <w:pPr>
              <w:pStyle w:val="Table-0"/>
              <w:jc w:val="both"/>
              <w:rPr>
                <w:sz w:val="18"/>
                <w:szCs w:val="18"/>
              </w:rPr>
            </w:pPr>
            <w:r w:rsidRPr="00FD1E0B">
              <w:rPr>
                <w:rFonts w:hint="eastAsia"/>
                <w:sz w:val="18"/>
                <w:szCs w:val="18"/>
              </w:rPr>
              <w:t>上限</w:t>
            </w:r>
          </w:p>
        </w:tc>
      </w:tr>
      <w:tr w:rsidR="009B70AE" w:rsidRPr="00FD1E0B" w14:paraId="68AC7F36" w14:textId="77777777" w:rsidTr="00FD1E0B">
        <w:trPr>
          <w:trHeight w:val="340"/>
        </w:trPr>
        <w:tc>
          <w:tcPr>
            <w:tcW w:w="558" w:type="pct"/>
            <w:vMerge w:val="restart"/>
            <w:tcBorders>
              <w:top w:val="single" w:sz="4" w:space="0" w:color="auto"/>
            </w:tcBorders>
          </w:tcPr>
          <w:p w14:paraId="6AF6AA5C" w14:textId="77777777" w:rsidR="009B70AE" w:rsidRPr="00FD1E0B" w:rsidRDefault="009B70AE" w:rsidP="000F78F6">
            <w:pPr>
              <w:pStyle w:val="Table-0"/>
              <w:jc w:val="both"/>
              <w:rPr>
                <w:sz w:val="18"/>
                <w:szCs w:val="18"/>
              </w:rPr>
            </w:pPr>
            <w:r w:rsidRPr="00FD1E0B">
              <w:rPr>
                <w:rFonts w:hint="eastAsia"/>
                <w:sz w:val="18"/>
                <w:szCs w:val="18"/>
              </w:rPr>
              <w:t>心流體驗</w:t>
            </w:r>
          </w:p>
        </w:tc>
        <w:tc>
          <w:tcPr>
            <w:tcW w:w="678" w:type="pct"/>
            <w:vMerge w:val="restart"/>
            <w:tcBorders>
              <w:top w:val="single" w:sz="4" w:space="0" w:color="auto"/>
            </w:tcBorders>
            <w:shd w:val="clear" w:color="auto" w:fill="auto"/>
            <w:noWrap/>
            <w:hideMark/>
          </w:tcPr>
          <w:p w14:paraId="13F272C0" w14:textId="77777777" w:rsidR="009B70AE" w:rsidRPr="00FD1E0B" w:rsidRDefault="009B70AE" w:rsidP="000F78F6">
            <w:pPr>
              <w:pStyle w:val="Table-0"/>
              <w:jc w:val="both"/>
              <w:rPr>
                <w:sz w:val="18"/>
                <w:szCs w:val="18"/>
              </w:rPr>
            </w:pPr>
            <w:r w:rsidRPr="00FD1E0B">
              <w:rPr>
                <w:rFonts w:hint="eastAsia"/>
                <w:sz w:val="18"/>
                <w:szCs w:val="18"/>
              </w:rPr>
              <w:t>1</w:t>
            </w:r>
          </w:p>
        </w:tc>
        <w:tc>
          <w:tcPr>
            <w:tcW w:w="685" w:type="pct"/>
            <w:tcBorders>
              <w:top w:val="single" w:sz="4" w:space="0" w:color="auto"/>
            </w:tcBorders>
            <w:shd w:val="clear" w:color="auto" w:fill="auto"/>
            <w:noWrap/>
            <w:vAlign w:val="center"/>
            <w:hideMark/>
          </w:tcPr>
          <w:p w14:paraId="5728F5CF" w14:textId="77777777" w:rsidR="009B70AE" w:rsidRPr="00FD1E0B" w:rsidRDefault="009B70AE" w:rsidP="000F78F6">
            <w:pPr>
              <w:pStyle w:val="Table-0"/>
              <w:jc w:val="center"/>
              <w:rPr>
                <w:sz w:val="18"/>
                <w:szCs w:val="18"/>
              </w:rPr>
            </w:pPr>
            <w:r w:rsidRPr="00FD1E0B">
              <w:rPr>
                <w:rFonts w:hint="eastAsia"/>
                <w:sz w:val="18"/>
                <w:szCs w:val="18"/>
              </w:rPr>
              <w:t>2</w:t>
            </w:r>
          </w:p>
        </w:tc>
        <w:tc>
          <w:tcPr>
            <w:tcW w:w="916" w:type="pct"/>
            <w:tcBorders>
              <w:top w:val="single" w:sz="4" w:space="0" w:color="auto"/>
            </w:tcBorders>
            <w:shd w:val="clear" w:color="auto" w:fill="auto"/>
            <w:noWrap/>
            <w:vAlign w:val="center"/>
            <w:hideMark/>
          </w:tcPr>
          <w:p w14:paraId="596AD9AB" w14:textId="77777777" w:rsidR="009B70AE" w:rsidRPr="00FD1E0B" w:rsidRDefault="009B70AE" w:rsidP="000F78F6">
            <w:pPr>
              <w:pStyle w:val="Table-0"/>
              <w:jc w:val="center"/>
              <w:rPr>
                <w:sz w:val="18"/>
                <w:szCs w:val="18"/>
              </w:rPr>
            </w:pPr>
            <w:r w:rsidRPr="00FD1E0B">
              <w:rPr>
                <w:rFonts w:hint="eastAsia"/>
                <w:sz w:val="18"/>
                <w:szCs w:val="18"/>
              </w:rPr>
              <w:t>-.15871*</w:t>
            </w:r>
          </w:p>
        </w:tc>
        <w:tc>
          <w:tcPr>
            <w:tcW w:w="468" w:type="pct"/>
            <w:tcBorders>
              <w:top w:val="single" w:sz="4" w:space="0" w:color="auto"/>
            </w:tcBorders>
            <w:shd w:val="clear" w:color="auto" w:fill="auto"/>
            <w:noWrap/>
            <w:vAlign w:val="center"/>
            <w:hideMark/>
          </w:tcPr>
          <w:p w14:paraId="732D5C4B" w14:textId="77777777" w:rsidR="009B70AE" w:rsidRPr="00FD1E0B" w:rsidRDefault="009B70AE" w:rsidP="000F78F6">
            <w:pPr>
              <w:pStyle w:val="Table-0"/>
              <w:jc w:val="center"/>
              <w:rPr>
                <w:sz w:val="18"/>
                <w:szCs w:val="18"/>
              </w:rPr>
            </w:pPr>
            <w:r w:rsidRPr="00FD1E0B">
              <w:rPr>
                <w:rFonts w:hint="eastAsia"/>
                <w:sz w:val="18"/>
                <w:szCs w:val="18"/>
              </w:rPr>
              <w:t>0.11063</w:t>
            </w:r>
          </w:p>
        </w:tc>
        <w:tc>
          <w:tcPr>
            <w:tcW w:w="438" w:type="pct"/>
            <w:tcBorders>
              <w:top w:val="single" w:sz="4" w:space="0" w:color="auto"/>
            </w:tcBorders>
            <w:shd w:val="clear" w:color="auto" w:fill="auto"/>
            <w:noWrap/>
            <w:vAlign w:val="center"/>
            <w:hideMark/>
          </w:tcPr>
          <w:p w14:paraId="2E3AAE05" w14:textId="77777777" w:rsidR="009B70AE" w:rsidRPr="00FD1E0B" w:rsidRDefault="009B70AE" w:rsidP="000F78F6">
            <w:pPr>
              <w:pStyle w:val="Table-0"/>
              <w:jc w:val="center"/>
              <w:rPr>
                <w:sz w:val="18"/>
                <w:szCs w:val="18"/>
              </w:rPr>
            </w:pPr>
            <w:r w:rsidRPr="00FD1E0B">
              <w:rPr>
                <w:rFonts w:hint="eastAsia"/>
                <w:sz w:val="18"/>
                <w:szCs w:val="18"/>
              </w:rPr>
              <w:t>0.</w:t>
            </w:r>
            <w:r w:rsidRPr="00FD1E0B">
              <w:rPr>
                <w:sz w:val="18"/>
                <w:szCs w:val="18"/>
              </w:rPr>
              <w:t>04</w:t>
            </w:r>
            <w:r w:rsidRPr="00FD1E0B">
              <w:rPr>
                <w:rFonts w:hint="eastAsia"/>
                <w:sz w:val="18"/>
                <w:szCs w:val="18"/>
              </w:rPr>
              <w:t>2</w:t>
            </w:r>
          </w:p>
        </w:tc>
        <w:tc>
          <w:tcPr>
            <w:tcW w:w="809" w:type="pct"/>
            <w:tcBorders>
              <w:top w:val="single" w:sz="4" w:space="0" w:color="auto"/>
            </w:tcBorders>
            <w:shd w:val="clear" w:color="auto" w:fill="auto"/>
            <w:noWrap/>
            <w:vAlign w:val="center"/>
            <w:hideMark/>
          </w:tcPr>
          <w:p w14:paraId="1C32CA90" w14:textId="77777777" w:rsidR="009B70AE" w:rsidRPr="00FD1E0B" w:rsidRDefault="009B70AE" w:rsidP="000F78F6">
            <w:pPr>
              <w:pStyle w:val="Table-0"/>
              <w:jc w:val="center"/>
              <w:rPr>
                <w:sz w:val="18"/>
                <w:szCs w:val="18"/>
              </w:rPr>
            </w:pPr>
            <w:r w:rsidRPr="00FD1E0B">
              <w:rPr>
                <w:rFonts w:hint="eastAsia"/>
                <w:sz w:val="18"/>
                <w:szCs w:val="18"/>
              </w:rPr>
              <w:t>-0.3764</w:t>
            </w:r>
          </w:p>
        </w:tc>
        <w:tc>
          <w:tcPr>
            <w:tcW w:w="448" w:type="pct"/>
            <w:gridSpan w:val="2"/>
            <w:tcBorders>
              <w:top w:val="single" w:sz="4" w:space="0" w:color="auto"/>
            </w:tcBorders>
            <w:shd w:val="clear" w:color="auto" w:fill="auto"/>
            <w:noWrap/>
            <w:vAlign w:val="center"/>
            <w:hideMark/>
          </w:tcPr>
          <w:p w14:paraId="6391BA7F" w14:textId="77777777" w:rsidR="009B70AE" w:rsidRPr="00FD1E0B" w:rsidRDefault="009B70AE" w:rsidP="000F78F6">
            <w:pPr>
              <w:pStyle w:val="Table-0"/>
              <w:jc w:val="center"/>
              <w:rPr>
                <w:sz w:val="18"/>
                <w:szCs w:val="18"/>
              </w:rPr>
            </w:pPr>
            <w:r w:rsidRPr="00FD1E0B">
              <w:rPr>
                <w:rFonts w:hint="eastAsia"/>
                <w:sz w:val="18"/>
                <w:szCs w:val="18"/>
              </w:rPr>
              <w:t>0.0590</w:t>
            </w:r>
          </w:p>
        </w:tc>
      </w:tr>
      <w:tr w:rsidR="009B70AE" w:rsidRPr="00FD1E0B" w14:paraId="5337350F" w14:textId="77777777" w:rsidTr="00FD1E0B">
        <w:trPr>
          <w:trHeight w:val="340"/>
        </w:trPr>
        <w:tc>
          <w:tcPr>
            <w:tcW w:w="558" w:type="pct"/>
            <w:vMerge/>
            <w:tcBorders>
              <w:top w:val="nil"/>
            </w:tcBorders>
          </w:tcPr>
          <w:p w14:paraId="3C993C18" w14:textId="77777777" w:rsidR="009B70AE" w:rsidRPr="00FD1E0B" w:rsidRDefault="009B70AE" w:rsidP="000F78F6">
            <w:pPr>
              <w:pStyle w:val="Table-0"/>
              <w:jc w:val="both"/>
              <w:rPr>
                <w:sz w:val="18"/>
                <w:szCs w:val="18"/>
              </w:rPr>
            </w:pPr>
          </w:p>
        </w:tc>
        <w:tc>
          <w:tcPr>
            <w:tcW w:w="678" w:type="pct"/>
            <w:vMerge/>
            <w:tcBorders>
              <w:top w:val="nil"/>
            </w:tcBorders>
            <w:vAlign w:val="center"/>
            <w:hideMark/>
          </w:tcPr>
          <w:p w14:paraId="5DA339C3" w14:textId="77777777" w:rsidR="009B70AE" w:rsidRPr="00FD1E0B" w:rsidRDefault="009B70AE" w:rsidP="000F78F6">
            <w:pPr>
              <w:pStyle w:val="Table-0"/>
              <w:jc w:val="both"/>
              <w:rPr>
                <w:sz w:val="18"/>
                <w:szCs w:val="18"/>
              </w:rPr>
            </w:pPr>
          </w:p>
        </w:tc>
        <w:tc>
          <w:tcPr>
            <w:tcW w:w="685" w:type="pct"/>
            <w:tcBorders>
              <w:top w:val="nil"/>
            </w:tcBorders>
            <w:shd w:val="clear" w:color="auto" w:fill="auto"/>
            <w:noWrap/>
            <w:vAlign w:val="center"/>
            <w:hideMark/>
          </w:tcPr>
          <w:p w14:paraId="59EBCDE6" w14:textId="77777777" w:rsidR="009B70AE" w:rsidRPr="00FD1E0B" w:rsidRDefault="009B70AE" w:rsidP="000F78F6">
            <w:pPr>
              <w:pStyle w:val="Table-0"/>
              <w:jc w:val="center"/>
              <w:rPr>
                <w:sz w:val="18"/>
                <w:szCs w:val="18"/>
              </w:rPr>
            </w:pPr>
            <w:r w:rsidRPr="00FD1E0B">
              <w:rPr>
                <w:rFonts w:hint="eastAsia"/>
                <w:sz w:val="18"/>
                <w:szCs w:val="18"/>
              </w:rPr>
              <w:t>3</w:t>
            </w:r>
          </w:p>
        </w:tc>
        <w:tc>
          <w:tcPr>
            <w:tcW w:w="916" w:type="pct"/>
            <w:tcBorders>
              <w:top w:val="nil"/>
            </w:tcBorders>
            <w:shd w:val="clear" w:color="auto" w:fill="auto"/>
            <w:noWrap/>
            <w:vAlign w:val="center"/>
            <w:hideMark/>
          </w:tcPr>
          <w:p w14:paraId="4646C526" w14:textId="77777777" w:rsidR="009B70AE" w:rsidRPr="00FD1E0B" w:rsidRDefault="009B70AE" w:rsidP="000F78F6">
            <w:pPr>
              <w:pStyle w:val="Table-0"/>
              <w:jc w:val="center"/>
              <w:rPr>
                <w:sz w:val="18"/>
                <w:szCs w:val="18"/>
              </w:rPr>
            </w:pPr>
            <w:r w:rsidRPr="00FD1E0B">
              <w:rPr>
                <w:rFonts w:hint="eastAsia"/>
                <w:sz w:val="18"/>
                <w:szCs w:val="18"/>
              </w:rPr>
              <w:t>-.33773*</w:t>
            </w:r>
          </w:p>
        </w:tc>
        <w:tc>
          <w:tcPr>
            <w:tcW w:w="468" w:type="pct"/>
            <w:tcBorders>
              <w:top w:val="nil"/>
            </w:tcBorders>
            <w:shd w:val="clear" w:color="auto" w:fill="auto"/>
            <w:noWrap/>
            <w:vAlign w:val="center"/>
            <w:hideMark/>
          </w:tcPr>
          <w:p w14:paraId="24061F6B" w14:textId="77777777" w:rsidR="009B70AE" w:rsidRPr="00FD1E0B" w:rsidRDefault="009B70AE" w:rsidP="000F78F6">
            <w:pPr>
              <w:pStyle w:val="Table-0"/>
              <w:jc w:val="center"/>
              <w:rPr>
                <w:sz w:val="18"/>
                <w:szCs w:val="18"/>
              </w:rPr>
            </w:pPr>
            <w:r w:rsidRPr="00FD1E0B">
              <w:rPr>
                <w:rFonts w:hint="eastAsia"/>
                <w:sz w:val="18"/>
                <w:szCs w:val="18"/>
              </w:rPr>
              <w:t>0.13032</w:t>
            </w:r>
          </w:p>
        </w:tc>
        <w:tc>
          <w:tcPr>
            <w:tcW w:w="438" w:type="pct"/>
            <w:tcBorders>
              <w:top w:val="nil"/>
            </w:tcBorders>
            <w:shd w:val="clear" w:color="auto" w:fill="auto"/>
            <w:noWrap/>
            <w:vAlign w:val="center"/>
            <w:hideMark/>
          </w:tcPr>
          <w:p w14:paraId="19F012D5" w14:textId="77777777" w:rsidR="009B70AE" w:rsidRPr="00FD1E0B" w:rsidRDefault="009B70AE" w:rsidP="000F78F6">
            <w:pPr>
              <w:pStyle w:val="Table-0"/>
              <w:jc w:val="center"/>
              <w:rPr>
                <w:sz w:val="18"/>
                <w:szCs w:val="18"/>
              </w:rPr>
            </w:pPr>
            <w:r w:rsidRPr="00FD1E0B">
              <w:rPr>
                <w:rFonts w:hint="eastAsia"/>
                <w:sz w:val="18"/>
                <w:szCs w:val="18"/>
              </w:rPr>
              <w:t>0.010</w:t>
            </w:r>
          </w:p>
        </w:tc>
        <w:tc>
          <w:tcPr>
            <w:tcW w:w="809" w:type="pct"/>
            <w:tcBorders>
              <w:top w:val="nil"/>
            </w:tcBorders>
            <w:shd w:val="clear" w:color="auto" w:fill="auto"/>
            <w:noWrap/>
            <w:vAlign w:val="center"/>
            <w:hideMark/>
          </w:tcPr>
          <w:p w14:paraId="2A0F2961" w14:textId="77777777" w:rsidR="009B70AE" w:rsidRPr="00FD1E0B" w:rsidRDefault="009B70AE" w:rsidP="000F78F6">
            <w:pPr>
              <w:pStyle w:val="Table-0"/>
              <w:jc w:val="center"/>
              <w:rPr>
                <w:sz w:val="18"/>
                <w:szCs w:val="18"/>
              </w:rPr>
            </w:pPr>
            <w:r w:rsidRPr="00FD1E0B">
              <w:rPr>
                <w:rFonts w:hint="eastAsia"/>
                <w:sz w:val="18"/>
                <w:szCs w:val="18"/>
              </w:rPr>
              <w:t>-0.5941</w:t>
            </w:r>
          </w:p>
        </w:tc>
        <w:tc>
          <w:tcPr>
            <w:tcW w:w="448" w:type="pct"/>
            <w:gridSpan w:val="2"/>
            <w:tcBorders>
              <w:top w:val="nil"/>
            </w:tcBorders>
            <w:shd w:val="clear" w:color="auto" w:fill="auto"/>
            <w:noWrap/>
            <w:vAlign w:val="center"/>
            <w:hideMark/>
          </w:tcPr>
          <w:p w14:paraId="22B34A54" w14:textId="77777777" w:rsidR="009B70AE" w:rsidRPr="00FD1E0B" w:rsidRDefault="009B70AE" w:rsidP="000F78F6">
            <w:pPr>
              <w:pStyle w:val="Table-0"/>
              <w:jc w:val="center"/>
              <w:rPr>
                <w:sz w:val="18"/>
                <w:szCs w:val="18"/>
              </w:rPr>
            </w:pPr>
            <w:r w:rsidRPr="00FD1E0B">
              <w:rPr>
                <w:rFonts w:hint="eastAsia"/>
                <w:sz w:val="18"/>
                <w:szCs w:val="18"/>
              </w:rPr>
              <w:t>-0.0813</w:t>
            </w:r>
          </w:p>
        </w:tc>
      </w:tr>
      <w:tr w:rsidR="009B70AE" w:rsidRPr="00FD1E0B" w14:paraId="757B4539" w14:textId="77777777" w:rsidTr="00FD1E0B">
        <w:trPr>
          <w:trHeight w:val="340"/>
        </w:trPr>
        <w:tc>
          <w:tcPr>
            <w:tcW w:w="558" w:type="pct"/>
            <w:vMerge/>
            <w:tcBorders>
              <w:top w:val="nil"/>
            </w:tcBorders>
          </w:tcPr>
          <w:p w14:paraId="07FB514D" w14:textId="77777777" w:rsidR="009B70AE" w:rsidRPr="00FD1E0B" w:rsidRDefault="009B70AE" w:rsidP="000F78F6">
            <w:pPr>
              <w:pStyle w:val="Table-0"/>
              <w:jc w:val="both"/>
              <w:rPr>
                <w:sz w:val="18"/>
                <w:szCs w:val="18"/>
              </w:rPr>
            </w:pPr>
          </w:p>
        </w:tc>
        <w:tc>
          <w:tcPr>
            <w:tcW w:w="678" w:type="pct"/>
            <w:vMerge/>
            <w:tcBorders>
              <w:top w:val="nil"/>
            </w:tcBorders>
            <w:vAlign w:val="center"/>
            <w:hideMark/>
          </w:tcPr>
          <w:p w14:paraId="4F6AAA13" w14:textId="77777777" w:rsidR="009B70AE" w:rsidRPr="00FD1E0B" w:rsidRDefault="009B70AE" w:rsidP="000F78F6">
            <w:pPr>
              <w:pStyle w:val="Table-0"/>
              <w:jc w:val="both"/>
              <w:rPr>
                <w:sz w:val="18"/>
                <w:szCs w:val="18"/>
              </w:rPr>
            </w:pPr>
          </w:p>
        </w:tc>
        <w:tc>
          <w:tcPr>
            <w:tcW w:w="685" w:type="pct"/>
            <w:tcBorders>
              <w:top w:val="nil"/>
            </w:tcBorders>
            <w:shd w:val="clear" w:color="auto" w:fill="auto"/>
            <w:noWrap/>
            <w:vAlign w:val="center"/>
            <w:hideMark/>
          </w:tcPr>
          <w:p w14:paraId="4A0B7018" w14:textId="77777777" w:rsidR="009B70AE" w:rsidRPr="00FD1E0B" w:rsidRDefault="009B70AE" w:rsidP="000F78F6">
            <w:pPr>
              <w:pStyle w:val="Table-0"/>
              <w:jc w:val="center"/>
              <w:rPr>
                <w:sz w:val="18"/>
                <w:szCs w:val="18"/>
              </w:rPr>
            </w:pPr>
            <w:r w:rsidRPr="00FD1E0B">
              <w:rPr>
                <w:rFonts w:hint="eastAsia"/>
                <w:sz w:val="18"/>
                <w:szCs w:val="18"/>
              </w:rPr>
              <w:t>4</w:t>
            </w:r>
          </w:p>
        </w:tc>
        <w:tc>
          <w:tcPr>
            <w:tcW w:w="916" w:type="pct"/>
            <w:tcBorders>
              <w:top w:val="nil"/>
            </w:tcBorders>
            <w:shd w:val="clear" w:color="auto" w:fill="auto"/>
            <w:noWrap/>
            <w:vAlign w:val="center"/>
            <w:hideMark/>
          </w:tcPr>
          <w:p w14:paraId="33D836B7" w14:textId="77777777" w:rsidR="009B70AE" w:rsidRPr="00FD1E0B" w:rsidRDefault="009B70AE" w:rsidP="000F78F6">
            <w:pPr>
              <w:pStyle w:val="Table-0"/>
              <w:jc w:val="center"/>
              <w:rPr>
                <w:sz w:val="18"/>
                <w:szCs w:val="18"/>
              </w:rPr>
            </w:pPr>
            <w:r w:rsidRPr="00FD1E0B">
              <w:rPr>
                <w:rFonts w:hint="eastAsia"/>
                <w:sz w:val="18"/>
                <w:szCs w:val="18"/>
              </w:rPr>
              <w:t>-0.55144</w:t>
            </w:r>
          </w:p>
        </w:tc>
        <w:tc>
          <w:tcPr>
            <w:tcW w:w="468" w:type="pct"/>
            <w:tcBorders>
              <w:top w:val="nil"/>
            </w:tcBorders>
            <w:shd w:val="clear" w:color="auto" w:fill="auto"/>
            <w:noWrap/>
            <w:vAlign w:val="center"/>
            <w:hideMark/>
          </w:tcPr>
          <w:p w14:paraId="08B7D6D6" w14:textId="77777777" w:rsidR="009B70AE" w:rsidRPr="00FD1E0B" w:rsidRDefault="009B70AE" w:rsidP="000F78F6">
            <w:pPr>
              <w:pStyle w:val="Table-0"/>
              <w:jc w:val="center"/>
              <w:rPr>
                <w:sz w:val="18"/>
                <w:szCs w:val="18"/>
              </w:rPr>
            </w:pPr>
            <w:r w:rsidRPr="00FD1E0B">
              <w:rPr>
                <w:rFonts w:hint="eastAsia"/>
                <w:sz w:val="18"/>
                <w:szCs w:val="18"/>
              </w:rPr>
              <w:t>0.28475</w:t>
            </w:r>
          </w:p>
        </w:tc>
        <w:tc>
          <w:tcPr>
            <w:tcW w:w="438" w:type="pct"/>
            <w:tcBorders>
              <w:top w:val="nil"/>
            </w:tcBorders>
            <w:shd w:val="clear" w:color="auto" w:fill="auto"/>
            <w:noWrap/>
            <w:vAlign w:val="center"/>
            <w:hideMark/>
          </w:tcPr>
          <w:p w14:paraId="0FB986BE" w14:textId="77777777" w:rsidR="009B70AE" w:rsidRPr="00FD1E0B" w:rsidRDefault="009B70AE" w:rsidP="000F78F6">
            <w:pPr>
              <w:pStyle w:val="Table-0"/>
              <w:jc w:val="center"/>
              <w:rPr>
                <w:sz w:val="18"/>
                <w:szCs w:val="18"/>
              </w:rPr>
            </w:pPr>
            <w:r w:rsidRPr="00FD1E0B">
              <w:rPr>
                <w:rFonts w:hint="eastAsia"/>
                <w:sz w:val="18"/>
                <w:szCs w:val="18"/>
              </w:rPr>
              <w:t>0.054</w:t>
            </w:r>
          </w:p>
        </w:tc>
        <w:tc>
          <w:tcPr>
            <w:tcW w:w="809" w:type="pct"/>
            <w:tcBorders>
              <w:top w:val="nil"/>
            </w:tcBorders>
            <w:shd w:val="clear" w:color="auto" w:fill="auto"/>
            <w:noWrap/>
            <w:vAlign w:val="center"/>
            <w:hideMark/>
          </w:tcPr>
          <w:p w14:paraId="5B72E6F0" w14:textId="77777777" w:rsidR="009B70AE" w:rsidRPr="00FD1E0B" w:rsidRDefault="009B70AE" w:rsidP="000F78F6">
            <w:pPr>
              <w:pStyle w:val="Table-0"/>
              <w:jc w:val="center"/>
              <w:rPr>
                <w:sz w:val="18"/>
                <w:szCs w:val="18"/>
              </w:rPr>
            </w:pPr>
            <w:r w:rsidRPr="00FD1E0B">
              <w:rPr>
                <w:rFonts w:hint="eastAsia"/>
                <w:sz w:val="18"/>
                <w:szCs w:val="18"/>
              </w:rPr>
              <w:t>-1.1117</w:t>
            </w:r>
          </w:p>
        </w:tc>
        <w:tc>
          <w:tcPr>
            <w:tcW w:w="448" w:type="pct"/>
            <w:gridSpan w:val="2"/>
            <w:tcBorders>
              <w:top w:val="nil"/>
            </w:tcBorders>
            <w:shd w:val="clear" w:color="auto" w:fill="auto"/>
            <w:noWrap/>
            <w:vAlign w:val="center"/>
            <w:hideMark/>
          </w:tcPr>
          <w:p w14:paraId="62125CB4" w14:textId="77777777" w:rsidR="009B70AE" w:rsidRPr="00FD1E0B" w:rsidRDefault="009B70AE" w:rsidP="000F78F6">
            <w:pPr>
              <w:pStyle w:val="Table-0"/>
              <w:jc w:val="center"/>
              <w:rPr>
                <w:sz w:val="18"/>
                <w:szCs w:val="18"/>
              </w:rPr>
            </w:pPr>
            <w:r w:rsidRPr="00FD1E0B">
              <w:rPr>
                <w:rFonts w:hint="eastAsia"/>
                <w:sz w:val="18"/>
                <w:szCs w:val="18"/>
              </w:rPr>
              <w:t>0.0088</w:t>
            </w:r>
          </w:p>
        </w:tc>
      </w:tr>
      <w:tr w:rsidR="009B70AE" w:rsidRPr="00FD1E0B" w14:paraId="4A6F7C5D" w14:textId="77777777" w:rsidTr="00FD1E0B">
        <w:trPr>
          <w:trHeight w:val="340"/>
        </w:trPr>
        <w:tc>
          <w:tcPr>
            <w:tcW w:w="558" w:type="pct"/>
            <w:vMerge/>
            <w:tcBorders>
              <w:top w:val="nil"/>
            </w:tcBorders>
          </w:tcPr>
          <w:p w14:paraId="151B81C3" w14:textId="77777777" w:rsidR="009B70AE" w:rsidRPr="00FD1E0B" w:rsidRDefault="009B70AE" w:rsidP="000F78F6">
            <w:pPr>
              <w:pStyle w:val="Table-0"/>
              <w:jc w:val="both"/>
              <w:rPr>
                <w:sz w:val="18"/>
                <w:szCs w:val="18"/>
              </w:rPr>
            </w:pPr>
          </w:p>
        </w:tc>
        <w:tc>
          <w:tcPr>
            <w:tcW w:w="678" w:type="pct"/>
            <w:vMerge w:val="restart"/>
            <w:tcBorders>
              <w:top w:val="nil"/>
            </w:tcBorders>
            <w:shd w:val="clear" w:color="auto" w:fill="auto"/>
            <w:noWrap/>
            <w:hideMark/>
          </w:tcPr>
          <w:p w14:paraId="5B4DD89A" w14:textId="77777777" w:rsidR="009B70AE" w:rsidRPr="00FD1E0B" w:rsidRDefault="009B70AE" w:rsidP="000F78F6">
            <w:pPr>
              <w:pStyle w:val="Table-0"/>
              <w:jc w:val="both"/>
              <w:rPr>
                <w:sz w:val="18"/>
                <w:szCs w:val="18"/>
              </w:rPr>
            </w:pPr>
            <w:r w:rsidRPr="00FD1E0B">
              <w:rPr>
                <w:rFonts w:hint="eastAsia"/>
                <w:sz w:val="18"/>
                <w:szCs w:val="18"/>
              </w:rPr>
              <w:t>2</w:t>
            </w:r>
          </w:p>
        </w:tc>
        <w:tc>
          <w:tcPr>
            <w:tcW w:w="685" w:type="pct"/>
            <w:tcBorders>
              <w:top w:val="nil"/>
            </w:tcBorders>
            <w:shd w:val="clear" w:color="auto" w:fill="auto"/>
            <w:noWrap/>
            <w:vAlign w:val="center"/>
            <w:hideMark/>
          </w:tcPr>
          <w:p w14:paraId="547B5FB7" w14:textId="77777777" w:rsidR="009B70AE" w:rsidRPr="00FD1E0B" w:rsidRDefault="009B70AE" w:rsidP="000F78F6">
            <w:pPr>
              <w:pStyle w:val="Table-0"/>
              <w:jc w:val="center"/>
              <w:rPr>
                <w:sz w:val="18"/>
                <w:szCs w:val="18"/>
              </w:rPr>
            </w:pPr>
            <w:r w:rsidRPr="00FD1E0B">
              <w:rPr>
                <w:rFonts w:hint="eastAsia"/>
                <w:sz w:val="18"/>
                <w:szCs w:val="18"/>
              </w:rPr>
              <w:t>1</w:t>
            </w:r>
          </w:p>
        </w:tc>
        <w:tc>
          <w:tcPr>
            <w:tcW w:w="916" w:type="pct"/>
            <w:tcBorders>
              <w:top w:val="nil"/>
            </w:tcBorders>
            <w:shd w:val="clear" w:color="auto" w:fill="auto"/>
            <w:noWrap/>
            <w:vAlign w:val="center"/>
            <w:hideMark/>
          </w:tcPr>
          <w:p w14:paraId="1C13CC2B" w14:textId="77777777" w:rsidR="009B70AE" w:rsidRPr="00FD1E0B" w:rsidRDefault="009B70AE" w:rsidP="000F78F6">
            <w:pPr>
              <w:pStyle w:val="Table-0"/>
              <w:jc w:val="center"/>
              <w:rPr>
                <w:sz w:val="18"/>
                <w:szCs w:val="18"/>
              </w:rPr>
            </w:pPr>
            <w:r w:rsidRPr="00FD1E0B">
              <w:rPr>
                <w:rFonts w:hint="eastAsia"/>
                <w:sz w:val="18"/>
                <w:szCs w:val="18"/>
              </w:rPr>
              <w:t>0.15871</w:t>
            </w:r>
          </w:p>
        </w:tc>
        <w:tc>
          <w:tcPr>
            <w:tcW w:w="468" w:type="pct"/>
            <w:tcBorders>
              <w:top w:val="nil"/>
            </w:tcBorders>
            <w:shd w:val="clear" w:color="auto" w:fill="auto"/>
            <w:noWrap/>
            <w:vAlign w:val="center"/>
            <w:hideMark/>
          </w:tcPr>
          <w:p w14:paraId="3E8C5B8C" w14:textId="77777777" w:rsidR="009B70AE" w:rsidRPr="00FD1E0B" w:rsidRDefault="009B70AE" w:rsidP="000F78F6">
            <w:pPr>
              <w:pStyle w:val="Table-0"/>
              <w:jc w:val="center"/>
              <w:rPr>
                <w:sz w:val="18"/>
                <w:szCs w:val="18"/>
              </w:rPr>
            </w:pPr>
            <w:r w:rsidRPr="00FD1E0B">
              <w:rPr>
                <w:rFonts w:hint="eastAsia"/>
                <w:sz w:val="18"/>
                <w:szCs w:val="18"/>
              </w:rPr>
              <w:t>0.11063</w:t>
            </w:r>
          </w:p>
        </w:tc>
        <w:tc>
          <w:tcPr>
            <w:tcW w:w="438" w:type="pct"/>
            <w:tcBorders>
              <w:top w:val="nil"/>
            </w:tcBorders>
            <w:shd w:val="clear" w:color="auto" w:fill="auto"/>
            <w:noWrap/>
            <w:vAlign w:val="center"/>
            <w:hideMark/>
          </w:tcPr>
          <w:p w14:paraId="29A0E01B" w14:textId="77777777" w:rsidR="009B70AE" w:rsidRPr="00FD1E0B" w:rsidRDefault="009B70AE" w:rsidP="000F78F6">
            <w:pPr>
              <w:pStyle w:val="Table-0"/>
              <w:jc w:val="center"/>
              <w:rPr>
                <w:sz w:val="18"/>
                <w:szCs w:val="18"/>
              </w:rPr>
            </w:pPr>
            <w:r w:rsidRPr="00FD1E0B">
              <w:rPr>
                <w:rFonts w:hint="eastAsia"/>
                <w:sz w:val="18"/>
                <w:szCs w:val="18"/>
              </w:rPr>
              <w:t>0.152</w:t>
            </w:r>
          </w:p>
        </w:tc>
        <w:tc>
          <w:tcPr>
            <w:tcW w:w="809" w:type="pct"/>
            <w:tcBorders>
              <w:top w:val="nil"/>
            </w:tcBorders>
            <w:shd w:val="clear" w:color="auto" w:fill="auto"/>
            <w:noWrap/>
            <w:vAlign w:val="center"/>
            <w:hideMark/>
          </w:tcPr>
          <w:p w14:paraId="1BC221E9" w14:textId="77777777" w:rsidR="009B70AE" w:rsidRPr="00FD1E0B" w:rsidRDefault="009B70AE" w:rsidP="000F78F6">
            <w:pPr>
              <w:pStyle w:val="Table-0"/>
              <w:jc w:val="center"/>
              <w:rPr>
                <w:sz w:val="18"/>
                <w:szCs w:val="18"/>
              </w:rPr>
            </w:pPr>
            <w:r w:rsidRPr="00FD1E0B">
              <w:rPr>
                <w:rFonts w:hint="eastAsia"/>
                <w:sz w:val="18"/>
                <w:szCs w:val="18"/>
              </w:rPr>
              <w:t>-0.0590</w:t>
            </w:r>
          </w:p>
        </w:tc>
        <w:tc>
          <w:tcPr>
            <w:tcW w:w="448" w:type="pct"/>
            <w:gridSpan w:val="2"/>
            <w:tcBorders>
              <w:top w:val="nil"/>
            </w:tcBorders>
            <w:shd w:val="clear" w:color="auto" w:fill="auto"/>
            <w:noWrap/>
            <w:vAlign w:val="center"/>
            <w:hideMark/>
          </w:tcPr>
          <w:p w14:paraId="019BA0AB" w14:textId="77777777" w:rsidR="009B70AE" w:rsidRPr="00FD1E0B" w:rsidRDefault="009B70AE" w:rsidP="000F78F6">
            <w:pPr>
              <w:pStyle w:val="Table-0"/>
              <w:jc w:val="center"/>
              <w:rPr>
                <w:sz w:val="18"/>
                <w:szCs w:val="18"/>
              </w:rPr>
            </w:pPr>
            <w:r w:rsidRPr="00FD1E0B">
              <w:rPr>
                <w:rFonts w:hint="eastAsia"/>
                <w:sz w:val="18"/>
                <w:szCs w:val="18"/>
              </w:rPr>
              <w:t>0.3764</w:t>
            </w:r>
          </w:p>
        </w:tc>
      </w:tr>
      <w:tr w:rsidR="009B70AE" w:rsidRPr="00FD1E0B" w14:paraId="2E526B3E" w14:textId="77777777" w:rsidTr="00FD1E0B">
        <w:trPr>
          <w:trHeight w:val="340"/>
        </w:trPr>
        <w:tc>
          <w:tcPr>
            <w:tcW w:w="558" w:type="pct"/>
            <w:vMerge/>
            <w:tcBorders>
              <w:top w:val="nil"/>
            </w:tcBorders>
          </w:tcPr>
          <w:p w14:paraId="3202D720" w14:textId="77777777" w:rsidR="009B70AE" w:rsidRPr="00FD1E0B" w:rsidRDefault="009B70AE" w:rsidP="000F78F6">
            <w:pPr>
              <w:pStyle w:val="Table-0"/>
              <w:jc w:val="both"/>
              <w:rPr>
                <w:sz w:val="18"/>
                <w:szCs w:val="18"/>
              </w:rPr>
            </w:pPr>
          </w:p>
        </w:tc>
        <w:tc>
          <w:tcPr>
            <w:tcW w:w="678" w:type="pct"/>
            <w:vMerge/>
            <w:tcBorders>
              <w:top w:val="nil"/>
            </w:tcBorders>
            <w:vAlign w:val="center"/>
            <w:hideMark/>
          </w:tcPr>
          <w:p w14:paraId="3203B5AD" w14:textId="77777777" w:rsidR="009B70AE" w:rsidRPr="00FD1E0B" w:rsidRDefault="009B70AE" w:rsidP="000F78F6">
            <w:pPr>
              <w:pStyle w:val="Table-0"/>
              <w:jc w:val="both"/>
              <w:rPr>
                <w:sz w:val="18"/>
                <w:szCs w:val="18"/>
              </w:rPr>
            </w:pPr>
          </w:p>
        </w:tc>
        <w:tc>
          <w:tcPr>
            <w:tcW w:w="685" w:type="pct"/>
            <w:tcBorders>
              <w:top w:val="nil"/>
            </w:tcBorders>
            <w:shd w:val="clear" w:color="auto" w:fill="auto"/>
            <w:noWrap/>
            <w:vAlign w:val="center"/>
            <w:hideMark/>
          </w:tcPr>
          <w:p w14:paraId="535D7986" w14:textId="77777777" w:rsidR="009B70AE" w:rsidRPr="00FD1E0B" w:rsidRDefault="009B70AE" w:rsidP="000F78F6">
            <w:pPr>
              <w:pStyle w:val="Table-0"/>
              <w:jc w:val="center"/>
              <w:rPr>
                <w:sz w:val="18"/>
                <w:szCs w:val="18"/>
              </w:rPr>
            </w:pPr>
            <w:r w:rsidRPr="00FD1E0B">
              <w:rPr>
                <w:rFonts w:hint="eastAsia"/>
                <w:sz w:val="18"/>
                <w:szCs w:val="18"/>
              </w:rPr>
              <w:t>3</w:t>
            </w:r>
          </w:p>
        </w:tc>
        <w:tc>
          <w:tcPr>
            <w:tcW w:w="916" w:type="pct"/>
            <w:tcBorders>
              <w:top w:val="nil"/>
            </w:tcBorders>
            <w:shd w:val="clear" w:color="auto" w:fill="auto"/>
            <w:noWrap/>
            <w:vAlign w:val="center"/>
            <w:hideMark/>
          </w:tcPr>
          <w:p w14:paraId="440BF50D" w14:textId="77777777" w:rsidR="009B70AE" w:rsidRPr="00FD1E0B" w:rsidRDefault="009B70AE" w:rsidP="000F78F6">
            <w:pPr>
              <w:pStyle w:val="Table-0"/>
              <w:jc w:val="center"/>
              <w:rPr>
                <w:sz w:val="18"/>
                <w:szCs w:val="18"/>
              </w:rPr>
            </w:pPr>
            <w:r w:rsidRPr="00FD1E0B">
              <w:rPr>
                <w:rFonts w:hint="eastAsia"/>
                <w:sz w:val="18"/>
                <w:szCs w:val="18"/>
              </w:rPr>
              <w:t>-0.17902</w:t>
            </w:r>
          </w:p>
        </w:tc>
        <w:tc>
          <w:tcPr>
            <w:tcW w:w="468" w:type="pct"/>
            <w:tcBorders>
              <w:top w:val="nil"/>
            </w:tcBorders>
            <w:shd w:val="clear" w:color="auto" w:fill="auto"/>
            <w:noWrap/>
            <w:vAlign w:val="center"/>
            <w:hideMark/>
          </w:tcPr>
          <w:p w14:paraId="19C4D8BB" w14:textId="77777777" w:rsidR="009B70AE" w:rsidRPr="00FD1E0B" w:rsidRDefault="009B70AE" w:rsidP="000F78F6">
            <w:pPr>
              <w:pStyle w:val="Table-0"/>
              <w:jc w:val="center"/>
              <w:rPr>
                <w:sz w:val="18"/>
                <w:szCs w:val="18"/>
              </w:rPr>
            </w:pPr>
            <w:r w:rsidRPr="00FD1E0B">
              <w:rPr>
                <w:rFonts w:hint="eastAsia"/>
                <w:sz w:val="18"/>
                <w:szCs w:val="18"/>
              </w:rPr>
              <w:t>0.11404</w:t>
            </w:r>
          </w:p>
        </w:tc>
        <w:tc>
          <w:tcPr>
            <w:tcW w:w="438" w:type="pct"/>
            <w:tcBorders>
              <w:top w:val="nil"/>
            </w:tcBorders>
            <w:shd w:val="clear" w:color="auto" w:fill="auto"/>
            <w:noWrap/>
            <w:vAlign w:val="center"/>
            <w:hideMark/>
          </w:tcPr>
          <w:p w14:paraId="2FBB2BB7" w14:textId="77777777" w:rsidR="009B70AE" w:rsidRPr="00FD1E0B" w:rsidRDefault="009B70AE" w:rsidP="000F78F6">
            <w:pPr>
              <w:pStyle w:val="Table-0"/>
              <w:jc w:val="center"/>
              <w:rPr>
                <w:sz w:val="18"/>
                <w:szCs w:val="18"/>
              </w:rPr>
            </w:pPr>
            <w:r w:rsidRPr="00FD1E0B">
              <w:rPr>
                <w:rFonts w:hint="eastAsia"/>
                <w:sz w:val="18"/>
                <w:szCs w:val="18"/>
              </w:rPr>
              <w:t>0.117</w:t>
            </w:r>
          </w:p>
        </w:tc>
        <w:tc>
          <w:tcPr>
            <w:tcW w:w="809" w:type="pct"/>
            <w:tcBorders>
              <w:top w:val="nil"/>
            </w:tcBorders>
            <w:shd w:val="clear" w:color="auto" w:fill="auto"/>
            <w:noWrap/>
            <w:vAlign w:val="center"/>
            <w:hideMark/>
          </w:tcPr>
          <w:p w14:paraId="3A88E4A5" w14:textId="77777777" w:rsidR="009B70AE" w:rsidRPr="00FD1E0B" w:rsidRDefault="009B70AE" w:rsidP="000F78F6">
            <w:pPr>
              <w:pStyle w:val="Table-0"/>
              <w:jc w:val="center"/>
              <w:rPr>
                <w:sz w:val="18"/>
                <w:szCs w:val="18"/>
              </w:rPr>
            </w:pPr>
            <w:r w:rsidRPr="00FD1E0B">
              <w:rPr>
                <w:rFonts w:hint="eastAsia"/>
                <w:sz w:val="18"/>
                <w:szCs w:val="18"/>
              </w:rPr>
              <w:t>-0.4034</w:t>
            </w:r>
          </w:p>
        </w:tc>
        <w:tc>
          <w:tcPr>
            <w:tcW w:w="448" w:type="pct"/>
            <w:gridSpan w:val="2"/>
            <w:tcBorders>
              <w:top w:val="nil"/>
            </w:tcBorders>
            <w:shd w:val="clear" w:color="auto" w:fill="auto"/>
            <w:noWrap/>
            <w:vAlign w:val="center"/>
            <w:hideMark/>
          </w:tcPr>
          <w:p w14:paraId="30B86DA0" w14:textId="77777777" w:rsidR="009B70AE" w:rsidRPr="00FD1E0B" w:rsidRDefault="009B70AE" w:rsidP="000F78F6">
            <w:pPr>
              <w:pStyle w:val="Table-0"/>
              <w:jc w:val="center"/>
              <w:rPr>
                <w:sz w:val="18"/>
                <w:szCs w:val="18"/>
              </w:rPr>
            </w:pPr>
            <w:r w:rsidRPr="00FD1E0B">
              <w:rPr>
                <w:rFonts w:hint="eastAsia"/>
                <w:sz w:val="18"/>
                <w:szCs w:val="18"/>
              </w:rPr>
              <w:t>0.0454</w:t>
            </w:r>
          </w:p>
        </w:tc>
      </w:tr>
      <w:tr w:rsidR="009B70AE" w:rsidRPr="00FD1E0B" w14:paraId="6B2DD258" w14:textId="77777777" w:rsidTr="00FD1E0B">
        <w:trPr>
          <w:trHeight w:val="340"/>
        </w:trPr>
        <w:tc>
          <w:tcPr>
            <w:tcW w:w="558" w:type="pct"/>
            <w:vMerge/>
            <w:tcBorders>
              <w:top w:val="nil"/>
            </w:tcBorders>
          </w:tcPr>
          <w:p w14:paraId="2AE8F461" w14:textId="77777777" w:rsidR="009B70AE" w:rsidRPr="00FD1E0B" w:rsidRDefault="009B70AE" w:rsidP="000F78F6">
            <w:pPr>
              <w:pStyle w:val="Table-0"/>
              <w:jc w:val="both"/>
              <w:rPr>
                <w:sz w:val="18"/>
                <w:szCs w:val="18"/>
              </w:rPr>
            </w:pPr>
          </w:p>
        </w:tc>
        <w:tc>
          <w:tcPr>
            <w:tcW w:w="678" w:type="pct"/>
            <w:vMerge/>
            <w:tcBorders>
              <w:top w:val="nil"/>
            </w:tcBorders>
            <w:vAlign w:val="center"/>
            <w:hideMark/>
          </w:tcPr>
          <w:p w14:paraId="45F3F252" w14:textId="77777777" w:rsidR="009B70AE" w:rsidRPr="00FD1E0B" w:rsidRDefault="009B70AE" w:rsidP="000F78F6">
            <w:pPr>
              <w:pStyle w:val="Table-0"/>
              <w:jc w:val="both"/>
              <w:rPr>
                <w:sz w:val="18"/>
                <w:szCs w:val="18"/>
              </w:rPr>
            </w:pPr>
          </w:p>
        </w:tc>
        <w:tc>
          <w:tcPr>
            <w:tcW w:w="685" w:type="pct"/>
            <w:tcBorders>
              <w:top w:val="nil"/>
            </w:tcBorders>
            <w:shd w:val="clear" w:color="auto" w:fill="auto"/>
            <w:noWrap/>
            <w:vAlign w:val="center"/>
            <w:hideMark/>
          </w:tcPr>
          <w:p w14:paraId="3AA41FC3" w14:textId="77777777" w:rsidR="009B70AE" w:rsidRPr="00FD1E0B" w:rsidRDefault="009B70AE" w:rsidP="000F78F6">
            <w:pPr>
              <w:pStyle w:val="Table-0"/>
              <w:jc w:val="center"/>
              <w:rPr>
                <w:sz w:val="18"/>
                <w:szCs w:val="18"/>
              </w:rPr>
            </w:pPr>
            <w:r w:rsidRPr="00FD1E0B">
              <w:rPr>
                <w:rFonts w:hint="eastAsia"/>
                <w:sz w:val="18"/>
                <w:szCs w:val="18"/>
              </w:rPr>
              <w:t>4</w:t>
            </w:r>
          </w:p>
        </w:tc>
        <w:tc>
          <w:tcPr>
            <w:tcW w:w="916" w:type="pct"/>
            <w:tcBorders>
              <w:top w:val="nil"/>
            </w:tcBorders>
            <w:shd w:val="clear" w:color="auto" w:fill="auto"/>
            <w:noWrap/>
            <w:vAlign w:val="center"/>
            <w:hideMark/>
          </w:tcPr>
          <w:p w14:paraId="45634BDD" w14:textId="77777777" w:rsidR="009B70AE" w:rsidRPr="00FD1E0B" w:rsidRDefault="009B70AE" w:rsidP="000F78F6">
            <w:pPr>
              <w:pStyle w:val="Table-0"/>
              <w:jc w:val="center"/>
              <w:rPr>
                <w:sz w:val="18"/>
                <w:szCs w:val="18"/>
              </w:rPr>
            </w:pPr>
            <w:r w:rsidRPr="00FD1E0B">
              <w:rPr>
                <w:rFonts w:hint="eastAsia"/>
                <w:sz w:val="18"/>
                <w:szCs w:val="18"/>
              </w:rPr>
              <w:t>-0.39273</w:t>
            </w:r>
          </w:p>
        </w:tc>
        <w:tc>
          <w:tcPr>
            <w:tcW w:w="468" w:type="pct"/>
            <w:tcBorders>
              <w:top w:val="nil"/>
            </w:tcBorders>
            <w:shd w:val="clear" w:color="auto" w:fill="auto"/>
            <w:noWrap/>
            <w:vAlign w:val="center"/>
            <w:hideMark/>
          </w:tcPr>
          <w:p w14:paraId="0D6236D4" w14:textId="77777777" w:rsidR="009B70AE" w:rsidRPr="00FD1E0B" w:rsidRDefault="009B70AE" w:rsidP="000F78F6">
            <w:pPr>
              <w:pStyle w:val="Table-0"/>
              <w:jc w:val="center"/>
              <w:rPr>
                <w:sz w:val="18"/>
                <w:szCs w:val="18"/>
              </w:rPr>
            </w:pPr>
            <w:r w:rsidRPr="00FD1E0B">
              <w:rPr>
                <w:rFonts w:hint="eastAsia"/>
                <w:sz w:val="18"/>
                <w:szCs w:val="18"/>
              </w:rPr>
              <w:t>0.27768</w:t>
            </w:r>
          </w:p>
        </w:tc>
        <w:tc>
          <w:tcPr>
            <w:tcW w:w="438" w:type="pct"/>
            <w:tcBorders>
              <w:top w:val="nil"/>
            </w:tcBorders>
            <w:shd w:val="clear" w:color="auto" w:fill="auto"/>
            <w:noWrap/>
            <w:vAlign w:val="center"/>
            <w:hideMark/>
          </w:tcPr>
          <w:p w14:paraId="0BDE18D1" w14:textId="77777777" w:rsidR="009B70AE" w:rsidRPr="00FD1E0B" w:rsidRDefault="009B70AE" w:rsidP="000F78F6">
            <w:pPr>
              <w:pStyle w:val="Table-0"/>
              <w:jc w:val="center"/>
              <w:rPr>
                <w:sz w:val="18"/>
                <w:szCs w:val="18"/>
              </w:rPr>
            </w:pPr>
            <w:r w:rsidRPr="00FD1E0B">
              <w:rPr>
                <w:rFonts w:hint="eastAsia"/>
                <w:sz w:val="18"/>
                <w:szCs w:val="18"/>
              </w:rPr>
              <w:t>0.158</w:t>
            </w:r>
          </w:p>
        </w:tc>
        <w:tc>
          <w:tcPr>
            <w:tcW w:w="809" w:type="pct"/>
            <w:tcBorders>
              <w:top w:val="nil"/>
            </w:tcBorders>
            <w:shd w:val="clear" w:color="auto" w:fill="auto"/>
            <w:noWrap/>
            <w:vAlign w:val="center"/>
            <w:hideMark/>
          </w:tcPr>
          <w:p w14:paraId="626ACD6F" w14:textId="77777777" w:rsidR="009B70AE" w:rsidRPr="00FD1E0B" w:rsidRDefault="009B70AE" w:rsidP="000F78F6">
            <w:pPr>
              <w:pStyle w:val="Table-0"/>
              <w:jc w:val="center"/>
              <w:rPr>
                <w:sz w:val="18"/>
                <w:szCs w:val="18"/>
              </w:rPr>
            </w:pPr>
            <w:r w:rsidRPr="00FD1E0B">
              <w:rPr>
                <w:rFonts w:hint="eastAsia"/>
                <w:sz w:val="18"/>
                <w:szCs w:val="18"/>
              </w:rPr>
              <w:t>-0.9391</w:t>
            </w:r>
          </w:p>
        </w:tc>
        <w:tc>
          <w:tcPr>
            <w:tcW w:w="448" w:type="pct"/>
            <w:gridSpan w:val="2"/>
            <w:tcBorders>
              <w:top w:val="nil"/>
            </w:tcBorders>
            <w:shd w:val="clear" w:color="auto" w:fill="auto"/>
            <w:noWrap/>
            <w:vAlign w:val="center"/>
            <w:hideMark/>
          </w:tcPr>
          <w:p w14:paraId="36580E6A" w14:textId="77777777" w:rsidR="009B70AE" w:rsidRPr="00FD1E0B" w:rsidRDefault="009B70AE" w:rsidP="000F78F6">
            <w:pPr>
              <w:pStyle w:val="Table-0"/>
              <w:jc w:val="center"/>
              <w:rPr>
                <w:sz w:val="18"/>
                <w:szCs w:val="18"/>
              </w:rPr>
            </w:pPr>
            <w:r w:rsidRPr="00FD1E0B">
              <w:rPr>
                <w:rFonts w:hint="eastAsia"/>
                <w:sz w:val="18"/>
                <w:szCs w:val="18"/>
              </w:rPr>
              <w:t>0.1536</w:t>
            </w:r>
          </w:p>
        </w:tc>
      </w:tr>
      <w:tr w:rsidR="009B70AE" w:rsidRPr="00FD1E0B" w14:paraId="7CE1C1CA" w14:textId="77777777" w:rsidTr="00FD1E0B">
        <w:trPr>
          <w:trHeight w:val="340"/>
        </w:trPr>
        <w:tc>
          <w:tcPr>
            <w:tcW w:w="558" w:type="pct"/>
            <w:vMerge/>
            <w:tcBorders>
              <w:top w:val="nil"/>
            </w:tcBorders>
          </w:tcPr>
          <w:p w14:paraId="57EB7201" w14:textId="77777777" w:rsidR="009B70AE" w:rsidRPr="00FD1E0B" w:rsidRDefault="009B70AE" w:rsidP="000F78F6">
            <w:pPr>
              <w:pStyle w:val="Table-0"/>
              <w:jc w:val="both"/>
              <w:rPr>
                <w:sz w:val="18"/>
                <w:szCs w:val="18"/>
              </w:rPr>
            </w:pPr>
          </w:p>
        </w:tc>
        <w:tc>
          <w:tcPr>
            <w:tcW w:w="678" w:type="pct"/>
            <w:vMerge w:val="restart"/>
            <w:tcBorders>
              <w:top w:val="nil"/>
            </w:tcBorders>
            <w:shd w:val="clear" w:color="auto" w:fill="auto"/>
            <w:noWrap/>
            <w:hideMark/>
          </w:tcPr>
          <w:p w14:paraId="7E8169E6" w14:textId="77777777" w:rsidR="009B70AE" w:rsidRPr="00FD1E0B" w:rsidRDefault="009B70AE" w:rsidP="000F78F6">
            <w:pPr>
              <w:pStyle w:val="Table-0"/>
              <w:jc w:val="both"/>
              <w:rPr>
                <w:sz w:val="18"/>
                <w:szCs w:val="18"/>
              </w:rPr>
            </w:pPr>
            <w:r w:rsidRPr="00FD1E0B">
              <w:rPr>
                <w:rFonts w:hint="eastAsia"/>
                <w:sz w:val="18"/>
                <w:szCs w:val="18"/>
              </w:rPr>
              <w:t>3</w:t>
            </w:r>
          </w:p>
        </w:tc>
        <w:tc>
          <w:tcPr>
            <w:tcW w:w="685" w:type="pct"/>
            <w:tcBorders>
              <w:top w:val="nil"/>
            </w:tcBorders>
            <w:shd w:val="clear" w:color="auto" w:fill="auto"/>
            <w:noWrap/>
            <w:vAlign w:val="center"/>
            <w:hideMark/>
          </w:tcPr>
          <w:p w14:paraId="45C89F14" w14:textId="77777777" w:rsidR="009B70AE" w:rsidRPr="00FD1E0B" w:rsidRDefault="009B70AE" w:rsidP="000F78F6">
            <w:pPr>
              <w:pStyle w:val="Table-0"/>
              <w:jc w:val="center"/>
              <w:rPr>
                <w:sz w:val="18"/>
                <w:szCs w:val="18"/>
              </w:rPr>
            </w:pPr>
            <w:r w:rsidRPr="00FD1E0B">
              <w:rPr>
                <w:rFonts w:hint="eastAsia"/>
                <w:sz w:val="18"/>
                <w:szCs w:val="18"/>
              </w:rPr>
              <w:t>1</w:t>
            </w:r>
          </w:p>
        </w:tc>
        <w:tc>
          <w:tcPr>
            <w:tcW w:w="916" w:type="pct"/>
            <w:tcBorders>
              <w:top w:val="nil"/>
            </w:tcBorders>
            <w:shd w:val="clear" w:color="auto" w:fill="auto"/>
            <w:noWrap/>
            <w:vAlign w:val="center"/>
            <w:hideMark/>
          </w:tcPr>
          <w:p w14:paraId="3C8BAC4A" w14:textId="77777777" w:rsidR="009B70AE" w:rsidRPr="00FD1E0B" w:rsidRDefault="009B70AE" w:rsidP="000F78F6">
            <w:pPr>
              <w:pStyle w:val="Table-0"/>
              <w:jc w:val="center"/>
              <w:rPr>
                <w:sz w:val="18"/>
                <w:szCs w:val="18"/>
              </w:rPr>
            </w:pPr>
            <w:r w:rsidRPr="00FD1E0B">
              <w:rPr>
                <w:rFonts w:hint="eastAsia"/>
                <w:sz w:val="18"/>
                <w:szCs w:val="18"/>
              </w:rPr>
              <w:t>.33773*</w:t>
            </w:r>
          </w:p>
        </w:tc>
        <w:tc>
          <w:tcPr>
            <w:tcW w:w="468" w:type="pct"/>
            <w:tcBorders>
              <w:top w:val="nil"/>
            </w:tcBorders>
            <w:shd w:val="clear" w:color="auto" w:fill="auto"/>
            <w:noWrap/>
            <w:vAlign w:val="center"/>
            <w:hideMark/>
          </w:tcPr>
          <w:p w14:paraId="555D6D8C" w14:textId="77777777" w:rsidR="009B70AE" w:rsidRPr="00FD1E0B" w:rsidRDefault="009B70AE" w:rsidP="000F78F6">
            <w:pPr>
              <w:pStyle w:val="Table-0"/>
              <w:jc w:val="center"/>
              <w:rPr>
                <w:sz w:val="18"/>
                <w:szCs w:val="18"/>
              </w:rPr>
            </w:pPr>
            <w:r w:rsidRPr="00FD1E0B">
              <w:rPr>
                <w:rFonts w:hint="eastAsia"/>
                <w:sz w:val="18"/>
                <w:szCs w:val="18"/>
              </w:rPr>
              <w:t>0.13032</w:t>
            </w:r>
          </w:p>
        </w:tc>
        <w:tc>
          <w:tcPr>
            <w:tcW w:w="438" w:type="pct"/>
            <w:tcBorders>
              <w:top w:val="nil"/>
            </w:tcBorders>
            <w:shd w:val="clear" w:color="auto" w:fill="auto"/>
            <w:noWrap/>
            <w:vAlign w:val="center"/>
            <w:hideMark/>
          </w:tcPr>
          <w:p w14:paraId="7C406574" w14:textId="77777777" w:rsidR="009B70AE" w:rsidRPr="00FD1E0B" w:rsidRDefault="009B70AE" w:rsidP="000F78F6">
            <w:pPr>
              <w:pStyle w:val="Table-0"/>
              <w:jc w:val="center"/>
              <w:rPr>
                <w:sz w:val="18"/>
                <w:szCs w:val="18"/>
              </w:rPr>
            </w:pPr>
            <w:r w:rsidRPr="00FD1E0B">
              <w:rPr>
                <w:rFonts w:hint="eastAsia"/>
                <w:sz w:val="18"/>
                <w:szCs w:val="18"/>
              </w:rPr>
              <w:t>0.010</w:t>
            </w:r>
          </w:p>
        </w:tc>
        <w:tc>
          <w:tcPr>
            <w:tcW w:w="809" w:type="pct"/>
            <w:tcBorders>
              <w:top w:val="nil"/>
            </w:tcBorders>
            <w:shd w:val="clear" w:color="auto" w:fill="auto"/>
            <w:noWrap/>
            <w:vAlign w:val="center"/>
            <w:hideMark/>
          </w:tcPr>
          <w:p w14:paraId="4D810BED" w14:textId="77777777" w:rsidR="009B70AE" w:rsidRPr="00FD1E0B" w:rsidRDefault="009B70AE" w:rsidP="000F78F6">
            <w:pPr>
              <w:pStyle w:val="Table-0"/>
              <w:jc w:val="center"/>
              <w:rPr>
                <w:sz w:val="18"/>
                <w:szCs w:val="18"/>
              </w:rPr>
            </w:pPr>
            <w:r w:rsidRPr="00FD1E0B">
              <w:rPr>
                <w:rFonts w:hint="eastAsia"/>
                <w:sz w:val="18"/>
                <w:szCs w:val="18"/>
              </w:rPr>
              <w:t>0.0813</w:t>
            </w:r>
          </w:p>
        </w:tc>
        <w:tc>
          <w:tcPr>
            <w:tcW w:w="448" w:type="pct"/>
            <w:gridSpan w:val="2"/>
            <w:tcBorders>
              <w:top w:val="nil"/>
            </w:tcBorders>
            <w:shd w:val="clear" w:color="auto" w:fill="auto"/>
            <w:noWrap/>
            <w:vAlign w:val="center"/>
            <w:hideMark/>
          </w:tcPr>
          <w:p w14:paraId="6AB35571" w14:textId="77777777" w:rsidR="009B70AE" w:rsidRPr="00FD1E0B" w:rsidRDefault="009B70AE" w:rsidP="000F78F6">
            <w:pPr>
              <w:pStyle w:val="Table-0"/>
              <w:jc w:val="center"/>
              <w:rPr>
                <w:sz w:val="18"/>
                <w:szCs w:val="18"/>
              </w:rPr>
            </w:pPr>
            <w:r w:rsidRPr="00FD1E0B">
              <w:rPr>
                <w:rFonts w:hint="eastAsia"/>
                <w:sz w:val="18"/>
                <w:szCs w:val="18"/>
              </w:rPr>
              <w:t>0.5941</w:t>
            </w:r>
          </w:p>
        </w:tc>
      </w:tr>
      <w:tr w:rsidR="009B70AE" w:rsidRPr="00FD1E0B" w14:paraId="1601E1BE" w14:textId="77777777" w:rsidTr="00FD1E0B">
        <w:trPr>
          <w:trHeight w:val="340"/>
        </w:trPr>
        <w:tc>
          <w:tcPr>
            <w:tcW w:w="558" w:type="pct"/>
            <w:vMerge/>
            <w:tcBorders>
              <w:top w:val="nil"/>
            </w:tcBorders>
          </w:tcPr>
          <w:p w14:paraId="7BD4583E" w14:textId="77777777" w:rsidR="009B70AE" w:rsidRPr="00FD1E0B" w:rsidRDefault="009B70AE" w:rsidP="000F78F6">
            <w:pPr>
              <w:pStyle w:val="Table-0"/>
              <w:jc w:val="both"/>
              <w:rPr>
                <w:sz w:val="18"/>
                <w:szCs w:val="18"/>
              </w:rPr>
            </w:pPr>
          </w:p>
        </w:tc>
        <w:tc>
          <w:tcPr>
            <w:tcW w:w="678" w:type="pct"/>
            <w:vMerge/>
            <w:tcBorders>
              <w:top w:val="nil"/>
            </w:tcBorders>
            <w:vAlign w:val="center"/>
            <w:hideMark/>
          </w:tcPr>
          <w:p w14:paraId="1C4A3817" w14:textId="77777777" w:rsidR="009B70AE" w:rsidRPr="00FD1E0B" w:rsidRDefault="009B70AE" w:rsidP="000F78F6">
            <w:pPr>
              <w:pStyle w:val="Table-0"/>
              <w:jc w:val="both"/>
              <w:rPr>
                <w:sz w:val="18"/>
                <w:szCs w:val="18"/>
              </w:rPr>
            </w:pPr>
          </w:p>
        </w:tc>
        <w:tc>
          <w:tcPr>
            <w:tcW w:w="685" w:type="pct"/>
            <w:tcBorders>
              <w:top w:val="nil"/>
            </w:tcBorders>
            <w:shd w:val="clear" w:color="auto" w:fill="auto"/>
            <w:noWrap/>
            <w:vAlign w:val="center"/>
            <w:hideMark/>
          </w:tcPr>
          <w:p w14:paraId="66567DAE" w14:textId="77777777" w:rsidR="009B70AE" w:rsidRPr="00FD1E0B" w:rsidRDefault="009B70AE" w:rsidP="000F78F6">
            <w:pPr>
              <w:pStyle w:val="Table-0"/>
              <w:jc w:val="center"/>
              <w:rPr>
                <w:sz w:val="18"/>
                <w:szCs w:val="18"/>
              </w:rPr>
            </w:pPr>
            <w:r w:rsidRPr="00FD1E0B">
              <w:rPr>
                <w:rFonts w:hint="eastAsia"/>
                <w:sz w:val="18"/>
                <w:szCs w:val="18"/>
              </w:rPr>
              <w:t>2</w:t>
            </w:r>
          </w:p>
        </w:tc>
        <w:tc>
          <w:tcPr>
            <w:tcW w:w="916" w:type="pct"/>
            <w:tcBorders>
              <w:top w:val="nil"/>
            </w:tcBorders>
            <w:shd w:val="clear" w:color="auto" w:fill="auto"/>
            <w:noWrap/>
            <w:vAlign w:val="center"/>
            <w:hideMark/>
          </w:tcPr>
          <w:p w14:paraId="1F206650" w14:textId="77777777" w:rsidR="009B70AE" w:rsidRPr="00FD1E0B" w:rsidRDefault="009B70AE" w:rsidP="000F78F6">
            <w:pPr>
              <w:pStyle w:val="Table-0"/>
              <w:jc w:val="center"/>
              <w:rPr>
                <w:sz w:val="18"/>
                <w:szCs w:val="18"/>
              </w:rPr>
            </w:pPr>
            <w:r w:rsidRPr="00FD1E0B">
              <w:rPr>
                <w:rFonts w:hint="eastAsia"/>
                <w:sz w:val="18"/>
                <w:szCs w:val="18"/>
              </w:rPr>
              <w:t>0.17902</w:t>
            </w:r>
          </w:p>
        </w:tc>
        <w:tc>
          <w:tcPr>
            <w:tcW w:w="468" w:type="pct"/>
            <w:tcBorders>
              <w:top w:val="nil"/>
            </w:tcBorders>
            <w:shd w:val="clear" w:color="auto" w:fill="auto"/>
            <w:noWrap/>
            <w:vAlign w:val="center"/>
            <w:hideMark/>
          </w:tcPr>
          <w:p w14:paraId="3901C655" w14:textId="77777777" w:rsidR="009B70AE" w:rsidRPr="00FD1E0B" w:rsidRDefault="009B70AE" w:rsidP="000F78F6">
            <w:pPr>
              <w:pStyle w:val="Table-0"/>
              <w:jc w:val="center"/>
              <w:rPr>
                <w:sz w:val="18"/>
                <w:szCs w:val="18"/>
              </w:rPr>
            </w:pPr>
            <w:r w:rsidRPr="00FD1E0B">
              <w:rPr>
                <w:rFonts w:hint="eastAsia"/>
                <w:sz w:val="18"/>
                <w:szCs w:val="18"/>
              </w:rPr>
              <w:t>0.11404</w:t>
            </w:r>
          </w:p>
        </w:tc>
        <w:tc>
          <w:tcPr>
            <w:tcW w:w="438" w:type="pct"/>
            <w:tcBorders>
              <w:top w:val="nil"/>
            </w:tcBorders>
            <w:shd w:val="clear" w:color="auto" w:fill="auto"/>
            <w:noWrap/>
            <w:vAlign w:val="center"/>
            <w:hideMark/>
          </w:tcPr>
          <w:p w14:paraId="1422785C" w14:textId="77777777" w:rsidR="009B70AE" w:rsidRPr="00FD1E0B" w:rsidRDefault="009B70AE" w:rsidP="000F78F6">
            <w:pPr>
              <w:pStyle w:val="Table-0"/>
              <w:jc w:val="center"/>
              <w:rPr>
                <w:sz w:val="18"/>
                <w:szCs w:val="18"/>
              </w:rPr>
            </w:pPr>
            <w:r w:rsidRPr="00FD1E0B">
              <w:rPr>
                <w:rFonts w:hint="eastAsia"/>
                <w:sz w:val="18"/>
                <w:szCs w:val="18"/>
              </w:rPr>
              <w:t>0.117</w:t>
            </w:r>
          </w:p>
        </w:tc>
        <w:tc>
          <w:tcPr>
            <w:tcW w:w="809" w:type="pct"/>
            <w:tcBorders>
              <w:top w:val="nil"/>
            </w:tcBorders>
            <w:shd w:val="clear" w:color="auto" w:fill="auto"/>
            <w:noWrap/>
            <w:vAlign w:val="center"/>
            <w:hideMark/>
          </w:tcPr>
          <w:p w14:paraId="09700DDC" w14:textId="77777777" w:rsidR="009B70AE" w:rsidRPr="00FD1E0B" w:rsidRDefault="009B70AE" w:rsidP="000F78F6">
            <w:pPr>
              <w:pStyle w:val="Table-0"/>
              <w:jc w:val="center"/>
              <w:rPr>
                <w:sz w:val="18"/>
                <w:szCs w:val="18"/>
              </w:rPr>
            </w:pPr>
            <w:r w:rsidRPr="00FD1E0B">
              <w:rPr>
                <w:rFonts w:hint="eastAsia"/>
                <w:sz w:val="18"/>
                <w:szCs w:val="18"/>
              </w:rPr>
              <w:t>-0.0454</w:t>
            </w:r>
          </w:p>
        </w:tc>
        <w:tc>
          <w:tcPr>
            <w:tcW w:w="448" w:type="pct"/>
            <w:gridSpan w:val="2"/>
            <w:tcBorders>
              <w:top w:val="nil"/>
            </w:tcBorders>
            <w:shd w:val="clear" w:color="auto" w:fill="auto"/>
            <w:noWrap/>
            <w:vAlign w:val="center"/>
            <w:hideMark/>
          </w:tcPr>
          <w:p w14:paraId="2AD05963" w14:textId="77777777" w:rsidR="009B70AE" w:rsidRPr="00FD1E0B" w:rsidRDefault="009B70AE" w:rsidP="000F78F6">
            <w:pPr>
              <w:pStyle w:val="Table-0"/>
              <w:jc w:val="center"/>
              <w:rPr>
                <w:sz w:val="18"/>
                <w:szCs w:val="18"/>
              </w:rPr>
            </w:pPr>
            <w:r w:rsidRPr="00FD1E0B">
              <w:rPr>
                <w:rFonts w:hint="eastAsia"/>
                <w:sz w:val="18"/>
                <w:szCs w:val="18"/>
              </w:rPr>
              <w:t>0.4034</w:t>
            </w:r>
          </w:p>
        </w:tc>
      </w:tr>
      <w:tr w:rsidR="009B70AE" w:rsidRPr="00FD1E0B" w14:paraId="22AAD9EC" w14:textId="77777777" w:rsidTr="00FD1E0B">
        <w:trPr>
          <w:trHeight w:val="340"/>
        </w:trPr>
        <w:tc>
          <w:tcPr>
            <w:tcW w:w="558" w:type="pct"/>
            <w:vMerge/>
            <w:tcBorders>
              <w:top w:val="nil"/>
            </w:tcBorders>
          </w:tcPr>
          <w:p w14:paraId="613DE108" w14:textId="77777777" w:rsidR="009B70AE" w:rsidRPr="00FD1E0B" w:rsidRDefault="009B70AE" w:rsidP="000F78F6">
            <w:pPr>
              <w:pStyle w:val="Table-0"/>
              <w:jc w:val="both"/>
              <w:rPr>
                <w:sz w:val="18"/>
                <w:szCs w:val="18"/>
              </w:rPr>
            </w:pPr>
          </w:p>
        </w:tc>
        <w:tc>
          <w:tcPr>
            <w:tcW w:w="678" w:type="pct"/>
            <w:vMerge/>
            <w:tcBorders>
              <w:top w:val="nil"/>
            </w:tcBorders>
            <w:vAlign w:val="center"/>
            <w:hideMark/>
          </w:tcPr>
          <w:p w14:paraId="1DEED3CA" w14:textId="77777777" w:rsidR="009B70AE" w:rsidRPr="00FD1E0B" w:rsidRDefault="009B70AE" w:rsidP="000F78F6">
            <w:pPr>
              <w:pStyle w:val="Table-0"/>
              <w:jc w:val="both"/>
              <w:rPr>
                <w:sz w:val="18"/>
                <w:szCs w:val="18"/>
              </w:rPr>
            </w:pPr>
          </w:p>
        </w:tc>
        <w:tc>
          <w:tcPr>
            <w:tcW w:w="685" w:type="pct"/>
            <w:tcBorders>
              <w:top w:val="nil"/>
            </w:tcBorders>
            <w:shd w:val="clear" w:color="auto" w:fill="auto"/>
            <w:noWrap/>
            <w:vAlign w:val="center"/>
            <w:hideMark/>
          </w:tcPr>
          <w:p w14:paraId="6E3FA4BA" w14:textId="77777777" w:rsidR="009B70AE" w:rsidRPr="00FD1E0B" w:rsidRDefault="009B70AE" w:rsidP="000F78F6">
            <w:pPr>
              <w:pStyle w:val="Table-0"/>
              <w:jc w:val="center"/>
              <w:rPr>
                <w:sz w:val="18"/>
                <w:szCs w:val="18"/>
              </w:rPr>
            </w:pPr>
            <w:r w:rsidRPr="00FD1E0B">
              <w:rPr>
                <w:rFonts w:hint="eastAsia"/>
                <w:sz w:val="18"/>
                <w:szCs w:val="18"/>
              </w:rPr>
              <w:t>4</w:t>
            </w:r>
          </w:p>
        </w:tc>
        <w:tc>
          <w:tcPr>
            <w:tcW w:w="916" w:type="pct"/>
            <w:tcBorders>
              <w:top w:val="nil"/>
            </w:tcBorders>
            <w:shd w:val="clear" w:color="auto" w:fill="auto"/>
            <w:noWrap/>
            <w:vAlign w:val="center"/>
            <w:hideMark/>
          </w:tcPr>
          <w:p w14:paraId="1A9F6431" w14:textId="77777777" w:rsidR="009B70AE" w:rsidRPr="00FD1E0B" w:rsidRDefault="009B70AE" w:rsidP="000F78F6">
            <w:pPr>
              <w:pStyle w:val="Table-0"/>
              <w:jc w:val="center"/>
              <w:rPr>
                <w:sz w:val="18"/>
                <w:szCs w:val="18"/>
              </w:rPr>
            </w:pPr>
            <w:r w:rsidRPr="00FD1E0B">
              <w:rPr>
                <w:rFonts w:hint="eastAsia"/>
                <w:sz w:val="18"/>
                <w:szCs w:val="18"/>
              </w:rPr>
              <w:t>-0.21371</w:t>
            </w:r>
          </w:p>
        </w:tc>
        <w:tc>
          <w:tcPr>
            <w:tcW w:w="468" w:type="pct"/>
            <w:tcBorders>
              <w:top w:val="nil"/>
            </w:tcBorders>
            <w:shd w:val="clear" w:color="auto" w:fill="auto"/>
            <w:noWrap/>
            <w:vAlign w:val="center"/>
            <w:hideMark/>
          </w:tcPr>
          <w:p w14:paraId="6FD35F93" w14:textId="77777777" w:rsidR="009B70AE" w:rsidRPr="00FD1E0B" w:rsidRDefault="009B70AE" w:rsidP="000F78F6">
            <w:pPr>
              <w:pStyle w:val="Table-0"/>
              <w:jc w:val="center"/>
              <w:rPr>
                <w:sz w:val="18"/>
                <w:szCs w:val="18"/>
              </w:rPr>
            </w:pPr>
            <w:r w:rsidRPr="00FD1E0B">
              <w:rPr>
                <w:rFonts w:hint="eastAsia"/>
                <w:sz w:val="18"/>
                <w:szCs w:val="18"/>
              </w:rPr>
              <w:t>0.28610</w:t>
            </w:r>
          </w:p>
        </w:tc>
        <w:tc>
          <w:tcPr>
            <w:tcW w:w="438" w:type="pct"/>
            <w:tcBorders>
              <w:top w:val="nil"/>
            </w:tcBorders>
            <w:shd w:val="clear" w:color="auto" w:fill="auto"/>
            <w:noWrap/>
            <w:vAlign w:val="center"/>
            <w:hideMark/>
          </w:tcPr>
          <w:p w14:paraId="1B0677F3" w14:textId="77777777" w:rsidR="009B70AE" w:rsidRPr="00FD1E0B" w:rsidRDefault="009B70AE" w:rsidP="000F78F6">
            <w:pPr>
              <w:pStyle w:val="Table-0"/>
              <w:jc w:val="center"/>
              <w:rPr>
                <w:sz w:val="18"/>
                <w:szCs w:val="18"/>
              </w:rPr>
            </w:pPr>
            <w:r w:rsidRPr="00FD1E0B">
              <w:rPr>
                <w:rFonts w:hint="eastAsia"/>
                <w:sz w:val="18"/>
                <w:szCs w:val="18"/>
              </w:rPr>
              <w:t>0.456</w:t>
            </w:r>
          </w:p>
        </w:tc>
        <w:tc>
          <w:tcPr>
            <w:tcW w:w="809" w:type="pct"/>
            <w:tcBorders>
              <w:top w:val="nil"/>
            </w:tcBorders>
            <w:shd w:val="clear" w:color="auto" w:fill="auto"/>
            <w:noWrap/>
            <w:vAlign w:val="center"/>
            <w:hideMark/>
          </w:tcPr>
          <w:p w14:paraId="62346E55" w14:textId="77777777" w:rsidR="009B70AE" w:rsidRPr="00FD1E0B" w:rsidRDefault="009B70AE" w:rsidP="000F78F6">
            <w:pPr>
              <w:pStyle w:val="Table-0"/>
              <w:jc w:val="center"/>
              <w:rPr>
                <w:sz w:val="18"/>
                <w:szCs w:val="18"/>
              </w:rPr>
            </w:pPr>
            <w:r w:rsidRPr="00FD1E0B">
              <w:rPr>
                <w:rFonts w:hint="eastAsia"/>
                <w:sz w:val="18"/>
                <w:szCs w:val="18"/>
              </w:rPr>
              <w:t>-0.7766</w:t>
            </w:r>
          </w:p>
        </w:tc>
        <w:tc>
          <w:tcPr>
            <w:tcW w:w="448" w:type="pct"/>
            <w:gridSpan w:val="2"/>
            <w:tcBorders>
              <w:top w:val="nil"/>
            </w:tcBorders>
            <w:shd w:val="clear" w:color="auto" w:fill="auto"/>
            <w:noWrap/>
            <w:vAlign w:val="center"/>
            <w:hideMark/>
          </w:tcPr>
          <w:p w14:paraId="1079908B" w14:textId="77777777" w:rsidR="009B70AE" w:rsidRPr="00FD1E0B" w:rsidRDefault="009B70AE" w:rsidP="000F78F6">
            <w:pPr>
              <w:pStyle w:val="Table-0"/>
              <w:jc w:val="center"/>
              <w:rPr>
                <w:sz w:val="18"/>
                <w:szCs w:val="18"/>
              </w:rPr>
            </w:pPr>
            <w:r w:rsidRPr="00FD1E0B">
              <w:rPr>
                <w:rFonts w:hint="eastAsia"/>
                <w:sz w:val="18"/>
                <w:szCs w:val="18"/>
              </w:rPr>
              <w:t>0.3492</w:t>
            </w:r>
          </w:p>
        </w:tc>
      </w:tr>
      <w:tr w:rsidR="009B70AE" w:rsidRPr="00FD1E0B" w14:paraId="5CCD4C4A" w14:textId="77777777" w:rsidTr="00FD1E0B">
        <w:trPr>
          <w:trHeight w:val="340"/>
        </w:trPr>
        <w:tc>
          <w:tcPr>
            <w:tcW w:w="558" w:type="pct"/>
            <w:vMerge/>
            <w:tcBorders>
              <w:top w:val="nil"/>
            </w:tcBorders>
          </w:tcPr>
          <w:p w14:paraId="0F76F9C5" w14:textId="77777777" w:rsidR="009B70AE" w:rsidRPr="00FD1E0B" w:rsidRDefault="009B70AE" w:rsidP="000F78F6">
            <w:pPr>
              <w:pStyle w:val="Table-0"/>
              <w:jc w:val="both"/>
              <w:rPr>
                <w:sz w:val="18"/>
                <w:szCs w:val="18"/>
              </w:rPr>
            </w:pPr>
          </w:p>
        </w:tc>
        <w:tc>
          <w:tcPr>
            <w:tcW w:w="678" w:type="pct"/>
            <w:vMerge w:val="restart"/>
            <w:tcBorders>
              <w:top w:val="nil"/>
            </w:tcBorders>
            <w:shd w:val="clear" w:color="auto" w:fill="auto"/>
            <w:noWrap/>
            <w:hideMark/>
          </w:tcPr>
          <w:p w14:paraId="6258B589" w14:textId="77777777" w:rsidR="009B70AE" w:rsidRPr="00FD1E0B" w:rsidRDefault="009B70AE" w:rsidP="000F78F6">
            <w:pPr>
              <w:pStyle w:val="Table-0"/>
              <w:jc w:val="both"/>
              <w:rPr>
                <w:sz w:val="18"/>
                <w:szCs w:val="18"/>
              </w:rPr>
            </w:pPr>
            <w:r w:rsidRPr="00FD1E0B">
              <w:rPr>
                <w:rFonts w:hint="eastAsia"/>
                <w:sz w:val="18"/>
                <w:szCs w:val="18"/>
              </w:rPr>
              <w:t>4</w:t>
            </w:r>
          </w:p>
        </w:tc>
        <w:tc>
          <w:tcPr>
            <w:tcW w:w="685" w:type="pct"/>
            <w:tcBorders>
              <w:top w:val="nil"/>
            </w:tcBorders>
            <w:shd w:val="clear" w:color="auto" w:fill="auto"/>
            <w:noWrap/>
            <w:vAlign w:val="center"/>
            <w:hideMark/>
          </w:tcPr>
          <w:p w14:paraId="003920BD" w14:textId="77777777" w:rsidR="009B70AE" w:rsidRPr="00FD1E0B" w:rsidRDefault="009B70AE" w:rsidP="000F78F6">
            <w:pPr>
              <w:pStyle w:val="Table-0"/>
              <w:jc w:val="center"/>
              <w:rPr>
                <w:sz w:val="18"/>
                <w:szCs w:val="18"/>
              </w:rPr>
            </w:pPr>
            <w:r w:rsidRPr="00FD1E0B">
              <w:rPr>
                <w:rFonts w:hint="eastAsia"/>
                <w:sz w:val="18"/>
                <w:szCs w:val="18"/>
              </w:rPr>
              <w:t>1</w:t>
            </w:r>
          </w:p>
        </w:tc>
        <w:tc>
          <w:tcPr>
            <w:tcW w:w="916" w:type="pct"/>
            <w:tcBorders>
              <w:top w:val="nil"/>
            </w:tcBorders>
            <w:shd w:val="clear" w:color="auto" w:fill="auto"/>
            <w:noWrap/>
            <w:vAlign w:val="center"/>
            <w:hideMark/>
          </w:tcPr>
          <w:p w14:paraId="2AA9AF94" w14:textId="77777777" w:rsidR="009B70AE" w:rsidRPr="00FD1E0B" w:rsidRDefault="009B70AE" w:rsidP="000F78F6">
            <w:pPr>
              <w:pStyle w:val="Table-0"/>
              <w:jc w:val="center"/>
              <w:rPr>
                <w:sz w:val="18"/>
                <w:szCs w:val="18"/>
              </w:rPr>
            </w:pPr>
            <w:r w:rsidRPr="00FD1E0B">
              <w:rPr>
                <w:rFonts w:hint="eastAsia"/>
                <w:sz w:val="18"/>
                <w:szCs w:val="18"/>
              </w:rPr>
              <w:t>0.55144</w:t>
            </w:r>
          </w:p>
        </w:tc>
        <w:tc>
          <w:tcPr>
            <w:tcW w:w="468" w:type="pct"/>
            <w:tcBorders>
              <w:top w:val="nil"/>
            </w:tcBorders>
            <w:shd w:val="clear" w:color="auto" w:fill="auto"/>
            <w:noWrap/>
            <w:vAlign w:val="center"/>
            <w:hideMark/>
          </w:tcPr>
          <w:p w14:paraId="4AC18E18" w14:textId="77777777" w:rsidR="009B70AE" w:rsidRPr="00FD1E0B" w:rsidRDefault="009B70AE" w:rsidP="000F78F6">
            <w:pPr>
              <w:pStyle w:val="Table-0"/>
              <w:jc w:val="center"/>
              <w:rPr>
                <w:sz w:val="18"/>
                <w:szCs w:val="18"/>
              </w:rPr>
            </w:pPr>
            <w:r w:rsidRPr="00FD1E0B">
              <w:rPr>
                <w:rFonts w:hint="eastAsia"/>
                <w:sz w:val="18"/>
                <w:szCs w:val="18"/>
              </w:rPr>
              <w:t>0.28475</w:t>
            </w:r>
          </w:p>
        </w:tc>
        <w:tc>
          <w:tcPr>
            <w:tcW w:w="438" w:type="pct"/>
            <w:tcBorders>
              <w:top w:val="nil"/>
            </w:tcBorders>
            <w:shd w:val="clear" w:color="auto" w:fill="auto"/>
            <w:noWrap/>
            <w:vAlign w:val="center"/>
            <w:hideMark/>
          </w:tcPr>
          <w:p w14:paraId="7E7501F6" w14:textId="77777777" w:rsidR="009B70AE" w:rsidRPr="00FD1E0B" w:rsidRDefault="009B70AE" w:rsidP="000F78F6">
            <w:pPr>
              <w:pStyle w:val="Table-0"/>
              <w:jc w:val="center"/>
              <w:rPr>
                <w:sz w:val="18"/>
                <w:szCs w:val="18"/>
              </w:rPr>
            </w:pPr>
            <w:r w:rsidRPr="00FD1E0B">
              <w:rPr>
                <w:rFonts w:hint="eastAsia"/>
                <w:sz w:val="18"/>
                <w:szCs w:val="18"/>
              </w:rPr>
              <w:t>0.054</w:t>
            </w:r>
          </w:p>
        </w:tc>
        <w:tc>
          <w:tcPr>
            <w:tcW w:w="809" w:type="pct"/>
            <w:tcBorders>
              <w:top w:val="nil"/>
            </w:tcBorders>
            <w:shd w:val="clear" w:color="auto" w:fill="auto"/>
            <w:noWrap/>
            <w:vAlign w:val="center"/>
            <w:hideMark/>
          </w:tcPr>
          <w:p w14:paraId="69D93300" w14:textId="77777777" w:rsidR="009B70AE" w:rsidRPr="00FD1E0B" w:rsidRDefault="009B70AE" w:rsidP="000F78F6">
            <w:pPr>
              <w:pStyle w:val="Table-0"/>
              <w:jc w:val="center"/>
              <w:rPr>
                <w:sz w:val="18"/>
                <w:szCs w:val="18"/>
              </w:rPr>
            </w:pPr>
            <w:r w:rsidRPr="00FD1E0B">
              <w:rPr>
                <w:rFonts w:hint="eastAsia"/>
                <w:sz w:val="18"/>
                <w:szCs w:val="18"/>
              </w:rPr>
              <w:t>-0.0088</w:t>
            </w:r>
          </w:p>
        </w:tc>
        <w:tc>
          <w:tcPr>
            <w:tcW w:w="448" w:type="pct"/>
            <w:gridSpan w:val="2"/>
            <w:tcBorders>
              <w:top w:val="nil"/>
            </w:tcBorders>
            <w:shd w:val="clear" w:color="auto" w:fill="auto"/>
            <w:noWrap/>
            <w:vAlign w:val="center"/>
            <w:hideMark/>
          </w:tcPr>
          <w:p w14:paraId="4C8671EC" w14:textId="77777777" w:rsidR="009B70AE" w:rsidRPr="00FD1E0B" w:rsidRDefault="009B70AE" w:rsidP="000F78F6">
            <w:pPr>
              <w:pStyle w:val="Table-0"/>
              <w:jc w:val="center"/>
              <w:rPr>
                <w:sz w:val="18"/>
                <w:szCs w:val="18"/>
              </w:rPr>
            </w:pPr>
            <w:r w:rsidRPr="00FD1E0B">
              <w:rPr>
                <w:rFonts w:hint="eastAsia"/>
                <w:sz w:val="18"/>
                <w:szCs w:val="18"/>
              </w:rPr>
              <w:t>1.1117</w:t>
            </w:r>
          </w:p>
        </w:tc>
      </w:tr>
      <w:tr w:rsidR="009B70AE" w:rsidRPr="00FD1E0B" w14:paraId="68105D6B" w14:textId="77777777" w:rsidTr="00FD1E0B">
        <w:trPr>
          <w:trHeight w:val="340"/>
        </w:trPr>
        <w:tc>
          <w:tcPr>
            <w:tcW w:w="558" w:type="pct"/>
            <w:vMerge/>
            <w:tcBorders>
              <w:top w:val="nil"/>
            </w:tcBorders>
          </w:tcPr>
          <w:p w14:paraId="4AF49FC1" w14:textId="77777777" w:rsidR="009B70AE" w:rsidRPr="00FD1E0B" w:rsidRDefault="009B70AE" w:rsidP="000F78F6">
            <w:pPr>
              <w:pStyle w:val="Table-0"/>
              <w:jc w:val="both"/>
              <w:rPr>
                <w:sz w:val="18"/>
                <w:szCs w:val="18"/>
              </w:rPr>
            </w:pPr>
          </w:p>
        </w:tc>
        <w:tc>
          <w:tcPr>
            <w:tcW w:w="678" w:type="pct"/>
            <w:vMerge/>
            <w:tcBorders>
              <w:top w:val="nil"/>
            </w:tcBorders>
            <w:vAlign w:val="center"/>
            <w:hideMark/>
          </w:tcPr>
          <w:p w14:paraId="25A18608" w14:textId="77777777" w:rsidR="009B70AE" w:rsidRPr="00FD1E0B" w:rsidRDefault="009B70AE" w:rsidP="000F78F6">
            <w:pPr>
              <w:pStyle w:val="Table-0"/>
              <w:jc w:val="both"/>
              <w:rPr>
                <w:sz w:val="18"/>
                <w:szCs w:val="18"/>
              </w:rPr>
            </w:pPr>
          </w:p>
        </w:tc>
        <w:tc>
          <w:tcPr>
            <w:tcW w:w="685" w:type="pct"/>
            <w:tcBorders>
              <w:top w:val="nil"/>
            </w:tcBorders>
            <w:shd w:val="clear" w:color="auto" w:fill="auto"/>
            <w:noWrap/>
            <w:vAlign w:val="center"/>
            <w:hideMark/>
          </w:tcPr>
          <w:p w14:paraId="409FAF5B" w14:textId="77777777" w:rsidR="009B70AE" w:rsidRPr="00FD1E0B" w:rsidRDefault="009B70AE" w:rsidP="000F78F6">
            <w:pPr>
              <w:pStyle w:val="Table-0"/>
              <w:jc w:val="center"/>
              <w:rPr>
                <w:sz w:val="18"/>
                <w:szCs w:val="18"/>
              </w:rPr>
            </w:pPr>
            <w:r w:rsidRPr="00FD1E0B">
              <w:rPr>
                <w:rFonts w:hint="eastAsia"/>
                <w:sz w:val="18"/>
                <w:szCs w:val="18"/>
              </w:rPr>
              <w:t>2</w:t>
            </w:r>
          </w:p>
        </w:tc>
        <w:tc>
          <w:tcPr>
            <w:tcW w:w="916" w:type="pct"/>
            <w:tcBorders>
              <w:top w:val="nil"/>
            </w:tcBorders>
            <w:shd w:val="clear" w:color="auto" w:fill="auto"/>
            <w:noWrap/>
            <w:vAlign w:val="center"/>
            <w:hideMark/>
          </w:tcPr>
          <w:p w14:paraId="491716B7" w14:textId="77777777" w:rsidR="009B70AE" w:rsidRPr="00FD1E0B" w:rsidRDefault="009B70AE" w:rsidP="000F78F6">
            <w:pPr>
              <w:pStyle w:val="Table-0"/>
              <w:jc w:val="center"/>
              <w:rPr>
                <w:sz w:val="18"/>
                <w:szCs w:val="18"/>
              </w:rPr>
            </w:pPr>
            <w:r w:rsidRPr="00FD1E0B">
              <w:rPr>
                <w:rFonts w:hint="eastAsia"/>
                <w:sz w:val="18"/>
                <w:szCs w:val="18"/>
              </w:rPr>
              <w:t>0.39273</w:t>
            </w:r>
          </w:p>
        </w:tc>
        <w:tc>
          <w:tcPr>
            <w:tcW w:w="468" w:type="pct"/>
            <w:tcBorders>
              <w:top w:val="nil"/>
            </w:tcBorders>
            <w:shd w:val="clear" w:color="auto" w:fill="auto"/>
            <w:noWrap/>
            <w:vAlign w:val="center"/>
            <w:hideMark/>
          </w:tcPr>
          <w:p w14:paraId="15CF5076" w14:textId="77777777" w:rsidR="009B70AE" w:rsidRPr="00FD1E0B" w:rsidRDefault="009B70AE" w:rsidP="000F78F6">
            <w:pPr>
              <w:pStyle w:val="Table-0"/>
              <w:jc w:val="center"/>
              <w:rPr>
                <w:sz w:val="18"/>
                <w:szCs w:val="18"/>
              </w:rPr>
            </w:pPr>
            <w:r w:rsidRPr="00FD1E0B">
              <w:rPr>
                <w:rFonts w:hint="eastAsia"/>
                <w:sz w:val="18"/>
                <w:szCs w:val="18"/>
              </w:rPr>
              <w:t>0.27768</w:t>
            </w:r>
          </w:p>
        </w:tc>
        <w:tc>
          <w:tcPr>
            <w:tcW w:w="438" w:type="pct"/>
            <w:tcBorders>
              <w:top w:val="nil"/>
            </w:tcBorders>
            <w:shd w:val="clear" w:color="auto" w:fill="auto"/>
            <w:noWrap/>
            <w:vAlign w:val="center"/>
            <w:hideMark/>
          </w:tcPr>
          <w:p w14:paraId="4D4E7A82" w14:textId="77777777" w:rsidR="009B70AE" w:rsidRPr="00FD1E0B" w:rsidRDefault="009B70AE" w:rsidP="000F78F6">
            <w:pPr>
              <w:pStyle w:val="Table-0"/>
              <w:jc w:val="center"/>
              <w:rPr>
                <w:sz w:val="18"/>
                <w:szCs w:val="18"/>
              </w:rPr>
            </w:pPr>
            <w:r w:rsidRPr="00FD1E0B">
              <w:rPr>
                <w:rFonts w:hint="eastAsia"/>
                <w:sz w:val="18"/>
                <w:szCs w:val="18"/>
              </w:rPr>
              <w:t>0.158</w:t>
            </w:r>
          </w:p>
        </w:tc>
        <w:tc>
          <w:tcPr>
            <w:tcW w:w="809" w:type="pct"/>
            <w:tcBorders>
              <w:top w:val="nil"/>
            </w:tcBorders>
            <w:shd w:val="clear" w:color="auto" w:fill="auto"/>
            <w:noWrap/>
            <w:vAlign w:val="center"/>
            <w:hideMark/>
          </w:tcPr>
          <w:p w14:paraId="56BEBD8B" w14:textId="77777777" w:rsidR="009B70AE" w:rsidRPr="00FD1E0B" w:rsidRDefault="009B70AE" w:rsidP="000F78F6">
            <w:pPr>
              <w:pStyle w:val="Table-0"/>
              <w:jc w:val="center"/>
              <w:rPr>
                <w:sz w:val="18"/>
                <w:szCs w:val="18"/>
              </w:rPr>
            </w:pPr>
            <w:r w:rsidRPr="00FD1E0B">
              <w:rPr>
                <w:rFonts w:hint="eastAsia"/>
                <w:sz w:val="18"/>
                <w:szCs w:val="18"/>
              </w:rPr>
              <w:t>-0.1536</w:t>
            </w:r>
          </w:p>
        </w:tc>
        <w:tc>
          <w:tcPr>
            <w:tcW w:w="448" w:type="pct"/>
            <w:gridSpan w:val="2"/>
            <w:tcBorders>
              <w:top w:val="nil"/>
            </w:tcBorders>
            <w:shd w:val="clear" w:color="auto" w:fill="auto"/>
            <w:noWrap/>
            <w:vAlign w:val="center"/>
            <w:hideMark/>
          </w:tcPr>
          <w:p w14:paraId="6E7A620C" w14:textId="77777777" w:rsidR="009B70AE" w:rsidRPr="00FD1E0B" w:rsidRDefault="009B70AE" w:rsidP="000F78F6">
            <w:pPr>
              <w:pStyle w:val="Table-0"/>
              <w:jc w:val="center"/>
              <w:rPr>
                <w:sz w:val="18"/>
                <w:szCs w:val="18"/>
              </w:rPr>
            </w:pPr>
            <w:r w:rsidRPr="00FD1E0B">
              <w:rPr>
                <w:rFonts w:hint="eastAsia"/>
                <w:sz w:val="18"/>
                <w:szCs w:val="18"/>
              </w:rPr>
              <w:t>0.9391</w:t>
            </w:r>
          </w:p>
        </w:tc>
      </w:tr>
      <w:tr w:rsidR="009B70AE" w:rsidRPr="00FD1E0B" w14:paraId="69399FB1" w14:textId="77777777" w:rsidTr="00FD1E0B">
        <w:trPr>
          <w:trHeight w:val="340"/>
        </w:trPr>
        <w:tc>
          <w:tcPr>
            <w:tcW w:w="558" w:type="pct"/>
            <w:vMerge/>
            <w:tcBorders>
              <w:top w:val="nil"/>
              <w:bottom w:val="single" w:sz="12" w:space="0" w:color="auto"/>
            </w:tcBorders>
          </w:tcPr>
          <w:p w14:paraId="56DCC3D6" w14:textId="77777777" w:rsidR="009B70AE" w:rsidRPr="00FD1E0B" w:rsidRDefault="009B70AE" w:rsidP="000F78F6">
            <w:pPr>
              <w:pStyle w:val="Table-0"/>
              <w:jc w:val="both"/>
              <w:rPr>
                <w:sz w:val="18"/>
                <w:szCs w:val="18"/>
              </w:rPr>
            </w:pPr>
          </w:p>
        </w:tc>
        <w:tc>
          <w:tcPr>
            <w:tcW w:w="678" w:type="pct"/>
            <w:vMerge/>
            <w:tcBorders>
              <w:top w:val="nil"/>
              <w:bottom w:val="single" w:sz="12" w:space="0" w:color="auto"/>
            </w:tcBorders>
            <w:vAlign w:val="center"/>
            <w:hideMark/>
          </w:tcPr>
          <w:p w14:paraId="6E51CD25" w14:textId="77777777" w:rsidR="009B70AE" w:rsidRPr="00FD1E0B" w:rsidRDefault="009B70AE" w:rsidP="000F78F6">
            <w:pPr>
              <w:pStyle w:val="Table-0"/>
              <w:jc w:val="both"/>
              <w:rPr>
                <w:sz w:val="18"/>
                <w:szCs w:val="18"/>
              </w:rPr>
            </w:pPr>
          </w:p>
        </w:tc>
        <w:tc>
          <w:tcPr>
            <w:tcW w:w="685" w:type="pct"/>
            <w:tcBorders>
              <w:top w:val="nil"/>
              <w:bottom w:val="single" w:sz="12" w:space="0" w:color="auto"/>
            </w:tcBorders>
            <w:shd w:val="clear" w:color="auto" w:fill="auto"/>
            <w:noWrap/>
            <w:vAlign w:val="center"/>
            <w:hideMark/>
          </w:tcPr>
          <w:p w14:paraId="5337ED91" w14:textId="77777777" w:rsidR="009B70AE" w:rsidRPr="00FD1E0B" w:rsidRDefault="009B70AE" w:rsidP="000F78F6">
            <w:pPr>
              <w:pStyle w:val="Table-0"/>
              <w:jc w:val="center"/>
              <w:rPr>
                <w:sz w:val="18"/>
                <w:szCs w:val="18"/>
              </w:rPr>
            </w:pPr>
            <w:r w:rsidRPr="00FD1E0B">
              <w:rPr>
                <w:rFonts w:hint="eastAsia"/>
                <w:sz w:val="18"/>
                <w:szCs w:val="18"/>
              </w:rPr>
              <w:t>3</w:t>
            </w:r>
          </w:p>
        </w:tc>
        <w:tc>
          <w:tcPr>
            <w:tcW w:w="916" w:type="pct"/>
            <w:tcBorders>
              <w:top w:val="nil"/>
              <w:bottom w:val="single" w:sz="12" w:space="0" w:color="auto"/>
            </w:tcBorders>
            <w:shd w:val="clear" w:color="auto" w:fill="auto"/>
            <w:noWrap/>
            <w:vAlign w:val="center"/>
            <w:hideMark/>
          </w:tcPr>
          <w:p w14:paraId="23A1A786" w14:textId="77777777" w:rsidR="009B70AE" w:rsidRPr="00FD1E0B" w:rsidRDefault="009B70AE" w:rsidP="000F78F6">
            <w:pPr>
              <w:pStyle w:val="Table-0"/>
              <w:jc w:val="center"/>
              <w:rPr>
                <w:sz w:val="18"/>
                <w:szCs w:val="18"/>
              </w:rPr>
            </w:pPr>
            <w:r w:rsidRPr="00FD1E0B">
              <w:rPr>
                <w:rFonts w:hint="eastAsia"/>
                <w:sz w:val="18"/>
                <w:szCs w:val="18"/>
              </w:rPr>
              <w:t>0.21371</w:t>
            </w:r>
          </w:p>
        </w:tc>
        <w:tc>
          <w:tcPr>
            <w:tcW w:w="468" w:type="pct"/>
            <w:tcBorders>
              <w:top w:val="nil"/>
              <w:bottom w:val="single" w:sz="12" w:space="0" w:color="auto"/>
            </w:tcBorders>
            <w:shd w:val="clear" w:color="auto" w:fill="auto"/>
            <w:noWrap/>
            <w:vAlign w:val="center"/>
            <w:hideMark/>
          </w:tcPr>
          <w:p w14:paraId="0BA47CF9" w14:textId="77777777" w:rsidR="009B70AE" w:rsidRPr="00FD1E0B" w:rsidRDefault="009B70AE" w:rsidP="000F78F6">
            <w:pPr>
              <w:pStyle w:val="Table-0"/>
              <w:jc w:val="center"/>
              <w:rPr>
                <w:sz w:val="18"/>
                <w:szCs w:val="18"/>
              </w:rPr>
            </w:pPr>
            <w:r w:rsidRPr="00FD1E0B">
              <w:rPr>
                <w:rFonts w:hint="eastAsia"/>
                <w:sz w:val="18"/>
                <w:szCs w:val="18"/>
              </w:rPr>
              <w:t>0.28610</w:t>
            </w:r>
          </w:p>
        </w:tc>
        <w:tc>
          <w:tcPr>
            <w:tcW w:w="438" w:type="pct"/>
            <w:tcBorders>
              <w:top w:val="nil"/>
              <w:bottom w:val="single" w:sz="12" w:space="0" w:color="auto"/>
            </w:tcBorders>
            <w:shd w:val="clear" w:color="auto" w:fill="auto"/>
            <w:noWrap/>
            <w:vAlign w:val="center"/>
            <w:hideMark/>
          </w:tcPr>
          <w:p w14:paraId="405B2643" w14:textId="77777777" w:rsidR="009B70AE" w:rsidRPr="00FD1E0B" w:rsidRDefault="009B70AE" w:rsidP="000F78F6">
            <w:pPr>
              <w:pStyle w:val="Table-0"/>
              <w:jc w:val="center"/>
              <w:rPr>
                <w:sz w:val="18"/>
                <w:szCs w:val="18"/>
              </w:rPr>
            </w:pPr>
            <w:r w:rsidRPr="00FD1E0B">
              <w:rPr>
                <w:rFonts w:hint="eastAsia"/>
                <w:sz w:val="18"/>
                <w:szCs w:val="18"/>
              </w:rPr>
              <w:t>0.456</w:t>
            </w:r>
          </w:p>
        </w:tc>
        <w:tc>
          <w:tcPr>
            <w:tcW w:w="809" w:type="pct"/>
            <w:tcBorders>
              <w:top w:val="nil"/>
              <w:bottom w:val="single" w:sz="12" w:space="0" w:color="auto"/>
            </w:tcBorders>
            <w:shd w:val="clear" w:color="auto" w:fill="auto"/>
            <w:noWrap/>
            <w:vAlign w:val="center"/>
            <w:hideMark/>
          </w:tcPr>
          <w:p w14:paraId="03D7AEF6" w14:textId="77777777" w:rsidR="009B70AE" w:rsidRPr="00FD1E0B" w:rsidRDefault="009B70AE" w:rsidP="000F78F6">
            <w:pPr>
              <w:pStyle w:val="Table-0"/>
              <w:jc w:val="center"/>
              <w:rPr>
                <w:sz w:val="18"/>
                <w:szCs w:val="18"/>
              </w:rPr>
            </w:pPr>
            <w:r w:rsidRPr="00FD1E0B">
              <w:rPr>
                <w:rFonts w:hint="eastAsia"/>
                <w:sz w:val="18"/>
                <w:szCs w:val="18"/>
              </w:rPr>
              <w:t>-0.3492</w:t>
            </w:r>
          </w:p>
        </w:tc>
        <w:tc>
          <w:tcPr>
            <w:tcW w:w="448" w:type="pct"/>
            <w:gridSpan w:val="2"/>
            <w:tcBorders>
              <w:top w:val="nil"/>
              <w:bottom w:val="single" w:sz="12" w:space="0" w:color="auto"/>
            </w:tcBorders>
            <w:shd w:val="clear" w:color="auto" w:fill="auto"/>
            <w:noWrap/>
            <w:vAlign w:val="center"/>
            <w:hideMark/>
          </w:tcPr>
          <w:p w14:paraId="045FC5F3" w14:textId="77777777" w:rsidR="009B70AE" w:rsidRPr="00FD1E0B" w:rsidRDefault="009B70AE" w:rsidP="000F78F6">
            <w:pPr>
              <w:pStyle w:val="Table-0"/>
              <w:jc w:val="center"/>
              <w:rPr>
                <w:sz w:val="18"/>
                <w:szCs w:val="18"/>
              </w:rPr>
            </w:pPr>
            <w:r w:rsidRPr="00FD1E0B">
              <w:rPr>
                <w:rFonts w:hint="eastAsia"/>
                <w:sz w:val="18"/>
                <w:szCs w:val="18"/>
              </w:rPr>
              <w:t>0.7766</w:t>
            </w:r>
          </w:p>
        </w:tc>
      </w:tr>
      <w:tr w:rsidR="009B70AE" w:rsidRPr="00FD1E0B" w14:paraId="5A128818" w14:textId="77777777" w:rsidTr="00FD1E0B">
        <w:trPr>
          <w:gridAfter w:val="1"/>
          <w:wAfter w:w="224" w:type="pct"/>
          <w:trHeight w:val="340"/>
        </w:trPr>
        <w:tc>
          <w:tcPr>
            <w:tcW w:w="4776" w:type="pct"/>
            <w:gridSpan w:val="8"/>
            <w:tcBorders>
              <w:top w:val="single" w:sz="12" w:space="0" w:color="auto"/>
            </w:tcBorders>
          </w:tcPr>
          <w:p w14:paraId="72FC749C" w14:textId="1BA84FA2" w:rsidR="009B70AE" w:rsidRPr="00FD1E0B" w:rsidRDefault="009B70AE" w:rsidP="007F5242">
            <w:pPr>
              <w:pStyle w:val="B3"/>
              <w:rPr>
                <w:szCs w:val="18"/>
              </w:rPr>
            </w:pPr>
            <w:r w:rsidRPr="00FD1E0B">
              <w:rPr>
                <w:rFonts w:hint="eastAsia"/>
                <w:szCs w:val="18"/>
              </w:rPr>
              <w:t xml:space="preserve">*. </w:t>
            </w:r>
            <w:r w:rsidRPr="00FD1E0B">
              <w:rPr>
                <w:rFonts w:hint="eastAsia"/>
                <w:szCs w:val="18"/>
              </w:rPr>
              <w:t>平均值差異在</w:t>
            </w:r>
            <w:r w:rsidRPr="00FD1E0B">
              <w:rPr>
                <w:rFonts w:hint="eastAsia"/>
                <w:szCs w:val="18"/>
              </w:rPr>
              <w:t xml:space="preserve"> 0.05 </w:t>
            </w:r>
            <w:r w:rsidRPr="00FD1E0B">
              <w:rPr>
                <w:rFonts w:hint="eastAsia"/>
                <w:szCs w:val="18"/>
              </w:rPr>
              <w:t>層級顯著。</w:t>
            </w:r>
          </w:p>
        </w:tc>
      </w:tr>
    </w:tbl>
    <w:p w14:paraId="50445990" w14:textId="086D5DDC" w:rsidR="008574FF" w:rsidRPr="00DE48B8" w:rsidRDefault="00413330" w:rsidP="008574FF">
      <w:pPr>
        <w:pStyle w:val="A02"/>
        <w:spacing w:after="180"/>
        <w:ind w:firstLine="488"/>
        <w:rPr>
          <w:b/>
          <w:bCs/>
        </w:rPr>
      </w:pPr>
      <w:r>
        <w:rPr>
          <w:rFonts w:hint="eastAsia"/>
        </w:rPr>
        <w:t>教育程度碩士的樣本對於</w:t>
      </w:r>
      <w:r w:rsidR="00985A73">
        <w:rPr>
          <w:rFonts w:hint="eastAsia"/>
        </w:rPr>
        <w:t>因服飾實體店面環境因素而對</w:t>
      </w:r>
      <w:r>
        <w:rPr>
          <w:rFonts w:hint="eastAsia"/>
        </w:rPr>
        <w:t>心流體驗的</w:t>
      </w:r>
      <w:r w:rsidR="00F76673">
        <w:rPr>
          <w:rFonts w:hint="eastAsia"/>
        </w:rPr>
        <w:t>產生而影響購買</w:t>
      </w:r>
      <w:r>
        <w:rPr>
          <w:rFonts w:hint="eastAsia"/>
        </w:rPr>
        <w:t>最明顯</w:t>
      </w:r>
      <w:r w:rsidR="00705807">
        <w:rPr>
          <w:rFonts w:hint="eastAsia"/>
        </w:rPr>
        <w:t>，其次為教育程度</w:t>
      </w:r>
      <w:r w:rsidR="008574FF">
        <w:rPr>
          <w:rFonts w:hint="eastAsia"/>
        </w:rPr>
        <w:t>大學</w:t>
      </w:r>
      <w:r w:rsidR="00705807">
        <w:rPr>
          <w:rFonts w:hint="eastAsia"/>
        </w:rPr>
        <w:t>之受測者</w:t>
      </w:r>
      <w:r w:rsidR="008574FF">
        <w:rPr>
          <w:rFonts w:hint="eastAsia"/>
        </w:rPr>
        <w:t>，最後為教育程度高中之受測者</w:t>
      </w:r>
      <w:r>
        <w:rPr>
          <w:rFonts w:hint="eastAsia"/>
        </w:rPr>
        <w:t>。</w:t>
      </w:r>
      <w:r w:rsidR="008574FF">
        <w:rPr>
          <w:rFonts w:hint="eastAsia"/>
        </w:rPr>
        <w:t>而教育程度為博士的消費者則無顯著效果，</w:t>
      </w:r>
      <w:r w:rsidR="00DC4233">
        <w:rPr>
          <w:rFonts w:hint="eastAsia"/>
        </w:rPr>
        <w:t>表示</w:t>
      </w:r>
      <w:r w:rsidR="008574FF">
        <w:rPr>
          <w:rFonts w:hint="eastAsia"/>
        </w:rPr>
        <w:t>不容易</w:t>
      </w:r>
      <w:r w:rsidR="000E5240">
        <w:rPr>
          <w:rFonts w:hint="eastAsia"/>
        </w:rPr>
        <w:t>於實體店面購物</w:t>
      </w:r>
      <w:r w:rsidR="008574FF">
        <w:rPr>
          <w:rFonts w:hint="eastAsia"/>
        </w:rPr>
        <w:t>產生心流體驗</w:t>
      </w:r>
      <w:r w:rsidR="000E5240">
        <w:rPr>
          <w:rFonts w:hint="eastAsia"/>
        </w:rPr>
        <w:t>，較無法於實體店面或的愉悅性與滿足感</w:t>
      </w:r>
      <w:r w:rsidR="005E1178">
        <w:rPr>
          <w:rFonts w:hint="eastAsia"/>
        </w:rPr>
        <w:t>。</w:t>
      </w:r>
      <w:r w:rsidR="008574FF">
        <w:rPr>
          <w:rFonts w:hint="eastAsia"/>
        </w:rPr>
        <w:t>從</w:t>
      </w:r>
      <w:r w:rsidR="008574FF">
        <w:fldChar w:fldCharType="begin"/>
      </w:r>
      <w:r w:rsidR="008574FF">
        <w:instrText xml:space="preserve"> REF _Ref133406361 \h </w:instrText>
      </w:r>
      <w:r w:rsidR="008574FF">
        <w:fldChar w:fldCharType="separate"/>
      </w:r>
      <w:r w:rsidR="00E0143B">
        <w:rPr>
          <w:rFonts w:hint="eastAsia"/>
        </w:rPr>
        <w:t>圖</w:t>
      </w:r>
      <w:r w:rsidR="00E0143B">
        <w:rPr>
          <w:rFonts w:hint="eastAsia"/>
        </w:rPr>
        <w:t xml:space="preserve"> </w:t>
      </w:r>
      <w:r w:rsidR="00E0143B">
        <w:rPr>
          <w:noProof/>
        </w:rPr>
        <w:t>4</w:t>
      </w:r>
      <w:r w:rsidR="00E0143B">
        <w:noBreakHyphen/>
      </w:r>
      <w:r w:rsidR="00E0143B">
        <w:rPr>
          <w:noProof/>
        </w:rPr>
        <w:t>9</w:t>
      </w:r>
      <w:r w:rsidR="008574FF">
        <w:fldChar w:fldCharType="end"/>
      </w:r>
      <w:r w:rsidR="008574FF">
        <w:rPr>
          <w:rFonts w:hint="eastAsia"/>
        </w:rPr>
        <w:t>可得知此類的消費者於實體店面購買服飾的頻率並不高，一個月不到一次者比率超過</w:t>
      </w:r>
      <w:r w:rsidR="005E1178">
        <w:rPr>
          <w:rFonts w:hint="eastAsia"/>
        </w:rPr>
        <w:t>教育程度為博士之樣本數的</w:t>
      </w:r>
      <w:r w:rsidR="008574FF">
        <w:rPr>
          <w:rFonts w:hint="eastAsia"/>
        </w:rPr>
        <w:t>半數，因</w:t>
      </w:r>
      <w:r w:rsidR="00DC4233">
        <w:rPr>
          <w:rFonts w:hint="eastAsia"/>
        </w:rPr>
        <w:t>為會到實體服飾店面購物的次數較低</w:t>
      </w:r>
      <w:r w:rsidR="005E1178">
        <w:rPr>
          <w:rFonts w:hint="eastAsia"/>
        </w:rPr>
        <w:t>，也較無機會在實體店面進行體驗</w:t>
      </w:r>
      <w:r w:rsidR="008574FF">
        <w:rPr>
          <w:rFonts w:hint="eastAsia"/>
        </w:rPr>
        <w:t>。</w:t>
      </w:r>
      <w:r w:rsidR="009B70AE">
        <w:rPr>
          <w:rFonts w:hint="eastAsia"/>
        </w:rPr>
        <w:t>且</w:t>
      </w:r>
      <w:r w:rsidR="00042BE8">
        <w:rPr>
          <w:rFonts w:hint="eastAsia"/>
        </w:rPr>
        <w:t>依據本研究之樣本分析</w:t>
      </w:r>
      <w:r w:rsidR="009B70AE">
        <w:rPr>
          <w:rFonts w:hint="eastAsia"/>
        </w:rPr>
        <w:t>教育程度為博士之消費者</w:t>
      </w:r>
      <w:r w:rsidR="00DE48B8">
        <w:rPr>
          <w:rFonts w:hint="eastAsia"/>
        </w:rPr>
        <w:t>，</w:t>
      </w:r>
      <w:r w:rsidR="00042BE8">
        <w:rPr>
          <w:rFonts w:hint="eastAsia"/>
        </w:rPr>
        <w:t>發現教育程度為博士消費者</w:t>
      </w:r>
      <w:r w:rsidR="00DE48B8">
        <w:rPr>
          <w:rFonts w:hint="eastAsia"/>
        </w:rPr>
        <w:t>有將近</w:t>
      </w:r>
      <w:r w:rsidR="00DE48B8">
        <w:t>80%</w:t>
      </w:r>
      <w:r w:rsidR="00DE48B8">
        <w:rPr>
          <w:rFonts w:hint="eastAsia"/>
        </w:rPr>
        <w:t>的比率為非享樂主義者如</w:t>
      </w:r>
      <w:r w:rsidR="00DE48B8">
        <w:fldChar w:fldCharType="begin"/>
      </w:r>
      <w:r w:rsidR="00DE48B8">
        <w:instrText xml:space="preserve"> </w:instrText>
      </w:r>
      <w:r w:rsidR="00DE48B8">
        <w:rPr>
          <w:rFonts w:hint="eastAsia"/>
        </w:rPr>
        <w:instrText>REF _Ref133449153 \h</w:instrText>
      </w:r>
      <w:r w:rsidR="00DE48B8">
        <w:instrText xml:space="preserve"> </w:instrText>
      </w:r>
      <w:r w:rsidR="00DE48B8">
        <w:fldChar w:fldCharType="separate"/>
      </w:r>
      <w:r w:rsidR="00E0143B">
        <w:rPr>
          <w:rFonts w:hint="eastAsia"/>
        </w:rPr>
        <w:t>圖</w:t>
      </w:r>
      <w:r w:rsidR="00E0143B">
        <w:rPr>
          <w:rFonts w:hint="eastAsia"/>
        </w:rPr>
        <w:t xml:space="preserve"> </w:t>
      </w:r>
      <w:r w:rsidR="00E0143B">
        <w:rPr>
          <w:noProof/>
        </w:rPr>
        <w:t>4</w:t>
      </w:r>
      <w:r w:rsidR="00E0143B">
        <w:noBreakHyphen/>
      </w:r>
      <w:r w:rsidR="00E0143B">
        <w:rPr>
          <w:noProof/>
        </w:rPr>
        <w:t>10</w:t>
      </w:r>
      <w:r w:rsidR="00DE48B8">
        <w:fldChar w:fldCharType="end"/>
      </w:r>
      <w:r w:rsidR="00DE48B8">
        <w:rPr>
          <w:rFonts w:hint="eastAsia"/>
        </w:rPr>
        <w:t>，並不</w:t>
      </w:r>
      <w:r w:rsidR="00DE48B8" w:rsidRPr="00DE48B8">
        <w:rPr>
          <w:rFonts w:hint="eastAsia"/>
        </w:rPr>
        <w:t>強調追求快樂和享受，而提高生活質量和幸福感</w:t>
      </w:r>
      <w:r w:rsidR="005E1178">
        <w:rPr>
          <w:rFonts w:hint="eastAsia"/>
        </w:rPr>
        <w:t>，</w:t>
      </w:r>
      <w:r w:rsidR="007F1C1A" w:rsidRPr="007F1C1A">
        <w:rPr>
          <w:rFonts w:hint="eastAsia"/>
        </w:rPr>
        <w:t>博士學者可能在購物時更加注重目的性和效率，</w:t>
      </w:r>
      <w:r w:rsidR="0018030D">
        <w:rPr>
          <w:rFonts w:hint="eastAsia"/>
        </w:rPr>
        <w:t>本研究推測</w:t>
      </w:r>
      <w:r w:rsidR="007F1C1A" w:rsidRPr="007F1C1A">
        <w:rPr>
          <w:rFonts w:hint="eastAsia"/>
        </w:rPr>
        <w:t>他們</w:t>
      </w:r>
      <w:r w:rsidR="00B26776">
        <w:rPr>
          <w:rFonts w:hint="eastAsia"/>
        </w:rPr>
        <w:t>大部分</w:t>
      </w:r>
      <w:r w:rsidR="007F1C1A" w:rsidRPr="007F1C1A">
        <w:rPr>
          <w:rFonts w:hint="eastAsia"/>
        </w:rPr>
        <w:t>會將購物視為一種任務，目標是找到特定的服飾，而非追求購物過程本身的樂趣</w:t>
      </w:r>
      <w:r w:rsidR="007F1C1A">
        <w:rPr>
          <w:rFonts w:hint="eastAsia"/>
        </w:rPr>
        <w:t>，</w:t>
      </w:r>
      <w:r w:rsidR="007F1C1A" w:rsidRPr="007F1C1A">
        <w:rPr>
          <w:rFonts w:hint="eastAsia"/>
        </w:rPr>
        <w:t>這種目的性購物態度會降低心流體驗的可能性。</w:t>
      </w:r>
      <w:r w:rsidR="00AA1071">
        <w:rPr>
          <w:rFonts w:hint="eastAsia"/>
        </w:rPr>
        <w:t>因此</w:t>
      </w:r>
      <w:r w:rsidR="00DE48B8">
        <w:rPr>
          <w:rFonts w:hint="eastAsia"/>
        </w:rPr>
        <w:t>較難</w:t>
      </w:r>
      <w:r w:rsidR="00ED1088">
        <w:rPr>
          <w:rFonts w:hint="eastAsia"/>
        </w:rPr>
        <w:t>對於服飾實體店面提供的</w:t>
      </w:r>
      <w:r w:rsidR="007F1C1A">
        <w:rPr>
          <w:rFonts w:hint="eastAsia"/>
        </w:rPr>
        <w:t>各種</w:t>
      </w:r>
      <w:r w:rsidR="00ED1088">
        <w:rPr>
          <w:rFonts w:hint="eastAsia"/>
        </w:rPr>
        <w:t>優勢中</w:t>
      </w:r>
      <w:r w:rsidR="00DE48B8">
        <w:rPr>
          <w:rFonts w:hint="eastAsia"/>
        </w:rPr>
        <w:t>產</w:t>
      </w:r>
      <w:r w:rsidR="00ED1088">
        <w:rPr>
          <w:rFonts w:hint="eastAsia"/>
        </w:rPr>
        <w:t>生</w:t>
      </w:r>
      <w:r w:rsidR="00DE48B8">
        <w:rPr>
          <w:rFonts w:hint="eastAsia"/>
        </w:rPr>
        <w:t>心流體驗</w:t>
      </w:r>
      <w:r w:rsidR="00ED1088">
        <w:rPr>
          <w:rFonts w:hint="eastAsia"/>
        </w:rPr>
        <w:t>，對於消費者回歸實體購物的趨勢中</w:t>
      </w:r>
      <w:r w:rsidR="00D44B93">
        <w:rPr>
          <w:rFonts w:hint="eastAsia"/>
        </w:rPr>
        <w:t>能提升心留體驗並提申購買意願的結果，</w:t>
      </w:r>
      <w:r w:rsidR="00ED1088">
        <w:rPr>
          <w:rFonts w:hint="eastAsia"/>
        </w:rPr>
        <w:t>教育程度為博士的消費者</w:t>
      </w:r>
      <w:r w:rsidR="00D44B93">
        <w:rPr>
          <w:rFonts w:hint="eastAsia"/>
        </w:rPr>
        <w:t>參與</w:t>
      </w:r>
      <w:r w:rsidR="00ED1088">
        <w:rPr>
          <w:rFonts w:hint="eastAsia"/>
        </w:rPr>
        <w:t>較不明顯</w:t>
      </w:r>
      <w:r w:rsidR="00DE48B8">
        <w:rPr>
          <w:rFonts w:hint="eastAsia"/>
        </w:rPr>
        <w:t>。</w:t>
      </w:r>
    </w:p>
    <w:p w14:paraId="0D2DE440" w14:textId="33B91372" w:rsidR="009B70AE" w:rsidRDefault="00317C34" w:rsidP="009B70AE">
      <w:pPr>
        <w:pStyle w:val="B2"/>
        <w:keepNext/>
        <w:spacing w:before="540"/>
      </w:pPr>
      <w:r>
        <w:rPr>
          <w:noProof/>
        </w:rPr>
        <w:lastRenderedPageBreak/>
        <w:drawing>
          <wp:inline distT="0" distB="0" distL="0" distR="0" wp14:anchorId="13482538" wp14:editId="43448D80">
            <wp:extent cx="4607560" cy="2827564"/>
            <wp:effectExtent l="0" t="0" r="2540" b="0"/>
            <wp:docPr id="192" name="圖表 192">
              <a:extLst xmlns:a="http://schemas.openxmlformats.org/drawingml/2006/main">
                <a:ext uri="{FF2B5EF4-FFF2-40B4-BE49-F238E27FC236}">
                  <a16:creationId xmlns:a16="http://schemas.microsoft.com/office/drawing/2014/main" id="{6E41B241-2529-BCBA-6569-1959C92175A4}"/>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14:paraId="349A26D2" w14:textId="39F86E45" w:rsidR="009B70AE" w:rsidRDefault="009B70AE" w:rsidP="009B70AE">
      <w:pPr>
        <w:pStyle w:val="B10"/>
        <w:spacing w:before="180" w:after="360"/>
      </w:pPr>
      <w:bookmarkStart w:id="165" w:name="_Ref133406361"/>
      <w:bookmarkStart w:id="166" w:name="_Ref133406357"/>
      <w:bookmarkStart w:id="167" w:name="_Toc148429908"/>
      <w:r>
        <w:rPr>
          <w:rFonts w:hint="eastAsia"/>
        </w:rPr>
        <w:t xml:space="preserve">圖 </w:t>
      </w:r>
      <w:r w:rsidR="00460A35">
        <w:fldChar w:fldCharType="begin"/>
      </w:r>
      <w:r w:rsidR="00460A35">
        <w:instrText xml:space="preserve"> </w:instrText>
      </w:r>
      <w:r w:rsidR="00460A35">
        <w:rPr>
          <w:rFonts w:hint="eastAsia"/>
        </w:rPr>
        <w:instrText>STYLEREF 1 \s</w:instrText>
      </w:r>
      <w:r w:rsidR="00460A35">
        <w:instrText xml:space="preserve"> </w:instrText>
      </w:r>
      <w:r w:rsidR="00460A35">
        <w:fldChar w:fldCharType="separate"/>
      </w:r>
      <w:r w:rsidR="00E0143B">
        <w:rPr>
          <w:noProof/>
        </w:rPr>
        <w:t>4</w:t>
      </w:r>
      <w:r w:rsidR="00460A35">
        <w:fldChar w:fldCharType="end"/>
      </w:r>
      <w:r w:rsidR="00460A35">
        <w:noBreakHyphen/>
      </w:r>
      <w:r w:rsidR="00460A35">
        <w:fldChar w:fldCharType="begin"/>
      </w:r>
      <w:r w:rsidR="00460A35">
        <w:instrText xml:space="preserve"> </w:instrText>
      </w:r>
      <w:r w:rsidR="00460A35">
        <w:rPr>
          <w:rFonts w:hint="eastAsia"/>
        </w:rPr>
        <w:instrText>SEQ 圖 \* ARABIC \s 1</w:instrText>
      </w:r>
      <w:r w:rsidR="00460A35">
        <w:instrText xml:space="preserve"> </w:instrText>
      </w:r>
      <w:r w:rsidR="00460A35">
        <w:fldChar w:fldCharType="separate"/>
      </w:r>
      <w:r w:rsidR="00E0143B">
        <w:rPr>
          <w:noProof/>
        </w:rPr>
        <w:t>9</w:t>
      </w:r>
      <w:r w:rsidR="00460A35">
        <w:fldChar w:fldCharType="end"/>
      </w:r>
      <w:bookmarkEnd w:id="165"/>
      <w:r>
        <w:rPr>
          <w:rFonts w:hint="eastAsia"/>
        </w:rPr>
        <w:t>教育程度與購物頻率</w:t>
      </w:r>
      <w:bookmarkEnd w:id="166"/>
      <w:r w:rsidR="00317C34">
        <w:rPr>
          <w:rFonts w:hint="eastAsia"/>
        </w:rPr>
        <w:t>長條</w:t>
      </w:r>
      <w:r w:rsidR="00DE48B8">
        <w:rPr>
          <w:rFonts w:hint="eastAsia"/>
        </w:rPr>
        <w:t>圖</w:t>
      </w:r>
      <w:bookmarkEnd w:id="167"/>
    </w:p>
    <w:p w14:paraId="30EFF0CE" w14:textId="667B5B50" w:rsidR="00DE48B8" w:rsidRDefault="00317C34" w:rsidP="00DE48B8">
      <w:pPr>
        <w:pStyle w:val="B2"/>
        <w:keepNext/>
        <w:spacing w:before="540"/>
      </w:pPr>
      <w:r>
        <w:rPr>
          <w:noProof/>
        </w:rPr>
        <w:drawing>
          <wp:inline distT="0" distB="0" distL="0" distR="0" wp14:anchorId="1B0723ED" wp14:editId="68D87DE4">
            <wp:extent cx="4611370" cy="2753541"/>
            <wp:effectExtent l="0" t="0" r="0" b="8890"/>
            <wp:docPr id="126" name="圖表 126">
              <a:extLst xmlns:a="http://schemas.openxmlformats.org/drawingml/2006/main">
                <a:ext uri="{FF2B5EF4-FFF2-40B4-BE49-F238E27FC236}">
                  <a16:creationId xmlns:a16="http://schemas.microsoft.com/office/drawing/2014/main" id="{D69EBD99-140E-25DE-B8BB-185947ED129F}"/>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p w14:paraId="5D4410AB" w14:textId="6BA794A6" w:rsidR="009B70AE" w:rsidRDefault="00DE48B8" w:rsidP="00DE48B8">
      <w:pPr>
        <w:pStyle w:val="B10"/>
        <w:spacing w:before="180" w:after="360"/>
      </w:pPr>
      <w:bookmarkStart w:id="168" w:name="_Ref133449153"/>
      <w:bookmarkStart w:id="169" w:name="_Toc148429909"/>
      <w:r>
        <w:rPr>
          <w:rFonts w:hint="eastAsia"/>
        </w:rPr>
        <w:t xml:space="preserve">圖 </w:t>
      </w:r>
      <w:r w:rsidR="00460A35">
        <w:fldChar w:fldCharType="begin"/>
      </w:r>
      <w:r w:rsidR="00460A35">
        <w:instrText xml:space="preserve"> </w:instrText>
      </w:r>
      <w:r w:rsidR="00460A35">
        <w:rPr>
          <w:rFonts w:hint="eastAsia"/>
        </w:rPr>
        <w:instrText>STYLEREF 1 \s</w:instrText>
      </w:r>
      <w:r w:rsidR="00460A35">
        <w:instrText xml:space="preserve"> </w:instrText>
      </w:r>
      <w:r w:rsidR="00460A35">
        <w:fldChar w:fldCharType="separate"/>
      </w:r>
      <w:r w:rsidR="00E0143B">
        <w:rPr>
          <w:noProof/>
        </w:rPr>
        <w:t>4</w:t>
      </w:r>
      <w:r w:rsidR="00460A35">
        <w:fldChar w:fldCharType="end"/>
      </w:r>
      <w:r w:rsidR="00460A35">
        <w:noBreakHyphen/>
      </w:r>
      <w:r w:rsidR="00460A35">
        <w:fldChar w:fldCharType="begin"/>
      </w:r>
      <w:r w:rsidR="00460A35">
        <w:instrText xml:space="preserve"> </w:instrText>
      </w:r>
      <w:r w:rsidR="00460A35">
        <w:rPr>
          <w:rFonts w:hint="eastAsia"/>
        </w:rPr>
        <w:instrText>SEQ 圖 \* ARABIC \s 1</w:instrText>
      </w:r>
      <w:r w:rsidR="00460A35">
        <w:instrText xml:space="preserve"> </w:instrText>
      </w:r>
      <w:r w:rsidR="00460A35">
        <w:fldChar w:fldCharType="separate"/>
      </w:r>
      <w:r w:rsidR="00E0143B">
        <w:rPr>
          <w:noProof/>
        </w:rPr>
        <w:t>10</w:t>
      </w:r>
      <w:r w:rsidR="00460A35">
        <w:fldChar w:fldCharType="end"/>
      </w:r>
      <w:bookmarkEnd w:id="168"/>
      <w:r>
        <w:rPr>
          <w:rFonts w:hint="eastAsia"/>
        </w:rPr>
        <w:t>是否為享樂主義與教育程度</w:t>
      </w:r>
      <w:r w:rsidR="00317C34">
        <w:rPr>
          <w:rFonts w:hint="eastAsia"/>
        </w:rPr>
        <w:t>長條</w:t>
      </w:r>
      <w:r>
        <w:rPr>
          <w:rFonts w:hint="eastAsia"/>
        </w:rPr>
        <w:t>圖</w:t>
      </w:r>
      <w:bookmarkEnd w:id="169"/>
    </w:p>
    <w:p w14:paraId="1AEFB68D" w14:textId="77777777" w:rsidR="009B70AE" w:rsidRDefault="009B70AE" w:rsidP="009B70AE"/>
    <w:p w14:paraId="55A6AACA" w14:textId="041E0F45" w:rsidR="009B70AE" w:rsidRDefault="00972945" w:rsidP="003100F8">
      <w:pPr>
        <w:pStyle w:val="1"/>
        <w:numPr>
          <w:ilvl w:val="0"/>
          <w:numId w:val="0"/>
        </w:numPr>
        <w:spacing w:after="180"/>
        <w:jc w:val="center"/>
      </w:pPr>
      <w:bookmarkStart w:id="170" w:name="_Toc148429839"/>
      <w:r>
        <w:rPr>
          <w:rFonts w:hint="eastAsia"/>
        </w:rPr>
        <w:lastRenderedPageBreak/>
        <w:t>結論</w:t>
      </w:r>
      <w:bookmarkEnd w:id="170"/>
    </w:p>
    <w:p w14:paraId="19CE4F10" w14:textId="416F07A3" w:rsidR="009B70AE" w:rsidRDefault="007E0777" w:rsidP="007E0777">
      <w:pPr>
        <w:pStyle w:val="A02"/>
        <w:spacing w:after="180"/>
        <w:ind w:firstLine="488"/>
      </w:pPr>
      <w:r>
        <w:rPr>
          <w:rFonts w:hint="eastAsia"/>
        </w:rPr>
        <w:t>於後疫情</w:t>
      </w:r>
      <w:r>
        <w:t>的今日，</w:t>
      </w:r>
      <w:r>
        <w:rPr>
          <w:rFonts w:hint="eastAsia"/>
        </w:rPr>
        <w:t>消費者由線上購物返回實體店面購物的情況逐漸上升</w:t>
      </w:r>
      <w:r>
        <w:t>，</w:t>
      </w:r>
      <w:r>
        <w:rPr>
          <w:rFonts w:hint="eastAsia"/>
        </w:rPr>
        <w:t>此線上與現下</w:t>
      </w:r>
      <w:r>
        <w:t>的消費現象非常值得探討</w:t>
      </w:r>
      <w:r>
        <w:rPr>
          <w:rFonts w:hint="eastAsia"/>
        </w:rPr>
        <w:t>。</w:t>
      </w:r>
      <w:r w:rsidRPr="00BB77AB">
        <w:rPr>
          <w:rFonts w:hint="eastAsia"/>
        </w:rPr>
        <w:t>本研究主要</w:t>
      </w:r>
      <w:r>
        <w:rPr>
          <w:rFonts w:hint="eastAsia"/>
        </w:rPr>
        <w:t>探討消費者在服飾實體店面的決策過程中，體驗行銷與消費者涉入之關聯、心流體驗作為中介是否對涉入與消費者購買意願之關係產生影響，以及</w:t>
      </w:r>
      <w:r w:rsidRPr="00D62FBF">
        <w:rPr>
          <w:rFonts w:ascii="Helvetica" w:hAnsi="Helvetica" w:cs="Helvetica" w:hint="eastAsia"/>
          <w:shd w:val="clear" w:color="auto" w:fill="FFFFFF"/>
        </w:rPr>
        <w:t>探討</w:t>
      </w:r>
      <w:r>
        <w:rPr>
          <w:rFonts w:ascii="Helvetica" w:hAnsi="Helvetica" w:cs="Helvetica" w:hint="eastAsia"/>
          <w:shd w:val="clear" w:color="auto" w:fill="FFFFFF"/>
        </w:rPr>
        <w:t>人口變數是</w:t>
      </w:r>
      <w:r w:rsidRPr="00D62FBF">
        <w:rPr>
          <w:rFonts w:ascii="Helvetica" w:hAnsi="Helvetica" w:cs="Helvetica" w:hint="eastAsia"/>
          <w:shd w:val="clear" w:color="auto" w:fill="FFFFFF"/>
        </w:rPr>
        <w:t>否影響消費者</w:t>
      </w:r>
      <w:r>
        <w:rPr>
          <w:rFonts w:ascii="Helvetica" w:hAnsi="Helvetica" w:cs="Helvetica" w:hint="eastAsia"/>
          <w:shd w:val="clear" w:color="auto" w:fill="FFFFFF"/>
        </w:rPr>
        <w:t>對</w:t>
      </w:r>
      <w:r w:rsidRPr="00D62FBF">
        <w:rPr>
          <w:rFonts w:ascii="Helvetica" w:hAnsi="Helvetica" w:cs="Helvetica" w:hint="eastAsia"/>
          <w:shd w:val="clear" w:color="auto" w:fill="FFFFFF"/>
        </w:rPr>
        <w:t>服飾實體店面環境</w:t>
      </w:r>
      <w:r>
        <w:rPr>
          <w:rFonts w:ascii="Helvetica" w:hAnsi="Helvetica" w:cs="Helvetica" w:hint="eastAsia"/>
          <w:shd w:val="clear" w:color="auto" w:fill="FFFFFF"/>
        </w:rPr>
        <w:t>產生心流體驗之結果。</w:t>
      </w:r>
      <w:r>
        <w:rPr>
          <w:rFonts w:hint="eastAsia"/>
        </w:rPr>
        <w:t>採用網路問卷發放</w:t>
      </w:r>
      <w:r>
        <w:t>量化數據統計的方式進行歸納與整理</w:t>
      </w:r>
      <w:r>
        <w:rPr>
          <w:rFonts w:hint="eastAsia"/>
        </w:rPr>
        <w:t>，前測</w:t>
      </w:r>
      <w:r w:rsidRPr="00C3331E">
        <w:rPr>
          <w:rFonts w:hint="eastAsia"/>
        </w:rPr>
        <w:t>問卷</w:t>
      </w:r>
      <w:r>
        <w:rPr>
          <w:rFonts w:hint="eastAsia"/>
        </w:rPr>
        <w:t>之</w:t>
      </w:r>
      <w:r w:rsidR="00781C1E">
        <w:rPr>
          <w:rFonts w:hint="eastAsia"/>
        </w:rPr>
        <w:t>各構面</w:t>
      </w:r>
      <w:r>
        <w:rPr>
          <w:rFonts w:hint="eastAsia"/>
        </w:rPr>
        <w:t>信效度</w:t>
      </w:r>
      <w:r w:rsidRPr="009A40D0">
        <w:t>Cronbach’s</w:t>
      </w:r>
      <w:r>
        <w:rPr>
          <w:rFonts w:hint="eastAsia"/>
        </w:rPr>
        <w:t xml:space="preserve"> </w:t>
      </w:r>
      <w:r w:rsidRPr="009A40D0">
        <w:t>Alpha</w:t>
      </w:r>
      <w:r>
        <w:rPr>
          <w:rFonts w:hint="eastAsia"/>
        </w:rPr>
        <w:t>值皆達</w:t>
      </w:r>
      <w:r>
        <w:rPr>
          <w:rFonts w:hint="eastAsia"/>
        </w:rPr>
        <w:t>0</w:t>
      </w:r>
      <w:r>
        <w:t>.7</w:t>
      </w:r>
      <w:r>
        <w:rPr>
          <w:rFonts w:hint="eastAsia"/>
        </w:rPr>
        <w:t>以上後發放正式問卷，</w:t>
      </w:r>
      <w:r>
        <w:t>對象</w:t>
      </w:r>
      <w:r w:rsidR="00630C2C">
        <w:rPr>
          <w:rFonts w:hint="eastAsia"/>
        </w:rPr>
        <w:t>為</w:t>
      </w:r>
      <w:r>
        <w:rPr>
          <w:rFonts w:hint="eastAsia"/>
        </w:rPr>
        <w:t>台灣曾在服飾</w:t>
      </w:r>
      <w:r w:rsidR="00630C2C">
        <w:rPr>
          <w:rFonts w:hint="eastAsia"/>
        </w:rPr>
        <w:t>實體</w:t>
      </w:r>
      <w:r>
        <w:rPr>
          <w:rFonts w:hint="eastAsia"/>
        </w:rPr>
        <w:t>店面消費過</w:t>
      </w:r>
      <w:r>
        <w:t>的消費者，</w:t>
      </w:r>
      <w:r w:rsidRPr="009A4DB8">
        <w:t>有效問卷為</w:t>
      </w:r>
      <w:r>
        <w:rPr>
          <w:rFonts w:hint="eastAsia"/>
        </w:rPr>
        <w:t>3</w:t>
      </w:r>
      <w:r>
        <w:t>23</w:t>
      </w:r>
      <w:r w:rsidRPr="009A4DB8">
        <w:t>份，有效問卷回收率為</w:t>
      </w:r>
      <w:r w:rsidRPr="009A4DB8">
        <w:rPr>
          <w:rFonts w:hint="eastAsia"/>
        </w:rPr>
        <w:t>9</w:t>
      </w:r>
      <w:r w:rsidRPr="009A4DB8">
        <w:t>9%</w:t>
      </w:r>
      <w:r>
        <w:rPr>
          <w:rFonts w:hint="eastAsia"/>
        </w:rPr>
        <w:t>。利用信效度分析、獨立樣本</w:t>
      </w:r>
      <w:r>
        <w:rPr>
          <w:rFonts w:hint="eastAsia"/>
        </w:rPr>
        <w:t>T</w:t>
      </w:r>
      <w:r>
        <w:rPr>
          <w:rFonts w:hint="eastAsia"/>
        </w:rPr>
        <w:t>檢定、單因子變異數分析、相關性分析、中介分析以及卡方檢定</w:t>
      </w:r>
      <w:r w:rsidR="00630C2C">
        <w:rPr>
          <w:rFonts w:hint="eastAsia"/>
        </w:rPr>
        <w:t>方法</w:t>
      </w:r>
      <w:r>
        <w:rPr>
          <w:rFonts w:hint="eastAsia"/>
        </w:rPr>
        <w:t>驗證</w:t>
      </w:r>
      <w:r w:rsidR="00630C2C">
        <w:rPr>
          <w:rFonts w:hint="eastAsia"/>
        </w:rPr>
        <w:t>假設</w:t>
      </w:r>
      <w:r w:rsidRPr="005D7A0A">
        <w:rPr>
          <w:rFonts w:hint="eastAsia"/>
        </w:rPr>
        <w:t>。</w:t>
      </w:r>
      <w:r w:rsidR="00526E68" w:rsidRPr="005D7A0A">
        <w:t>最後提出以下結</w:t>
      </w:r>
      <w:r w:rsidR="002F64A1">
        <w:rPr>
          <w:rFonts w:hint="eastAsia"/>
        </w:rPr>
        <w:t>果</w:t>
      </w:r>
      <w:r w:rsidR="00526E68" w:rsidRPr="005D7A0A">
        <w:t>:</w:t>
      </w:r>
    </w:p>
    <w:tbl>
      <w:tblPr>
        <w:tblStyle w:val="a6"/>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left w:w="57" w:type="dxa"/>
          <w:bottom w:w="57" w:type="dxa"/>
          <w:right w:w="57" w:type="dxa"/>
        </w:tblCellMar>
        <w:tblLook w:val="04A0" w:firstRow="1" w:lastRow="0" w:firstColumn="1" w:lastColumn="0" w:noHBand="0" w:noVBand="1"/>
      </w:tblPr>
      <w:tblGrid>
        <w:gridCol w:w="8364"/>
        <w:gridCol w:w="1274"/>
      </w:tblGrid>
      <w:tr w:rsidR="00292BB7" w:rsidRPr="00237A19" w14:paraId="75C51D6D" w14:textId="77777777" w:rsidTr="00237A19">
        <w:tc>
          <w:tcPr>
            <w:tcW w:w="4339" w:type="pct"/>
            <w:shd w:val="clear" w:color="auto" w:fill="auto"/>
          </w:tcPr>
          <w:p w14:paraId="4A8D9F12" w14:textId="6F454548" w:rsidR="00292BB7" w:rsidRPr="00237A19" w:rsidRDefault="003133E6" w:rsidP="00B53DCC">
            <w:pPr>
              <w:pStyle w:val="12pt-"/>
              <w:spacing w:after="180"/>
              <w:ind w:firstLine="408"/>
            </w:pPr>
            <w:r w:rsidRPr="00237A19">
              <w:rPr>
                <w:rFonts w:hint="eastAsia"/>
              </w:rPr>
              <w:t>假設</w:t>
            </w:r>
            <w:r w:rsidR="00292BB7" w:rsidRPr="00237A19">
              <w:rPr>
                <w:rFonts w:hint="eastAsia"/>
              </w:rPr>
              <w:t>1:</w:t>
            </w:r>
            <w:r w:rsidR="00292BB7" w:rsidRPr="00237A19">
              <w:rPr>
                <w:rFonts w:hint="eastAsia"/>
              </w:rPr>
              <w:t>消費者體驗對於涉入，具有顯著正向影響性。</w:t>
            </w:r>
          </w:p>
        </w:tc>
        <w:tc>
          <w:tcPr>
            <w:tcW w:w="661" w:type="pct"/>
            <w:shd w:val="clear" w:color="auto" w:fill="auto"/>
            <w:vAlign w:val="center"/>
          </w:tcPr>
          <w:p w14:paraId="361C4663" w14:textId="77777777" w:rsidR="00292BB7" w:rsidRPr="00237A19" w:rsidRDefault="00292BB7" w:rsidP="00237A19">
            <w:pPr>
              <w:pStyle w:val="Table-0"/>
              <w:rPr>
                <w:sz w:val="24"/>
                <w:szCs w:val="24"/>
              </w:rPr>
            </w:pPr>
            <w:r w:rsidRPr="00237A19">
              <w:rPr>
                <w:rFonts w:hint="eastAsia"/>
                <w:sz w:val="24"/>
                <w:szCs w:val="24"/>
              </w:rPr>
              <w:t>成立</w:t>
            </w:r>
          </w:p>
        </w:tc>
      </w:tr>
      <w:tr w:rsidR="00292BB7" w:rsidRPr="00237A19" w14:paraId="4A9F0F7B" w14:textId="77777777" w:rsidTr="00237A19">
        <w:tc>
          <w:tcPr>
            <w:tcW w:w="4339" w:type="pct"/>
            <w:shd w:val="clear" w:color="auto" w:fill="auto"/>
          </w:tcPr>
          <w:p w14:paraId="2606DA28" w14:textId="2CB850AE" w:rsidR="00292BB7" w:rsidRPr="00237A19" w:rsidRDefault="003133E6" w:rsidP="00B53DCC">
            <w:pPr>
              <w:pStyle w:val="12pt-"/>
              <w:spacing w:after="180"/>
              <w:ind w:firstLine="408"/>
            </w:pPr>
            <w:r w:rsidRPr="00237A19">
              <w:rPr>
                <w:rFonts w:hint="eastAsia"/>
              </w:rPr>
              <w:t>假設</w:t>
            </w:r>
            <w:r w:rsidR="00292BB7" w:rsidRPr="00237A19">
              <w:t>2</w:t>
            </w:r>
            <w:r w:rsidR="00292BB7" w:rsidRPr="00237A19">
              <w:rPr>
                <w:rFonts w:hint="eastAsia"/>
              </w:rPr>
              <w:t>:</w:t>
            </w:r>
            <w:r w:rsidR="00292BB7" w:rsidRPr="00237A19">
              <w:rPr>
                <w:rFonts w:hint="eastAsia"/>
              </w:rPr>
              <w:t>共鳴體驗對於涉入，具有顯著正向影響性。</w:t>
            </w:r>
          </w:p>
        </w:tc>
        <w:tc>
          <w:tcPr>
            <w:tcW w:w="661" w:type="pct"/>
            <w:shd w:val="clear" w:color="auto" w:fill="auto"/>
            <w:vAlign w:val="center"/>
          </w:tcPr>
          <w:p w14:paraId="6FEBF83C" w14:textId="77777777" w:rsidR="00292BB7" w:rsidRPr="00237A19" w:rsidRDefault="00292BB7" w:rsidP="00237A19">
            <w:pPr>
              <w:pStyle w:val="Table-0"/>
              <w:rPr>
                <w:sz w:val="24"/>
                <w:szCs w:val="24"/>
              </w:rPr>
            </w:pPr>
            <w:r w:rsidRPr="00237A19">
              <w:rPr>
                <w:rFonts w:hint="eastAsia"/>
                <w:sz w:val="24"/>
                <w:szCs w:val="24"/>
              </w:rPr>
              <w:t>成立</w:t>
            </w:r>
          </w:p>
        </w:tc>
      </w:tr>
      <w:tr w:rsidR="00292BB7" w:rsidRPr="00237A19" w14:paraId="178967F6" w14:textId="77777777" w:rsidTr="00237A19">
        <w:tc>
          <w:tcPr>
            <w:tcW w:w="4339" w:type="pct"/>
            <w:shd w:val="clear" w:color="auto" w:fill="auto"/>
          </w:tcPr>
          <w:p w14:paraId="5321BAEC" w14:textId="77C8CD74" w:rsidR="00292BB7" w:rsidRPr="00237A19" w:rsidRDefault="003133E6" w:rsidP="00B53DCC">
            <w:pPr>
              <w:pStyle w:val="12pt-"/>
              <w:spacing w:after="180"/>
              <w:ind w:firstLine="408"/>
            </w:pPr>
            <w:r w:rsidRPr="00237A19">
              <w:rPr>
                <w:rFonts w:hint="eastAsia"/>
              </w:rPr>
              <w:t>假設</w:t>
            </w:r>
            <w:r w:rsidR="00292BB7" w:rsidRPr="00237A19">
              <w:rPr>
                <w:rFonts w:hint="eastAsia"/>
              </w:rPr>
              <w:t>3:</w:t>
            </w:r>
            <w:r w:rsidR="00292BB7" w:rsidRPr="00237A19">
              <w:rPr>
                <w:rFonts w:hint="eastAsia"/>
              </w:rPr>
              <w:t>涉入對於顧客購買意願，具有顯著正向影響性。</w:t>
            </w:r>
          </w:p>
        </w:tc>
        <w:tc>
          <w:tcPr>
            <w:tcW w:w="661" w:type="pct"/>
            <w:shd w:val="clear" w:color="auto" w:fill="auto"/>
            <w:vAlign w:val="center"/>
          </w:tcPr>
          <w:p w14:paraId="500CD663" w14:textId="77777777" w:rsidR="00292BB7" w:rsidRPr="00237A19" w:rsidRDefault="00292BB7" w:rsidP="00237A19">
            <w:pPr>
              <w:pStyle w:val="Table-0"/>
              <w:rPr>
                <w:sz w:val="24"/>
                <w:szCs w:val="24"/>
              </w:rPr>
            </w:pPr>
            <w:r w:rsidRPr="00237A19">
              <w:rPr>
                <w:rFonts w:hint="eastAsia"/>
                <w:sz w:val="24"/>
                <w:szCs w:val="24"/>
              </w:rPr>
              <w:t>成立</w:t>
            </w:r>
          </w:p>
        </w:tc>
      </w:tr>
      <w:tr w:rsidR="00292BB7" w:rsidRPr="00237A19" w14:paraId="512EE0CF" w14:textId="77777777" w:rsidTr="00237A19">
        <w:tc>
          <w:tcPr>
            <w:tcW w:w="4339" w:type="pct"/>
            <w:shd w:val="clear" w:color="auto" w:fill="auto"/>
          </w:tcPr>
          <w:p w14:paraId="0D661399" w14:textId="7BE38DDE" w:rsidR="00292BB7" w:rsidRPr="00237A19" w:rsidRDefault="003133E6" w:rsidP="00B53DCC">
            <w:pPr>
              <w:pStyle w:val="12pt-"/>
              <w:spacing w:after="180"/>
              <w:ind w:firstLine="408"/>
            </w:pPr>
            <w:r w:rsidRPr="00237A19">
              <w:rPr>
                <w:rFonts w:hint="eastAsia"/>
              </w:rPr>
              <w:t>假設</w:t>
            </w:r>
            <w:r w:rsidR="00292BB7" w:rsidRPr="00237A19">
              <w:t>4</w:t>
            </w:r>
            <w:r w:rsidR="00292BB7" w:rsidRPr="00237A19">
              <w:rPr>
                <w:rFonts w:hint="eastAsia"/>
              </w:rPr>
              <w:t xml:space="preserve">: </w:t>
            </w:r>
            <w:r w:rsidR="00292BB7" w:rsidRPr="00237A19">
              <w:rPr>
                <w:rFonts w:hint="eastAsia"/>
              </w:rPr>
              <w:t>心流體驗會干擾涉入對於購買意願之影響。</w:t>
            </w:r>
          </w:p>
        </w:tc>
        <w:tc>
          <w:tcPr>
            <w:tcW w:w="661" w:type="pct"/>
            <w:shd w:val="clear" w:color="auto" w:fill="auto"/>
            <w:vAlign w:val="center"/>
          </w:tcPr>
          <w:p w14:paraId="200A9626" w14:textId="2A89FE79" w:rsidR="00292BB7" w:rsidRPr="00237A19" w:rsidRDefault="002F28A3" w:rsidP="00237A19">
            <w:pPr>
              <w:pStyle w:val="Table-0"/>
              <w:rPr>
                <w:sz w:val="24"/>
                <w:szCs w:val="24"/>
              </w:rPr>
            </w:pPr>
            <w:r w:rsidRPr="00237A19">
              <w:rPr>
                <w:rFonts w:hint="eastAsia"/>
                <w:sz w:val="24"/>
                <w:szCs w:val="24"/>
              </w:rPr>
              <w:t>部分中介</w:t>
            </w:r>
          </w:p>
        </w:tc>
      </w:tr>
    </w:tbl>
    <w:p w14:paraId="3CA93479" w14:textId="03993974" w:rsidR="00902906" w:rsidRPr="00351D1E" w:rsidRDefault="00740935" w:rsidP="00351D1E">
      <w:pPr>
        <w:pStyle w:val="A02"/>
        <w:spacing w:after="180"/>
        <w:ind w:firstLine="488"/>
      </w:pPr>
      <w:r w:rsidRPr="00351D1E">
        <w:rPr>
          <w:rFonts w:hint="eastAsia"/>
        </w:rPr>
        <w:t>消費者體驗對於涉入，具有顯著正向影響性，研究結果發</w:t>
      </w:r>
      <w:r w:rsidR="00911531" w:rsidRPr="00351D1E">
        <w:rPr>
          <w:rFonts w:hint="eastAsia"/>
        </w:rPr>
        <w:t>現</w:t>
      </w:r>
      <w:r w:rsidR="00911531" w:rsidRPr="00351D1E">
        <w:rPr>
          <w:rFonts w:hint="eastAsia"/>
        </w:rPr>
        <w:t>3</w:t>
      </w:r>
      <w:r w:rsidR="00911531" w:rsidRPr="00351D1E">
        <w:t>1~40</w:t>
      </w:r>
      <w:r w:rsidR="00911531" w:rsidRPr="00351D1E">
        <w:rPr>
          <w:rFonts w:hint="eastAsia"/>
        </w:rPr>
        <w:t>歲年齡層的樣本對於</w:t>
      </w:r>
      <w:r w:rsidR="00E6089C" w:rsidRPr="00351D1E">
        <w:rPr>
          <w:rFonts w:hint="eastAsia"/>
        </w:rPr>
        <w:t>服飾實體店面給予的五感或情感</w:t>
      </w:r>
      <w:r w:rsidR="00911531" w:rsidRPr="00351D1E">
        <w:rPr>
          <w:rFonts w:hint="eastAsia"/>
        </w:rPr>
        <w:t>體驗的</w:t>
      </w:r>
      <w:r w:rsidR="00E6089C" w:rsidRPr="00351D1E">
        <w:rPr>
          <w:rFonts w:hint="eastAsia"/>
        </w:rPr>
        <w:t>感受</w:t>
      </w:r>
      <w:r w:rsidR="00911531" w:rsidRPr="00351D1E">
        <w:rPr>
          <w:rFonts w:hint="eastAsia"/>
        </w:rPr>
        <w:t>為最明顯</w:t>
      </w:r>
      <w:r w:rsidR="003C471A" w:rsidRPr="00351D1E">
        <w:rPr>
          <w:rFonts w:hint="eastAsia"/>
        </w:rPr>
        <w:t>；</w:t>
      </w:r>
      <w:r w:rsidR="005C3DF7" w:rsidRPr="00351D1E">
        <w:rPr>
          <w:rFonts w:hint="eastAsia"/>
        </w:rPr>
        <w:t>共鳴體驗對於涉入，具有顯著正向影響性，</w:t>
      </w:r>
      <w:r w:rsidR="005C3DF7" w:rsidRPr="00351D1E">
        <w:t>研究結果發現</w:t>
      </w:r>
      <w:r w:rsidR="005C3DF7" w:rsidRPr="00351D1E">
        <w:rPr>
          <w:rFonts w:hint="eastAsia"/>
        </w:rPr>
        <w:t>已婚的消費者，</w:t>
      </w:r>
      <w:r w:rsidR="005F5F5C" w:rsidRPr="00351D1E">
        <w:rPr>
          <w:rFonts w:hint="eastAsia"/>
        </w:rPr>
        <w:t>對於</w:t>
      </w:r>
      <w:r w:rsidR="005C3DF7" w:rsidRPr="00351D1E">
        <w:rPr>
          <w:rFonts w:hint="eastAsia"/>
        </w:rPr>
        <w:t>服飾實體店面</w:t>
      </w:r>
      <w:r w:rsidR="005F5F5C" w:rsidRPr="00351D1E">
        <w:rPr>
          <w:rFonts w:hint="eastAsia"/>
        </w:rPr>
        <w:t>的互動參與感較高</w:t>
      </w:r>
      <w:r w:rsidR="003C471A" w:rsidRPr="00351D1E">
        <w:rPr>
          <w:rFonts w:hint="eastAsia"/>
        </w:rPr>
        <w:t>。</w:t>
      </w:r>
      <w:r w:rsidR="005C3DF7" w:rsidRPr="00351D1E">
        <w:rPr>
          <w:rFonts w:hint="eastAsia"/>
        </w:rPr>
        <w:t>其可能原因為已婚者有大於</w:t>
      </w:r>
      <w:r w:rsidR="005C3DF7" w:rsidRPr="00351D1E">
        <w:rPr>
          <w:rFonts w:hint="eastAsia"/>
        </w:rPr>
        <w:t>6</w:t>
      </w:r>
      <w:r w:rsidR="005C3DF7" w:rsidRPr="00351D1E">
        <w:t>0%</w:t>
      </w:r>
      <w:r w:rsidR="005C3DF7" w:rsidRPr="00351D1E">
        <w:rPr>
          <w:rFonts w:hint="eastAsia"/>
        </w:rPr>
        <w:t>的生活型態為實際比較，此類的消費者多追求性價比</w:t>
      </w:r>
      <w:r w:rsidR="005F5F5C" w:rsidRPr="00351D1E">
        <w:rPr>
          <w:rFonts w:hint="eastAsia"/>
        </w:rPr>
        <w:t>，所以到實體店面光臨的頻率較高</w:t>
      </w:r>
      <w:r w:rsidR="003C471A" w:rsidRPr="00351D1E">
        <w:rPr>
          <w:rFonts w:hint="eastAsia"/>
        </w:rPr>
        <w:t>；</w:t>
      </w:r>
      <w:r w:rsidR="00ED1088">
        <w:rPr>
          <w:rFonts w:hint="eastAsia"/>
        </w:rPr>
        <w:t>涉入</w:t>
      </w:r>
      <w:r w:rsidR="003C471A" w:rsidRPr="00351D1E">
        <w:rPr>
          <w:rFonts w:hint="eastAsia"/>
        </w:rPr>
        <w:t>對於顧客購買意願，具有顯著正向影響性，並且得知女性，對於消費者涉入程度較高。其可能原因為，購物的目的不同：女性可能更傾向於以在實體服飾店面購買服裝為一種消費和娛樂方式，而非僅僅為了購買所需的物品</w:t>
      </w:r>
      <w:r w:rsidR="00097EBC" w:rsidRPr="00351D1E">
        <w:rPr>
          <w:rFonts w:hint="eastAsia"/>
        </w:rPr>
        <w:t>；心流體驗會對涉入對於購買意願之間產生部分中介之效果</w:t>
      </w:r>
      <w:r w:rsidR="00902906" w:rsidRPr="00351D1E">
        <w:rPr>
          <w:rFonts w:hint="eastAsia"/>
        </w:rPr>
        <w:t>，研究結果發現教育程度為博士的消費者對於心流體驗無顯著差異，表示不容易產生心流體驗。此類的消費者於實體店面購買服飾的頻率並不高，一個月到實體服飾店面購物不到一次者比率超過此類樣本數的半數，且有將近</w:t>
      </w:r>
      <w:r w:rsidR="00902906" w:rsidRPr="00351D1E">
        <w:t>80%</w:t>
      </w:r>
      <w:r w:rsidR="00902906" w:rsidRPr="00351D1E">
        <w:rPr>
          <w:rFonts w:hint="eastAsia"/>
        </w:rPr>
        <w:t>的比率為非享樂主義者，並不強調追求快樂和享受，因此較難產生對實體服飾店面自成性的心流體驗。經由以上結果發現消費者確實有回歸實體店面的情況，因此服飾銷售必須重新重視實體店面的環境規劃與消費者體驗的設計與優化</w:t>
      </w:r>
      <w:r w:rsidR="00633F18" w:rsidRPr="00351D1E">
        <w:rPr>
          <w:rFonts w:hint="eastAsia"/>
        </w:rPr>
        <w:t>，並且可藉由不同人口變數中</w:t>
      </w:r>
      <w:r w:rsidR="00372AAE" w:rsidRPr="00351D1E">
        <w:rPr>
          <w:rFonts w:hint="eastAsia"/>
        </w:rPr>
        <w:t>找出實體店面可主要針對的目標客</w:t>
      </w:r>
      <w:r w:rsidR="007F1C1A">
        <w:rPr>
          <w:rFonts w:hint="eastAsia"/>
        </w:rPr>
        <w:t>群。</w:t>
      </w:r>
    </w:p>
    <w:p w14:paraId="744627EF" w14:textId="3D3B5904" w:rsidR="009B70AE" w:rsidRPr="00FD075B" w:rsidRDefault="00740935" w:rsidP="009F5DA4">
      <w:pPr>
        <w:pStyle w:val="A02"/>
        <w:spacing w:after="180"/>
        <w:ind w:firstLineChars="0" w:firstLine="0"/>
      </w:pPr>
      <w:r w:rsidRPr="00FD075B">
        <w:rPr>
          <w:rFonts w:hint="eastAsia"/>
        </w:rPr>
        <w:t xml:space="preserve"> </w:t>
      </w:r>
    </w:p>
    <w:bookmarkStart w:id="171" w:name="_Toc148429840" w:displacedByCustomXml="next"/>
    <w:sdt>
      <w:sdtPr>
        <w:rPr>
          <w:rFonts w:ascii="Times New Roman" w:eastAsia="新細明體" w:hAnsi="Times New Roman" w:cstheme="minorBidi"/>
          <w:b w:val="0"/>
          <w:sz w:val="24"/>
          <w:szCs w:val="22"/>
          <w:lang w:val="zh-TW"/>
        </w:rPr>
        <w:id w:val="-749277936"/>
        <w:docPartObj>
          <w:docPartGallery w:val="Bibliographies"/>
          <w:docPartUnique/>
        </w:docPartObj>
      </w:sdtPr>
      <w:sdtEndPr>
        <w:rPr>
          <w:lang w:val="en-US"/>
        </w:rPr>
      </w:sdtEndPr>
      <w:sdtContent>
        <w:p w14:paraId="77E40C3D" w14:textId="17AAD53C" w:rsidR="00CE20DF" w:rsidRDefault="00CE20DF" w:rsidP="00CE20DF">
          <w:pPr>
            <w:pStyle w:val="aff"/>
            <w:spacing w:before="360"/>
          </w:pPr>
          <w:r>
            <w:rPr>
              <w:rFonts w:hint="eastAsia"/>
              <w:lang w:val="zh-TW"/>
            </w:rPr>
            <w:t>參考文獻</w:t>
          </w:r>
          <w:bookmarkEnd w:id="171"/>
        </w:p>
        <w:p w14:paraId="5B09AA11" w14:textId="77777777" w:rsidR="00CE20DF" w:rsidRDefault="00CE20DF" w:rsidP="00CE20DF">
          <w:pPr>
            <w:pStyle w:val="a"/>
            <w:spacing w:after="180"/>
            <w:rPr>
              <w:noProof/>
            </w:rPr>
          </w:pPr>
          <w:r>
            <w:rPr>
              <w:rFonts w:hint="eastAsia"/>
              <w:noProof/>
            </w:rPr>
            <w:t>未來商務</w:t>
          </w:r>
          <w:r>
            <w:rPr>
              <w:rFonts w:hint="eastAsia"/>
              <w:noProof/>
            </w:rPr>
            <w:t xml:space="preserve">. (2023). </w:t>
          </w:r>
          <w:r>
            <w:rPr>
              <w:rFonts w:hint="eastAsia"/>
              <w:noProof/>
            </w:rPr>
            <w:t>【後疫情的零售業】電商無法取代購物體驗</w:t>
          </w:r>
          <w:r>
            <w:rPr>
              <w:rFonts w:hint="eastAsia"/>
              <w:noProof/>
            </w:rPr>
            <w:t>!</w:t>
          </w:r>
          <w:r>
            <w:rPr>
              <w:rFonts w:hint="eastAsia"/>
              <w:noProof/>
            </w:rPr>
            <w:t>消費者重返商圈，實體門市業績將迎接大復甦</w:t>
          </w:r>
          <w:r>
            <w:rPr>
              <w:rFonts w:hint="eastAsia"/>
              <w:noProof/>
            </w:rPr>
            <w:t>. 518</w:t>
          </w:r>
          <w:r>
            <w:rPr>
              <w:rFonts w:hint="eastAsia"/>
              <w:noProof/>
            </w:rPr>
            <w:t>職場熊報</w:t>
          </w:r>
          <w:r>
            <w:rPr>
              <w:rFonts w:hint="eastAsia"/>
              <w:noProof/>
            </w:rPr>
            <w:t xml:space="preserve">. </w:t>
          </w:r>
          <w:r>
            <w:rPr>
              <w:rFonts w:hint="eastAsia"/>
              <w:noProof/>
            </w:rPr>
            <w:t>擷取自</w:t>
          </w:r>
          <w:r>
            <w:rPr>
              <w:rFonts w:hint="eastAsia"/>
              <w:noProof/>
            </w:rPr>
            <w:t xml:space="preserve"> https://www.518.com.tw/article/1998</w:t>
          </w:r>
        </w:p>
        <w:p w14:paraId="1CCE3C79" w14:textId="77777777" w:rsidR="00CE20DF" w:rsidRDefault="00CE20DF" w:rsidP="00CE20DF">
          <w:pPr>
            <w:pStyle w:val="a"/>
            <w:spacing w:after="180"/>
            <w:rPr>
              <w:noProof/>
            </w:rPr>
          </w:pPr>
          <w:r>
            <w:rPr>
              <w:rFonts w:hint="eastAsia"/>
              <w:noProof/>
            </w:rPr>
            <w:t>同來、</w:t>
          </w:r>
          <w:r>
            <w:rPr>
              <w:rFonts w:hint="eastAsia"/>
              <w:noProof/>
            </w:rPr>
            <w:t xml:space="preserve"> </w:t>
          </w:r>
          <w:r>
            <w:rPr>
              <w:rFonts w:hint="eastAsia"/>
              <w:noProof/>
            </w:rPr>
            <w:t>何怡萱、</w:t>
          </w:r>
          <w:r>
            <w:rPr>
              <w:rFonts w:hint="eastAsia"/>
              <w:noProof/>
            </w:rPr>
            <w:t xml:space="preserve"> </w:t>
          </w:r>
          <w:r>
            <w:rPr>
              <w:rFonts w:hint="eastAsia"/>
              <w:noProof/>
            </w:rPr>
            <w:t>謝文雀</w:t>
          </w:r>
          <w:r>
            <w:rPr>
              <w:rFonts w:hint="eastAsia"/>
              <w:noProof/>
            </w:rPr>
            <w:t xml:space="preserve">. (2014). </w:t>
          </w:r>
          <w:r>
            <w:rPr>
              <w:rFonts w:hint="eastAsia"/>
              <w:noProof/>
            </w:rPr>
            <w:t>探討百貨業於關係信任、品牌形象、體驗行銷與顧客忠誠度關聯性之研究</w:t>
          </w:r>
          <w:r>
            <w:rPr>
              <w:rFonts w:hint="eastAsia"/>
              <w:noProof/>
            </w:rPr>
            <w:t xml:space="preserve">. </w:t>
          </w:r>
          <w:r>
            <w:rPr>
              <w:rFonts w:hint="eastAsia"/>
              <w:noProof/>
            </w:rPr>
            <w:t>北商學報</w:t>
          </w:r>
          <w:r>
            <w:rPr>
              <w:rFonts w:hint="eastAsia"/>
              <w:noProof/>
            </w:rPr>
            <w:t>, 25(26), 55-75.</w:t>
          </w:r>
        </w:p>
        <w:p w14:paraId="2EF2AFD2" w14:textId="77777777" w:rsidR="00CE20DF" w:rsidRDefault="00CE20DF" w:rsidP="00CE20DF">
          <w:pPr>
            <w:pStyle w:val="a"/>
            <w:spacing w:after="180"/>
            <w:rPr>
              <w:noProof/>
              <w:kern w:val="0"/>
              <w:szCs w:val="24"/>
            </w:rPr>
          </w:pPr>
          <w:r>
            <w:rPr>
              <w:rFonts w:hint="eastAsia"/>
              <w:noProof/>
            </w:rPr>
            <w:t>周中理、陳正</w:t>
          </w:r>
          <w:r>
            <w:rPr>
              <w:rFonts w:hint="eastAsia"/>
              <w:noProof/>
            </w:rPr>
            <w:t xml:space="preserve">. (2007). </w:t>
          </w:r>
          <w:r>
            <w:rPr>
              <w:rFonts w:hint="eastAsia"/>
              <w:noProof/>
            </w:rPr>
            <w:t>體驗行銷策略、顧客關係管理與行銷績效關係</w:t>
          </w:r>
          <w:r>
            <w:rPr>
              <w:rFonts w:hint="eastAsia"/>
              <w:noProof/>
            </w:rPr>
            <w:t xml:space="preserve"> </w:t>
          </w:r>
          <w:r>
            <w:rPr>
              <w:rFonts w:hint="eastAsia"/>
              <w:noProof/>
            </w:rPr>
            <w:t>模式研究－台灣旅館業之驗證</w:t>
          </w:r>
          <w:r>
            <w:rPr>
              <w:rFonts w:hint="eastAsia"/>
              <w:noProof/>
            </w:rPr>
            <w:t xml:space="preserve">. </w:t>
          </w:r>
          <w:r>
            <w:rPr>
              <w:rFonts w:hint="eastAsia"/>
              <w:noProof/>
            </w:rPr>
            <w:t>行銷評論，</w:t>
          </w:r>
          <w:r>
            <w:rPr>
              <w:rFonts w:hint="eastAsia"/>
              <w:noProof/>
            </w:rPr>
            <w:t>2007</w:t>
          </w:r>
          <w:r>
            <w:rPr>
              <w:rFonts w:hint="eastAsia"/>
              <w:noProof/>
            </w:rPr>
            <w:t>年秋季</w:t>
          </w:r>
          <w:r>
            <w:rPr>
              <w:rFonts w:hint="eastAsia"/>
              <w:noProof/>
            </w:rPr>
            <w:t xml:space="preserve">, 4(3), 339-364. </w:t>
          </w:r>
          <w:r>
            <w:rPr>
              <w:rFonts w:hint="eastAsia"/>
              <w:noProof/>
            </w:rPr>
            <w:t>擷取自</w:t>
          </w:r>
          <w:r>
            <w:rPr>
              <w:rFonts w:hint="eastAsia"/>
              <w:noProof/>
            </w:rPr>
            <w:t xml:space="preserve"> http://academic-journals.org/Marketing/Paper/v4n3-2007-fall/v4n3p4.pdf</w:t>
          </w:r>
        </w:p>
        <w:p w14:paraId="2F4FD82B" w14:textId="77777777" w:rsidR="00CE20DF" w:rsidRDefault="00CE20DF" w:rsidP="00CE20DF">
          <w:pPr>
            <w:pStyle w:val="a"/>
            <w:spacing w:after="180"/>
            <w:rPr>
              <w:noProof/>
            </w:rPr>
          </w:pPr>
          <w:r>
            <w:rPr>
              <w:rFonts w:hint="eastAsia"/>
              <w:noProof/>
            </w:rPr>
            <w:t>周家瑜</w:t>
          </w:r>
          <w:r>
            <w:rPr>
              <w:rFonts w:hint="eastAsia"/>
              <w:noProof/>
            </w:rPr>
            <w:t xml:space="preserve">. (2003). </w:t>
          </w:r>
          <w:r>
            <w:rPr>
              <w:rFonts w:hint="eastAsia"/>
              <w:noProof/>
            </w:rPr>
            <w:t>網站體驗對使用者信任</w:t>
          </w:r>
          <w:r>
            <w:rPr>
              <w:rFonts w:hint="eastAsia"/>
              <w:noProof/>
            </w:rPr>
            <w:t xml:space="preserve">, </w:t>
          </w:r>
          <w:r>
            <w:rPr>
              <w:rFonts w:hint="eastAsia"/>
              <w:noProof/>
            </w:rPr>
            <w:t>情感與行為意圖影響之研究碩士論文</w:t>
          </w:r>
          <w:r>
            <w:rPr>
              <w:rFonts w:hint="eastAsia"/>
              <w:noProof/>
            </w:rPr>
            <w:t xml:space="preserve">. </w:t>
          </w:r>
          <w:r>
            <w:rPr>
              <w:rFonts w:hint="eastAsia"/>
              <w:noProof/>
            </w:rPr>
            <w:t>國立高雄第一科技大學</w:t>
          </w:r>
          <w:r>
            <w:rPr>
              <w:rFonts w:hint="eastAsia"/>
              <w:noProof/>
            </w:rPr>
            <w:t>-</w:t>
          </w:r>
          <w:r>
            <w:rPr>
              <w:rFonts w:hint="eastAsia"/>
              <w:noProof/>
            </w:rPr>
            <w:t>行銷與流通管理研究所</w:t>
          </w:r>
          <w:r>
            <w:rPr>
              <w:rFonts w:hint="eastAsia"/>
              <w:noProof/>
            </w:rPr>
            <w:t>. .</w:t>
          </w:r>
        </w:p>
        <w:p w14:paraId="2524AB09" w14:textId="77777777" w:rsidR="00CE20DF" w:rsidRDefault="00CE20DF" w:rsidP="00CE20DF">
          <w:pPr>
            <w:pStyle w:val="a"/>
            <w:spacing w:after="180"/>
            <w:rPr>
              <w:noProof/>
            </w:rPr>
          </w:pPr>
          <w:r>
            <w:rPr>
              <w:rFonts w:hint="eastAsia"/>
              <w:noProof/>
            </w:rPr>
            <w:t>林鉦棽、彭台光</w:t>
          </w:r>
          <w:r>
            <w:rPr>
              <w:rFonts w:hint="eastAsia"/>
              <w:noProof/>
            </w:rPr>
            <w:t xml:space="preserve">. (2012). </w:t>
          </w:r>
          <w:r>
            <w:rPr>
              <w:rFonts w:hint="eastAsia"/>
              <w:noProof/>
            </w:rPr>
            <w:t>組織研究的中介檢測：緣起、爭議、研究設計和分析</w:t>
          </w:r>
          <w:r>
            <w:rPr>
              <w:rFonts w:hint="eastAsia"/>
              <w:noProof/>
            </w:rPr>
            <w:t xml:space="preserve">. </w:t>
          </w:r>
          <w:r>
            <w:rPr>
              <w:rFonts w:hint="eastAsia"/>
              <w:noProof/>
            </w:rPr>
            <w:t>管理學報</w:t>
          </w:r>
          <w:r>
            <w:rPr>
              <w:rFonts w:hint="eastAsia"/>
              <w:noProof/>
            </w:rPr>
            <w:t xml:space="preserve">, 29(4), </w:t>
          </w:r>
          <w:r>
            <w:rPr>
              <w:rFonts w:hint="eastAsia"/>
              <w:noProof/>
            </w:rPr>
            <w:t>頁</w:t>
          </w:r>
          <w:r>
            <w:rPr>
              <w:rFonts w:hint="eastAsia"/>
              <w:noProof/>
            </w:rPr>
            <w:t xml:space="preserve"> 333-354.</w:t>
          </w:r>
        </w:p>
        <w:p w14:paraId="0AC241B4" w14:textId="77777777" w:rsidR="00CE20DF" w:rsidRDefault="00CE20DF" w:rsidP="00CE20DF">
          <w:pPr>
            <w:pStyle w:val="a"/>
            <w:spacing w:after="180"/>
            <w:rPr>
              <w:noProof/>
            </w:rPr>
          </w:pPr>
          <w:r>
            <w:rPr>
              <w:rFonts w:hint="eastAsia"/>
              <w:noProof/>
            </w:rPr>
            <w:t>侯重光</w:t>
          </w:r>
          <w:r>
            <w:rPr>
              <w:rFonts w:hint="eastAsia"/>
              <w:noProof/>
            </w:rPr>
            <w:t xml:space="preserve">. (2022). </w:t>
          </w:r>
          <w:r>
            <w:rPr>
              <w:rFonts w:hint="eastAsia"/>
              <w:noProof/>
            </w:rPr>
            <w:t>探討體驗行銷對心流體驗、消費者衝動性購買行為、購後認知失調、顧客忠誠度及再購意願之影響</w:t>
          </w:r>
          <w:r>
            <w:rPr>
              <w:rFonts w:hint="eastAsia"/>
              <w:noProof/>
            </w:rPr>
            <w:t>:</w:t>
          </w:r>
          <w:r>
            <w:rPr>
              <w:rFonts w:hint="eastAsia"/>
              <w:noProof/>
            </w:rPr>
            <w:t>以快時尚零售商之行動購物</w:t>
          </w:r>
          <w:r>
            <w:rPr>
              <w:rFonts w:hint="eastAsia"/>
              <w:noProof/>
            </w:rPr>
            <w:t>APP</w:t>
          </w:r>
          <w:r>
            <w:rPr>
              <w:rFonts w:hint="eastAsia"/>
              <w:noProof/>
            </w:rPr>
            <w:t>為例</w:t>
          </w:r>
          <w:r>
            <w:rPr>
              <w:rFonts w:hint="eastAsia"/>
              <w:noProof/>
            </w:rPr>
            <w:t>.</w:t>
          </w:r>
        </w:p>
        <w:p w14:paraId="595F4A2A" w14:textId="77777777" w:rsidR="00CE20DF" w:rsidRDefault="00CE20DF" w:rsidP="00CE20DF">
          <w:pPr>
            <w:pStyle w:val="a"/>
            <w:spacing w:after="180"/>
            <w:rPr>
              <w:noProof/>
            </w:rPr>
          </w:pPr>
          <w:r>
            <w:rPr>
              <w:rFonts w:hint="eastAsia"/>
              <w:noProof/>
            </w:rPr>
            <w:t>品牌新知</w:t>
          </w:r>
          <w:r>
            <w:rPr>
              <w:rFonts w:hint="eastAsia"/>
              <w:noProof/>
            </w:rPr>
            <w:t>. (2022</w:t>
          </w:r>
          <w:r>
            <w:rPr>
              <w:rFonts w:hint="eastAsia"/>
              <w:noProof/>
            </w:rPr>
            <w:t>年</w:t>
          </w:r>
          <w:r>
            <w:rPr>
              <w:rFonts w:hint="eastAsia"/>
              <w:noProof/>
            </w:rPr>
            <w:t>12</w:t>
          </w:r>
          <w:r>
            <w:rPr>
              <w:rFonts w:hint="eastAsia"/>
              <w:noProof/>
            </w:rPr>
            <w:t>月</w:t>
          </w:r>
          <w:r>
            <w:rPr>
              <w:rFonts w:hint="eastAsia"/>
              <w:noProof/>
            </w:rPr>
            <w:t>20</w:t>
          </w:r>
          <w:r>
            <w:rPr>
              <w:rFonts w:hint="eastAsia"/>
              <w:noProof/>
            </w:rPr>
            <w:t>日</w:t>
          </w:r>
          <w:r>
            <w:rPr>
              <w:rFonts w:hint="eastAsia"/>
              <w:noProof/>
            </w:rPr>
            <w:t xml:space="preserve">). </w:t>
          </w:r>
          <w:r>
            <w:rPr>
              <w:rFonts w:hint="eastAsia"/>
              <w:noProof/>
            </w:rPr>
            <w:t>電商品牌回歸實體，新興購物體驗趨勢</w:t>
          </w:r>
          <w:r>
            <w:rPr>
              <w:rFonts w:hint="eastAsia"/>
              <w:noProof/>
            </w:rPr>
            <w:t xml:space="preserve">! </w:t>
          </w:r>
          <w:r>
            <w:rPr>
              <w:rFonts w:hint="eastAsia"/>
              <w:noProof/>
            </w:rPr>
            <w:t>擷取自</w:t>
          </w:r>
          <w:r>
            <w:rPr>
              <w:rFonts w:hint="eastAsia"/>
              <w:noProof/>
            </w:rPr>
            <w:t xml:space="preserve"> Lifeupdate: https://lifeupdate.com.tw/industry-information/2022-12-20/shoppingexperience/</w:t>
          </w:r>
        </w:p>
        <w:p w14:paraId="37AD1ACE" w14:textId="77777777" w:rsidR="00CE20DF" w:rsidRDefault="00CE20DF" w:rsidP="00CE20DF">
          <w:pPr>
            <w:pStyle w:val="a"/>
            <w:spacing w:after="180"/>
            <w:rPr>
              <w:noProof/>
            </w:rPr>
          </w:pPr>
          <w:r>
            <w:rPr>
              <w:rFonts w:hint="eastAsia"/>
              <w:noProof/>
            </w:rPr>
            <w:t>徐達光</w:t>
          </w:r>
          <w:r>
            <w:rPr>
              <w:rFonts w:hint="eastAsia"/>
              <w:noProof/>
            </w:rPr>
            <w:t xml:space="preserve">. (2003). </w:t>
          </w:r>
          <w:r>
            <w:rPr>
              <w:rFonts w:hint="eastAsia"/>
              <w:noProof/>
            </w:rPr>
            <w:t>消費者心理學</w:t>
          </w:r>
          <w:r>
            <w:rPr>
              <w:rFonts w:hint="eastAsia"/>
              <w:noProof/>
            </w:rPr>
            <w:t xml:space="preserve">. </w:t>
          </w:r>
          <w:r>
            <w:rPr>
              <w:rFonts w:hint="eastAsia"/>
              <w:noProof/>
            </w:rPr>
            <w:t>台北</w:t>
          </w:r>
          <w:r>
            <w:rPr>
              <w:rFonts w:hint="eastAsia"/>
              <w:noProof/>
            </w:rPr>
            <w:t xml:space="preserve">: </w:t>
          </w:r>
          <w:r>
            <w:rPr>
              <w:rFonts w:hint="eastAsia"/>
              <w:noProof/>
            </w:rPr>
            <w:t>東華書局</w:t>
          </w:r>
          <w:r>
            <w:rPr>
              <w:rFonts w:hint="eastAsia"/>
              <w:noProof/>
            </w:rPr>
            <w:t>.</w:t>
          </w:r>
        </w:p>
        <w:p w14:paraId="06EA19BF" w14:textId="77777777" w:rsidR="00CE20DF" w:rsidRDefault="00CE20DF" w:rsidP="00CE20DF">
          <w:pPr>
            <w:pStyle w:val="a"/>
            <w:spacing w:after="180"/>
            <w:rPr>
              <w:noProof/>
            </w:rPr>
          </w:pPr>
          <w:r>
            <w:rPr>
              <w:rFonts w:hint="eastAsia"/>
              <w:noProof/>
            </w:rPr>
            <w:t>梁世安</w:t>
          </w:r>
          <w:r>
            <w:rPr>
              <w:rFonts w:hint="eastAsia"/>
              <w:noProof/>
            </w:rPr>
            <w:t xml:space="preserve">. (2006). </w:t>
          </w:r>
          <w:r>
            <w:rPr>
              <w:rFonts w:hint="eastAsia"/>
              <w:noProof/>
            </w:rPr>
            <w:t>品牌形象與消費者涉入對品牌購買行為影響之研究</w:t>
          </w:r>
          <w:r>
            <w:rPr>
              <w:rFonts w:hint="eastAsia"/>
              <w:noProof/>
            </w:rPr>
            <w:t xml:space="preserve">. </w:t>
          </w:r>
          <w:r>
            <w:rPr>
              <w:rFonts w:hint="eastAsia"/>
              <w:noProof/>
            </w:rPr>
            <w:t>碩博士論文網</w:t>
          </w:r>
          <w:r>
            <w:rPr>
              <w:rFonts w:hint="eastAsia"/>
              <w:noProof/>
            </w:rPr>
            <w:t>.</w:t>
          </w:r>
        </w:p>
        <w:p w14:paraId="5DEA5DBF" w14:textId="77777777" w:rsidR="00CE20DF" w:rsidRDefault="00CE20DF" w:rsidP="00CE20DF">
          <w:pPr>
            <w:pStyle w:val="a"/>
            <w:spacing w:after="180"/>
            <w:rPr>
              <w:noProof/>
            </w:rPr>
          </w:pPr>
          <w:r>
            <w:rPr>
              <w:rFonts w:hint="eastAsia"/>
              <w:noProof/>
            </w:rPr>
            <w:t>許家華</w:t>
          </w:r>
          <w:r>
            <w:rPr>
              <w:rFonts w:hint="eastAsia"/>
              <w:noProof/>
            </w:rPr>
            <w:t xml:space="preserve">. (2022). </w:t>
          </w:r>
          <w:r>
            <w:rPr>
              <w:rFonts w:hint="eastAsia"/>
              <w:noProof/>
            </w:rPr>
            <w:t>消費者重返實體店</w:t>
          </w:r>
          <w:r>
            <w:rPr>
              <w:rFonts w:hint="eastAsia"/>
              <w:noProof/>
            </w:rPr>
            <w:t xml:space="preserve"> </w:t>
          </w:r>
          <w:r>
            <w:rPr>
              <w:rFonts w:hint="eastAsia"/>
              <w:noProof/>
            </w:rPr>
            <w:t>電商何去何從？</w:t>
          </w:r>
          <w:r>
            <w:rPr>
              <w:rFonts w:hint="eastAsia"/>
              <w:noProof/>
            </w:rPr>
            <w:t xml:space="preserve">. </w:t>
          </w:r>
          <w:r>
            <w:rPr>
              <w:rFonts w:hint="eastAsia"/>
              <w:noProof/>
            </w:rPr>
            <w:t>鉅亨</w:t>
          </w:r>
          <w:r>
            <w:rPr>
              <w:rFonts w:hint="eastAsia"/>
              <w:noProof/>
            </w:rPr>
            <w:t xml:space="preserve">. </w:t>
          </w:r>
          <w:r>
            <w:rPr>
              <w:rFonts w:hint="eastAsia"/>
              <w:noProof/>
            </w:rPr>
            <w:t>擷取自</w:t>
          </w:r>
          <w:r>
            <w:rPr>
              <w:rFonts w:hint="eastAsia"/>
              <w:noProof/>
            </w:rPr>
            <w:t xml:space="preserve"> https://news.cnyes.com/news/id/4879754</w:t>
          </w:r>
        </w:p>
        <w:p w14:paraId="031B4C6C" w14:textId="77777777" w:rsidR="00CE20DF" w:rsidRDefault="00CE20DF" w:rsidP="00CE20DF">
          <w:pPr>
            <w:pStyle w:val="a"/>
            <w:spacing w:after="180"/>
            <w:rPr>
              <w:noProof/>
            </w:rPr>
          </w:pPr>
          <w:r>
            <w:rPr>
              <w:rFonts w:hint="eastAsia"/>
              <w:noProof/>
            </w:rPr>
            <w:t>郭羽婕</w:t>
          </w:r>
          <w:r>
            <w:rPr>
              <w:rFonts w:hint="eastAsia"/>
              <w:noProof/>
            </w:rPr>
            <w:t xml:space="preserve">. (2016). </w:t>
          </w:r>
          <w:r>
            <w:rPr>
              <w:rFonts w:hint="eastAsia"/>
              <w:noProof/>
            </w:rPr>
            <w:t>以</w:t>
          </w:r>
          <w:r>
            <w:rPr>
              <w:rFonts w:hint="eastAsia"/>
              <w:noProof/>
            </w:rPr>
            <w:t>SOR</w:t>
          </w:r>
          <w:r>
            <w:rPr>
              <w:rFonts w:hint="eastAsia"/>
              <w:noProof/>
            </w:rPr>
            <w:t>模型探討消費者購買</w:t>
          </w:r>
          <w:r>
            <w:rPr>
              <w:rFonts w:hint="eastAsia"/>
              <w:noProof/>
            </w:rPr>
            <w:t>O2O</w:t>
          </w:r>
          <w:r>
            <w:rPr>
              <w:rFonts w:hint="eastAsia"/>
              <w:noProof/>
            </w:rPr>
            <w:t>折價券之再購意圖</w:t>
          </w:r>
          <w:r>
            <w:rPr>
              <w:rFonts w:hint="eastAsia"/>
              <w:noProof/>
            </w:rPr>
            <w:t xml:space="preserve">. </w:t>
          </w:r>
          <w:r>
            <w:rPr>
              <w:rFonts w:hint="eastAsia"/>
              <w:noProof/>
            </w:rPr>
            <w:t>東吳大學</w:t>
          </w:r>
          <w:r>
            <w:rPr>
              <w:rFonts w:hint="eastAsia"/>
              <w:noProof/>
            </w:rPr>
            <w:t xml:space="preserve">. </w:t>
          </w:r>
          <w:r>
            <w:rPr>
              <w:rFonts w:hint="eastAsia"/>
              <w:noProof/>
            </w:rPr>
            <w:t>擷取自</w:t>
          </w:r>
          <w:r>
            <w:rPr>
              <w:rFonts w:hint="eastAsia"/>
              <w:noProof/>
            </w:rPr>
            <w:t xml:space="preserve"> http://163.14.136.66:8080/bitstream/987654321/11862/1/104SCU00396016-001.pdf</w:t>
          </w:r>
        </w:p>
        <w:p w14:paraId="494F6B27" w14:textId="77777777" w:rsidR="00CE20DF" w:rsidRDefault="00CE20DF" w:rsidP="00CE20DF">
          <w:pPr>
            <w:pStyle w:val="a"/>
            <w:spacing w:after="180"/>
            <w:rPr>
              <w:noProof/>
            </w:rPr>
          </w:pPr>
          <w:r>
            <w:rPr>
              <w:rFonts w:hint="eastAsia"/>
              <w:noProof/>
            </w:rPr>
            <w:t>陳麗如、洪湘欽</w:t>
          </w:r>
          <w:r>
            <w:rPr>
              <w:rFonts w:hint="eastAsia"/>
              <w:noProof/>
            </w:rPr>
            <w:t xml:space="preserve">. (2012). </w:t>
          </w:r>
          <w:r>
            <w:rPr>
              <w:rFonts w:hint="eastAsia"/>
              <w:noProof/>
            </w:rPr>
            <w:t>二個中介因子中介效果檢定之研究</w:t>
          </w:r>
          <w:r>
            <w:rPr>
              <w:rFonts w:hint="eastAsia"/>
              <w:noProof/>
            </w:rPr>
            <w:t>-</w:t>
          </w:r>
          <w:r>
            <w:rPr>
              <w:rFonts w:hint="eastAsia"/>
              <w:noProof/>
            </w:rPr>
            <w:t>以</w:t>
          </w:r>
          <w:r>
            <w:rPr>
              <w:rFonts w:hint="eastAsia"/>
              <w:noProof/>
            </w:rPr>
            <w:t xml:space="preserve"> CNLR </w:t>
          </w:r>
          <w:r>
            <w:rPr>
              <w:rFonts w:hint="eastAsia"/>
              <w:noProof/>
            </w:rPr>
            <w:t>法為例</w:t>
          </w:r>
          <w:r>
            <w:rPr>
              <w:rFonts w:hint="eastAsia"/>
              <w:noProof/>
            </w:rPr>
            <w:t xml:space="preserve">. </w:t>
          </w:r>
          <w:r>
            <w:rPr>
              <w:rFonts w:hint="eastAsia"/>
              <w:noProof/>
            </w:rPr>
            <w:t>遠東學報</w:t>
          </w:r>
          <w:r>
            <w:rPr>
              <w:rFonts w:hint="eastAsia"/>
              <w:noProof/>
            </w:rPr>
            <w:t xml:space="preserve">(2), </w:t>
          </w:r>
          <w:r>
            <w:rPr>
              <w:rFonts w:hint="eastAsia"/>
              <w:noProof/>
            </w:rPr>
            <w:t>頁</w:t>
          </w:r>
          <w:r>
            <w:rPr>
              <w:rFonts w:hint="eastAsia"/>
              <w:noProof/>
            </w:rPr>
            <w:t xml:space="preserve"> 181-192.</w:t>
          </w:r>
        </w:p>
        <w:p w14:paraId="06CE9F8D" w14:textId="77777777" w:rsidR="00CE20DF" w:rsidRDefault="00CE20DF" w:rsidP="00CE20DF">
          <w:pPr>
            <w:pStyle w:val="a"/>
            <w:spacing w:after="180"/>
            <w:rPr>
              <w:noProof/>
            </w:rPr>
          </w:pPr>
          <w:r>
            <w:rPr>
              <w:rFonts w:hint="eastAsia"/>
              <w:noProof/>
            </w:rPr>
            <w:t>黃筱淳</w:t>
          </w:r>
          <w:r>
            <w:rPr>
              <w:rFonts w:hint="eastAsia"/>
              <w:noProof/>
            </w:rPr>
            <w:t xml:space="preserve">. (2020). </w:t>
          </w:r>
          <w:r>
            <w:rPr>
              <w:rFonts w:hint="eastAsia"/>
              <w:noProof/>
            </w:rPr>
            <w:t>關係品質、品牌形象、顧客購買意願與顧客</w:t>
          </w:r>
          <w:r>
            <w:rPr>
              <w:rFonts w:hint="eastAsia"/>
              <w:noProof/>
            </w:rPr>
            <w:t xml:space="preserve"> </w:t>
          </w:r>
          <w:r>
            <w:rPr>
              <w:rFonts w:hint="eastAsia"/>
              <w:noProof/>
            </w:rPr>
            <w:t>忠誠度關聯性之研究</w:t>
          </w:r>
          <w:r>
            <w:rPr>
              <w:rFonts w:hint="eastAsia"/>
              <w:noProof/>
            </w:rPr>
            <w:t>-</w:t>
          </w:r>
          <w:r>
            <w:rPr>
              <w:rFonts w:hint="eastAsia"/>
              <w:noProof/>
            </w:rPr>
            <w:t>以證券商經營複委託為例</w:t>
          </w:r>
          <w:r>
            <w:rPr>
              <w:rFonts w:hint="eastAsia"/>
              <w:noProof/>
            </w:rPr>
            <w:t xml:space="preserve">. </w:t>
          </w:r>
          <w:r>
            <w:rPr>
              <w:rFonts w:hint="eastAsia"/>
              <w:noProof/>
            </w:rPr>
            <w:t>碩博士論文網</w:t>
          </w:r>
          <w:r>
            <w:rPr>
              <w:rFonts w:hint="eastAsia"/>
              <w:noProof/>
            </w:rPr>
            <w:t>.</w:t>
          </w:r>
        </w:p>
        <w:p w14:paraId="3FCB8950" w14:textId="77777777" w:rsidR="00CE20DF" w:rsidRDefault="00CE20DF" w:rsidP="00CE20DF">
          <w:pPr>
            <w:pStyle w:val="a"/>
            <w:spacing w:after="180"/>
            <w:rPr>
              <w:noProof/>
            </w:rPr>
          </w:pPr>
          <w:r>
            <w:rPr>
              <w:rFonts w:hint="eastAsia"/>
              <w:noProof/>
            </w:rPr>
            <w:lastRenderedPageBreak/>
            <w:t>蕭羽鈞</w:t>
          </w:r>
          <w:r>
            <w:rPr>
              <w:rFonts w:hint="eastAsia"/>
              <w:noProof/>
            </w:rPr>
            <w:t xml:space="preserve">. (2013). </w:t>
          </w:r>
          <w:r>
            <w:rPr>
              <w:rFonts w:hint="eastAsia"/>
              <w:noProof/>
            </w:rPr>
            <w:t>體驗行銷、品牌形象與消費者購買意願關係之研究</w:t>
          </w:r>
          <w:r>
            <w:rPr>
              <w:rFonts w:hint="eastAsia"/>
              <w:noProof/>
            </w:rPr>
            <w:t xml:space="preserve">. </w:t>
          </w:r>
          <w:r>
            <w:rPr>
              <w:rFonts w:hint="eastAsia"/>
              <w:noProof/>
            </w:rPr>
            <w:t>碩博士論文網</w:t>
          </w:r>
          <w:r>
            <w:rPr>
              <w:rFonts w:hint="eastAsia"/>
              <w:noProof/>
            </w:rPr>
            <w:t>.</w:t>
          </w:r>
        </w:p>
        <w:p w14:paraId="7E5F9887" w14:textId="77777777" w:rsidR="00CE20DF" w:rsidRDefault="00CE20DF" w:rsidP="00CE20DF">
          <w:pPr>
            <w:pStyle w:val="a"/>
            <w:spacing w:after="180"/>
            <w:rPr>
              <w:noProof/>
            </w:rPr>
          </w:pPr>
          <w:r>
            <w:rPr>
              <w:rFonts w:hint="eastAsia"/>
              <w:noProof/>
            </w:rPr>
            <w:t>戴慧瑀</w:t>
          </w:r>
          <w:r>
            <w:rPr>
              <w:rFonts w:hint="eastAsia"/>
              <w:noProof/>
            </w:rPr>
            <w:t xml:space="preserve">. (2016). </w:t>
          </w:r>
          <w:r>
            <w:rPr>
              <w:rFonts w:hint="eastAsia"/>
              <w:noProof/>
            </w:rPr>
            <w:t>馬雲</w:t>
          </w:r>
          <w:r>
            <w:rPr>
              <w:rFonts w:hint="eastAsia"/>
              <w:noProof/>
            </w:rPr>
            <w:t>:</w:t>
          </w:r>
          <w:r>
            <w:rPr>
              <w:rFonts w:hint="eastAsia"/>
              <w:noProof/>
            </w:rPr>
            <w:t>純電商消失</w:t>
          </w:r>
          <w:r>
            <w:rPr>
              <w:rFonts w:hint="eastAsia"/>
              <w:noProof/>
            </w:rPr>
            <w:t xml:space="preserve"> </w:t>
          </w:r>
          <w:r>
            <w:rPr>
              <w:rFonts w:hint="eastAsia"/>
              <w:noProof/>
            </w:rPr>
            <w:t>新零售來臨</w:t>
          </w:r>
          <w:r>
            <w:rPr>
              <w:rFonts w:hint="eastAsia"/>
              <w:noProof/>
            </w:rPr>
            <w:t xml:space="preserve">. </w:t>
          </w:r>
          <w:r>
            <w:rPr>
              <w:rFonts w:hint="eastAsia"/>
              <w:noProof/>
            </w:rPr>
            <w:t>中時新聞網</w:t>
          </w:r>
          <w:r>
            <w:rPr>
              <w:rFonts w:hint="eastAsia"/>
              <w:noProof/>
            </w:rPr>
            <w:t xml:space="preserve">. </w:t>
          </w:r>
          <w:r>
            <w:rPr>
              <w:rFonts w:hint="eastAsia"/>
              <w:noProof/>
            </w:rPr>
            <w:t>擷取自</w:t>
          </w:r>
          <w:r>
            <w:rPr>
              <w:rFonts w:hint="eastAsia"/>
              <w:noProof/>
            </w:rPr>
            <w:t xml:space="preserve"> https://www.chinatimes.com/newspapers/20161014000850-260303</w:t>
          </w:r>
        </w:p>
        <w:p w14:paraId="346B6469" w14:textId="77777777" w:rsidR="00CE20DF" w:rsidRDefault="00CE20DF" w:rsidP="00CE20DF">
          <w:pPr>
            <w:pStyle w:val="a"/>
            <w:spacing w:after="180"/>
            <w:rPr>
              <w:noProof/>
            </w:rPr>
          </w:pPr>
          <w:r>
            <w:rPr>
              <w:rFonts w:hint="eastAsia"/>
              <w:noProof/>
            </w:rPr>
            <w:t>蘇怡合</w:t>
          </w:r>
          <w:r>
            <w:rPr>
              <w:rFonts w:hint="eastAsia"/>
              <w:noProof/>
            </w:rPr>
            <w:t xml:space="preserve">. (2022). </w:t>
          </w:r>
          <w:r>
            <w:rPr>
              <w:rFonts w:hint="eastAsia"/>
              <w:noProof/>
            </w:rPr>
            <w:t>餐旅群學生人格特質與深度取向學習投入對學習</w:t>
          </w:r>
          <w:r>
            <w:rPr>
              <w:rFonts w:hint="eastAsia"/>
              <w:noProof/>
            </w:rPr>
            <w:t xml:space="preserve"> </w:t>
          </w:r>
          <w:r>
            <w:rPr>
              <w:rFonts w:hint="eastAsia"/>
              <w:noProof/>
            </w:rPr>
            <w:t>成效之影響</w:t>
          </w:r>
          <w:r>
            <w:rPr>
              <w:rFonts w:hint="eastAsia"/>
              <w:noProof/>
            </w:rPr>
            <w:t>-</w:t>
          </w:r>
          <w:r>
            <w:rPr>
              <w:rFonts w:hint="eastAsia"/>
              <w:noProof/>
            </w:rPr>
            <w:t>以心流體驗為中介</w:t>
          </w:r>
          <w:r>
            <w:rPr>
              <w:rFonts w:hint="eastAsia"/>
              <w:noProof/>
            </w:rPr>
            <w:t xml:space="preserve">. </w:t>
          </w:r>
          <w:r>
            <w:rPr>
              <w:rFonts w:hint="eastAsia"/>
              <w:noProof/>
            </w:rPr>
            <w:t>碩博士論文網</w:t>
          </w:r>
          <w:r>
            <w:rPr>
              <w:rFonts w:hint="eastAsia"/>
              <w:noProof/>
            </w:rPr>
            <w:t>.</w:t>
          </w:r>
        </w:p>
        <w:p w14:paraId="0702C817" w14:textId="020BD50C" w:rsidR="00CE20DF" w:rsidRDefault="00CE20DF" w:rsidP="00CE20DF">
          <w:pPr>
            <w:pStyle w:val="a"/>
            <w:spacing w:after="180"/>
            <w:rPr>
              <w:noProof/>
            </w:rPr>
          </w:pPr>
          <w:r>
            <w:rPr>
              <w:rFonts w:hint="eastAsia"/>
              <w:noProof/>
            </w:rPr>
            <w:t>Baron, R. M., &amp; Kenny, D. A. (1986). Journal of Personality and Social Psychology. The moderator-mediator variable distinction in social psychological research: Conceptual, strategic, and statistical considerations, 51(6), 1173-1182.</w:t>
          </w:r>
        </w:p>
        <w:p w14:paraId="10C2D614" w14:textId="77777777" w:rsidR="00CE20DF" w:rsidRDefault="00CE20DF" w:rsidP="00CE20DF">
          <w:pPr>
            <w:pStyle w:val="a"/>
            <w:spacing w:after="180"/>
            <w:rPr>
              <w:noProof/>
            </w:rPr>
          </w:pPr>
          <w:r>
            <w:rPr>
              <w:rFonts w:hint="eastAsia"/>
              <w:noProof/>
            </w:rPr>
            <w:t>Chen, X., Gao, Y., &amp; Rui, H. (2017). Impulsive buying on the Internet: The role of external stimulation and internal states. International Journal of Information Management, 37(1), 27-38.</w:t>
          </w:r>
        </w:p>
        <w:p w14:paraId="1D9B67D4" w14:textId="77777777" w:rsidR="00CE20DF" w:rsidRDefault="00CE20DF" w:rsidP="00CE20DF">
          <w:pPr>
            <w:pStyle w:val="a"/>
            <w:spacing w:after="180"/>
            <w:rPr>
              <w:noProof/>
            </w:rPr>
          </w:pPr>
          <w:r>
            <w:rPr>
              <w:rFonts w:hint="eastAsia"/>
              <w:noProof/>
            </w:rPr>
            <w:t>Chopdar, J., &amp; Balakrishnan, M. (2020). Capturing their overall impact on user's physiological state and subsequent response.</w:t>
          </w:r>
        </w:p>
        <w:p w14:paraId="6DEAEA15" w14:textId="77777777" w:rsidR="00CE20DF" w:rsidRDefault="00CE20DF" w:rsidP="00CE20DF">
          <w:pPr>
            <w:pStyle w:val="a"/>
            <w:spacing w:after="180"/>
            <w:rPr>
              <w:noProof/>
            </w:rPr>
          </w:pPr>
          <w:r>
            <w:rPr>
              <w:rFonts w:hint="eastAsia"/>
              <w:noProof/>
            </w:rPr>
            <w:t>Chopdar, J., &amp; Balakrishnan, M. . (2020). Capturing their overall impact on user's physiological state and subsequent response.</w:t>
          </w:r>
        </w:p>
        <w:p w14:paraId="68231F10" w14:textId="77777777" w:rsidR="00CE20DF" w:rsidRDefault="00CE20DF" w:rsidP="00CE20DF">
          <w:pPr>
            <w:pStyle w:val="a"/>
            <w:spacing w:after="180"/>
            <w:rPr>
              <w:noProof/>
            </w:rPr>
          </w:pPr>
          <w:r>
            <w:rPr>
              <w:rFonts w:hint="eastAsia"/>
              <w:noProof/>
            </w:rPr>
            <w:t>Chopdar, P. K., &amp; Balakrishnan, J. (2020). Consumers response towards mobile commerce applications: SOR approach. International Journal of Information Management, 53.</w:t>
          </w:r>
        </w:p>
        <w:p w14:paraId="266B9755" w14:textId="77777777" w:rsidR="00CE20DF" w:rsidRDefault="00CE20DF" w:rsidP="00CE20DF">
          <w:pPr>
            <w:pStyle w:val="a"/>
            <w:spacing w:after="180"/>
            <w:rPr>
              <w:noProof/>
            </w:rPr>
          </w:pPr>
          <w:r>
            <w:rPr>
              <w:rFonts w:hint="eastAsia"/>
              <w:noProof/>
            </w:rPr>
            <w:t>CsikszentmihalyiM. (1990). Flow: The psychology of optimal experience. Harper &amp; Row.</w:t>
          </w:r>
        </w:p>
        <w:p w14:paraId="08996EA6" w14:textId="77777777" w:rsidR="00CE20DF" w:rsidRDefault="00CE20DF" w:rsidP="00CE20DF">
          <w:pPr>
            <w:pStyle w:val="a"/>
            <w:spacing w:after="180"/>
            <w:rPr>
              <w:noProof/>
            </w:rPr>
          </w:pPr>
          <w:r>
            <w:rPr>
              <w:rFonts w:hint="eastAsia"/>
              <w:noProof/>
            </w:rPr>
            <w:t>Dawson, S., &amp; Kim, M. (2010). Cues on apparel web sites that trigger impulse purchases. Journal of Fashion Marketing and Management: An International Journal, 14(2), 230-246.</w:t>
          </w:r>
        </w:p>
        <w:p w14:paraId="013696D2" w14:textId="77777777" w:rsidR="00CE20DF" w:rsidRDefault="00CE20DF" w:rsidP="00CE20DF">
          <w:pPr>
            <w:pStyle w:val="a"/>
            <w:spacing w:after="180"/>
            <w:rPr>
              <w:noProof/>
            </w:rPr>
          </w:pPr>
          <w:r>
            <w:rPr>
              <w:rFonts w:hint="eastAsia"/>
              <w:noProof/>
            </w:rPr>
            <w:t>Dodds, W. B., Monroe, K. B., &amp; Grewal, D. (1991). The effects of price, brand, and store information on buyers' product evaluations. Journal of Marketing Research, 28(3), 307-319.</w:t>
          </w:r>
        </w:p>
        <w:p w14:paraId="2644B8D4" w14:textId="77777777" w:rsidR="00CE20DF" w:rsidRDefault="00CE20DF" w:rsidP="00CE20DF">
          <w:pPr>
            <w:pStyle w:val="a"/>
            <w:spacing w:after="180"/>
            <w:rPr>
              <w:noProof/>
            </w:rPr>
          </w:pPr>
          <w:r>
            <w:rPr>
              <w:rFonts w:hint="eastAsia"/>
              <w:noProof/>
            </w:rPr>
            <w:t>Engel, J. F., Blackwell, R. D., &amp; Miniard, P. W. (2010). Consumer behavior (7th ed.). Boston: MA: Houghton Mifflin.</w:t>
          </w:r>
        </w:p>
        <w:p w14:paraId="35735BE2" w14:textId="77777777" w:rsidR="00CE20DF" w:rsidRDefault="00CE20DF" w:rsidP="00CE20DF">
          <w:pPr>
            <w:pStyle w:val="a"/>
            <w:spacing w:after="180"/>
            <w:rPr>
              <w:noProof/>
            </w:rPr>
          </w:pPr>
          <w:r>
            <w:rPr>
              <w:rFonts w:hint="eastAsia"/>
              <w:noProof/>
            </w:rPr>
            <w:t>Fornell, C., &amp; Larcker, D. F. (1981). Evaluating structural equation models with unobservable variables and measurement error. Journal of Marketing Research, 18(1), 39-50.</w:t>
          </w:r>
        </w:p>
        <w:p w14:paraId="2598BB4B" w14:textId="77777777" w:rsidR="00CE20DF" w:rsidRDefault="00CE20DF" w:rsidP="00CE20DF">
          <w:pPr>
            <w:pStyle w:val="a"/>
            <w:spacing w:after="180"/>
            <w:rPr>
              <w:noProof/>
            </w:rPr>
          </w:pPr>
          <w:r>
            <w:rPr>
              <w:rFonts w:hint="eastAsia"/>
              <w:noProof/>
            </w:rPr>
            <w:t>Hagtvedt, H., &amp; Patrick, V. M. (2008). Art infusion: The influence of visual art on the perception and evaluation of consumer products. Journal of Marketing Research, 45(3), 379-</w:t>
          </w:r>
          <w:r>
            <w:rPr>
              <w:rFonts w:hint="eastAsia"/>
              <w:noProof/>
            </w:rPr>
            <w:lastRenderedPageBreak/>
            <w:t>389.</w:t>
          </w:r>
        </w:p>
        <w:p w14:paraId="6F55E14B" w14:textId="77777777" w:rsidR="00CE20DF" w:rsidRDefault="00CE20DF" w:rsidP="00CE20DF">
          <w:pPr>
            <w:pStyle w:val="a"/>
            <w:spacing w:after="180"/>
            <w:rPr>
              <w:noProof/>
            </w:rPr>
          </w:pPr>
          <w:r>
            <w:rPr>
              <w:rFonts w:hint="eastAsia"/>
              <w:noProof/>
            </w:rPr>
            <w:t>Han, H., &amp; Kim, D. (2015). An empirical study of the impact of store environment on customer emotions and behavior intentions. International Journal of Hospitality Management, 44, 24-35.</w:t>
          </w:r>
        </w:p>
        <w:p w14:paraId="4CB0EB2A" w14:textId="77777777" w:rsidR="00CE20DF" w:rsidRDefault="00CE20DF" w:rsidP="00CE20DF">
          <w:pPr>
            <w:pStyle w:val="a"/>
            <w:spacing w:after="180"/>
            <w:rPr>
              <w:noProof/>
            </w:rPr>
          </w:pPr>
          <w:r>
            <w:rPr>
              <w:rFonts w:hint="eastAsia"/>
              <w:noProof/>
            </w:rPr>
            <w:t>Holly Briedis, Tyler Harris, Megan Pacchia, and Kelly Ungerman. (2019</w:t>
          </w:r>
          <w:r>
            <w:rPr>
              <w:rFonts w:hint="eastAsia"/>
              <w:noProof/>
            </w:rPr>
            <w:t>年</w:t>
          </w:r>
          <w:r>
            <w:rPr>
              <w:rFonts w:hint="eastAsia"/>
              <w:noProof/>
            </w:rPr>
            <w:t>8</w:t>
          </w:r>
          <w:r>
            <w:rPr>
              <w:rFonts w:hint="eastAsia"/>
              <w:noProof/>
            </w:rPr>
            <w:t>月</w:t>
          </w:r>
          <w:r>
            <w:rPr>
              <w:rFonts w:hint="eastAsia"/>
              <w:noProof/>
            </w:rPr>
            <w:t>9</w:t>
          </w:r>
          <w:r>
            <w:rPr>
              <w:rFonts w:hint="eastAsia"/>
              <w:noProof/>
            </w:rPr>
            <w:t>日</w:t>
          </w:r>
          <w:r>
            <w:rPr>
              <w:rFonts w:hint="eastAsia"/>
              <w:noProof/>
            </w:rPr>
            <w:t xml:space="preserve">). Ready to </w:t>
          </w:r>
          <w:r>
            <w:rPr>
              <w:rFonts w:hint="eastAsia"/>
              <w:noProof/>
            </w:rPr>
            <w:t>‘</w:t>
          </w:r>
          <w:r>
            <w:rPr>
              <w:rFonts w:hint="eastAsia"/>
              <w:noProof/>
            </w:rPr>
            <w:t>where</w:t>
          </w:r>
          <w:r>
            <w:rPr>
              <w:rFonts w:hint="eastAsia"/>
              <w:noProof/>
            </w:rPr>
            <w:t>’</w:t>
          </w:r>
          <w:r>
            <w:rPr>
              <w:rFonts w:hint="eastAsia"/>
              <w:noProof/>
            </w:rPr>
            <w:t xml:space="preserve">: Getting sharp on apparel omnichannel excellence. </w:t>
          </w:r>
          <w:r>
            <w:rPr>
              <w:rFonts w:hint="eastAsia"/>
              <w:noProof/>
            </w:rPr>
            <w:t>擷取自</w:t>
          </w:r>
          <w:r>
            <w:rPr>
              <w:rFonts w:hint="eastAsia"/>
              <w:noProof/>
            </w:rPr>
            <w:t xml:space="preserve"> McKinsey &amp; Company: https://www.mckinsey.com/industries/retail/our-insights/ready-to-where-getting-sharp-on-apparel-omnichannel-excellence</w:t>
          </w:r>
        </w:p>
        <w:p w14:paraId="3A3A79E8" w14:textId="77777777" w:rsidR="00CE20DF" w:rsidRDefault="00CE20DF" w:rsidP="00CE20DF">
          <w:pPr>
            <w:pStyle w:val="a"/>
            <w:spacing w:after="180"/>
            <w:rPr>
              <w:noProof/>
            </w:rPr>
          </w:pPr>
          <w:r>
            <w:rPr>
              <w:rFonts w:hint="eastAsia"/>
              <w:noProof/>
            </w:rPr>
            <w:t>HuangM.-H. (2003). Designing website attributes to induce experiential encounters. Computers in Human Behavior, 19(4), 425-442.</w:t>
          </w:r>
        </w:p>
        <w:p w14:paraId="70639657" w14:textId="77777777" w:rsidR="00CE20DF" w:rsidRDefault="00CE20DF" w:rsidP="00CE20DF">
          <w:pPr>
            <w:pStyle w:val="a"/>
            <w:spacing w:after="180"/>
            <w:rPr>
              <w:noProof/>
            </w:rPr>
          </w:pPr>
          <w:r>
            <w:rPr>
              <w:rFonts w:hint="eastAsia"/>
              <w:noProof/>
            </w:rPr>
            <w:t xml:space="preserve">Investing.com. (2023). </w:t>
          </w:r>
          <w:r>
            <w:rPr>
              <w:rFonts w:hint="eastAsia"/>
              <w:noProof/>
            </w:rPr>
            <w:t>公司財報</w:t>
          </w:r>
          <w:r>
            <w:rPr>
              <w:rFonts w:hint="eastAsia"/>
              <w:noProof/>
            </w:rPr>
            <w:t xml:space="preserve">. </w:t>
          </w:r>
          <w:r>
            <w:rPr>
              <w:rFonts w:hint="eastAsia"/>
              <w:noProof/>
            </w:rPr>
            <w:t>擷取自</w:t>
          </w:r>
          <w:r>
            <w:rPr>
              <w:rFonts w:hint="eastAsia"/>
              <w:noProof/>
            </w:rPr>
            <w:t xml:space="preserve"> https://hk.investing.com/equities/</w:t>
          </w:r>
        </w:p>
        <w:p w14:paraId="378B7860" w14:textId="77777777" w:rsidR="00CE20DF" w:rsidRDefault="00CE20DF" w:rsidP="00CE20DF">
          <w:pPr>
            <w:pStyle w:val="a"/>
            <w:spacing w:after="180"/>
            <w:rPr>
              <w:noProof/>
            </w:rPr>
          </w:pPr>
          <w:r>
            <w:rPr>
              <w:rFonts w:hint="eastAsia"/>
              <w:noProof/>
            </w:rPr>
            <w:t>Jiang, Z., Chan, J., Tan, B. C., &amp; Chua, W. S. (2010). Effects of interactivity on website involvement and purchase intention. Journal of the Association for Information Systems, 11(1), 34-59.</w:t>
          </w:r>
        </w:p>
        <w:p w14:paraId="7C95BC95" w14:textId="77777777" w:rsidR="00CE20DF" w:rsidRDefault="00CE20DF" w:rsidP="00CE20DF">
          <w:pPr>
            <w:pStyle w:val="a"/>
            <w:spacing w:after="180"/>
            <w:rPr>
              <w:noProof/>
            </w:rPr>
          </w:pPr>
          <w:r>
            <w:rPr>
              <w:rFonts w:hint="eastAsia"/>
              <w:noProof/>
            </w:rPr>
            <w:t>JuranM.J. (1986). Universal Approach to Managing for Quality. Quality Progress.</w:t>
          </w:r>
        </w:p>
        <w:p w14:paraId="1770ABCC" w14:textId="77777777" w:rsidR="00CE20DF" w:rsidRDefault="00CE20DF" w:rsidP="00CE20DF">
          <w:pPr>
            <w:pStyle w:val="a"/>
            <w:spacing w:after="180"/>
            <w:rPr>
              <w:noProof/>
            </w:rPr>
          </w:pPr>
          <w:r>
            <w:rPr>
              <w:rFonts w:hint="eastAsia"/>
              <w:noProof/>
            </w:rPr>
            <w:t>Kim, S., Baek, T. H., Kim, Y.-K., &amp; Yoo, K. (2016). Factors affecting stickiness and word of mouth in mobile applications. Journal of Research in Interactive Marketing, 10(3), 177-192.</w:t>
          </w:r>
        </w:p>
        <w:p w14:paraId="587B7AC3" w14:textId="77777777" w:rsidR="00CE20DF" w:rsidRDefault="00CE20DF" w:rsidP="00CE20DF">
          <w:pPr>
            <w:pStyle w:val="a"/>
            <w:spacing w:after="180"/>
            <w:rPr>
              <w:noProof/>
            </w:rPr>
          </w:pPr>
          <w:r>
            <w:rPr>
              <w:rFonts w:hint="eastAsia"/>
              <w:noProof/>
            </w:rPr>
            <w:t>KimY. (2019). The impact of in-store environmental stimuli on emotional responses and behavior intentions in fashion retailing. International Journal of Retail &amp; Distribution Management, 47(3), 226-242.</w:t>
          </w:r>
        </w:p>
        <w:p w14:paraId="142179E3" w14:textId="77777777" w:rsidR="00CE20DF" w:rsidRDefault="00CE20DF" w:rsidP="00CE20DF">
          <w:pPr>
            <w:pStyle w:val="a"/>
            <w:spacing w:after="180"/>
            <w:rPr>
              <w:noProof/>
            </w:rPr>
          </w:pPr>
          <w:r>
            <w:rPr>
              <w:rFonts w:hint="eastAsia"/>
              <w:noProof/>
            </w:rPr>
            <w:t>KotlerP. (1997). Marketing management: Analysis, planning, implementation, and control. Prentice Hall.</w:t>
          </w:r>
        </w:p>
        <w:p w14:paraId="634DB448" w14:textId="77777777" w:rsidR="00CE20DF" w:rsidRDefault="00CE20DF" w:rsidP="00CE20DF">
          <w:pPr>
            <w:pStyle w:val="a"/>
            <w:spacing w:after="180"/>
            <w:rPr>
              <w:noProof/>
            </w:rPr>
          </w:pPr>
          <w:r>
            <w:rPr>
              <w:rFonts w:hint="eastAsia"/>
              <w:noProof/>
            </w:rPr>
            <w:t>Laurent, G., &amp; Kapferer, J. N. (1985). Measuring consumer attitudes toward brand personality: A new measurement instrument. Marketing Research, 1(1), 17-20.</w:t>
          </w:r>
        </w:p>
        <w:p w14:paraId="370A1E8D" w14:textId="77777777" w:rsidR="00CE20DF" w:rsidRDefault="00CE20DF" w:rsidP="00CE20DF">
          <w:pPr>
            <w:pStyle w:val="a"/>
            <w:spacing w:after="180"/>
            <w:rPr>
              <w:noProof/>
            </w:rPr>
          </w:pPr>
          <w:r>
            <w:rPr>
              <w:rFonts w:hint="eastAsia"/>
              <w:noProof/>
            </w:rPr>
            <w:t>LeeT. (2005). The impact of perceptions of interactivity on customer trust and transaction intentions in mobile commerce. Journal of Electronic Commerce Research, 6(3), 165-180.</w:t>
          </w:r>
        </w:p>
        <w:p w14:paraId="1A42CC62" w14:textId="77777777" w:rsidR="00CE20DF" w:rsidRDefault="00CE20DF" w:rsidP="00CE20DF">
          <w:pPr>
            <w:pStyle w:val="a"/>
            <w:spacing w:after="180"/>
            <w:rPr>
              <w:noProof/>
            </w:rPr>
          </w:pPr>
          <w:r>
            <w:rPr>
              <w:rFonts w:hint="eastAsia"/>
              <w:noProof/>
            </w:rPr>
            <w:t>Mehrabian, A., &amp; Russell, J. A. (1974). An approach to environmental psychology.</w:t>
          </w:r>
        </w:p>
        <w:p w14:paraId="0FA7982E" w14:textId="77777777" w:rsidR="00CE20DF" w:rsidRDefault="00CE20DF" w:rsidP="00CE20DF">
          <w:pPr>
            <w:pStyle w:val="a"/>
            <w:spacing w:after="180"/>
            <w:rPr>
              <w:noProof/>
            </w:rPr>
          </w:pPr>
          <w:r>
            <w:rPr>
              <w:rFonts w:hint="eastAsia"/>
              <w:noProof/>
            </w:rPr>
            <w:lastRenderedPageBreak/>
            <w:t>Nunnally. (1978). J. Psychometric Theory. New York : McGraw-Hill.</w:t>
          </w:r>
        </w:p>
        <w:p w14:paraId="2B85E89D" w14:textId="77777777" w:rsidR="00CE20DF" w:rsidRDefault="00CE20DF" w:rsidP="00CE20DF">
          <w:pPr>
            <w:pStyle w:val="a"/>
            <w:spacing w:after="180"/>
            <w:rPr>
              <w:noProof/>
            </w:rPr>
          </w:pPr>
          <w:r>
            <w:rPr>
              <w:rFonts w:hint="eastAsia"/>
              <w:noProof/>
            </w:rPr>
            <w:t xml:space="preserve">P. E. Shrout and N. Bolger. (2002). Mediation in experimental and nonexperimental studies:New procedures and recommendations. Psychological methods, 7(4), </w:t>
          </w:r>
          <w:r>
            <w:rPr>
              <w:rFonts w:hint="eastAsia"/>
              <w:noProof/>
            </w:rPr>
            <w:t>頁</w:t>
          </w:r>
          <w:r>
            <w:rPr>
              <w:rFonts w:hint="eastAsia"/>
              <w:noProof/>
            </w:rPr>
            <w:t xml:space="preserve"> 422-445.</w:t>
          </w:r>
        </w:p>
        <w:p w14:paraId="4B39A8F3" w14:textId="77777777" w:rsidR="00CE20DF" w:rsidRDefault="00CE20DF" w:rsidP="00CE20DF">
          <w:pPr>
            <w:pStyle w:val="a"/>
            <w:spacing w:after="180"/>
            <w:rPr>
              <w:noProof/>
            </w:rPr>
          </w:pPr>
          <w:r>
            <w:rPr>
              <w:rFonts w:hint="eastAsia"/>
              <w:noProof/>
            </w:rPr>
            <w:t>Park, C. W., &amp; Young, S. M. . (1986). The differential effects of involvement and executional factors in advertising. Marketing Science, 5(2), 116-134.</w:t>
          </w:r>
        </w:p>
        <w:p w14:paraId="7E134AEA" w14:textId="77777777" w:rsidR="00CE20DF" w:rsidRDefault="00CE20DF" w:rsidP="00CE20DF">
          <w:pPr>
            <w:pStyle w:val="a"/>
            <w:spacing w:after="180"/>
            <w:rPr>
              <w:noProof/>
            </w:rPr>
          </w:pPr>
          <w:r>
            <w:rPr>
              <w:rFonts w:hint="eastAsia"/>
              <w:noProof/>
            </w:rPr>
            <w:t>Park, H. H., Jeon, J. O., &amp; Sullivan, P. (2015). How does visual merchandising in fashion retail stores affect consumers</w:t>
          </w:r>
          <w:r>
            <w:rPr>
              <w:rFonts w:hint="eastAsia"/>
              <w:noProof/>
            </w:rPr>
            <w:t>’</w:t>
          </w:r>
          <w:r>
            <w:rPr>
              <w:rFonts w:hint="eastAsia"/>
              <w:noProof/>
            </w:rPr>
            <w:t xml:space="preserve"> brand attitude and purchase intention? The International Review of Retail,Distribution and Consumer Research, 25(1), 87-104.</w:t>
          </w:r>
        </w:p>
        <w:p w14:paraId="452DEEA4" w14:textId="77777777" w:rsidR="00CE20DF" w:rsidRDefault="00CE20DF" w:rsidP="00CE20DF">
          <w:pPr>
            <w:pStyle w:val="a"/>
            <w:spacing w:after="180"/>
            <w:rPr>
              <w:noProof/>
            </w:rPr>
          </w:pPr>
          <w:r>
            <w:rPr>
              <w:rFonts w:hint="eastAsia"/>
              <w:noProof/>
            </w:rPr>
            <w:t>Park, J. H., &amp; Lennon, S. J. (2017). The effects of sensory marketing on consumer emotion, cognition, and behavior: A review and research agenda. Journal of Business Research. 1(14), 72. doi:10.1016/j.jbusres.2016.07.005</w:t>
          </w:r>
        </w:p>
        <w:p w14:paraId="0E28D855" w14:textId="77777777" w:rsidR="00CE20DF" w:rsidRDefault="00CE20DF" w:rsidP="00CE20DF">
          <w:pPr>
            <w:pStyle w:val="a"/>
            <w:spacing w:after="180"/>
            <w:rPr>
              <w:noProof/>
            </w:rPr>
          </w:pPr>
          <w:r>
            <w:rPr>
              <w:rFonts w:hint="eastAsia"/>
              <w:noProof/>
            </w:rPr>
            <w:t>Pine II, B.J. and J. H. Gilmore . (1998). Welcome to the experience economy. Harvard Business Review, 76(4), 97-105.</w:t>
          </w:r>
        </w:p>
        <w:p w14:paraId="4FFFE4AF" w14:textId="77777777" w:rsidR="00CE20DF" w:rsidRDefault="00CE20DF" w:rsidP="00CE20DF">
          <w:pPr>
            <w:pStyle w:val="a"/>
            <w:spacing w:after="180"/>
            <w:rPr>
              <w:noProof/>
            </w:rPr>
          </w:pPr>
          <w:r>
            <w:rPr>
              <w:rFonts w:hint="eastAsia"/>
              <w:noProof/>
            </w:rPr>
            <w:t>Pine, B. J., &amp; Gilmore, J. H. (1999). The Experience Economy: Work Is Theatre &amp; Every Business a Stage. Harvard Business Review Press.</w:t>
          </w:r>
        </w:p>
        <w:p w14:paraId="26F4E312" w14:textId="77777777" w:rsidR="00CE20DF" w:rsidRDefault="00CE20DF" w:rsidP="00CE20DF">
          <w:pPr>
            <w:pStyle w:val="a"/>
            <w:spacing w:after="180"/>
            <w:rPr>
              <w:noProof/>
            </w:rPr>
          </w:pPr>
          <w:r>
            <w:rPr>
              <w:rFonts w:hint="eastAsia"/>
              <w:noProof/>
            </w:rPr>
            <w:t>Reynolds, W. H., &amp; Wells, W. D. (1977). Consumer behavior and marketing action.</w:t>
          </w:r>
        </w:p>
        <w:p w14:paraId="1BB7E6AF" w14:textId="77777777" w:rsidR="00CE20DF" w:rsidRDefault="00CE20DF" w:rsidP="00CE20DF">
          <w:pPr>
            <w:pStyle w:val="a"/>
            <w:spacing w:after="180"/>
            <w:rPr>
              <w:noProof/>
            </w:rPr>
          </w:pPr>
          <w:r>
            <w:rPr>
              <w:rFonts w:hint="eastAsia"/>
              <w:noProof/>
            </w:rPr>
            <w:t>SchmittH.B. (1999). Experience marketing: Concepts, frameworks, and consumer insights. Marketing Management, 8(4), 20-30.</w:t>
          </w:r>
        </w:p>
        <w:p w14:paraId="79198370" w14:textId="77777777" w:rsidR="00CE20DF" w:rsidRDefault="00CE20DF" w:rsidP="00CE20DF">
          <w:pPr>
            <w:pStyle w:val="a"/>
            <w:spacing w:after="180"/>
            <w:rPr>
              <w:noProof/>
            </w:rPr>
          </w:pPr>
          <w:r>
            <w:rPr>
              <w:rFonts w:hint="eastAsia"/>
              <w:noProof/>
            </w:rPr>
            <w:t>Shen, N. K., &amp; Khalifa, M. (2012). System design effects on online impulse buying. Internet Research, 22(4), 396-425.</w:t>
          </w:r>
        </w:p>
        <w:p w14:paraId="62D464E9" w14:textId="77777777" w:rsidR="00CE20DF" w:rsidRDefault="00CE20DF" w:rsidP="00CE20DF">
          <w:pPr>
            <w:pStyle w:val="a"/>
            <w:spacing w:after="180"/>
            <w:rPr>
              <w:noProof/>
            </w:rPr>
          </w:pPr>
          <w:r>
            <w:rPr>
              <w:rFonts w:hint="eastAsia"/>
              <w:noProof/>
            </w:rPr>
            <w:t xml:space="preserve">Trevino, L. K., &amp; Webster, J. (1992). Flow in computer-mediated communication: Electronic mail and voice mail evaluation and impacts. Communication research, 19(5), </w:t>
          </w:r>
          <w:r>
            <w:rPr>
              <w:rFonts w:hint="eastAsia"/>
              <w:noProof/>
            </w:rPr>
            <w:t>頁</w:t>
          </w:r>
          <w:r>
            <w:rPr>
              <w:rFonts w:hint="eastAsia"/>
              <w:noProof/>
            </w:rPr>
            <w:t xml:space="preserve"> 539-573.</w:t>
          </w:r>
        </w:p>
        <w:p w14:paraId="093016FD" w14:textId="77777777" w:rsidR="00CE20DF" w:rsidRDefault="00CE20DF" w:rsidP="00CE20DF">
          <w:pPr>
            <w:pStyle w:val="a"/>
            <w:spacing w:after="180"/>
            <w:rPr>
              <w:noProof/>
            </w:rPr>
          </w:pPr>
          <w:r>
            <w:rPr>
              <w:rFonts w:hint="eastAsia"/>
              <w:noProof/>
            </w:rPr>
            <w:t>UnderhillPaco. (2004). CALL OF THE MALL. SIMON &amp; SCHUSTER INC.</w:t>
          </w:r>
        </w:p>
        <w:p w14:paraId="14EEA14F" w14:textId="77777777" w:rsidR="00CE20DF" w:rsidRDefault="00CE20DF" w:rsidP="00CE20DF">
          <w:pPr>
            <w:pStyle w:val="a"/>
            <w:spacing w:after="180"/>
            <w:rPr>
              <w:noProof/>
            </w:rPr>
          </w:pPr>
          <w:r>
            <w:rPr>
              <w:rFonts w:hint="eastAsia"/>
              <w:noProof/>
            </w:rPr>
            <w:t>Van der MeijdenW. (2002). Consumer involvement and flow experiences in online shopping. . International Journal of Human-Computer Studies, 57(3), 243-259. doi:10.1006/ijhc.2002.1095</w:t>
          </w:r>
        </w:p>
        <w:p w14:paraId="21AF0C6C" w14:textId="77777777" w:rsidR="00CE20DF" w:rsidRDefault="00CE20DF" w:rsidP="00CE20DF">
          <w:pPr>
            <w:pStyle w:val="a"/>
            <w:spacing w:after="180"/>
            <w:rPr>
              <w:noProof/>
            </w:rPr>
          </w:pPr>
          <w:r>
            <w:rPr>
              <w:rFonts w:hint="eastAsia"/>
              <w:noProof/>
            </w:rPr>
            <w:t xml:space="preserve">Verhagen, T., &amp; van Dolen, W. (2011). The influence of online store beliefs on consumer </w:t>
          </w:r>
          <w:r>
            <w:rPr>
              <w:rFonts w:hint="eastAsia"/>
              <w:noProof/>
            </w:rPr>
            <w:lastRenderedPageBreak/>
            <w:t>online impulse buying: A model and empirical application. Information &amp; Management, 48(8), 320-327.</w:t>
          </w:r>
        </w:p>
        <w:p w14:paraId="537C51F7" w14:textId="77777777" w:rsidR="00CE20DF" w:rsidRDefault="00CE20DF" w:rsidP="00CE20DF">
          <w:pPr>
            <w:pStyle w:val="a"/>
            <w:spacing w:after="180"/>
            <w:rPr>
              <w:noProof/>
            </w:rPr>
          </w:pPr>
          <w:r>
            <w:rPr>
              <w:rFonts w:hint="eastAsia"/>
              <w:noProof/>
            </w:rPr>
            <w:t>ZaichkowskyL.J. (1986). Measuring the involvement construct. Journal of Consumer Research, 12(3), 341-352.</w:t>
          </w:r>
        </w:p>
        <w:p w14:paraId="63615C8D" w14:textId="77777777" w:rsidR="00CE20DF" w:rsidRDefault="00CE20DF" w:rsidP="00CE20DF">
          <w:pPr>
            <w:pStyle w:val="a"/>
            <w:spacing w:after="180"/>
            <w:rPr>
              <w:noProof/>
            </w:rPr>
          </w:pPr>
          <w:r>
            <w:rPr>
              <w:rFonts w:hint="eastAsia"/>
              <w:noProof/>
            </w:rPr>
            <w:t>ZaichkowskyL.J. (1994). The personal involvement inventory: Reduction, revision, and application to advertising. Journal of advertising, 23(4), 59-70.</w:t>
          </w:r>
        </w:p>
        <w:p w14:paraId="292875AD" w14:textId="77777777" w:rsidR="00CE20DF" w:rsidRDefault="00CE20DF" w:rsidP="00CE20DF">
          <w:pPr>
            <w:pStyle w:val="a"/>
            <w:spacing w:after="180"/>
            <w:rPr>
              <w:noProof/>
            </w:rPr>
          </w:pPr>
          <w:r>
            <w:rPr>
              <w:rFonts w:hint="eastAsia"/>
              <w:noProof/>
            </w:rPr>
            <w:t>ZaichkowskyLJ. (1985). Measuring the involvement construct. Journal of consumer research, 12(3), 341-352.</w:t>
          </w:r>
        </w:p>
        <w:p w14:paraId="10372945" w14:textId="77777777" w:rsidR="00CE20DF" w:rsidRDefault="00CE20DF" w:rsidP="00CE20DF">
          <w:pPr>
            <w:pStyle w:val="a"/>
            <w:spacing w:after="180"/>
            <w:rPr>
              <w:noProof/>
            </w:rPr>
          </w:pPr>
          <w:r>
            <w:rPr>
              <w:rFonts w:hint="eastAsia"/>
              <w:noProof/>
            </w:rPr>
            <w:t xml:space="preserve">ZeithamlVA. (1988). Consumer Perceptions of Price, Quality, and Value. A Means-End Model and Synthesis of Evidence, 52, </w:t>
          </w:r>
          <w:r>
            <w:rPr>
              <w:rFonts w:hint="eastAsia"/>
              <w:noProof/>
            </w:rPr>
            <w:t>頁</w:t>
          </w:r>
          <w:r>
            <w:rPr>
              <w:rFonts w:hint="eastAsia"/>
              <w:noProof/>
            </w:rPr>
            <w:t xml:space="preserve"> 2-22.</w:t>
          </w:r>
        </w:p>
        <w:p w14:paraId="02B668EA" w14:textId="5FA835D0" w:rsidR="00CE20DF" w:rsidRDefault="00000000" w:rsidP="00CE20DF"/>
      </w:sdtContent>
    </w:sdt>
    <w:p w14:paraId="56A3CEAF" w14:textId="4C912923" w:rsidR="00E63F41" w:rsidRDefault="00E63F41" w:rsidP="000E42D2"/>
    <w:p w14:paraId="6E38E648" w14:textId="51AE3D22" w:rsidR="00E63F41" w:rsidRDefault="00E63F41" w:rsidP="00E63F41">
      <w:pPr>
        <w:pStyle w:val="aff"/>
        <w:spacing w:before="360"/>
      </w:pPr>
      <w:bookmarkStart w:id="172" w:name="_Toc148429841"/>
      <w:r>
        <w:rPr>
          <w:rFonts w:hint="eastAsia"/>
        </w:rPr>
        <w:lastRenderedPageBreak/>
        <w:t>附錄一</w:t>
      </w:r>
      <w:r>
        <w:rPr>
          <w:rFonts w:hint="eastAsia"/>
        </w:rPr>
        <w:t>:</w:t>
      </w:r>
      <w:r>
        <w:rPr>
          <w:rFonts w:hint="eastAsia"/>
        </w:rPr>
        <w:t>問卷</w:t>
      </w:r>
      <w:bookmarkEnd w:id="172"/>
    </w:p>
    <w:p w14:paraId="0BFFF7C0" w14:textId="77777777" w:rsidR="00E63F41" w:rsidRPr="00E63F41" w:rsidRDefault="00E63F41" w:rsidP="00E63F41">
      <w:pPr>
        <w:widowControl/>
        <w:shd w:val="clear" w:color="auto" w:fill="FFFFFF"/>
        <w:spacing w:before="180"/>
        <w:rPr>
          <w:rFonts w:cs="新細明體"/>
          <w:kern w:val="0"/>
          <w:sz w:val="22"/>
        </w:rPr>
      </w:pPr>
      <w:r w:rsidRPr="00E63F41">
        <w:rPr>
          <w:rFonts w:cs="新細明體"/>
          <w:color w:val="202124"/>
          <w:kern w:val="0"/>
          <w:sz w:val="22"/>
        </w:rPr>
        <w:t>親愛的先生</w:t>
      </w:r>
      <w:r w:rsidRPr="00E63F41">
        <w:rPr>
          <w:rFonts w:cs="新細明體"/>
          <w:color w:val="202124"/>
          <w:kern w:val="0"/>
          <w:sz w:val="22"/>
        </w:rPr>
        <w:t>/</w:t>
      </w:r>
      <w:r w:rsidRPr="00E63F41">
        <w:rPr>
          <w:rFonts w:cs="新細明體"/>
          <w:color w:val="202124"/>
          <w:kern w:val="0"/>
          <w:sz w:val="22"/>
        </w:rPr>
        <w:t>女士</w:t>
      </w:r>
      <w:r w:rsidRPr="00E63F41">
        <w:rPr>
          <w:rFonts w:cs="新細明體"/>
          <w:color w:val="202124"/>
          <w:kern w:val="0"/>
          <w:sz w:val="22"/>
        </w:rPr>
        <w:t xml:space="preserve"> </w:t>
      </w:r>
      <w:r w:rsidRPr="00E63F41">
        <w:rPr>
          <w:rFonts w:cs="新細明體"/>
          <w:color w:val="202124"/>
          <w:kern w:val="0"/>
          <w:sz w:val="22"/>
        </w:rPr>
        <w:t>您好</w:t>
      </w:r>
      <w:r w:rsidRPr="00E63F41">
        <w:rPr>
          <w:rFonts w:cs="新細明體"/>
          <w:color w:val="202124"/>
          <w:kern w:val="0"/>
          <w:sz w:val="22"/>
        </w:rPr>
        <w:t>:</w:t>
      </w:r>
    </w:p>
    <w:p w14:paraId="75D02709" w14:textId="77777777" w:rsidR="00E63F41" w:rsidRPr="00E63F41" w:rsidRDefault="00E63F41" w:rsidP="00E63F41">
      <w:pPr>
        <w:widowControl/>
        <w:shd w:val="clear" w:color="auto" w:fill="FFFFFF"/>
        <w:rPr>
          <w:rFonts w:cs="新細明體"/>
          <w:kern w:val="0"/>
          <w:sz w:val="22"/>
        </w:rPr>
      </w:pPr>
      <w:r w:rsidRPr="00E63F41">
        <w:rPr>
          <w:rFonts w:cs="新細明體"/>
          <w:color w:val="202124"/>
          <w:kern w:val="0"/>
          <w:sz w:val="22"/>
        </w:rPr>
        <w:t>我是實踐大學高雄校區的學生，這是一份有關</w:t>
      </w:r>
      <w:r w:rsidRPr="00E63F41">
        <w:rPr>
          <w:rFonts w:cs="新細明體" w:hint="eastAsia"/>
          <w:b/>
          <w:bCs/>
          <w:color w:val="202124"/>
          <w:kern w:val="0"/>
          <w:sz w:val="22"/>
        </w:rPr>
        <w:t>服飾實體店面其環境因素與消費者型態對購買行為</w:t>
      </w:r>
      <w:r w:rsidRPr="00E63F41">
        <w:rPr>
          <w:rFonts w:cs="新細明體"/>
          <w:color w:val="202124"/>
          <w:kern w:val="0"/>
          <w:sz w:val="22"/>
        </w:rPr>
        <w:t>的研究，目的在於了解想</w:t>
      </w:r>
      <w:r w:rsidRPr="00E63F41">
        <w:rPr>
          <w:rFonts w:cs="新細明體" w:hint="eastAsia"/>
          <w:color w:val="202124"/>
          <w:kern w:val="0"/>
          <w:sz w:val="22"/>
        </w:rPr>
        <w:t>服飾實體店面的環境</w:t>
      </w:r>
      <w:r w:rsidRPr="00E63F41">
        <w:rPr>
          <w:rFonts w:cs="新細明體" w:hint="eastAsia"/>
          <w:color w:val="202124"/>
          <w:kern w:val="0"/>
          <w:sz w:val="22"/>
        </w:rPr>
        <w:t>(</w:t>
      </w:r>
      <w:r w:rsidRPr="00E63F41">
        <w:rPr>
          <w:rFonts w:cs="新細明體" w:hint="eastAsia"/>
          <w:color w:val="202124"/>
          <w:kern w:val="0"/>
          <w:sz w:val="22"/>
        </w:rPr>
        <w:t>例如</w:t>
      </w:r>
      <w:r w:rsidRPr="00E63F41">
        <w:rPr>
          <w:rFonts w:cs="新細明體" w:hint="eastAsia"/>
          <w:color w:val="202124"/>
          <w:kern w:val="0"/>
          <w:sz w:val="22"/>
        </w:rPr>
        <w:t>:</w:t>
      </w:r>
      <w:r w:rsidRPr="00E63F41">
        <w:rPr>
          <w:rFonts w:cs="新細明體" w:hint="eastAsia"/>
          <w:color w:val="202124"/>
          <w:kern w:val="0"/>
          <w:sz w:val="22"/>
        </w:rPr>
        <w:t>動線規劃、氣氛、播放的音樂和商品陳列等</w:t>
      </w:r>
      <w:r w:rsidRPr="00E63F41">
        <w:rPr>
          <w:rFonts w:cs="新細明體" w:hint="eastAsia"/>
          <w:color w:val="202124"/>
          <w:kern w:val="0"/>
          <w:sz w:val="22"/>
        </w:rPr>
        <w:t>)</w:t>
      </w:r>
      <w:r w:rsidRPr="00E63F41">
        <w:rPr>
          <w:rFonts w:cs="新細明體" w:hint="eastAsia"/>
          <w:color w:val="202124"/>
          <w:kern w:val="0"/>
          <w:sz w:val="22"/>
        </w:rPr>
        <w:t>與消費者的心流體驗對購買意願及滿意度的影響</w:t>
      </w:r>
      <w:r w:rsidRPr="00E63F41">
        <w:rPr>
          <w:rFonts w:cs="新細明體"/>
          <w:color w:val="202124"/>
          <w:kern w:val="0"/>
          <w:sz w:val="22"/>
        </w:rPr>
        <w:t>，問卷全為勾選題</w:t>
      </w:r>
      <w:r w:rsidRPr="00E63F41">
        <w:rPr>
          <w:rFonts w:ascii="Segoe UI Symbol" w:hAnsi="Segoe UI Symbol" w:cs="Segoe UI Symbol"/>
          <w:color w:val="202124"/>
          <w:kern w:val="0"/>
          <w:sz w:val="22"/>
          <w:shd w:val="clear" w:color="auto" w:fill="F7F7F7"/>
        </w:rPr>
        <w:t>☑</w:t>
      </w:r>
      <w:r w:rsidRPr="00E63F41">
        <w:rPr>
          <w:rFonts w:cs="新細明體"/>
          <w:color w:val="202124"/>
          <w:kern w:val="0"/>
          <w:sz w:val="22"/>
        </w:rPr>
        <w:t>，感謝您撥冗參與問卷調查，而您的寶貴意見，將對於本研究有極大的價值及幫助。本問卷無任何標準答案，請您依據個人的真實情況及感受填答即可。本問卷純屬學術性研究用途，並採匿名方式，不對外公開，請您安心作答。</w:t>
      </w:r>
    </w:p>
    <w:p w14:paraId="4D767D81" w14:textId="77777777" w:rsidR="00E63F41" w:rsidRPr="00E63F41" w:rsidRDefault="00E63F41" w:rsidP="00E63F41">
      <w:pPr>
        <w:widowControl/>
        <w:shd w:val="clear" w:color="auto" w:fill="FFFFFF"/>
        <w:rPr>
          <w:rFonts w:cs="新細明體"/>
          <w:kern w:val="0"/>
          <w:sz w:val="22"/>
        </w:rPr>
      </w:pPr>
      <w:r w:rsidRPr="00E63F41">
        <w:rPr>
          <w:rFonts w:cs="新細明體"/>
          <w:color w:val="202124"/>
          <w:kern w:val="0"/>
          <w:sz w:val="22"/>
        </w:rPr>
        <w:t>實踐大學</w:t>
      </w:r>
      <w:r w:rsidRPr="00E63F41">
        <w:rPr>
          <w:rFonts w:cs="新細明體" w:hint="eastAsia"/>
          <w:color w:val="202124"/>
          <w:kern w:val="0"/>
          <w:sz w:val="22"/>
        </w:rPr>
        <w:t>服飾設計與經營</w:t>
      </w:r>
      <w:r w:rsidRPr="00E63F41">
        <w:rPr>
          <w:rFonts w:cs="新細明體"/>
          <w:color w:val="202124"/>
          <w:kern w:val="0"/>
          <w:sz w:val="22"/>
        </w:rPr>
        <w:t>學系</w:t>
      </w:r>
    </w:p>
    <w:p w14:paraId="55B993CE" w14:textId="77777777" w:rsidR="00E63F41" w:rsidRPr="00E63F41" w:rsidRDefault="00E63F41" w:rsidP="00E63F41">
      <w:pPr>
        <w:widowControl/>
        <w:shd w:val="clear" w:color="auto" w:fill="FFFFFF"/>
        <w:rPr>
          <w:rFonts w:cs="新細明體"/>
          <w:kern w:val="0"/>
          <w:sz w:val="22"/>
        </w:rPr>
      </w:pPr>
      <w:r w:rsidRPr="00E63F41">
        <w:rPr>
          <w:rFonts w:cs="新細明體"/>
          <w:color w:val="202124"/>
          <w:kern w:val="0"/>
          <w:sz w:val="22"/>
        </w:rPr>
        <w:t>研究者：机郁婷</w:t>
      </w:r>
    </w:p>
    <w:p w14:paraId="4B682CC9" w14:textId="77777777" w:rsidR="00E63F41" w:rsidRPr="00E63F41" w:rsidRDefault="00E63F41" w:rsidP="00E63F41">
      <w:pPr>
        <w:widowControl/>
        <w:shd w:val="clear" w:color="auto" w:fill="FFFFFF"/>
        <w:rPr>
          <w:rFonts w:cs="新細明體"/>
          <w:kern w:val="0"/>
          <w:sz w:val="22"/>
        </w:rPr>
      </w:pPr>
      <w:r w:rsidRPr="00E63F41">
        <w:rPr>
          <w:rFonts w:cs="新細明體"/>
          <w:color w:val="202124"/>
          <w:kern w:val="0"/>
          <w:sz w:val="22"/>
        </w:rPr>
        <w:t>指導教授：</w:t>
      </w:r>
      <w:r w:rsidRPr="00E63F41">
        <w:rPr>
          <w:rFonts w:cs="新細明體" w:hint="eastAsia"/>
          <w:color w:val="202124"/>
          <w:kern w:val="0"/>
          <w:sz w:val="22"/>
        </w:rPr>
        <w:t>謝建騰</w:t>
      </w:r>
      <w:r w:rsidRPr="00E63F41">
        <w:rPr>
          <w:rFonts w:cs="新細明體"/>
          <w:color w:val="202124"/>
          <w:kern w:val="0"/>
          <w:sz w:val="22"/>
        </w:rPr>
        <w:t xml:space="preserve"> </w:t>
      </w:r>
      <w:r w:rsidRPr="00E63F41">
        <w:rPr>
          <w:rFonts w:cs="新細明體"/>
          <w:color w:val="202124"/>
          <w:kern w:val="0"/>
          <w:sz w:val="22"/>
        </w:rPr>
        <w:t>教授</w:t>
      </w:r>
    </w:p>
    <w:p w14:paraId="768B0AE2" w14:textId="77777777" w:rsidR="00E63F41" w:rsidRPr="00E63F41" w:rsidRDefault="00E63F41" w:rsidP="00E63F41">
      <w:pPr>
        <w:widowControl/>
        <w:shd w:val="clear" w:color="auto" w:fill="FFFFFF"/>
        <w:rPr>
          <w:rFonts w:cs="新細明體"/>
          <w:kern w:val="0"/>
          <w:sz w:val="22"/>
        </w:rPr>
      </w:pPr>
      <w:r w:rsidRPr="00E63F41">
        <w:rPr>
          <w:rFonts w:cs="新細明體"/>
          <w:color w:val="202124"/>
          <w:kern w:val="0"/>
          <w:sz w:val="22"/>
        </w:rPr>
        <w:t>敬祝</w:t>
      </w:r>
      <w:r w:rsidRPr="00E63F41">
        <w:rPr>
          <w:rFonts w:cs="新細明體"/>
          <w:color w:val="202124"/>
          <w:kern w:val="0"/>
          <w:sz w:val="22"/>
        </w:rPr>
        <w:t xml:space="preserve"> </w:t>
      </w:r>
      <w:r w:rsidRPr="00E63F41">
        <w:rPr>
          <w:rFonts w:cs="新細明體"/>
          <w:color w:val="202124"/>
          <w:kern w:val="0"/>
          <w:sz w:val="22"/>
        </w:rPr>
        <w:t>事事順心</w:t>
      </w:r>
    </w:p>
    <w:p w14:paraId="4F2D8792" w14:textId="77777777" w:rsidR="00E63F41" w:rsidRPr="00E63F41" w:rsidRDefault="00E63F41" w:rsidP="00E63F41">
      <w:pPr>
        <w:rPr>
          <w:rFonts w:cs="Times New Roman"/>
          <w:sz w:val="20"/>
          <w:szCs w:val="20"/>
        </w:rPr>
      </w:pPr>
    </w:p>
    <w:p w14:paraId="20B6D577" w14:textId="77777777" w:rsidR="00E63F41" w:rsidRPr="00E63F41" w:rsidRDefault="00E63F41" w:rsidP="00E63F41">
      <w:pPr>
        <w:rPr>
          <w:rFonts w:cs="Times New Roman"/>
          <w:sz w:val="20"/>
          <w:szCs w:val="20"/>
        </w:rPr>
      </w:pPr>
    </w:p>
    <w:tbl>
      <w:tblPr>
        <w:tblStyle w:val="16"/>
        <w:tblW w:w="10060" w:type="dxa"/>
        <w:tblLayout w:type="fixed"/>
        <w:tblCellMar>
          <w:top w:w="57" w:type="dxa"/>
          <w:left w:w="57" w:type="dxa"/>
          <w:bottom w:w="57" w:type="dxa"/>
          <w:right w:w="57" w:type="dxa"/>
        </w:tblCellMar>
        <w:tblLook w:val="04A0" w:firstRow="1" w:lastRow="0" w:firstColumn="1" w:lastColumn="0" w:noHBand="0" w:noVBand="1"/>
      </w:tblPr>
      <w:tblGrid>
        <w:gridCol w:w="704"/>
        <w:gridCol w:w="4678"/>
        <w:gridCol w:w="465"/>
        <w:gridCol w:w="466"/>
        <w:gridCol w:w="466"/>
        <w:gridCol w:w="465"/>
        <w:gridCol w:w="466"/>
        <w:gridCol w:w="466"/>
        <w:gridCol w:w="466"/>
        <w:gridCol w:w="1418"/>
      </w:tblGrid>
      <w:tr w:rsidR="00E63F41" w:rsidRPr="00E63F41" w14:paraId="6FB2E8D5" w14:textId="77777777" w:rsidTr="00D64848">
        <w:trPr>
          <w:cantSplit/>
          <w:trHeight w:val="1402"/>
        </w:trPr>
        <w:tc>
          <w:tcPr>
            <w:tcW w:w="5382" w:type="dxa"/>
            <w:gridSpan w:val="2"/>
            <w:vAlign w:val="bottom"/>
          </w:tcPr>
          <w:p w14:paraId="2127FF83" w14:textId="77777777" w:rsidR="00E63F41" w:rsidRPr="00E63F41" w:rsidRDefault="00E63F41" w:rsidP="00E63F41">
            <w:pPr>
              <w:snapToGrid w:val="0"/>
              <w:jc w:val="both"/>
              <w:rPr>
                <w:rFonts w:cs="Times New Roman"/>
                <w:b/>
                <w:bCs/>
                <w:sz w:val="32"/>
                <w:szCs w:val="32"/>
              </w:rPr>
            </w:pPr>
          </w:p>
          <w:p w14:paraId="168210CB" w14:textId="77777777" w:rsidR="00E63F41" w:rsidRPr="00E63F41" w:rsidRDefault="00E63F41" w:rsidP="00E63F41">
            <w:pPr>
              <w:numPr>
                <w:ilvl w:val="0"/>
                <w:numId w:val="17"/>
              </w:numPr>
              <w:snapToGrid w:val="0"/>
              <w:jc w:val="both"/>
              <w:rPr>
                <w:rFonts w:cs="Times New Roman"/>
                <w:b/>
                <w:bCs/>
                <w:sz w:val="28"/>
                <w:szCs w:val="28"/>
              </w:rPr>
            </w:pPr>
            <w:r w:rsidRPr="00E63F41">
              <w:rPr>
                <w:rFonts w:cs="Times New Roman" w:hint="eastAsia"/>
                <w:b/>
                <w:bCs/>
                <w:sz w:val="28"/>
                <w:szCs w:val="28"/>
              </w:rPr>
              <w:t>體驗行銷</w:t>
            </w:r>
          </w:p>
          <w:p w14:paraId="16CB0B2C" w14:textId="77777777" w:rsidR="00E63F41" w:rsidRPr="00E63F41" w:rsidRDefault="00E63F41" w:rsidP="00E63F41">
            <w:pPr>
              <w:snapToGrid w:val="0"/>
              <w:jc w:val="both"/>
              <w:rPr>
                <w:rFonts w:ascii="新細明體" w:hAnsi="新細明體" w:cs="Times New Roman"/>
                <w:sz w:val="20"/>
                <w:szCs w:val="20"/>
              </w:rPr>
            </w:pPr>
            <w:r w:rsidRPr="00E63F41">
              <w:rPr>
                <w:rFonts w:cs="Times New Roman" w:hint="eastAsia"/>
                <w:sz w:val="20"/>
                <w:szCs w:val="18"/>
              </w:rPr>
              <w:t>描述服飾實體店面所提供的消費體驗之回應</w:t>
            </w:r>
          </w:p>
        </w:tc>
        <w:tc>
          <w:tcPr>
            <w:tcW w:w="465" w:type="dxa"/>
            <w:textDirection w:val="tbRlV"/>
          </w:tcPr>
          <w:p w14:paraId="06785F25" w14:textId="77777777" w:rsidR="00E63F41" w:rsidRPr="00E63F41" w:rsidRDefault="00E63F41" w:rsidP="00E63F41">
            <w:pPr>
              <w:snapToGrid w:val="0"/>
              <w:ind w:right="113"/>
              <w:rPr>
                <w:rFonts w:cs="Times New Roman"/>
                <w:b/>
                <w:bCs/>
                <w:sz w:val="20"/>
                <w:szCs w:val="20"/>
              </w:rPr>
            </w:pPr>
            <w:r w:rsidRPr="00E63F41">
              <w:rPr>
                <w:rFonts w:cs="Times New Roman" w:hint="eastAsia"/>
                <w:b/>
                <w:bCs/>
                <w:sz w:val="20"/>
                <w:szCs w:val="20"/>
                <w:eastAsianLayout w:id="-1410603008" w:vert="1" w:vertCompress="1"/>
              </w:rPr>
              <w:t>1</w:t>
            </w:r>
            <w:r w:rsidRPr="00E63F41">
              <w:rPr>
                <w:rFonts w:cs="Times New Roman"/>
                <w:b/>
                <w:bCs/>
                <w:sz w:val="20"/>
                <w:szCs w:val="20"/>
                <w:eastAsianLayout w:id="-1410603008" w:vert="1" w:vertCompress="1"/>
              </w:rPr>
              <w:t>.</w:t>
            </w:r>
            <w:r w:rsidRPr="00E63F41">
              <w:rPr>
                <w:rFonts w:cs="Times New Roman" w:hint="eastAsia"/>
                <w:b/>
                <w:bCs/>
                <w:sz w:val="20"/>
                <w:szCs w:val="20"/>
              </w:rPr>
              <w:t>非常不同意</w:t>
            </w:r>
          </w:p>
        </w:tc>
        <w:tc>
          <w:tcPr>
            <w:tcW w:w="466" w:type="dxa"/>
            <w:textDirection w:val="tbRlV"/>
          </w:tcPr>
          <w:p w14:paraId="52E6BED8" w14:textId="77777777" w:rsidR="00E63F41" w:rsidRPr="00E63F41" w:rsidRDefault="00E63F41" w:rsidP="00E63F41">
            <w:pPr>
              <w:snapToGrid w:val="0"/>
              <w:ind w:right="113"/>
              <w:rPr>
                <w:rFonts w:cs="Times New Roman"/>
                <w:b/>
                <w:bCs/>
                <w:sz w:val="20"/>
                <w:szCs w:val="20"/>
              </w:rPr>
            </w:pPr>
            <w:r w:rsidRPr="00E63F41">
              <w:rPr>
                <w:rFonts w:cs="Times New Roman" w:hint="eastAsia"/>
                <w:b/>
                <w:bCs/>
                <w:sz w:val="20"/>
                <w:szCs w:val="20"/>
                <w:eastAsianLayout w:id="-1410603007" w:vert="1" w:vertCompress="1"/>
              </w:rPr>
              <w:t>2</w:t>
            </w:r>
            <w:r w:rsidRPr="00E63F41">
              <w:rPr>
                <w:rFonts w:cs="Times New Roman"/>
                <w:b/>
                <w:bCs/>
                <w:sz w:val="20"/>
                <w:szCs w:val="20"/>
                <w:eastAsianLayout w:id="-1410603007" w:vert="1" w:vertCompress="1"/>
              </w:rPr>
              <w:t>.</w:t>
            </w:r>
            <w:r w:rsidRPr="00E63F41">
              <w:rPr>
                <w:rFonts w:cs="Times New Roman" w:hint="eastAsia"/>
                <w:b/>
                <w:bCs/>
                <w:sz w:val="20"/>
                <w:szCs w:val="20"/>
              </w:rPr>
              <w:t>不同意</w:t>
            </w:r>
          </w:p>
        </w:tc>
        <w:tc>
          <w:tcPr>
            <w:tcW w:w="466" w:type="dxa"/>
            <w:textDirection w:val="tbRlV"/>
          </w:tcPr>
          <w:p w14:paraId="79344B58" w14:textId="77777777" w:rsidR="00E63F41" w:rsidRPr="00E63F41" w:rsidRDefault="00E63F41" w:rsidP="00E63F41">
            <w:pPr>
              <w:snapToGrid w:val="0"/>
              <w:ind w:right="113"/>
              <w:rPr>
                <w:rFonts w:cs="Times New Roman"/>
                <w:b/>
                <w:bCs/>
                <w:sz w:val="20"/>
                <w:szCs w:val="20"/>
              </w:rPr>
            </w:pPr>
            <w:r w:rsidRPr="00E63F41">
              <w:rPr>
                <w:rFonts w:cs="Times New Roman" w:hint="eastAsia"/>
                <w:b/>
                <w:bCs/>
                <w:sz w:val="20"/>
                <w:szCs w:val="20"/>
                <w:eastAsianLayout w:id="-1409962752" w:vert="1" w:vertCompress="1"/>
              </w:rPr>
              <w:t>3</w:t>
            </w:r>
            <w:r w:rsidRPr="00E63F41">
              <w:rPr>
                <w:rFonts w:cs="Times New Roman"/>
                <w:b/>
                <w:bCs/>
                <w:sz w:val="20"/>
                <w:szCs w:val="20"/>
                <w:eastAsianLayout w:id="-1409962752" w:vert="1" w:vertCompress="1"/>
              </w:rPr>
              <w:t>.</w:t>
            </w:r>
            <w:r w:rsidRPr="00E63F41">
              <w:rPr>
                <w:rFonts w:cs="Times New Roman" w:hint="eastAsia"/>
                <w:b/>
                <w:bCs/>
                <w:sz w:val="20"/>
                <w:szCs w:val="20"/>
              </w:rPr>
              <w:t>稍微不同意</w:t>
            </w:r>
          </w:p>
        </w:tc>
        <w:tc>
          <w:tcPr>
            <w:tcW w:w="465" w:type="dxa"/>
            <w:textDirection w:val="tbRlV"/>
          </w:tcPr>
          <w:p w14:paraId="663B57DE" w14:textId="77777777" w:rsidR="00E63F41" w:rsidRPr="00E63F41" w:rsidRDefault="00E63F41" w:rsidP="00E63F41">
            <w:pPr>
              <w:snapToGrid w:val="0"/>
              <w:ind w:right="113"/>
              <w:rPr>
                <w:rFonts w:cs="Times New Roman"/>
                <w:b/>
                <w:bCs/>
                <w:sz w:val="20"/>
                <w:szCs w:val="20"/>
              </w:rPr>
            </w:pPr>
            <w:r w:rsidRPr="00E63F41">
              <w:rPr>
                <w:rFonts w:cs="Times New Roman" w:hint="eastAsia"/>
                <w:b/>
                <w:bCs/>
                <w:sz w:val="20"/>
                <w:szCs w:val="20"/>
                <w:eastAsianLayout w:id="-1409963008" w:vert="1" w:vertCompress="1"/>
              </w:rPr>
              <w:t>4.</w:t>
            </w:r>
            <w:r w:rsidRPr="00E63F41">
              <w:rPr>
                <w:rFonts w:cs="Times New Roman" w:hint="eastAsia"/>
                <w:b/>
                <w:bCs/>
                <w:sz w:val="20"/>
                <w:szCs w:val="20"/>
              </w:rPr>
              <w:t>普通</w:t>
            </w:r>
          </w:p>
        </w:tc>
        <w:tc>
          <w:tcPr>
            <w:tcW w:w="466" w:type="dxa"/>
            <w:textDirection w:val="tbRlV"/>
          </w:tcPr>
          <w:p w14:paraId="0DA6C4E1" w14:textId="77777777" w:rsidR="00E63F41" w:rsidRPr="00E63F41" w:rsidRDefault="00E63F41" w:rsidP="00E63F41">
            <w:pPr>
              <w:snapToGrid w:val="0"/>
              <w:ind w:right="113"/>
              <w:rPr>
                <w:rFonts w:cs="Times New Roman"/>
                <w:b/>
                <w:bCs/>
                <w:sz w:val="20"/>
                <w:szCs w:val="20"/>
              </w:rPr>
            </w:pPr>
            <w:r w:rsidRPr="00E63F41">
              <w:rPr>
                <w:rFonts w:cs="Times New Roman" w:hint="eastAsia"/>
                <w:b/>
                <w:bCs/>
                <w:sz w:val="20"/>
                <w:szCs w:val="20"/>
                <w:eastAsianLayout w:id="-1409963005" w:vert="1" w:vertCompress="1"/>
              </w:rPr>
              <w:t>5.</w:t>
            </w:r>
            <w:r w:rsidRPr="00E63F41">
              <w:rPr>
                <w:rFonts w:cs="Times New Roman" w:hint="eastAsia"/>
                <w:b/>
                <w:bCs/>
                <w:sz w:val="20"/>
                <w:szCs w:val="20"/>
              </w:rPr>
              <w:t>稍微同意</w:t>
            </w:r>
          </w:p>
        </w:tc>
        <w:tc>
          <w:tcPr>
            <w:tcW w:w="466" w:type="dxa"/>
            <w:textDirection w:val="tbRlV"/>
          </w:tcPr>
          <w:p w14:paraId="51DBAE6C" w14:textId="77777777" w:rsidR="00E63F41" w:rsidRPr="00E63F41" w:rsidRDefault="00E63F41" w:rsidP="00E63F41">
            <w:pPr>
              <w:snapToGrid w:val="0"/>
              <w:ind w:right="113"/>
              <w:rPr>
                <w:rFonts w:cs="Times New Roman"/>
                <w:b/>
                <w:bCs/>
                <w:sz w:val="20"/>
                <w:szCs w:val="20"/>
              </w:rPr>
            </w:pPr>
            <w:r w:rsidRPr="00E63F41">
              <w:rPr>
                <w:rFonts w:cs="Times New Roman" w:hint="eastAsia"/>
                <w:b/>
                <w:bCs/>
                <w:sz w:val="20"/>
                <w:szCs w:val="20"/>
                <w:eastAsianLayout w:id="-1409963006" w:vert="1" w:vertCompress="1"/>
              </w:rPr>
              <w:t>6.</w:t>
            </w:r>
            <w:r w:rsidRPr="00E63F41">
              <w:rPr>
                <w:rFonts w:cs="Times New Roman" w:hint="eastAsia"/>
                <w:b/>
                <w:bCs/>
                <w:sz w:val="20"/>
                <w:szCs w:val="20"/>
              </w:rPr>
              <w:t>同意</w:t>
            </w:r>
          </w:p>
        </w:tc>
        <w:tc>
          <w:tcPr>
            <w:tcW w:w="466" w:type="dxa"/>
            <w:textDirection w:val="tbRlV"/>
          </w:tcPr>
          <w:p w14:paraId="73BF5865" w14:textId="77777777" w:rsidR="00E63F41" w:rsidRPr="00E63F41" w:rsidRDefault="00E63F41" w:rsidP="00E63F41">
            <w:pPr>
              <w:snapToGrid w:val="0"/>
              <w:ind w:right="113"/>
              <w:rPr>
                <w:rFonts w:cs="Times New Roman"/>
                <w:b/>
                <w:bCs/>
                <w:sz w:val="20"/>
                <w:szCs w:val="20"/>
              </w:rPr>
            </w:pPr>
            <w:r w:rsidRPr="00E63F41">
              <w:rPr>
                <w:rFonts w:cs="Times New Roman" w:hint="eastAsia"/>
                <w:b/>
                <w:bCs/>
                <w:sz w:val="20"/>
                <w:szCs w:val="20"/>
                <w:eastAsianLayout w:id="-1409963007" w:vert="1" w:vertCompress="1"/>
              </w:rPr>
              <w:t>7.</w:t>
            </w:r>
            <w:r w:rsidRPr="00E63F41">
              <w:rPr>
                <w:rFonts w:cs="Times New Roman" w:hint="eastAsia"/>
                <w:b/>
                <w:bCs/>
                <w:sz w:val="20"/>
                <w:szCs w:val="20"/>
              </w:rPr>
              <w:t>非常同意</w:t>
            </w:r>
          </w:p>
        </w:tc>
        <w:tc>
          <w:tcPr>
            <w:tcW w:w="1418" w:type="dxa"/>
            <w:textDirection w:val="tbRlV"/>
            <w:vAlign w:val="center"/>
          </w:tcPr>
          <w:p w14:paraId="0EAF21DE" w14:textId="77777777" w:rsidR="00E63F41" w:rsidRPr="00E63F41" w:rsidRDefault="00E63F41" w:rsidP="00E63F41">
            <w:pPr>
              <w:snapToGrid w:val="0"/>
              <w:ind w:right="113"/>
              <w:jc w:val="both"/>
              <w:rPr>
                <w:rFonts w:cs="Times New Roman"/>
                <w:b/>
                <w:bCs/>
                <w:sz w:val="20"/>
                <w:szCs w:val="20"/>
              </w:rPr>
            </w:pPr>
            <w:r w:rsidRPr="00E63F41">
              <w:rPr>
                <w:rFonts w:cs="Times New Roman" w:hint="eastAsia"/>
                <w:b/>
                <w:bCs/>
                <w:sz w:val="20"/>
                <w:szCs w:val="20"/>
              </w:rPr>
              <w:t>文獻來源</w:t>
            </w:r>
          </w:p>
        </w:tc>
      </w:tr>
      <w:tr w:rsidR="00E63F41" w:rsidRPr="00E63F41" w14:paraId="373E21E5" w14:textId="77777777" w:rsidTr="00D64848">
        <w:tc>
          <w:tcPr>
            <w:tcW w:w="704" w:type="dxa"/>
            <w:vMerge w:val="restart"/>
            <w:textDirection w:val="tbRlV"/>
            <w:vAlign w:val="center"/>
          </w:tcPr>
          <w:p w14:paraId="3D9B3382" w14:textId="77777777" w:rsidR="00E63F41" w:rsidRPr="00E63F41" w:rsidRDefault="00E63F41" w:rsidP="00E63F41">
            <w:pPr>
              <w:snapToGrid w:val="0"/>
              <w:ind w:left="113" w:right="113"/>
              <w:jc w:val="center"/>
              <w:rPr>
                <w:rFonts w:cs="Times New Roman"/>
                <w:sz w:val="18"/>
                <w:szCs w:val="18"/>
              </w:rPr>
            </w:pPr>
            <w:r w:rsidRPr="00E63F41">
              <w:rPr>
                <w:rFonts w:cs="Times New Roman" w:hint="eastAsia"/>
                <w:sz w:val="18"/>
                <w:szCs w:val="18"/>
              </w:rPr>
              <w:t>消費者體驗</w:t>
            </w:r>
          </w:p>
        </w:tc>
        <w:tc>
          <w:tcPr>
            <w:tcW w:w="4678" w:type="dxa"/>
          </w:tcPr>
          <w:p w14:paraId="0613CD15" w14:textId="77777777" w:rsidR="00E63F41" w:rsidRPr="00E63F41" w:rsidRDefault="00E63F41" w:rsidP="00E63F41">
            <w:pPr>
              <w:numPr>
                <w:ilvl w:val="0"/>
                <w:numId w:val="16"/>
              </w:numPr>
              <w:snapToGrid w:val="0"/>
              <w:rPr>
                <w:rFonts w:cs="Times New Roman"/>
                <w:sz w:val="20"/>
                <w:szCs w:val="18"/>
              </w:rPr>
            </w:pPr>
            <w:r w:rsidRPr="00E63F41">
              <w:rPr>
                <w:rFonts w:cs="Times New Roman" w:hint="eastAsia"/>
                <w:sz w:val="20"/>
                <w:szCs w:val="18"/>
              </w:rPr>
              <w:t>接觸實物增加對商品的瞭解。</w:t>
            </w:r>
          </w:p>
        </w:tc>
        <w:tc>
          <w:tcPr>
            <w:tcW w:w="465" w:type="dxa"/>
            <w:vAlign w:val="center"/>
          </w:tcPr>
          <w:p w14:paraId="40AF63B7" w14:textId="77777777" w:rsidR="00E63F41" w:rsidRPr="00E63F41" w:rsidRDefault="00E63F41" w:rsidP="00E63F41">
            <w:pPr>
              <w:snapToGrid w:val="0"/>
              <w:jc w:val="center"/>
              <w:rPr>
                <w:rFonts w:cs="Times New Roman"/>
                <w:b/>
                <w:bCs/>
                <w:sz w:val="20"/>
                <w:szCs w:val="20"/>
              </w:rPr>
            </w:pPr>
            <w:r w:rsidRPr="00E63F41">
              <w:rPr>
                <w:rFonts w:ascii="新細明體" w:hAnsi="新細明體" w:cs="Times New Roman"/>
              </w:rPr>
              <w:t>□</w:t>
            </w:r>
          </w:p>
        </w:tc>
        <w:tc>
          <w:tcPr>
            <w:tcW w:w="466" w:type="dxa"/>
            <w:vAlign w:val="center"/>
          </w:tcPr>
          <w:p w14:paraId="23912917" w14:textId="77777777" w:rsidR="00E63F41" w:rsidRPr="00E63F41" w:rsidRDefault="00E63F41" w:rsidP="00E63F41">
            <w:pPr>
              <w:snapToGrid w:val="0"/>
              <w:jc w:val="center"/>
              <w:rPr>
                <w:rFonts w:cs="Times New Roman"/>
                <w:b/>
                <w:bCs/>
                <w:sz w:val="20"/>
                <w:szCs w:val="20"/>
              </w:rPr>
            </w:pPr>
            <w:r w:rsidRPr="00E63F41">
              <w:rPr>
                <w:rFonts w:ascii="新細明體" w:hAnsi="新細明體" w:cs="Times New Roman"/>
              </w:rPr>
              <w:t>□</w:t>
            </w:r>
          </w:p>
        </w:tc>
        <w:tc>
          <w:tcPr>
            <w:tcW w:w="466" w:type="dxa"/>
            <w:vAlign w:val="center"/>
          </w:tcPr>
          <w:p w14:paraId="12E22762" w14:textId="77777777" w:rsidR="00E63F41" w:rsidRPr="00E63F41" w:rsidRDefault="00E63F41" w:rsidP="00E63F41">
            <w:pPr>
              <w:snapToGrid w:val="0"/>
              <w:jc w:val="center"/>
              <w:rPr>
                <w:rFonts w:cs="Times New Roman"/>
              </w:rPr>
            </w:pPr>
            <w:r w:rsidRPr="00E63F41">
              <w:rPr>
                <w:rFonts w:ascii="新細明體" w:hAnsi="新細明體" w:cs="Times New Roman"/>
              </w:rPr>
              <w:t>□</w:t>
            </w:r>
          </w:p>
        </w:tc>
        <w:tc>
          <w:tcPr>
            <w:tcW w:w="465" w:type="dxa"/>
            <w:vAlign w:val="center"/>
          </w:tcPr>
          <w:p w14:paraId="090D8DC8" w14:textId="77777777" w:rsidR="00E63F41" w:rsidRPr="00E63F41" w:rsidRDefault="00E63F41" w:rsidP="00E63F41">
            <w:pPr>
              <w:snapToGrid w:val="0"/>
              <w:jc w:val="center"/>
              <w:rPr>
                <w:rFonts w:cs="Times New Roman"/>
                <w:b/>
                <w:bCs/>
                <w:sz w:val="20"/>
                <w:szCs w:val="20"/>
              </w:rPr>
            </w:pPr>
            <w:r w:rsidRPr="00E63F41">
              <w:rPr>
                <w:rFonts w:ascii="新細明體" w:hAnsi="新細明體" w:cs="Times New Roman"/>
              </w:rPr>
              <w:t>□</w:t>
            </w:r>
          </w:p>
        </w:tc>
        <w:tc>
          <w:tcPr>
            <w:tcW w:w="466" w:type="dxa"/>
            <w:vAlign w:val="center"/>
          </w:tcPr>
          <w:p w14:paraId="6804E774" w14:textId="77777777" w:rsidR="00E63F41" w:rsidRPr="00E63F41" w:rsidRDefault="00E63F41" w:rsidP="00E63F41">
            <w:pPr>
              <w:snapToGrid w:val="0"/>
              <w:jc w:val="center"/>
              <w:rPr>
                <w:rFonts w:cs="Times New Roman"/>
              </w:rPr>
            </w:pPr>
            <w:r w:rsidRPr="00E63F41">
              <w:rPr>
                <w:rFonts w:ascii="新細明體" w:hAnsi="新細明體" w:cs="Times New Roman"/>
              </w:rPr>
              <w:t>□</w:t>
            </w:r>
          </w:p>
        </w:tc>
        <w:tc>
          <w:tcPr>
            <w:tcW w:w="466" w:type="dxa"/>
            <w:vAlign w:val="center"/>
          </w:tcPr>
          <w:p w14:paraId="1F303704" w14:textId="77777777" w:rsidR="00E63F41" w:rsidRPr="00E63F41" w:rsidRDefault="00E63F41" w:rsidP="00E63F41">
            <w:pPr>
              <w:snapToGrid w:val="0"/>
              <w:jc w:val="center"/>
              <w:rPr>
                <w:rFonts w:cs="Times New Roman"/>
                <w:b/>
                <w:bCs/>
                <w:sz w:val="20"/>
                <w:szCs w:val="20"/>
              </w:rPr>
            </w:pPr>
            <w:r w:rsidRPr="00E63F41">
              <w:rPr>
                <w:rFonts w:ascii="新細明體" w:hAnsi="新細明體" w:cs="Times New Roman"/>
              </w:rPr>
              <w:t>□</w:t>
            </w:r>
          </w:p>
        </w:tc>
        <w:tc>
          <w:tcPr>
            <w:tcW w:w="466" w:type="dxa"/>
            <w:vAlign w:val="center"/>
          </w:tcPr>
          <w:p w14:paraId="17BB612F" w14:textId="77777777" w:rsidR="00E63F41" w:rsidRPr="00E63F41" w:rsidRDefault="00E63F41" w:rsidP="00E63F41">
            <w:pPr>
              <w:snapToGrid w:val="0"/>
              <w:jc w:val="center"/>
              <w:rPr>
                <w:rFonts w:cs="Times New Roman"/>
                <w:b/>
                <w:bCs/>
                <w:sz w:val="20"/>
                <w:szCs w:val="20"/>
              </w:rPr>
            </w:pPr>
            <w:r w:rsidRPr="00E63F41">
              <w:rPr>
                <w:rFonts w:ascii="新細明體" w:hAnsi="新細明體" w:cs="Times New Roman"/>
              </w:rPr>
              <w:t>□</w:t>
            </w:r>
          </w:p>
        </w:tc>
        <w:tc>
          <w:tcPr>
            <w:tcW w:w="1418" w:type="dxa"/>
            <w:vMerge w:val="restart"/>
          </w:tcPr>
          <w:p w14:paraId="0A8BFB8E" w14:textId="77777777" w:rsidR="00E63F41" w:rsidRPr="00E63F41" w:rsidRDefault="00E63F41" w:rsidP="00E63F41">
            <w:pPr>
              <w:snapToGrid w:val="0"/>
              <w:jc w:val="center"/>
              <w:rPr>
                <w:rFonts w:cs="Times New Roman"/>
                <w:sz w:val="18"/>
                <w:szCs w:val="18"/>
              </w:rPr>
            </w:pPr>
            <w:r w:rsidRPr="00E63F41">
              <w:rPr>
                <w:rFonts w:cs="Times New Roman"/>
                <w:sz w:val="18"/>
                <w:szCs w:val="18"/>
              </w:rPr>
              <w:t xml:space="preserve">Schmitt (1999); Shen &amp; Khalifa (2012); </w:t>
            </w:r>
            <w:proofErr w:type="spellStart"/>
            <w:proofErr w:type="gramStart"/>
            <w:r w:rsidRPr="00E63F41">
              <w:rPr>
                <w:rFonts w:cs="Times New Roman"/>
                <w:sz w:val="18"/>
                <w:szCs w:val="18"/>
              </w:rPr>
              <w:t>Parketal</w:t>
            </w:r>
            <w:proofErr w:type="spellEnd"/>
            <w:r w:rsidRPr="00E63F41">
              <w:rPr>
                <w:rFonts w:cs="Times New Roman"/>
                <w:sz w:val="18"/>
                <w:szCs w:val="18"/>
              </w:rPr>
              <w:t>.(</w:t>
            </w:r>
            <w:proofErr w:type="gramEnd"/>
            <w:r w:rsidRPr="00E63F41">
              <w:rPr>
                <w:rFonts w:cs="Times New Roman"/>
                <w:sz w:val="18"/>
                <w:szCs w:val="18"/>
              </w:rPr>
              <w:t xml:space="preserve">2015); </w:t>
            </w:r>
            <w:proofErr w:type="spellStart"/>
            <w:r w:rsidRPr="00E63F41">
              <w:rPr>
                <w:rFonts w:cs="Times New Roman"/>
                <w:sz w:val="18"/>
                <w:szCs w:val="18"/>
              </w:rPr>
              <w:t>Chopdar</w:t>
            </w:r>
            <w:proofErr w:type="spellEnd"/>
            <w:r w:rsidRPr="00E63F41">
              <w:rPr>
                <w:rFonts w:cs="Times New Roman"/>
                <w:sz w:val="18"/>
                <w:szCs w:val="18"/>
              </w:rPr>
              <w:t xml:space="preserve"> &amp; Balakrishnan (2020); Wells et al.(2011)</w:t>
            </w:r>
          </w:p>
        </w:tc>
      </w:tr>
      <w:tr w:rsidR="00E63F41" w:rsidRPr="00E63F41" w14:paraId="4E296721" w14:textId="77777777" w:rsidTr="00D64848">
        <w:tc>
          <w:tcPr>
            <w:tcW w:w="704" w:type="dxa"/>
            <w:vMerge/>
            <w:textDirection w:val="tbRlV"/>
            <w:vAlign w:val="center"/>
          </w:tcPr>
          <w:p w14:paraId="65A72794" w14:textId="77777777" w:rsidR="00E63F41" w:rsidRPr="00E63F41" w:rsidRDefault="00E63F41" w:rsidP="00E63F41">
            <w:pPr>
              <w:snapToGrid w:val="0"/>
              <w:ind w:left="113" w:right="113" w:hanging="480"/>
              <w:jc w:val="center"/>
              <w:rPr>
                <w:rFonts w:cs="Times New Roman"/>
                <w:sz w:val="18"/>
                <w:szCs w:val="18"/>
              </w:rPr>
            </w:pPr>
          </w:p>
        </w:tc>
        <w:tc>
          <w:tcPr>
            <w:tcW w:w="4678" w:type="dxa"/>
          </w:tcPr>
          <w:p w14:paraId="58A64D5A" w14:textId="77777777" w:rsidR="00E63F41" w:rsidRPr="00E63F41" w:rsidRDefault="00E63F41" w:rsidP="00E63F41">
            <w:pPr>
              <w:numPr>
                <w:ilvl w:val="0"/>
                <w:numId w:val="16"/>
              </w:numPr>
              <w:snapToGrid w:val="0"/>
              <w:rPr>
                <w:rFonts w:cs="Times New Roman"/>
                <w:sz w:val="20"/>
                <w:szCs w:val="18"/>
              </w:rPr>
            </w:pPr>
            <w:r w:rsidRPr="00E63F41">
              <w:rPr>
                <w:rFonts w:cs="Times New Roman" w:hint="eastAsia"/>
                <w:sz w:val="20"/>
                <w:szCs w:val="18"/>
              </w:rPr>
              <w:t>廣告圖片使我花了更多的時間瀏覽。</w:t>
            </w:r>
          </w:p>
        </w:tc>
        <w:tc>
          <w:tcPr>
            <w:tcW w:w="465" w:type="dxa"/>
            <w:vAlign w:val="center"/>
          </w:tcPr>
          <w:p w14:paraId="7EF267CF" w14:textId="77777777" w:rsidR="00E63F41" w:rsidRPr="00E63F41" w:rsidRDefault="00E63F41" w:rsidP="00E63F41">
            <w:pPr>
              <w:snapToGrid w:val="0"/>
              <w:jc w:val="center"/>
              <w:rPr>
                <w:rFonts w:ascii="新細明體" w:hAnsi="新細明體" w:cs="Times New Roman"/>
              </w:rPr>
            </w:pPr>
            <w:r w:rsidRPr="00E63F41">
              <w:rPr>
                <w:rFonts w:ascii="新細明體" w:hAnsi="新細明體" w:cs="Times New Roman"/>
              </w:rPr>
              <w:t>□</w:t>
            </w:r>
          </w:p>
        </w:tc>
        <w:tc>
          <w:tcPr>
            <w:tcW w:w="466" w:type="dxa"/>
            <w:vAlign w:val="center"/>
          </w:tcPr>
          <w:p w14:paraId="3485628A" w14:textId="77777777" w:rsidR="00E63F41" w:rsidRPr="00E63F41" w:rsidRDefault="00E63F41" w:rsidP="00E63F41">
            <w:pPr>
              <w:snapToGrid w:val="0"/>
              <w:jc w:val="center"/>
              <w:rPr>
                <w:rFonts w:ascii="新細明體" w:hAnsi="新細明體" w:cs="Times New Roman"/>
              </w:rPr>
            </w:pPr>
            <w:r w:rsidRPr="00E63F41">
              <w:rPr>
                <w:rFonts w:ascii="新細明體" w:hAnsi="新細明體" w:cs="Times New Roman"/>
              </w:rPr>
              <w:t>□</w:t>
            </w:r>
          </w:p>
        </w:tc>
        <w:tc>
          <w:tcPr>
            <w:tcW w:w="466" w:type="dxa"/>
            <w:vAlign w:val="center"/>
          </w:tcPr>
          <w:p w14:paraId="7C222929" w14:textId="77777777" w:rsidR="00E63F41" w:rsidRPr="00E63F41" w:rsidRDefault="00E63F41" w:rsidP="00E63F41">
            <w:pPr>
              <w:snapToGrid w:val="0"/>
              <w:jc w:val="center"/>
              <w:rPr>
                <w:rFonts w:ascii="新細明體" w:hAnsi="新細明體" w:cs="Times New Roman"/>
              </w:rPr>
            </w:pPr>
            <w:r w:rsidRPr="00E63F41">
              <w:rPr>
                <w:rFonts w:ascii="新細明體" w:hAnsi="新細明體" w:cs="Times New Roman"/>
              </w:rPr>
              <w:t>□</w:t>
            </w:r>
          </w:p>
        </w:tc>
        <w:tc>
          <w:tcPr>
            <w:tcW w:w="465" w:type="dxa"/>
            <w:vAlign w:val="center"/>
          </w:tcPr>
          <w:p w14:paraId="459212B7" w14:textId="77777777" w:rsidR="00E63F41" w:rsidRPr="00E63F41" w:rsidRDefault="00E63F41" w:rsidP="00E63F41">
            <w:pPr>
              <w:snapToGrid w:val="0"/>
              <w:jc w:val="center"/>
              <w:rPr>
                <w:rFonts w:ascii="新細明體" w:hAnsi="新細明體" w:cs="Times New Roman"/>
              </w:rPr>
            </w:pPr>
            <w:r w:rsidRPr="00E63F41">
              <w:rPr>
                <w:rFonts w:ascii="新細明體" w:hAnsi="新細明體" w:cs="Times New Roman"/>
              </w:rPr>
              <w:t>□</w:t>
            </w:r>
          </w:p>
        </w:tc>
        <w:tc>
          <w:tcPr>
            <w:tcW w:w="466" w:type="dxa"/>
            <w:vAlign w:val="center"/>
          </w:tcPr>
          <w:p w14:paraId="0FE4C409" w14:textId="77777777" w:rsidR="00E63F41" w:rsidRPr="00E63F41" w:rsidRDefault="00E63F41" w:rsidP="00E63F41">
            <w:pPr>
              <w:snapToGrid w:val="0"/>
              <w:jc w:val="center"/>
              <w:rPr>
                <w:rFonts w:ascii="新細明體" w:hAnsi="新細明體" w:cs="Times New Roman"/>
              </w:rPr>
            </w:pPr>
            <w:r w:rsidRPr="00E63F41">
              <w:rPr>
                <w:rFonts w:ascii="新細明體" w:hAnsi="新細明體" w:cs="Times New Roman"/>
              </w:rPr>
              <w:t>□</w:t>
            </w:r>
          </w:p>
        </w:tc>
        <w:tc>
          <w:tcPr>
            <w:tcW w:w="466" w:type="dxa"/>
            <w:vAlign w:val="center"/>
          </w:tcPr>
          <w:p w14:paraId="564140AB" w14:textId="77777777" w:rsidR="00E63F41" w:rsidRPr="00E63F41" w:rsidRDefault="00E63F41" w:rsidP="00E63F41">
            <w:pPr>
              <w:snapToGrid w:val="0"/>
              <w:jc w:val="center"/>
              <w:rPr>
                <w:rFonts w:ascii="新細明體" w:hAnsi="新細明體" w:cs="Times New Roman"/>
              </w:rPr>
            </w:pPr>
            <w:r w:rsidRPr="00E63F41">
              <w:rPr>
                <w:rFonts w:ascii="新細明體" w:hAnsi="新細明體" w:cs="Times New Roman"/>
              </w:rPr>
              <w:t>□</w:t>
            </w:r>
          </w:p>
        </w:tc>
        <w:tc>
          <w:tcPr>
            <w:tcW w:w="466" w:type="dxa"/>
            <w:vAlign w:val="center"/>
          </w:tcPr>
          <w:p w14:paraId="205AD131" w14:textId="77777777" w:rsidR="00E63F41" w:rsidRPr="00E63F41" w:rsidRDefault="00E63F41" w:rsidP="00E63F41">
            <w:pPr>
              <w:snapToGrid w:val="0"/>
              <w:jc w:val="center"/>
              <w:rPr>
                <w:rFonts w:ascii="新細明體" w:hAnsi="新細明體" w:cs="Times New Roman"/>
              </w:rPr>
            </w:pPr>
            <w:r w:rsidRPr="00E63F41">
              <w:rPr>
                <w:rFonts w:ascii="新細明體" w:hAnsi="新細明體" w:cs="Times New Roman"/>
              </w:rPr>
              <w:t>□</w:t>
            </w:r>
          </w:p>
        </w:tc>
        <w:tc>
          <w:tcPr>
            <w:tcW w:w="1418" w:type="dxa"/>
            <w:vMerge/>
          </w:tcPr>
          <w:p w14:paraId="5717FBF2" w14:textId="77777777" w:rsidR="00E63F41" w:rsidRPr="00E63F41" w:rsidRDefault="00E63F41" w:rsidP="00E63F41">
            <w:pPr>
              <w:snapToGrid w:val="0"/>
              <w:jc w:val="center"/>
              <w:rPr>
                <w:rFonts w:cs="Times New Roman"/>
                <w:sz w:val="18"/>
                <w:szCs w:val="18"/>
              </w:rPr>
            </w:pPr>
          </w:p>
        </w:tc>
      </w:tr>
      <w:tr w:rsidR="00E63F41" w:rsidRPr="00E63F41" w14:paraId="374A9DF3" w14:textId="77777777" w:rsidTr="00D64848">
        <w:tc>
          <w:tcPr>
            <w:tcW w:w="704" w:type="dxa"/>
            <w:vMerge/>
            <w:textDirection w:val="tbRlV"/>
            <w:vAlign w:val="center"/>
          </w:tcPr>
          <w:p w14:paraId="25662C44" w14:textId="77777777" w:rsidR="00E63F41" w:rsidRPr="00E63F41" w:rsidRDefault="00E63F41" w:rsidP="00E63F41">
            <w:pPr>
              <w:snapToGrid w:val="0"/>
              <w:ind w:left="113" w:right="113" w:hanging="480"/>
              <w:jc w:val="center"/>
              <w:rPr>
                <w:rFonts w:cs="Times New Roman"/>
                <w:sz w:val="18"/>
                <w:szCs w:val="18"/>
              </w:rPr>
            </w:pPr>
          </w:p>
        </w:tc>
        <w:tc>
          <w:tcPr>
            <w:tcW w:w="4678" w:type="dxa"/>
          </w:tcPr>
          <w:p w14:paraId="5BBCE6EC" w14:textId="77777777" w:rsidR="00E63F41" w:rsidRPr="00E63F41" w:rsidRDefault="00E63F41" w:rsidP="00E63F41">
            <w:pPr>
              <w:numPr>
                <w:ilvl w:val="0"/>
                <w:numId w:val="16"/>
              </w:numPr>
              <w:snapToGrid w:val="0"/>
              <w:rPr>
                <w:rFonts w:cs="Times New Roman"/>
                <w:sz w:val="20"/>
                <w:szCs w:val="18"/>
              </w:rPr>
            </w:pPr>
            <w:r w:rsidRPr="00E63F41">
              <w:rPr>
                <w:rFonts w:cs="Times New Roman" w:hint="eastAsia"/>
                <w:sz w:val="20"/>
                <w:szCs w:val="18"/>
              </w:rPr>
              <w:t>服飾實體店面的氣氛讓我感到融入。</w:t>
            </w:r>
          </w:p>
        </w:tc>
        <w:tc>
          <w:tcPr>
            <w:tcW w:w="465" w:type="dxa"/>
            <w:vAlign w:val="center"/>
          </w:tcPr>
          <w:p w14:paraId="78F3CABE" w14:textId="77777777" w:rsidR="00E63F41" w:rsidRPr="00E63F41" w:rsidRDefault="00E63F41" w:rsidP="00E63F41">
            <w:pPr>
              <w:snapToGrid w:val="0"/>
              <w:jc w:val="center"/>
              <w:rPr>
                <w:rFonts w:cs="Times New Roman"/>
                <w:b/>
                <w:bCs/>
                <w:sz w:val="20"/>
                <w:szCs w:val="20"/>
              </w:rPr>
            </w:pPr>
            <w:r w:rsidRPr="00E63F41">
              <w:rPr>
                <w:rFonts w:ascii="新細明體" w:hAnsi="新細明體" w:cs="Times New Roman"/>
              </w:rPr>
              <w:t>□</w:t>
            </w:r>
          </w:p>
        </w:tc>
        <w:tc>
          <w:tcPr>
            <w:tcW w:w="466" w:type="dxa"/>
            <w:vAlign w:val="center"/>
          </w:tcPr>
          <w:p w14:paraId="3BB5C127" w14:textId="77777777" w:rsidR="00E63F41" w:rsidRPr="00E63F41" w:rsidRDefault="00E63F41" w:rsidP="00E63F41">
            <w:pPr>
              <w:snapToGrid w:val="0"/>
              <w:jc w:val="center"/>
              <w:rPr>
                <w:rFonts w:cs="Times New Roman"/>
                <w:b/>
                <w:bCs/>
                <w:sz w:val="20"/>
                <w:szCs w:val="20"/>
              </w:rPr>
            </w:pPr>
            <w:r w:rsidRPr="00E63F41">
              <w:rPr>
                <w:rFonts w:ascii="新細明體" w:hAnsi="新細明體" w:cs="Times New Roman"/>
              </w:rPr>
              <w:t>□</w:t>
            </w:r>
          </w:p>
        </w:tc>
        <w:tc>
          <w:tcPr>
            <w:tcW w:w="466" w:type="dxa"/>
            <w:vAlign w:val="center"/>
          </w:tcPr>
          <w:p w14:paraId="46BFBED3" w14:textId="77777777" w:rsidR="00E63F41" w:rsidRPr="00E63F41" w:rsidRDefault="00E63F41" w:rsidP="00E63F41">
            <w:pPr>
              <w:snapToGrid w:val="0"/>
              <w:jc w:val="center"/>
              <w:rPr>
                <w:rFonts w:cs="Times New Roman"/>
              </w:rPr>
            </w:pPr>
            <w:r w:rsidRPr="00E63F41">
              <w:rPr>
                <w:rFonts w:ascii="新細明體" w:hAnsi="新細明體" w:cs="Times New Roman"/>
              </w:rPr>
              <w:t>□</w:t>
            </w:r>
          </w:p>
        </w:tc>
        <w:tc>
          <w:tcPr>
            <w:tcW w:w="465" w:type="dxa"/>
            <w:vAlign w:val="center"/>
          </w:tcPr>
          <w:p w14:paraId="45086D55" w14:textId="77777777" w:rsidR="00E63F41" w:rsidRPr="00E63F41" w:rsidRDefault="00E63F41" w:rsidP="00E63F41">
            <w:pPr>
              <w:snapToGrid w:val="0"/>
              <w:jc w:val="center"/>
              <w:rPr>
                <w:rFonts w:cs="Times New Roman"/>
                <w:b/>
                <w:bCs/>
                <w:sz w:val="20"/>
                <w:szCs w:val="20"/>
              </w:rPr>
            </w:pPr>
            <w:r w:rsidRPr="00E63F41">
              <w:rPr>
                <w:rFonts w:ascii="新細明體" w:hAnsi="新細明體" w:cs="Times New Roman"/>
              </w:rPr>
              <w:t>□</w:t>
            </w:r>
          </w:p>
        </w:tc>
        <w:tc>
          <w:tcPr>
            <w:tcW w:w="466" w:type="dxa"/>
            <w:vAlign w:val="center"/>
          </w:tcPr>
          <w:p w14:paraId="6F57370F" w14:textId="77777777" w:rsidR="00E63F41" w:rsidRPr="00E63F41" w:rsidRDefault="00E63F41" w:rsidP="00E63F41">
            <w:pPr>
              <w:snapToGrid w:val="0"/>
              <w:jc w:val="center"/>
              <w:rPr>
                <w:rFonts w:cs="Times New Roman"/>
              </w:rPr>
            </w:pPr>
            <w:r w:rsidRPr="00E63F41">
              <w:rPr>
                <w:rFonts w:ascii="新細明體" w:hAnsi="新細明體" w:cs="Times New Roman"/>
              </w:rPr>
              <w:t>□</w:t>
            </w:r>
          </w:p>
        </w:tc>
        <w:tc>
          <w:tcPr>
            <w:tcW w:w="466" w:type="dxa"/>
            <w:vAlign w:val="center"/>
          </w:tcPr>
          <w:p w14:paraId="7FE82AD7" w14:textId="77777777" w:rsidR="00E63F41" w:rsidRPr="00E63F41" w:rsidRDefault="00E63F41" w:rsidP="00E63F41">
            <w:pPr>
              <w:snapToGrid w:val="0"/>
              <w:jc w:val="center"/>
              <w:rPr>
                <w:rFonts w:cs="Times New Roman"/>
                <w:b/>
                <w:bCs/>
                <w:sz w:val="20"/>
                <w:szCs w:val="20"/>
              </w:rPr>
            </w:pPr>
            <w:r w:rsidRPr="00E63F41">
              <w:rPr>
                <w:rFonts w:ascii="新細明體" w:hAnsi="新細明體" w:cs="Times New Roman"/>
              </w:rPr>
              <w:t>□</w:t>
            </w:r>
          </w:p>
        </w:tc>
        <w:tc>
          <w:tcPr>
            <w:tcW w:w="466" w:type="dxa"/>
            <w:vAlign w:val="center"/>
          </w:tcPr>
          <w:p w14:paraId="08C065A2" w14:textId="77777777" w:rsidR="00E63F41" w:rsidRPr="00E63F41" w:rsidRDefault="00E63F41" w:rsidP="00E63F41">
            <w:pPr>
              <w:snapToGrid w:val="0"/>
              <w:jc w:val="center"/>
              <w:rPr>
                <w:rFonts w:cs="Times New Roman"/>
                <w:b/>
                <w:bCs/>
                <w:sz w:val="20"/>
                <w:szCs w:val="20"/>
              </w:rPr>
            </w:pPr>
            <w:r w:rsidRPr="00E63F41">
              <w:rPr>
                <w:rFonts w:ascii="新細明體" w:hAnsi="新細明體" w:cs="Times New Roman"/>
              </w:rPr>
              <w:t>□</w:t>
            </w:r>
          </w:p>
        </w:tc>
        <w:tc>
          <w:tcPr>
            <w:tcW w:w="1418" w:type="dxa"/>
            <w:vMerge w:val="restart"/>
          </w:tcPr>
          <w:p w14:paraId="58079E24" w14:textId="77777777" w:rsidR="00E63F41" w:rsidRPr="00E63F41" w:rsidRDefault="00E63F41" w:rsidP="00E63F41">
            <w:pPr>
              <w:snapToGrid w:val="0"/>
              <w:jc w:val="center"/>
              <w:rPr>
                <w:rFonts w:cs="Times New Roman"/>
                <w:sz w:val="18"/>
                <w:szCs w:val="18"/>
              </w:rPr>
            </w:pPr>
            <w:r w:rsidRPr="00E63F41">
              <w:rPr>
                <w:rFonts w:cs="Times New Roman"/>
                <w:sz w:val="18"/>
                <w:szCs w:val="18"/>
              </w:rPr>
              <w:t xml:space="preserve">Schmitt (1999); </w:t>
            </w:r>
            <w:proofErr w:type="spellStart"/>
            <w:proofErr w:type="gramStart"/>
            <w:r w:rsidRPr="00E63F41">
              <w:rPr>
                <w:rFonts w:cs="Times New Roman"/>
                <w:sz w:val="18"/>
                <w:szCs w:val="18"/>
              </w:rPr>
              <w:t>Parboteeahetal</w:t>
            </w:r>
            <w:proofErr w:type="spellEnd"/>
            <w:r w:rsidRPr="00E63F41">
              <w:rPr>
                <w:rFonts w:cs="Times New Roman"/>
                <w:sz w:val="18"/>
                <w:szCs w:val="18"/>
              </w:rPr>
              <w:t>.(</w:t>
            </w:r>
            <w:proofErr w:type="gramEnd"/>
            <w:r w:rsidRPr="00E63F41">
              <w:rPr>
                <w:rFonts w:cs="Times New Roman"/>
                <w:sz w:val="18"/>
                <w:szCs w:val="18"/>
              </w:rPr>
              <w:t>2009);Dawson &amp; Kim(2010); Dawson &amp; Kim(2009);</w:t>
            </w:r>
            <w:proofErr w:type="spellStart"/>
            <w:r w:rsidRPr="00E63F41">
              <w:rPr>
                <w:rFonts w:cs="Times New Roman"/>
                <w:sz w:val="18"/>
                <w:szCs w:val="18"/>
              </w:rPr>
              <w:t>Verhagen</w:t>
            </w:r>
            <w:proofErr w:type="spellEnd"/>
            <w:r w:rsidRPr="00E63F41">
              <w:rPr>
                <w:rFonts w:cs="Times New Roman"/>
                <w:sz w:val="18"/>
                <w:szCs w:val="18"/>
              </w:rPr>
              <w:t xml:space="preserve"> &amp; van </w:t>
            </w:r>
            <w:proofErr w:type="spellStart"/>
            <w:r w:rsidRPr="00E63F41">
              <w:rPr>
                <w:rFonts w:cs="Times New Roman"/>
                <w:sz w:val="18"/>
                <w:szCs w:val="18"/>
              </w:rPr>
              <w:t>Dolen</w:t>
            </w:r>
            <w:proofErr w:type="spellEnd"/>
            <w:r w:rsidRPr="00E63F41">
              <w:rPr>
                <w:rFonts w:cs="Times New Roman"/>
                <w:sz w:val="18"/>
                <w:szCs w:val="18"/>
              </w:rPr>
              <w:t xml:space="preserve"> (2011)</w:t>
            </w:r>
          </w:p>
        </w:tc>
      </w:tr>
      <w:tr w:rsidR="00E63F41" w:rsidRPr="00E63F41" w14:paraId="7CA64FCA" w14:textId="77777777" w:rsidTr="00D64848">
        <w:tc>
          <w:tcPr>
            <w:tcW w:w="704" w:type="dxa"/>
            <w:vMerge/>
            <w:textDirection w:val="tbRlV"/>
            <w:vAlign w:val="center"/>
          </w:tcPr>
          <w:p w14:paraId="449A4912" w14:textId="77777777" w:rsidR="00E63F41" w:rsidRPr="00E63F41" w:rsidRDefault="00E63F41" w:rsidP="00E63F41">
            <w:pPr>
              <w:snapToGrid w:val="0"/>
              <w:ind w:left="113" w:right="113" w:hanging="480"/>
              <w:jc w:val="center"/>
              <w:rPr>
                <w:rFonts w:cs="Times New Roman"/>
                <w:sz w:val="18"/>
                <w:szCs w:val="18"/>
              </w:rPr>
            </w:pPr>
          </w:p>
        </w:tc>
        <w:tc>
          <w:tcPr>
            <w:tcW w:w="4678" w:type="dxa"/>
          </w:tcPr>
          <w:p w14:paraId="6DF2108D" w14:textId="77777777" w:rsidR="00E63F41" w:rsidRPr="00E63F41" w:rsidRDefault="00E63F41" w:rsidP="00E63F41">
            <w:pPr>
              <w:numPr>
                <w:ilvl w:val="0"/>
                <w:numId w:val="16"/>
              </w:numPr>
              <w:snapToGrid w:val="0"/>
              <w:rPr>
                <w:rFonts w:cs="Times New Roman"/>
                <w:sz w:val="20"/>
                <w:szCs w:val="18"/>
              </w:rPr>
            </w:pPr>
            <w:r w:rsidRPr="00E63F41">
              <w:rPr>
                <w:rFonts w:cs="Times New Roman" w:hint="eastAsia"/>
                <w:sz w:val="20"/>
                <w:szCs w:val="18"/>
              </w:rPr>
              <w:t>照明設計會影響我的情緒。</w:t>
            </w:r>
          </w:p>
        </w:tc>
        <w:tc>
          <w:tcPr>
            <w:tcW w:w="465" w:type="dxa"/>
            <w:vAlign w:val="center"/>
          </w:tcPr>
          <w:p w14:paraId="7A71E954" w14:textId="77777777" w:rsidR="00E63F41" w:rsidRPr="00E63F41" w:rsidRDefault="00E63F41" w:rsidP="00E63F41">
            <w:pPr>
              <w:snapToGrid w:val="0"/>
              <w:jc w:val="center"/>
              <w:rPr>
                <w:rFonts w:cs="Times New Roman"/>
                <w:b/>
                <w:bCs/>
                <w:sz w:val="20"/>
                <w:szCs w:val="20"/>
              </w:rPr>
            </w:pPr>
            <w:r w:rsidRPr="00E63F41">
              <w:rPr>
                <w:rFonts w:ascii="新細明體" w:hAnsi="新細明體" w:cs="Times New Roman"/>
              </w:rPr>
              <w:t>□</w:t>
            </w:r>
          </w:p>
        </w:tc>
        <w:tc>
          <w:tcPr>
            <w:tcW w:w="466" w:type="dxa"/>
            <w:vAlign w:val="center"/>
          </w:tcPr>
          <w:p w14:paraId="7F11424F" w14:textId="77777777" w:rsidR="00E63F41" w:rsidRPr="00E63F41" w:rsidRDefault="00E63F41" w:rsidP="00E63F41">
            <w:pPr>
              <w:snapToGrid w:val="0"/>
              <w:jc w:val="center"/>
              <w:rPr>
                <w:rFonts w:cs="Times New Roman"/>
                <w:b/>
                <w:bCs/>
                <w:sz w:val="20"/>
                <w:szCs w:val="20"/>
              </w:rPr>
            </w:pPr>
            <w:r w:rsidRPr="00E63F41">
              <w:rPr>
                <w:rFonts w:ascii="新細明體" w:hAnsi="新細明體" w:cs="Times New Roman"/>
              </w:rPr>
              <w:t>□</w:t>
            </w:r>
          </w:p>
        </w:tc>
        <w:tc>
          <w:tcPr>
            <w:tcW w:w="466" w:type="dxa"/>
            <w:vAlign w:val="center"/>
          </w:tcPr>
          <w:p w14:paraId="5429C835" w14:textId="77777777" w:rsidR="00E63F41" w:rsidRPr="00E63F41" w:rsidRDefault="00E63F41" w:rsidP="00E63F41">
            <w:pPr>
              <w:snapToGrid w:val="0"/>
              <w:jc w:val="center"/>
              <w:rPr>
                <w:rFonts w:cs="Times New Roman"/>
              </w:rPr>
            </w:pPr>
            <w:r w:rsidRPr="00E63F41">
              <w:rPr>
                <w:rFonts w:ascii="新細明體" w:hAnsi="新細明體" w:cs="Times New Roman"/>
              </w:rPr>
              <w:t>□</w:t>
            </w:r>
          </w:p>
        </w:tc>
        <w:tc>
          <w:tcPr>
            <w:tcW w:w="465" w:type="dxa"/>
            <w:vAlign w:val="center"/>
          </w:tcPr>
          <w:p w14:paraId="61F28EAA" w14:textId="77777777" w:rsidR="00E63F41" w:rsidRPr="00E63F41" w:rsidRDefault="00E63F41" w:rsidP="00E63F41">
            <w:pPr>
              <w:snapToGrid w:val="0"/>
              <w:jc w:val="center"/>
              <w:rPr>
                <w:rFonts w:cs="Times New Roman"/>
                <w:b/>
                <w:bCs/>
                <w:sz w:val="20"/>
                <w:szCs w:val="20"/>
              </w:rPr>
            </w:pPr>
            <w:r w:rsidRPr="00E63F41">
              <w:rPr>
                <w:rFonts w:ascii="新細明體" w:hAnsi="新細明體" w:cs="Times New Roman"/>
              </w:rPr>
              <w:t>□</w:t>
            </w:r>
          </w:p>
        </w:tc>
        <w:tc>
          <w:tcPr>
            <w:tcW w:w="466" w:type="dxa"/>
            <w:vAlign w:val="center"/>
          </w:tcPr>
          <w:p w14:paraId="315801CD" w14:textId="77777777" w:rsidR="00E63F41" w:rsidRPr="00E63F41" w:rsidRDefault="00E63F41" w:rsidP="00E63F41">
            <w:pPr>
              <w:snapToGrid w:val="0"/>
              <w:jc w:val="center"/>
              <w:rPr>
                <w:rFonts w:cs="Times New Roman"/>
              </w:rPr>
            </w:pPr>
            <w:r w:rsidRPr="00E63F41">
              <w:rPr>
                <w:rFonts w:ascii="新細明體" w:hAnsi="新細明體" w:cs="Times New Roman"/>
              </w:rPr>
              <w:t>□</w:t>
            </w:r>
          </w:p>
        </w:tc>
        <w:tc>
          <w:tcPr>
            <w:tcW w:w="466" w:type="dxa"/>
            <w:vAlign w:val="center"/>
          </w:tcPr>
          <w:p w14:paraId="1849DA7C" w14:textId="77777777" w:rsidR="00E63F41" w:rsidRPr="00E63F41" w:rsidRDefault="00E63F41" w:rsidP="00E63F41">
            <w:pPr>
              <w:snapToGrid w:val="0"/>
              <w:jc w:val="center"/>
              <w:rPr>
                <w:rFonts w:cs="Times New Roman"/>
                <w:b/>
                <w:bCs/>
                <w:sz w:val="20"/>
                <w:szCs w:val="20"/>
              </w:rPr>
            </w:pPr>
            <w:r w:rsidRPr="00E63F41">
              <w:rPr>
                <w:rFonts w:ascii="新細明體" w:hAnsi="新細明體" w:cs="Times New Roman"/>
              </w:rPr>
              <w:t>□</w:t>
            </w:r>
          </w:p>
        </w:tc>
        <w:tc>
          <w:tcPr>
            <w:tcW w:w="466" w:type="dxa"/>
            <w:vAlign w:val="center"/>
          </w:tcPr>
          <w:p w14:paraId="644F85AF" w14:textId="77777777" w:rsidR="00E63F41" w:rsidRPr="00E63F41" w:rsidRDefault="00E63F41" w:rsidP="00E63F41">
            <w:pPr>
              <w:snapToGrid w:val="0"/>
              <w:jc w:val="center"/>
              <w:rPr>
                <w:rFonts w:cs="Times New Roman"/>
                <w:b/>
                <w:bCs/>
                <w:sz w:val="20"/>
                <w:szCs w:val="20"/>
              </w:rPr>
            </w:pPr>
            <w:r w:rsidRPr="00E63F41">
              <w:rPr>
                <w:rFonts w:ascii="新細明體" w:hAnsi="新細明體" w:cs="Times New Roman"/>
              </w:rPr>
              <w:t>□</w:t>
            </w:r>
          </w:p>
        </w:tc>
        <w:tc>
          <w:tcPr>
            <w:tcW w:w="1418" w:type="dxa"/>
            <w:vMerge/>
          </w:tcPr>
          <w:p w14:paraId="59C88515" w14:textId="77777777" w:rsidR="00E63F41" w:rsidRPr="00E63F41" w:rsidRDefault="00E63F41" w:rsidP="00E63F41">
            <w:pPr>
              <w:snapToGrid w:val="0"/>
              <w:jc w:val="center"/>
              <w:rPr>
                <w:rFonts w:cs="Times New Roman"/>
                <w:sz w:val="18"/>
                <w:szCs w:val="18"/>
              </w:rPr>
            </w:pPr>
          </w:p>
        </w:tc>
      </w:tr>
      <w:tr w:rsidR="00E63F41" w:rsidRPr="00E63F41" w14:paraId="083DF735" w14:textId="77777777" w:rsidTr="00D64848">
        <w:tc>
          <w:tcPr>
            <w:tcW w:w="704" w:type="dxa"/>
            <w:vMerge/>
            <w:textDirection w:val="tbRlV"/>
            <w:vAlign w:val="center"/>
          </w:tcPr>
          <w:p w14:paraId="134FFE6F" w14:textId="77777777" w:rsidR="00E63F41" w:rsidRPr="00E63F41" w:rsidRDefault="00E63F41" w:rsidP="00E63F41">
            <w:pPr>
              <w:snapToGrid w:val="0"/>
              <w:ind w:left="113" w:right="113" w:hanging="480"/>
              <w:jc w:val="center"/>
              <w:rPr>
                <w:rFonts w:cs="Times New Roman"/>
                <w:sz w:val="18"/>
                <w:szCs w:val="18"/>
              </w:rPr>
            </w:pPr>
          </w:p>
        </w:tc>
        <w:tc>
          <w:tcPr>
            <w:tcW w:w="4678" w:type="dxa"/>
          </w:tcPr>
          <w:p w14:paraId="7EE09A26" w14:textId="77777777" w:rsidR="00E63F41" w:rsidRPr="00E63F41" w:rsidRDefault="00E63F41" w:rsidP="00E63F41">
            <w:pPr>
              <w:numPr>
                <w:ilvl w:val="0"/>
                <w:numId w:val="16"/>
              </w:numPr>
              <w:snapToGrid w:val="0"/>
              <w:rPr>
                <w:rFonts w:cs="Times New Roman"/>
                <w:sz w:val="20"/>
                <w:szCs w:val="18"/>
              </w:rPr>
            </w:pPr>
            <w:r w:rsidRPr="00E63F41">
              <w:rPr>
                <w:rFonts w:cs="Times New Roman" w:hint="eastAsia"/>
                <w:sz w:val="20"/>
                <w:szCs w:val="18"/>
              </w:rPr>
              <w:t>產品推薦的資訊會影響我的情緒。</w:t>
            </w:r>
          </w:p>
        </w:tc>
        <w:tc>
          <w:tcPr>
            <w:tcW w:w="465" w:type="dxa"/>
            <w:vAlign w:val="center"/>
          </w:tcPr>
          <w:p w14:paraId="09869BFE" w14:textId="77777777" w:rsidR="00E63F41" w:rsidRPr="00E63F41" w:rsidRDefault="00E63F41" w:rsidP="00E63F41">
            <w:pPr>
              <w:snapToGrid w:val="0"/>
              <w:jc w:val="center"/>
              <w:rPr>
                <w:rFonts w:cs="Times New Roman"/>
                <w:b/>
                <w:bCs/>
                <w:sz w:val="20"/>
                <w:szCs w:val="20"/>
              </w:rPr>
            </w:pPr>
            <w:r w:rsidRPr="00E63F41">
              <w:rPr>
                <w:rFonts w:ascii="新細明體" w:hAnsi="新細明體" w:cs="Times New Roman"/>
              </w:rPr>
              <w:t>□</w:t>
            </w:r>
          </w:p>
        </w:tc>
        <w:tc>
          <w:tcPr>
            <w:tcW w:w="466" w:type="dxa"/>
            <w:vAlign w:val="center"/>
          </w:tcPr>
          <w:p w14:paraId="0C1B203D" w14:textId="77777777" w:rsidR="00E63F41" w:rsidRPr="00E63F41" w:rsidRDefault="00E63F41" w:rsidP="00E63F41">
            <w:pPr>
              <w:snapToGrid w:val="0"/>
              <w:jc w:val="center"/>
              <w:rPr>
                <w:rFonts w:cs="Times New Roman"/>
                <w:b/>
                <w:bCs/>
                <w:sz w:val="20"/>
                <w:szCs w:val="20"/>
              </w:rPr>
            </w:pPr>
            <w:r w:rsidRPr="00E63F41">
              <w:rPr>
                <w:rFonts w:ascii="新細明體" w:hAnsi="新細明體" w:cs="Times New Roman"/>
              </w:rPr>
              <w:t>□</w:t>
            </w:r>
          </w:p>
        </w:tc>
        <w:tc>
          <w:tcPr>
            <w:tcW w:w="466" w:type="dxa"/>
            <w:vAlign w:val="center"/>
          </w:tcPr>
          <w:p w14:paraId="07B08A26" w14:textId="77777777" w:rsidR="00E63F41" w:rsidRPr="00E63F41" w:rsidRDefault="00E63F41" w:rsidP="00E63F41">
            <w:pPr>
              <w:snapToGrid w:val="0"/>
              <w:jc w:val="center"/>
              <w:rPr>
                <w:rFonts w:cs="Times New Roman"/>
              </w:rPr>
            </w:pPr>
            <w:r w:rsidRPr="00E63F41">
              <w:rPr>
                <w:rFonts w:ascii="新細明體" w:hAnsi="新細明體" w:cs="Times New Roman"/>
              </w:rPr>
              <w:t>□</w:t>
            </w:r>
          </w:p>
        </w:tc>
        <w:tc>
          <w:tcPr>
            <w:tcW w:w="465" w:type="dxa"/>
            <w:vAlign w:val="center"/>
          </w:tcPr>
          <w:p w14:paraId="1AB079F2" w14:textId="77777777" w:rsidR="00E63F41" w:rsidRPr="00E63F41" w:rsidRDefault="00E63F41" w:rsidP="00E63F41">
            <w:pPr>
              <w:snapToGrid w:val="0"/>
              <w:jc w:val="center"/>
              <w:rPr>
                <w:rFonts w:cs="Times New Roman"/>
                <w:b/>
                <w:bCs/>
                <w:sz w:val="20"/>
                <w:szCs w:val="20"/>
              </w:rPr>
            </w:pPr>
            <w:r w:rsidRPr="00E63F41">
              <w:rPr>
                <w:rFonts w:ascii="新細明體" w:hAnsi="新細明體" w:cs="Times New Roman"/>
              </w:rPr>
              <w:t>□</w:t>
            </w:r>
          </w:p>
        </w:tc>
        <w:tc>
          <w:tcPr>
            <w:tcW w:w="466" w:type="dxa"/>
            <w:vAlign w:val="center"/>
          </w:tcPr>
          <w:p w14:paraId="7F42FDD8" w14:textId="77777777" w:rsidR="00E63F41" w:rsidRPr="00E63F41" w:rsidRDefault="00E63F41" w:rsidP="00E63F41">
            <w:pPr>
              <w:snapToGrid w:val="0"/>
              <w:jc w:val="center"/>
              <w:rPr>
                <w:rFonts w:cs="Times New Roman"/>
              </w:rPr>
            </w:pPr>
            <w:r w:rsidRPr="00E63F41">
              <w:rPr>
                <w:rFonts w:ascii="新細明體" w:hAnsi="新細明體" w:cs="Times New Roman"/>
              </w:rPr>
              <w:t>□</w:t>
            </w:r>
          </w:p>
        </w:tc>
        <w:tc>
          <w:tcPr>
            <w:tcW w:w="466" w:type="dxa"/>
            <w:vAlign w:val="center"/>
          </w:tcPr>
          <w:p w14:paraId="48114BDE" w14:textId="77777777" w:rsidR="00E63F41" w:rsidRPr="00E63F41" w:rsidRDefault="00E63F41" w:rsidP="00E63F41">
            <w:pPr>
              <w:snapToGrid w:val="0"/>
              <w:jc w:val="center"/>
              <w:rPr>
                <w:rFonts w:cs="Times New Roman"/>
                <w:b/>
                <w:bCs/>
                <w:sz w:val="20"/>
                <w:szCs w:val="20"/>
              </w:rPr>
            </w:pPr>
            <w:r w:rsidRPr="00E63F41">
              <w:rPr>
                <w:rFonts w:ascii="新細明體" w:hAnsi="新細明體" w:cs="Times New Roman"/>
              </w:rPr>
              <w:t>□</w:t>
            </w:r>
          </w:p>
        </w:tc>
        <w:tc>
          <w:tcPr>
            <w:tcW w:w="466" w:type="dxa"/>
            <w:vAlign w:val="center"/>
          </w:tcPr>
          <w:p w14:paraId="5A985BFD" w14:textId="77777777" w:rsidR="00E63F41" w:rsidRPr="00E63F41" w:rsidRDefault="00E63F41" w:rsidP="00E63F41">
            <w:pPr>
              <w:snapToGrid w:val="0"/>
              <w:jc w:val="center"/>
              <w:rPr>
                <w:rFonts w:cs="Times New Roman"/>
                <w:b/>
                <w:bCs/>
                <w:sz w:val="20"/>
                <w:szCs w:val="20"/>
              </w:rPr>
            </w:pPr>
            <w:r w:rsidRPr="00E63F41">
              <w:rPr>
                <w:rFonts w:ascii="新細明體" w:hAnsi="新細明體" w:cs="Times New Roman"/>
              </w:rPr>
              <w:t>□</w:t>
            </w:r>
          </w:p>
        </w:tc>
        <w:tc>
          <w:tcPr>
            <w:tcW w:w="1418" w:type="dxa"/>
            <w:vMerge/>
          </w:tcPr>
          <w:p w14:paraId="220DD8AC" w14:textId="77777777" w:rsidR="00E63F41" w:rsidRPr="00E63F41" w:rsidRDefault="00E63F41" w:rsidP="00E63F41">
            <w:pPr>
              <w:snapToGrid w:val="0"/>
              <w:jc w:val="center"/>
              <w:rPr>
                <w:rFonts w:cs="Times New Roman"/>
                <w:sz w:val="18"/>
                <w:szCs w:val="18"/>
              </w:rPr>
            </w:pPr>
          </w:p>
        </w:tc>
      </w:tr>
      <w:tr w:rsidR="00E63F41" w:rsidRPr="00E63F41" w14:paraId="0FE66A31" w14:textId="77777777" w:rsidTr="00D64848">
        <w:tc>
          <w:tcPr>
            <w:tcW w:w="704" w:type="dxa"/>
            <w:vMerge/>
            <w:textDirection w:val="tbRlV"/>
            <w:vAlign w:val="center"/>
          </w:tcPr>
          <w:p w14:paraId="4C4172FC" w14:textId="77777777" w:rsidR="00E63F41" w:rsidRPr="00E63F41" w:rsidRDefault="00E63F41" w:rsidP="00E63F41">
            <w:pPr>
              <w:snapToGrid w:val="0"/>
              <w:ind w:left="113" w:right="113"/>
              <w:jc w:val="center"/>
              <w:rPr>
                <w:rFonts w:cs="Times New Roman"/>
                <w:sz w:val="18"/>
                <w:szCs w:val="18"/>
              </w:rPr>
            </w:pPr>
          </w:p>
        </w:tc>
        <w:tc>
          <w:tcPr>
            <w:tcW w:w="4678" w:type="dxa"/>
          </w:tcPr>
          <w:p w14:paraId="05E5195F" w14:textId="77777777" w:rsidR="00E63F41" w:rsidRPr="00E63F41" w:rsidRDefault="00E63F41" w:rsidP="00E63F41">
            <w:pPr>
              <w:numPr>
                <w:ilvl w:val="0"/>
                <w:numId w:val="16"/>
              </w:numPr>
              <w:snapToGrid w:val="0"/>
              <w:rPr>
                <w:rFonts w:cs="Times New Roman"/>
                <w:dstrike/>
                <w:sz w:val="20"/>
                <w:szCs w:val="18"/>
              </w:rPr>
            </w:pPr>
            <w:r w:rsidRPr="00E63F41">
              <w:rPr>
                <w:rFonts w:cs="Times New Roman"/>
                <w:sz w:val="20"/>
                <w:szCs w:val="18"/>
              </w:rPr>
              <w:t>商品</w:t>
            </w:r>
            <w:r w:rsidRPr="00E63F41">
              <w:rPr>
                <w:rFonts w:cs="Times New Roman" w:hint="eastAsia"/>
                <w:sz w:val="20"/>
                <w:szCs w:val="18"/>
              </w:rPr>
              <w:t>成列方式影響我的選擇。</w:t>
            </w:r>
          </w:p>
        </w:tc>
        <w:tc>
          <w:tcPr>
            <w:tcW w:w="465" w:type="dxa"/>
            <w:vAlign w:val="center"/>
          </w:tcPr>
          <w:p w14:paraId="410B1399" w14:textId="77777777" w:rsidR="00E63F41" w:rsidRPr="00E63F41" w:rsidRDefault="00E63F41" w:rsidP="00E63F41">
            <w:pPr>
              <w:snapToGrid w:val="0"/>
              <w:jc w:val="center"/>
              <w:rPr>
                <w:rFonts w:cs="Times New Roman"/>
                <w:b/>
                <w:bCs/>
                <w:sz w:val="20"/>
                <w:szCs w:val="20"/>
              </w:rPr>
            </w:pPr>
            <w:r w:rsidRPr="00E63F41">
              <w:rPr>
                <w:rFonts w:ascii="新細明體" w:hAnsi="新細明體" w:cs="Times New Roman"/>
              </w:rPr>
              <w:t>□</w:t>
            </w:r>
          </w:p>
        </w:tc>
        <w:tc>
          <w:tcPr>
            <w:tcW w:w="466" w:type="dxa"/>
            <w:vAlign w:val="center"/>
          </w:tcPr>
          <w:p w14:paraId="60FBB65D" w14:textId="77777777" w:rsidR="00E63F41" w:rsidRPr="00E63F41" w:rsidRDefault="00E63F41" w:rsidP="00E63F41">
            <w:pPr>
              <w:snapToGrid w:val="0"/>
              <w:jc w:val="center"/>
              <w:rPr>
                <w:rFonts w:cs="Times New Roman"/>
                <w:b/>
                <w:bCs/>
                <w:sz w:val="20"/>
                <w:szCs w:val="20"/>
              </w:rPr>
            </w:pPr>
            <w:r w:rsidRPr="00E63F41">
              <w:rPr>
                <w:rFonts w:ascii="新細明體" w:hAnsi="新細明體" w:cs="Times New Roman"/>
              </w:rPr>
              <w:t>□</w:t>
            </w:r>
          </w:p>
        </w:tc>
        <w:tc>
          <w:tcPr>
            <w:tcW w:w="466" w:type="dxa"/>
            <w:vAlign w:val="center"/>
          </w:tcPr>
          <w:p w14:paraId="338FE933" w14:textId="77777777" w:rsidR="00E63F41" w:rsidRPr="00E63F41" w:rsidRDefault="00E63F41" w:rsidP="00E63F41">
            <w:pPr>
              <w:snapToGrid w:val="0"/>
              <w:jc w:val="center"/>
              <w:rPr>
                <w:rFonts w:cs="Times New Roman"/>
              </w:rPr>
            </w:pPr>
            <w:r w:rsidRPr="00E63F41">
              <w:rPr>
                <w:rFonts w:ascii="新細明體" w:hAnsi="新細明體" w:cs="Times New Roman"/>
              </w:rPr>
              <w:t>□</w:t>
            </w:r>
          </w:p>
        </w:tc>
        <w:tc>
          <w:tcPr>
            <w:tcW w:w="465" w:type="dxa"/>
            <w:vAlign w:val="center"/>
          </w:tcPr>
          <w:p w14:paraId="32F21415" w14:textId="77777777" w:rsidR="00E63F41" w:rsidRPr="00E63F41" w:rsidRDefault="00E63F41" w:rsidP="00E63F41">
            <w:pPr>
              <w:snapToGrid w:val="0"/>
              <w:jc w:val="center"/>
              <w:rPr>
                <w:rFonts w:cs="Times New Roman"/>
                <w:b/>
                <w:bCs/>
                <w:sz w:val="20"/>
                <w:szCs w:val="20"/>
              </w:rPr>
            </w:pPr>
            <w:r w:rsidRPr="00E63F41">
              <w:rPr>
                <w:rFonts w:ascii="新細明體" w:hAnsi="新細明體" w:cs="Times New Roman"/>
              </w:rPr>
              <w:t>□</w:t>
            </w:r>
          </w:p>
        </w:tc>
        <w:tc>
          <w:tcPr>
            <w:tcW w:w="466" w:type="dxa"/>
            <w:vAlign w:val="center"/>
          </w:tcPr>
          <w:p w14:paraId="0BF93935" w14:textId="77777777" w:rsidR="00E63F41" w:rsidRPr="00E63F41" w:rsidRDefault="00E63F41" w:rsidP="00E63F41">
            <w:pPr>
              <w:snapToGrid w:val="0"/>
              <w:jc w:val="center"/>
              <w:rPr>
                <w:rFonts w:cs="Times New Roman"/>
              </w:rPr>
            </w:pPr>
            <w:r w:rsidRPr="00E63F41">
              <w:rPr>
                <w:rFonts w:ascii="新細明體" w:hAnsi="新細明體" w:cs="Times New Roman"/>
              </w:rPr>
              <w:t>□</w:t>
            </w:r>
          </w:p>
        </w:tc>
        <w:tc>
          <w:tcPr>
            <w:tcW w:w="466" w:type="dxa"/>
            <w:vAlign w:val="center"/>
          </w:tcPr>
          <w:p w14:paraId="731455FB" w14:textId="77777777" w:rsidR="00E63F41" w:rsidRPr="00E63F41" w:rsidRDefault="00E63F41" w:rsidP="00E63F41">
            <w:pPr>
              <w:snapToGrid w:val="0"/>
              <w:jc w:val="center"/>
              <w:rPr>
                <w:rFonts w:cs="Times New Roman"/>
                <w:b/>
                <w:bCs/>
                <w:sz w:val="20"/>
                <w:szCs w:val="20"/>
              </w:rPr>
            </w:pPr>
            <w:r w:rsidRPr="00E63F41">
              <w:rPr>
                <w:rFonts w:ascii="新細明體" w:hAnsi="新細明體" w:cs="Times New Roman"/>
              </w:rPr>
              <w:t>□</w:t>
            </w:r>
          </w:p>
        </w:tc>
        <w:tc>
          <w:tcPr>
            <w:tcW w:w="466" w:type="dxa"/>
            <w:vAlign w:val="center"/>
          </w:tcPr>
          <w:p w14:paraId="6E337312" w14:textId="77777777" w:rsidR="00E63F41" w:rsidRPr="00E63F41" w:rsidRDefault="00E63F41" w:rsidP="00E63F41">
            <w:pPr>
              <w:snapToGrid w:val="0"/>
              <w:jc w:val="center"/>
              <w:rPr>
                <w:rFonts w:cs="Times New Roman"/>
                <w:b/>
                <w:bCs/>
                <w:sz w:val="20"/>
                <w:szCs w:val="20"/>
              </w:rPr>
            </w:pPr>
            <w:r w:rsidRPr="00E63F41">
              <w:rPr>
                <w:rFonts w:ascii="新細明體" w:hAnsi="新細明體" w:cs="Times New Roman"/>
              </w:rPr>
              <w:t>□</w:t>
            </w:r>
          </w:p>
        </w:tc>
        <w:tc>
          <w:tcPr>
            <w:tcW w:w="1418" w:type="dxa"/>
          </w:tcPr>
          <w:p w14:paraId="46D2612A" w14:textId="77777777" w:rsidR="00E63F41" w:rsidRPr="00E63F41" w:rsidRDefault="00E63F41" w:rsidP="00E63F41">
            <w:pPr>
              <w:snapToGrid w:val="0"/>
              <w:jc w:val="center"/>
              <w:rPr>
                <w:rFonts w:cs="Times New Roman"/>
                <w:sz w:val="18"/>
                <w:szCs w:val="18"/>
              </w:rPr>
            </w:pPr>
            <w:r w:rsidRPr="00E63F41">
              <w:rPr>
                <w:rFonts w:cs="Times New Roman"/>
                <w:sz w:val="18"/>
                <w:szCs w:val="18"/>
              </w:rPr>
              <w:t xml:space="preserve">Schmitt (1999); Dawson &amp; </w:t>
            </w:r>
            <w:proofErr w:type="gramStart"/>
            <w:r w:rsidRPr="00E63F41">
              <w:rPr>
                <w:rFonts w:cs="Times New Roman"/>
                <w:sz w:val="18"/>
                <w:szCs w:val="18"/>
              </w:rPr>
              <w:t>Kim(</w:t>
            </w:r>
            <w:proofErr w:type="gramEnd"/>
            <w:r w:rsidRPr="00E63F41">
              <w:rPr>
                <w:rFonts w:cs="Times New Roman"/>
                <w:sz w:val="18"/>
                <w:szCs w:val="18"/>
              </w:rPr>
              <w:t>2010) ; Shen &amp; Khalifa (2012) ;</w:t>
            </w:r>
            <w:proofErr w:type="spellStart"/>
            <w:r w:rsidRPr="00E63F41">
              <w:rPr>
                <w:rFonts w:cs="Times New Roman"/>
                <w:sz w:val="18"/>
                <w:szCs w:val="18"/>
              </w:rPr>
              <w:t>Kimetal</w:t>
            </w:r>
            <w:proofErr w:type="spellEnd"/>
            <w:r w:rsidRPr="00E63F41">
              <w:rPr>
                <w:rFonts w:cs="Times New Roman"/>
                <w:sz w:val="18"/>
                <w:szCs w:val="18"/>
              </w:rPr>
              <w:t xml:space="preserve">.(2016); </w:t>
            </w:r>
            <w:proofErr w:type="spellStart"/>
            <w:r w:rsidRPr="00E63F41">
              <w:rPr>
                <w:rFonts w:cs="Times New Roman"/>
                <w:sz w:val="18"/>
                <w:szCs w:val="18"/>
              </w:rPr>
              <w:t>Chopdar</w:t>
            </w:r>
            <w:proofErr w:type="spellEnd"/>
            <w:r w:rsidRPr="00E63F41">
              <w:rPr>
                <w:rFonts w:cs="Times New Roman"/>
                <w:sz w:val="18"/>
                <w:szCs w:val="18"/>
              </w:rPr>
              <w:t xml:space="preserve"> &amp; Balakrishnan (2020)</w:t>
            </w:r>
          </w:p>
        </w:tc>
      </w:tr>
      <w:tr w:rsidR="00E63F41" w:rsidRPr="00E63F41" w14:paraId="460F041F" w14:textId="77777777" w:rsidTr="00E63F41">
        <w:tc>
          <w:tcPr>
            <w:tcW w:w="704" w:type="dxa"/>
            <w:vMerge w:val="restart"/>
            <w:textDirection w:val="tbRlV"/>
            <w:vAlign w:val="center"/>
          </w:tcPr>
          <w:p w14:paraId="15849CCA" w14:textId="77777777" w:rsidR="00E63F41" w:rsidRPr="00E63F41" w:rsidRDefault="00E63F41" w:rsidP="00E63F41">
            <w:pPr>
              <w:snapToGrid w:val="0"/>
              <w:ind w:left="113" w:right="113"/>
              <w:jc w:val="center"/>
              <w:rPr>
                <w:rFonts w:cs="Times New Roman"/>
                <w:sz w:val="18"/>
                <w:szCs w:val="18"/>
              </w:rPr>
            </w:pPr>
            <w:r w:rsidRPr="00E63F41">
              <w:rPr>
                <w:rFonts w:cs="Times New Roman" w:hint="eastAsia"/>
                <w:sz w:val="18"/>
                <w:szCs w:val="18"/>
              </w:rPr>
              <w:t>共鳴體驗</w:t>
            </w:r>
          </w:p>
        </w:tc>
        <w:tc>
          <w:tcPr>
            <w:tcW w:w="4678" w:type="dxa"/>
            <w:shd w:val="clear" w:color="auto" w:fill="FFFFFF"/>
          </w:tcPr>
          <w:p w14:paraId="1B7FB3B2" w14:textId="77777777" w:rsidR="00E63F41" w:rsidRPr="00E63F41" w:rsidRDefault="00E63F41" w:rsidP="00E63F41">
            <w:pPr>
              <w:numPr>
                <w:ilvl w:val="0"/>
                <w:numId w:val="16"/>
              </w:numPr>
              <w:snapToGrid w:val="0"/>
              <w:rPr>
                <w:rFonts w:cs="Times New Roman"/>
                <w:sz w:val="20"/>
                <w:szCs w:val="18"/>
              </w:rPr>
            </w:pPr>
            <w:r w:rsidRPr="00E63F41">
              <w:rPr>
                <w:rFonts w:cs="Times New Roman" w:hint="eastAsia"/>
                <w:sz w:val="20"/>
                <w:szCs w:val="18"/>
              </w:rPr>
              <w:t>背景音樂會引發我對服飾店面的共鳴。</w:t>
            </w:r>
          </w:p>
        </w:tc>
        <w:tc>
          <w:tcPr>
            <w:tcW w:w="465" w:type="dxa"/>
            <w:vAlign w:val="center"/>
          </w:tcPr>
          <w:p w14:paraId="0D1D83FE" w14:textId="77777777" w:rsidR="00E63F41" w:rsidRPr="00E63F41" w:rsidRDefault="00E63F41" w:rsidP="00E63F41">
            <w:pPr>
              <w:snapToGrid w:val="0"/>
              <w:jc w:val="center"/>
              <w:rPr>
                <w:rFonts w:ascii="新細明體" w:hAnsi="新細明體" w:cs="Times New Roman"/>
              </w:rPr>
            </w:pPr>
            <w:r w:rsidRPr="00E63F41">
              <w:rPr>
                <w:rFonts w:ascii="新細明體" w:hAnsi="新細明體" w:cs="Times New Roman"/>
              </w:rPr>
              <w:t>□</w:t>
            </w:r>
          </w:p>
        </w:tc>
        <w:tc>
          <w:tcPr>
            <w:tcW w:w="466" w:type="dxa"/>
            <w:vAlign w:val="center"/>
          </w:tcPr>
          <w:p w14:paraId="405D4FF6" w14:textId="77777777" w:rsidR="00E63F41" w:rsidRPr="00E63F41" w:rsidRDefault="00E63F41" w:rsidP="00E63F41">
            <w:pPr>
              <w:snapToGrid w:val="0"/>
              <w:jc w:val="center"/>
              <w:rPr>
                <w:rFonts w:ascii="新細明體" w:hAnsi="新細明體" w:cs="Times New Roman"/>
              </w:rPr>
            </w:pPr>
            <w:r w:rsidRPr="00E63F41">
              <w:rPr>
                <w:rFonts w:ascii="新細明體" w:hAnsi="新細明體" w:cs="Times New Roman"/>
              </w:rPr>
              <w:t>□</w:t>
            </w:r>
          </w:p>
        </w:tc>
        <w:tc>
          <w:tcPr>
            <w:tcW w:w="466" w:type="dxa"/>
            <w:vAlign w:val="center"/>
          </w:tcPr>
          <w:p w14:paraId="56D15C0B" w14:textId="77777777" w:rsidR="00E63F41" w:rsidRPr="00E63F41" w:rsidRDefault="00E63F41" w:rsidP="00E63F41">
            <w:pPr>
              <w:snapToGrid w:val="0"/>
              <w:jc w:val="center"/>
              <w:rPr>
                <w:rFonts w:ascii="新細明體" w:hAnsi="新細明體" w:cs="Times New Roman"/>
              </w:rPr>
            </w:pPr>
            <w:r w:rsidRPr="00E63F41">
              <w:rPr>
                <w:rFonts w:ascii="新細明體" w:hAnsi="新細明體" w:cs="Times New Roman"/>
              </w:rPr>
              <w:t>□</w:t>
            </w:r>
          </w:p>
        </w:tc>
        <w:tc>
          <w:tcPr>
            <w:tcW w:w="465" w:type="dxa"/>
            <w:vAlign w:val="center"/>
          </w:tcPr>
          <w:p w14:paraId="38C4FD5E" w14:textId="77777777" w:rsidR="00E63F41" w:rsidRPr="00E63F41" w:rsidRDefault="00E63F41" w:rsidP="00E63F41">
            <w:pPr>
              <w:snapToGrid w:val="0"/>
              <w:jc w:val="center"/>
              <w:rPr>
                <w:rFonts w:ascii="新細明體" w:hAnsi="新細明體" w:cs="Times New Roman"/>
              </w:rPr>
            </w:pPr>
            <w:r w:rsidRPr="00E63F41">
              <w:rPr>
                <w:rFonts w:ascii="新細明體" w:hAnsi="新細明體" w:cs="Times New Roman"/>
              </w:rPr>
              <w:t>□</w:t>
            </w:r>
          </w:p>
        </w:tc>
        <w:tc>
          <w:tcPr>
            <w:tcW w:w="466" w:type="dxa"/>
            <w:vAlign w:val="center"/>
          </w:tcPr>
          <w:p w14:paraId="7838E426" w14:textId="77777777" w:rsidR="00E63F41" w:rsidRPr="00E63F41" w:rsidRDefault="00E63F41" w:rsidP="00E63F41">
            <w:pPr>
              <w:snapToGrid w:val="0"/>
              <w:jc w:val="center"/>
              <w:rPr>
                <w:rFonts w:ascii="新細明體" w:hAnsi="新細明體" w:cs="Times New Roman"/>
              </w:rPr>
            </w:pPr>
            <w:r w:rsidRPr="00E63F41">
              <w:rPr>
                <w:rFonts w:ascii="新細明體" w:hAnsi="新細明體" w:cs="Times New Roman"/>
              </w:rPr>
              <w:t>□</w:t>
            </w:r>
          </w:p>
        </w:tc>
        <w:tc>
          <w:tcPr>
            <w:tcW w:w="466" w:type="dxa"/>
            <w:vAlign w:val="center"/>
          </w:tcPr>
          <w:p w14:paraId="39958050" w14:textId="77777777" w:rsidR="00E63F41" w:rsidRPr="00E63F41" w:rsidRDefault="00E63F41" w:rsidP="00E63F41">
            <w:pPr>
              <w:snapToGrid w:val="0"/>
              <w:jc w:val="center"/>
              <w:rPr>
                <w:rFonts w:ascii="新細明體" w:hAnsi="新細明體" w:cs="Times New Roman"/>
              </w:rPr>
            </w:pPr>
            <w:r w:rsidRPr="00E63F41">
              <w:rPr>
                <w:rFonts w:ascii="新細明體" w:hAnsi="新細明體" w:cs="Times New Roman"/>
              </w:rPr>
              <w:t>□</w:t>
            </w:r>
          </w:p>
        </w:tc>
        <w:tc>
          <w:tcPr>
            <w:tcW w:w="466" w:type="dxa"/>
            <w:vAlign w:val="center"/>
          </w:tcPr>
          <w:p w14:paraId="3768564E" w14:textId="77777777" w:rsidR="00E63F41" w:rsidRPr="00E63F41" w:rsidRDefault="00E63F41" w:rsidP="00E63F41">
            <w:pPr>
              <w:snapToGrid w:val="0"/>
              <w:jc w:val="center"/>
              <w:rPr>
                <w:rFonts w:ascii="新細明體" w:hAnsi="新細明體" w:cs="Times New Roman"/>
              </w:rPr>
            </w:pPr>
            <w:r w:rsidRPr="00E63F41">
              <w:rPr>
                <w:rFonts w:ascii="新細明體" w:hAnsi="新細明體" w:cs="Times New Roman"/>
              </w:rPr>
              <w:t>□</w:t>
            </w:r>
          </w:p>
        </w:tc>
        <w:tc>
          <w:tcPr>
            <w:tcW w:w="1418" w:type="dxa"/>
            <w:vMerge w:val="restart"/>
          </w:tcPr>
          <w:p w14:paraId="38C3AEA0" w14:textId="77777777" w:rsidR="00E63F41" w:rsidRPr="00E63F41" w:rsidRDefault="00E63F41" w:rsidP="00E63F41">
            <w:pPr>
              <w:snapToGrid w:val="0"/>
              <w:jc w:val="center"/>
              <w:rPr>
                <w:rFonts w:cs="Times New Roman"/>
                <w:sz w:val="18"/>
                <w:szCs w:val="18"/>
              </w:rPr>
            </w:pPr>
            <w:r w:rsidRPr="00E63F41">
              <w:rPr>
                <w:rFonts w:cs="Times New Roman"/>
                <w:sz w:val="18"/>
                <w:szCs w:val="18"/>
              </w:rPr>
              <w:t>Schmitt (1999</w:t>
            </w:r>
            <w:proofErr w:type="gramStart"/>
            <w:r w:rsidRPr="00E63F41">
              <w:rPr>
                <w:rFonts w:cs="Times New Roman"/>
                <w:sz w:val="18"/>
                <w:szCs w:val="18"/>
              </w:rPr>
              <w:t>);Shen</w:t>
            </w:r>
            <w:proofErr w:type="gramEnd"/>
            <w:r w:rsidRPr="00E63F41">
              <w:rPr>
                <w:rFonts w:cs="Times New Roman"/>
                <w:sz w:val="18"/>
                <w:szCs w:val="18"/>
              </w:rPr>
              <w:t xml:space="preserve"> &amp; Khalifa (2012); </w:t>
            </w:r>
            <w:proofErr w:type="spellStart"/>
            <w:r w:rsidRPr="00E63F41">
              <w:rPr>
                <w:rFonts w:cs="Times New Roman"/>
                <w:sz w:val="18"/>
                <w:szCs w:val="18"/>
              </w:rPr>
              <w:t>Verhagen</w:t>
            </w:r>
            <w:proofErr w:type="spellEnd"/>
            <w:r w:rsidRPr="00E63F41">
              <w:rPr>
                <w:rFonts w:cs="Times New Roman"/>
                <w:sz w:val="18"/>
                <w:szCs w:val="18"/>
              </w:rPr>
              <w:t xml:space="preserve"> &amp; van </w:t>
            </w:r>
            <w:proofErr w:type="spellStart"/>
            <w:r w:rsidRPr="00E63F41">
              <w:rPr>
                <w:rFonts w:cs="Times New Roman"/>
                <w:sz w:val="18"/>
                <w:szCs w:val="18"/>
              </w:rPr>
              <w:t>Dolen</w:t>
            </w:r>
            <w:proofErr w:type="spellEnd"/>
            <w:r w:rsidRPr="00E63F41">
              <w:rPr>
                <w:rFonts w:cs="Times New Roman"/>
                <w:sz w:val="18"/>
                <w:szCs w:val="18"/>
              </w:rPr>
              <w:t xml:space="preserve"> (2011)</w:t>
            </w:r>
          </w:p>
        </w:tc>
      </w:tr>
      <w:tr w:rsidR="00E63F41" w:rsidRPr="00E63F41" w14:paraId="5900E24D" w14:textId="77777777" w:rsidTr="00E63F41">
        <w:tc>
          <w:tcPr>
            <w:tcW w:w="704" w:type="dxa"/>
            <w:vMerge/>
            <w:textDirection w:val="tbRlV"/>
            <w:vAlign w:val="center"/>
          </w:tcPr>
          <w:p w14:paraId="491DE47D" w14:textId="77777777" w:rsidR="00E63F41" w:rsidRPr="00E63F41" w:rsidRDefault="00E63F41" w:rsidP="00E63F41">
            <w:pPr>
              <w:snapToGrid w:val="0"/>
              <w:ind w:left="113" w:right="113" w:hanging="480"/>
              <w:jc w:val="center"/>
              <w:rPr>
                <w:rFonts w:cs="Times New Roman"/>
                <w:sz w:val="18"/>
                <w:szCs w:val="18"/>
              </w:rPr>
            </w:pPr>
          </w:p>
        </w:tc>
        <w:tc>
          <w:tcPr>
            <w:tcW w:w="4678" w:type="dxa"/>
            <w:shd w:val="clear" w:color="auto" w:fill="FFFFFF"/>
          </w:tcPr>
          <w:p w14:paraId="1AD37757" w14:textId="77777777" w:rsidR="00E63F41" w:rsidRPr="00E63F41" w:rsidRDefault="00E63F41" w:rsidP="00E63F41">
            <w:pPr>
              <w:numPr>
                <w:ilvl w:val="0"/>
                <w:numId w:val="16"/>
              </w:numPr>
              <w:snapToGrid w:val="0"/>
              <w:rPr>
                <w:rFonts w:cs="Times New Roman"/>
                <w:sz w:val="20"/>
                <w:szCs w:val="18"/>
              </w:rPr>
            </w:pPr>
            <w:r w:rsidRPr="00E63F41">
              <w:rPr>
                <w:rFonts w:cs="Times New Roman" w:hint="eastAsia"/>
                <w:sz w:val="20"/>
                <w:szCs w:val="18"/>
              </w:rPr>
              <w:t>提供的客製化的服務會引發我的好奇心。</w:t>
            </w:r>
          </w:p>
        </w:tc>
        <w:tc>
          <w:tcPr>
            <w:tcW w:w="465" w:type="dxa"/>
            <w:vAlign w:val="center"/>
          </w:tcPr>
          <w:p w14:paraId="3D95F59C" w14:textId="77777777" w:rsidR="00E63F41" w:rsidRPr="00E63F41" w:rsidRDefault="00E63F41" w:rsidP="00E63F41">
            <w:pPr>
              <w:snapToGrid w:val="0"/>
              <w:jc w:val="center"/>
              <w:rPr>
                <w:rFonts w:ascii="新細明體" w:hAnsi="新細明體" w:cs="Times New Roman"/>
              </w:rPr>
            </w:pPr>
            <w:r w:rsidRPr="00E63F41">
              <w:rPr>
                <w:rFonts w:ascii="新細明體" w:hAnsi="新細明體" w:cs="Times New Roman"/>
              </w:rPr>
              <w:t>□</w:t>
            </w:r>
          </w:p>
        </w:tc>
        <w:tc>
          <w:tcPr>
            <w:tcW w:w="466" w:type="dxa"/>
            <w:vAlign w:val="center"/>
          </w:tcPr>
          <w:p w14:paraId="3CFC3392" w14:textId="77777777" w:rsidR="00E63F41" w:rsidRPr="00E63F41" w:rsidRDefault="00E63F41" w:rsidP="00E63F41">
            <w:pPr>
              <w:snapToGrid w:val="0"/>
              <w:jc w:val="center"/>
              <w:rPr>
                <w:rFonts w:ascii="新細明體" w:hAnsi="新細明體" w:cs="Times New Roman"/>
              </w:rPr>
            </w:pPr>
            <w:r w:rsidRPr="00E63F41">
              <w:rPr>
                <w:rFonts w:ascii="新細明體" w:hAnsi="新細明體" w:cs="Times New Roman"/>
              </w:rPr>
              <w:t>□</w:t>
            </w:r>
          </w:p>
        </w:tc>
        <w:tc>
          <w:tcPr>
            <w:tcW w:w="466" w:type="dxa"/>
            <w:vAlign w:val="center"/>
          </w:tcPr>
          <w:p w14:paraId="32532FF9" w14:textId="77777777" w:rsidR="00E63F41" w:rsidRPr="00E63F41" w:rsidRDefault="00E63F41" w:rsidP="00E63F41">
            <w:pPr>
              <w:snapToGrid w:val="0"/>
              <w:jc w:val="center"/>
              <w:rPr>
                <w:rFonts w:ascii="新細明體" w:hAnsi="新細明體" w:cs="Times New Roman"/>
              </w:rPr>
            </w:pPr>
            <w:r w:rsidRPr="00E63F41">
              <w:rPr>
                <w:rFonts w:ascii="新細明體" w:hAnsi="新細明體" w:cs="Times New Roman"/>
              </w:rPr>
              <w:t>□</w:t>
            </w:r>
          </w:p>
        </w:tc>
        <w:tc>
          <w:tcPr>
            <w:tcW w:w="465" w:type="dxa"/>
            <w:vAlign w:val="center"/>
          </w:tcPr>
          <w:p w14:paraId="3C642552" w14:textId="77777777" w:rsidR="00E63F41" w:rsidRPr="00E63F41" w:rsidRDefault="00E63F41" w:rsidP="00E63F41">
            <w:pPr>
              <w:snapToGrid w:val="0"/>
              <w:jc w:val="center"/>
              <w:rPr>
                <w:rFonts w:ascii="新細明體" w:hAnsi="新細明體" w:cs="Times New Roman"/>
              </w:rPr>
            </w:pPr>
            <w:r w:rsidRPr="00E63F41">
              <w:rPr>
                <w:rFonts w:ascii="新細明體" w:hAnsi="新細明體" w:cs="Times New Roman"/>
              </w:rPr>
              <w:t>□</w:t>
            </w:r>
          </w:p>
        </w:tc>
        <w:tc>
          <w:tcPr>
            <w:tcW w:w="466" w:type="dxa"/>
            <w:vAlign w:val="center"/>
          </w:tcPr>
          <w:p w14:paraId="68F887AA" w14:textId="77777777" w:rsidR="00E63F41" w:rsidRPr="00E63F41" w:rsidRDefault="00E63F41" w:rsidP="00E63F41">
            <w:pPr>
              <w:snapToGrid w:val="0"/>
              <w:jc w:val="center"/>
              <w:rPr>
                <w:rFonts w:ascii="新細明體" w:hAnsi="新細明體" w:cs="Times New Roman"/>
              </w:rPr>
            </w:pPr>
            <w:r w:rsidRPr="00E63F41">
              <w:rPr>
                <w:rFonts w:ascii="新細明體" w:hAnsi="新細明體" w:cs="Times New Roman"/>
              </w:rPr>
              <w:t>□</w:t>
            </w:r>
          </w:p>
        </w:tc>
        <w:tc>
          <w:tcPr>
            <w:tcW w:w="466" w:type="dxa"/>
            <w:vAlign w:val="center"/>
          </w:tcPr>
          <w:p w14:paraId="21796C89" w14:textId="77777777" w:rsidR="00E63F41" w:rsidRPr="00E63F41" w:rsidRDefault="00E63F41" w:rsidP="00E63F41">
            <w:pPr>
              <w:snapToGrid w:val="0"/>
              <w:jc w:val="center"/>
              <w:rPr>
                <w:rFonts w:ascii="新細明體" w:hAnsi="新細明體" w:cs="Times New Roman"/>
              </w:rPr>
            </w:pPr>
            <w:r w:rsidRPr="00E63F41">
              <w:rPr>
                <w:rFonts w:ascii="新細明體" w:hAnsi="新細明體" w:cs="Times New Roman"/>
              </w:rPr>
              <w:t>□</w:t>
            </w:r>
          </w:p>
        </w:tc>
        <w:tc>
          <w:tcPr>
            <w:tcW w:w="466" w:type="dxa"/>
            <w:vAlign w:val="center"/>
          </w:tcPr>
          <w:p w14:paraId="4A458D33" w14:textId="77777777" w:rsidR="00E63F41" w:rsidRPr="00E63F41" w:rsidRDefault="00E63F41" w:rsidP="00E63F41">
            <w:pPr>
              <w:snapToGrid w:val="0"/>
              <w:jc w:val="center"/>
              <w:rPr>
                <w:rFonts w:ascii="新細明體" w:hAnsi="新細明體" w:cs="Times New Roman"/>
              </w:rPr>
            </w:pPr>
            <w:r w:rsidRPr="00E63F41">
              <w:rPr>
                <w:rFonts w:ascii="新細明體" w:hAnsi="新細明體" w:cs="Times New Roman"/>
              </w:rPr>
              <w:t>□</w:t>
            </w:r>
          </w:p>
        </w:tc>
        <w:tc>
          <w:tcPr>
            <w:tcW w:w="1418" w:type="dxa"/>
            <w:vMerge/>
          </w:tcPr>
          <w:p w14:paraId="6946B7AA" w14:textId="77777777" w:rsidR="00E63F41" w:rsidRPr="00E63F41" w:rsidRDefault="00E63F41" w:rsidP="00E63F41">
            <w:pPr>
              <w:snapToGrid w:val="0"/>
              <w:jc w:val="center"/>
              <w:rPr>
                <w:rFonts w:cs="Times New Roman"/>
                <w:sz w:val="18"/>
                <w:szCs w:val="18"/>
              </w:rPr>
            </w:pPr>
          </w:p>
        </w:tc>
      </w:tr>
      <w:tr w:rsidR="00E63F41" w:rsidRPr="00E63F41" w14:paraId="5BA873AB" w14:textId="77777777" w:rsidTr="00E63F41">
        <w:tc>
          <w:tcPr>
            <w:tcW w:w="704" w:type="dxa"/>
            <w:vMerge/>
            <w:textDirection w:val="tbRlV"/>
            <w:vAlign w:val="center"/>
          </w:tcPr>
          <w:p w14:paraId="11F6933F" w14:textId="77777777" w:rsidR="00E63F41" w:rsidRPr="00E63F41" w:rsidRDefault="00E63F41" w:rsidP="00E63F41">
            <w:pPr>
              <w:snapToGrid w:val="0"/>
              <w:ind w:left="113" w:right="113" w:hanging="480"/>
              <w:jc w:val="center"/>
              <w:rPr>
                <w:rFonts w:cs="Times New Roman"/>
                <w:sz w:val="18"/>
                <w:szCs w:val="18"/>
              </w:rPr>
            </w:pPr>
          </w:p>
        </w:tc>
        <w:tc>
          <w:tcPr>
            <w:tcW w:w="4678" w:type="dxa"/>
            <w:shd w:val="clear" w:color="auto" w:fill="FFFFFF"/>
          </w:tcPr>
          <w:p w14:paraId="3B7B813F" w14:textId="77777777" w:rsidR="00E63F41" w:rsidRPr="00E63F41" w:rsidRDefault="00E63F41" w:rsidP="00E63F41">
            <w:pPr>
              <w:numPr>
                <w:ilvl w:val="0"/>
                <w:numId w:val="16"/>
              </w:numPr>
              <w:snapToGrid w:val="0"/>
              <w:rPr>
                <w:rFonts w:cs="Times New Roman"/>
                <w:sz w:val="20"/>
                <w:szCs w:val="18"/>
              </w:rPr>
            </w:pPr>
            <w:r w:rsidRPr="00E63F41">
              <w:rPr>
                <w:rFonts w:cs="Times New Roman" w:hint="eastAsia"/>
                <w:sz w:val="20"/>
                <w:szCs w:val="18"/>
              </w:rPr>
              <w:t>提供實用的資訊會引發我的探索。</w:t>
            </w:r>
          </w:p>
        </w:tc>
        <w:tc>
          <w:tcPr>
            <w:tcW w:w="465" w:type="dxa"/>
            <w:vAlign w:val="center"/>
          </w:tcPr>
          <w:p w14:paraId="0C1A31EB" w14:textId="77777777" w:rsidR="00E63F41" w:rsidRPr="00E63F41" w:rsidRDefault="00E63F41" w:rsidP="00E63F41">
            <w:pPr>
              <w:snapToGrid w:val="0"/>
              <w:jc w:val="center"/>
              <w:rPr>
                <w:rFonts w:ascii="新細明體" w:hAnsi="新細明體" w:cs="Times New Roman"/>
              </w:rPr>
            </w:pPr>
            <w:r w:rsidRPr="00E63F41">
              <w:rPr>
                <w:rFonts w:ascii="新細明體" w:hAnsi="新細明體" w:cs="Times New Roman"/>
              </w:rPr>
              <w:t>□</w:t>
            </w:r>
          </w:p>
        </w:tc>
        <w:tc>
          <w:tcPr>
            <w:tcW w:w="466" w:type="dxa"/>
            <w:vAlign w:val="center"/>
          </w:tcPr>
          <w:p w14:paraId="63F9CAA7" w14:textId="77777777" w:rsidR="00E63F41" w:rsidRPr="00E63F41" w:rsidRDefault="00E63F41" w:rsidP="00E63F41">
            <w:pPr>
              <w:snapToGrid w:val="0"/>
              <w:jc w:val="center"/>
              <w:rPr>
                <w:rFonts w:ascii="新細明體" w:hAnsi="新細明體" w:cs="Times New Roman"/>
              </w:rPr>
            </w:pPr>
            <w:r w:rsidRPr="00E63F41">
              <w:rPr>
                <w:rFonts w:ascii="新細明體" w:hAnsi="新細明體" w:cs="Times New Roman"/>
              </w:rPr>
              <w:t>□</w:t>
            </w:r>
          </w:p>
        </w:tc>
        <w:tc>
          <w:tcPr>
            <w:tcW w:w="466" w:type="dxa"/>
            <w:vAlign w:val="center"/>
          </w:tcPr>
          <w:p w14:paraId="00E0510C" w14:textId="77777777" w:rsidR="00E63F41" w:rsidRPr="00E63F41" w:rsidRDefault="00E63F41" w:rsidP="00E63F41">
            <w:pPr>
              <w:snapToGrid w:val="0"/>
              <w:jc w:val="center"/>
              <w:rPr>
                <w:rFonts w:ascii="新細明體" w:hAnsi="新細明體" w:cs="Times New Roman"/>
              </w:rPr>
            </w:pPr>
            <w:r w:rsidRPr="00E63F41">
              <w:rPr>
                <w:rFonts w:ascii="新細明體" w:hAnsi="新細明體" w:cs="Times New Roman"/>
              </w:rPr>
              <w:t>□</w:t>
            </w:r>
          </w:p>
        </w:tc>
        <w:tc>
          <w:tcPr>
            <w:tcW w:w="465" w:type="dxa"/>
            <w:vAlign w:val="center"/>
          </w:tcPr>
          <w:p w14:paraId="3891EDCF" w14:textId="77777777" w:rsidR="00E63F41" w:rsidRPr="00E63F41" w:rsidRDefault="00E63F41" w:rsidP="00E63F41">
            <w:pPr>
              <w:snapToGrid w:val="0"/>
              <w:jc w:val="center"/>
              <w:rPr>
                <w:rFonts w:ascii="新細明體" w:hAnsi="新細明體" w:cs="Times New Roman"/>
              </w:rPr>
            </w:pPr>
            <w:r w:rsidRPr="00E63F41">
              <w:rPr>
                <w:rFonts w:ascii="新細明體" w:hAnsi="新細明體" w:cs="Times New Roman"/>
              </w:rPr>
              <w:t>□</w:t>
            </w:r>
          </w:p>
        </w:tc>
        <w:tc>
          <w:tcPr>
            <w:tcW w:w="466" w:type="dxa"/>
            <w:vAlign w:val="center"/>
          </w:tcPr>
          <w:p w14:paraId="515CFDBC" w14:textId="77777777" w:rsidR="00E63F41" w:rsidRPr="00E63F41" w:rsidRDefault="00E63F41" w:rsidP="00E63F41">
            <w:pPr>
              <w:snapToGrid w:val="0"/>
              <w:jc w:val="center"/>
              <w:rPr>
                <w:rFonts w:ascii="新細明體" w:hAnsi="新細明體" w:cs="Times New Roman"/>
              </w:rPr>
            </w:pPr>
            <w:r w:rsidRPr="00E63F41">
              <w:rPr>
                <w:rFonts w:ascii="新細明體" w:hAnsi="新細明體" w:cs="Times New Roman"/>
              </w:rPr>
              <w:t>□</w:t>
            </w:r>
          </w:p>
        </w:tc>
        <w:tc>
          <w:tcPr>
            <w:tcW w:w="466" w:type="dxa"/>
            <w:vAlign w:val="center"/>
          </w:tcPr>
          <w:p w14:paraId="777EEAF0" w14:textId="77777777" w:rsidR="00E63F41" w:rsidRPr="00E63F41" w:rsidRDefault="00E63F41" w:rsidP="00E63F41">
            <w:pPr>
              <w:snapToGrid w:val="0"/>
              <w:jc w:val="center"/>
              <w:rPr>
                <w:rFonts w:ascii="新細明體" w:hAnsi="新細明體" w:cs="Times New Roman"/>
              </w:rPr>
            </w:pPr>
            <w:r w:rsidRPr="00E63F41">
              <w:rPr>
                <w:rFonts w:ascii="新細明體" w:hAnsi="新細明體" w:cs="Times New Roman"/>
              </w:rPr>
              <w:t>□</w:t>
            </w:r>
          </w:p>
        </w:tc>
        <w:tc>
          <w:tcPr>
            <w:tcW w:w="466" w:type="dxa"/>
            <w:vAlign w:val="center"/>
          </w:tcPr>
          <w:p w14:paraId="5B07EAA1" w14:textId="77777777" w:rsidR="00E63F41" w:rsidRPr="00E63F41" w:rsidRDefault="00E63F41" w:rsidP="00E63F41">
            <w:pPr>
              <w:snapToGrid w:val="0"/>
              <w:jc w:val="center"/>
              <w:rPr>
                <w:rFonts w:ascii="新細明體" w:hAnsi="新細明體" w:cs="Times New Roman"/>
              </w:rPr>
            </w:pPr>
            <w:r w:rsidRPr="00E63F41">
              <w:rPr>
                <w:rFonts w:ascii="新細明體" w:hAnsi="新細明體" w:cs="Times New Roman"/>
              </w:rPr>
              <w:t>□</w:t>
            </w:r>
          </w:p>
        </w:tc>
        <w:tc>
          <w:tcPr>
            <w:tcW w:w="1418" w:type="dxa"/>
            <w:vMerge/>
          </w:tcPr>
          <w:p w14:paraId="59C0FCA0" w14:textId="77777777" w:rsidR="00E63F41" w:rsidRPr="00E63F41" w:rsidRDefault="00E63F41" w:rsidP="00E63F41">
            <w:pPr>
              <w:snapToGrid w:val="0"/>
              <w:jc w:val="center"/>
              <w:rPr>
                <w:rFonts w:cs="Times New Roman"/>
                <w:sz w:val="18"/>
                <w:szCs w:val="18"/>
              </w:rPr>
            </w:pPr>
          </w:p>
        </w:tc>
      </w:tr>
      <w:tr w:rsidR="00E63F41" w:rsidRPr="00E63F41" w14:paraId="1FDE9525" w14:textId="77777777" w:rsidTr="00E63F41">
        <w:tc>
          <w:tcPr>
            <w:tcW w:w="704" w:type="dxa"/>
            <w:vMerge/>
            <w:textDirection w:val="tbRlV"/>
            <w:vAlign w:val="center"/>
          </w:tcPr>
          <w:p w14:paraId="686A5663" w14:textId="77777777" w:rsidR="00E63F41" w:rsidRPr="00E63F41" w:rsidRDefault="00E63F41" w:rsidP="00E63F41">
            <w:pPr>
              <w:snapToGrid w:val="0"/>
              <w:ind w:left="113" w:right="113"/>
              <w:jc w:val="center"/>
              <w:rPr>
                <w:rFonts w:cs="Times New Roman"/>
                <w:sz w:val="18"/>
                <w:szCs w:val="18"/>
              </w:rPr>
            </w:pPr>
          </w:p>
        </w:tc>
        <w:tc>
          <w:tcPr>
            <w:tcW w:w="4678" w:type="dxa"/>
            <w:shd w:val="clear" w:color="auto" w:fill="FFFFFF"/>
          </w:tcPr>
          <w:p w14:paraId="52810A0D" w14:textId="77777777" w:rsidR="00E63F41" w:rsidRPr="00E63F41" w:rsidRDefault="00E63F41" w:rsidP="00E63F41">
            <w:pPr>
              <w:numPr>
                <w:ilvl w:val="0"/>
                <w:numId w:val="16"/>
              </w:numPr>
              <w:snapToGrid w:val="0"/>
              <w:rPr>
                <w:rFonts w:cs="Times New Roman"/>
                <w:sz w:val="20"/>
                <w:szCs w:val="18"/>
              </w:rPr>
            </w:pPr>
            <w:r w:rsidRPr="00E63F41">
              <w:rPr>
                <w:rFonts w:cs="Times New Roman" w:hint="eastAsia"/>
                <w:sz w:val="20"/>
                <w:szCs w:val="18"/>
              </w:rPr>
              <w:t>提供與店員之間的互動溝通功能。</w:t>
            </w:r>
          </w:p>
        </w:tc>
        <w:tc>
          <w:tcPr>
            <w:tcW w:w="465" w:type="dxa"/>
            <w:vAlign w:val="center"/>
          </w:tcPr>
          <w:p w14:paraId="3B6B78C1" w14:textId="77777777" w:rsidR="00E63F41" w:rsidRPr="00E63F41" w:rsidRDefault="00E63F41" w:rsidP="00E63F41">
            <w:pPr>
              <w:snapToGrid w:val="0"/>
              <w:jc w:val="center"/>
              <w:rPr>
                <w:rFonts w:cs="Times New Roman"/>
                <w:b/>
                <w:bCs/>
                <w:sz w:val="20"/>
                <w:szCs w:val="20"/>
              </w:rPr>
            </w:pPr>
            <w:r w:rsidRPr="00E63F41">
              <w:rPr>
                <w:rFonts w:ascii="新細明體" w:hAnsi="新細明體" w:cs="Times New Roman"/>
              </w:rPr>
              <w:t>□</w:t>
            </w:r>
          </w:p>
        </w:tc>
        <w:tc>
          <w:tcPr>
            <w:tcW w:w="466" w:type="dxa"/>
            <w:vAlign w:val="center"/>
          </w:tcPr>
          <w:p w14:paraId="25044A66" w14:textId="77777777" w:rsidR="00E63F41" w:rsidRPr="00E63F41" w:rsidRDefault="00E63F41" w:rsidP="00E63F41">
            <w:pPr>
              <w:snapToGrid w:val="0"/>
              <w:jc w:val="center"/>
              <w:rPr>
                <w:rFonts w:cs="Times New Roman"/>
                <w:b/>
                <w:bCs/>
                <w:sz w:val="20"/>
                <w:szCs w:val="20"/>
              </w:rPr>
            </w:pPr>
            <w:r w:rsidRPr="00E63F41">
              <w:rPr>
                <w:rFonts w:ascii="新細明體" w:hAnsi="新細明體" w:cs="Times New Roman"/>
              </w:rPr>
              <w:t>□</w:t>
            </w:r>
          </w:p>
        </w:tc>
        <w:tc>
          <w:tcPr>
            <w:tcW w:w="466" w:type="dxa"/>
            <w:vAlign w:val="center"/>
          </w:tcPr>
          <w:p w14:paraId="30A6ED11" w14:textId="77777777" w:rsidR="00E63F41" w:rsidRPr="00E63F41" w:rsidRDefault="00E63F41" w:rsidP="00E63F41">
            <w:pPr>
              <w:snapToGrid w:val="0"/>
              <w:jc w:val="center"/>
              <w:rPr>
                <w:rFonts w:cs="Times New Roman"/>
              </w:rPr>
            </w:pPr>
            <w:r w:rsidRPr="00E63F41">
              <w:rPr>
                <w:rFonts w:ascii="新細明體" w:hAnsi="新細明體" w:cs="Times New Roman"/>
              </w:rPr>
              <w:t>□</w:t>
            </w:r>
          </w:p>
        </w:tc>
        <w:tc>
          <w:tcPr>
            <w:tcW w:w="465" w:type="dxa"/>
            <w:vAlign w:val="center"/>
          </w:tcPr>
          <w:p w14:paraId="0EE17FFE" w14:textId="77777777" w:rsidR="00E63F41" w:rsidRPr="00E63F41" w:rsidRDefault="00E63F41" w:rsidP="00E63F41">
            <w:pPr>
              <w:snapToGrid w:val="0"/>
              <w:jc w:val="center"/>
              <w:rPr>
                <w:rFonts w:cs="Times New Roman"/>
                <w:b/>
                <w:bCs/>
                <w:sz w:val="20"/>
                <w:szCs w:val="20"/>
              </w:rPr>
            </w:pPr>
            <w:r w:rsidRPr="00E63F41">
              <w:rPr>
                <w:rFonts w:ascii="新細明體" w:hAnsi="新細明體" w:cs="Times New Roman"/>
              </w:rPr>
              <w:t>□</w:t>
            </w:r>
          </w:p>
        </w:tc>
        <w:tc>
          <w:tcPr>
            <w:tcW w:w="466" w:type="dxa"/>
            <w:vAlign w:val="center"/>
          </w:tcPr>
          <w:p w14:paraId="7BF7EC71" w14:textId="77777777" w:rsidR="00E63F41" w:rsidRPr="00E63F41" w:rsidRDefault="00E63F41" w:rsidP="00E63F41">
            <w:pPr>
              <w:snapToGrid w:val="0"/>
              <w:jc w:val="center"/>
              <w:rPr>
                <w:rFonts w:cs="Times New Roman"/>
              </w:rPr>
            </w:pPr>
            <w:r w:rsidRPr="00E63F41">
              <w:rPr>
                <w:rFonts w:ascii="新細明體" w:hAnsi="新細明體" w:cs="Times New Roman"/>
              </w:rPr>
              <w:t>□</w:t>
            </w:r>
          </w:p>
        </w:tc>
        <w:tc>
          <w:tcPr>
            <w:tcW w:w="466" w:type="dxa"/>
            <w:vAlign w:val="center"/>
          </w:tcPr>
          <w:p w14:paraId="71369B97" w14:textId="77777777" w:rsidR="00E63F41" w:rsidRPr="00E63F41" w:rsidRDefault="00E63F41" w:rsidP="00E63F41">
            <w:pPr>
              <w:snapToGrid w:val="0"/>
              <w:jc w:val="center"/>
              <w:rPr>
                <w:rFonts w:cs="Times New Roman"/>
                <w:b/>
                <w:bCs/>
                <w:sz w:val="20"/>
                <w:szCs w:val="20"/>
              </w:rPr>
            </w:pPr>
            <w:r w:rsidRPr="00E63F41">
              <w:rPr>
                <w:rFonts w:ascii="新細明體" w:hAnsi="新細明體" w:cs="Times New Roman"/>
              </w:rPr>
              <w:t>□</w:t>
            </w:r>
          </w:p>
        </w:tc>
        <w:tc>
          <w:tcPr>
            <w:tcW w:w="466" w:type="dxa"/>
            <w:vAlign w:val="center"/>
          </w:tcPr>
          <w:p w14:paraId="56FBE977" w14:textId="77777777" w:rsidR="00E63F41" w:rsidRPr="00E63F41" w:rsidRDefault="00E63F41" w:rsidP="00E63F41">
            <w:pPr>
              <w:snapToGrid w:val="0"/>
              <w:jc w:val="center"/>
              <w:rPr>
                <w:rFonts w:cs="Times New Roman"/>
                <w:b/>
                <w:bCs/>
                <w:sz w:val="20"/>
                <w:szCs w:val="20"/>
              </w:rPr>
            </w:pPr>
            <w:r w:rsidRPr="00E63F41">
              <w:rPr>
                <w:rFonts w:ascii="新細明體" w:hAnsi="新細明體" w:cs="Times New Roman"/>
              </w:rPr>
              <w:t>□</w:t>
            </w:r>
          </w:p>
        </w:tc>
        <w:tc>
          <w:tcPr>
            <w:tcW w:w="1418" w:type="dxa"/>
            <w:vMerge w:val="restart"/>
          </w:tcPr>
          <w:p w14:paraId="19384C94" w14:textId="77777777" w:rsidR="00E63F41" w:rsidRPr="00E63F41" w:rsidRDefault="00E63F41" w:rsidP="00E63F41">
            <w:pPr>
              <w:snapToGrid w:val="0"/>
              <w:jc w:val="center"/>
              <w:rPr>
                <w:rFonts w:cs="Times New Roman"/>
                <w:sz w:val="18"/>
                <w:szCs w:val="18"/>
              </w:rPr>
            </w:pPr>
            <w:r w:rsidRPr="00E63F41">
              <w:rPr>
                <w:rFonts w:cs="Times New Roman"/>
                <w:sz w:val="18"/>
                <w:szCs w:val="18"/>
              </w:rPr>
              <w:t xml:space="preserve">Schmitt (1999); Jiang et al. (2010); Lee </w:t>
            </w:r>
            <w:r w:rsidRPr="00E63F41">
              <w:rPr>
                <w:rFonts w:cs="Times New Roman"/>
                <w:sz w:val="18"/>
                <w:szCs w:val="18"/>
              </w:rPr>
              <w:lastRenderedPageBreak/>
              <w:t>(2005</w:t>
            </w:r>
            <w:proofErr w:type="gramStart"/>
            <w:r w:rsidRPr="00E63F41">
              <w:rPr>
                <w:rFonts w:cs="Times New Roman"/>
                <w:sz w:val="18"/>
                <w:szCs w:val="18"/>
              </w:rPr>
              <w:t>);</w:t>
            </w:r>
            <w:r w:rsidRPr="00E63F41">
              <w:rPr>
                <w:rFonts w:cs="Times New Roman"/>
                <w:sz w:val="18"/>
                <w:szCs w:val="18"/>
              </w:rPr>
              <w:t>周家瑜</w:t>
            </w:r>
            <w:proofErr w:type="gramEnd"/>
            <w:r w:rsidRPr="00E63F41">
              <w:rPr>
                <w:rFonts w:cs="Times New Roman"/>
                <w:sz w:val="18"/>
                <w:szCs w:val="18"/>
              </w:rPr>
              <w:t xml:space="preserve"> (2003)</w:t>
            </w:r>
          </w:p>
        </w:tc>
      </w:tr>
      <w:tr w:rsidR="00E63F41" w:rsidRPr="00E63F41" w14:paraId="2A3101CE" w14:textId="77777777" w:rsidTr="00E63F41">
        <w:tc>
          <w:tcPr>
            <w:tcW w:w="704" w:type="dxa"/>
            <w:vMerge/>
          </w:tcPr>
          <w:p w14:paraId="390C7BF1" w14:textId="77777777" w:rsidR="00E63F41" w:rsidRPr="00E63F41" w:rsidRDefault="00E63F41" w:rsidP="00E63F41">
            <w:pPr>
              <w:snapToGrid w:val="0"/>
              <w:rPr>
                <w:rFonts w:cs="Times New Roman"/>
                <w:sz w:val="18"/>
                <w:szCs w:val="18"/>
              </w:rPr>
            </w:pPr>
          </w:p>
        </w:tc>
        <w:tc>
          <w:tcPr>
            <w:tcW w:w="4678" w:type="dxa"/>
            <w:shd w:val="clear" w:color="auto" w:fill="FFFFFF"/>
          </w:tcPr>
          <w:p w14:paraId="2EFB9BAD" w14:textId="77777777" w:rsidR="00E63F41" w:rsidRPr="00E63F41" w:rsidRDefault="00E63F41" w:rsidP="00E63F41">
            <w:pPr>
              <w:numPr>
                <w:ilvl w:val="0"/>
                <w:numId w:val="16"/>
              </w:numPr>
              <w:snapToGrid w:val="0"/>
              <w:rPr>
                <w:rFonts w:cs="Times New Roman"/>
                <w:sz w:val="20"/>
                <w:szCs w:val="18"/>
              </w:rPr>
            </w:pPr>
            <w:r w:rsidRPr="00E63F41">
              <w:rPr>
                <w:rFonts w:cs="Times New Roman" w:hint="eastAsia"/>
                <w:sz w:val="20"/>
                <w:szCs w:val="18"/>
              </w:rPr>
              <w:t>提供與品牌之間的互動溝通功能</w:t>
            </w:r>
            <w:r w:rsidRPr="00E63F41">
              <w:rPr>
                <w:rFonts w:cs="Times New Roman"/>
                <w:sz w:val="20"/>
                <w:szCs w:val="18"/>
              </w:rPr>
              <w:t>。</w:t>
            </w:r>
          </w:p>
        </w:tc>
        <w:tc>
          <w:tcPr>
            <w:tcW w:w="465" w:type="dxa"/>
            <w:vAlign w:val="center"/>
          </w:tcPr>
          <w:p w14:paraId="05900E7F" w14:textId="77777777" w:rsidR="00E63F41" w:rsidRPr="00E63F41" w:rsidRDefault="00E63F41" w:rsidP="00E63F41">
            <w:pPr>
              <w:snapToGrid w:val="0"/>
              <w:jc w:val="center"/>
              <w:rPr>
                <w:rFonts w:cs="Times New Roman"/>
                <w:b/>
                <w:bCs/>
                <w:sz w:val="20"/>
                <w:szCs w:val="20"/>
              </w:rPr>
            </w:pPr>
            <w:r w:rsidRPr="00E63F41">
              <w:rPr>
                <w:rFonts w:ascii="新細明體" w:hAnsi="新細明體" w:cs="Times New Roman"/>
              </w:rPr>
              <w:t>□</w:t>
            </w:r>
          </w:p>
        </w:tc>
        <w:tc>
          <w:tcPr>
            <w:tcW w:w="466" w:type="dxa"/>
            <w:vAlign w:val="center"/>
          </w:tcPr>
          <w:p w14:paraId="0288DF07" w14:textId="77777777" w:rsidR="00E63F41" w:rsidRPr="00E63F41" w:rsidRDefault="00E63F41" w:rsidP="00E63F41">
            <w:pPr>
              <w:snapToGrid w:val="0"/>
              <w:jc w:val="center"/>
              <w:rPr>
                <w:rFonts w:cs="Times New Roman"/>
                <w:b/>
                <w:bCs/>
                <w:sz w:val="20"/>
                <w:szCs w:val="20"/>
              </w:rPr>
            </w:pPr>
            <w:r w:rsidRPr="00E63F41">
              <w:rPr>
                <w:rFonts w:ascii="新細明體" w:hAnsi="新細明體" w:cs="Times New Roman"/>
              </w:rPr>
              <w:t>□</w:t>
            </w:r>
          </w:p>
        </w:tc>
        <w:tc>
          <w:tcPr>
            <w:tcW w:w="466" w:type="dxa"/>
            <w:vAlign w:val="center"/>
          </w:tcPr>
          <w:p w14:paraId="57E0CE8E" w14:textId="77777777" w:rsidR="00E63F41" w:rsidRPr="00E63F41" w:rsidRDefault="00E63F41" w:rsidP="00E63F41">
            <w:pPr>
              <w:snapToGrid w:val="0"/>
              <w:jc w:val="center"/>
              <w:rPr>
                <w:rFonts w:cs="Times New Roman"/>
              </w:rPr>
            </w:pPr>
            <w:r w:rsidRPr="00E63F41">
              <w:rPr>
                <w:rFonts w:ascii="新細明體" w:hAnsi="新細明體" w:cs="Times New Roman"/>
              </w:rPr>
              <w:t>□</w:t>
            </w:r>
          </w:p>
        </w:tc>
        <w:tc>
          <w:tcPr>
            <w:tcW w:w="465" w:type="dxa"/>
            <w:vAlign w:val="center"/>
          </w:tcPr>
          <w:p w14:paraId="66611493" w14:textId="77777777" w:rsidR="00E63F41" w:rsidRPr="00E63F41" w:rsidRDefault="00E63F41" w:rsidP="00E63F41">
            <w:pPr>
              <w:snapToGrid w:val="0"/>
              <w:jc w:val="center"/>
              <w:rPr>
                <w:rFonts w:cs="Times New Roman"/>
                <w:b/>
                <w:bCs/>
                <w:sz w:val="20"/>
                <w:szCs w:val="20"/>
              </w:rPr>
            </w:pPr>
            <w:r w:rsidRPr="00E63F41">
              <w:rPr>
                <w:rFonts w:ascii="新細明體" w:hAnsi="新細明體" w:cs="Times New Roman"/>
              </w:rPr>
              <w:t>□</w:t>
            </w:r>
          </w:p>
        </w:tc>
        <w:tc>
          <w:tcPr>
            <w:tcW w:w="466" w:type="dxa"/>
            <w:vAlign w:val="center"/>
          </w:tcPr>
          <w:p w14:paraId="355F26F7" w14:textId="77777777" w:rsidR="00E63F41" w:rsidRPr="00E63F41" w:rsidRDefault="00E63F41" w:rsidP="00E63F41">
            <w:pPr>
              <w:snapToGrid w:val="0"/>
              <w:jc w:val="center"/>
              <w:rPr>
                <w:rFonts w:cs="Times New Roman"/>
              </w:rPr>
            </w:pPr>
            <w:r w:rsidRPr="00E63F41">
              <w:rPr>
                <w:rFonts w:ascii="新細明體" w:hAnsi="新細明體" w:cs="Times New Roman"/>
              </w:rPr>
              <w:t>□</w:t>
            </w:r>
          </w:p>
        </w:tc>
        <w:tc>
          <w:tcPr>
            <w:tcW w:w="466" w:type="dxa"/>
            <w:vAlign w:val="center"/>
          </w:tcPr>
          <w:p w14:paraId="1E66AA39" w14:textId="77777777" w:rsidR="00E63F41" w:rsidRPr="00E63F41" w:rsidRDefault="00E63F41" w:rsidP="00E63F41">
            <w:pPr>
              <w:snapToGrid w:val="0"/>
              <w:jc w:val="center"/>
              <w:rPr>
                <w:rFonts w:cs="Times New Roman"/>
                <w:b/>
                <w:bCs/>
                <w:sz w:val="20"/>
                <w:szCs w:val="20"/>
              </w:rPr>
            </w:pPr>
            <w:r w:rsidRPr="00E63F41">
              <w:rPr>
                <w:rFonts w:ascii="新細明體" w:hAnsi="新細明體" w:cs="Times New Roman"/>
              </w:rPr>
              <w:t>□</w:t>
            </w:r>
          </w:p>
        </w:tc>
        <w:tc>
          <w:tcPr>
            <w:tcW w:w="466" w:type="dxa"/>
            <w:vAlign w:val="center"/>
          </w:tcPr>
          <w:p w14:paraId="639D1409" w14:textId="77777777" w:rsidR="00E63F41" w:rsidRPr="00E63F41" w:rsidRDefault="00E63F41" w:rsidP="00E63F41">
            <w:pPr>
              <w:snapToGrid w:val="0"/>
              <w:jc w:val="center"/>
              <w:rPr>
                <w:rFonts w:cs="Times New Roman"/>
                <w:b/>
                <w:bCs/>
                <w:sz w:val="20"/>
                <w:szCs w:val="20"/>
              </w:rPr>
            </w:pPr>
            <w:r w:rsidRPr="00E63F41">
              <w:rPr>
                <w:rFonts w:ascii="新細明體" w:hAnsi="新細明體" w:cs="Times New Roman"/>
              </w:rPr>
              <w:t>□</w:t>
            </w:r>
          </w:p>
        </w:tc>
        <w:tc>
          <w:tcPr>
            <w:tcW w:w="1418" w:type="dxa"/>
            <w:vMerge/>
          </w:tcPr>
          <w:p w14:paraId="1C169A7A" w14:textId="77777777" w:rsidR="00E63F41" w:rsidRPr="00E63F41" w:rsidRDefault="00E63F41" w:rsidP="00E63F41">
            <w:pPr>
              <w:snapToGrid w:val="0"/>
              <w:jc w:val="center"/>
              <w:rPr>
                <w:rFonts w:cs="Times New Roman"/>
                <w:sz w:val="18"/>
                <w:szCs w:val="18"/>
              </w:rPr>
            </w:pPr>
          </w:p>
        </w:tc>
      </w:tr>
      <w:tr w:rsidR="00E63F41" w:rsidRPr="00E63F41" w14:paraId="467882FE" w14:textId="77777777" w:rsidTr="00E63F41">
        <w:tc>
          <w:tcPr>
            <w:tcW w:w="704" w:type="dxa"/>
            <w:vMerge/>
          </w:tcPr>
          <w:p w14:paraId="351EFA41" w14:textId="77777777" w:rsidR="00E63F41" w:rsidRPr="00E63F41" w:rsidRDefault="00E63F41" w:rsidP="00E63F41">
            <w:pPr>
              <w:snapToGrid w:val="0"/>
              <w:rPr>
                <w:rFonts w:cs="Times New Roman"/>
                <w:sz w:val="18"/>
                <w:szCs w:val="18"/>
              </w:rPr>
            </w:pPr>
          </w:p>
        </w:tc>
        <w:tc>
          <w:tcPr>
            <w:tcW w:w="4678" w:type="dxa"/>
            <w:shd w:val="clear" w:color="auto" w:fill="FFFFFF"/>
          </w:tcPr>
          <w:p w14:paraId="00734EDB" w14:textId="77777777" w:rsidR="00E63F41" w:rsidRPr="00E63F41" w:rsidRDefault="00E63F41" w:rsidP="00E63F41">
            <w:pPr>
              <w:numPr>
                <w:ilvl w:val="0"/>
                <w:numId w:val="16"/>
              </w:numPr>
              <w:snapToGrid w:val="0"/>
              <w:rPr>
                <w:rFonts w:cs="Times New Roman"/>
                <w:sz w:val="20"/>
                <w:szCs w:val="18"/>
              </w:rPr>
            </w:pPr>
            <w:r w:rsidRPr="00E63F41">
              <w:rPr>
                <w:rFonts w:cs="Times New Roman" w:hint="eastAsia"/>
                <w:sz w:val="20"/>
                <w:szCs w:val="18"/>
              </w:rPr>
              <w:t>參訪服飾實體店面增加別人對我的認同。</w:t>
            </w:r>
          </w:p>
        </w:tc>
        <w:tc>
          <w:tcPr>
            <w:tcW w:w="465" w:type="dxa"/>
            <w:vAlign w:val="center"/>
          </w:tcPr>
          <w:p w14:paraId="62A4E6B9" w14:textId="77777777" w:rsidR="00E63F41" w:rsidRPr="00E63F41" w:rsidRDefault="00E63F41" w:rsidP="00E63F41">
            <w:pPr>
              <w:snapToGrid w:val="0"/>
              <w:jc w:val="center"/>
              <w:rPr>
                <w:rFonts w:ascii="新細明體" w:hAnsi="新細明體" w:cs="Times New Roman"/>
              </w:rPr>
            </w:pPr>
            <w:r w:rsidRPr="00E63F41">
              <w:rPr>
                <w:rFonts w:ascii="新細明體" w:hAnsi="新細明體" w:cs="Times New Roman"/>
              </w:rPr>
              <w:t>□</w:t>
            </w:r>
          </w:p>
        </w:tc>
        <w:tc>
          <w:tcPr>
            <w:tcW w:w="466" w:type="dxa"/>
            <w:vAlign w:val="center"/>
          </w:tcPr>
          <w:p w14:paraId="6B3425C4" w14:textId="77777777" w:rsidR="00E63F41" w:rsidRPr="00E63F41" w:rsidRDefault="00E63F41" w:rsidP="00E63F41">
            <w:pPr>
              <w:snapToGrid w:val="0"/>
              <w:jc w:val="center"/>
              <w:rPr>
                <w:rFonts w:ascii="新細明體" w:hAnsi="新細明體" w:cs="Times New Roman"/>
              </w:rPr>
            </w:pPr>
            <w:r w:rsidRPr="00E63F41">
              <w:rPr>
                <w:rFonts w:ascii="新細明體" w:hAnsi="新細明體" w:cs="Times New Roman"/>
              </w:rPr>
              <w:t>□</w:t>
            </w:r>
          </w:p>
        </w:tc>
        <w:tc>
          <w:tcPr>
            <w:tcW w:w="466" w:type="dxa"/>
            <w:vAlign w:val="center"/>
          </w:tcPr>
          <w:p w14:paraId="4A99BE59" w14:textId="77777777" w:rsidR="00E63F41" w:rsidRPr="00E63F41" w:rsidRDefault="00E63F41" w:rsidP="00E63F41">
            <w:pPr>
              <w:snapToGrid w:val="0"/>
              <w:jc w:val="center"/>
              <w:rPr>
                <w:rFonts w:ascii="新細明體" w:hAnsi="新細明體" w:cs="Times New Roman"/>
              </w:rPr>
            </w:pPr>
            <w:r w:rsidRPr="00E63F41">
              <w:rPr>
                <w:rFonts w:ascii="新細明體" w:hAnsi="新細明體" w:cs="Times New Roman"/>
              </w:rPr>
              <w:t>□</w:t>
            </w:r>
          </w:p>
        </w:tc>
        <w:tc>
          <w:tcPr>
            <w:tcW w:w="465" w:type="dxa"/>
            <w:vAlign w:val="center"/>
          </w:tcPr>
          <w:p w14:paraId="072836C6" w14:textId="77777777" w:rsidR="00E63F41" w:rsidRPr="00E63F41" w:rsidRDefault="00E63F41" w:rsidP="00E63F41">
            <w:pPr>
              <w:snapToGrid w:val="0"/>
              <w:jc w:val="center"/>
              <w:rPr>
                <w:rFonts w:ascii="新細明體" w:hAnsi="新細明體" w:cs="Times New Roman"/>
              </w:rPr>
            </w:pPr>
            <w:r w:rsidRPr="00E63F41">
              <w:rPr>
                <w:rFonts w:ascii="新細明體" w:hAnsi="新細明體" w:cs="Times New Roman"/>
              </w:rPr>
              <w:t>□</w:t>
            </w:r>
          </w:p>
        </w:tc>
        <w:tc>
          <w:tcPr>
            <w:tcW w:w="466" w:type="dxa"/>
            <w:vAlign w:val="center"/>
          </w:tcPr>
          <w:p w14:paraId="2CCA06A0" w14:textId="77777777" w:rsidR="00E63F41" w:rsidRPr="00E63F41" w:rsidRDefault="00E63F41" w:rsidP="00E63F41">
            <w:pPr>
              <w:snapToGrid w:val="0"/>
              <w:jc w:val="center"/>
              <w:rPr>
                <w:rFonts w:ascii="新細明體" w:hAnsi="新細明體" w:cs="Times New Roman"/>
              </w:rPr>
            </w:pPr>
            <w:r w:rsidRPr="00E63F41">
              <w:rPr>
                <w:rFonts w:ascii="新細明體" w:hAnsi="新細明體" w:cs="Times New Roman"/>
              </w:rPr>
              <w:t>□</w:t>
            </w:r>
          </w:p>
        </w:tc>
        <w:tc>
          <w:tcPr>
            <w:tcW w:w="466" w:type="dxa"/>
            <w:vAlign w:val="center"/>
          </w:tcPr>
          <w:p w14:paraId="5D6CE08B" w14:textId="77777777" w:rsidR="00E63F41" w:rsidRPr="00E63F41" w:rsidRDefault="00E63F41" w:rsidP="00E63F41">
            <w:pPr>
              <w:snapToGrid w:val="0"/>
              <w:jc w:val="center"/>
              <w:rPr>
                <w:rFonts w:ascii="新細明體" w:hAnsi="新細明體" w:cs="Times New Roman"/>
              </w:rPr>
            </w:pPr>
            <w:r w:rsidRPr="00E63F41">
              <w:rPr>
                <w:rFonts w:ascii="新細明體" w:hAnsi="新細明體" w:cs="Times New Roman"/>
              </w:rPr>
              <w:t>□</w:t>
            </w:r>
          </w:p>
        </w:tc>
        <w:tc>
          <w:tcPr>
            <w:tcW w:w="466" w:type="dxa"/>
            <w:vAlign w:val="center"/>
          </w:tcPr>
          <w:p w14:paraId="34EF2C15" w14:textId="77777777" w:rsidR="00E63F41" w:rsidRPr="00E63F41" w:rsidRDefault="00E63F41" w:rsidP="00E63F41">
            <w:pPr>
              <w:snapToGrid w:val="0"/>
              <w:jc w:val="center"/>
              <w:rPr>
                <w:rFonts w:ascii="新細明體" w:hAnsi="新細明體" w:cs="Times New Roman"/>
              </w:rPr>
            </w:pPr>
            <w:r w:rsidRPr="00E63F41">
              <w:rPr>
                <w:rFonts w:ascii="新細明體" w:hAnsi="新細明體" w:cs="Times New Roman"/>
              </w:rPr>
              <w:t>□</w:t>
            </w:r>
          </w:p>
        </w:tc>
        <w:tc>
          <w:tcPr>
            <w:tcW w:w="1418" w:type="dxa"/>
            <w:vMerge/>
          </w:tcPr>
          <w:p w14:paraId="567AF792" w14:textId="77777777" w:rsidR="00E63F41" w:rsidRPr="00E63F41" w:rsidRDefault="00E63F41" w:rsidP="00E63F41">
            <w:pPr>
              <w:snapToGrid w:val="0"/>
              <w:jc w:val="center"/>
              <w:rPr>
                <w:rFonts w:cs="Times New Roman"/>
                <w:sz w:val="18"/>
                <w:szCs w:val="18"/>
              </w:rPr>
            </w:pPr>
          </w:p>
        </w:tc>
      </w:tr>
      <w:tr w:rsidR="00E63F41" w:rsidRPr="00E63F41" w14:paraId="483D247B" w14:textId="77777777" w:rsidTr="00D64848">
        <w:tc>
          <w:tcPr>
            <w:tcW w:w="10060" w:type="dxa"/>
            <w:gridSpan w:val="10"/>
            <w:vAlign w:val="center"/>
          </w:tcPr>
          <w:p w14:paraId="184613C8" w14:textId="77777777" w:rsidR="00E63F41" w:rsidRPr="00E63F41" w:rsidRDefault="00E63F41" w:rsidP="00E63F41">
            <w:pPr>
              <w:snapToGrid w:val="0"/>
              <w:jc w:val="both"/>
              <w:rPr>
                <w:rFonts w:cs="Times New Roman"/>
                <w:b/>
                <w:bCs/>
                <w:sz w:val="28"/>
                <w:szCs w:val="28"/>
              </w:rPr>
            </w:pPr>
            <w:r w:rsidRPr="00E63F41">
              <w:rPr>
                <w:rFonts w:cs="Times New Roman"/>
                <w:b/>
                <w:bCs/>
                <w:sz w:val="28"/>
                <w:szCs w:val="28"/>
              </w:rPr>
              <w:t>(</w:t>
            </w:r>
            <w:r w:rsidRPr="00E63F41">
              <w:rPr>
                <w:rFonts w:cs="Times New Roman" w:hint="eastAsia"/>
                <w:b/>
                <w:bCs/>
                <w:sz w:val="28"/>
                <w:szCs w:val="28"/>
              </w:rPr>
              <w:t>二</w:t>
            </w:r>
            <w:r w:rsidRPr="00E63F41">
              <w:rPr>
                <w:rFonts w:cs="Times New Roman"/>
                <w:b/>
                <w:bCs/>
                <w:sz w:val="28"/>
                <w:szCs w:val="28"/>
              </w:rPr>
              <w:t>)</w:t>
            </w:r>
            <w:r w:rsidRPr="00E63F41">
              <w:rPr>
                <w:rFonts w:cs="Times New Roman"/>
                <w:b/>
                <w:bCs/>
                <w:sz w:val="28"/>
                <w:szCs w:val="28"/>
              </w:rPr>
              <w:t>認知與情感涉入</w:t>
            </w:r>
          </w:p>
          <w:p w14:paraId="53719A66" w14:textId="77777777" w:rsidR="00E63F41" w:rsidRPr="00E63F41" w:rsidRDefault="00E63F41" w:rsidP="00E63F41">
            <w:pPr>
              <w:snapToGrid w:val="0"/>
              <w:jc w:val="both"/>
              <w:rPr>
                <w:rFonts w:cs="Times New Roman"/>
                <w:sz w:val="20"/>
                <w:szCs w:val="20"/>
              </w:rPr>
            </w:pPr>
            <w:r w:rsidRPr="00E63F41">
              <w:rPr>
                <w:rFonts w:cs="Times New Roman" w:hint="eastAsia"/>
                <w:sz w:val="20"/>
                <w:szCs w:val="20"/>
              </w:rPr>
              <w:t>描述</w:t>
            </w:r>
            <w:r w:rsidRPr="00E63F41">
              <w:rPr>
                <w:rFonts w:cs="Times New Roman" w:hint="eastAsia"/>
                <w:b/>
                <w:bCs/>
                <w:sz w:val="20"/>
                <w:szCs w:val="20"/>
              </w:rPr>
              <w:t>服飾實體店面</w:t>
            </w:r>
            <w:r w:rsidRPr="00E63F41">
              <w:rPr>
                <w:rFonts w:cs="Times New Roman" w:hint="eastAsia"/>
                <w:sz w:val="20"/>
                <w:szCs w:val="20"/>
              </w:rPr>
              <w:t>對於消費者自身的攸關程度</w:t>
            </w:r>
          </w:p>
        </w:tc>
      </w:tr>
      <w:tr w:rsidR="00E63F41" w:rsidRPr="00E63F41" w14:paraId="792D5F1B" w14:textId="77777777" w:rsidTr="00E63F41">
        <w:tc>
          <w:tcPr>
            <w:tcW w:w="704" w:type="dxa"/>
            <w:vMerge w:val="restart"/>
            <w:textDirection w:val="tbRlV"/>
            <w:vAlign w:val="center"/>
          </w:tcPr>
          <w:p w14:paraId="6CAD4BF6" w14:textId="77777777" w:rsidR="00E63F41" w:rsidRPr="00E63F41" w:rsidRDefault="00E63F41" w:rsidP="00E63F41">
            <w:pPr>
              <w:snapToGrid w:val="0"/>
              <w:ind w:left="113" w:right="113"/>
              <w:jc w:val="center"/>
              <w:rPr>
                <w:rFonts w:cs="Times New Roman"/>
                <w:sz w:val="18"/>
                <w:szCs w:val="18"/>
              </w:rPr>
            </w:pPr>
            <w:r w:rsidRPr="00E63F41">
              <w:rPr>
                <w:rFonts w:cs="Times New Roman" w:hint="eastAsia"/>
                <w:sz w:val="18"/>
                <w:szCs w:val="18"/>
              </w:rPr>
              <w:t>涉入</w:t>
            </w:r>
          </w:p>
        </w:tc>
        <w:tc>
          <w:tcPr>
            <w:tcW w:w="4678" w:type="dxa"/>
            <w:shd w:val="clear" w:color="auto" w:fill="FFFFFF"/>
          </w:tcPr>
          <w:p w14:paraId="4F480EEF" w14:textId="77777777" w:rsidR="00E63F41" w:rsidRPr="00E63F41" w:rsidRDefault="00E63F41" w:rsidP="00E63F41">
            <w:pPr>
              <w:numPr>
                <w:ilvl w:val="0"/>
                <w:numId w:val="16"/>
              </w:numPr>
              <w:snapToGrid w:val="0"/>
              <w:rPr>
                <w:rFonts w:cs="Times New Roman"/>
                <w:sz w:val="20"/>
                <w:szCs w:val="18"/>
              </w:rPr>
            </w:pPr>
            <w:r w:rsidRPr="00E63F41">
              <w:rPr>
                <w:rFonts w:cs="Times New Roman" w:hint="eastAsia"/>
                <w:sz w:val="20"/>
                <w:szCs w:val="18"/>
              </w:rPr>
              <w:t>提供之相關服務對我而言是滿意的</w:t>
            </w:r>
            <w:r w:rsidRPr="00E63F41">
              <w:rPr>
                <w:rFonts w:cs="Times New Roman"/>
                <w:sz w:val="20"/>
                <w:szCs w:val="18"/>
              </w:rPr>
              <w:t>。</w:t>
            </w:r>
          </w:p>
        </w:tc>
        <w:tc>
          <w:tcPr>
            <w:tcW w:w="465" w:type="dxa"/>
            <w:vAlign w:val="center"/>
          </w:tcPr>
          <w:p w14:paraId="1A71B653" w14:textId="77777777" w:rsidR="00E63F41" w:rsidRPr="00E63F41" w:rsidRDefault="00E63F41" w:rsidP="00E63F41">
            <w:pPr>
              <w:snapToGrid w:val="0"/>
              <w:jc w:val="center"/>
              <w:rPr>
                <w:rFonts w:cs="Times New Roman"/>
                <w:b/>
                <w:bCs/>
                <w:sz w:val="20"/>
                <w:szCs w:val="20"/>
              </w:rPr>
            </w:pPr>
            <w:r w:rsidRPr="00E63F41">
              <w:rPr>
                <w:rFonts w:ascii="新細明體" w:hAnsi="新細明體" w:cs="Times New Roman"/>
              </w:rPr>
              <w:t>□</w:t>
            </w:r>
          </w:p>
        </w:tc>
        <w:tc>
          <w:tcPr>
            <w:tcW w:w="466" w:type="dxa"/>
            <w:vAlign w:val="center"/>
          </w:tcPr>
          <w:p w14:paraId="176C5D48" w14:textId="77777777" w:rsidR="00E63F41" w:rsidRPr="00E63F41" w:rsidRDefault="00E63F41" w:rsidP="00E63F41">
            <w:pPr>
              <w:snapToGrid w:val="0"/>
              <w:jc w:val="center"/>
              <w:rPr>
                <w:rFonts w:cs="Times New Roman"/>
                <w:b/>
                <w:bCs/>
                <w:sz w:val="20"/>
                <w:szCs w:val="20"/>
              </w:rPr>
            </w:pPr>
            <w:r w:rsidRPr="00E63F41">
              <w:rPr>
                <w:rFonts w:ascii="新細明體" w:hAnsi="新細明體" w:cs="Times New Roman"/>
              </w:rPr>
              <w:t>□</w:t>
            </w:r>
          </w:p>
        </w:tc>
        <w:tc>
          <w:tcPr>
            <w:tcW w:w="466" w:type="dxa"/>
            <w:vAlign w:val="center"/>
          </w:tcPr>
          <w:p w14:paraId="33433F71" w14:textId="77777777" w:rsidR="00E63F41" w:rsidRPr="00E63F41" w:rsidRDefault="00E63F41" w:rsidP="00E63F41">
            <w:pPr>
              <w:snapToGrid w:val="0"/>
              <w:jc w:val="center"/>
              <w:rPr>
                <w:rFonts w:cs="Times New Roman"/>
              </w:rPr>
            </w:pPr>
            <w:r w:rsidRPr="00E63F41">
              <w:rPr>
                <w:rFonts w:ascii="新細明體" w:hAnsi="新細明體" w:cs="Times New Roman"/>
              </w:rPr>
              <w:t>□</w:t>
            </w:r>
          </w:p>
        </w:tc>
        <w:tc>
          <w:tcPr>
            <w:tcW w:w="465" w:type="dxa"/>
            <w:vAlign w:val="center"/>
          </w:tcPr>
          <w:p w14:paraId="35E592F1" w14:textId="77777777" w:rsidR="00E63F41" w:rsidRPr="00E63F41" w:rsidRDefault="00E63F41" w:rsidP="00E63F41">
            <w:pPr>
              <w:snapToGrid w:val="0"/>
              <w:jc w:val="center"/>
              <w:rPr>
                <w:rFonts w:cs="Times New Roman"/>
                <w:b/>
                <w:bCs/>
                <w:sz w:val="20"/>
                <w:szCs w:val="20"/>
              </w:rPr>
            </w:pPr>
            <w:r w:rsidRPr="00E63F41">
              <w:rPr>
                <w:rFonts w:ascii="新細明體" w:hAnsi="新細明體" w:cs="Times New Roman"/>
              </w:rPr>
              <w:t>□</w:t>
            </w:r>
          </w:p>
        </w:tc>
        <w:tc>
          <w:tcPr>
            <w:tcW w:w="466" w:type="dxa"/>
            <w:vAlign w:val="center"/>
          </w:tcPr>
          <w:p w14:paraId="4342E691" w14:textId="77777777" w:rsidR="00E63F41" w:rsidRPr="00E63F41" w:rsidRDefault="00E63F41" w:rsidP="00E63F41">
            <w:pPr>
              <w:snapToGrid w:val="0"/>
              <w:jc w:val="center"/>
              <w:rPr>
                <w:rFonts w:cs="Times New Roman"/>
              </w:rPr>
            </w:pPr>
            <w:r w:rsidRPr="00E63F41">
              <w:rPr>
                <w:rFonts w:ascii="新細明體" w:hAnsi="新細明體" w:cs="Times New Roman"/>
              </w:rPr>
              <w:t>□</w:t>
            </w:r>
          </w:p>
        </w:tc>
        <w:tc>
          <w:tcPr>
            <w:tcW w:w="466" w:type="dxa"/>
            <w:vAlign w:val="center"/>
          </w:tcPr>
          <w:p w14:paraId="7894194C" w14:textId="77777777" w:rsidR="00E63F41" w:rsidRPr="00E63F41" w:rsidRDefault="00E63F41" w:rsidP="00E63F41">
            <w:pPr>
              <w:snapToGrid w:val="0"/>
              <w:jc w:val="center"/>
              <w:rPr>
                <w:rFonts w:cs="Times New Roman"/>
                <w:b/>
                <w:bCs/>
                <w:sz w:val="20"/>
                <w:szCs w:val="20"/>
              </w:rPr>
            </w:pPr>
            <w:r w:rsidRPr="00E63F41">
              <w:rPr>
                <w:rFonts w:ascii="新細明體" w:hAnsi="新細明體" w:cs="Times New Roman"/>
              </w:rPr>
              <w:t>□</w:t>
            </w:r>
          </w:p>
        </w:tc>
        <w:tc>
          <w:tcPr>
            <w:tcW w:w="466" w:type="dxa"/>
            <w:vAlign w:val="center"/>
          </w:tcPr>
          <w:p w14:paraId="649B6388" w14:textId="77777777" w:rsidR="00E63F41" w:rsidRPr="00E63F41" w:rsidRDefault="00E63F41" w:rsidP="00E63F41">
            <w:pPr>
              <w:snapToGrid w:val="0"/>
              <w:jc w:val="center"/>
              <w:rPr>
                <w:rFonts w:cs="Times New Roman"/>
                <w:b/>
                <w:bCs/>
                <w:sz w:val="20"/>
                <w:szCs w:val="20"/>
              </w:rPr>
            </w:pPr>
            <w:r w:rsidRPr="00E63F41">
              <w:rPr>
                <w:rFonts w:ascii="新細明體" w:hAnsi="新細明體" w:cs="Times New Roman"/>
              </w:rPr>
              <w:t>□</w:t>
            </w:r>
          </w:p>
        </w:tc>
        <w:tc>
          <w:tcPr>
            <w:tcW w:w="1418" w:type="dxa"/>
            <w:vMerge w:val="restart"/>
          </w:tcPr>
          <w:p w14:paraId="38463A0A" w14:textId="77777777" w:rsidR="00E63F41" w:rsidRPr="00E63F41" w:rsidRDefault="00E63F41" w:rsidP="00E63F41">
            <w:pPr>
              <w:snapToGrid w:val="0"/>
              <w:jc w:val="center"/>
              <w:rPr>
                <w:rFonts w:cs="Times New Roman"/>
                <w:sz w:val="18"/>
                <w:szCs w:val="18"/>
              </w:rPr>
            </w:pPr>
            <w:proofErr w:type="spellStart"/>
            <w:r w:rsidRPr="00E63F41">
              <w:rPr>
                <w:rFonts w:cs="Times New Roman"/>
                <w:sz w:val="18"/>
                <w:szCs w:val="18"/>
              </w:rPr>
              <w:t>Zaichkowsky</w:t>
            </w:r>
            <w:proofErr w:type="spellEnd"/>
            <w:r w:rsidRPr="00E63F41">
              <w:rPr>
                <w:rFonts w:cs="Times New Roman"/>
                <w:sz w:val="18"/>
                <w:szCs w:val="18"/>
              </w:rPr>
              <w:t xml:space="preserve"> (1994); Jiang </w:t>
            </w:r>
            <w:proofErr w:type="gramStart"/>
            <w:r w:rsidRPr="00E63F41">
              <w:rPr>
                <w:rFonts w:cs="Times New Roman"/>
                <w:sz w:val="18"/>
                <w:szCs w:val="18"/>
              </w:rPr>
              <w:t>et al.(</w:t>
            </w:r>
            <w:proofErr w:type="gramEnd"/>
            <w:r w:rsidRPr="00E63F41">
              <w:rPr>
                <w:rFonts w:cs="Times New Roman"/>
                <w:sz w:val="18"/>
                <w:szCs w:val="18"/>
              </w:rPr>
              <w:t>2010); Kang et al.(2015)</w:t>
            </w:r>
          </w:p>
        </w:tc>
      </w:tr>
      <w:tr w:rsidR="00E63F41" w:rsidRPr="00E63F41" w14:paraId="168BD8B6" w14:textId="77777777" w:rsidTr="00E63F41">
        <w:tc>
          <w:tcPr>
            <w:tcW w:w="704" w:type="dxa"/>
            <w:vMerge/>
            <w:textDirection w:val="tbRlV"/>
            <w:vAlign w:val="center"/>
          </w:tcPr>
          <w:p w14:paraId="5CA687F7" w14:textId="77777777" w:rsidR="00E63F41" w:rsidRPr="00E63F41" w:rsidRDefault="00E63F41" w:rsidP="00E63F41">
            <w:pPr>
              <w:snapToGrid w:val="0"/>
              <w:ind w:left="113" w:right="113" w:hanging="480"/>
              <w:jc w:val="center"/>
              <w:rPr>
                <w:rFonts w:cs="Times New Roman"/>
                <w:sz w:val="18"/>
                <w:szCs w:val="18"/>
              </w:rPr>
            </w:pPr>
          </w:p>
        </w:tc>
        <w:tc>
          <w:tcPr>
            <w:tcW w:w="4678" w:type="dxa"/>
            <w:shd w:val="clear" w:color="auto" w:fill="FFFFFF"/>
          </w:tcPr>
          <w:p w14:paraId="7BBB03FD" w14:textId="77777777" w:rsidR="00E63F41" w:rsidRPr="00E63F41" w:rsidRDefault="00E63F41" w:rsidP="00E63F41">
            <w:pPr>
              <w:numPr>
                <w:ilvl w:val="0"/>
                <w:numId w:val="16"/>
              </w:numPr>
              <w:snapToGrid w:val="0"/>
              <w:rPr>
                <w:rFonts w:cs="Times New Roman"/>
                <w:sz w:val="20"/>
                <w:szCs w:val="18"/>
              </w:rPr>
            </w:pPr>
            <w:r w:rsidRPr="00E63F41">
              <w:rPr>
                <w:rFonts w:cs="Times New Roman" w:hint="eastAsia"/>
                <w:sz w:val="20"/>
                <w:szCs w:val="18"/>
              </w:rPr>
              <w:t>提供之服飾資訊對我而言是有參考性的。</w:t>
            </w:r>
          </w:p>
        </w:tc>
        <w:tc>
          <w:tcPr>
            <w:tcW w:w="465" w:type="dxa"/>
            <w:vAlign w:val="center"/>
          </w:tcPr>
          <w:p w14:paraId="50950B60" w14:textId="77777777" w:rsidR="00E63F41" w:rsidRPr="00E63F41" w:rsidRDefault="00E63F41" w:rsidP="00E63F41">
            <w:pPr>
              <w:snapToGrid w:val="0"/>
              <w:jc w:val="center"/>
              <w:rPr>
                <w:rFonts w:ascii="新細明體" w:hAnsi="新細明體" w:cs="Times New Roman"/>
              </w:rPr>
            </w:pPr>
            <w:r w:rsidRPr="00E63F41">
              <w:rPr>
                <w:rFonts w:ascii="新細明體" w:hAnsi="新細明體" w:cs="Times New Roman"/>
              </w:rPr>
              <w:t>□</w:t>
            </w:r>
          </w:p>
        </w:tc>
        <w:tc>
          <w:tcPr>
            <w:tcW w:w="466" w:type="dxa"/>
            <w:vAlign w:val="center"/>
          </w:tcPr>
          <w:p w14:paraId="00E2557E" w14:textId="77777777" w:rsidR="00E63F41" w:rsidRPr="00E63F41" w:rsidRDefault="00E63F41" w:rsidP="00E63F41">
            <w:pPr>
              <w:snapToGrid w:val="0"/>
              <w:jc w:val="center"/>
              <w:rPr>
                <w:rFonts w:ascii="新細明體" w:hAnsi="新細明體" w:cs="Times New Roman"/>
              </w:rPr>
            </w:pPr>
            <w:r w:rsidRPr="00E63F41">
              <w:rPr>
                <w:rFonts w:ascii="新細明體" w:hAnsi="新細明體" w:cs="Times New Roman"/>
              </w:rPr>
              <w:t>□</w:t>
            </w:r>
          </w:p>
        </w:tc>
        <w:tc>
          <w:tcPr>
            <w:tcW w:w="466" w:type="dxa"/>
            <w:vAlign w:val="center"/>
          </w:tcPr>
          <w:p w14:paraId="05F680AB" w14:textId="77777777" w:rsidR="00E63F41" w:rsidRPr="00E63F41" w:rsidRDefault="00E63F41" w:rsidP="00E63F41">
            <w:pPr>
              <w:snapToGrid w:val="0"/>
              <w:jc w:val="center"/>
              <w:rPr>
                <w:rFonts w:ascii="新細明體" w:hAnsi="新細明體" w:cs="Times New Roman"/>
              </w:rPr>
            </w:pPr>
            <w:r w:rsidRPr="00E63F41">
              <w:rPr>
                <w:rFonts w:ascii="新細明體" w:hAnsi="新細明體" w:cs="Times New Roman"/>
              </w:rPr>
              <w:t>□</w:t>
            </w:r>
          </w:p>
        </w:tc>
        <w:tc>
          <w:tcPr>
            <w:tcW w:w="465" w:type="dxa"/>
            <w:vAlign w:val="center"/>
          </w:tcPr>
          <w:p w14:paraId="5CB2D4F2" w14:textId="77777777" w:rsidR="00E63F41" w:rsidRPr="00E63F41" w:rsidRDefault="00E63F41" w:rsidP="00E63F41">
            <w:pPr>
              <w:snapToGrid w:val="0"/>
              <w:jc w:val="center"/>
              <w:rPr>
                <w:rFonts w:ascii="新細明體" w:hAnsi="新細明體" w:cs="Times New Roman"/>
              </w:rPr>
            </w:pPr>
            <w:r w:rsidRPr="00E63F41">
              <w:rPr>
                <w:rFonts w:ascii="新細明體" w:hAnsi="新細明體" w:cs="Times New Roman"/>
              </w:rPr>
              <w:t>□</w:t>
            </w:r>
          </w:p>
        </w:tc>
        <w:tc>
          <w:tcPr>
            <w:tcW w:w="466" w:type="dxa"/>
            <w:vAlign w:val="center"/>
          </w:tcPr>
          <w:p w14:paraId="53A02F6C" w14:textId="77777777" w:rsidR="00E63F41" w:rsidRPr="00E63F41" w:rsidRDefault="00E63F41" w:rsidP="00E63F41">
            <w:pPr>
              <w:snapToGrid w:val="0"/>
              <w:jc w:val="center"/>
              <w:rPr>
                <w:rFonts w:ascii="新細明體" w:hAnsi="新細明體" w:cs="Times New Roman"/>
              </w:rPr>
            </w:pPr>
            <w:r w:rsidRPr="00E63F41">
              <w:rPr>
                <w:rFonts w:ascii="新細明體" w:hAnsi="新細明體" w:cs="Times New Roman"/>
              </w:rPr>
              <w:t>□</w:t>
            </w:r>
          </w:p>
        </w:tc>
        <w:tc>
          <w:tcPr>
            <w:tcW w:w="466" w:type="dxa"/>
            <w:vAlign w:val="center"/>
          </w:tcPr>
          <w:p w14:paraId="43482537" w14:textId="77777777" w:rsidR="00E63F41" w:rsidRPr="00E63F41" w:rsidRDefault="00E63F41" w:rsidP="00E63F41">
            <w:pPr>
              <w:snapToGrid w:val="0"/>
              <w:jc w:val="center"/>
              <w:rPr>
                <w:rFonts w:ascii="新細明體" w:hAnsi="新細明體" w:cs="Times New Roman"/>
              </w:rPr>
            </w:pPr>
            <w:r w:rsidRPr="00E63F41">
              <w:rPr>
                <w:rFonts w:ascii="新細明體" w:hAnsi="新細明體" w:cs="Times New Roman"/>
              </w:rPr>
              <w:t>□</w:t>
            </w:r>
          </w:p>
        </w:tc>
        <w:tc>
          <w:tcPr>
            <w:tcW w:w="466" w:type="dxa"/>
            <w:vAlign w:val="center"/>
          </w:tcPr>
          <w:p w14:paraId="41C886CC" w14:textId="77777777" w:rsidR="00E63F41" w:rsidRPr="00E63F41" w:rsidRDefault="00E63F41" w:rsidP="00E63F41">
            <w:pPr>
              <w:snapToGrid w:val="0"/>
              <w:jc w:val="center"/>
              <w:rPr>
                <w:rFonts w:ascii="新細明體" w:hAnsi="新細明體" w:cs="Times New Roman"/>
              </w:rPr>
            </w:pPr>
            <w:r w:rsidRPr="00E63F41">
              <w:rPr>
                <w:rFonts w:ascii="新細明體" w:hAnsi="新細明體" w:cs="Times New Roman"/>
              </w:rPr>
              <w:t>□</w:t>
            </w:r>
          </w:p>
        </w:tc>
        <w:tc>
          <w:tcPr>
            <w:tcW w:w="1418" w:type="dxa"/>
            <w:vMerge/>
          </w:tcPr>
          <w:p w14:paraId="44E81574" w14:textId="77777777" w:rsidR="00E63F41" w:rsidRPr="00E63F41" w:rsidRDefault="00E63F41" w:rsidP="00E63F41">
            <w:pPr>
              <w:snapToGrid w:val="0"/>
              <w:jc w:val="center"/>
              <w:rPr>
                <w:rFonts w:cs="Times New Roman"/>
                <w:sz w:val="18"/>
                <w:szCs w:val="18"/>
              </w:rPr>
            </w:pPr>
          </w:p>
        </w:tc>
      </w:tr>
      <w:tr w:rsidR="00E63F41" w:rsidRPr="00E63F41" w14:paraId="28DF9C74" w14:textId="77777777" w:rsidTr="00E63F41">
        <w:tc>
          <w:tcPr>
            <w:tcW w:w="704" w:type="dxa"/>
            <w:vMerge/>
            <w:textDirection w:val="tbRlV"/>
            <w:vAlign w:val="center"/>
          </w:tcPr>
          <w:p w14:paraId="0E05823B" w14:textId="77777777" w:rsidR="00E63F41" w:rsidRPr="00E63F41" w:rsidRDefault="00E63F41" w:rsidP="00E63F41">
            <w:pPr>
              <w:snapToGrid w:val="0"/>
              <w:ind w:left="113" w:right="113"/>
              <w:jc w:val="center"/>
              <w:rPr>
                <w:rFonts w:cs="Times New Roman"/>
                <w:sz w:val="18"/>
                <w:szCs w:val="18"/>
              </w:rPr>
            </w:pPr>
          </w:p>
        </w:tc>
        <w:tc>
          <w:tcPr>
            <w:tcW w:w="4678" w:type="dxa"/>
            <w:shd w:val="clear" w:color="auto" w:fill="FFFFFF"/>
          </w:tcPr>
          <w:p w14:paraId="0461C92F" w14:textId="77777777" w:rsidR="00E63F41" w:rsidRPr="00E63F41" w:rsidRDefault="00E63F41" w:rsidP="00E63F41">
            <w:pPr>
              <w:numPr>
                <w:ilvl w:val="0"/>
                <w:numId w:val="16"/>
              </w:numPr>
              <w:snapToGrid w:val="0"/>
              <w:rPr>
                <w:rFonts w:cs="Times New Roman"/>
                <w:sz w:val="20"/>
                <w:szCs w:val="18"/>
              </w:rPr>
            </w:pPr>
            <w:r w:rsidRPr="00E63F41">
              <w:rPr>
                <w:rFonts w:cs="Times New Roman"/>
                <w:sz w:val="20"/>
                <w:szCs w:val="18"/>
              </w:rPr>
              <w:t>對我個人而言是重要的</w:t>
            </w:r>
            <w:r w:rsidRPr="00E63F41">
              <w:rPr>
                <w:rFonts w:cs="Times New Roman" w:hint="eastAsia"/>
                <w:sz w:val="20"/>
                <w:szCs w:val="18"/>
              </w:rPr>
              <w:t>得購買途徑</w:t>
            </w:r>
            <w:r w:rsidRPr="00E63F41">
              <w:rPr>
                <w:rFonts w:cs="Times New Roman"/>
                <w:sz w:val="20"/>
                <w:szCs w:val="18"/>
              </w:rPr>
              <w:t>。</w:t>
            </w:r>
          </w:p>
        </w:tc>
        <w:tc>
          <w:tcPr>
            <w:tcW w:w="465" w:type="dxa"/>
            <w:vAlign w:val="center"/>
          </w:tcPr>
          <w:p w14:paraId="366FC8F2" w14:textId="77777777" w:rsidR="00E63F41" w:rsidRPr="00E63F41" w:rsidRDefault="00E63F41" w:rsidP="00E63F41">
            <w:pPr>
              <w:snapToGrid w:val="0"/>
              <w:jc w:val="center"/>
              <w:rPr>
                <w:rFonts w:cs="Times New Roman"/>
                <w:b/>
                <w:bCs/>
                <w:sz w:val="20"/>
                <w:szCs w:val="20"/>
              </w:rPr>
            </w:pPr>
            <w:r w:rsidRPr="00E63F41">
              <w:rPr>
                <w:rFonts w:ascii="新細明體" w:hAnsi="新細明體" w:cs="Times New Roman"/>
              </w:rPr>
              <w:t>□</w:t>
            </w:r>
          </w:p>
        </w:tc>
        <w:tc>
          <w:tcPr>
            <w:tcW w:w="466" w:type="dxa"/>
            <w:vAlign w:val="center"/>
          </w:tcPr>
          <w:p w14:paraId="797CC094" w14:textId="77777777" w:rsidR="00E63F41" w:rsidRPr="00E63F41" w:rsidRDefault="00E63F41" w:rsidP="00E63F41">
            <w:pPr>
              <w:snapToGrid w:val="0"/>
              <w:jc w:val="center"/>
              <w:rPr>
                <w:rFonts w:cs="Times New Roman"/>
                <w:b/>
                <w:bCs/>
                <w:sz w:val="20"/>
                <w:szCs w:val="20"/>
              </w:rPr>
            </w:pPr>
            <w:r w:rsidRPr="00E63F41">
              <w:rPr>
                <w:rFonts w:ascii="新細明體" w:hAnsi="新細明體" w:cs="Times New Roman"/>
              </w:rPr>
              <w:t>□</w:t>
            </w:r>
          </w:p>
        </w:tc>
        <w:tc>
          <w:tcPr>
            <w:tcW w:w="466" w:type="dxa"/>
            <w:vAlign w:val="center"/>
          </w:tcPr>
          <w:p w14:paraId="41F4F7B5" w14:textId="77777777" w:rsidR="00E63F41" w:rsidRPr="00E63F41" w:rsidRDefault="00E63F41" w:rsidP="00E63F41">
            <w:pPr>
              <w:snapToGrid w:val="0"/>
              <w:jc w:val="center"/>
              <w:rPr>
                <w:rFonts w:cs="Times New Roman"/>
              </w:rPr>
            </w:pPr>
            <w:r w:rsidRPr="00E63F41">
              <w:rPr>
                <w:rFonts w:ascii="新細明體" w:hAnsi="新細明體" w:cs="Times New Roman"/>
              </w:rPr>
              <w:t>□</w:t>
            </w:r>
          </w:p>
        </w:tc>
        <w:tc>
          <w:tcPr>
            <w:tcW w:w="465" w:type="dxa"/>
            <w:vAlign w:val="center"/>
          </w:tcPr>
          <w:p w14:paraId="6DCFC407" w14:textId="77777777" w:rsidR="00E63F41" w:rsidRPr="00E63F41" w:rsidRDefault="00E63F41" w:rsidP="00E63F41">
            <w:pPr>
              <w:snapToGrid w:val="0"/>
              <w:jc w:val="center"/>
              <w:rPr>
                <w:rFonts w:cs="Times New Roman"/>
                <w:b/>
                <w:bCs/>
                <w:sz w:val="20"/>
                <w:szCs w:val="20"/>
              </w:rPr>
            </w:pPr>
            <w:r w:rsidRPr="00E63F41">
              <w:rPr>
                <w:rFonts w:ascii="新細明體" w:hAnsi="新細明體" w:cs="Times New Roman"/>
              </w:rPr>
              <w:t>□</w:t>
            </w:r>
          </w:p>
        </w:tc>
        <w:tc>
          <w:tcPr>
            <w:tcW w:w="466" w:type="dxa"/>
            <w:vAlign w:val="center"/>
          </w:tcPr>
          <w:p w14:paraId="56A02240" w14:textId="77777777" w:rsidR="00E63F41" w:rsidRPr="00E63F41" w:rsidRDefault="00E63F41" w:rsidP="00E63F41">
            <w:pPr>
              <w:snapToGrid w:val="0"/>
              <w:jc w:val="center"/>
              <w:rPr>
                <w:rFonts w:cs="Times New Roman"/>
              </w:rPr>
            </w:pPr>
            <w:r w:rsidRPr="00E63F41">
              <w:rPr>
                <w:rFonts w:ascii="新細明體" w:hAnsi="新細明體" w:cs="Times New Roman"/>
              </w:rPr>
              <w:t>□</w:t>
            </w:r>
          </w:p>
        </w:tc>
        <w:tc>
          <w:tcPr>
            <w:tcW w:w="466" w:type="dxa"/>
            <w:vAlign w:val="center"/>
          </w:tcPr>
          <w:p w14:paraId="584EC5B1" w14:textId="77777777" w:rsidR="00E63F41" w:rsidRPr="00E63F41" w:rsidRDefault="00E63F41" w:rsidP="00E63F41">
            <w:pPr>
              <w:snapToGrid w:val="0"/>
              <w:jc w:val="center"/>
              <w:rPr>
                <w:rFonts w:cs="Times New Roman"/>
                <w:b/>
                <w:bCs/>
                <w:sz w:val="20"/>
                <w:szCs w:val="20"/>
              </w:rPr>
            </w:pPr>
            <w:r w:rsidRPr="00E63F41">
              <w:rPr>
                <w:rFonts w:ascii="新細明體" w:hAnsi="新細明體" w:cs="Times New Roman"/>
              </w:rPr>
              <w:t>□</w:t>
            </w:r>
          </w:p>
        </w:tc>
        <w:tc>
          <w:tcPr>
            <w:tcW w:w="466" w:type="dxa"/>
            <w:vAlign w:val="center"/>
          </w:tcPr>
          <w:p w14:paraId="61030C56" w14:textId="77777777" w:rsidR="00E63F41" w:rsidRPr="00E63F41" w:rsidRDefault="00E63F41" w:rsidP="00E63F41">
            <w:pPr>
              <w:snapToGrid w:val="0"/>
              <w:jc w:val="center"/>
              <w:rPr>
                <w:rFonts w:cs="Times New Roman"/>
                <w:b/>
                <w:bCs/>
                <w:sz w:val="20"/>
                <w:szCs w:val="20"/>
              </w:rPr>
            </w:pPr>
            <w:r w:rsidRPr="00E63F41">
              <w:rPr>
                <w:rFonts w:ascii="新細明體" w:hAnsi="新細明體" w:cs="Times New Roman"/>
              </w:rPr>
              <w:t>□</w:t>
            </w:r>
          </w:p>
        </w:tc>
        <w:tc>
          <w:tcPr>
            <w:tcW w:w="1418" w:type="dxa"/>
            <w:vMerge w:val="restart"/>
          </w:tcPr>
          <w:p w14:paraId="4CFD34CE" w14:textId="77777777" w:rsidR="00E63F41" w:rsidRPr="00E63F41" w:rsidRDefault="00E63F41" w:rsidP="00E63F41">
            <w:pPr>
              <w:snapToGrid w:val="0"/>
              <w:jc w:val="center"/>
              <w:rPr>
                <w:rFonts w:cs="Times New Roman"/>
                <w:sz w:val="18"/>
                <w:szCs w:val="18"/>
              </w:rPr>
            </w:pPr>
            <w:proofErr w:type="spellStart"/>
            <w:r w:rsidRPr="00E63F41">
              <w:rPr>
                <w:rFonts w:cs="Times New Roman"/>
                <w:sz w:val="18"/>
                <w:szCs w:val="18"/>
              </w:rPr>
              <w:t>Zaichkowsky</w:t>
            </w:r>
            <w:proofErr w:type="spellEnd"/>
            <w:r w:rsidRPr="00E63F41">
              <w:rPr>
                <w:rFonts w:cs="Times New Roman"/>
                <w:sz w:val="18"/>
                <w:szCs w:val="18"/>
              </w:rPr>
              <w:t xml:space="preserve"> (1994); Jiang </w:t>
            </w:r>
            <w:proofErr w:type="gramStart"/>
            <w:r w:rsidRPr="00E63F41">
              <w:rPr>
                <w:rFonts w:cs="Times New Roman"/>
                <w:sz w:val="18"/>
                <w:szCs w:val="18"/>
              </w:rPr>
              <w:t>et al.(</w:t>
            </w:r>
            <w:proofErr w:type="gramEnd"/>
            <w:r w:rsidRPr="00E63F41">
              <w:rPr>
                <w:rFonts w:cs="Times New Roman"/>
                <w:sz w:val="18"/>
                <w:szCs w:val="18"/>
              </w:rPr>
              <w:t>2010); Kang et al.(2015)</w:t>
            </w:r>
          </w:p>
        </w:tc>
      </w:tr>
      <w:tr w:rsidR="00E63F41" w:rsidRPr="00E63F41" w14:paraId="20072FA5" w14:textId="77777777" w:rsidTr="00E63F41">
        <w:tc>
          <w:tcPr>
            <w:tcW w:w="704" w:type="dxa"/>
            <w:vMerge/>
          </w:tcPr>
          <w:p w14:paraId="2581CAE9" w14:textId="77777777" w:rsidR="00E63F41" w:rsidRPr="00E63F41" w:rsidRDefault="00E63F41" w:rsidP="00E63F41">
            <w:pPr>
              <w:numPr>
                <w:ilvl w:val="0"/>
                <w:numId w:val="16"/>
              </w:numPr>
              <w:snapToGrid w:val="0"/>
              <w:rPr>
                <w:rFonts w:cs="Times New Roman"/>
                <w:sz w:val="18"/>
                <w:szCs w:val="18"/>
              </w:rPr>
            </w:pPr>
          </w:p>
        </w:tc>
        <w:tc>
          <w:tcPr>
            <w:tcW w:w="4678" w:type="dxa"/>
            <w:shd w:val="clear" w:color="auto" w:fill="FFFFFF"/>
          </w:tcPr>
          <w:p w14:paraId="7F520C08" w14:textId="77777777" w:rsidR="00E63F41" w:rsidRPr="00E63F41" w:rsidRDefault="00E63F41" w:rsidP="00E63F41">
            <w:pPr>
              <w:numPr>
                <w:ilvl w:val="0"/>
                <w:numId w:val="16"/>
              </w:numPr>
              <w:snapToGrid w:val="0"/>
              <w:rPr>
                <w:rFonts w:cs="Times New Roman"/>
                <w:sz w:val="20"/>
                <w:szCs w:val="18"/>
              </w:rPr>
            </w:pPr>
            <w:r w:rsidRPr="00E63F41">
              <w:rPr>
                <w:rFonts w:cs="Times New Roman" w:hint="eastAsia"/>
                <w:sz w:val="20"/>
                <w:szCs w:val="18"/>
              </w:rPr>
              <w:t>當逛街時我會想進入</w:t>
            </w:r>
            <w:r w:rsidRPr="00E63F41">
              <w:rPr>
                <w:rFonts w:cs="Times New Roman"/>
                <w:sz w:val="20"/>
                <w:szCs w:val="18"/>
              </w:rPr>
              <w:t>服飾實體店面</w:t>
            </w:r>
            <w:r w:rsidRPr="00E63F41">
              <w:rPr>
                <w:rFonts w:cs="Times New Roman" w:hint="eastAsia"/>
                <w:sz w:val="20"/>
                <w:szCs w:val="18"/>
              </w:rPr>
              <w:t>。</w:t>
            </w:r>
          </w:p>
        </w:tc>
        <w:tc>
          <w:tcPr>
            <w:tcW w:w="465" w:type="dxa"/>
            <w:vAlign w:val="center"/>
          </w:tcPr>
          <w:p w14:paraId="09A48260" w14:textId="77777777" w:rsidR="00E63F41" w:rsidRPr="00E63F41" w:rsidRDefault="00E63F41" w:rsidP="00E63F41">
            <w:pPr>
              <w:snapToGrid w:val="0"/>
              <w:jc w:val="center"/>
              <w:rPr>
                <w:rFonts w:cs="Times New Roman"/>
                <w:b/>
                <w:bCs/>
                <w:sz w:val="20"/>
                <w:szCs w:val="20"/>
              </w:rPr>
            </w:pPr>
            <w:r w:rsidRPr="00E63F41">
              <w:rPr>
                <w:rFonts w:ascii="新細明體" w:hAnsi="新細明體" w:cs="Times New Roman"/>
              </w:rPr>
              <w:t>□</w:t>
            </w:r>
          </w:p>
        </w:tc>
        <w:tc>
          <w:tcPr>
            <w:tcW w:w="466" w:type="dxa"/>
            <w:vAlign w:val="center"/>
          </w:tcPr>
          <w:p w14:paraId="072A4CE8" w14:textId="77777777" w:rsidR="00E63F41" w:rsidRPr="00E63F41" w:rsidRDefault="00E63F41" w:rsidP="00E63F41">
            <w:pPr>
              <w:snapToGrid w:val="0"/>
              <w:jc w:val="center"/>
              <w:rPr>
                <w:rFonts w:cs="Times New Roman"/>
                <w:b/>
                <w:bCs/>
                <w:sz w:val="20"/>
                <w:szCs w:val="20"/>
              </w:rPr>
            </w:pPr>
            <w:r w:rsidRPr="00E63F41">
              <w:rPr>
                <w:rFonts w:ascii="新細明體" w:hAnsi="新細明體" w:cs="Times New Roman"/>
              </w:rPr>
              <w:t>□</w:t>
            </w:r>
          </w:p>
        </w:tc>
        <w:tc>
          <w:tcPr>
            <w:tcW w:w="466" w:type="dxa"/>
            <w:vAlign w:val="center"/>
          </w:tcPr>
          <w:p w14:paraId="7CD52450" w14:textId="77777777" w:rsidR="00E63F41" w:rsidRPr="00E63F41" w:rsidRDefault="00E63F41" w:rsidP="00E63F41">
            <w:pPr>
              <w:snapToGrid w:val="0"/>
              <w:jc w:val="center"/>
              <w:rPr>
                <w:rFonts w:cs="Times New Roman"/>
              </w:rPr>
            </w:pPr>
            <w:r w:rsidRPr="00E63F41">
              <w:rPr>
                <w:rFonts w:ascii="新細明體" w:hAnsi="新細明體" w:cs="Times New Roman"/>
              </w:rPr>
              <w:t>□</w:t>
            </w:r>
          </w:p>
        </w:tc>
        <w:tc>
          <w:tcPr>
            <w:tcW w:w="465" w:type="dxa"/>
            <w:vAlign w:val="center"/>
          </w:tcPr>
          <w:p w14:paraId="17DF0E92" w14:textId="77777777" w:rsidR="00E63F41" w:rsidRPr="00E63F41" w:rsidRDefault="00E63F41" w:rsidP="00E63F41">
            <w:pPr>
              <w:snapToGrid w:val="0"/>
              <w:jc w:val="center"/>
              <w:rPr>
                <w:rFonts w:cs="Times New Roman"/>
                <w:b/>
                <w:bCs/>
                <w:sz w:val="20"/>
                <w:szCs w:val="20"/>
              </w:rPr>
            </w:pPr>
            <w:r w:rsidRPr="00E63F41">
              <w:rPr>
                <w:rFonts w:ascii="新細明體" w:hAnsi="新細明體" w:cs="Times New Roman"/>
              </w:rPr>
              <w:t>□</w:t>
            </w:r>
          </w:p>
        </w:tc>
        <w:tc>
          <w:tcPr>
            <w:tcW w:w="466" w:type="dxa"/>
            <w:vAlign w:val="center"/>
          </w:tcPr>
          <w:p w14:paraId="633EB41B" w14:textId="77777777" w:rsidR="00E63F41" w:rsidRPr="00E63F41" w:rsidRDefault="00E63F41" w:rsidP="00E63F41">
            <w:pPr>
              <w:snapToGrid w:val="0"/>
              <w:jc w:val="center"/>
              <w:rPr>
                <w:rFonts w:cs="Times New Roman"/>
              </w:rPr>
            </w:pPr>
            <w:r w:rsidRPr="00E63F41">
              <w:rPr>
                <w:rFonts w:ascii="新細明體" w:hAnsi="新細明體" w:cs="Times New Roman"/>
              </w:rPr>
              <w:t>□</w:t>
            </w:r>
          </w:p>
        </w:tc>
        <w:tc>
          <w:tcPr>
            <w:tcW w:w="466" w:type="dxa"/>
            <w:vAlign w:val="center"/>
          </w:tcPr>
          <w:p w14:paraId="77904B11" w14:textId="77777777" w:rsidR="00E63F41" w:rsidRPr="00E63F41" w:rsidRDefault="00E63F41" w:rsidP="00E63F41">
            <w:pPr>
              <w:snapToGrid w:val="0"/>
              <w:jc w:val="center"/>
              <w:rPr>
                <w:rFonts w:cs="Times New Roman"/>
                <w:b/>
                <w:bCs/>
                <w:sz w:val="20"/>
                <w:szCs w:val="20"/>
              </w:rPr>
            </w:pPr>
            <w:r w:rsidRPr="00E63F41">
              <w:rPr>
                <w:rFonts w:ascii="新細明體" w:hAnsi="新細明體" w:cs="Times New Roman"/>
              </w:rPr>
              <w:t>□</w:t>
            </w:r>
          </w:p>
        </w:tc>
        <w:tc>
          <w:tcPr>
            <w:tcW w:w="466" w:type="dxa"/>
            <w:vAlign w:val="center"/>
          </w:tcPr>
          <w:p w14:paraId="759CD484" w14:textId="77777777" w:rsidR="00E63F41" w:rsidRPr="00E63F41" w:rsidRDefault="00E63F41" w:rsidP="00E63F41">
            <w:pPr>
              <w:snapToGrid w:val="0"/>
              <w:jc w:val="center"/>
              <w:rPr>
                <w:rFonts w:cs="Times New Roman"/>
                <w:b/>
                <w:bCs/>
                <w:sz w:val="20"/>
                <w:szCs w:val="20"/>
              </w:rPr>
            </w:pPr>
            <w:r w:rsidRPr="00E63F41">
              <w:rPr>
                <w:rFonts w:ascii="新細明體" w:hAnsi="新細明體" w:cs="Times New Roman"/>
              </w:rPr>
              <w:t>□</w:t>
            </w:r>
          </w:p>
        </w:tc>
        <w:tc>
          <w:tcPr>
            <w:tcW w:w="1418" w:type="dxa"/>
            <w:vMerge/>
          </w:tcPr>
          <w:p w14:paraId="1C91CA36" w14:textId="77777777" w:rsidR="00E63F41" w:rsidRPr="00E63F41" w:rsidRDefault="00E63F41" w:rsidP="00E63F41">
            <w:pPr>
              <w:snapToGrid w:val="0"/>
              <w:jc w:val="center"/>
              <w:rPr>
                <w:rFonts w:cs="Times New Roman"/>
                <w:sz w:val="18"/>
                <w:szCs w:val="18"/>
              </w:rPr>
            </w:pPr>
          </w:p>
        </w:tc>
      </w:tr>
      <w:tr w:rsidR="00E63F41" w:rsidRPr="00E63F41" w14:paraId="7628ECAE" w14:textId="77777777" w:rsidTr="00E63F41">
        <w:tc>
          <w:tcPr>
            <w:tcW w:w="704" w:type="dxa"/>
            <w:vMerge/>
          </w:tcPr>
          <w:p w14:paraId="4EBB7EFE" w14:textId="77777777" w:rsidR="00E63F41" w:rsidRPr="00E63F41" w:rsidRDefault="00E63F41" w:rsidP="00E63F41">
            <w:pPr>
              <w:numPr>
                <w:ilvl w:val="0"/>
                <w:numId w:val="16"/>
              </w:numPr>
              <w:snapToGrid w:val="0"/>
              <w:rPr>
                <w:rFonts w:cs="Times New Roman"/>
                <w:sz w:val="18"/>
                <w:szCs w:val="18"/>
              </w:rPr>
            </w:pPr>
          </w:p>
        </w:tc>
        <w:tc>
          <w:tcPr>
            <w:tcW w:w="4678" w:type="dxa"/>
            <w:shd w:val="clear" w:color="auto" w:fill="FFFFFF"/>
          </w:tcPr>
          <w:p w14:paraId="0A03BD01" w14:textId="77777777" w:rsidR="00E63F41" w:rsidRPr="00E63F41" w:rsidRDefault="00E63F41" w:rsidP="00E63F41">
            <w:pPr>
              <w:numPr>
                <w:ilvl w:val="0"/>
                <w:numId w:val="16"/>
              </w:numPr>
              <w:snapToGrid w:val="0"/>
              <w:rPr>
                <w:rFonts w:cs="Times New Roman"/>
                <w:sz w:val="20"/>
                <w:szCs w:val="18"/>
              </w:rPr>
            </w:pPr>
            <w:r w:rsidRPr="00E63F41">
              <w:rPr>
                <w:rFonts w:cs="Times New Roman"/>
                <w:sz w:val="20"/>
                <w:szCs w:val="18"/>
              </w:rPr>
              <w:t>我認為我需要服飾實體店面。</w:t>
            </w:r>
          </w:p>
        </w:tc>
        <w:tc>
          <w:tcPr>
            <w:tcW w:w="465" w:type="dxa"/>
            <w:vAlign w:val="center"/>
          </w:tcPr>
          <w:p w14:paraId="4C7683F6" w14:textId="77777777" w:rsidR="00E63F41" w:rsidRPr="00E63F41" w:rsidRDefault="00E63F41" w:rsidP="00E63F41">
            <w:pPr>
              <w:snapToGrid w:val="0"/>
              <w:jc w:val="center"/>
              <w:rPr>
                <w:rFonts w:cs="Times New Roman"/>
                <w:b/>
                <w:bCs/>
                <w:sz w:val="20"/>
                <w:szCs w:val="20"/>
              </w:rPr>
            </w:pPr>
            <w:r w:rsidRPr="00E63F41">
              <w:rPr>
                <w:rFonts w:ascii="新細明體" w:hAnsi="新細明體" w:cs="Times New Roman"/>
              </w:rPr>
              <w:t>□</w:t>
            </w:r>
          </w:p>
        </w:tc>
        <w:tc>
          <w:tcPr>
            <w:tcW w:w="466" w:type="dxa"/>
            <w:vAlign w:val="center"/>
          </w:tcPr>
          <w:p w14:paraId="79B161D6" w14:textId="77777777" w:rsidR="00E63F41" w:rsidRPr="00E63F41" w:rsidRDefault="00E63F41" w:rsidP="00E63F41">
            <w:pPr>
              <w:snapToGrid w:val="0"/>
              <w:jc w:val="center"/>
              <w:rPr>
                <w:rFonts w:cs="Times New Roman"/>
                <w:b/>
                <w:bCs/>
                <w:sz w:val="20"/>
                <w:szCs w:val="20"/>
              </w:rPr>
            </w:pPr>
            <w:r w:rsidRPr="00E63F41">
              <w:rPr>
                <w:rFonts w:ascii="新細明體" w:hAnsi="新細明體" w:cs="Times New Roman"/>
              </w:rPr>
              <w:t>□</w:t>
            </w:r>
          </w:p>
        </w:tc>
        <w:tc>
          <w:tcPr>
            <w:tcW w:w="466" w:type="dxa"/>
            <w:vAlign w:val="center"/>
          </w:tcPr>
          <w:p w14:paraId="2503370B" w14:textId="77777777" w:rsidR="00E63F41" w:rsidRPr="00E63F41" w:rsidRDefault="00E63F41" w:rsidP="00E63F41">
            <w:pPr>
              <w:snapToGrid w:val="0"/>
              <w:jc w:val="center"/>
              <w:rPr>
                <w:rFonts w:cs="Times New Roman"/>
              </w:rPr>
            </w:pPr>
            <w:r w:rsidRPr="00E63F41">
              <w:rPr>
                <w:rFonts w:ascii="新細明體" w:hAnsi="新細明體" w:cs="Times New Roman"/>
              </w:rPr>
              <w:t>□</w:t>
            </w:r>
          </w:p>
        </w:tc>
        <w:tc>
          <w:tcPr>
            <w:tcW w:w="465" w:type="dxa"/>
            <w:vAlign w:val="center"/>
          </w:tcPr>
          <w:p w14:paraId="076374D8" w14:textId="77777777" w:rsidR="00E63F41" w:rsidRPr="00E63F41" w:rsidRDefault="00E63F41" w:rsidP="00E63F41">
            <w:pPr>
              <w:snapToGrid w:val="0"/>
              <w:jc w:val="center"/>
              <w:rPr>
                <w:rFonts w:cs="Times New Roman"/>
                <w:b/>
                <w:bCs/>
                <w:sz w:val="20"/>
                <w:szCs w:val="20"/>
              </w:rPr>
            </w:pPr>
            <w:r w:rsidRPr="00E63F41">
              <w:rPr>
                <w:rFonts w:ascii="新細明體" w:hAnsi="新細明體" w:cs="Times New Roman"/>
              </w:rPr>
              <w:t>□</w:t>
            </w:r>
          </w:p>
        </w:tc>
        <w:tc>
          <w:tcPr>
            <w:tcW w:w="466" w:type="dxa"/>
            <w:vAlign w:val="center"/>
          </w:tcPr>
          <w:p w14:paraId="0D863FC3" w14:textId="77777777" w:rsidR="00E63F41" w:rsidRPr="00E63F41" w:rsidRDefault="00E63F41" w:rsidP="00E63F41">
            <w:pPr>
              <w:snapToGrid w:val="0"/>
              <w:jc w:val="center"/>
              <w:rPr>
                <w:rFonts w:cs="Times New Roman"/>
              </w:rPr>
            </w:pPr>
            <w:r w:rsidRPr="00E63F41">
              <w:rPr>
                <w:rFonts w:ascii="新細明體" w:hAnsi="新細明體" w:cs="Times New Roman"/>
              </w:rPr>
              <w:t>□</w:t>
            </w:r>
          </w:p>
        </w:tc>
        <w:tc>
          <w:tcPr>
            <w:tcW w:w="466" w:type="dxa"/>
            <w:vAlign w:val="center"/>
          </w:tcPr>
          <w:p w14:paraId="7248E5A4" w14:textId="77777777" w:rsidR="00E63F41" w:rsidRPr="00E63F41" w:rsidRDefault="00E63F41" w:rsidP="00E63F41">
            <w:pPr>
              <w:snapToGrid w:val="0"/>
              <w:jc w:val="center"/>
              <w:rPr>
                <w:rFonts w:cs="Times New Roman"/>
                <w:b/>
                <w:bCs/>
                <w:sz w:val="20"/>
                <w:szCs w:val="20"/>
              </w:rPr>
            </w:pPr>
            <w:r w:rsidRPr="00E63F41">
              <w:rPr>
                <w:rFonts w:ascii="新細明體" w:hAnsi="新細明體" w:cs="Times New Roman"/>
              </w:rPr>
              <w:t>□</w:t>
            </w:r>
          </w:p>
        </w:tc>
        <w:tc>
          <w:tcPr>
            <w:tcW w:w="466" w:type="dxa"/>
            <w:vAlign w:val="center"/>
          </w:tcPr>
          <w:p w14:paraId="719EC18E" w14:textId="77777777" w:rsidR="00E63F41" w:rsidRPr="00E63F41" w:rsidRDefault="00E63F41" w:rsidP="00E63F41">
            <w:pPr>
              <w:snapToGrid w:val="0"/>
              <w:jc w:val="center"/>
              <w:rPr>
                <w:rFonts w:cs="Times New Roman"/>
                <w:b/>
                <w:bCs/>
                <w:sz w:val="20"/>
                <w:szCs w:val="20"/>
              </w:rPr>
            </w:pPr>
            <w:r w:rsidRPr="00E63F41">
              <w:rPr>
                <w:rFonts w:ascii="新細明體" w:hAnsi="新細明體" w:cs="Times New Roman"/>
              </w:rPr>
              <w:t>□</w:t>
            </w:r>
          </w:p>
        </w:tc>
        <w:tc>
          <w:tcPr>
            <w:tcW w:w="1418" w:type="dxa"/>
            <w:vMerge/>
          </w:tcPr>
          <w:p w14:paraId="727463E3" w14:textId="77777777" w:rsidR="00E63F41" w:rsidRPr="00E63F41" w:rsidRDefault="00E63F41" w:rsidP="00E63F41">
            <w:pPr>
              <w:snapToGrid w:val="0"/>
              <w:jc w:val="center"/>
              <w:rPr>
                <w:rFonts w:cs="Times New Roman"/>
                <w:sz w:val="18"/>
                <w:szCs w:val="18"/>
              </w:rPr>
            </w:pPr>
          </w:p>
        </w:tc>
      </w:tr>
      <w:tr w:rsidR="00E63F41" w:rsidRPr="00E63F41" w14:paraId="42D76608" w14:textId="77777777" w:rsidTr="00E63F41">
        <w:tc>
          <w:tcPr>
            <w:tcW w:w="704" w:type="dxa"/>
            <w:vMerge/>
          </w:tcPr>
          <w:p w14:paraId="1B0CBABC" w14:textId="77777777" w:rsidR="00E63F41" w:rsidRPr="00E63F41" w:rsidRDefault="00E63F41" w:rsidP="00E63F41">
            <w:pPr>
              <w:numPr>
                <w:ilvl w:val="0"/>
                <w:numId w:val="16"/>
              </w:numPr>
              <w:snapToGrid w:val="0"/>
              <w:rPr>
                <w:rFonts w:cs="Times New Roman"/>
                <w:sz w:val="18"/>
                <w:szCs w:val="18"/>
              </w:rPr>
            </w:pPr>
          </w:p>
        </w:tc>
        <w:tc>
          <w:tcPr>
            <w:tcW w:w="4678" w:type="dxa"/>
            <w:shd w:val="clear" w:color="auto" w:fill="FFFFFF"/>
          </w:tcPr>
          <w:p w14:paraId="52648AF3" w14:textId="77777777" w:rsidR="00E63F41" w:rsidRPr="00E63F41" w:rsidRDefault="00E63F41" w:rsidP="00E63F41">
            <w:pPr>
              <w:numPr>
                <w:ilvl w:val="0"/>
                <w:numId w:val="16"/>
              </w:numPr>
              <w:snapToGrid w:val="0"/>
              <w:rPr>
                <w:rFonts w:cs="Times New Roman"/>
                <w:sz w:val="20"/>
                <w:szCs w:val="18"/>
              </w:rPr>
            </w:pPr>
            <w:r w:rsidRPr="00E63F41">
              <w:rPr>
                <w:rFonts w:cs="Times New Roman" w:hint="eastAsia"/>
                <w:sz w:val="20"/>
                <w:szCs w:val="18"/>
              </w:rPr>
              <w:t>我認為服飾實體店面是可信賴的。</w:t>
            </w:r>
          </w:p>
        </w:tc>
        <w:tc>
          <w:tcPr>
            <w:tcW w:w="465" w:type="dxa"/>
            <w:vAlign w:val="center"/>
          </w:tcPr>
          <w:p w14:paraId="76335F25" w14:textId="77777777" w:rsidR="00E63F41" w:rsidRPr="00E63F41" w:rsidRDefault="00E63F41" w:rsidP="00E63F41">
            <w:pPr>
              <w:snapToGrid w:val="0"/>
              <w:jc w:val="center"/>
              <w:rPr>
                <w:rFonts w:ascii="新細明體" w:hAnsi="新細明體" w:cs="Times New Roman"/>
              </w:rPr>
            </w:pPr>
            <w:r w:rsidRPr="00E63F41">
              <w:rPr>
                <w:rFonts w:ascii="新細明體" w:hAnsi="新細明體" w:cs="Times New Roman"/>
              </w:rPr>
              <w:t>□</w:t>
            </w:r>
          </w:p>
        </w:tc>
        <w:tc>
          <w:tcPr>
            <w:tcW w:w="466" w:type="dxa"/>
            <w:vAlign w:val="center"/>
          </w:tcPr>
          <w:p w14:paraId="2BD60A99" w14:textId="77777777" w:rsidR="00E63F41" w:rsidRPr="00E63F41" w:rsidRDefault="00E63F41" w:rsidP="00E63F41">
            <w:pPr>
              <w:snapToGrid w:val="0"/>
              <w:jc w:val="center"/>
              <w:rPr>
                <w:rFonts w:ascii="新細明體" w:hAnsi="新細明體" w:cs="Times New Roman"/>
              </w:rPr>
            </w:pPr>
            <w:r w:rsidRPr="00E63F41">
              <w:rPr>
                <w:rFonts w:ascii="新細明體" w:hAnsi="新細明體" w:cs="Times New Roman"/>
              </w:rPr>
              <w:t>□</w:t>
            </w:r>
          </w:p>
        </w:tc>
        <w:tc>
          <w:tcPr>
            <w:tcW w:w="466" w:type="dxa"/>
            <w:vAlign w:val="center"/>
          </w:tcPr>
          <w:p w14:paraId="4D6168AC" w14:textId="77777777" w:rsidR="00E63F41" w:rsidRPr="00E63F41" w:rsidRDefault="00E63F41" w:rsidP="00E63F41">
            <w:pPr>
              <w:snapToGrid w:val="0"/>
              <w:jc w:val="center"/>
              <w:rPr>
                <w:rFonts w:ascii="新細明體" w:hAnsi="新細明體" w:cs="Times New Roman"/>
              </w:rPr>
            </w:pPr>
            <w:r w:rsidRPr="00E63F41">
              <w:rPr>
                <w:rFonts w:ascii="新細明體" w:hAnsi="新細明體" w:cs="Times New Roman"/>
              </w:rPr>
              <w:t>□</w:t>
            </w:r>
          </w:p>
        </w:tc>
        <w:tc>
          <w:tcPr>
            <w:tcW w:w="465" w:type="dxa"/>
            <w:vAlign w:val="center"/>
          </w:tcPr>
          <w:p w14:paraId="2CF96733" w14:textId="77777777" w:rsidR="00E63F41" w:rsidRPr="00E63F41" w:rsidRDefault="00E63F41" w:rsidP="00E63F41">
            <w:pPr>
              <w:snapToGrid w:val="0"/>
              <w:jc w:val="center"/>
              <w:rPr>
                <w:rFonts w:ascii="新細明體" w:hAnsi="新細明體" w:cs="Times New Roman"/>
              </w:rPr>
            </w:pPr>
            <w:r w:rsidRPr="00E63F41">
              <w:rPr>
                <w:rFonts w:ascii="新細明體" w:hAnsi="新細明體" w:cs="Times New Roman"/>
              </w:rPr>
              <w:t>□</w:t>
            </w:r>
          </w:p>
        </w:tc>
        <w:tc>
          <w:tcPr>
            <w:tcW w:w="466" w:type="dxa"/>
            <w:vAlign w:val="center"/>
          </w:tcPr>
          <w:p w14:paraId="76F8EBC3" w14:textId="77777777" w:rsidR="00E63F41" w:rsidRPr="00E63F41" w:rsidRDefault="00E63F41" w:rsidP="00E63F41">
            <w:pPr>
              <w:snapToGrid w:val="0"/>
              <w:jc w:val="center"/>
              <w:rPr>
                <w:rFonts w:ascii="新細明體" w:hAnsi="新細明體" w:cs="Times New Roman"/>
              </w:rPr>
            </w:pPr>
            <w:r w:rsidRPr="00E63F41">
              <w:rPr>
                <w:rFonts w:ascii="新細明體" w:hAnsi="新細明體" w:cs="Times New Roman"/>
              </w:rPr>
              <w:t>□</w:t>
            </w:r>
          </w:p>
        </w:tc>
        <w:tc>
          <w:tcPr>
            <w:tcW w:w="466" w:type="dxa"/>
            <w:vAlign w:val="center"/>
          </w:tcPr>
          <w:p w14:paraId="467988AF" w14:textId="77777777" w:rsidR="00E63F41" w:rsidRPr="00E63F41" w:rsidRDefault="00E63F41" w:rsidP="00E63F41">
            <w:pPr>
              <w:snapToGrid w:val="0"/>
              <w:jc w:val="center"/>
              <w:rPr>
                <w:rFonts w:ascii="新細明體" w:hAnsi="新細明體" w:cs="Times New Roman"/>
              </w:rPr>
            </w:pPr>
            <w:r w:rsidRPr="00E63F41">
              <w:rPr>
                <w:rFonts w:ascii="新細明體" w:hAnsi="新細明體" w:cs="Times New Roman"/>
              </w:rPr>
              <w:t>□</w:t>
            </w:r>
          </w:p>
        </w:tc>
        <w:tc>
          <w:tcPr>
            <w:tcW w:w="466" w:type="dxa"/>
            <w:vAlign w:val="center"/>
          </w:tcPr>
          <w:p w14:paraId="3F7D6A54" w14:textId="77777777" w:rsidR="00E63F41" w:rsidRPr="00E63F41" w:rsidRDefault="00E63F41" w:rsidP="00E63F41">
            <w:pPr>
              <w:snapToGrid w:val="0"/>
              <w:jc w:val="center"/>
              <w:rPr>
                <w:rFonts w:ascii="新細明體" w:hAnsi="新細明體" w:cs="Times New Roman"/>
              </w:rPr>
            </w:pPr>
            <w:r w:rsidRPr="00E63F41">
              <w:rPr>
                <w:rFonts w:ascii="新細明體" w:hAnsi="新細明體" w:cs="Times New Roman"/>
              </w:rPr>
              <w:t>□</w:t>
            </w:r>
          </w:p>
        </w:tc>
        <w:tc>
          <w:tcPr>
            <w:tcW w:w="1418" w:type="dxa"/>
            <w:vMerge/>
          </w:tcPr>
          <w:p w14:paraId="496500AA" w14:textId="77777777" w:rsidR="00E63F41" w:rsidRPr="00E63F41" w:rsidRDefault="00E63F41" w:rsidP="00E63F41">
            <w:pPr>
              <w:snapToGrid w:val="0"/>
              <w:jc w:val="center"/>
              <w:rPr>
                <w:rFonts w:cs="Times New Roman"/>
                <w:sz w:val="18"/>
                <w:szCs w:val="18"/>
              </w:rPr>
            </w:pPr>
          </w:p>
        </w:tc>
      </w:tr>
      <w:tr w:rsidR="00E63F41" w:rsidRPr="00E63F41" w14:paraId="1C217779" w14:textId="77777777" w:rsidTr="00D64848">
        <w:tc>
          <w:tcPr>
            <w:tcW w:w="10060" w:type="dxa"/>
            <w:gridSpan w:val="10"/>
            <w:vAlign w:val="center"/>
          </w:tcPr>
          <w:p w14:paraId="5C720670" w14:textId="77777777" w:rsidR="00E63F41" w:rsidRPr="00E63F41" w:rsidRDefault="00E63F41" w:rsidP="00E63F41">
            <w:pPr>
              <w:snapToGrid w:val="0"/>
              <w:jc w:val="both"/>
              <w:rPr>
                <w:rFonts w:cs="Times New Roman"/>
                <w:b/>
                <w:bCs/>
                <w:sz w:val="28"/>
                <w:szCs w:val="28"/>
              </w:rPr>
            </w:pPr>
            <w:r w:rsidRPr="00E63F41">
              <w:rPr>
                <w:rFonts w:cs="Times New Roman"/>
                <w:b/>
                <w:bCs/>
                <w:sz w:val="28"/>
                <w:szCs w:val="28"/>
              </w:rPr>
              <w:t>(</w:t>
            </w:r>
            <w:r w:rsidRPr="00E63F41">
              <w:rPr>
                <w:rFonts w:cs="Times New Roman" w:hint="eastAsia"/>
                <w:b/>
                <w:bCs/>
                <w:sz w:val="28"/>
                <w:szCs w:val="28"/>
              </w:rPr>
              <w:t>三</w:t>
            </w:r>
            <w:r w:rsidRPr="00E63F41">
              <w:rPr>
                <w:rFonts w:cs="Times New Roman"/>
                <w:b/>
                <w:bCs/>
                <w:sz w:val="28"/>
                <w:szCs w:val="28"/>
              </w:rPr>
              <w:t>)</w:t>
            </w:r>
            <w:r w:rsidRPr="00E63F41">
              <w:rPr>
                <w:rFonts w:cs="Times New Roman"/>
                <w:b/>
                <w:bCs/>
                <w:sz w:val="28"/>
                <w:szCs w:val="28"/>
              </w:rPr>
              <w:t>心流體驗</w:t>
            </w:r>
          </w:p>
          <w:p w14:paraId="1D6DE61C" w14:textId="77777777" w:rsidR="00E63F41" w:rsidRPr="00E63F41" w:rsidRDefault="00E63F41" w:rsidP="00E63F41">
            <w:pPr>
              <w:snapToGrid w:val="0"/>
              <w:jc w:val="both"/>
              <w:rPr>
                <w:rFonts w:cs="Times New Roman"/>
                <w:sz w:val="32"/>
                <w:szCs w:val="32"/>
              </w:rPr>
            </w:pPr>
            <w:r w:rsidRPr="00E63F41">
              <w:rPr>
                <w:rFonts w:cs="Times New Roman" w:hint="eastAsia"/>
                <w:sz w:val="20"/>
                <w:szCs w:val="20"/>
              </w:rPr>
              <w:t>描述</w:t>
            </w:r>
            <w:r w:rsidRPr="00E63F41">
              <w:rPr>
                <w:rFonts w:cs="Times New Roman" w:hint="eastAsia"/>
                <w:b/>
                <w:bCs/>
                <w:sz w:val="20"/>
                <w:szCs w:val="20"/>
              </w:rPr>
              <w:t>當在參訪服飾實體店面</w:t>
            </w:r>
            <w:r w:rsidRPr="00E63F41">
              <w:rPr>
                <w:rFonts w:cs="Times New Roman" w:hint="eastAsia"/>
                <w:sz w:val="20"/>
                <w:szCs w:val="20"/>
              </w:rPr>
              <w:t>的心理最佳狀態</w:t>
            </w:r>
          </w:p>
        </w:tc>
      </w:tr>
      <w:tr w:rsidR="00E63F41" w:rsidRPr="00E63F41" w14:paraId="0587D6BC" w14:textId="77777777" w:rsidTr="00D64848">
        <w:tc>
          <w:tcPr>
            <w:tcW w:w="704" w:type="dxa"/>
            <w:vMerge w:val="restart"/>
            <w:textDirection w:val="tbRlV"/>
            <w:vAlign w:val="center"/>
          </w:tcPr>
          <w:p w14:paraId="4AF11261" w14:textId="77777777" w:rsidR="00E63F41" w:rsidRPr="00E63F41" w:rsidRDefault="00E63F41" w:rsidP="00E63F41">
            <w:pPr>
              <w:snapToGrid w:val="0"/>
              <w:ind w:left="113" w:right="113"/>
              <w:jc w:val="center"/>
              <w:rPr>
                <w:rFonts w:cs="Times New Roman"/>
                <w:sz w:val="18"/>
                <w:szCs w:val="18"/>
              </w:rPr>
            </w:pPr>
            <w:r w:rsidRPr="00E63F41">
              <w:rPr>
                <w:rFonts w:cs="Times New Roman" w:hint="eastAsia"/>
                <w:sz w:val="18"/>
                <w:szCs w:val="18"/>
              </w:rPr>
              <w:t>心流體驗</w:t>
            </w:r>
          </w:p>
        </w:tc>
        <w:tc>
          <w:tcPr>
            <w:tcW w:w="4678" w:type="dxa"/>
          </w:tcPr>
          <w:p w14:paraId="1D5B00A3" w14:textId="77777777" w:rsidR="00E63F41" w:rsidRPr="00E63F41" w:rsidRDefault="00E63F41" w:rsidP="00E63F41">
            <w:pPr>
              <w:numPr>
                <w:ilvl w:val="0"/>
                <w:numId w:val="16"/>
              </w:numPr>
              <w:snapToGrid w:val="0"/>
              <w:rPr>
                <w:rFonts w:cs="Times New Roman"/>
                <w:dstrike/>
                <w:sz w:val="20"/>
                <w:szCs w:val="18"/>
              </w:rPr>
            </w:pPr>
            <w:r w:rsidRPr="00E63F41">
              <w:rPr>
                <w:rFonts w:cs="Times New Roman"/>
                <w:sz w:val="20"/>
                <w:szCs w:val="18"/>
              </w:rPr>
              <w:t>我</w:t>
            </w:r>
            <w:r w:rsidRPr="00E63F41">
              <w:rPr>
                <w:rFonts w:cs="Times New Roman" w:hint="eastAsia"/>
                <w:sz w:val="20"/>
                <w:szCs w:val="18"/>
              </w:rPr>
              <w:t>能自主控制購買慾望</w:t>
            </w:r>
            <w:r w:rsidRPr="00E63F41">
              <w:rPr>
                <w:rFonts w:cs="Times New Roman"/>
                <w:sz w:val="20"/>
                <w:szCs w:val="18"/>
              </w:rPr>
              <w:t>。</w:t>
            </w:r>
          </w:p>
        </w:tc>
        <w:tc>
          <w:tcPr>
            <w:tcW w:w="465" w:type="dxa"/>
            <w:vAlign w:val="center"/>
          </w:tcPr>
          <w:p w14:paraId="4734282F" w14:textId="77777777" w:rsidR="00E63F41" w:rsidRPr="00E63F41" w:rsidRDefault="00E63F41" w:rsidP="00E63F41">
            <w:pPr>
              <w:snapToGrid w:val="0"/>
              <w:jc w:val="center"/>
              <w:rPr>
                <w:rFonts w:cs="Times New Roman"/>
                <w:b/>
                <w:bCs/>
                <w:sz w:val="20"/>
                <w:szCs w:val="20"/>
              </w:rPr>
            </w:pPr>
            <w:r w:rsidRPr="00E63F41">
              <w:rPr>
                <w:rFonts w:ascii="新細明體" w:hAnsi="新細明體" w:cs="Times New Roman"/>
              </w:rPr>
              <w:t>□</w:t>
            </w:r>
          </w:p>
        </w:tc>
        <w:tc>
          <w:tcPr>
            <w:tcW w:w="466" w:type="dxa"/>
            <w:vAlign w:val="center"/>
          </w:tcPr>
          <w:p w14:paraId="36F66B0A" w14:textId="77777777" w:rsidR="00E63F41" w:rsidRPr="00E63F41" w:rsidRDefault="00E63F41" w:rsidP="00E63F41">
            <w:pPr>
              <w:snapToGrid w:val="0"/>
              <w:jc w:val="center"/>
              <w:rPr>
                <w:rFonts w:cs="Times New Roman"/>
                <w:b/>
                <w:bCs/>
                <w:sz w:val="20"/>
                <w:szCs w:val="20"/>
              </w:rPr>
            </w:pPr>
            <w:r w:rsidRPr="00E63F41">
              <w:rPr>
                <w:rFonts w:ascii="新細明體" w:hAnsi="新細明體" w:cs="Times New Roman"/>
              </w:rPr>
              <w:t>□</w:t>
            </w:r>
          </w:p>
        </w:tc>
        <w:tc>
          <w:tcPr>
            <w:tcW w:w="466" w:type="dxa"/>
            <w:vAlign w:val="center"/>
          </w:tcPr>
          <w:p w14:paraId="267541EA" w14:textId="77777777" w:rsidR="00E63F41" w:rsidRPr="00E63F41" w:rsidRDefault="00E63F41" w:rsidP="00E63F41">
            <w:pPr>
              <w:snapToGrid w:val="0"/>
              <w:jc w:val="center"/>
              <w:rPr>
                <w:rFonts w:cs="Times New Roman"/>
              </w:rPr>
            </w:pPr>
            <w:r w:rsidRPr="00E63F41">
              <w:rPr>
                <w:rFonts w:ascii="新細明體" w:hAnsi="新細明體" w:cs="Times New Roman"/>
              </w:rPr>
              <w:t>□</w:t>
            </w:r>
          </w:p>
        </w:tc>
        <w:tc>
          <w:tcPr>
            <w:tcW w:w="465" w:type="dxa"/>
            <w:vAlign w:val="center"/>
          </w:tcPr>
          <w:p w14:paraId="7B6E7B55" w14:textId="77777777" w:rsidR="00E63F41" w:rsidRPr="00E63F41" w:rsidRDefault="00E63F41" w:rsidP="00E63F41">
            <w:pPr>
              <w:snapToGrid w:val="0"/>
              <w:jc w:val="center"/>
              <w:rPr>
                <w:rFonts w:cs="Times New Roman"/>
                <w:b/>
                <w:bCs/>
                <w:sz w:val="20"/>
                <w:szCs w:val="20"/>
              </w:rPr>
            </w:pPr>
            <w:r w:rsidRPr="00E63F41">
              <w:rPr>
                <w:rFonts w:ascii="新細明體" w:hAnsi="新細明體" w:cs="Times New Roman"/>
              </w:rPr>
              <w:t>□</w:t>
            </w:r>
          </w:p>
        </w:tc>
        <w:tc>
          <w:tcPr>
            <w:tcW w:w="466" w:type="dxa"/>
            <w:vAlign w:val="center"/>
          </w:tcPr>
          <w:p w14:paraId="587E571A" w14:textId="77777777" w:rsidR="00E63F41" w:rsidRPr="00E63F41" w:rsidRDefault="00E63F41" w:rsidP="00E63F41">
            <w:pPr>
              <w:snapToGrid w:val="0"/>
              <w:jc w:val="center"/>
              <w:rPr>
                <w:rFonts w:cs="Times New Roman"/>
              </w:rPr>
            </w:pPr>
            <w:r w:rsidRPr="00E63F41">
              <w:rPr>
                <w:rFonts w:ascii="新細明體" w:hAnsi="新細明體" w:cs="Times New Roman"/>
              </w:rPr>
              <w:t>□</w:t>
            </w:r>
          </w:p>
        </w:tc>
        <w:tc>
          <w:tcPr>
            <w:tcW w:w="466" w:type="dxa"/>
            <w:vAlign w:val="center"/>
          </w:tcPr>
          <w:p w14:paraId="01E05797" w14:textId="77777777" w:rsidR="00E63F41" w:rsidRPr="00E63F41" w:rsidRDefault="00E63F41" w:rsidP="00E63F41">
            <w:pPr>
              <w:snapToGrid w:val="0"/>
              <w:jc w:val="center"/>
              <w:rPr>
                <w:rFonts w:cs="Times New Roman"/>
                <w:b/>
                <w:bCs/>
                <w:sz w:val="20"/>
                <w:szCs w:val="20"/>
              </w:rPr>
            </w:pPr>
            <w:r w:rsidRPr="00E63F41">
              <w:rPr>
                <w:rFonts w:ascii="新細明體" w:hAnsi="新細明體" w:cs="Times New Roman"/>
              </w:rPr>
              <w:t>□</w:t>
            </w:r>
          </w:p>
        </w:tc>
        <w:tc>
          <w:tcPr>
            <w:tcW w:w="466" w:type="dxa"/>
            <w:vAlign w:val="center"/>
          </w:tcPr>
          <w:p w14:paraId="168CF8DA" w14:textId="77777777" w:rsidR="00E63F41" w:rsidRPr="00E63F41" w:rsidRDefault="00E63F41" w:rsidP="00E63F41">
            <w:pPr>
              <w:snapToGrid w:val="0"/>
              <w:jc w:val="center"/>
              <w:rPr>
                <w:rFonts w:cs="Times New Roman"/>
                <w:b/>
                <w:bCs/>
                <w:sz w:val="20"/>
                <w:szCs w:val="20"/>
              </w:rPr>
            </w:pPr>
            <w:r w:rsidRPr="00E63F41">
              <w:rPr>
                <w:rFonts w:ascii="新細明體" w:hAnsi="新細明體" w:cs="Times New Roman"/>
              </w:rPr>
              <w:t>□</w:t>
            </w:r>
          </w:p>
        </w:tc>
        <w:tc>
          <w:tcPr>
            <w:tcW w:w="1418" w:type="dxa"/>
          </w:tcPr>
          <w:p w14:paraId="39337121" w14:textId="77777777" w:rsidR="00E63F41" w:rsidRPr="00E63F41" w:rsidRDefault="00E63F41" w:rsidP="00E63F41">
            <w:pPr>
              <w:snapToGrid w:val="0"/>
              <w:jc w:val="center"/>
              <w:rPr>
                <w:rFonts w:cs="Times New Roman"/>
                <w:sz w:val="18"/>
                <w:szCs w:val="18"/>
              </w:rPr>
            </w:pPr>
            <w:r w:rsidRPr="00E63F41">
              <w:rPr>
                <w:rFonts w:cs="Times New Roman"/>
                <w:sz w:val="18"/>
                <w:szCs w:val="18"/>
              </w:rPr>
              <w:t xml:space="preserve">Huang (2003); </w:t>
            </w:r>
            <w:proofErr w:type="spellStart"/>
            <w:r w:rsidRPr="00E63F41">
              <w:rPr>
                <w:rFonts w:cs="Times New Roman"/>
                <w:sz w:val="18"/>
                <w:szCs w:val="18"/>
              </w:rPr>
              <w:t>Koufaris</w:t>
            </w:r>
            <w:proofErr w:type="spellEnd"/>
            <w:r w:rsidRPr="00E63F41">
              <w:rPr>
                <w:rFonts w:cs="Times New Roman"/>
                <w:sz w:val="18"/>
                <w:szCs w:val="18"/>
              </w:rPr>
              <w:t xml:space="preserve"> (2002</w:t>
            </w:r>
            <w:proofErr w:type="gramStart"/>
            <w:r w:rsidRPr="00E63F41">
              <w:rPr>
                <w:rFonts w:cs="Times New Roman"/>
                <w:sz w:val="18"/>
                <w:szCs w:val="18"/>
              </w:rPr>
              <w:t>);Zhou</w:t>
            </w:r>
            <w:proofErr w:type="gramEnd"/>
            <w:r w:rsidRPr="00E63F41">
              <w:rPr>
                <w:rFonts w:cs="Times New Roman"/>
                <w:sz w:val="18"/>
                <w:szCs w:val="18"/>
              </w:rPr>
              <w:t xml:space="preserve"> (2010)</w:t>
            </w:r>
          </w:p>
        </w:tc>
      </w:tr>
      <w:tr w:rsidR="00E63F41" w:rsidRPr="00E63F41" w14:paraId="07A046ED" w14:textId="77777777" w:rsidTr="00D64848">
        <w:tc>
          <w:tcPr>
            <w:tcW w:w="704" w:type="dxa"/>
            <w:vMerge/>
            <w:textDirection w:val="tbRlV"/>
            <w:vAlign w:val="center"/>
          </w:tcPr>
          <w:p w14:paraId="4745924F" w14:textId="77777777" w:rsidR="00E63F41" w:rsidRPr="00E63F41" w:rsidRDefault="00E63F41" w:rsidP="00E63F41">
            <w:pPr>
              <w:snapToGrid w:val="0"/>
              <w:ind w:left="113" w:right="113" w:hanging="480"/>
              <w:jc w:val="center"/>
              <w:rPr>
                <w:rFonts w:cs="Times New Roman"/>
                <w:sz w:val="18"/>
                <w:szCs w:val="18"/>
              </w:rPr>
            </w:pPr>
          </w:p>
        </w:tc>
        <w:tc>
          <w:tcPr>
            <w:tcW w:w="4678" w:type="dxa"/>
          </w:tcPr>
          <w:p w14:paraId="530ABA63" w14:textId="77777777" w:rsidR="00E63F41" w:rsidRPr="00E63F41" w:rsidRDefault="00E63F41" w:rsidP="00E63F41">
            <w:pPr>
              <w:numPr>
                <w:ilvl w:val="0"/>
                <w:numId w:val="16"/>
              </w:numPr>
              <w:snapToGrid w:val="0"/>
              <w:rPr>
                <w:rFonts w:cs="Times New Roman"/>
                <w:dstrike/>
                <w:sz w:val="20"/>
                <w:szCs w:val="18"/>
              </w:rPr>
            </w:pPr>
            <w:r w:rsidRPr="00E63F41">
              <w:rPr>
                <w:rFonts w:cs="Times New Roman" w:hint="eastAsia"/>
                <w:sz w:val="20"/>
                <w:szCs w:val="18"/>
              </w:rPr>
              <w:t>我會沉浸在選購服飾的樂趣。</w:t>
            </w:r>
          </w:p>
        </w:tc>
        <w:tc>
          <w:tcPr>
            <w:tcW w:w="465" w:type="dxa"/>
            <w:vAlign w:val="center"/>
          </w:tcPr>
          <w:p w14:paraId="5D9D5210" w14:textId="77777777" w:rsidR="00E63F41" w:rsidRPr="00E63F41" w:rsidRDefault="00E63F41" w:rsidP="00E63F41">
            <w:pPr>
              <w:snapToGrid w:val="0"/>
              <w:jc w:val="center"/>
              <w:rPr>
                <w:rFonts w:cs="Times New Roman"/>
                <w:b/>
                <w:bCs/>
                <w:sz w:val="20"/>
                <w:szCs w:val="20"/>
              </w:rPr>
            </w:pPr>
            <w:r w:rsidRPr="00E63F41">
              <w:rPr>
                <w:rFonts w:ascii="新細明體" w:hAnsi="新細明體" w:cs="Times New Roman"/>
              </w:rPr>
              <w:t>□</w:t>
            </w:r>
          </w:p>
        </w:tc>
        <w:tc>
          <w:tcPr>
            <w:tcW w:w="466" w:type="dxa"/>
            <w:vAlign w:val="center"/>
          </w:tcPr>
          <w:p w14:paraId="77621171" w14:textId="77777777" w:rsidR="00E63F41" w:rsidRPr="00E63F41" w:rsidRDefault="00E63F41" w:rsidP="00E63F41">
            <w:pPr>
              <w:snapToGrid w:val="0"/>
              <w:jc w:val="center"/>
              <w:rPr>
                <w:rFonts w:cs="Times New Roman"/>
                <w:b/>
                <w:bCs/>
                <w:sz w:val="20"/>
                <w:szCs w:val="20"/>
              </w:rPr>
            </w:pPr>
            <w:r w:rsidRPr="00E63F41">
              <w:rPr>
                <w:rFonts w:ascii="新細明體" w:hAnsi="新細明體" w:cs="Times New Roman"/>
              </w:rPr>
              <w:t>□</w:t>
            </w:r>
          </w:p>
        </w:tc>
        <w:tc>
          <w:tcPr>
            <w:tcW w:w="466" w:type="dxa"/>
            <w:vAlign w:val="center"/>
          </w:tcPr>
          <w:p w14:paraId="08440FE5" w14:textId="77777777" w:rsidR="00E63F41" w:rsidRPr="00E63F41" w:rsidRDefault="00E63F41" w:rsidP="00E63F41">
            <w:pPr>
              <w:snapToGrid w:val="0"/>
              <w:jc w:val="center"/>
              <w:rPr>
                <w:rFonts w:cs="Times New Roman"/>
              </w:rPr>
            </w:pPr>
            <w:r w:rsidRPr="00E63F41">
              <w:rPr>
                <w:rFonts w:ascii="新細明體" w:hAnsi="新細明體" w:cs="Times New Roman"/>
              </w:rPr>
              <w:t>□</w:t>
            </w:r>
          </w:p>
        </w:tc>
        <w:tc>
          <w:tcPr>
            <w:tcW w:w="465" w:type="dxa"/>
            <w:vAlign w:val="center"/>
          </w:tcPr>
          <w:p w14:paraId="362270C6" w14:textId="77777777" w:rsidR="00E63F41" w:rsidRPr="00E63F41" w:rsidRDefault="00E63F41" w:rsidP="00E63F41">
            <w:pPr>
              <w:snapToGrid w:val="0"/>
              <w:jc w:val="center"/>
              <w:rPr>
                <w:rFonts w:cs="Times New Roman"/>
                <w:b/>
                <w:bCs/>
                <w:sz w:val="20"/>
                <w:szCs w:val="20"/>
              </w:rPr>
            </w:pPr>
            <w:r w:rsidRPr="00E63F41">
              <w:rPr>
                <w:rFonts w:ascii="新細明體" w:hAnsi="新細明體" w:cs="Times New Roman"/>
              </w:rPr>
              <w:t>□</w:t>
            </w:r>
          </w:p>
        </w:tc>
        <w:tc>
          <w:tcPr>
            <w:tcW w:w="466" w:type="dxa"/>
            <w:vAlign w:val="center"/>
          </w:tcPr>
          <w:p w14:paraId="624D38B0" w14:textId="77777777" w:rsidR="00E63F41" w:rsidRPr="00E63F41" w:rsidRDefault="00E63F41" w:rsidP="00E63F41">
            <w:pPr>
              <w:snapToGrid w:val="0"/>
              <w:jc w:val="center"/>
              <w:rPr>
                <w:rFonts w:cs="Times New Roman"/>
              </w:rPr>
            </w:pPr>
            <w:r w:rsidRPr="00E63F41">
              <w:rPr>
                <w:rFonts w:ascii="新細明體" w:hAnsi="新細明體" w:cs="Times New Roman"/>
              </w:rPr>
              <w:t>□</w:t>
            </w:r>
          </w:p>
        </w:tc>
        <w:tc>
          <w:tcPr>
            <w:tcW w:w="466" w:type="dxa"/>
            <w:vAlign w:val="center"/>
          </w:tcPr>
          <w:p w14:paraId="4784B332" w14:textId="77777777" w:rsidR="00E63F41" w:rsidRPr="00E63F41" w:rsidRDefault="00E63F41" w:rsidP="00E63F41">
            <w:pPr>
              <w:snapToGrid w:val="0"/>
              <w:jc w:val="center"/>
              <w:rPr>
                <w:rFonts w:cs="Times New Roman"/>
                <w:b/>
                <w:bCs/>
                <w:sz w:val="20"/>
                <w:szCs w:val="20"/>
              </w:rPr>
            </w:pPr>
            <w:r w:rsidRPr="00E63F41">
              <w:rPr>
                <w:rFonts w:ascii="新細明體" w:hAnsi="新細明體" w:cs="Times New Roman"/>
              </w:rPr>
              <w:t>□</w:t>
            </w:r>
          </w:p>
        </w:tc>
        <w:tc>
          <w:tcPr>
            <w:tcW w:w="466" w:type="dxa"/>
            <w:vAlign w:val="center"/>
          </w:tcPr>
          <w:p w14:paraId="48DB5749" w14:textId="77777777" w:rsidR="00E63F41" w:rsidRPr="00E63F41" w:rsidRDefault="00E63F41" w:rsidP="00E63F41">
            <w:pPr>
              <w:snapToGrid w:val="0"/>
              <w:jc w:val="center"/>
              <w:rPr>
                <w:rFonts w:cs="Times New Roman"/>
                <w:b/>
                <w:bCs/>
                <w:sz w:val="20"/>
                <w:szCs w:val="20"/>
              </w:rPr>
            </w:pPr>
            <w:r w:rsidRPr="00E63F41">
              <w:rPr>
                <w:rFonts w:ascii="新細明體" w:hAnsi="新細明體" w:cs="Times New Roman"/>
              </w:rPr>
              <w:t>□</w:t>
            </w:r>
          </w:p>
        </w:tc>
        <w:tc>
          <w:tcPr>
            <w:tcW w:w="1418" w:type="dxa"/>
            <w:vMerge w:val="restart"/>
          </w:tcPr>
          <w:p w14:paraId="21B0685C" w14:textId="77777777" w:rsidR="00E63F41" w:rsidRPr="00E63F41" w:rsidRDefault="00E63F41" w:rsidP="00E63F41">
            <w:pPr>
              <w:snapToGrid w:val="0"/>
              <w:jc w:val="center"/>
              <w:rPr>
                <w:rFonts w:cs="Times New Roman"/>
                <w:sz w:val="18"/>
                <w:szCs w:val="18"/>
              </w:rPr>
            </w:pPr>
            <w:r w:rsidRPr="00E63F41">
              <w:rPr>
                <w:rFonts w:cs="Times New Roman"/>
                <w:sz w:val="18"/>
                <w:szCs w:val="18"/>
              </w:rPr>
              <w:t xml:space="preserve">Huang (2003); </w:t>
            </w:r>
            <w:proofErr w:type="spellStart"/>
            <w:r w:rsidRPr="00E63F41">
              <w:rPr>
                <w:rFonts w:cs="Times New Roman"/>
                <w:sz w:val="18"/>
                <w:szCs w:val="18"/>
              </w:rPr>
              <w:t>Koufaris</w:t>
            </w:r>
            <w:proofErr w:type="spellEnd"/>
            <w:r w:rsidRPr="00E63F41">
              <w:rPr>
                <w:rFonts w:cs="Times New Roman"/>
                <w:sz w:val="18"/>
                <w:szCs w:val="18"/>
              </w:rPr>
              <w:t xml:space="preserve"> (2002); Zhou (2010)</w:t>
            </w:r>
          </w:p>
        </w:tc>
      </w:tr>
      <w:tr w:rsidR="00E63F41" w:rsidRPr="00E63F41" w14:paraId="51BDCE29" w14:textId="77777777" w:rsidTr="00D64848">
        <w:tc>
          <w:tcPr>
            <w:tcW w:w="704" w:type="dxa"/>
            <w:vMerge/>
            <w:textDirection w:val="tbRlV"/>
            <w:vAlign w:val="center"/>
          </w:tcPr>
          <w:p w14:paraId="2ACD99BD" w14:textId="77777777" w:rsidR="00E63F41" w:rsidRPr="00E63F41" w:rsidRDefault="00E63F41" w:rsidP="00E63F41">
            <w:pPr>
              <w:snapToGrid w:val="0"/>
              <w:ind w:left="113" w:right="113" w:hanging="480"/>
              <w:jc w:val="center"/>
              <w:rPr>
                <w:rFonts w:cs="Times New Roman"/>
                <w:sz w:val="18"/>
                <w:szCs w:val="18"/>
              </w:rPr>
            </w:pPr>
          </w:p>
        </w:tc>
        <w:tc>
          <w:tcPr>
            <w:tcW w:w="4678" w:type="dxa"/>
          </w:tcPr>
          <w:p w14:paraId="2C8F9E82" w14:textId="77777777" w:rsidR="00E63F41" w:rsidRPr="00E63F41" w:rsidRDefault="00E63F41" w:rsidP="00E63F41">
            <w:pPr>
              <w:numPr>
                <w:ilvl w:val="0"/>
                <w:numId w:val="16"/>
              </w:numPr>
              <w:snapToGrid w:val="0"/>
              <w:rPr>
                <w:rFonts w:cs="Times New Roman"/>
                <w:sz w:val="20"/>
                <w:szCs w:val="18"/>
              </w:rPr>
            </w:pPr>
            <w:r w:rsidRPr="00E63F41">
              <w:rPr>
                <w:rFonts w:cs="Times New Roman" w:hint="eastAsia"/>
                <w:sz w:val="20"/>
                <w:szCs w:val="18"/>
              </w:rPr>
              <w:t>我會暫時忘記時間的流逝。</w:t>
            </w:r>
          </w:p>
        </w:tc>
        <w:tc>
          <w:tcPr>
            <w:tcW w:w="465" w:type="dxa"/>
            <w:vAlign w:val="center"/>
          </w:tcPr>
          <w:p w14:paraId="1CC0B992" w14:textId="77777777" w:rsidR="00E63F41" w:rsidRPr="00E63F41" w:rsidRDefault="00E63F41" w:rsidP="00E63F41">
            <w:pPr>
              <w:snapToGrid w:val="0"/>
              <w:jc w:val="center"/>
              <w:rPr>
                <w:rFonts w:ascii="新細明體" w:hAnsi="新細明體" w:cs="Times New Roman"/>
              </w:rPr>
            </w:pPr>
            <w:r w:rsidRPr="00E63F41">
              <w:rPr>
                <w:rFonts w:ascii="新細明體" w:hAnsi="新細明體" w:cs="Times New Roman"/>
              </w:rPr>
              <w:t>□</w:t>
            </w:r>
          </w:p>
        </w:tc>
        <w:tc>
          <w:tcPr>
            <w:tcW w:w="466" w:type="dxa"/>
            <w:vAlign w:val="center"/>
          </w:tcPr>
          <w:p w14:paraId="289BCF70" w14:textId="77777777" w:rsidR="00E63F41" w:rsidRPr="00E63F41" w:rsidRDefault="00E63F41" w:rsidP="00E63F41">
            <w:pPr>
              <w:snapToGrid w:val="0"/>
              <w:jc w:val="center"/>
              <w:rPr>
                <w:rFonts w:ascii="新細明體" w:hAnsi="新細明體" w:cs="Times New Roman"/>
              </w:rPr>
            </w:pPr>
            <w:r w:rsidRPr="00E63F41">
              <w:rPr>
                <w:rFonts w:ascii="新細明體" w:hAnsi="新細明體" w:cs="Times New Roman"/>
              </w:rPr>
              <w:t>□</w:t>
            </w:r>
          </w:p>
        </w:tc>
        <w:tc>
          <w:tcPr>
            <w:tcW w:w="466" w:type="dxa"/>
            <w:vAlign w:val="center"/>
          </w:tcPr>
          <w:p w14:paraId="7C71B468" w14:textId="77777777" w:rsidR="00E63F41" w:rsidRPr="00E63F41" w:rsidRDefault="00E63F41" w:rsidP="00E63F41">
            <w:pPr>
              <w:snapToGrid w:val="0"/>
              <w:jc w:val="center"/>
              <w:rPr>
                <w:rFonts w:ascii="新細明體" w:hAnsi="新細明體" w:cs="Times New Roman"/>
              </w:rPr>
            </w:pPr>
            <w:r w:rsidRPr="00E63F41">
              <w:rPr>
                <w:rFonts w:ascii="新細明體" w:hAnsi="新細明體" w:cs="Times New Roman"/>
              </w:rPr>
              <w:t>□</w:t>
            </w:r>
          </w:p>
        </w:tc>
        <w:tc>
          <w:tcPr>
            <w:tcW w:w="465" w:type="dxa"/>
            <w:vAlign w:val="center"/>
          </w:tcPr>
          <w:p w14:paraId="3122E6E1" w14:textId="77777777" w:rsidR="00E63F41" w:rsidRPr="00E63F41" w:rsidRDefault="00E63F41" w:rsidP="00E63F41">
            <w:pPr>
              <w:snapToGrid w:val="0"/>
              <w:jc w:val="center"/>
              <w:rPr>
                <w:rFonts w:ascii="新細明體" w:hAnsi="新細明體" w:cs="Times New Roman"/>
              </w:rPr>
            </w:pPr>
            <w:r w:rsidRPr="00E63F41">
              <w:rPr>
                <w:rFonts w:ascii="新細明體" w:hAnsi="新細明體" w:cs="Times New Roman"/>
              </w:rPr>
              <w:t>□</w:t>
            </w:r>
          </w:p>
        </w:tc>
        <w:tc>
          <w:tcPr>
            <w:tcW w:w="466" w:type="dxa"/>
            <w:vAlign w:val="center"/>
          </w:tcPr>
          <w:p w14:paraId="23000B33" w14:textId="77777777" w:rsidR="00E63F41" w:rsidRPr="00E63F41" w:rsidRDefault="00E63F41" w:rsidP="00E63F41">
            <w:pPr>
              <w:snapToGrid w:val="0"/>
              <w:jc w:val="center"/>
              <w:rPr>
                <w:rFonts w:ascii="新細明體" w:hAnsi="新細明體" w:cs="Times New Roman"/>
              </w:rPr>
            </w:pPr>
            <w:r w:rsidRPr="00E63F41">
              <w:rPr>
                <w:rFonts w:ascii="新細明體" w:hAnsi="新細明體" w:cs="Times New Roman"/>
              </w:rPr>
              <w:t>□</w:t>
            </w:r>
          </w:p>
        </w:tc>
        <w:tc>
          <w:tcPr>
            <w:tcW w:w="466" w:type="dxa"/>
            <w:vAlign w:val="center"/>
          </w:tcPr>
          <w:p w14:paraId="53BA659D" w14:textId="77777777" w:rsidR="00E63F41" w:rsidRPr="00E63F41" w:rsidRDefault="00E63F41" w:rsidP="00E63F41">
            <w:pPr>
              <w:snapToGrid w:val="0"/>
              <w:jc w:val="center"/>
              <w:rPr>
                <w:rFonts w:ascii="新細明體" w:hAnsi="新細明體" w:cs="Times New Roman"/>
              </w:rPr>
            </w:pPr>
            <w:r w:rsidRPr="00E63F41">
              <w:rPr>
                <w:rFonts w:ascii="新細明體" w:hAnsi="新細明體" w:cs="Times New Roman"/>
              </w:rPr>
              <w:t>□</w:t>
            </w:r>
          </w:p>
        </w:tc>
        <w:tc>
          <w:tcPr>
            <w:tcW w:w="466" w:type="dxa"/>
            <w:vAlign w:val="center"/>
          </w:tcPr>
          <w:p w14:paraId="30D919D1" w14:textId="77777777" w:rsidR="00E63F41" w:rsidRPr="00E63F41" w:rsidRDefault="00E63F41" w:rsidP="00E63F41">
            <w:pPr>
              <w:snapToGrid w:val="0"/>
              <w:jc w:val="center"/>
              <w:rPr>
                <w:rFonts w:ascii="新細明體" w:hAnsi="新細明體" w:cs="Times New Roman"/>
              </w:rPr>
            </w:pPr>
            <w:r w:rsidRPr="00E63F41">
              <w:rPr>
                <w:rFonts w:ascii="新細明體" w:hAnsi="新細明體" w:cs="Times New Roman"/>
              </w:rPr>
              <w:t>□</w:t>
            </w:r>
          </w:p>
        </w:tc>
        <w:tc>
          <w:tcPr>
            <w:tcW w:w="1418" w:type="dxa"/>
            <w:vMerge/>
          </w:tcPr>
          <w:p w14:paraId="13C04257" w14:textId="77777777" w:rsidR="00E63F41" w:rsidRPr="00E63F41" w:rsidRDefault="00E63F41" w:rsidP="00E63F41">
            <w:pPr>
              <w:snapToGrid w:val="0"/>
              <w:jc w:val="center"/>
              <w:rPr>
                <w:rFonts w:cs="Times New Roman"/>
                <w:sz w:val="18"/>
                <w:szCs w:val="18"/>
              </w:rPr>
            </w:pPr>
          </w:p>
        </w:tc>
      </w:tr>
      <w:tr w:rsidR="00E63F41" w:rsidRPr="00E63F41" w14:paraId="0FBA2FC3" w14:textId="77777777" w:rsidTr="00D64848">
        <w:tc>
          <w:tcPr>
            <w:tcW w:w="704" w:type="dxa"/>
            <w:vMerge/>
            <w:textDirection w:val="tbRlV"/>
            <w:vAlign w:val="center"/>
          </w:tcPr>
          <w:p w14:paraId="799ACA77" w14:textId="77777777" w:rsidR="00E63F41" w:rsidRPr="00E63F41" w:rsidRDefault="00E63F41" w:rsidP="00E63F41">
            <w:pPr>
              <w:snapToGrid w:val="0"/>
              <w:ind w:left="113" w:right="113" w:hanging="480"/>
              <w:jc w:val="center"/>
              <w:rPr>
                <w:rFonts w:cs="Times New Roman"/>
                <w:sz w:val="18"/>
                <w:szCs w:val="18"/>
              </w:rPr>
            </w:pPr>
          </w:p>
        </w:tc>
        <w:tc>
          <w:tcPr>
            <w:tcW w:w="4678" w:type="dxa"/>
          </w:tcPr>
          <w:p w14:paraId="425633B0" w14:textId="77777777" w:rsidR="00E63F41" w:rsidRPr="00E63F41" w:rsidRDefault="00E63F41" w:rsidP="00E63F41">
            <w:pPr>
              <w:numPr>
                <w:ilvl w:val="0"/>
                <w:numId w:val="16"/>
              </w:numPr>
              <w:snapToGrid w:val="0"/>
              <w:rPr>
                <w:rFonts w:cs="Times New Roman"/>
                <w:sz w:val="20"/>
                <w:szCs w:val="18"/>
              </w:rPr>
            </w:pPr>
            <w:r w:rsidRPr="00E63F41">
              <w:rPr>
                <w:rFonts w:cs="Times New Roman" w:hint="eastAsia"/>
                <w:sz w:val="20"/>
                <w:szCs w:val="18"/>
              </w:rPr>
              <w:t>服飾實體店面使我想繼續探索。</w:t>
            </w:r>
          </w:p>
        </w:tc>
        <w:tc>
          <w:tcPr>
            <w:tcW w:w="465" w:type="dxa"/>
            <w:vAlign w:val="center"/>
          </w:tcPr>
          <w:p w14:paraId="0009B58B" w14:textId="77777777" w:rsidR="00E63F41" w:rsidRPr="00E63F41" w:rsidRDefault="00E63F41" w:rsidP="00E63F41">
            <w:pPr>
              <w:snapToGrid w:val="0"/>
              <w:jc w:val="center"/>
              <w:rPr>
                <w:rFonts w:ascii="新細明體" w:hAnsi="新細明體" w:cs="Times New Roman"/>
              </w:rPr>
            </w:pPr>
            <w:r w:rsidRPr="00E63F41">
              <w:rPr>
                <w:rFonts w:ascii="新細明體" w:hAnsi="新細明體" w:cs="Times New Roman"/>
              </w:rPr>
              <w:t>□</w:t>
            </w:r>
          </w:p>
        </w:tc>
        <w:tc>
          <w:tcPr>
            <w:tcW w:w="466" w:type="dxa"/>
            <w:vAlign w:val="center"/>
          </w:tcPr>
          <w:p w14:paraId="0F86375E" w14:textId="77777777" w:rsidR="00E63F41" w:rsidRPr="00E63F41" w:rsidRDefault="00E63F41" w:rsidP="00E63F41">
            <w:pPr>
              <w:snapToGrid w:val="0"/>
              <w:jc w:val="center"/>
              <w:rPr>
                <w:rFonts w:ascii="新細明體" w:hAnsi="新細明體" w:cs="Times New Roman"/>
              </w:rPr>
            </w:pPr>
            <w:r w:rsidRPr="00E63F41">
              <w:rPr>
                <w:rFonts w:ascii="新細明體" w:hAnsi="新細明體" w:cs="Times New Roman"/>
              </w:rPr>
              <w:t>□</w:t>
            </w:r>
          </w:p>
        </w:tc>
        <w:tc>
          <w:tcPr>
            <w:tcW w:w="466" w:type="dxa"/>
            <w:vAlign w:val="center"/>
          </w:tcPr>
          <w:p w14:paraId="2B06C886" w14:textId="77777777" w:rsidR="00E63F41" w:rsidRPr="00E63F41" w:rsidRDefault="00E63F41" w:rsidP="00E63F41">
            <w:pPr>
              <w:snapToGrid w:val="0"/>
              <w:jc w:val="center"/>
              <w:rPr>
                <w:rFonts w:ascii="新細明體" w:hAnsi="新細明體" w:cs="Times New Roman"/>
              </w:rPr>
            </w:pPr>
            <w:r w:rsidRPr="00E63F41">
              <w:rPr>
                <w:rFonts w:ascii="新細明體" w:hAnsi="新細明體" w:cs="Times New Roman"/>
              </w:rPr>
              <w:t>□</w:t>
            </w:r>
          </w:p>
        </w:tc>
        <w:tc>
          <w:tcPr>
            <w:tcW w:w="465" w:type="dxa"/>
            <w:vAlign w:val="center"/>
          </w:tcPr>
          <w:p w14:paraId="3E4786BA" w14:textId="77777777" w:rsidR="00E63F41" w:rsidRPr="00E63F41" w:rsidRDefault="00E63F41" w:rsidP="00E63F41">
            <w:pPr>
              <w:snapToGrid w:val="0"/>
              <w:jc w:val="center"/>
              <w:rPr>
                <w:rFonts w:ascii="新細明體" w:hAnsi="新細明體" w:cs="Times New Roman"/>
              </w:rPr>
            </w:pPr>
            <w:r w:rsidRPr="00E63F41">
              <w:rPr>
                <w:rFonts w:ascii="新細明體" w:hAnsi="新細明體" w:cs="Times New Roman"/>
              </w:rPr>
              <w:t>□</w:t>
            </w:r>
          </w:p>
        </w:tc>
        <w:tc>
          <w:tcPr>
            <w:tcW w:w="466" w:type="dxa"/>
            <w:vAlign w:val="center"/>
          </w:tcPr>
          <w:p w14:paraId="59087139" w14:textId="77777777" w:rsidR="00E63F41" w:rsidRPr="00E63F41" w:rsidRDefault="00E63F41" w:rsidP="00E63F41">
            <w:pPr>
              <w:snapToGrid w:val="0"/>
              <w:jc w:val="center"/>
              <w:rPr>
                <w:rFonts w:ascii="新細明體" w:hAnsi="新細明體" w:cs="Times New Roman"/>
              </w:rPr>
            </w:pPr>
            <w:r w:rsidRPr="00E63F41">
              <w:rPr>
                <w:rFonts w:ascii="新細明體" w:hAnsi="新細明體" w:cs="Times New Roman"/>
              </w:rPr>
              <w:t>□</w:t>
            </w:r>
          </w:p>
        </w:tc>
        <w:tc>
          <w:tcPr>
            <w:tcW w:w="466" w:type="dxa"/>
            <w:vAlign w:val="center"/>
          </w:tcPr>
          <w:p w14:paraId="33EC87E0" w14:textId="77777777" w:rsidR="00E63F41" w:rsidRPr="00E63F41" w:rsidRDefault="00E63F41" w:rsidP="00E63F41">
            <w:pPr>
              <w:snapToGrid w:val="0"/>
              <w:jc w:val="center"/>
              <w:rPr>
                <w:rFonts w:ascii="新細明體" w:hAnsi="新細明體" w:cs="Times New Roman"/>
              </w:rPr>
            </w:pPr>
            <w:r w:rsidRPr="00E63F41">
              <w:rPr>
                <w:rFonts w:ascii="新細明體" w:hAnsi="新細明體" w:cs="Times New Roman"/>
              </w:rPr>
              <w:t>□</w:t>
            </w:r>
          </w:p>
        </w:tc>
        <w:tc>
          <w:tcPr>
            <w:tcW w:w="466" w:type="dxa"/>
            <w:vAlign w:val="center"/>
          </w:tcPr>
          <w:p w14:paraId="142572FF" w14:textId="77777777" w:rsidR="00E63F41" w:rsidRPr="00E63F41" w:rsidRDefault="00E63F41" w:rsidP="00E63F41">
            <w:pPr>
              <w:snapToGrid w:val="0"/>
              <w:jc w:val="center"/>
              <w:rPr>
                <w:rFonts w:ascii="新細明體" w:hAnsi="新細明體" w:cs="Times New Roman"/>
              </w:rPr>
            </w:pPr>
            <w:r w:rsidRPr="00E63F41">
              <w:rPr>
                <w:rFonts w:ascii="新細明體" w:hAnsi="新細明體" w:cs="Times New Roman"/>
              </w:rPr>
              <w:t>□</w:t>
            </w:r>
          </w:p>
        </w:tc>
        <w:tc>
          <w:tcPr>
            <w:tcW w:w="1418" w:type="dxa"/>
            <w:vMerge w:val="restart"/>
          </w:tcPr>
          <w:p w14:paraId="7BB95336" w14:textId="77777777" w:rsidR="00E63F41" w:rsidRPr="00E63F41" w:rsidRDefault="00E63F41" w:rsidP="00E63F41">
            <w:pPr>
              <w:snapToGrid w:val="0"/>
              <w:jc w:val="center"/>
              <w:rPr>
                <w:rFonts w:cs="Times New Roman"/>
                <w:sz w:val="18"/>
                <w:szCs w:val="18"/>
              </w:rPr>
            </w:pPr>
            <w:r w:rsidRPr="00E63F41">
              <w:rPr>
                <w:rFonts w:cs="Times New Roman"/>
                <w:sz w:val="18"/>
                <w:szCs w:val="18"/>
              </w:rPr>
              <w:t>Huang (2003); Huang (2006)</w:t>
            </w:r>
          </w:p>
        </w:tc>
      </w:tr>
      <w:tr w:rsidR="00E63F41" w:rsidRPr="00E63F41" w14:paraId="669C12BE" w14:textId="77777777" w:rsidTr="00D64848">
        <w:tc>
          <w:tcPr>
            <w:tcW w:w="704" w:type="dxa"/>
            <w:vMerge/>
            <w:textDirection w:val="tbRlV"/>
            <w:vAlign w:val="center"/>
          </w:tcPr>
          <w:p w14:paraId="74C70A1A" w14:textId="77777777" w:rsidR="00E63F41" w:rsidRPr="00E63F41" w:rsidRDefault="00E63F41" w:rsidP="00E63F41">
            <w:pPr>
              <w:snapToGrid w:val="0"/>
              <w:ind w:left="113" w:right="113" w:hanging="480"/>
              <w:jc w:val="center"/>
              <w:rPr>
                <w:rFonts w:cs="Times New Roman"/>
                <w:sz w:val="18"/>
                <w:szCs w:val="18"/>
              </w:rPr>
            </w:pPr>
          </w:p>
        </w:tc>
        <w:tc>
          <w:tcPr>
            <w:tcW w:w="4678" w:type="dxa"/>
          </w:tcPr>
          <w:p w14:paraId="12DB857A" w14:textId="77777777" w:rsidR="00E63F41" w:rsidRPr="00E63F41" w:rsidRDefault="00E63F41" w:rsidP="00E63F41">
            <w:pPr>
              <w:numPr>
                <w:ilvl w:val="0"/>
                <w:numId w:val="16"/>
              </w:numPr>
              <w:snapToGrid w:val="0"/>
              <w:rPr>
                <w:rFonts w:cs="Times New Roman"/>
                <w:sz w:val="20"/>
                <w:szCs w:val="18"/>
              </w:rPr>
            </w:pPr>
            <w:r w:rsidRPr="00E63F41">
              <w:rPr>
                <w:rFonts w:cs="Times New Roman" w:hint="eastAsia"/>
                <w:sz w:val="20"/>
                <w:szCs w:val="18"/>
              </w:rPr>
              <w:t>與服飾實體店面的互動讓我感到好奇。</w:t>
            </w:r>
          </w:p>
        </w:tc>
        <w:tc>
          <w:tcPr>
            <w:tcW w:w="465" w:type="dxa"/>
            <w:vAlign w:val="center"/>
          </w:tcPr>
          <w:p w14:paraId="0A9C60E1" w14:textId="77777777" w:rsidR="00E63F41" w:rsidRPr="00E63F41" w:rsidRDefault="00E63F41" w:rsidP="00E63F41">
            <w:pPr>
              <w:snapToGrid w:val="0"/>
              <w:jc w:val="center"/>
              <w:rPr>
                <w:rFonts w:cs="Times New Roman"/>
                <w:b/>
                <w:bCs/>
                <w:sz w:val="20"/>
                <w:szCs w:val="20"/>
              </w:rPr>
            </w:pPr>
            <w:r w:rsidRPr="00E63F41">
              <w:rPr>
                <w:rFonts w:ascii="新細明體" w:hAnsi="新細明體" w:cs="Times New Roman"/>
              </w:rPr>
              <w:t>□</w:t>
            </w:r>
          </w:p>
        </w:tc>
        <w:tc>
          <w:tcPr>
            <w:tcW w:w="466" w:type="dxa"/>
            <w:vAlign w:val="center"/>
          </w:tcPr>
          <w:p w14:paraId="2C3D5D20" w14:textId="77777777" w:rsidR="00E63F41" w:rsidRPr="00E63F41" w:rsidRDefault="00E63F41" w:rsidP="00E63F41">
            <w:pPr>
              <w:snapToGrid w:val="0"/>
              <w:jc w:val="center"/>
              <w:rPr>
                <w:rFonts w:cs="Times New Roman"/>
                <w:b/>
                <w:bCs/>
                <w:sz w:val="20"/>
                <w:szCs w:val="20"/>
              </w:rPr>
            </w:pPr>
            <w:r w:rsidRPr="00E63F41">
              <w:rPr>
                <w:rFonts w:ascii="新細明體" w:hAnsi="新細明體" w:cs="Times New Roman"/>
              </w:rPr>
              <w:t>□</w:t>
            </w:r>
          </w:p>
        </w:tc>
        <w:tc>
          <w:tcPr>
            <w:tcW w:w="466" w:type="dxa"/>
            <w:vAlign w:val="center"/>
          </w:tcPr>
          <w:p w14:paraId="492A4FBE" w14:textId="77777777" w:rsidR="00E63F41" w:rsidRPr="00E63F41" w:rsidRDefault="00E63F41" w:rsidP="00E63F41">
            <w:pPr>
              <w:snapToGrid w:val="0"/>
              <w:jc w:val="center"/>
              <w:rPr>
                <w:rFonts w:cs="Times New Roman"/>
              </w:rPr>
            </w:pPr>
            <w:r w:rsidRPr="00E63F41">
              <w:rPr>
                <w:rFonts w:ascii="新細明體" w:hAnsi="新細明體" w:cs="Times New Roman"/>
              </w:rPr>
              <w:t>□</w:t>
            </w:r>
          </w:p>
        </w:tc>
        <w:tc>
          <w:tcPr>
            <w:tcW w:w="465" w:type="dxa"/>
            <w:vAlign w:val="center"/>
          </w:tcPr>
          <w:p w14:paraId="774211EC" w14:textId="77777777" w:rsidR="00E63F41" w:rsidRPr="00E63F41" w:rsidRDefault="00E63F41" w:rsidP="00E63F41">
            <w:pPr>
              <w:snapToGrid w:val="0"/>
              <w:jc w:val="center"/>
              <w:rPr>
                <w:rFonts w:cs="Times New Roman"/>
                <w:b/>
                <w:bCs/>
                <w:sz w:val="20"/>
                <w:szCs w:val="20"/>
              </w:rPr>
            </w:pPr>
            <w:r w:rsidRPr="00E63F41">
              <w:rPr>
                <w:rFonts w:ascii="新細明體" w:hAnsi="新細明體" w:cs="Times New Roman"/>
              </w:rPr>
              <w:t>□</w:t>
            </w:r>
          </w:p>
        </w:tc>
        <w:tc>
          <w:tcPr>
            <w:tcW w:w="466" w:type="dxa"/>
            <w:vAlign w:val="center"/>
          </w:tcPr>
          <w:p w14:paraId="3CB68C23" w14:textId="77777777" w:rsidR="00E63F41" w:rsidRPr="00E63F41" w:rsidRDefault="00E63F41" w:rsidP="00E63F41">
            <w:pPr>
              <w:snapToGrid w:val="0"/>
              <w:jc w:val="center"/>
              <w:rPr>
                <w:rFonts w:cs="Times New Roman"/>
              </w:rPr>
            </w:pPr>
            <w:r w:rsidRPr="00E63F41">
              <w:rPr>
                <w:rFonts w:ascii="新細明體" w:hAnsi="新細明體" w:cs="Times New Roman"/>
              </w:rPr>
              <w:t>□</w:t>
            </w:r>
          </w:p>
        </w:tc>
        <w:tc>
          <w:tcPr>
            <w:tcW w:w="466" w:type="dxa"/>
            <w:vAlign w:val="center"/>
          </w:tcPr>
          <w:p w14:paraId="422AE8DE" w14:textId="77777777" w:rsidR="00E63F41" w:rsidRPr="00E63F41" w:rsidRDefault="00E63F41" w:rsidP="00E63F41">
            <w:pPr>
              <w:snapToGrid w:val="0"/>
              <w:jc w:val="center"/>
              <w:rPr>
                <w:rFonts w:cs="Times New Roman"/>
                <w:b/>
                <w:bCs/>
                <w:sz w:val="20"/>
                <w:szCs w:val="20"/>
              </w:rPr>
            </w:pPr>
            <w:r w:rsidRPr="00E63F41">
              <w:rPr>
                <w:rFonts w:ascii="新細明體" w:hAnsi="新細明體" w:cs="Times New Roman"/>
              </w:rPr>
              <w:t>□</w:t>
            </w:r>
          </w:p>
        </w:tc>
        <w:tc>
          <w:tcPr>
            <w:tcW w:w="466" w:type="dxa"/>
            <w:vAlign w:val="center"/>
          </w:tcPr>
          <w:p w14:paraId="03345170" w14:textId="77777777" w:rsidR="00E63F41" w:rsidRPr="00E63F41" w:rsidRDefault="00E63F41" w:rsidP="00E63F41">
            <w:pPr>
              <w:snapToGrid w:val="0"/>
              <w:jc w:val="center"/>
              <w:rPr>
                <w:rFonts w:cs="Times New Roman"/>
                <w:b/>
                <w:bCs/>
                <w:sz w:val="20"/>
                <w:szCs w:val="20"/>
              </w:rPr>
            </w:pPr>
            <w:r w:rsidRPr="00E63F41">
              <w:rPr>
                <w:rFonts w:ascii="新細明體" w:hAnsi="新細明體" w:cs="Times New Roman"/>
              </w:rPr>
              <w:t>□</w:t>
            </w:r>
          </w:p>
        </w:tc>
        <w:tc>
          <w:tcPr>
            <w:tcW w:w="1418" w:type="dxa"/>
            <w:vMerge/>
          </w:tcPr>
          <w:p w14:paraId="0924DF6D" w14:textId="77777777" w:rsidR="00E63F41" w:rsidRPr="00E63F41" w:rsidRDefault="00E63F41" w:rsidP="00E63F41">
            <w:pPr>
              <w:snapToGrid w:val="0"/>
              <w:jc w:val="center"/>
              <w:rPr>
                <w:rFonts w:cs="Times New Roman"/>
                <w:sz w:val="18"/>
                <w:szCs w:val="18"/>
              </w:rPr>
            </w:pPr>
          </w:p>
        </w:tc>
      </w:tr>
      <w:tr w:rsidR="00E63F41" w:rsidRPr="00E63F41" w14:paraId="63B9F591" w14:textId="77777777" w:rsidTr="00D64848">
        <w:tc>
          <w:tcPr>
            <w:tcW w:w="704" w:type="dxa"/>
            <w:vMerge/>
            <w:textDirection w:val="tbRlV"/>
            <w:vAlign w:val="center"/>
          </w:tcPr>
          <w:p w14:paraId="0C87F210" w14:textId="77777777" w:rsidR="00E63F41" w:rsidRPr="00E63F41" w:rsidRDefault="00E63F41" w:rsidP="00E63F41">
            <w:pPr>
              <w:snapToGrid w:val="0"/>
              <w:ind w:left="113" w:right="113"/>
              <w:jc w:val="center"/>
              <w:rPr>
                <w:rFonts w:cs="Times New Roman"/>
                <w:sz w:val="18"/>
                <w:szCs w:val="18"/>
              </w:rPr>
            </w:pPr>
          </w:p>
        </w:tc>
        <w:tc>
          <w:tcPr>
            <w:tcW w:w="4678" w:type="dxa"/>
          </w:tcPr>
          <w:p w14:paraId="565DFB58" w14:textId="77777777" w:rsidR="00E63F41" w:rsidRPr="00E63F41" w:rsidRDefault="00E63F41" w:rsidP="00E63F41">
            <w:pPr>
              <w:numPr>
                <w:ilvl w:val="0"/>
                <w:numId w:val="16"/>
              </w:numPr>
              <w:snapToGrid w:val="0"/>
              <w:rPr>
                <w:rFonts w:cs="Times New Roman"/>
                <w:sz w:val="20"/>
                <w:szCs w:val="18"/>
              </w:rPr>
            </w:pPr>
            <w:r w:rsidRPr="00E63F41">
              <w:rPr>
                <w:rFonts w:cs="Times New Roman" w:hint="eastAsia"/>
                <w:sz w:val="20"/>
                <w:szCs w:val="18"/>
              </w:rPr>
              <w:t>服飾實體店面會引發我的購買動機。</w:t>
            </w:r>
          </w:p>
        </w:tc>
        <w:tc>
          <w:tcPr>
            <w:tcW w:w="465" w:type="dxa"/>
            <w:vAlign w:val="center"/>
          </w:tcPr>
          <w:p w14:paraId="6E804D43" w14:textId="77777777" w:rsidR="00E63F41" w:rsidRPr="00E63F41" w:rsidRDefault="00E63F41" w:rsidP="00E63F41">
            <w:pPr>
              <w:snapToGrid w:val="0"/>
              <w:jc w:val="center"/>
              <w:rPr>
                <w:rFonts w:cs="Times New Roman"/>
                <w:b/>
                <w:bCs/>
                <w:sz w:val="20"/>
                <w:szCs w:val="20"/>
              </w:rPr>
            </w:pPr>
            <w:r w:rsidRPr="00E63F41">
              <w:rPr>
                <w:rFonts w:ascii="新細明體" w:hAnsi="新細明體" w:cs="Times New Roman"/>
              </w:rPr>
              <w:t>□</w:t>
            </w:r>
          </w:p>
        </w:tc>
        <w:tc>
          <w:tcPr>
            <w:tcW w:w="466" w:type="dxa"/>
            <w:vAlign w:val="center"/>
          </w:tcPr>
          <w:p w14:paraId="4B20EB91" w14:textId="77777777" w:rsidR="00E63F41" w:rsidRPr="00E63F41" w:rsidRDefault="00E63F41" w:rsidP="00E63F41">
            <w:pPr>
              <w:snapToGrid w:val="0"/>
              <w:jc w:val="center"/>
              <w:rPr>
                <w:rFonts w:cs="Times New Roman"/>
                <w:b/>
                <w:bCs/>
                <w:sz w:val="20"/>
                <w:szCs w:val="20"/>
              </w:rPr>
            </w:pPr>
            <w:r w:rsidRPr="00E63F41">
              <w:rPr>
                <w:rFonts w:ascii="新細明體" w:hAnsi="新細明體" w:cs="Times New Roman"/>
              </w:rPr>
              <w:t>□</w:t>
            </w:r>
          </w:p>
        </w:tc>
        <w:tc>
          <w:tcPr>
            <w:tcW w:w="466" w:type="dxa"/>
            <w:vAlign w:val="center"/>
          </w:tcPr>
          <w:p w14:paraId="48F9E6A0" w14:textId="77777777" w:rsidR="00E63F41" w:rsidRPr="00E63F41" w:rsidRDefault="00E63F41" w:rsidP="00E63F41">
            <w:pPr>
              <w:snapToGrid w:val="0"/>
              <w:jc w:val="center"/>
              <w:rPr>
                <w:rFonts w:cs="Times New Roman"/>
              </w:rPr>
            </w:pPr>
            <w:r w:rsidRPr="00E63F41">
              <w:rPr>
                <w:rFonts w:ascii="新細明體" w:hAnsi="新細明體" w:cs="Times New Roman"/>
              </w:rPr>
              <w:t>□</w:t>
            </w:r>
          </w:p>
        </w:tc>
        <w:tc>
          <w:tcPr>
            <w:tcW w:w="465" w:type="dxa"/>
            <w:vAlign w:val="center"/>
          </w:tcPr>
          <w:p w14:paraId="361176DF" w14:textId="77777777" w:rsidR="00E63F41" w:rsidRPr="00E63F41" w:rsidRDefault="00E63F41" w:rsidP="00E63F41">
            <w:pPr>
              <w:snapToGrid w:val="0"/>
              <w:jc w:val="center"/>
              <w:rPr>
                <w:rFonts w:cs="Times New Roman"/>
                <w:b/>
                <w:bCs/>
                <w:sz w:val="20"/>
                <w:szCs w:val="20"/>
              </w:rPr>
            </w:pPr>
            <w:r w:rsidRPr="00E63F41">
              <w:rPr>
                <w:rFonts w:ascii="新細明體" w:hAnsi="新細明體" w:cs="Times New Roman"/>
              </w:rPr>
              <w:t>□</w:t>
            </w:r>
          </w:p>
        </w:tc>
        <w:tc>
          <w:tcPr>
            <w:tcW w:w="466" w:type="dxa"/>
            <w:vAlign w:val="center"/>
          </w:tcPr>
          <w:p w14:paraId="570A0E52" w14:textId="77777777" w:rsidR="00E63F41" w:rsidRPr="00E63F41" w:rsidRDefault="00E63F41" w:rsidP="00E63F41">
            <w:pPr>
              <w:snapToGrid w:val="0"/>
              <w:jc w:val="center"/>
              <w:rPr>
                <w:rFonts w:cs="Times New Roman"/>
              </w:rPr>
            </w:pPr>
            <w:r w:rsidRPr="00E63F41">
              <w:rPr>
                <w:rFonts w:ascii="新細明體" w:hAnsi="新細明體" w:cs="Times New Roman"/>
              </w:rPr>
              <w:t>□</w:t>
            </w:r>
          </w:p>
        </w:tc>
        <w:tc>
          <w:tcPr>
            <w:tcW w:w="466" w:type="dxa"/>
            <w:vAlign w:val="center"/>
          </w:tcPr>
          <w:p w14:paraId="37D43A4E" w14:textId="77777777" w:rsidR="00E63F41" w:rsidRPr="00E63F41" w:rsidRDefault="00E63F41" w:rsidP="00E63F41">
            <w:pPr>
              <w:snapToGrid w:val="0"/>
              <w:jc w:val="center"/>
              <w:rPr>
                <w:rFonts w:cs="Times New Roman"/>
                <w:b/>
                <w:bCs/>
                <w:sz w:val="20"/>
                <w:szCs w:val="20"/>
              </w:rPr>
            </w:pPr>
            <w:r w:rsidRPr="00E63F41">
              <w:rPr>
                <w:rFonts w:ascii="新細明體" w:hAnsi="新細明體" w:cs="Times New Roman"/>
              </w:rPr>
              <w:t>□</w:t>
            </w:r>
          </w:p>
        </w:tc>
        <w:tc>
          <w:tcPr>
            <w:tcW w:w="466" w:type="dxa"/>
            <w:vAlign w:val="center"/>
          </w:tcPr>
          <w:p w14:paraId="63CD85FF" w14:textId="77777777" w:rsidR="00E63F41" w:rsidRPr="00E63F41" w:rsidRDefault="00E63F41" w:rsidP="00E63F41">
            <w:pPr>
              <w:snapToGrid w:val="0"/>
              <w:jc w:val="center"/>
              <w:rPr>
                <w:rFonts w:cs="Times New Roman"/>
                <w:b/>
                <w:bCs/>
                <w:sz w:val="20"/>
                <w:szCs w:val="20"/>
              </w:rPr>
            </w:pPr>
            <w:r w:rsidRPr="00E63F41">
              <w:rPr>
                <w:rFonts w:ascii="新細明體" w:hAnsi="新細明體" w:cs="Times New Roman"/>
              </w:rPr>
              <w:t>□</w:t>
            </w:r>
          </w:p>
        </w:tc>
        <w:tc>
          <w:tcPr>
            <w:tcW w:w="1418" w:type="dxa"/>
            <w:vMerge w:val="restart"/>
          </w:tcPr>
          <w:p w14:paraId="5E9A624C" w14:textId="77777777" w:rsidR="00E63F41" w:rsidRPr="00E63F41" w:rsidRDefault="00E63F41" w:rsidP="00E63F41">
            <w:pPr>
              <w:snapToGrid w:val="0"/>
              <w:jc w:val="center"/>
              <w:rPr>
                <w:rFonts w:cs="Times New Roman"/>
                <w:sz w:val="18"/>
                <w:szCs w:val="18"/>
              </w:rPr>
            </w:pPr>
            <w:r w:rsidRPr="00E63F41">
              <w:rPr>
                <w:rFonts w:cs="Times New Roman"/>
                <w:sz w:val="18"/>
                <w:szCs w:val="18"/>
              </w:rPr>
              <w:t>Huang (2003)</w:t>
            </w:r>
          </w:p>
        </w:tc>
      </w:tr>
      <w:tr w:rsidR="00E63F41" w:rsidRPr="00E63F41" w14:paraId="74CEEB9A" w14:textId="77777777" w:rsidTr="00D64848">
        <w:tc>
          <w:tcPr>
            <w:tcW w:w="704" w:type="dxa"/>
            <w:vMerge/>
          </w:tcPr>
          <w:p w14:paraId="700EB475" w14:textId="77777777" w:rsidR="00E63F41" w:rsidRPr="00E63F41" w:rsidRDefault="00E63F41" w:rsidP="00E63F41">
            <w:pPr>
              <w:numPr>
                <w:ilvl w:val="0"/>
                <w:numId w:val="16"/>
              </w:numPr>
              <w:snapToGrid w:val="0"/>
              <w:rPr>
                <w:rFonts w:cs="Times New Roman"/>
                <w:sz w:val="18"/>
                <w:szCs w:val="18"/>
              </w:rPr>
            </w:pPr>
          </w:p>
        </w:tc>
        <w:tc>
          <w:tcPr>
            <w:tcW w:w="4678" w:type="dxa"/>
          </w:tcPr>
          <w:p w14:paraId="7F2DE536" w14:textId="77777777" w:rsidR="00E63F41" w:rsidRPr="00E63F41" w:rsidRDefault="00E63F41" w:rsidP="00E63F41">
            <w:pPr>
              <w:numPr>
                <w:ilvl w:val="0"/>
                <w:numId w:val="16"/>
              </w:numPr>
              <w:snapToGrid w:val="0"/>
              <w:rPr>
                <w:rFonts w:cs="Times New Roman"/>
                <w:sz w:val="20"/>
                <w:szCs w:val="18"/>
              </w:rPr>
            </w:pPr>
            <w:r w:rsidRPr="00E63F41">
              <w:rPr>
                <w:rFonts w:cs="Times New Roman" w:hint="eastAsia"/>
                <w:sz w:val="20"/>
                <w:szCs w:val="18"/>
              </w:rPr>
              <w:t>故事性的櫥窗陳列讓我感到很有趣。</w:t>
            </w:r>
          </w:p>
        </w:tc>
        <w:tc>
          <w:tcPr>
            <w:tcW w:w="465" w:type="dxa"/>
            <w:vAlign w:val="center"/>
          </w:tcPr>
          <w:p w14:paraId="1EBF3A70" w14:textId="77777777" w:rsidR="00E63F41" w:rsidRPr="00E63F41" w:rsidRDefault="00E63F41" w:rsidP="00E63F41">
            <w:pPr>
              <w:snapToGrid w:val="0"/>
              <w:jc w:val="center"/>
              <w:rPr>
                <w:rFonts w:ascii="新細明體" w:hAnsi="新細明體" w:cs="Times New Roman"/>
              </w:rPr>
            </w:pPr>
            <w:r w:rsidRPr="00E63F41">
              <w:rPr>
                <w:rFonts w:ascii="新細明體" w:hAnsi="新細明體" w:cs="Times New Roman"/>
              </w:rPr>
              <w:t>□</w:t>
            </w:r>
          </w:p>
        </w:tc>
        <w:tc>
          <w:tcPr>
            <w:tcW w:w="466" w:type="dxa"/>
            <w:vAlign w:val="center"/>
          </w:tcPr>
          <w:p w14:paraId="29318ADE" w14:textId="77777777" w:rsidR="00E63F41" w:rsidRPr="00E63F41" w:rsidRDefault="00E63F41" w:rsidP="00E63F41">
            <w:pPr>
              <w:snapToGrid w:val="0"/>
              <w:jc w:val="center"/>
              <w:rPr>
                <w:rFonts w:ascii="新細明體" w:hAnsi="新細明體" w:cs="Times New Roman"/>
              </w:rPr>
            </w:pPr>
            <w:r w:rsidRPr="00E63F41">
              <w:rPr>
                <w:rFonts w:ascii="新細明體" w:hAnsi="新細明體" w:cs="Times New Roman"/>
              </w:rPr>
              <w:t>□</w:t>
            </w:r>
          </w:p>
        </w:tc>
        <w:tc>
          <w:tcPr>
            <w:tcW w:w="466" w:type="dxa"/>
            <w:vAlign w:val="center"/>
          </w:tcPr>
          <w:p w14:paraId="6CA9389E" w14:textId="77777777" w:rsidR="00E63F41" w:rsidRPr="00E63F41" w:rsidRDefault="00E63F41" w:rsidP="00E63F41">
            <w:pPr>
              <w:snapToGrid w:val="0"/>
              <w:jc w:val="center"/>
              <w:rPr>
                <w:rFonts w:ascii="新細明體" w:hAnsi="新細明體" w:cs="Times New Roman"/>
              </w:rPr>
            </w:pPr>
            <w:r w:rsidRPr="00E63F41">
              <w:rPr>
                <w:rFonts w:ascii="新細明體" w:hAnsi="新細明體" w:cs="Times New Roman"/>
              </w:rPr>
              <w:t>□</w:t>
            </w:r>
          </w:p>
        </w:tc>
        <w:tc>
          <w:tcPr>
            <w:tcW w:w="465" w:type="dxa"/>
            <w:vAlign w:val="center"/>
          </w:tcPr>
          <w:p w14:paraId="32EDFAAA" w14:textId="77777777" w:rsidR="00E63F41" w:rsidRPr="00E63F41" w:rsidRDefault="00E63F41" w:rsidP="00E63F41">
            <w:pPr>
              <w:snapToGrid w:val="0"/>
              <w:jc w:val="center"/>
              <w:rPr>
                <w:rFonts w:ascii="新細明體" w:hAnsi="新細明體" w:cs="Times New Roman"/>
              </w:rPr>
            </w:pPr>
            <w:r w:rsidRPr="00E63F41">
              <w:rPr>
                <w:rFonts w:ascii="新細明體" w:hAnsi="新細明體" w:cs="Times New Roman"/>
              </w:rPr>
              <w:t>□</w:t>
            </w:r>
          </w:p>
        </w:tc>
        <w:tc>
          <w:tcPr>
            <w:tcW w:w="466" w:type="dxa"/>
            <w:vAlign w:val="center"/>
          </w:tcPr>
          <w:p w14:paraId="6EB60992" w14:textId="77777777" w:rsidR="00E63F41" w:rsidRPr="00E63F41" w:rsidRDefault="00E63F41" w:rsidP="00E63F41">
            <w:pPr>
              <w:snapToGrid w:val="0"/>
              <w:jc w:val="center"/>
              <w:rPr>
                <w:rFonts w:ascii="新細明體" w:hAnsi="新細明體" w:cs="Times New Roman"/>
              </w:rPr>
            </w:pPr>
            <w:r w:rsidRPr="00E63F41">
              <w:rPr>
                <w:rFonts w:ascii="新細明體" w:hAnsi="新細明體" w:cs="Times New Roman"/>
              </w:rPr>
              <w:t>□</w:t>
            </w:r>
          </w:p>
        </w:tc>
        <w:tc>
          <w:tcPr>
            <w:tcW w:w="466" w:type="dxa"/>
            <w:vAlign w:val="center"/>
          </w:tcPr>
          <w:p w14:paraId="589A209F" w14:textId="77777777" w:rsidR="00E63F41" w:rsidRPr="00E63F41" w:rsidRDefault="00E63F41" w:rsidP="00E63F41">
            <w:pPr>
              <w:snapToGrid w:val="0"/>
              <w:jc w:val="center"/>
              <w:rPr>
                <w:rFonts w:ascii="新細明體" w:hAnsi="新細明體" w:cs="Times New Roman"/>
              </w:rPr>
            </w:pPr>
            <w:r w:rsidRPr="00E63F41">
              <w:rPr>
                <w:rFonts w:ascii="新細明體" w:hAnsi="新細明體" w:cs="Times New Roman"/>
              </w:rPr>
              <w:t>□</w:t>
            </w:r>
          </w:p>
        </w:tc>
        <w:tc>
          <w:tcPr>
            <w:tcW w:w="466" w:type="dxa"/>
            <w:vAlign w:val="center"/>
          </w:tcPr>
          <w:p w14:paraId="2BE253E5" w14:textId="77777777" w:rsidR="00E63F41" w:rsidRPr="00E63F41" w:rsidRDefault="00E63F41" w:rsidP="00E63F41">
            <w:pPr>
              <w:snapToGrid w:val="0"/>
              <w:jc w:val="center"/>
              <w:rPr>
                <w:rFonts w:ascii="新細明體" w:hAnsi="新細明體" w:cs="Times New Roman"/>
              </w:rPr>
            </w:pPr>
            <w:r w:rsidRPr="00E63F41">
              <w:rPr>
                <w:rFonts w:ascii="新細明體" w:hAnsi="新細明體" w:cs="Times New Roman"/>
              </w:rPr>
              <w:t>□</w:t>
            </w:r>
          </w:p>
        </w:tc>
        <w:tc>
          <w:tcPr>
            <w:tcW w:w="1418" w:type="dxa"/>
            <w:vMerge/>
          </w:tcPr>
          <w:p w14:paraId="24B953C1" w14:textId="77777777" w:rsidR="00E63F41" w:rsidRPr="00E63F41" w:rsidRDefault="00E63F41" w:rsidP="00E63F41">
            <w:pPr>
              <w:snapToGrid w:val="0"/>
              <w:jc w:val="center"/>
              <w:rPr>
                <w:rFonts w:cs="Times New Roman"/>
                <w:sz w:val="18"/>
                <w:szCs w:val="18"/>
              </w:rPr>
            </w:pPr>
          </w:p>
        </w:tc>
      </w:tr>
      <w:tr w:rsidR="00E63F41" w:rsidRPr="00E63F41" w14:paraId="1E554A6C" w14:textId="77777777" w:rsidTr="00D64848">
        <w:tc>
          <w:tcPr>
            <w:tcW w:w="10060" w:type="dxa"/>
            <w:gridSpan w:val="10"/>
            <w:vAlign w:val="center"/>
          </w:tcPr>
          <w:p w14:paraId="413160A4" w14:textId="77777777" w:rsidR="00E63F41" w:rsidRPr="00E63F41" w:rsidRDefault="00E63F41" w:rsidP="00E63F41">
            <w:pPr>
              <w:snapToGrid w:val="0"/>
              <w:jc w:val="both"/>
              <w:rPr>
                <w:rFonts w:cs="Times New Roman"/>
                <w:b/>
                <w:bCs/>
                <w:sz w:val="28"/>
                <w:szCs w:val="28"/>
              </w:rPr>
            </w:pPr>
            <w:r w:rsidRPr="00E63F41">
              <w:rPr>
                <w:rFonts w:cs="Times New Roman"/>
                <w:b/>
                <w:bCs/>
                <w:sz w:val="28"/>
                <w:szCs w:val="28"/>
              </w:rPr>
              <w:t>(</w:t>
            </w:r>
            <w:r w:rsidRPr="00E63F41">
              <w:rPr>
                <w:rFonts w:cs="Times New Roman"/>
                <w:b/>
                <w:bCs/>
                <w:sz w:val="28"/>
                <w:szCs w:val="28"/>
              </w:rPr>
              <w:t>四</w:t>
            </w:r>
            <w:r w:rsidRPr="00E63F41">
              <w:rPr>
                <w:rFonts w:cs="Times New Roman"/>
                <w:b/>
                <w:bCs/>
                <w:sz w:val="28"/>
                <w:szCs w:val="28"/>
              </w:rPr>
              <w:t>)</w:t>
            </w:r>
            <w:r w:rsidRPr="00E63F41">
              <w:rPr>
                <w:rFonts w:cs="Times New Roman" w:hint="eastAsia"/>
                <w:b/>
                <w:bCs/>
                <w:sz w:val="28"/>
                <w:szCs w:val="28"/>
              </w:rPr>
              <w:t>購買</w:t>
            </w:r>
            <w:r w:rsidRPr="00E63F41">
              <w:rPr>
                <w:rFonts w:cs="Times New Roman"/>
                <w:b/>
                <w:bCs/>
                <w:sz w:val="28"/>
                <w:szCs w:val="28"/>
              </w:rPr>
              <w:t>意願</w:t>
            </w:r>
          </w:p>
        </w:tc>
      </w:tr>
      <w:tr w:rsidR="00E63F41" w:rsidRPr="00E63F41" w14:paraId="557E9020" w14:textId="77777777" w:rsidTr="00D64848">
        <w:tc>
          <w:tcPr>
            <w:tcW w:w="704" w:type="dxa"/>
            <w:vMerge w:val="restart"/>
            <w:textDirection w:val="tbRlV"/>
            <w:vAlign w:val="center"/>
          </w:tcPr>
          <w:p w14:paraId="4914D8B7" w14:textId="77777777" w:rsidR="00E63F41" w:rsidRPr="00E63F41" w:rsidRDefault="00E63F41" w:rsidP="00E63F41">
            <w:pPr>
              <w:snapToGrid w:val="0"/>
              <w:ind w:left="113" w:right="113"/>
              <w:jc w:val="center"/>
              <w:rPr>
                <w:rFonts w:cs="Times New Roman"/>
                <w:sz w:val="20"/>
                <w:szCs w:val="18"/>
              </w:rPr>
            </w:pPr>
            <w:r w:rsidRPr="00E63F41">
              <w:rPr>
                <w:rFonts w:cs="Times New Roman" w:hint="eastAsia"/>
                <w:sz w:val="20"/>
                <w:szCs w:val="18"/>
              </w:rPr>
              <w:t>購買意願</w:t>
            </w:r>
          </w:p>
        </w:tc>
        <w:tc>
          <w:tcPr>
            <w:tcW w:w="4678" w:type="dxa"/>
          </w:tcPr>
          <w:p w14:paraId="3FCAC942" w14:textId="77777777" w:rsidR="00E63F41" w:rsidRPr="00E63F41" w:rsidRDefault="00E63F41" w:rsidP="00E63F41">
            <w:pPr>
              <w:numPr>
                <w:ilvl w:val="0"/>
                <w:numId w:val="16"/>
              </w:numPr>
              <w:snapToGrid w:val="0"/>
              <w:rPr>
                <w:rFonts w:cs="Times New Roman"/>
                <w:sz w:val="20"/>
                <w:szCs w:val="18"/>
              </w:rPr>
            </w:pPr>
            <w:r w:rsidRPr="00E63F41">
              <w:rPr>
                <w:rFonts w:cs="Times New Roman" w:hint="eastAsia"/>
                <w:sz w:val="20"/>
                <w:szCs w:val="18"/>
              </w:rPr>
              <w:t>我預計在不久的將來於服飾實體店面進行體驗。</w:t>
            </w:r>
          </w:p>
        </w:tc>
        <w:tc>
          <w:tcPr>
            <w:tcW w:w="465" w:type="dxa"/>
            <w:vAlign w:val="center"/>
          </w:tcPr>
          <w:p w14:paraId="6197CE94" w14:textId="77777777" w:rsidR="00E63F41" w:rsidRPr="00E63F41" w:rsidRDefault="00E63F41" w:rsidP="00E63F41">
            <w:pPr>
              <w:snapToGrid w:val="0"/>
              <w:jc w:val="center"/>
              <w:rPr>
                <w:rFonts w:cs="Times New Roman"/>
                <w:b/>
                <w:bCs/>
                <w:sz w:val="20"/>
                <w:szCs w:val="20"/>
              </w:rPr>
            </w:pPr>
            <w:r w:rsidRPr="00E63F41">
              <w:rPr>
                <w:rFonts w:ascii="新細明體" w:hAnsi="新細明體" w:cs="Times New Roman"/>
              </w:rPr>
              <w:t>□</w:t>
            </w:r>
          </w:p>
        </w:tc>
        <w:tc>
          <w:tcPr>
            <w:tcW w:w="466" w:type="dxa"/>
            <w:vAlign w:val="center"/>
          </w:tcPr>
          <w:p w14:paraId="17DCE94C" w14:textId="77777777" w:rsidR="00E63F41" w:rsidRPr="00E63F41" w:rsidRDefault="00E63F41" w:rsidP="00E63F41">
            <w:pPr>
              <w:snapToGrid w:val="0"/>
              <w:jc w:val="center"/>
              <w:rPr>
                <w:rFonts w:cs="Times New Roman"/>
                <w:b/>
                <w:bCs/>
                <w:sz w:val="20"/>
                <w:szCs w:val="20"/>
              </w:rPr>
            </w:pPr>
            <w:r w:rsidRPr="00E63F41">
              <w:rPr>
                <w:rFonts w:ascii="新細明體" w:hAnsi="新細明體" w:cs="Times New Roman"/>
              </w:rPr>
              <w:t>□</w:t>
            </w:r>
          </w:p>
        </w:tc>
        <w:tc>
          <w:tcPr>
            <w:tcW w:w="466" w:type="dxa"/>
            <w:vAlign w:val="center"/>
          </w:tcPr>
          <w:p w14:paraId="10EEC0CF" w14:textId="77777777" w:rsidR="00E63F41" w:rsidRPr="00E63F41" w:rsidRDefault="00E63F41" w:rsidP="00E63F41">
            <w:pPr>
              <w:snapToGrid w:val="0"/>
              <w:jc w:val="center"/>
              <w:rPr>
                <w:rFonts w:cs="Times New Roman"/>
              </w:rPr>
            </w:pPr>
            <w:r w:rsidRPr="00E63F41">
              <w:rPr>
                <w:rFonts w:ascii="新細明體" w:hAnsi="新細明體" w:cs="Times New Roman"/>
              </w:rPr>
              <w:t>□</w:t>
            </w:r>
          </w:p>
        </w:tc>
        <w:tc>
          <w:tcPr>
            <w:tcW w:w="465" w:type="dxa"/>
            <w:vAlign w:val="center"/>
          </w:tcPr>
          <w:p w14:paraId="32678185" w14:textId="77777777" w:rsidR="00E63F41" w:rsidRPr="00E63F41" w:rsidRDefault="00E63F41" w:rsidP="00E63F41">
            <w:pPr>
              <w:snapToGrid w:val="0"/>
              <w:jc w:val="center"/>
              <w:rPr>
                <w:rFonts w:cs="Times New Roman"/>
                <w:b/>
                <w:bCs/>
                <w:sz w:val="20"/>
                <w:szCs w:val="20"/>
              </w:rPr>
            </w:pPr>
            <w:r w:rsidRPr="00E63F41">
              <w:rPr>
                <w:rFonts w:ascii="新細明體" w:hAnsi="新細明體" w:cs="Times New Roman"/>
              </w:rPr>
              <w:t>□</w:t>
            </w:r>
          </w:p>
        </w:tc>
        <w:tc>
          <w:tcPr>
            <w:tcW w:w="466" w:type="dxa"/>
            <w:vAlign w:val="center"/>
          </w:tcPr>
          <w:p w14:paraId="47E08742" w14:textId="77777777" w:rsidR="00E63F41" w:rsidRPr="00E63F41" w:rsidRDefault="00E63F41" w:rsidP="00E63F41">
            <w:pPr>
              <w:snapToGrid w:val="0"/>
              <w:jc w:val="center"/>
              <w:rPr>
                <w:rFonts w:cs="Times New Roman"/>
              </w:rPr>
            </w:pPr>
            <w:r w:rsidRPr="00E63F41">
              <w:rPr>
                <w:rFonts w:ascii="新細明體" w:hAnsi="新細明體" w:cs="Times New Roman"/>
              </w:rPr>
              <w:t>□</w:t>
            </w:r>
          </w:p>
        </w:tc>
        <w:tc>
          <w:tcPr>
            <w:tcW w:w="466" w:type="dxa"/>
            <w:vAlign w:val="center"/>
          </w:tcPr>
          <w:p w14:paraId="0BB1D4CF" w14:textId="77777777" w:rsidR="00E63F41" w:rsidRPr="00E63F41" w:rsidRDefault="00E63F41" w:rsidP="00E63F41">
            <w:pPr>
              <w:snapToGrid w:val="0"/>
              <w:jc w:val="center"/>
              <w:rPr>
                <w:rFonts w:cs="Times New Roman"/>
                <w:b/>
                <w:bCs/>
                <w:sz w:val="20"/>
                <w:szCs w:val="20"/>
              </w:rPr>
            </w:pPr>
            <w:r w:rsidRPr="00E63F41">
              <w:rPr>
                <w:rFonts w:ascii="新細明體" w:hAnsi="新細明體" w:cs="Times New Roman"/>
              </w:rPr>
              <w:t>□</w:t>
            </w:r>
          </w:p>
        </w:tc>
        <w:tc>
          <w:tcPr>
            <w:tcW w:w="466" w:type="dxa"/>
            <w:vAlign w:val="center"/>
          </w:tcPr>
          <w:p w14:paraId="403DB6E8" w14:textId="77777777" w:rsidR="00E63F41" w:rsidRPr="00E63F41" w:rsidRDefault="00E63F41" w:rsidP="00E63F41">
            <w:pPr>
              <w:snapToGrid w:val="0"/>
              <w:jc w:val="center"/>
              <w:rPr>
                <w:rFonts w:cs="Times New Roman"/>
                <w:b/>
                <w:bCs/>
                <w:sz w:val="20"/>
                <w:szCs w:val="20"/>
              </w:rPr>
            </w:pPr>
            <w:r w:rsidRPr="00E63F41">
              <w:rPr>
                <w:rFonts w:ascii="新細明體" w:hAnsi="新細明體" w:cs="Times New Roman"/>
              </w:rPr>
              <w:t>□</w:t>
            </w:r>
          </w:p>
        </w:tc>
        <w:tc>
          <w:tcPr>
            <w:tcW w:w="1418" w:type="dxa"/>
            <w:vMerge w:val="restart"/>
          </w:tcPr>
          <w:p w14:paraId="1A9EB47B" w14:textId="77777777" w:rsidR="00E63F41" w:rsidRPr="00E63F41" w:rsidRDefault="00E63F41" w:rsidP="00E63F41">
            <w:pPr>
              <w:snapToGrid w:val="0"/>
              <w:jc w:val="center"/>
              <w:rPr>
                <w:rFonts w:cs="Times New Roman"/>
                <w:sz w:val="18"/>
                <w:szCs w:val="18"/>
              </w:rPr>
            </w:pPr>
            <w:r w:rsidRPr="00E63F41">
              <w:rPr>
                <w:rFonts w:cs="Times New Roman"/>
                <w:sz w:val="18"/>
                <w:szCs w:val="18"/>
              </w:rPr>
              <w:t xml:space="preserve">Khalifa &amp; Liu (2007); </w:t>
            </w:r>
            <w:proofErr w:type="spellStart"/>
            <w:r w:rsidRPr="00E63F41">
              <w:rPr>
                <w:rFonts w:cs="Times New Roman"/>
                <w:sz w:val="18"/>
                <w:szCs w:val="18"/>
              </w:rPr>
              <w:t>Limayem</w:t>
            </w:r>
            <w:proofErr w:type="spellEnd"/>
            <w:r w:rsidRPr="00E63F41">
              <w:rPr>
                <w:rFonts w:cs="Times New Roman"/>
                <w:sz w:val="18"/>
                <w:szCs w:val="18"/>
              </w:rPr>
              <w:t xml:space="preserve"> et al. (2000)</w:t>
            </w:r>
          </w:p>
        </w:tc>
      </w:tr>
      <w:tr w:rsidR="00E63F41" w:rsidRPr="00E63F41" w14:paraId="6755E72A" w14:textId="77777777" w:rsidTr="00D64848">
        <w:tc>
          <w:tcPr>
            <w:tcW w:w="704" w:type="dxa"/>
            <w:vMerge/>
          </w:tcPr>
          <w:p w14:paraId="736BF35D" w14:textId="77777777" w:rsidR="00E63F41" w:rsidRPr="00E63F41" w:rsidRDefault="00E63F41" w:rsidP="00E63F41">
            <w:pPr>
              <w:numPr>
                <w:ilvl w:val="0"/>
                <w:numId w:val="16"/>
              </w:numPr>
              <w:snapToGrid w:val="0"/>
              <w:rPr>
                <w:rFonts w:cs="Times New Roman"/>
                <w:sz w:val="20"/>
                <w:szCs w:val="18"/>
              </w:rPr>
            </w:pPr>
          </w:p>
        </w:tc>
        <w:tc>
          <w:tcPr>
            <w:tcW w:w="4678" w:type="dxa"/>
          </w:tcPr>
          <w:p w14:paraId="0F642B87" w14:textId="77777777" w:rsidR="00E63F41" w:rsidRPr="00E63F41" w:rsidRDefault="00E63F41" w:rsidP="00E63F41">
            <w:pPr>
              <w:numPr>
                <w:ilvl w:val="0"/>
                <w:numId w:val="16"/>
              </w:numPr>
              <w:snapToGrid w:val="0"/>
              <w:rPr>
                <w:rFonts w:cs="Times New Roman"/>
                <w:sz w:val="20"/>
                <w:szCs w:val="18"/>
              </w:rPr>
            </w:pPr>
            <w:r w:rsidRPr="00E63F41">
              <w:rPr>
                <w:rFonts w:cs="Times New Roman" w:hint="eastAsia"/>
                <w:sz w:val="20"/>
                <w:szCs w:val="18"/>
              </w:rPr>
              <w:t>我會成為服飾實體店面的忠實顧客。</w:t>
            </w:r>
          </w:p>
        </w:tc>
        <w:tc>
          <w:tcPr>
            <w:tcW w:w="465" w:type="dxa"/>
            <w:vAlign w:val="center"/>
          </w:tcPr>
          <w:p w14:paraId="10E68D86" w14:textId="77777777" w:rsidR="00E63F41" w:rsidRPr="00E63F41" w:rsidRDefault="00E63F41" w:rsidP="00E63F41">
            <w:pPr>
              <w:snapToGrid w:val="0"/>
              <w:jc w:val="center"/>
              <w:rPr>
                <w:rFonts w:cs="Times New Roman"/>
                <w:b/>
                <w:bCs/>
                <w:sz w:val="20"/>
                <w:szCs w:val="20"/>
              </w:rPr>
            </w:pPr>
            <w:r w:rsidRPr="00E63F41">
              <w:rPr>
                <w:rFonts w:ascii="新細明體" w:hAnsi="新細明體" w:cs="Times New Roman"/>
              </w:rPr>
              <w:t>□</w:t>
            </w:r>
          </w:p>
        </w:tc>
        <w:tc>
          <w:tcPr>
            <w:tcW w:w="466" w:type="dxa"/>
            <w:vAlign w:val="center"/>
          </w:tcPr>
          <w:p w14:paraId="77CFF8FC" w14:textId="77777777" w:rsidR="00E63F41" w:rsidRPr="00E63F41" w:rsidRDefault="00E63F41" w:rsidP="00E63F41">
            <w:pPr>
              <w:snapToGrid w:val="0"/>
              <w:jc w:val="center"/>
              <w:rPr>
                <w:rFonts w:cs="Times New Roman"/>
                <w:b/>
                <w:bCs/>
                <w:sz w:val="20"/>
                <w:szCs w:val="20"/>
              </w:rPr>
            </w:pPr>
            <w:r w:rsidRPr="00E63F41">
              <w:rPr>
                <w:rFonts w:ascii="新細明體" w:hAnsi="新細明體" w:cs="Times New Roman"/>
              </w:rPr>
              <w:t>□</w:t>
            </w:r>
          </w:p>
        </w:tc>
        <w:tc>
          <w:tcPr>
            <w:tcW w:w="466" w:type="dxa"/>
            <w:vAlign w:val="center"/>
          </w:tcPr>
          <w:p w14:paraId="008FDB4E" w14:textId="77777777" w:rsidR="00E63F41" w:rsidRPr="00E63F41" w:rsidRDefault="00E63F41" w:rsidP="00E63F41">
            <w:pPr>
              <w:snapToGrid w:val="0"/>
              <w:jc w:val="center"/>
              <w:rPr>
                <w:rFonts w:cs="Times New Roman"/>
              </w:rPr>
            </w:pPr>
            <w:r w:rsidRPr="00E63F41">
              <w:rPr>
                <w:rFonts w:ascii="新細明體" w:hAnsi="新細明體" w:cs="Times New Roman"/>
              </w:rPr>
              <w:t>□</w:t>
            </w:r>
          </w:p>
        </w:tc>
        <w:tc>
          <w:tcPr>
            <w:tcW w:w="465" w:type="dxa"/>
            <w:vAlign w:val="center"/>
          </w:tcPr>
          <w:p w14:paraId="29DCE746" w14:textId="77777777" w:rsidR="00E63F41" w:rsidRPr="00E63F41" w:rsidRDefault="00E63F41" w:rsidP="00E63F41">
            <w:pPr>
              <w:snapToGrid w:val="0"/>
              <w:jc w:val="center"/>
              <w:rPr>
                <w:rFonts w:cs="Times New Roman"/>
                <w:b/>
                <w:bCs/>
                <w:sz w:val="20"/>
                <w:szCs w:val="20"/>
              </w:rPr>
            </w:pPr>
            <w:r w:rsidRPr="00E63F41">
              <w:rPr>
                <w:rFonts w:ascii="新細明體" w:hAnsi="新細明體" w:cs="Times New Roman"/>
              </w:rPr>
              <w:t>□</w:t>
            </w:r>
          </w:p>
        </w:tc>
        <w:tc>
          <w:tcPr>
            <w:tcW w:w="466" w:type="dxa"/>
            <w:vAlign w:val="center"/>
          </w:tcPr>
          <w:p w14:paraId="1AA13B28" w14:textId="77777777" w:rsidR="00E63F41" w:rsidRPr="00E63F41" w:rsidRDefault="00E63F41" w:rsidP="00E63F41">
            <w:pPr>
              <w:snapToGrid w:val="0"/>
              <w:jc w:val="center"/>
              <w:rPr>
                <w:rFonts w:cs="Times New Roman"/>
              </w:rPr>
            </w:pPr>
            <w:r w:rsidRPr="00E63F41">
              <w:rPr>
                <w:rFonts w:ascii="新細明體" w:hAnsi="新細明體" w:cs="Times New Roman"/>
              </w:rPr>
              <w:t>□</w:t>
            </w:r>
          </w:p>
        </w:tc>
        <w:tc>
          <w:tcPr>
            <w:tcW w:w="466" w:type="dxa"/>
            <w:vAlign w:val="center"/>
          </w:tcPr>
          <w:p w14:paraId="36671A87" w14:textId="77777777" w:rsidR="00E63F41" w:rsidRPr="00E63F41" w:rsidRDefault="00E63F41" w:rsidP="00E63F41">
            <w:pPr>
              <w:snapToGrid w:val="0"/>
              <w:jc w:val="center"/>
              <w:rPr>
                <w:rFonts w:cs="Times New Roman"/>
                <w:b/>
                <w:bCs/>
                <w:sz w:val="20"/>
                <w:szCs w:val="20"/>
              </w:rPr>
            </w:pPr>
            <w:r w:rsidRPr="00E63F41">
              <w:rPr>
                <w:rFonts w:ascii="新細明體" w:hAnsi="新細明體" w:cs="Times New Roman"/>
              </w:rPr>
              <w:t>□</w:t>
            </w:r>
          </w:p>
        </w:tc>
        <w:tc>
          <w:tcPr>
            <w:tcW w:w="466" w:type="dxa"/>
            <w:vAlign w:val="center"/>
          </w:tcPr>
          <w:p w14:paraId="2C717696" w14:textId="77777777" w:rsidR="00E63F41" w:rsidRPr="00E63F41" w:rsidRDefault="00E63F41" w:rsidP="00E63F41">
            <w:pPr>
              <w:snapToGrid w:val="0"/>
              <w:jc w:val="center"/>
              <w:rPr>
                <w:rFonts w:cs="Times New Roman"/>
                <w:b/>
                <w:bCs/>
                <w:sz w:val="20"/>
                <w:szCs w:val="20"/>
              </w:rPr>
            </w:pPr>
            <w:r w:rsidRPr="00E63F41">
              <w:rPr>
                <w:rFonts w:ascii="新細明體" w:hAnsi="新細明體" w:cs="Times New Roman"/>
              </w:rPr>
              <w:t>□</w:t>
            </w:r>
          </w:p>
        </w:tc>
        <w:tc>
          <w:tcPr>
            <w:tcW w:w="1418" w:type="dxa"/>
            <w:vMerge/>
          </w:tcPr>
          <w:p w14:paraId="17DF29DE" w14:textId="77777777" w:rsidR="00E63F41" w:rsidRPr="00E63F41" w:rsidRDefault="00E63F41" w:rsidP="00E63F41">
            <w:pPr>
              <w:snapToGrid w:val="0"/>
              <w:jc w:val="center"/>
              <w:rPr>
                <w:rFonts w:ascii="新細明體" w:hAnsi="新細明體" w:cs="Times New Roman"/>
              </w:rPr>
            </w:pPr>
          </w:p>
        </w:tc>
      </w:tr>
      <w:tr w:rsidR="00E63F41" w:rsidRPr="00E63F41" w14:paraId="07C9F9A6" w14:textId="77777777" w:rsidTr="00D64848">
        <w:tc>
          <w:tcPr>
            <w:tcW w:w="704" w:type="dxa"/>
            <w:vMerge/>
          </w:tcPr>
          <w:p w14:paraId="659214F7" w14:textId="77777777" w:rsidR="00E63F41" w:rsidRPr="00E63F41" w:rsidRDefault="00E63F41" w:rsidP="00E63F41">
            <w:pPr>
              <w:numPr>
                <w:ilvl w:val="0"/>
                <w:numId w:val="16"/>
              </w:numPr>
              <w:snapToGrid w:val="0"/>
              <w:rPr>
                <w:rFonts w:cs="Times New Roman"/>
                <w:sz w:val="20"/>
                <w:szCs w:val="18"/>
              </w:rPr>
            </w:pPr>
          </w:p>
        </w:tc>
        <w:tc>
          <w:tcPr>
            <w:tcW w:w="4678" w:type="dxa"/>
          </w:tcPr>
          <w:p w14:paraId="303B3859" w14:textId="77777777" w:rsidR="00E63F41" w:rsidRPr="00E63F41" w:rsidRDefault="00E63F41" w:rsidP="00E63F41">
            <w:pPr>
              <w:numPr>
                <w:ilvl w:val="0"/>
                <w:numId w:val="16"/>
              </w:numPr>
              <w:snapToGrid w:val="0"/>
              <w:rPr>
                <w:rFonts w:cs="Times New Roman"/>
                <w:sz w:val="20"/>
                <w:szCs w:val="18"/>
              </w:rPr>
            </w:pPr>
            <w:r w:rsidRPr="00E63F41">
              <w:rPr>
                <w:rFonts w:cs="Times New Roman"/>
                <w:sz w:val="20"/>
                <w:szCs w:val="18"/>
              </w:rPr>
              <w:t>我會推薦他人</w:t>
            </w:r>
            <w:r w:rsidRPr="00E63F41">
              <w:rPr>
                <w:rFonts w:cs="Times New Roman" w:hint="eastAsia"/>
                <w:sz w:val="20"/>
                <w:szCs w:val="18"/>
              </w:rPr>
              <w:t>到服飾實體店面消費。</w:t>
            </w:r>
          </w:p>
        </w:tc>
        <w:tc>
          <w:tcPr>
            <w:tcW w:w="465" w:type="dxa"/>
            <w:vAlign w:val="center"/>
          </w:tcPr>
          <w:p w14:paraId="6AED8865" w14:textId="77777777" w:rsidR="00E63F41" w:rsidRPr="00E63F41" w:rsidRDefault="00E63F41" w:rsidP="00E63F41">
            <w:pPr>
              <w:snapToGrid w:val="0"/>
              <w:jc w:val="center"/>
              <w:rPr>
                <w:rFonts w:ascii="新細明體" w:hAnsi="新細明體" w:cs="Times New Roman"/>
              </w:rPr>
            </w:pPr>
            <w:r w:rsidRPr="00E63F41">
              <w:rPr>
                <w:rFonts w:ascii="新細明體" w:hAnsi="新細明體" w:cs="Times New Roman"/>
              </w:rPr>
              <w:t>□</w:t>
            </w:r>
          </w:p>
        </w:tc>
        <w:tc>
          <w:tcPr>
            <w:tcW w:w="466" w:type="dxa"/>
            <w:vAlign w:val="center"/>
          </w:tcPr>
          <w:p w14:paraId="35967145" w14:textId="77777777" w:rsidR="00E63F41" w:rsidRPr="00E63F41" w:rsidRDefault="00E63F41" w:rsidP="00E63F41">
            <w:pPr>
              <w:snapToGrid w:val="0"/>
              <w:jc w:val="center"/>
              <w:rPr>
                <w:rFonts w:ascii="新細明體" w:hAnsi="新細明體" w:cs="Times New Roman"/>
              </w:rPr>
            </w:pPr>
            <w:r w:rsidRPr="00E63F41">
              <w:rPr>
                <w:rFonts w:ascii="新細明體" w:hAnsi="新細明體" w:cs="Times New Roman"/>
              </w:rPr>
              <w:t>□</w:t>
            </w:r>
          </w:p>
        </w:tc>
        <w:tc>
          <w:tcPr>
            <w:tcW w:w="466" w:type="dxa"/>
            <w:vAlign w:val="center"/>
          </w:tcPr>
          <w:p w14:paraId="6784312A" w14:textId="77777777" w:rsidR="00E63F41" w:rsidRPr="00E63F41" w:rsidRDefault="00E63F41" w:rsidP="00E63F41">
            <w:pPr>
              <w:snapToGrid w:val="0"/>
              <w:jc w:val="center"/>
              <w:rPr>
                <w:rFonts w:ascii="新細明體" w:hAnsi="新細明體" w:cs="Times New Roman"/>
              </w:rPr>
            </w:pPr>
            <w:r w:rsidRPr="00E63F41">
              <w:rPr>
                <w:rFonts w:ascii="新細明體" w:hAnsi="新細明體" w:cs="Times New Roman"/>
              </w:rPr>
              <w:t>□</w:t>
            </w:r>
          </w:p>
        </w:tc>
        <w:tc>
          <w:tcPr>
            <w:tcW w:w="465" w:type="dxa"/>
            <w:vAlign w:val="center"/>
          </w:tcPr>
          <w:p w14:paraId="555F14F0" w14:textId="77777777" w:rsidR="00E63F41" w:rsidRPr="00E63F41" w:rsidRDefault="00E63F41" w:rsidP="00E63F41">
            <w:pPr>
              <w:snapToGrid w:val="0"/>
              <w:jc w:val="center"/>
              <w:rPr>
                <w:rFonts w:ascii="新細明體" w:hAnsi="新細明體" w:cs="Times New Roman"/>
              </w:rPr>
            </w:pPr>
            <w:r w:rsidRPr="00E63F41">
              <w:rPr>
                <w:rFonts w:ascii="新細明體" w:hAnsi="新細明體" w:cs="Times New Roman"/>
              </w:rPr>
              <w:t>□</w:t>
            </w:r>
          </w:p>
        </w:tc>
        <w:tc>
          <w:tcPr>
            <w:tcW w:w="466" w:type="dxa"/>
            <w:vAlign w:val="center"/>
          </w:tcPr>
          <w:p w14:paraId="3BB31E9E" w14:textId="77777777" w:rsidR="00E63F41" w:rsidRPr="00E63F41" w:rsidRDefault="00E63F41" w:rsidP="00E63F41">
            <w:pPr>
              <w:snapToGrid w:val="0"/>
              <w:jc w:val="center"/>
              <w:rPr>
                <w:rFonts w:ascii="新細明體" w:hAnsi="新細明體" w:cs="Times New Roman"/>
              </w:rPr>
            </w:pPr>
            <w:r w:rsidRPr="00E63F41">
              <w:rPr>
                <w:rFonts w:ascii="新細明體" w:hAnsi="新細明體" w:cs="Times New Roman"/>
              </w:rPr>
              <w:t>□</w:t>
            </w:r>
          </w:p>
        </w:tc>
        <w:tc>
          <w:tcPr>
            <w:tcW w:w="466" w:type="dxa"/>
            <w:vAlign w:val="center"/>
          </w:tcPr>
          <w:p w14:paraId="61AA6EA9" w14:textId="77777777" w:rsidR="00E63F41" w:rsidRPr="00E63F41" w:rsidRDefault="00E63F41" w:rsidP="00E63F41">
            <w:pPr>
              <w:snapToGrid w:val="0"/>
              <w:jc w:val="center"/>
              <w:rPr>
                <w:rFonts w:ascii="新細明體" w:hAnsi="新細明體" w:cs="Times New Roman"/>
              </w:rPr>
            </w:pPr>
            <w:r w:rsidRPr="00E63F41">
              <w:rPr>
                <w:rFonts w:ascii="新細明體" w:hAnsi="新細明體" w:cs="Times New Roman"/>
              </w:rPr>
              <w:t>□</w:t>
            </w:r>
          </w:p>
        </w:tc>
        <w:tc>
          <w:tcPr>
            <w:tcW w:w="466" w:type="dxa"/>
            <w:vAlign w:val="center"/>
          </w:tcPr>
          <w:p w14:paraId="62642C5F" w14:textId="77777777" w:rsidR="00E63F41" w:rsidRPr="00E63F41" w:rsidRDefault="00E63F41" w:rsidP="00E63F41">
            <w:pPr>
              <w:snapToGrid w:val="0"/>
              <w:jc w:val="center"/>
              <w:rPr>
                <w:rFonts w:ascii="新細明體" w:hAnsi="新細明體" w:cs="Times New Roman"/>
              </w:rPr>
            </w:pPr>
            <w:r w:rsidRPr="00E63F41">
              <w:rPr>
                <w:rFonts w:ascii="新細明體" w:hAnsi="新細明體" w:cs="Times New Roman"/>
              </w:rPr>
              <w:t>□</w:t>
            </w:r>
          </w:p>
        </w:tc>
        <w:tc>
          <w:tcPr>
            <w:tcW w:w="1418" w:type="dxa"/>
            <w:vMerge/>
          </w:tcPr>
          <w:p w14:paraId="380736B1" w14:textId="77777777" w:rsidR="00E63F41" w:rsidRPr="00E63F41" w:rsidRDefault="00E63F41" w:rsidP="00E63F41">
            <w:pPr>
              <w:snapToGrid w:val="0"/>
              <w:jc w:val="center"/>
              <w:rPr>
                <w:rFonts w:ascii="新細明體" w:hAnsi="新細明體" w:cs="Times New Roman"/>
              </w:rPr>
            </w:pPr>
          </w:p>
        </w:tc>
      </w:tr>
      <w:tr w:rsidR="00E63F41" w:rsidRPr="00E63F41" w14:paraId="46C0EB85" w14:textId="77777777" w:rsidTr="00D64848">
        <w:tc>
          <w:tcPr>
            <w:tcW w:w="704" w:type="dxa"/>
            <w:vMerge/>
          </w:tcPr>
          <w:p w14:paraId="6A7B0482" w14:textId="77777777" w:rsidR="00E63F41" w:rsidRPr="00E63F41" w:rsidRDefault="00E63F41" w:rsidP="00E63F41">
            <w:pPr>
              <w:numPr>
                <w:ilvl w:val="0"/>
                <w:numId w:val="16"/>
              </w:numPr>
              <w:snapToGrid w:val="0"/>
              <w:rPr>
                <w:rFonts w:cs="Times New Roman"/>
                <w:sz w:val="20"/>
                <w:szCs w:val="18"/>
              </w:rPr>
            </w:pPr>
          </w:p>
        </w:tc>
        <w:tc>
          <w:tcPr>
            <w:tcW w:w="4678" w:type="dxa"/>
          </w:tcPr>
          <w:p w14:paraId="0C68D9B4" w14:textId="77777777" w:rsidR="00E63F41" w:rsidRPr="00E63F41" w:rsidRDefault="00E63F41" w:rsidP="00E63F41">
            <w:pPr>
              <w:numPr>
                <w:ilvl w:val="0"/>
                <w:numId w:val="16"/>
              </w:numPr>
              <w:snapToGrid w:val="0"/>
              <w:rPr>
                <w:rFonts w:cs="Times New Roman"/>
                <w:sz w:val="20"/>
                <w:szCs w:val="18"/>
              </w:rPr>
            </w:pPr>
            <w:r w:rsidRPr="00E63F41">
              <w:rPr>
                <w:rFonts w:cs="Times New Roman"/>
                <w:sz w:val="20"/>
                <w:szCs w:val="18"/>
              </w:rPr>
              <w:t>我對在</w:t>
            </w:r>
            <w:r w:rsidRPr="00E63F41">
              <w:rPr>
                <w:rFonts w:cs="Times New Roman" w:hint="eastAsia"/>
                <w:sz w:val="20"/>
                <w:szCs w:val="18"/>
              </w:rPr>
              <w:t>服飾實體店面</w:t>
            </w:r>
            <w:r w:rsidRPr="00E63F41">
              <w:rPr>
                <w:rFonts w:cs="Times New Roman"/>
                <w:sz w:val="20"/>
                <w:szCs w:val="18"/>
              </w:rPr>
              <w:t>購物的意願很高</w:t>
            </w:r>
            <w:r w:rsidRPr="00E63F41">
              <w:rPr>
                <w:rFonts w:cs="Times New Roman" w:hint="eastAsia"/>
                <w:sz w:val="20"/>
                <w:szCs w:val="18"/>
              </w:rPr>
              <w:t>。</w:t>
            </w:r>
          </w:p>
        </w:tc>
        <w:tc>
          <w:tcPr>
            <w:tcW w:w="465" w:type="dxa"/>
            <w:vAlign w:val="center"/>
          </w:tcPr>
          <w:p w14:paraId="2D748624" w14:textId="77777777" w:rsidR="00E63F41" w:rsidRPr="00E63F41" w:rsidRDefault="00E63F41" w:rsidP="00E63F41">
            <w:pPr>
              <w:snapToGrid w:val="0"/>
              <w:jc w:val="center"/>
              <w:rPr>
                <w:rFonts w:ascii="新細明體" w:hAnsi="新細明體" w:cs="Times New Roman"/>
              </w:rPr>
            </w:pPr>
            <w:r w:rsidRPr="00E63F41">
              <w:rPr>
                <w:rFonts w:ascii="新細明體" w:hAnsi="新細明體" w:cs="Times New Roman"/>
              </w:rPr>
              <w:t>□</w:t>
            </w:r>
          </w:p>
        </w:tc>
        <w:tc>
          <w:tcPr>
            <w:tcW w:w="466" w:type="dxa"/>
            <w:vAlign w:val="center"/>
          </w:tcPr>
          <w:p w14:paraId="6A4ACBF2" w14:textId="77777777" w:rsidR="00E63F41" w:rsidRPr="00E63F41" w:rsidRDefault="00E63F41" w:rsidP="00E63F41">
            <w:pPr>
              <w:snapToGrid w:val="0"/>
              <w:jc w:val="center"/>
              <w:rPr>
                <w:rFonts w:ascii="新細明體" w:hAnsi="新細明體" w:cs="Times New Roman"/>
              </w:rPr>
            </w:pPr>
            <w:r w:rsidRPr="00E63F41">
              <w:rPr>
                <w:rFonts w:ascii="新細明體" w:hAnsi="新細明體" w:cs="Times New Roman"/>
              </w:rPr>
              <w:t>□</w:t>
            </w:r>
          </w:p>
        </w:tc>
        <w:tc>
          <w:tcPr>
            <w:tcW w:w="466" w:type="dxa"/>
            <w:vAlign w:val="center"/>
          </w:tcPr>
          <w:p w14:paraId="527EFDF2" w14:textId="77777777" w:rsidR="00E63F41" w:rsidRPr="00E63F41" w:rsidRDefault="00E63F41" w:rsidP="00E63F41">
            <w:pPr>
              <w:snapToGrid w:val="0"/>
              <w:jc w:val="center"/>
              <w:rPr>
                <w:rFonts w:ascii="新細明體" w:hAnsi="新細明體" w:cs="Times New Roman"/>
              </w:rPr>
            </w:pPr>
            <w:r w:rsidRPr="00E63F41">
              <w:rPr>
                <w:rFonts w:ascii="新細明體" w:hAnsi="新細明體" w:cs="Times New Roman"/>
              </w:rPr>
              <w:t>□</w:t>
            </w:r>
          </w:p>
        </w:tc>
        <w:tc>
          <w:tcPr>
            <w:tcW w:w="465" w:type="dxa"/>
            <w:vAlign w:val="center"/>
          </w:tcPr>
          <w:p w14:paraId="6CE1107E" w14:textId="77777777" w:rsidR="00E63F41" w:rsidRPr="00E63F41" w:rsidRDefault="00E63F41" w:rsidP="00E63F41">
            <w:pPr>
              <w:snapToGrid w:val="0"/>
              <w:jc w:val="center"/>
              <w:rPr>
                <w:rFonts w:ascii="新細明體" w:hAnsi="新細明體" w:cs="Times New Roman"/>
              </w:rPr>
            </w:pPr>
            <w:r w:rsidRPr="00E63F41">
              <w:rPr>
                <w:rFonts w:ascii="新細明體" w:hAnsi="新細明體" w:cs="Times New Roman"/>
              </w:rPr>
              <w:t>□</w:t>
            </w:r>
          </w:p>
        </w:tc>
        <w:tc>
          <w:tcPr>
            <w:tcW w:w="466" w:type="dxa"/>
            <w:vAlign w:val="center"/>
          </w:tcPr>
          <w:p w14:paraId="11429AFA" w14:textId="77777777" w:rsidR="00E63F41" w:rsidRPr="00E63F41" w:rsidRDefault="00E63F41" w:rsidP="00E63F41">
            <w:pPr>
              <w:snapToGrid w:val="0"/>
              <w:jc w:val="center"/>
              <w:rPr>
                <w:rFonts w:ascii="新細明體" w:hAnsi="新細明體" w:cs="Times New Roman"/>
              </w:rPr>
            </w:pPr>
            <w:r w:rsidRPr="00E63F41">
              <w:rPr>
                <w:rFonts w:ascii="新細明體" w:hAnsi="新細明體" w:cs="Times New Roman"/>
              </w:rPr>
              <w:t>□</w:t>
            </w:r>
          </w:p>
        </w:tc>
        <w:tc>
          <w:tcPr>
            <w:tcW w:w="466" w:type="dxa"/>
            <w:vAlign w:val="center"/>
          </w:tcPr>
          <w:p w14:paraId="43401D32" w14:textId="77777777" w:rsidR="00E63F41" w:rsidRPr="00E63F41" w:rsidRDefault="00E63F41" w:rsidP="00E63F41">
            <w:pPr>
              <w:snapToGrid w:val="0"/>
              <w:jc w:val="center"/>
              <w:rPr>
                <w:rFonts w:ascii="新細明體" w:hAnsi="新細明體" w:cs="Times New Roman"/>
              </w:rPr>
            </w:pPr>
            <w:r w:rsidRPr="00E63F41">
              <w:rPr>
                <w:rFonts w:ascii="新細明體" w:hAnsi="新細明體" w:cs="Times New Roman"/>
              </w:rPr>
              <w:t>□</w:t>
            </w:r>
          </w:p>
        </w:tc>
        <w:tc>
          <w:tcPr>
            <w:tcW w:w="466" w:type="dxa"/>
            <w:vAlign w:val="center"/>
          </w:tcPr>
          <w:p w14:paraId="0DACDFBC" w14:textId="77777777" w:rsidR="00E63F41" w:rsidRPr="00E63F41" w:rsidRDefault="00E63F41" w:rsidP="00E63F41">
            <w:pPr>
              <w:snapToGrid w:val="0"/>
              <w:jc w:val="center"/>
              <w:rPr>
                <w:rFonts w:ascii="新細明體" w:hAnsi="新細明體" w:cs="Times New Roman"/>
              </w:rPr>
            </w:pPr>
            <w:r w:rsidRPr="00E63F41">
              <w:rPr>
                <w:rFonts w:ascii="新細明體" w:hAnsi="新細明體" w:cs="Times New Roman"/>
              </w:rPr>
              <w:t>□</w:t>
            </w:r>
          </w:p>
        </w:tc>
        <w:tc>
          <w:tcPr>
            <w:tcW w:w="1418" w:type="dxa"/>
            <w:vMerge/>
          </w:tcPr>
          <w:p w14:paraId="3C0FD73C" w14:textId="77777777" w:rsidR="00E63F41" w:rsidRPr="00E63F41" w:rsidRDefault="00E63F41" w:rsidP="00E63F41">
            <w:pPr>
              <w:snapToGrid w:val="0"/>
              <w:jc w:val="center"/>
              <w:rPr>
                <w:rFonts w:ascii="新細明體" w:hAnsi="新細明體" w:cs="Times New Roman"/>
              </w:rPr>
            </w:pPr>
          </w:p>
        </w:tc>
      </w:tr>
      <w:tr w:rsidR="00E63F41" w:rsidRPr="00E63F41" w14:paraId="2672EF46" w14:textId="77777777" w:rsidTr="00D64848">
        <w:tc>
          <w:tcPr>
            <w:tcW w:w="704" w:type="dxa"/>
            <w:vMerge/>
          </w:tcPr>
          <w:p w14:paraId="7218152B" w14:textId="77777777" w:rsidR="00E63F41" w:rsidRPr="00E63F41" w:rsidRDefault="00E63F41" w:rsidP="00E63F41">
            <w:pPr>
              <w:numPr>
                <w:ilvl w:val="0"/>
                <w:numId w:val="16"/>
              </w:numPr>
              <w:snapToGrid w:val="0"/>
              <w:rPr>
                <w:rFonts w:cs="Times New Roman"/>
                <w:sz w:val="20"/>
                <w:szCs w:val="18"/>
              </w:rPr>
            </w:pPr>
          </w:p>
        </w:tc>
        <w:tc>
          <w:tcPr>
            <w:tcW w:w="4678" w:type="dxa"/>
          </w:tcPr>
          <w:p w14:paraId="20F11A3E" w14:textId="77777777" w:rsidR="00E63F41" w:rsidRPr="00E63F41" w:rsidRDefault="00E63F41" w:rsidP="00E63F41">
            <w:pPr>
              <w:numPr>
                <w:ilvl w:val="0"/>
                <w:numId w:val="16"/>
              </w:numPr>
              <w:snapToGrid w:val="0"/>
              <w:rPr>
                <w:rFonts w:cs="Times New Roman"/>
                <w:sz w:val="20"/>
                <w:szCs w:val="18"/>
              </w:rPr>
            </w:pPr>
            <w:r w:rsidRPr="00E63F41">
              <w:rPr>
                <w:rFonts w:cs="Times New Roman" w:hint="eastAsia"/>
                <w:sz w:val="20"/>
                <w:szCs w:val="18"/>
              </w:rPr>
              <w:t>我期待在不久的將來再次於服飾實體店面消費。</w:t>
            </w:r>
          </w:p>
        </w:tc>
        <w:tc>
          <w:tcPr>
            <w:tcW w:w="465" w:type="dxa"/>
            <w:vAlign w:val="center"/>
          </w:tcPr>
          <w:p w14:paraId="5C888DAB" w14:textId="77777777" w:rsidR="00E63F41" w:rsidRPr="00E63F41" w:rsidRDefault="00E63F41" w:rsidP="00E63F41">
            <w:pPr>
              <w:snapToGrid w:val="0"/>
              <w:jc w:val="center"/>
              <w:rPr>
                <w:rFonts w:cs="Times New Roman"/>
                <w:b/>
                <w:bCs/>
                <w:sz w:val="20"/>
                <w:szCs w:val="20"/>
              </w:rPr>
            </w:pPr>
            <w:r w:rsidRPr="00E63F41">
              <w:rPr>
                <w:rFonts w:ascii="新細明體" w:hAnsi="新細明體" w:cs="Times New Roman"/>
              </w:rPr>
              <w:t>□</w:t>
            </w:r>
          </w:p>
        </w:tc>
        <w:tc>
          <w:tcPr>
            <w:tcW w:w="466" w:type="dxa"/>
            <w:vAlign w:val="center"/>
          </w:tcPr>
          <w:p w14:paraId="7DAFCE75" w14:textId="77777777" w:rsidR="00E63F41" w:rsidRPr="00E63F41" w:rsidRDefault="00E63F41" w:rsidP="00E63F41">
            <w:pPr>
              <w:snapToGrid w:val="0"/>
              <w:jc w:val="center"/>
              <w:rPr>
                <w:rFonts w:cs="Times New Roman"/>
                <w:b/>
                <w:bCs/>
                <w:sz w:val="20"/>
                <w:szCs w:val="20"/>
              </w:rPr>
            </w:pPr>
            <w:r w:rsidRPr="00E63F41">
              <w:rPr>
                <w:rFonts w:ascii="新細明體" w:hAnsi="新細明體" w:cs="Times New Roman"/>
              </w:rPr>
              <w:t>□</w:t>
            </w:r>
          </w:p>
        </w:tc>
        <w:tc>
          <w:tcPr>
            <w:tcW w:w="466" w:type="dxa"/>
            <w:vAlign w:val="center"/>
          </w:tcPr>
          <w:p w14:paraId="5C904993" w14:textId="77777777" w:rsidR="00E63F41" w:rsidRPr="00E63F41" w:rsidRDefault="00E63F41" w:rsidP="00E63F41">
            <w:pPr>
              <w:snapToGrid w:val="0"/>
              <w:jc w:val="center"/>
              <w:rPr>
                <w:rFonts w:cs="Times New Roman"/>
              </w:rPr>
            </w:pPr>
            <w:r w:rsidRPr="00E63F41">
              <w:rPr>
                <w:rFonts w:ascii="新細明體" w:hAnsi="新細明體" w:cs="Times New Roman"/>
              </w:rPr>
              <w:t>□</w:t>
            </w:r>
          </w:p>
        </w:tc>
        <w:tc>
          <w:tcPr>
            <w:tcW w:w="465" w:type="dxa"/>
            <w:vAlign w:val="center"/>
          </w:tcPr>
          <w:p w14:paraId="26637BF9" w14:textId="77777777" w:rsidR="00E63F41" w:rsidRPr="00E63F41" w:rsidRDefault="00E63F41" w:rsidP="00E63F41">
            <w:pPr>
              <w:snapToGrid w:val="0"/>
              <w:jc w:val="center"/>
              <w:rPr>
                <w:rFonts w:cs="Times New Roman"/>
                <w:b/>
                <w:bCs/>
                <w:sz w:val="20"/>
                <w:szCs w:val="20"/>
              </w:rPr>
            </w:pPr>
            <w:r w:rsidRPr="00E63F41">
              <w:rPr>
                <w:rFonts w:ascii="新細明體" w:hAnsi="新細明體" w:cs="Times New Roman"/>
              </w:rPr>
              <w:t>□</w:t>
            </w:r>
          </w:p>
        </w:tc>
        <w:tc>
          <w:tcPr>
            <w:tcW w:w="466" w:type="dxa"/>
            <w:vAlign w:val="center"/>
          </w:tcPr>
          <w:p w14:paraId="5197C4B1" w14:textId="77777777" w:rsidR="00E63F41" w:rsidRPr="00E63F41" w:rsidRDefault="00E63F41" w:rsidP="00E63F41">
            <w:pPr>
              <w:snapToGrid w:val="0"/>
              <w:jc w:val="center"/>
              <w:rPr>
                <w:rFonts w:cs="Times New Roman"/>
              </w:rPr>
            </w:pPr>
            <w:r w:rsidRPr="00E63F41">
              <w:rPr>
                <w:rFonts w:ascii="新細明體" w:hAnsi="新細明體" w:cs="Times New Roman"/>
              </w:rPr>
              <w:t>□</w:t>
            </w:r>
          </w:p>
        </w:tc>
        <w:tc>
          <w:tcPr>
            <w:tcW w:w="466" w:type="dxa"/>
            <w:vAlign w:val="center"/>
          </w:tcPr>
          <w:p w14:paraId="46618DD9" w14:textId="77777777" w:rsidR="00E63F41" w:rsidRPr="00E63F41" w:rsidRDefault="00E63F41" w:rsidP="00E63F41">
            <w:pPr>
              <w:snapToGrid w:val="0"/>
              <w:jc w:val="center"/>
              <w:rPr>
                <w:rFonts w:cs="Times New Roman"/>
                <w:b/>
                <w:bCs/>
                <w:sz w:val="20"/>
                <w:szCs w:val="20"/>
              </w:rPr>
            </w:pPr>
            <w:r w:rsidRPr="00E63F41">
              <w:rPr>
                <w:rFonts w:ascii="新細明體" w:hAnsi="新細明體" w:cs="Times New Roman"/>
              </w:rPr>
              <w:t>□</w:t>
            </w:r>
          </w:p>
        </w:tc>
        <w:tc>
          <w:tcPr>
            <w:tcW w:w="466" w:type="dxa"/>
            <w:vAlign w:val="center"/>
          </w:tcPr>
          <w:p w14:paraId="278B859D" w14:textId="77777777" w:rsidR="00E63F41" w:rsidRPr="00E63F41" w:rsidRDefault="00E63F41" w:rsidP="00E63F41">
            <w:pPr>
              <w:snapToGrid w:val="0"/>
              <w:jc w:val="center"/>
              <w:rPr>
                <w:rFonts w:cs="Times New Roman"/>
                <w:b/>
                <w:bCs/>
                <w:sz w:val="20"/>
                <w:szCs w:val="20"/>
              </w:rPr>
            </w:pPr>
            <w:r w:rsidRPr="00E63F41">
              <w:rPr>
                <w:rFonts w:ascii="新細明體" w:hAnsi="新細明體" w:cs="Times New Roman"/>
              </w:rPr>
              <w:t>□</w:t>
            </w:r>
          </w:p>
        </w:tc>
        <w:tc>
          <w:tcPr>
            <w:tcW w:w="1418" w:type="dxa"/>
            <w:vMerge/>
          </w:tcPr>
          <w:p w14:paraId="2E91B253" w14:textId="77777777" w:rsidR="00E63F41" w:rsidRPr="00E63F41" w:rsidRDefault="00E63F41" w:rsidP="00E63F41">
            <w:pPr>
              <w:snapToGrid w:val="0"/>
              <w:jc w:val="center"/>
              <w:rPr>
                <w:rFonts w:ascii="新細明體" w:hAnsi="新細明體" w:cs="Times New Roman"/>
              </w:rPr>
            </w:pPr>
          </w:p>
        </w:tc>
      </w:tr>
    </w:tbl>
    <w:p w14:paraId="22521118" w14:textId="77777777" w:rsidR="00E63F41" w:rsidRPr="00E63F41" w:rsidRDefault="00E63F41" w:rsidP="00E63F41">
      <w:pPr>
        <w:rPr>
          <w:rFonts w:cs="Times New Roman"/>
          <w:b/>
          <w:bCs/>
          <w:sz w:val="32"/>
          <w:szCs w:val="32"/>
        </w:rPr>
      </w:pPr>
    </w:p>
    <w:p w14:paraId="41669631" w14:textId="77777777" w:rsidR="00E63F41" w:rsidRPr="00E63F41" w:rsidRDefault="00E63F41" w:rsidP="00E63F41">
      <w:pPr>
        <w:rPr>
          <w:rFonts w:cs="Times New Roman"/>
          <w:b/>
          <w:bCs/>
          <w:sz w:val="32"/>
          <w:szCs w:val="32"/>
        </w:rPr>
      </w:pPr>
      <w:r w:rsidRPr="00E63F41">
        <w:rPr>
          <w:rFonts w:cs="Times New Roman" w:hint="eastAsia"/>
          <w:b/>
          <w:bCs/>
          <w:sz w:val="32"/>
          <w:szCs w:val="32"/>
        </w:rPr>
        <w:t>(</w:t>
      </w:r>
      <w:r w:rsidRPr="00E63F41">
        <w:rPr>
          <w:rFonts w:cs="Times New Roman" w:hint="eastAsia"/>
          <w:b/>
          <w:bCs/>
          <w:sz w:val="32"/>
          <w:szCs w:val="32"/>
        </w:rPr>
        <w:t>五</w:t>
      </w:r>
      <w:r w:rsidRPr="00E63F41">
        <w:rPr>
          <w:rFonts w:cs="Times New Roman"/>
          <w:b/>
          <w:bCs/>
          <w:sz w:val="32"/>
          <w:szCs w:val="32"/>
        </w:rPr>
        <w:t>)</w:t>
      </w:r>
      <w:r w:rsidRPr="00E63F41">
        <w:rPr>
          <w:rFonts w:cs="Times New Roman" w:hint="eastAsia"/>
          <w:b/>
          <w:bCs/>
          <w:sz w:val="32"/>
          <w:szCs w:val="32"/>
        </w:rPr>
        <w:t>基本資料</w:t>
      </w:r>
    </w:p>
    <w:p w14:paraId="179CB2CA" w14:textId="77777777" w:rsidR="00E63F41" w:rsidRPr="00E63F41" w:rsidRDefault="00E63F41" w:rsidP="00E63F41">
      <w:pPr>
        <w:numPr>
          <w:ilvl w:val="0"/>
          <w:numId w:val="16"/>
        </w:numPr>
        <w:snapToGrid w:val="0"/>
        <w:spacing w:afterLines="50" w:after="180"/>
        <w:rPr>
          <w:rFonts w:cs="Times New Roman"/>
          <w:sz w:val="20"/>
          <w:szCs w:val="18"/>
        </w:rPr>
      </w:pPr>
      <w:r w:rsidRPr="00E63F41">
        <w:rPr>
          <w:rFonts w:cs="Times New Roman"/>
          <w:sz w:val="20"/>
          <w:szCs w:val="18"/>
        </w:rPr>
        <w:t>性別</w:t>
      </w:r>
      <w:r w:rsidRPr="00E63F41">
        <w:rPr>
          <w:rFonts w:cs="Times New Roman"/>
          <w:sz w:val="20"/>
          <w:szCs w:val="18"/>
        </w:rPr>
        <w:t>:1.</w:t>
      </w:r>
      <w:r w:rsidRPr="00E63F41">
        <w:rPr>
          <w:rFonts w:ascii="新細明體" w:hAnsi="新細明體" w:cs="Times New Roman"/>
          <w:sz w:val="20"/>
          <w:szCs w:val="18"/>
        </w:rPr>
        <w:t>□</w:t>
      </w:r>
      <w:r w:rsidRPr="00E63F41">
        <w:rPr>
          <w:rFonts w:cs="Times New Roman"/>
          <w:sz w:val="20"/>
          <w:szCs w:val="18"/>
        </w:rPr>
        <w:t>男</w:t>
      </w:r>
      <w:r w:rsidRPr="00E63F41">
        <w:rPr>
          <w:rFonts w:cs="Times New Roman"/>
          <w:sz w:val="20"/>
          <w:szCs w:val="18"/>
        </w:rPr>
        <w:t>2.</w:t>
      </w:r>
      <w:r w:rsidRPr="00E63F41">
        <w:rPr>
          <w:rFonts w:ascii="新細明體" w:hAnsi="新細明體" w:cs="Times New Roman"/>
          <w:sz w:val="20"/>
          <w:szCs w:val="18"/>
        </w:rPr>
        <w:t>□</w:t>
      </w:r>
      <w:r w:rsidRPr="00E63F41">
        <w:rPr>
          <w:rFonts w:cs="Times New Roman"/>
          <w:sz w:val="20"/>
          <w:szCs w:val="18"/>
        </w:rPr>
        <w:t>女</w:t>
      </w:r>
    </w:p>
    <w:p w14:paraId="7183B2D1" w14:textId="77777777" w:rsidR="00E63F41" w:rsidRPr="00E63F41" w:rsidRDefault="00E63F41" w:rsidP="00E63F41">
      <w:pPr>
        <w:numPr>
          <w:ilvl w:val="0"/>
          <w:numId w:val="16"/>
        </w:numPr>
        <w:snapToGrid w:val="0"/>
        <w:spacing w:afterLines="50" w:after="180"/>
        <w:rPr>
          <w:rFonts w:cs="Times New Roman"/>
          <w:sz w:val="20"/>
          <w:szCs w:val="18"/>
        </w:rPr>
      </w:pPr>
      <w:r w:rsidRPr="00E63F41">
        <w:rPr>
          <w:rFonts w:cs="Times New Roman"/>
          <w:sz w:val="20"/>
          <w:szCs w:val="18"/>
        </w:rPr>
        <w:t>年齡</w:t>
      </w:r>
      <w:r w:rsidRPr="00E63F41">
        <w:rPr>
          <w:rFonts w:cs="Times New Roman"/>
          <w:sz w:val="20"/>
          <w:szCs w:val="18"/>
        </w:rPr>
        <w:t>:1.</w:t>
      </w:r>
      <w:r w:rsidRPr="00E63F41">
        <w:rPr>
          <w:rFonts w:ascii="新細明體" w:hAnsi="新細明體" w:cs="Times New Roman"/>
          <w:sz w:val="20"/>
          <w:szCs w:val="18"/>
        </w:rPr>
        <w:t>□</w:t>
      </w:r>
      <w:r w:rsidRPr="00E63F41">
        <w:rPr>
          <w:rFonts w:cs="Times New Roman"/>
          <w:sz w:val="20"/>
          <w:szCs w:val="18"/>
        </w:rPr>
        <w:t>20</w:t>
      </w:r>
      <w:r w:rsidRPr="00E63F41">
        <w:rPr>
          <w:rFonts w:cs="Times New Roman"/>
          <w:sz w:val="20"/>
          <w:szCs w:val="18"/>
        </w:rPr>
        <w:t>歲</w:t>
      </w:r>
      <w:r w:rsidRPr="00E63F41">
        <w:rPr>
          <w:rFonts w:cs="Times New Roman"/>
          <w:sz w:val="20"/>
          <w:szCs w:val="18"/>
        </w:rPr>
        <w:t>(</w:t>
      </w:r>
      <w:r w:rsidRPr="00E63F41">
        <w:rPr>
          <w:rFonts w:cs="Times New Roman"/>
          <w:sz w:val="20"/>
          <w:szCs w:val="18"/>
        </w:rPr>
        <w:t>含</w:t>
      </w:r>
      <w:r w:rsidRPr="00E63F41">
        <w:rPr>
          <w:rFonts w:cs="Times New Roman"/>
          <w:sz w:val="20"/>
          <w:szCs w:val="18"/>
        </w:rPr>
        <w:t>)</w:t>
      </w:r>
      <w:r w:rsidRPr="00E63F41">
        <w:rPr>
          <w:rFonts w:cs="Times New Roman"/>
          <w:sz w:val="20"/>
          <w:szCs w:val="18"/>
        </w:rPr>
        <w:t>以下</w:t>
      </w:r>
      <w:r w:rsidRPr="00E63F41">
        <w:rPr>
          <w:rFonts w:cs="Times New Roman"/>
          <w:sz w:val="20"/>
          <w:szCs w:val="18"/>
        </w:rPr>
        <w:t>2.</w:t>
      </w:r>
      <w:r w:rsidRPr="00E63F41">
        <w:rPr>
          <w:rFonts w:ascii="新細明體" w:hAnsi="新細明體" w:cs="Times New Roman"/>
          <w:sz w:val="20"/>
          <w:szCs w:val="18"/>
        </w:rPr>
        <w:t>□</w:t>
      </w:r>
      <w:r w:rsidRPr="00E63F41">
        <w:rPr>
          <w:rFonts w:cs="Times New Roman"/>
          <w:sz w:val="20"/>
          <w:szCs w:val="18"/>
        </w:rPr>
        <w:t>21~30</w:t>
      </w:r>
      <w:r w:rsidRPr="00E63F41">
        <w:rPr>
          <w:rFonts w:cs="Times New Roman"/>
          <w:sz w:val="20"/>
          <w:szCs w:val="18"/>
        </w:rPr>
        <w:t>歲</w:t>
      </w:r>
      <w:r w:rsidRPr="00E63F41">
        <w:rPr>
          <w:rFonts w:cs="Times New Roman"/>
          <w:sz w:val="20"/>
          <w:szCs w:val="18"/>
        </w:rPr>
        <w:t>3.</w:t>
      </w:r>
      <w:r w:rsidRPr="00E63F41">
        <w:rPr>
          <w:rFonts w:ascii="新細明體" w:hAnsi="新細明體" w:cs="Times New Roman"/>
          <w:sz w:val="20"/>
          <w:szCs w:val="18"/>
        </w:rPr>
        <w:t>□</w:t>
      </w:r>
      <w:r w:rsidRPr="00E63F41">
        <w:rPr>
          <w:rFonts w:cs="Times New Roman"/>
          <w:sz w:val="20"/>
          <w:szCs w:val="18"/>
        </w:rPr>
        <w:t>31~40</w:t>
      </w:r>
      <w:r w:rsidRPr="00E63F41">
        <w:rPr>
          <w:rFonts w:cs="Times New Roman"/>
          <w:sz w:val="20"/>
          <w:szCs w:val="18"/>
        </w:rPr>
        <w:t>歲</w:t>
      </w:r>
      <w:r w:rsidRPr="00E63F41">
        <w:rPr>
          <w:rFonts w:cs="Times New Roman"/>
          <w:sz w:val="20"/>
          <w:szCs w:val="18"/>
        </w:rPr>
        <w:t>4.</w:t>
      </w:r>
      <w:r w:rsidRPr="00E63F41">
        <w:rPr>
          <w:rFonts w:ascii="新細明體" w:hAnsi="新細明體" w:cs="Times New Roman"/>
          <w:sz w:val="20"/>
          <w:szCs w:val="18"/>
        </w:rPr>
        <w:t>□</w:t>
      </w:r>
      <w:r w:rsidRPr="00E63F41">
        <w:rPr>
          <w:rFonts w:cs="Times New Roman"/>
          <w:sz w:val="20"/>
          <w:szCs w:val="18"/>
        </w:rPr>
        <w:t>41~50</w:t>
      </w:r>
      <w:r w:rsidRPr="00E63F41">
        <w:rPr>
          <w:rFonts w:cs="Times New Roman"/>
          <w:sz w:val="20"/>
          <w:szCs w:val="18"/>
        </w:rPr>
        <w:t>歲</w:t>
      </w:r>
      <w:r w:rsidRPr="00E63F41">
        <w:rPr>
          <w:rFonts w:cs="Times New Roman"/>
          <w:sz w:val="20"/>
          <w:szCs w:val="18"/>
        </w:rPr>
        <w:t>5.</w:t>
      </w:r>
      <w:r w:rsidRPr="00E63F41">
        <w:rPr>
          <w:rFonts w:ascii="新細明體" w:hAnsi="新細明體" w:cs="Times New Roman"/>
          <w:sz w:val="20"/>
          <w:szCs w:val="18"/>
        </w:rPr>
        <w:t>□</w:t>
      </w:r>
      <w:r w:rsidRPr="00E63F41">
        <w:rPr>
          <w:rFonts w:cs="Times New Roman"/>
          <w:sz w:val="20"/>
          <w:szCs w:val="18"/>
        </w:rPr>
        <w:t>51</w:t>
      </w:r>
      <w:r w:rsidRPr="00E63F41">
        <w:rPr>
          <w:rFonts w:cs="Times New Roman"/>
          <w:sz w:val="20"/>
          <w:szCs w:val="18"/>
        </w:rPr>
        <w:t>歲以上</w:t>
      </w:r>
    </w:p>
    <w:p w14:paraId="646FE80C" w14:textId="77777777" w:rsidR="00E63F41" w:rsidRPr="00E63F41" w:rsidRDefault="00E63F41" w:rsidP="00E63F41">
      <w:pPr>
        <w:numPr>
          <w:ilvl w:val="0"/>
          <w:numId w:val="16"/>
        </w:numPr>
        <w:snapToGrid w:val="0"/>
        <w:spacing w:afterLines="50" w:after="180"/>
        <w:rPr>
          <w:rFonts w:cs="Times New Roman"/>
          <w:sz w:val="20"/>
          <w:szCs w:val="18"/>
        </w:rPr>
      </w:pPr>
      <w:r w:rsidRPr="00E63F41">
        <w:rPr>
          <w:rFonts w:cs="Times New Roman" w:hint="eastAsia"/>
          <w:sz w:val="20"/>
          <w:szCs w:val="18"/>
        </w:rPr>
        <w:t>教</w:t>
      </w:r>
      <w:r w:rsidRPr="00E63F41">
        <w:rPr>
          <w:rFonts w:cs="Times New Roman"/>
          <w:sz w:val="20"/>
          <w:szCs w:val="18"/>
        </w:rPr>
        <w:t>育程度</w:t>
      </w:r>
      <w:r w:rsidRPr="00E63F41">
        <w:rPr>
          <w:rFonts w:cs="Times New Roman"/>
          <w:sz w:val="20"/>
          <w:szCs w:val="18"/>
        </w:rPr>
        <w:t>:1.</w:t>
      </w:r>
      <w:r w:rsidRPr="00E63F41">
        <w:rPr>
          <w:rFonts w:ascii="新細明體" w:hAnsi="新細明體" w:cs="Times New Roman"/>
          <w:sz w:val="20"/>
          <w:szCs w:val="18"/>
        </w:rPr>
        <w:t>□</w:t>
      </w:r>
      <w:bookmarkStart w:id="173" w:name="_Hlk133374491"/>
      <w:r w:rsidRPr="00E63F41">
        <w:rPr>
          <w:rFonts w:cs="Times New Roman"/>
          <w:sz w:val="20"/>
          <w:szCs w:val="18"/>
        </w:rPr>
        <w:t>高中（或高職、二專）</w:t>
      </w:r>
      <w:r w:rsidRPr="00E63F41">
        <w:rPr>
          <w:rFonts w:cs="Times New Roman"/>
          <w:sz w:val="20"/>
          <w:szCs w:val="18"/>
        </w:rPr>
        <w:t>2.</w:t>
      </w:r>
      <w:r w:rsidRPr="00E63F41">
        <w:rPr>
          <w:rFonts w:ascii="新細明體" w:hAnsi="新細明體" w:cs="Times New Roman"/>
          <w:sz w:val="20"/>
          <w:szCs w:val="18"/>
        </w:rPr>
        <w:t>□</w:t>
      </w:r>
      <w:r w:rsidRPr="00E63F41">
        <w:rPr>
          <w:rFonts w:cs="Times New Roman"/>
          <w:sz w:val="20"/>
          <w:szCs w:val="18"/>
        </w:rPr>
        <w:t>大學（或技職類科技大學、五專）</w:t>
      </w:r>
      <w:r w:rsidRPr="00E63F41">
        <w:rPr>
          <w:rFonts w:cs="Times New Roman"/>
          <w:sz w:val="20"/>
          <w:szCs w:val="18"/>
        </w:rPr>
        <w:t>3.</w:t>
      </w:r>
      <w:r w:rsidRPr="00E63F41">
        <w:rPr>
          <w:rFonts w:ascii="新細明體" w:hAnsi="新細明體" w:cs="Times New Roman"/>
          <w:sz w:val="20"/>
          <w:szCs w:val="18"/>
        </w:rPr>
        <w:t>□</w:t>
      </w:r>
      <w:r w:rsidRPr="00E63F41">
        <w:rPr>
          <w:rFonts w:cs="Times New Roman"/>
          <w:sz w:val="20"/>
          <w:szCs w:val="18"/>
        </w:rPr>
        <w:t>碩士</w:t>
      </w:r>
      <w:r w:rsidRPr="00E63F41">
        <w:rPr>
          <w:rFonts w:cs="Times New Roman"/>
          <w:sz w:val="20"/>
          <w:szCs w:val="18"/>
        </w:rPr>
        <w:t>4.</w:t>
      </w:r>
      <w:r w:rsidRPr="00E63F41">
        <w:rPr>
          <w:rFonts w:ascii="新細明體" w:hAnsi="新細明體" w:cs="Times New Roman"/>
          <w:sz w:val="20"/>
          <w:szCs w:val="18"/>
        </w:rPr>
        <w:t>□</w:t>
      </w:r>
      <w:r w:rsidRPr="00E63F41">
        <w:rPr>
          <w:rFonts w:cs="Times New Roman"/>
          <w:sz w:val="20"/>
          <w:szCs w:val="18"/>
        </w:rPr>
        <w:t>博士</w:t>
      </w:r>
      <w:bookmarkEnd w:id="173"/>
    </w:p>
    <w:p w14:paraId="3425F265" w14:textId="77777777" w:rsidR="00E63F41" w:rsidRPr="00E63F41" w:rsidRDefault="00E63F41" w:rsidP="00E63F41">
      <w:pPr>
        <w:numPr>
          <w:ilvl w:val="0"/>
          <w:numId w:val="16"/>
        </w:numPr>
        <w:snapToGrid w:val="0"/>
        <w:spacing w:afterLines="50" w:after="180"/>
        <w:rPr>
          <w:rFonts w:cs="Times New Roman"/>
          <w:sz w:val="20"/>
          <w:szCs w:val="18"/>
        </w:rPr>
      </w:pPr>
      <w:r w:rsidRPr="00E63F41">
        <w:rPr>
          <w:rFonts w:cs="Times New Roman" w:hint="eastAsia"/>
          <w:sz w:val="20"/>
          <w:szCs w:val="18"/>
        </w:rPr>
        <w:t>職業</w:t>
      </w:r>
      <w:r w:rsidRPr="00E63F41">
        <w:rPr>
          <w:rFonts w:cs="Times New Roman"/>
          <w:sz w:val="20"/>
          <w:szCs w:val="18"/>
        </w:rPr>
        <w:t>:1.</w:t>
      </w:r>
      <w:r w:rsidRPr="00E63F41">
        <w:rPr>
          <w:rFonts w:ascii="新細明體" w:hAnsi="新細明體" w:cs="Times New Roman"/>
          <w:sz w:val="20"/>
          <w:szCs w:val="18"/>
        </w:rPr>
        <w:t>□</w:t>
      </w:r>
      <w:r w:rsidRPr="00E63F41">
        <w:rPr>
          <w:rFonts w:cs="Times New Roman" w:hint="eastAsia"/>
          <w:sz w:val="20"/>
          <w:szCs w:val="18"/>
        </w:rPr>
        <w:t>學生</w:t>
      </w:r>
      <w:r w:rsidRPr="00E63F41">
        <w:rPr>
          <w:rFonts w:cs="Times New Roman"/>
          <w:sz w:val="20"/>
          <w:szCs w:val="18"/>
        </w:rPr>
        <w:t>2.</w:t>
      </w:r>
      <w:r w:rsidRPr="00E63F41">
        <w:rPr>
          <w:rFonts w:ascii="新細明體" w:hAnsi="新細明體" w:cs="Times New Roman"/>
          <w:sz w:val="20"/>
          <w:szCs w:val="18"/>
        </w:rPr>
        <w:t>□</w:t>
      </w:r>
      <w:r w:rsidRPr="00E63F41">
        <w:rPr>
          <w:rFonts w:cs="Times New Roman" w:hint="eastAsia"/>
          <w:sz w:val="20"/>
          <w:szCs w:val="18"/>
        </w:rPr>
        <w:t>軍公教</w:t>
      </w:r>
      <w:r w:rsidRPr="00E63F41">
        <w:rPr>
          <w:rFonts w:cs="Times New Roman"/>
          <w:sz w:val="20"/>
          <w:szCs w:val="18"/>
        </w:rPr>
        <w:t>3.</w:t>
      </w:r>
      <w:r w:rsidRPr="00E63F41">
        <w:rPr>
          <w:rFonts w:ascii="新細明體" w:hAnsi="新細明體" w:cs="Times New Roman"/>
          <w:sz w:val="20"/>
          <w:szCs w:val="18"/>
        </w:rPr>
        <w:t>□</w:t>
      </w:r>
      <w:r w:rsidRPr="00E63F41">
        <w:rPr>
          <w:rFonts w:cs="Times New Roman" w:hint="eastAsia"/>
          <w:sz w:val="20"/>
          <w:szCs w:val="18"/>
        </w:rPr>
        <w:t>服務業</w:t>
      </w:r>
      <w:r w:rsidRPr="00E63F41">
        <w:rPr>
          <w:rFonts w:cs="Times New Roman"/>
          <w:sz w:val="20"/>
          <w:szCs w:val="18"/>
        </w:rPr>
        <w:t>4.</w:t>
      </w:r>
      <w:r w:rsidRPr="00E63F41">
        <w:rPr>
          <w:rFonts w:ascii="新細明體" w:hAnsi="新細明體" w:cs="Times New Roman"/>
          <w:sz w:val="20"/>
          <w:szCs w:val="18"/>
        </w:rPr>
        <w:t>□</w:t>
      </w:r>
      <w:r w:rsidRPr="00E63F41">
        <w:rPr>
          <w:rFonts w:cs="Times New Roman" w:hint="eastAsia"/>
          <w:sz w:val="20"/>
          <w:szCs w:val="18"/>
        </w:rPr>
        <w:t>自由業</w:t>
      </w:r>
      <w:r w:rsidRPr="00E63F41">
        <w:rPr>
          <w:rFonts w:cs="Times New Roman"/>
          <w:sz w:val="20"/>
          <w:szCs w:val="18"/>
        </w:rPr>
        <w:t>5.</w:t>
      </w:r>
      <w:r w:rsidRPr="00E63F41">
        <w:rPr>
          <w:rFonts w:ascii="新細明體" w:hAnsi="新細明體" w:cs="Times New Roman"/>
          <w:sz w:val="20"/>
          <w:szCs w:val="18"/>
        </w:rPr>
        <w:t>□</w:t>
      </w:r>
      <w:r w:rsidRPr="00E63F41">
        <w:rPr>
          <w:rFonts w:cs="Times New Roman" w:hint="eastAsia"/>
          <w:sz w:val="20"/>
          <w:szCs w:val="18"/>
        </w:rPr>
        <w:t>體育業</w:t>
      </w:r>
      <w:r w:rsidRPr="00E63F41">
        <w:rPr>
          <w:rFonts w:cs="Times New Roman"/>
          <w:sz w:val="20"/>
          <w:szCs w:val="18"/>
        </w:rPr>
        <w:t>6.</w:t>
      </w:r>
      <w:r w:rsidRPr="00E63F41">
        <w:rPr>
          <w:rFonts w:ascii="新細明體" w:hAnsi="新細明體" w:cs="Times New Roman"/>
          <w:sz w:val="20"/>
          <w:szCs w:val="18"/>
        </w:rPr>
        <w:t>□</w:t>
      </w:r>
      <w:r w:rsidRPr="00E63F41">
        <w:rPr>
          <w:rFonts w:cs="Times New Roman" w:hint="eastAsia"/>
          <w:sz w:val="20"/>
          <w:szCs w:val="18"/>
        </w:rPr>
        <w:t>其他</w:t>
      </w:r>
    </w:p>
    <w:p w14:paraId="2ED0E4F5" w14:textId="77777777" w:rsidR="00E63F41" w:rsidRPr="00E63F41" w:rsidRDefault="00E63F41" w:rsidP="00E63F41">
      <w:pPr>
        <w:numPr>
          <w:ilvl w:val="0"/>
          <w:numId w:val="16"/>
        </w:numPr>
        <w:snapToGrid w:val="0"/>
        <w:spacing w:afterLines="50" w:after="180"/>
        <w:rPr>
          <w:rFonts w:cs="Times New Roman"/>
          <w:sz w:val="20"/>
          <w:szCs w:val="18"/>
        </w:rPr>
      </w:pPr>
      <w:r w:rsidRPr="00E63F41">
        <w:rPr>
          <w:rFonts w:cs="Times New Roman" w:hint="eastAsia"/>
          <w:sz w:val="20"/>
          <w:szCs w:val="18"/>
        </w:rPr>
        <w:lastRenderedPageBreak/>
        <w:t>居住地</w:t>
      </w:r>
      <w:r w:rsidRPr="00E63F41">
        <w:rPr>
          <w:rFonts w:cs="Times New Roman"/>
          <w:sz w:val="20"/>
          <w:szCs w:val="18"/>
        </w:rPr>
        <w:t>:1.</w:t>
      </w:r>
      <w:r w:rsidRPr="00E63F41">
        <w:rPr>
          <w:rFonts w:ascii="新細明體" w:hAnsi="新細明體" w:cs="Times New Roman"/>
          <w:sz w:val="20"/>
          <w:szCs w:val="18"/>
        </w:rPr>
        <w:t>□</w:t>
      </w:r>
      <w:r w:rsidRPr="00E63F41">
        <w:rPr>
          <w:rFonts w:cs="Times New Roman" w:hint="eastAsia"/>
          <w:sz w:val="20"/>
          <w:szCs w:val="18"/>
        </w:rPr>
        <w:t>北部</w:t>
      </w:r>
      <w:r w:rsidRPr="00E63F41">
        <w:rPr>
          <w:rFonts w:cs="Times New Roman"/>
          <w:sz w:val="20"/>
          <w:szCs w:val="18"/>
        </w:rPr>
        <w:t>2.</w:t>
      </w:r>
      <w:r w:rsidRPr="00E63F41">
        <w:rPr>
          <w:rFonts w:ascii="新細明體" w:hAnsi="新細明體" w:cs="Times New Roman"/>
          <w:sz w:val="20"/>
          <w:szCs w:val="18"/>
        </w:rPr>
        <w:t>□</w:t>
      </w:r>
      <w:r w:rsidRPr="00E63F41">
        <w:rPr>
          <w:rFonts w:cs="Times New Roman" w:hint="eastAsia"/>
          <w:sz w:val="20"/>
          <w:szCs w:val="18"/>
        </w:rPr>
        <w:t>中部</w:t>
      </w:r>
      <w:r w:rsidRPr="00E63F41">
        <w:rPr>
          <w:rFonts w:cs="Times New Roman"/>
          <w:sz w:val="20"/>
          <w:szCs w:val="18"/>
        </w:rPr>
        <w:t>3.</w:t>
      </w:r>
      <w:r w:rsidRPr="00E63F41">
        <w:rPr>
          <w:rFonts w:ascii="新細明體" w:hAnsi="新細明體" w:cs="Times New Roman"/>
          <w:sz w:val="20"/>
          <w:szCs w:val="18"/>
        </w:rPr>
        <w:t>□</w:t>
      </w:r>
      <w:r w:rsidRPr="00E63F41">
        <w:rPr>
          <w:rFonts w:cs="Times New Roman" w:hint="eastAsia"/>
          <w:sz w:val="20"/>
          <w:szCs w:val="18"/>
        </w:rPr>
        <w:t>南部</w:t>
      </w:r>
      <w:r w:rsidRPr="00E63F41">
        <w:rPr>
          <w:rFonts w:cs="Times New Roman"/>
          <w:sz w:val="20"/>
          <w:szCs w:val="18"/>
        </w:rPr>
        <w:t>4.</w:t>
      </w:r>
      <w:r w:rsidRPr="00E63F41">
        <w:rPr>
          <w:rFonts w:ascii="新細明體" w:hAnsi="新細明體" w:cs="Times New Roman"/>
          <w:sz w:val="20"/>
          <w:szCs w:val="18"/>
        </w:rPr>
        <w:t>□</w:t>
      </w:r>
      <w:r w:rsidRPr="00E63F41">
        <w:rPr>
          <w:rFonts w:cs="Times New Roman" w:hint="eastAsia"/>
          <w:sz w:val="20"/>
          <w:szCs w:val="18"/>
        </w:rPr>
        <w:t>東部</w:t>
      </w:r>
      <w:r w:rsidRPr="00E63F41">
        <w:rPr>
          <w:rFonts w:cs="Times New Roman" w:hint="eastAsia"/>
          <w:sz w:val="20"/>
          <w:szCs w:val="18"/>
        </w:rPr>
        <w:t>5</w:t>
      </w:r>
      <w:r w:rsidRPr="00E63F41">
        <w:rPr>
          <w:rFonts w:cs="Times New Roman"/>
          <w:sz w:val="20"/>
          <w:szCs w:val="18"/>
        </w:rPr>
        <w:t>.</w:t>
      </w:r>
      <w:r w:rsidRPr="00E63F41">
        <w:rPr>
          <w:rFonts w:ascii="新細明體" w:hAnsi="新細明體" w:cs="Times New Roman"/>
          <w:sz w:val="20"/>
          <w:szCs w:val="18"/>
        </w:rPr>
        <w:t>□</w:t>
      </w:r>
      <w:r w:rsidRPr="00E63F41">
        <w:rPr>
          <w:rFonts w:ascii="新細明體" w:hAnsi="新細明體" w:cs="Times New Roman" w:hint="eastAsia"/>
          <w:sz w:val="20"/>
          <w:szCs w:val="18"/>
        </w:rPr>
        <w:t>其他</w:t>
      </w:r>
    </w:p>
    <w:p w14:paraId="1EEC63CC" w14:textId="1ED8AB4D" w:rsidR="00E63F41" w:rsidRPr="00E63F41" w:rsidRDefault="00E63F41" w:rsidP="00E63F41">
      <w:pPr>
        <w:numPr>
          <w:ilvl w:val="0"/>
          <w:numId w:val="16"/>
        </w:numPr>
        <w:snapToGrid w:val="0"/>
        <w:spacing w:afterLines="50" w:after="180"/>
        <w:rPr>
          <w:rFonts w:cs="Times New Roman"/>
          <w:sz w:val="20"/>
          <w:szCs w:val="18"/>
        </w:rPr>
      </w:pPr>
      <w:r w:rsidRPr="00E63F41">
        <w:rPr>
          <w:rFonts w:cs="Times New Roman"/>
          <w:sz w:val="20"/>
          <w:szCs w:val="18"/>
        </w:rPr>
        <w:t>平均月收入</w:t>
      </w:r>
      <w:r w:rsidRPr="00E63F41">
        <w:rPr>
          <w:rFonts w:cs="Times New Roman"/>
          <w:sz w:val="20"/>
          <w:szCs w:val="18"/>
        </w:rPr>
        <w:t>:1.</w:t>
      </w:r>
      <w:r w:rsidRPr="00E63F41">
        <w:rPr>
          <w:rFonts w:ascii="新細明體" w:hAnsi="新細明體" w:cs="Times New Roman"/>
          <w:sz w:val="20"/>
          <w:szCs w:val="18"/>
        </w:rPr>
        <w:t>□</w:t>
      </w:r>
      <w:r w:rsidRPr="00E63F41">
        <w:rPr>
          <w:rFonts w:cs="Times New Roman"/>
          <w:sz w:val="20"/>
          <w:szCs w:val="18"/>
        </w:rPr>
        <w:t>未達</w:t>
      </w:r>
      <w:r w:rsidRPr="00E63F41">
        <w:rPr>
          <w:rFonts w:cs="Times New Roman"/>
          <w:sz w:val="20"/>
          <w:szCs w:val="18"/>
        </w:rPr>
        <w:t>6</w:t>
      </w:r>
      <w:r w:rsidRPr="00E63F41">
        <w:rPr>
          <w:rFonts w:cs="Times New Roman"/>
          <w:sz w:val="20"/>
          <w:szCs w:val="18"/>
        </w:rPr>
        <w:t>仟</w:t>
      </w:r>
      <w:r w:rsidRPr="00E63F41">
        <w:rPr>
          <w:rFonts w:cs="Times New Roman"/>
          <w:sz w:val="20"/>
          <w:szCs w:val="18"/>
        </w:rPr>
        <w:t>2.</w:t>
      </w:r>
      <w:r w:rsidRPr="00E63F41">
        <w:rPr>
          <w:rFonts w:ascii="新細明體" w:hAnsi="新細明體" w:cs="Times New Roman"/>
          <w:sz w:val="20"/>
          <w:szCs w:val="18"/>
        </w:rPr>
        <w:t>□</w:t>
      </w:r>
      <w:r w:rsidRPr="00E63F41">
        <w:rPr>
          <w:rFonts w:cs="Times New Roman"/>
          <w:sz w:val="20"/>
          <w:szCs w:val="18"/>
        </w:rPr>
        <w:t>6</w:t>
      </w:r>
      <w:r w:rsidRPr="00E63F41">
        <w:rPr>
          <w:rFonts w:cs="Times New Roman"/>
          <w:sz w:val="20"/>
          <w:szCs w:val="18"/>
        </w:rPr>
        <w:t>仟</w:t>
      </w:r>
      <w:r w:rsidRPr="00E63F41">
        <w:rPr>
          <w:rFonts w:cs="Times New Roman"/>
          <w:sz w:val="20"/>
          <w:szCs w:val="18"/>
        </w:rPr>
        <w:t>~1.5</w:t>
      </w:r>
      <w:r w:rsidRPr="00E63F41">
        <w:rPr>
          <w:rFonts w:cs="Times New Roman"/>
          <w:sz w:val="20"/>
          <w:szCs w:val="18"/>
        </w:rPr>
        <w:t>萬</w:t>
      </w:r>
      <w:r w:rsidRPr="00E63F41">
        <w:rPr>
          <w:rFonts w:cs="Times New Roman"/>
          <w:sz w:val="20"/>
          <w:szCs w:val="18"/>
        </w:rPr>
        <w:t>3.</w:t>
      </w:r>
      <w:r w:rsidRPr="00E63F41">
        <w:rPr>
          <w:rFonts w:ascii="新細明體" w:hAnsi="新細明體" w:cs="Times New Roman"/>
          <w:sz w:val="20"/>
          <w:szCs w:val="18"/>
        </w:rPr>
        <w:t>□</w:t>
      </w:r>
      <w:r w:rsidRPr="00E63F41">
        <w:rPr>
          <w:rFonts w:cs="Times New Roman"/>
          <w:sz w:val="20"/>
          <w:szCs w:val="18"/>
        </w:rPr>
        <w:t>1.5</w:t>
      </w:r>
      <w:r w:rsidRPr="00E63F41">
        <w:rPr>
          <w:rFonts w:cs="Times New Roman"/>
          <w:sz w:val="20"/>
          <w:szCs w:val="18"/>
        </w:rPr>
        <w:t>萬</w:t>
      </w:r>
      <w:r w:rsidRPr="00E63F41">
        <w:rPr>
          <w:rFonts w:cs="Times New Roman"/>
          <w:sz w:val="20"/>
          <w:szCs w:val="18"/>
        </w:rPr>
        <w:t>~3</w:t>
      </w:r>
      <w:r w:rsidR="004005A0">
        <w:rPr>
          <w:rFonts w:cs="Times New Roman" w:hint="eastAsia"/>
          <w:sz w:val="20"/>
          <w:szCs w:val="18"/>
        </w:rPr>
        <w:t>.</w:t>
      </w:r>
      <w:r w:rsidRPr="00E63F41">
        <w:rPr>
          <w:rFonts w:cs="Times New Roman"/>
          <w:sz w:val="20"/>
          <w:szCs w:val="18"/>
        </w:rPr>
        <w:t>5</w:t>
      </w:r>
      <w:r w:rsidRPr="00E63F41">
        <w:rPr>
          <w:rFonts w:cs="Times New Roman"/>
          <w:sz w:val="20"/>
          <w:szCs w:val="18"/>
        </w:rPr>
        <w:t>萬</w:t>
      </w:r>
      <w:r w:rsidRPr="00E63F41">
        <w:rPr>
          <w:rFonts w:cs="Times New Roman"/>
          <w:sz w:val="20"/>
          <w:szCs w:val="18"/>
        </w:rPr>
        <w:t>4.</w:t>
      </w:r>
      <w:r w:rsidRPr="00E63F41">
        <w:rPr>
          <w:rFonts w:ascii="新細明體" w:hAnsi="新細明體" w:cs="Times New Roman"/>
          <w:sz w:val="20"/>
          <w:szCs w:val="18"/>
        </w:rPr>
        <w:t>□</w:t>
      </w:r>
      <w:r w:rsidRPr="00E63F41">
        <w:rPr>
          <w:rFonts w:cs="Times New Roman"/>
          <w:sz w:val="20"/>
          <w:szCs w:val="18"/>
        </w:rPr>
        <w:t>3</w:t>
      </w:r>
      <w:r w:rsidR="004005A0">
        <w:rPr>
          <w:rFonts w:cs="Times New Roman"/>
          <w:sz w:val="20"/>
          <w:szCs w:val="18"/>
        </w:rPr>
        <w:t>.</w:t>
      </w:r>
      <w:r w:rsidRPr="00E63F41">
        <w:rPr>
          <w:rFonts w:cs="Times New Roman"/>
          <w:sz w:val="20"/>
          <w:szCs w:val="18"/>
        </w:rPr>
        <w:t>5</w:t>
      </w:r>
      <w:r w:rsidRPr="00E63F41">
        <w:rPr>
          <w:rFonts w:cs="Times New Roman"/>
          <w:sz w:val="20"/>
          <w:szCs w:val="18"/>
        </w:rPr>
        <w:t>萬</w:t>
      </w:r>
      <w:r w:rsidRPr="00E63F41">
        <w:rPr>
          <w:rFonts w:cs="Times New Roman"/>
          <w:sz w:val="20"/>
          <w:szCs w:val="18"/>
        </w:rPr>
        <w:t>~5</w:t>
      </w:r>
      <w:r w:rsidRPr="00E63F41">
        <w:rPr>
          <w:rFonts w:cs="Times New Roman"/>
          <w:sz w:val="20"/>
          <w:szCs w:val="18"/>
        </w:rPr>
        <w:t>萬</w:t>
      </w:r>
      <w:r w:rsidRPr="00E63F41">
        <w:rPr>
          <w:rFonts w:cs="Times New Roman"/>
          <w:sz w:val="20"/>
          <w:szCs w:val="18"/>
        </w:rPr>
        <w:t>5.</w:t>
      </w:r>
      <w:r w:rsidRPr="00E63F41">
        <w:rPr>
          <w:rFonts w:ascii="新細明體" w:hAnsi="新細明體" w:cs="Times New Roman"/>
          <w:sz w:val="20"/>
          <w:szCs w:val="18"/>
        </w:rPr>
        <w:t>□</w:t>
      </w:r>
      <w:r w:rsidRPr="00E63F41">
        <w:rPr>
          <w:rFonts w:cs="Times New Roman"/>
          <w:sz w:val="20"/>
          <w:szCs w:val="18"/>
        </w:rPr>
        <w:t>5</w:t>
      </w:r>
      <w:r w:rsidRPr="00E63F41">
        <w:rPr>
          <w:rFonts w:cs="Times New Roman"/>
          <w:sz w:val="20"/>
          <w:szCs w:val="18"/>
        </w:rPr>
        <w:t>萬以上</w:t>
      </w:r>
    </w:p>
    <w:p w14:paraId="6DBD45F3" w14:textId="77777777" w:rsidR="00E63F41" w:rsidRPr="00E63F41" w:rsidRDefault="00E63F41" w:rsidP="00E63F41">
      <w:pPr>
        <w:numPr>
          <w:ilvl w:val="0"/>
          <w:numId w:val="16"/>
        </w:numPr>
        <w:snapToGrid w:val="0"/>
        <w:spacing w:afterLines="50" w:after="180"/>
        <w:rPr>
          <w:rFonts w:cs="Times New Roman"/>
          <w:sz w:val="20"/>
          <w:szCs w:val="18"/>
        </w:rPr>
      </w:pPr>
      <w:r w:rsidRPr="00E63F41">
        <w:rPr>
          <w:rFonts w:cs="Times New Roman" w:hint="eastAsia"/>
          <w:sz w:val="20"/>
          <w:szCs w:val="18"/>
        </w:rPr>
        <w:t>婚姻狀況</w:t>
      </w:r>
      <w:r w:rsidRPr="00E63F41">
        <w:rPr>
          <w:rFonts w:cs="Times New Roman" w:hint="eastAsia"/>
          <w:sz w:val="20"/>
          <w:szCs w:val="18"/>
        </w:rPr>
        <w:t>:</w:t>
      </w:r>
      <w:r w:rsidRPr="00E63F41">
        <w:rPr>
          <w:rFonts w:cs="Times New Roman"/>
          <w:sz w:val="20"/>
          <w:szCs w:val="18"/>
        </w:rPr>
        <w:t xml:space="preserve"> 1.</w:t>
      </w:r>
      <w:r w:rsidRPr="00E63F41">
        <w:rPr>
          <w:rFonts w:ascii="新細明體" w:hAnsi="新細明體" w:cs="Times New Roman"/>
          <w:sz w:val="20"/>
          <w:szCs w:val="18"/>
        </w:rPr>
        <w:t>□</w:t>
      </w:r>
      <w:r w:rsidRPr="00E63F41">
        <w:rPr>
          <w:rFonts w:cs="Times New Roman" w:hint="eastAsia"/>
          <w:sz w:val="20"/>
          <w:szCs w:val="18"/>
        </w:rPr>
        <w:t>已婚</w:t>
      </w:r>
      <w:r w:rsidRPr="00E63F41">
        <w:rPr>
          <w:rFonts w:cs="Times New Roman"/>
          <w:sz w:val="20"/>
          <w:szCs w:val="18"/>
        </w:rPr>
        <w:t>2.</w:t>
      </w:r>
      <w:r w:rsidRPr="00E63F41">
        <w:rPr>
          <w:rFonts w:ascii="新細明體" w:hAnsi="新細明體" w:cs="Times New Roman"/>
          <w:sz w:val="20"/>
          <w:szCs w:val="18"/>
        </w:rPr>
        <w:t>□</w:t>
      </w:r>
      <w:r w:rsidRPr="00E63F41">
        <w:rPr>
          <w:rFonts w:cs="Times New Roman" w:hint="eastAsia"/>
          <w:sz w:val="20"/>
          <w:szCs w:val="18"/>
        </w:rPr>
        <w:t>未婚</w:t>
      </w:r>
    </w:p>
    <w:p w14:paraId="11316800" w14:textId="77777777" w:rsidR="00E63F41" w:rsidRPr="00E63F41" w:rsidRDefault="00E63F41" w:rsidP="00E63F41">
      <w:pPr>
        <w:numPr>
          <w:ilvl w:val="0"/>
          <w:numId w:val="16"/>
        </w:numPr>
        <w:snapToGrid w:val="0"/>
        <w:spacing w:afterLines="50" w:after="180"/>
        <w:rPr>
          <w:rFonts w:cs="Times New Roman"/>
          <w:sz w:val="20"/>
          <w:szCs w:val="18"/>
        </w:rPr>
      </w:pPr>
      <w:r w:rsidRPr="00E63F41">
        <w:rPr>
          <w:rFonts w:cs="Times New Roman" w:hint="eastAsia"/>
          <w:sz w:val="20"/>
          <w:szCs w:val="18"/>
        </w:rPr>
        <w:t>生活型態</w:t>
      </w:r>
      <w:r w:rsidRPr="00E63F41">
        <w:rPr>
          <w:rFonts w:cs="Times New Roman" w:hint="eastAsia"/>
          <w:sz w:val="20"/>
          <w:szCs w:val="18"/>
        </w:rPr>
        <w:t>:1</w:t>
      </w:r>
      <w:r w:rsidRPr="00E63F41">
        <w:rPr>
          <w:rFonts w:cs="Times New Roman"/>
          <w:sz w:val="20"/>
          <w:szCs w:val="18"/>
        </w:rPr>
        <w:t>.</w:t>
      </w:r>
      <w:r w:rsidRPr="00E63F41">
        <w:rPr>
          <w:rFonts w:ascii="新細明體" w:hAnsi="新細明體" w:cs="Times New Roman"/>
          <w:sz w:val="20"/>
          <w:szCs w:val="18"/>
        </w:rPr>
        <w:t>□</w:t>
      </w:r>
      <w:r w:rsidRPr="00E63F41">
        <w:rPr>
          <w:rFonts w:cs="Times New Roman" w:hint="eastAsia"/>
          <w:sz w:val="20"/>
          <w:szCs w:val="18"/>
        </w:rPr>
        <w:t>文藝創意</w:t>
      </w:r>
      <w:r w:rsidRPr="00E63F41">
        <w:rPr>
          <w:rFonts w:cs="Times New Roman" w:hint="eastAsia"/>
          <w:sz w:val="20"/>
          <w:szCs w:val="18"/>
        </w:rPr>
        <w:t>2</w:t>
      </w:r>
      <w:r w:rsidRPr="00E63F41">
        <w:rPr>
          <w:rFonts w:cs="Times New Roman"/>
          <w:sz w:val="20"/>
          <w:szCs w:val="18"/>
        </w:rPr>
        <w:t>.</w:t>
      </w:r>
      <w:r w:rsidRPr="00E63F41">
        <w:rPr>
          <w:rFonts w:ascii="新細明體" w:hAnsi="新細明體" w:cs="Times New Roman"/>
          <w:sz w:val="20"/>
          <w:szCs w:val="18"/>
        </w:rPr>
        <w:t>□</w:t>
      </w:r>
      <w:r w:rsidRPr="00E63F41">
        <w:rPr>
          <w:rFonts w:cs="Times New Roman" w:hint="eastAsia"/>
          <w:sz w:val="20"/>
          <w:szCs w:val="18"/>
        </w:rPr>
        <w:t>樂於知新</w:t>
      </w:r>
      <w:r w:rsidRPr="00E63F41">
        <w:rPr>
          <w:rFonts w:cs="Times New Roman"/>
          <w:sz w:val="20"/>
          <w:szCs w:val="18"/>
        </w:rPr>
        <w:t>3.</w:t>
      </w:r>
      <w:r w:rsidRPr="00E63F41">
        <w:rPr>
          <w:rFonts w:ascii="新細明體" w:hAnsi="新細明體" w:cs="Times New Roman"/>
          <w:sz w:val="20"/>
          <w:szCs w:val="18"/>
        </w:rPr>
        <w:t>□</w:t>
      </w:r>
      <w:r w:rsidRPr="00E63F41">
        <w:rPr>
          <w:rFonts w:cs="Times New Roman" w:hint="eastAsia"/>
          <w:sz w:val="20"/>
          <w:szCs w:val="18"/>
        </w:rPr>
        <w:t>流行至上</w:t>
      </w:r>
      <w:r w:rsidRPr="00E63F41">
        <w:rPr>
          <w:rFonts w:cs="Times New Roman"/>
          <w:sz w:val="20"/>
          <w:szCs w:val="18"/>
        </w:rPr>
        <w:t>4.</w:t>
      </w:r>
      <w:r w:rsidRPr="00E63F41">
        <w:rPr>
          <w:rFonts w:ascii="新細明體" w:hAnsi="新細明體" w:cs="Times New Roman"/>
          <w:sz w:val="20"/>
          <w:szCs w:val="18"/>
        </w:rPr>
        <w:t>□</w:t>
      </w:r>
      <w:r w:rsidRPr="00E63F41">
        <w:rPr>
          <w:rFonts w:cs="Times New Roman" w:hint="eastAsia"/>
          <w:sz w:val="20"/>
          <w:szCs w:val="18"/>
        </w:rPr>
        <w:t>實際比較</w:t>
      </w:r>
      <w:r w:rsidRPr="00E63F41">
        <w:rPr>
          <w:rFonts w:cs="Times New Roman" w:hint="eastAsia"/>
          <w:sz w:val="20"/>
          <w:szCs w:val="18"/>
        </w:rPr>
        <w:t>5</w:t>
      </w:r>
      <w:r w:rsidRPr="00E63F41">
        <w:rPr>
          <w:rFonts w:cs="Times New Roman"/>
          <w:sz w:val="20"/>
          <w:szCs w:val="18"/>
        </w:rPr>
        <w:t>.</w:t>
      </w:r>
      <w:r w:rsidRPr="00E63F41">
        <w:rPr>
          <w:rFonts w:ascii="新細明體" w:hAnsi="新細明體" w:cs="Times New Roman"/>
          <w:sz w:val="20"/>
          <w:szCs w:val="18"/>
        </w:rPr>
        <w:t xml:space="preserve"> □</w:t>
      </w:r>
      <w:r w:rsidRPr="00E63F41">
        <w:rPr>
          <w:rFonts w:cs="Times New Roman"/>
          <w:sz w:val="20"/>
          <w:szCs w:val="18"/>
        </w:rPr>
        <w:t>3</w:t>
      </w:r>
      <w:r w:rsidRPr="00E63F41">
        <w:rPr>
          <w:rFonts w:cs="Times New Roman" w:hint="eastAsia"/>
          <w:sz w:val="20"/>
          <w:szCs w:val="18"/>
        </w:rPr>
        <w:t>C</w:t>
      </w:r>
      <w:r w:rsidRPr="00E63F41">
        <w:rPr>
          <w:rFonts w:cs="Times New Roman" w:hint="eastAsia"/>
          <w:sz w:val="20"/>
          <w:szCs w:val="18"/>
        </w:rPr>
        <w:t>沉溺</w:t>
      </w:r>
    </w:p>
    <w:p w14:paraId="2F6F910E" w14:textId="77777777" w:rsidR="00E63F41" w:rsidRPr="00E63F41" w:rsidRDefault="00E63F41" w:rsidP="00E63F41">
      <w:pPr>
        <w:numPr>
          <w:ilvl w:val="0"/>
          <w:numId w:val="16"/>
        </w:numPr>
        <w:snapToGrid w:val="0"/>
        <w:spacing w:afterLines="50" w:after="180"/>
        <w:rPr>
          <w:rFonts w:cs="Times New Roman"/>
          <w:sz w:val="20"/>
          <w:szCs w:val="18"/>
        </w:rPr>
      </w:pPr>
      <w:r w:rsidRPr="00E63F41">
        <w:rPr>
          <w:rFonts w:cs="Times New Roman" w:hint="eastAsia"/>
          <w:sz w:val="20"/>
          <w:szCs w:val="18"/>
        </w:rPr>
        <w:t>後疫情時代，一個月到實體店面購物的頻率</w:t>
      </w:r>
      <w:r w:rsidRPr="00E63F41">
        <w:rPr>
          <w:rFonts w:cs="Times New Roman" w:hint="eastAsia"/>
          <w:sz w:val="20"/>
          <w:szCs w:val="18"/>
        </w:rPr>
        <w:t>: 1.</w:t>
      </w:r>
      <w:r w:rsidRPr="00E63F41">
        <w:rPr>
          <w:rFonts w:ascii="新細明體" w:hAnsi="新細明體" w:cs="Times New Roman"/>
          <w:sz w:val="20"/>
          <w:szCs w:val="18"/>
        </w:rPr>
        <w:t>□</w:t>
      </w:r>
      <w:r w:rsidRPr="00E63F41">
        <w:rPr>
          <w:rFonts w:cs="Times New Roman" w:hint="eastAsia"/>
          <w:sz w:val="20"/>
          <w:szCs w:val="18"/>
        </w:rPr>
        <w:t>一個月不到</w:t>
      </w:r>
      <w:r w:rsidRPr="00E63F41">
        <w:rPr>
          <w:rFonts w:cs="Times New Roman" w:hint="eastAsia"/>
          <w:sz w:val="20"/>
          <w:szCs w:val="18"/>
        </w:rPr>
        <w:t>1</w:t>
      </w:r>
      <w:r w:rsidRPr="00E63F41">
        <w:rPr>
          <w:rFonts w:cs="Times New Roman" w:hint="eastAsia"/>
          <w:sz w:val="20"/>
          <w:szCs w:val="18"/>
        </w:rPr>
        <w:t>次</w:t>
      </w:r>
      <w:r w:rsidRPr="00E63F41">
        <w:rPr>
          <w:rFonts w:cs="Times New Roman"/>
          <w:sz w:val="20"/>
          <w:szCs w:val="18"/>
        </w:rPr>
        <w:t>2.</w:t>
      </w:r>
      <w:r w:rsidRPr="00E63F41">
        <w:rPr>
          <w:rFonts w:cs="Times New Roman" w:hint="eastAsia"/>
          <w:sz w:val="20"/>
          <w:szCs w:val="18"/>
        </w:rPr>
        <w:t xml:space="preserve"> </w:t>
      </w:r>
      <w:r w:rsidRPr="00E63F41">
        <w:rPr>
          <w:rFonts w:ascii="新細明體" w:hAnsi="新細明體" w:cs="Times New Roman"/>
          <w:sz w:val="20"/>
          <w:szCs w:val="18"/>
        </w:rPr>
        <w:t>□</w:t>
      </w:r>
      <w:r w:rsidRPr="00E63F41">
        <w:rPr>
          <w:rFonts w:cs="Times New Roman" w:hint="eastAsia"/>
          <w:sz w:val="20"/>
          <w:szCs w:val="18"/>
        </w:rPr>
        <w:t>一個月</w:t>
      </w:r>
      <w:r w:rsidRPr="00E63F41">
        <w:rPr>
          <w:rFonts w:cs="Times New Roman" w:hint="eastAsia"/>
          <w:sz w:val="20"/>
          <w:szCs w:val="18"/>
        </w:rPr>
        <w:t>1</w:t>
      </w:r>
      <w:r w:rsidRPr="00E63F41">
        <w:rPr>
          <w:rFonts w:cs="Times New Roman" w:hint="eastAsia"/>
          <w:sz w:val="20"/>
          <w:szCs w:val="18"/>
        </w:rPr>
        <w:t>次</w:t>
      </w:r>
      <w:r w:rsidRPr="00E63F41">
        <w:rPr>
          <w:rFonts w:ascii="新細明體" w:hAnsi="新細明體" w:cs="Times New Roman"/>
          <w:sz w:val="20"/>
          <w:szCs w:val="18"/>
        </w:rPr>
        <w:t>□</w:t>
      </w:r>
      <w:r w:rsidRPr="00E63F41">
        <w:rPr>
          <w:rFonts w:cs="Times New Roman"/>
          <w:sz w:val="20"/>
          <w:szCs w:val="18"/>
        </w:rPr>
        <w:t>3.</w:t>
      </w:r>
      <w:r w:rsidRPr="00E63F41">
        <w:rPr>
          <w:rFonts w:ascii="新細明體" w:hAnsi="新細明體" w:cs="Times New Roman"/>
          <w:sz w:val="20"/>
          <w:szCs w:val="18"/>
        </w:rPr>
        <w:t>□</w:t>
      </w:r>
      <w:r w:rsidRPr="00E63F41">
        <w:rPr>
          <w:rFonts w:cs="Times New Roman" w:hint="eastAsia"/>
          <w:sz w:val="20"/>
          <w:szCs w:val="18"/>
        </w:rPr>
        <w:t>一個月</w:t>
      </w:r>
      <w:r w:rsidRPr="00E63F41">
        <w:rPr>
          <w:rFonts w:cs="Times New Roman"/>
          <w:sz w:val="20"/>
          <w:szCs w:val="18"/>
        </w:rPr>
        <w:t>2</w:t>
      </w:r>
      <w:r w:rsidRPr="00E63F41">
        <w:rPr>
          <w:rFonts w:cs="Times New Roman" w:hint="eastAsia"/>
          <w:sz w:val="20"/>
          <w:szCs w:val="18"/>
        </w:rPr>
        <w:t>次</w:t>
      </w:r>
      <w:r w:rsidRPr="00E63F41">
        <w:rPr>
          <w:rFonts w:cs="Times New Roman"/>
          <w:sz w:val="20"/>
          <w:szCs w:val="18"/>
        </w:rPr>
        <w:t>4.</w:t>
      </w:r>
      <w:r w:rsidRPr="00E63F41">
        <w:rPr>
          <w:rFonts w:ascii="新細明體" w:hAnsi="新細明體" w:cs="Times New Roman"/>
          <w:sz w:val="20"/>
          <w:szCs w:val="18"/>
        </w:rPr>
        <w:t>□</w:t>
      </w:r>
      <w:r w:rsidRPr="00E63F41">
        <w:rPr>
          <w:rFonts w:cs="Times New Roman" w:hint="eastAsia"/>
          <w:sz w:val="20"/>
          <w:szCs w:val="18"/>
        </w:rPr>
        <w:t>一個月</w:t>
      </w:r>
      <w:r w:rsidRPr="00E63F41">
        <w:rPr>
          <w:rFonts w:cs="Times New Roman"/>
          <w:sz w:val="20"/>
          <w:szCs w:val="18"/>
        </w:rPr>
        <w:t>3</w:t>
      </w:r>
      <w:r w:rsidRPr="00E63F41">
        <w:rPr>
          <w:rFonts w:cs="Times New Roman" w:hint="eastAsia"/>
          <w:sz w:val="20"/>
          <w:szCs w:val="18"/>
        </w:rPr>
        <w:t>次</w:t>
      </w:r>
      <w:r w:rsidRPr="00E63F41">
        <w:rPr>
          <w:rFonts w:cs="Times New Roman"/>
          <w:sz w:val="20"/>
          <w:szCs w:val="18"/>
        </w:rPr>
        <w:t>5.</w:t>
      </w:r>
      <w:r w:rsidRPr="00E63F41">
        <w:rPr>
          <w:rFonts w:ascii="新細明體" w:hAnsi="新細明體" w:cs="Times New Roman"/>
          <w:sz w:val="20"/>
          <w:szCs w:val="18"/>
        </w:rPr>
        <w:t>□</w:t>
      </w:r>
      <w:r w:rsidRPr="00E63F41">
        <w:rPr>
          <w:rFonts w:cs="Times New Roman" w:hint="eastAsia"/>
          <w:sz w:val="20"/>
          <w:szCs w:val="18"/>
        </w:rPr>
        <w:t>一個月</w:t>
      </w:r>
      <w:r w:rsidRPr="00E63F41">
        <w:rPr>
          <w:rFonts w:cs="Times New Roman"/>
          <w:sz w:val="20"/>
          <w:szCs w:val="18"/>
        </w:rPr>
        <w:t>3</w:t>
      </w:r>
      <w:r w:rsidRPr="00E63F41">
        <w:rPr>
          <w:rFonts w:cs="Times New Roman" w:hint="eastAsia"/>
          <w:sz w:val="20"/>
          <w:szCs w:val="18"/>
        </w:rPr>
        <w:t>次以上</w:t>
      </w:r>
    </w:p>
    <w:p w14:paraId="661CA3BF" w14:textId="77777777" w:rsidR="00E63F41" w:rsidRPr="00E63F41" w:rsidRDefault="00E63F41" w:rsidP="00E63F41">
      <w:pPr>
        <w:numPr>
          <w:ilvl w:val="0"/>
          <w:numId w:val="16"/>
        </w:numPr>
        <w:snapToGrid w:val="0"/>
        <w:spacing w:afterLines="50" w:after="180"/>
        <w:rPr>
          <w:rFonts w:cs="Times New Roman"/>
          <w:sz w:val="20"/>
          <w:szCs w:val="18"/>
        </w:rPr>
      </w:pPr>
      <w:r w:rsidRPr="00E63F41">
        <w:rPr>
          <w:rFonts w:cs="Times New Roman" w:hint="eastAsia"/>
          <w:sz w:val="20"/>
          <w:szCs w:val="18"/>
        </w:rPr>
        <w:t>疫情期間，一個月到實體店面購物的頻率</w:t>
      </w:r>
      <w:r w:rsidRPr="00E63F41">
        <w:rPr>
          <w:rFonts w:cs="Times New Roman" w:hint="eastAsia"/>
          <w:sz w:val="20"/>
          <w:szCs w:val="18"/>
        </w:rPr>
        <w:t>: 1.</w:t>
      </w:r>
      <w:r w:rsidRPr="00E63F41">
        <w:rPr>
          <w:rFonts w:ascii="新細明體" w:hAnsi="新細明體" w:cs="Times New Roman"/>
          <w:sz w:val="20"/>
          <w:szCs w:val="18"/>
        </w:rPr>
        <w:t>□</w:t>
      </w:r>
      <w:r w:rsidRPr="00E63F41">
        <w:rPr>
          <w:rFonts w:cs="Times New Roman" w:hint="eastAsia"/>
          <w:sz w:val="20"/>
          <w:szCs w:val="18"/>
        </w:rPr>
        <w:t>一個月不到</w:t>
      </w:r>
      <w:r w:rsidRPr="00E63F41">
        <w:rPr>
          <w:rFonts w:cs="Times New Roman" w:hint="eastAsia"/>
          <w:sz w:val="20"/>
          <w:szCs w:val="18"/>
        </w:rPr>
        <w:t>1</w:t>
      </w:r>
      <w:r w:rsidRPr="00E63F41">
        <w:rPr>
          <w:rFonts w:cs="Times New Roman" w:hint="eastAsia"/>
          <w:sz w:val="20"/>
          <w:szCs w:val="18"/>
        </w:rPr>
        <w:t>次</w:t>
      </w:r>
      <w:r w:rsidRPr="00E63F41">
        <w:rPr>
          <w:rFonts w:cs="Times New Roman"/>
          <w:sz w:val="20"/>
          <w:szCs w:val="18"/>
        </w:rPr>
        <w:t>2.</w:t>
      </w:r>
      <w:r w:rsidRPr="00E63F41">
        <w:rPr>
          <w:rFonts w:cs="Times New Roman" w:hint="eastAsia"/>
          <w:sz w:val="20"/>
          <w:szCs w:val="18"/>
        </w:rPr>
        <w:t xml:space="preserve"> </w:t>
      </w:r>
      <w:r w:rsidRPr="00E63F41">
        <w:rPr>
          <w:rFonts w:ascii="新細明體" w:hAnsi="新細明體" w:cs="Times New Roman"/>
          <w:sz w:val="20"/>
          <w:szCs w:val="18"/>
        </w:rPr>
        <w:t>□</w:t>
      </w:r>
      <w:r w:rsidRPr="00E63F41">
        <w:rPr>
          <w:rFonts w:cs="Times New Roman" w:hint="eastAsia"/>
          <w:sz w:val="20"/>
          <w:szCs w:val="18"/>
        </w:rPr>
        <w:t>一個月</w:t>
      </w:r>
      <w:r w:rsidRPr="00E63F41">
        <w:rPr>
          <w:rFonts w:cs="Times New Roman" w:hint="eastAsia"/>
          <w:sz w:val="20"/>
          <w:szCs w:val="18"/>
        </w:rPr>
        <w:t>1</w:t>
      </w:r>
      <w:r w:rsidRPr="00E63F41">
        <w:rPr>
          <w:rFonts w:cs="Times New Roman" w:hint="eastAsia"/>
          <w:sz w:val="20"/>
          <w:szCs w:val="18"/>
        </w:rPr>
        <w:t>次</w:t>
      </w:r>
      <w:r w:rsidRPr="00E63F41">
        <w:rPr>
          <w:rFonts w:cs="Times New Roman"/>
          <w:sz w:val="20"/>
          <w:szCs w:val="18"/>
        </w:rPr>
        <w:t>3.</w:t>
      </w:r>
      <w:r w:rsidRPr="00E63F41">
        <w:rPr>
          <w:rFonts w:ascii="新細明體" w:hAnsi="新細明體" w:cs="Times New Roman"/>
          <w:sz w:val="20"/>
          <w:szCs w:val="18"/>
        </w:rPr>
        <w:t>□</w:t>
      </w:r>
      <w:r w:rsidRPr="00E63F41">
        <w:rPr>
          <w:rFonts w:cs="Times New Roman" w:hint="eastAsia"/>
          <w:sz w:val="20"/>
          <w:szCs w:val="18"/>
        </w:rPr>
        <w:t>一個月</w:t>
      </w:r>
      <w:r w:rsidRPr="00E63F41">
        <w:rPr>
          <w:rFonts w:cs="Times New Roman"/>
          <w:sz w:val="20"/>
          <w:szCs w:val="18"/>
        </w:rPr>
        <w:t>2</w:t>
      </w:r>
      <w:r w:rsidRPr="00E63F41">
        <w:rPr>
          <w:rFonts w:cs="Times New Roman" w:hint="eastAsia"/>
          <w:sz w:val="20"/>
          <w:szCs w:val="18"/>
        </w:rPr>
        <w:t>次</w:t>
      </w:r>
      <w:r w:rsidRPr="00E63F41">
        <w:rPr>
          <w:rFonts w:cs="Times New Roman"/>
          <w:sz w:val="20"/>
          <w:szCs w:val="18"/>
        </w:rPr>
        <w:t>4.</w:t>
      </w:r>
      <w:r w:rsidRPr="00E63F41">
        <w:rPr>
          <w:rFonts w:ascii="新細明體" w:hAnsi="新細明體" w:cs="Times New Roman"/>
          <w:sz w:val="20"/>
          <w:szCs w:val="18"/>
        </w:rPr>
        <w:t>□</w:t>
      </w:r>
      <w:r w:rsidRPr="00E63F41">
        <w:rPr>
          <w:rFonts w:cs="Times New Roman" w:hint="eastAsia"/>
          <w:sz w:val="20"/>
          <w:szCs w:val="18"/>
        </w:rPr>
        <w:t>一個月</w:t>
      </w:r>
      <w:r w:rsidRPr="00E63F41">
        <w:rPr>
          <w:rFonts w:cs="Times New Roman"/>
          <w:sz w:val="20"/>
          <w:szCs w:val="18"/>
        </w:rPr>
        <w:t>3</w:t>
      </w:r>
      <w:r w:rsidRPr="00E63F41">
        <w:rPr>
          <w:rFonts w:cs="Times New Roman" w:hint="eastAsia"/>
          <w:sz w:val="20"/>
          <w:szCs w:val="18"/>
        </w:rPr>
        <w:t>次</w:t>
      </w:r>
      <w:r w:rsidRPr="00E63F41">
        <w:rPr>
          <w:rFonts w:cs="Times New Roman"/>
          <w:sz w:val="20"/>
          <w:szCs w:val="18"/>
        </w:rPr>
        <w:t>5.</w:t>
      </w:r>
      <w:r w:rsidRPr="00E63F41">
        <w:rPr>
          <w:rFonts w:ascii="新細明體" w:hAnsi="新細明體" w:cs="Times New Roman"/>
          <w:sz w:val="20"/>
          <w:szCs w:val="18"/>
        </w:rPr>
        <w:t>□</w:t>
      </w:r>
      <w:r w:rsidRPr="00E63F41">
        <w:rPr>
          <w:rFonts w:cs="Times New Roman" w:hint="eastAsia"/>
          <w:sz w:val="20"/>
          <w:szCs w:val="18"/>
        </w:rPr>
        <w:t>一個月</w:t>
      </w:r>
      <w:r w:rsidRPr="00E63F41">
        <w:rPr>
          <w:rFonts w:cs="Times New Roman"/>
          <w:sz w:val="20"/>
          <w:szCs w:val="18"/>
        </w:rPr>
        <w:t>3</w:t>
      </w:r>
      <w:r w:rsidRPr="00E63F41">
        <w:rPr>
          <w:rFonts w:cs="Times New Roman" w:hint="eastAsia"/>
          <w:sz w:val="20"/>
          <w:szCs w:val="18"/>
        </w:rPr>
        <w:t>次以上</w:t>
      </w:r>
    </w:p>
    <w:p w14:paraId="73C2B22C" w14:textId="77777777" w:rsidR="00E63F41" w:rsidRPr="00E63F41" w:rsidRDefault="00E63F41" w:rsidP="00E63F41">
      <w:pPr>
        <w:numPr>
          <w:ilvl w:val="0"/>
          <w:numId w:val="16"/>
        </w:numPr>
        <w:snapToGrid w:val="0"/>
        <w:spacing w:afterLines="50" w:after="180"/>
        <w:rPr>
          <w:rFonts w:cs="Times New Roman"/>
          <w:sz w:val="20"/>
          <w:szCs w:val="18"/>
        </w:rPr>
      </w:pPr>
      <w:r w:rsidRPr="00E63F41">
        <w:rPr>
          <w:rFonts w:cs="Times New Roman" w:hint="eastAsia"/>
          <w:sz w:val="20"/>
          <w:szCs w:val="18"/>
        </w:rPr>
        <w:t>是否為享樂主義者</w:t>
      </w:r>
      <w:r w:rsidRPr="00E63F41">
        <w:rPr>
          <w:rFonts w:cs="Times New Roman" w:hint="eastAsia"/>
          <w:sz w:val="20"/>
          <w:szCs w:val="18"/>
        </w:rPr>
        <w:t>:</w:t>
      </w:r>
      <w:r w:rsidRPr="00E63F41">
        <w:rPr>
          <w:rFonts w:cs="Times New Roman"/>
          <w:sz w:val="20"/>
          <w:szCs w:val="18"/>
        </w:rPr>
        <w:t xml:space="preserve"> 1.</w:t>
      </w:r>
      <w:r w:rsidRPr="00E63F41">
        <w:rPr>
          <w:rFonts w:ascii="新細明體" w:hAnsi="新細明體" w:cs="Times New Roman"/>
          <w:sz w:val="20"/>
          <w:szCs w:val="18"/>
        </w:rPr>
        <w:t>□</w:t>
      </w:r>
      <w:r w:rsidRPr="00E63F41">
        <w:rPr>
          <w:rFonts w:cs="Times New Roman" w:hint="eastAsia"/>
          <w:sz w:val="20"/>
          <w:szCs w:val="18"/>
        </w:rPr>
        <w:t>是</w:t>
      </w:r>
      <w:r w:rsidRPr="00E63F41">
        <w:rPr>
          <w:rFonts w:cs="Times New Roman"/>
          <w:sz w:val="20"/>
          <w:szCs w:val="18"/>
        </w:rPr>
        <w:t>2.</w:t>
      </w:r>
      <w:r w:rsidRPr="00E63F41">
        <w:rPr>
          <w:rFonts w:ascii="新細明體" w:hAnsi="新細明體" w:cs="Times New Roman"/>
          <w:sz w:val="20"/>
          <w:szCs w:val="18"/>
        </w:rPr>
        <w:t>□</w:t>
      </w:r>
      <w:r w:rsidRPr="00E63F41">
        <w:rPr>
          <w:rFonts w:cs="Times New Roman" w:hint="eastAsia"/>
          <w:sz w:val="20"/>
          <w:szCs w:val="18"/>
        </w:rPr>
        <w:t>否</w:t>
      </w:r>
    </w:p>
    <w:p w14:paraId="0F3A2F62" w14:textId="4500DE41" w:rsidR="00E63F41" w:rsidRPr="00E63F41" w:rsidRDefault="00E63F41" w:rsidP="00E63F41">
      <w:pPr>
        <w:numPr>
          <w:ilvl w:val="0"/>
          <w:numId w:val="16"/>
        </w:numPr>
        <w:snapToGrid w:val="0"/>
        <w:spacing w:afterLines="50" w:after="180"/>
        <w:rPr>
          <w:rFonts w:cs="Times New Roman"/>
          <w:sz w:val="20"/>
          <w:szCs w:val="18"/>
        </w:rPr>
      </w:pPr>
      <w:r w:rsidRPr="00E63F41">
        <w:rPr>
          <w:rFonts w:cs="Times New Roman" w:hint="eastAsia"/>
          <w:sz w:val="20"/>
          <w:szCs w:val="18"/>
        </w:rPr>
        <w:t>較常獲取服飾資訊的方式</w:t>
      </w:r>
      <w:r w:rsidRPr="00E63F41">
        <w:rPr>
          <w:rFonts w:cs="Times New Roman" w:hint="eastAsia"/>
          <w:sz w:val="20"/>
          <w:szCs w:val="18"/>
        </w:rPr>
        <w:t>(</w:t>
      </w:r>
      <w:r w:rsidRPr="00E63F41">
        <w:rPr>
          <w:rFonts w:cs="Times New Roman" w:hint="eastAsia"/>
          <w:sz w:val="20"/>
          <w:szCs w:val="18"/>
        </w:rPr>
        <w:t>複選題</w:t>
      </w:r>
      <w:r w:rsidRPr="00E63F41">
        <w:rPr>
          <w:rFonts w:cs="Times New Roman" w:hint="eastAsia"/>
          <w:sz w:val="20"/>
          <w:szCs w:val="18"/>
        </w:rPr>
        <w:t>):</w:t>
      </w:r>
      <w:r w:rsidRPr="00E63F41">
        <w:rPr>
          <w:rFonts w:cs="Times New Roman"/>
          <w:sz w:val="20"/>
          <w:szCs w:val="18"/>
        </w:rPr>
        <w:t>1.</w:t>
      </w:r>
      <w:r w:rsidR="00E34E04" w:rsidRPr="00E34E04">
        <w:rPr>
          <w:rFonts w:ascii="新細明體" w:hAnsi="新細明體" w:cs="Times New Roman"/>
          <w:sz w:val="20"/>
          <w:szCs w:val="18"/>
        </w:rPr>
        <w:t xml:space="preserve"> </w:t>
      </w:r>
      <w:r w:rsidR="00E34E04" w:rsidRPr="00E63F41">
        <w:rPr>
          <w:rFonts w:ascii="新細明體" w:hAnsi="新細明體" w:cs="Times New Roman"/>
          <w:sz w:val="20"/>
          <w:szCs w:val="18"/>
        </w:rPr>
        <w:t>□</w:t>
      </w:r>
      <w:r w:rsidRPr="00E63F41">
        <w:rPr>
          <w:rFonts w:cs="Times New Roman"/>
          <w:sz w:val="20"/>
          <w:szCs w:val="18"/>
        </w:rPr>
        <w:t>Instagram2.</w:t>
      </w:r>
      <w:r w:rsidR="00E34E04" w:rsidRPr="00E34E04">
        <w:rPr>
          <w:rFonts w:ascii="新細明體" w:hAnsi="新細明體" w:cs="Times New Roman"/>
          <w:sz w:val="20"/>
          <w:szCs w:val="18"/>
        </w:rPr>
        <w:t xml:space="preserve"> </w:t>
      </w:r>
      <w:r w:rsidR="00E34E04" w:rsidRPr="00E63F41">
        <w:rPr>
          <w:rFonts w:ascii="新細明體" w:hAnsi="新細明體" w:cs="Times New Roman"/>
          <w:sz w:val="20"/>
          <w:szCs w:val="18"/>
        </w:rPr>
        <w:t>□</w:t>
      </w:r>
      <w:r w:rsidRPr="00E63F41">
        <w:rPr>
          <w:rFonts w:cs="Times New Roman"/>
          <w:sz w:val="20"/>
          <w:szCs w:val="18"/>
        </w:rPr>
        <w:t>Facebook3.</w:t>
      </w:r>
      <w:r w:rsidR="00E34E04" w:rsidRPr="00E34E04">
        <w:rPr>
          <w:rFonts w:ascii="新細明體" w:hAnsi="新細明體" w:cs="Times New Roman"/>
          <w:sz w:val="20"/>
          <w:szCs w:val="18"/>
        </w:rPr>
        <w:t xml:space="preserve"> </w:t>
      </w:r>
      <w:r w:rsidR="00E34E04" w:rsidRPr="00E63F41">
        <w:rPr>
          <w:rFonts w:ascii="新細明體" w:hAnsi="新細明體" w:cs="Times New Roman"/>
          <w:sz w:val="20"/>
          <w:szCs w:val="18"/>
        </w:rPr>
        <w:t>□</w:t>
      </w:r>
      <w:r w:rsidRPr="00E63F41">
        <w:rPr>
          <w:rFonts w:cs="Times New Roman" w:hint="eastAsia"/>
          <w:sz w:val="20"/>
          <w:szCs w:val="18"/>
        </w:rPr>
        <w:t>小紅書</w:t>
      </w:r>
      <w:r w:rsidR="00E34E04" w:rsidRPr="00E63F41">
        <w:rPr>
          <w:rFonts w:cs="Times New Roman" w:hint="eastAsia"/>
          <w:sz w:val="20"/>
          <w:szCs w:val="18"/>
        </w:rPr>
        <w:t>4</w:t>
      </w:r>
      <w:r w:rsidR="00E34E04" w:rsidRPr="00E63F41">
        <w:rPr>
          <w:rFonts w:cs="Times New Roman"/>
          <w:sz w:val="20"/>
          <w:szCs w:val="18"/>
        </w:rPr>
        <w:t>.</w:t>
      </w:r>
      <w:r w:rsidR="00E34E04" w:rsidRPr="00E34E04">
        <w:rPr>
          <w:rFonts w:ascii="新細明體" w:hAnsi="新細明體" w:cs="Times New Roman"/>
          <w:sz w:val="20"/>
          <w:szCs w:val="18"/>
        </w:rPr>
        <w:t xml:space="preserve"> </w:t>
      </w:r>
      <w:r w:rsidR="00E34E04" w:rsidRPr="00E63F41">
        <w:rPr>
          <w:rFonts w:ascii="新細明體" w:hAnsi="新細明體" w:cs="Times New Roman"/>
          <w:sz w:val="20"/>
          <w:szCs w:val="18"/>
        </w:rPr>
        <w:t>□</w:t>
      </w:r>
      <w:r w:rsidR="00E34E04" w:rsidRPr="00E63F41">
        <w:rPr>
          <w:rFonts w:cs="Times New Roman"/>
          <w:sz w:val="20"/>
          <w:szCs w:val="18"/>
        </w:rPr>
        <w:t>Dcard5.</w:t>
      </w:r>
      <w:r w:rsidR="00E34E04" w:rsidRPr="00E34E04">
        <w:rPr>
          <w:rFonts w:ascii="新細明體" w:hAnsi="新細明體" w:cs="Times New Roman"/>
          <w:sz w:val="20"/>
          <w:szCs w:val="18"/>
        </w:rPr>
        <w:t xml:space="preserve"> </w:t>
      </w:r>
      <w:r w:rsidR="00E34E04" w:rsidRPr="00E63F41">
        <w:rPr>
          <w:rFonts w:ascii="新細明體" w:hAnsi="新細明體" w:cs="Times New Roman"/>
          <w:sz w:val="20"/>
          <w:szCs w:val="18"/>
        </w:rPr>
        <w:t>□</w:t>
      </w:r>
      <w:r w:rsidR="00E34E04" w:rsidRPr="00E63F41">
        <w:rPr>
          <w:rFonts w:cs="Times New Roman"/>
          <w:sz w:val="20"/>
          <w:szCs w:val="18"/>
        </w:rPr>
        <w:t>Pinterest6.</w:t>
      </w:r>
      <w:r w:rsidR="00E34E04" w:rsidRPr="00E34E04">
        <w:rPr>
          <w:rFonts w:ascii="新細明體" w:hAnsi="新細明體" w:cs="Times New Roman"/>
          <w:sz w:val="20"/>
          <w:szCs w:val="18"/>
        </w:rPr>
        <w:t xml:space="preserve"> </w:t>
      </w:r>
      <w:r w:rsidR="00E34E04" w:rsidRPr="00E63F41">
        <w:rPr>
          <w:rFonts w:ascii="新細明體" w:hAnsi="新細明體" w:cs="Times New Roman"/>
          <w:sz w:val="20"/>
          <w:szCs w:val="18"/>
        </w:rPr>
        <w:t>□</w:t>
      </w:r>
      <w:r w:rsidR="00E34E04" w:rsidRPr="00E63F41">
        <w:rPr>
          <w:rFonts w:cs="Times New Roman"/>
          <w:sz w:val="20"/>
          <w:szCs w:val="18"/>
        </w:rPr>
        <w:t>TikTok7.</w:t>
      </w:r>
      <w:r w:rsidR="00E34E04" w:rsidRPr="00E34E04">
        <w:rPr>
          <w:rFonts w:ascii="新細明體" w:hAnsi="新細明體" w:cs="Times New Roman"/>
          <w:sz w:val="20"/>
          <w:szCs w:val="18"/>
        </w:rPr>
        <w:t xml:space="preserve"> </w:t>
      </w:r>
      <w:r w:rsidR="00E34E04" w:rsidRPr="00E63F41">
        <w:rPr>
          <w:rFonts w:ascii="新細明體" w:hAnsi="新細明體" w:cs="Times New Roman"/>
          <w:sz w:val="20"/>
          <w:szCs w:val="18"/>
        </w:rPr>
        <w:t>□</w:t>
      </w:r>
      <w:r w:rsidR="00E34E04" w:rsidRPr="00E63F41">
        <w:rPr>
          <w:rFonts w:cs="Times New Roman" w:hint="eastAsia"/>
          <w:sz w:val="20"/>
          <w:szCs w:val="18"/>
        </w:rPr>
        <w:t>其他</w:t>
      </w:r>
    </w:p>
    <w:p w14:paraId="46387D92" w14:textId="77777777" w:rsidR="00E63F41" w:rsidRPr="00E63F41" w:rsidRDefault="00E63F41" w:rsidP="00E63F41">
      <w:pPr>
        <w:numPr>
          <w:ilvl w:val="0"/>
          <w:numId w:val="16"/>
        </w:numPr>
        <w:snapToGrid w:val="0"/>
        <w:spacing w:afterLines="50" w:after="180"/>
        <w:rPr>
          <w:rFonts w:cs="Times New Roman"/>
          <w:sz w:val="20"/>
          <w:szCs w:val="18"/>
        </w:rPr>
      </w:pPr>
      <w:r w:rsidRPr="00E63F41">
        <w:rPr>
          <w:rFonts w:cs="Times New Roman" w:hint="eastAsia"/>
          <w:sz w:val="20"/>
          <w:szCs w:val="18"/>
        </w:rPr>
        <w:t>平常的休閒娛樂</w:t>
      </w:r>
      <w:r w:rsidRPr="00E63F41">
        <w:rPr>
          <w:rFonts w:cs="Times New Roman" w:hint="eastAsia"/>
          <w:sz w:val="20"/>
          <w:szCs w:val="18"/>
        </w:rPr>
        <w:t>(</w:t>
      </w:r>
      <w:r w:rsidRPr="00E63F41">
        <w:rPr>
          <w:rFonts w:cs="Times New Roman" w:hint="eastAsia"/>
          <w:sz w:val="20"/>
          <w:szCs w:val="18"/>
        </w:rPr>
        <w:t>複選題</w:t>
      </w:r>
      <w:r w:rsidRPr="00E63F41">
        <w:rPr>
          <w:rFonts w:cs="Times New Roman" w:hint="eastAsia"/>
          <w:sz w:val="20"/>
          <w:szCs w:val="18"/>
        </w:rPr>
        <w:t>):1</w:t>
      </w:r>
      <w:r w:rsidRPr="00E63F41">
        <w:rPr>
          <w:rFonts w:cs="Times New Roman"/>
          <w:sz w:val="20"/>
          <w:szCs w:val="18"/>
        </w:rPr>
        <w:t>.</w:t>
      </w:r>
      <w:r w:rsidRPr="00E63F41">
        <w:rPr>
          <w:rFonts w:ascii="新細明體" w:hAnsi="新細明體" w:cs="Times New Roman"/>
          <w:sz w:val="20"/>
          <w:szCs w:val="18"/>
        </w:rPr>
        <w:t>□</w:t>
      </w:r>
      <w:r w:rsidRPr="00E63F41">
        <w:rPr>
          <w:rFonts w:cs="Times New Roman" w:hint="eastAsia"/>
          <w:sz w:val="20"/>
          <w:szCs w:val="18"/>
        </w:rPr>
        <w:t>閱讀</w:t>
      </w:r>
      <w:r w:rsidRPr="00E63F41">
        <w:rPr>
          <w:rFonts w:cs="Times New Roman" w:hint="eastAsia"/>
          <w:sz w:val="20"/>
          <w:szCs w:val="18"/>
        </w:rPr>
        <w:t>2</w:t>
      </w:r>
      <w:r w:rsidRPr="00E63F41">
        <w:rPr>
          <w:rFonts w:cs="Times New Roman"/>
          <w:sz w:val="20"/>
          <w:szCs w:val="18"/>
        </w:rPr>
        <w:t>.</w:t>
      </w:r>
      <w:r w:rsidRPr="00E63F41">
        <w:rPr>
          <w:rFonts w:ascii="新細明體" w:hAnsi="新細明體" w:cs="Times New Roman"/>
          <w:sz w:val="20"/>
          <w:szCs w:val="18"/>
        </w:rPr>
        <w:t>□</w:t>
      </w:r>
      <w:r w:rsidRPr="00E63F41">
        <w:rPr>
          <w:rFonts w:cs="Times New Roman" w:hint="eastAsia"/>
          <w:sz w:val="20"/>
          <w:szCs w:val="18"/>
        </w:rPr>
        <w:t>觀看影集</w:t>
      </w:r>
      <w:r w:rsidRPr="00E63F41">
        <w:rPr>
          <w:rFonts w:cs="Times New Roman"/>
          <w:sz w:val="20"/>
          <w:szCs w:val="18"/>
        </w:rPr>
        <w:t>3.</w:t>
      </w:r>
      <w:r w:rsidRPr="00E63F41">
        <w:rPr>
          <w:rFonts w:ascii="新細明體" w:hAnsi="新細明體" w:cs="Times New Roman"/>
          <w:sz w:val="20"/>
          <w:szCs w:val="18"/>
        </w:rPr>
        <w:t>□</w:t>
      </w:r>
      <w:r w:rsidRPr="00E63F41">
        <w:rPr>
          <w:rFonts w:cs="Times New Roman" w:hint="eastAsia"/>
          <w:sz w:val="20"/>
          <w:szCs w:val="18"/>
        </w:rPr>
        <w:t>戶外運動</w:t>
      </w:r>
      <w:r w:rsidRPr="00E63F41">
        <w:rPr>
          <w:rFonts w:cs="Times New Roman"/>
          <w:sz w:val="20"/>
          <w:szCs w:val="18"/>
        </w:rPr>
        <w:t>4.</w:t>
      </w:r>
      <w:r w:rsidRPr="00E63F41">
        <w:rPr>
          <w:rFonts w:ascii="新細明體" w:hAnsi="新細明體" w:cs="Times New Roman" w:hint="eastAsia"/>
          <w:sz w:val="20"/>
          <w:szCs w:val="18"/>
        </w:rPr>
        <w:t>□</w:t>
      </w:r>
      <w:r w:rsidRPr="00E63F41">
        <w:rPr>
          <w:rFonts w:cs="Times New Roman" w:hint="eastAsia"/>
          <w:sz w:val="20"/>
          <w:szCs w:val="18"/>
        </w:rPr>
        <w:t>社交</w:t>
      </w:r>
      <w:r w:rsidRPr="00E63F41">
        <w:rPr>
          <w:rFonts w:cs="Times New Roman"/>
          <w:sz w:val="20"/>
          <w:szCs w:val="18"/>
        </w:rPr>
        <w:t>5.</w:t>
      </w:r>
      <w:r w:rsidRPr="00E63F41">
        <w:rPr>
          <w:rFonts w:ascii="新細明體" w:hAnsi="新細明體" w:cs="Times New Roman"/>
          <w:sz w:val="20"/>
          <w:szCs w:val="18"/>
        </w:rPr>
        <w:t>□</w:t>
      </w:r>
      <w:r w:rsidRPr="00E63F41">
        <w:rPr>
          <w:rFonts w:cs="Times New Roman" w:hint="eastAsia"/>
          <w:sz w:val="20"/>
          <w:szCs w:val="18"/>
        </w:rPr>
        <w:t>看展覽</w:t>
      </w:r>
      <w:r w:rsidRPr="00E63F41">
        <w:rPr>
          <w:rFonts w:cs="Times New Roman"/>
          <w:sz w:val="20"/>
          <w:szCs w:val="18"/>
        </w:rPr>
        <w:t>6.</w:t>
      </w:r>
      <w:r w:rsidRPr="00E63F41">
        <w:rPr>
          <w:rFonts w:ascii="新細明體" w:hAnsi="新細明體" w:cs="Times New Roman"/>
          <w:sz w:val="20"/>
          <w:szCs w:val="18"/>
        </w:rPr>
        <w:t>□</w:t>
      </w:r>
      <w:r w:rsidRPr="00E63F41">
        <w:rPr>
          <w:rFonts w:cs="Times New Roman" w:hint="eastAsia"/>
          <w:sz w:val="20"/>
          <w:szCs w:val="18"/>
        </w:rPr>
        <w:t>其他</w:t>
      </w:r>
    </w:p>
    <w:p w14:paraId="00362202" w14:textId="77777777" w:rsidR="00E63F41" w:rsidRPr="00E63F41" w:rsidRDefault="00E63F41" w:rsidP="00E63F41">
      <w:pPr>
        <w:numPr>
          <w:ilvl w:val="0"/>
          <w:numId w:val="16"/>
        </w:numPr>
        <w:snapToGrid w:val="0"/>
        <w:spacing w:afterLines="50" w:after="180"/>
        <w:rPr>
          <w:rFonts w:cs="Times New Roman"/>
          <w:sz w:val="20"/>
          <w:szCs w:val="18"/>
        </w:rPr>
      </w:pPr>
      <w:r w:rsidRPr="00E63F41">
        <w:rPr>
          <w:rFonts w:cs="Times New Roman" w:hint="eastAsia"/>
          <w:sz w:val="20"/>
          <w:szCs w:val="18"/>
        </w:rPr>
        <w:t>購買服飾的動機</w:t>
      </w:r>
      <w:r w:rsidRPr="00E63F41">
        <w:rPr>
          <w:rFonts w:cs="Times New Roman" w:hint="eastAsia"/>
          <w:sz w:val="20"/>
          <w:szCs w:val="18"/>
        </w:rPr>
        <w:t>(</w:t>
      </w:r>
      <w:r w:rsidRPr="00E63F41">
        <w:rPr>
          <w:rFonts w:cs="Times New Roman" w:hint="eastAsia"/>
          <w:sz w:val="20"/>
          <w:szCs w:val="18"/>
        </w:rPr>
        <w:t>複選題</w:t>
      </w:r>
      <w:r w:rsidRPr="00E63F41">
        <w:rPr>
          <w:rFonts w:cs="Times New Roman" w:hint="eastAsia"/>
          <w:sz w:val="20"/>
          <w:szCs w:val="18"/>
        </w:rPr>
        <w:t>):1</w:t>
      </w:r>
      <w:r w:rsidRPr="00E63F41">
        <w:rPr>
          <w:rFonts w:cs="Times New Roman"/>
          <w:sz w:val="20"/>
          <w:szCs w:val="18"/>
        </w:rPr>
        <w:t>.</w:t>
      </w:r>
      <w:r w:rsidRPr="00E63F41">
        <w:rPr>
          <w:rFonts w:ascii="新細明體" w:hAnsi="新細明體" w:cs="Times New Roman"/>
          <w:sz w:val="20"/>
          <w:szCs w:val="18"/>
        </w:rPr>
        <w:t>□</w:t>
      </w:r>
      <w:r w:rsidRPr="00E63F41">
        <w:rPr>
          <w:rFonts w:cs="Times New Roman" w:hint="eastAsia"/>
          <w:sz w:val="20"/>
          <w:szCs w:val="18"/>
        </w:rPr>
        <w:t>名人聯名</w:t>
      </w:r>
      <w:r w:rsidRPr="00E63F41">
        <w:rPr>
          <w:rFonts w:cs="Times New Roman" w:hint="eastAsia"/>
          <w:sz w:val="20"/>
          <w:szCs w:val="18"/>
        </w:rPr>
        <w:t>2</w:t>
      </w:r>
      <w:r w:rsidRPr="00E63F41">
        <w:rPr>
          <w:rFonts w:cs="Times New Roman"/>
          <w:sz w:val="20"/>
          <w:szCs w:val="18"/>
        </w:rPr>
        <w:t>.</w:t>
      </w:r>
      <w:r w:rsidRPr="00E63F41">
        <w:rPr>
          <w:rFonts w:ascii="新細明體" w:hAnsi="新細明體" w:cs="Times New Roman"/>
          <w:sz w:val="20"/>
          <w:szCs w:val="18"/>
        </w:rPr>
        <w:t>□</w:t>
      </w:r>
      <w:r w:rsidRPr="00E63F41">
        <w:rPr>
          <w:rFonts w:cs="Times New Roman" w:hint="eastAsia"/>
          <w:sz w:val="20"/>
          <w:szCs w:val="18"/>
        </w:rPr>
        <w:t>功能需求</w:t>
      </w:r>
      <w:r w:rsidRPr="00E63F41">
        <w:rPr>
          <w:rFonts w:cs="Times New Roman"/>
          <w:sz w:val="20"/>
          <w:szCs w:val="18"/>
        </w:rPr>
        <w:t>3.</w:t>
      </w:r>
      <w:r w:rsidRPr="00E63F41">
        <w:rPr>
          <w:rFonts w:ascii="新細明體" w:hAnsi="新細明體" w:cs="Times New Roman"/>
          <w:sz w:val="20"/>
          <w:szCs w:val="18"/>
        </w:rPr>
        <w:t>□</w:t>
      </w:r>
      <w:r w:rsidRPr="00E63F41">
        <w:rPr>
          <w:rFonts w:cs="Times New Roman" w:hint="eastAsia"/>
          <w:sz w:val="20"/>
          <w:szCs w:val="18"/>
        </w:rPr>
        <w:t>品牌快閃店</w:t>
      </w:r>
      <w:r w:rsidRPr="00E63F41">
        <w:rPr>
          <w:rFonts w:cs="Times New Roman"/>
          <w:sz w:val="20"/>
          <w:szCs w:val="18"/>
        </w:rPr>
        <w:t>4.</w:t>
      </w:r>
      <w:r w:rsidRPr="00E63F41">
        <w:rPr>
          <w:rFonts w:ascii="新細明體" w:hAnsi="新細明體" w:cs="Times New Roman"/>
          <w:sz w:val="20"/>
          <w:szCs w:val="18"/>
        </w:rPr>
        <w:t>□</w:t>
      </w:r>
      <w:r w:rsidRPr="00E63F41">
        <w:rPr>
          <w:rFonts w:cs="Times New Roman" w:hint="eastAsia"/>
          <w:sz w:val="20"/>
          <w:szCs w:val="18"/>
        </w:rPr>
        <w:t>樣式符合自我風格</w:t>
      </w:r>
      <w:r w:rsidRPr="00E63F41">
        <w:rPr>
          <w:rFonts w:cs="Times New Roman"/>
          <w:sz w:val="20"/>
          <w:szCs w:val="18"/>
        </w:rPr>
        <w:t>5.</w:t>
      </w:r>
      <w:r w:rsidRPr="00E63F41">
        <w:rPr>
          <w:rFonts w:ascii="新細明體" w:hAnsi="新細明體" w:cs="Times New Roman"/>
          <w:sz w:val="20"/>
          <w:szCs w:val="18"/>
        </w:rPr>
        <w:t>□</w:t>
      </w:r>
      <w:r w:rsidRPr="00E63F41">
        <w:rPr>
          <w:rFonts w:cs="Times New Roman" w:hint="eastAsia"/>
          <w:sz w:val="20"/>
          <w:szCs w:val="18"/>
        </w:rPr>
        <w:t>折扣</w:t>
      </w:r>
      <w:r w:rsidRPr="00E63F41">
        <w:rPr>
          <w:rFonts w:cs="Times New Roman" w:hint="eastAsia"/>
          <w:sz w:val="20"/>
          <w:szCs w:val="18"/>
        </w:rPr>
        <w:t>6</w:t>
      </w:r>
      <w:r w:rsidRPr="00E63F41">
        <w:rPr>
          <w:rFonts w:cs="Times New Roman"/>
          <w:sz w:val="20"/>
          <w:szCs w:val="18"/>
        </w:rPr>
        <w:t>.</w:t>
      </w:r>
      <w:r w:rsidRPr="00E63F41">
        <w:rPr>
          <w:rFonts w:ascii="新細明體" w:hAnsi="新細明體" w:cs="Times New Roman"/>
          <w:sz w:val="20"/>
          <w:szCs w:val="18"/>
        </w:rPr>
        <w:t>□</w:t>
      </w:r>
      <w:r w:rsidRPr="00E63F41">
        <w:rPr>
          <w:rFonts w:cs="Times New Roman" w:hint="eastAsia"/>
          <w:sz w:val="20"/>
          <w:szCs w:val="18"/>
        </w:rPr>
        <w:t>其他</w:t>
      </w:r>
    </w:p>
    <w:p w14:paraId="37C363A5" w14:textId="77777777" w:rsidR="00E63F41" w:rsidRPr="00E63F41" w:rsidRDefault="00E63F41" w:rsidP="00E63F41">
      <w:pPr>
        <w:numPr>
          <w:ilvl w:val="0"/>
          <w:numId w:val="16"/>
        </w:numPr>
        <w:snapToGrid w:val="0"/>
        <w:spacing w:afterLines="50" w:after="180"/>
        <w:rPr>
          <w:rFonts w:cs="Times New Roman"/>
          <w:sz w:val="20"/>
          <w:szCs w:val="18"/>
        </w:rPr>
      </w:pPr>
      <w:r w:rsidRPr="00E63F41">
        <w:rPr>
          <w:rFonts w:cs="Times New Roman" w:hint="eastAsia"/>
          <w:sz w:val="20"/>
          <w:szCs w:val="18"/>
        </w:rPr>
        <w:t>喜愛的廣告手法</w:t>
      </w:r>
      <w:r w:rsidRPr="00E63F41">
        <w:rPr>
          <w:rFonts w:cs="Times New Roman" w:hint="eastAsia"/>
          <w:sz w:val="20"/>
          <w:szCs w:val="18"/>
        </w:rPr>
        <w:t>(</w:t>
      </w:r>
      <w:r w:rsidRPr="00E63F41">
        <w:rPr>
          <w:rFonts w:cs="Times New Roman" w:hint="eastAsia"/>
          <w:sz w:val="20"/>
          <w:szCs w:val="18"/>
        </w:rPr>
        <w:t>複選題</w:t>
      </w:r>
      <w:r w:rsidRPr="00E63F41">
        <w:rPr>
          <w:rFonts w:cs="Times New Roman" w:hint="eastAsia"/>
          <w:sz w:val="20"/>
          <w:szCs w:val="18"/>
        </w:rPr>
        <w:t>):1</w:t>
      </w:r>
      <w:r w:rsidRPr="00E63F41">
        <w:rPr>
          <w:rFonts w:cs="Times New Roman"/>
          <w:sz w:val="20"/>
          <w:szCs w:val="18"/>
        </w:rPr>
        <w:t>.</w:t>
      </w:r>
      <w:r w:rsidRPr="00E63F41">
        <w:rPr>
          <w:rFonts w:ascii="新細明體" w:hAnsi="新細明體" w:cs="Times New Roman"/>
          <w:sz w:val="20"/>
          <w:szCs w:val="18"/>
        </w:rPr>
        <w:t>□</w:t>
      </w:r>
      <w:r w:rsidRPr="00E63F41">
        <w:rPr>
          <w:rFonts w:cs="Times New Roman" w:hint="eastAsia"/>
          <w:sz w:val="20"/>
          <w:szCs w:val="18"/>
        </w:rPr>
        <w:t>圖文介紹</w:t>
      </w:r>
      <w:r w:rsidRPr="00E63F41">
        <w:rPr>
          <w:rFonts w:cs="Times New Roman" w:hint="eastAsia"/>
          <w:sz w:val="20"/>
          <w:szCs w:val="18"/>
        </w:rPr>
        <w:t>2</w:t>
      </w:r>
      <w:r w:rsidRPr="00E63F41">
        <w:rPr>
          <w:rFonts w:cs="Times New Roman"/>
          <w:sz w:val="20"/>
          <w:szCs w:val="18"/>
        </w:rPr>
        <w:t>.</w:t>
      </w:r>
      <w:r w:rsidRPr="00E63F41">
        <w:rPr>
          <w:rFonts w:ascii="新細明體" w:hAnsi="新細明體" w:cs="Times New Roman"/>
          <w:sz w:val="20"/>
          <w:szCs w:val="18"/>
        </w:rPr>
        <w:t>□</w:t>
      </w:r>
      <w:r w:rsidRPr="00E63F41">
        <w:rPr>
          <w:rFonts w:cs="Times New Roman" w:hint="eastAsia"/>
          <w:sz w:val="20"/>
          <w:szCs w:val="18"/>
        </w:rPr>
        <w:t>短影音</w:t>
      </w:r>
      <w:r w:rsidRPr="00E63F41">
        <w:rPr>
          <w:rFonts w:cs="Times New Roman" w:hint="eastAsia"/>
          <w:sz w:val="20"/>
          <w:szCs w:val="18"/>
        </w:rPr>
        <w:t>3.</w:t>
      </w:r>
      <w:r w:rsidRPr="00E63F41">
        <w:rPr>
          <w:rFonts w:ascii="新細明體" w:hAnsi="新細明體" w:cs="Times New Roman"/>
          <w:sz w:val="20"/>
          <w:szCs w:val="18"/>
        </w:rPr>
        <w:t>□</w:t>
      </w:r>
      <w:r w:rsidRPr="00E63F41">
        <w:rPr>
          <w:rFonts w:cs="Times New Roman" w:hint="eastAsia"/>
          <w:sz w:val="20"/>
          <w:szCs w:val="18"/>
        </w:rPr>
        <w:t>電視廣告</w:t>
      </w:r>
      <w:r w:rsidRPr="00E63F41">
        <w:rPr>
          <w:rFonts w:cs="Times New Roman"/>
          <w:sz w:val="20"/>
          <w:szCs w:val="18"/>
        </w:rPr>
        <w:t>4.</w:t>
      </w:r>
      <w:r w:rsidRPr="00E63F41">
        <w:rPr>
          <w:rFonts w:ascii="新細明體" w:hAnsi="新細明體" w:cs="Times New Roman"/>
          <w:sz w:val="20"/>
          <w:szCs w:val="18"/>
        </w:rPr>
        <w:t>□</w:t>
      </w:r>
      <w:r w:rsidRPr="00E63F41">
        <w:rPr>
          <w:rFonts w:cs="Times New Roman" w:hint="eastAsia"/>
          <w:sz w:val="20"/>
          <w:szCs w:val="18"/>
        </w:rPr>
        <w:t>代言人推薦</w:t>
      </w:r>
      <w:r w:rsidRPr="00E63F41">
        <w:rPr>
          <w:rFonts w:cs="Times New Roman" w:hint="eastAsia"/>
          <w:sz w:val="20"/>
          <w:szCs w:val="18"/>
        </w:rPr>
        <w:t>5</w:t>
      </w:r>
      <w:r w:rsidRPr="00E63F41">
        <w:rPr>
          <w:rFonts w:cs="Times New Roman"/>
          <w:sz w:val="20"/>
          <w:szCs w:val="18"/>
        </w:rPr>
        <w:t>.</w:t>
      </w:r>
      <w:r w:rsidRPr="00E63F41">
        <w:rPr>
          <w:rFonts w:ascii="新細明體" w:hAnsi="新細明體" w:cs="Times New Roman"/>
          <w:sz w:val="20"/>
          <w:szCs w:val="18"/>
        </w:rPr>
        <w:t>□</w:t>
      </w:r>
      <w:r w:rsidRPr="00E63F41">
        <w:rPr>
          <w:rFonts w:cs="Times New Roman" w:hint="eastAsia"/>
          <w:sz w:val="20"/>
          <w:szCs w:val="18"/>
        </w:rPr>
        <w:t>置入性行銷</w:t>
      </w:r>
      <w:r w:rsidRPr="00E63F41">
        <w:rPr>
          <w:rFonts w:cs="Times New Roman"/>
          <w:sz w:val="20"/>
          <w:szCs w:val="18"/>
        </w:rPr>
        <w:t>6.</w:t>
      </w:r>
      <w:r w:rsidRPr="00E63F41">
        <w:rPr>
          <w:rFonts w:ascii="新細明體" w:hAnsi="新細明體" w:cs="Times New Roman"/>
          <w:sz w:val="20"/>
          <w:szCs w:val="18"/>
        </w:rPr>
        <w:t>□</w:t>
      </w:r>
      <w:r w:rsidRPr="00E63F41">
        <w:rPr>
          <w:rFonts w:cs="Times New Roman" w:hint="eastAsia"/>
          <w:sz w:val="20"/>
          <w:szCs w:val="18"/>
        </w:rPr>
        <w:t>其他</w:t>
      </w:r>
    </w:p>
    <w:p w14:paraId="5DD27E44" w14:textId="77777777" w:rsidR="00E63F41" w:rsidRPr="00E63F41" w:rsidRDefault="00E63F41" w:rsidP="00E63F41">
      <w:pPr>
        <w:numPr>
          <w:ilvl w:val="0"/>
          <w:numId w:val="16"/>
        </w:numPr>
        <w:snapToGrid w:val="0"/>
        <w:spacing w:afterLines="50" w:after="180"/>
        <w:rPr>
          <w:rFonts w:cs="Times New Roman"/>
          <w:sz w:val="20"/>
          <w:szCs w:val="18"/>
        </w:rPr>
      </w:pPr>
      <w:r w:rsidRPr="00E63F41">
        <w:rPr>
          <w:rFonts w:cs="Times New Roman" w:hint="eastAsia"/>
          <w:sz w:val="20"/>
          <w:szCs w:val="18"/>
        </w:rPr>
        <w:t>較常花費的項目</w:t>
      </w:r>
      <w:r w:rsidRPr="00E63F41">
        <w:rPr>
          <w:rFonts w:cs="Times New Roman" w:hint="eastAsia"/>
          <w:sz w:val="20"/>
          <w:szCs w:val="18"/>
        </w:rPr>
        <w:t>(</w:t>
      </w:r>
      <w:r w:rsidRPr="00E63F41">
        <w:rPr>
          <w:rFonts w:cs="Times New Roman" w:hint="eastAsia"/>
          <w:sz w:val="20"/>
          <w:szCs w:val="18"/>
        </w:rPr>
        <w:t>複選題</w:t>
      </w:r>
      <w:r w:rsidRPr="00E63F41">
        <w:rPr>
          <w:rFonts w:cs="Times New Roman" w:hint="eastAsia"/>
          <w:sz w:val="20"/>
          <w:szCs w:val="18"/>
        </w:rPr>
        <w:t>):1.</w:t>
      </w:r>
      <w:r w:rsidRPr="00E63F41">
        <w:rPr>
          <w:rFonts w:ascii="新細明體" w:hAnsi="新細明體" w:cs="Times New Roman"/>
          <w:sz w:val="20"/>
          <w:szCs w:val="18"/>
        </w:rPr>
        <w:t>□</w:t>
      </w:r>
      <w:r w:rsidRPr="00E63F41">
        <w:rPr>
          <w:rFonts w:cs="Times New Roman" w:hint="eastAsia"/>
          <w:sz w:val="20"/>
          <w:szCs w:val="18"/>
        </w:rPr>
        <w:t>日常用品</w:t>
      </w:r>
      <w:r w:rsidRPr="00E63F41">
        <w:rPr>
          <w:rFonts w:cs="Times New Roman"/>
          <w:sz w:val="20"/>
          <w:szCs w:val="18"/>
        </w:rPr>
        <w:t>2.</w:t>
      </w:r>
      <w:r w:rsidRPr="00E63F41">
        <w:rPr>
          <w:rFonts w:ascii="新細明體" w:hAnsi="新細明體" w:cs="Times New Roman"/>
          <w:sz w:val="20"/>
          <w:szCs w:val="18"/>
        </w:rPr>
        <w:t>□</w:t>
      </w:r>
      <w:r w:rsidRPr="00E63F41">
        <w:rPr>
          <w:rFonts w:cs="Times New Roman" w:hint="eastAsia"/>
          <w:sz w:val="20"/>
          <w:szCs w:val="18"/>
        </w:rPr>
        <w:t>餐飲</w:t>
      </w:r>
      <w:r w:rsidRPr="00E63F41">
        <w:rPr>
          <w:rFonts w:cs="Times New Roman"/>
          <w:sz w:val="20"/>
          <w:szCs w:val="18"/>
        </w:rPr>
        <w:t>3.</w:t>
      </w:r>
      <w:r w:rsidRPr="00E63F41">
        <w:rPr>
          <w:rFonts w:ascii="新細明體" w:hAnsi="新細明體" w:cs="Times New Roman"/>
          <w:sz w:val="20"/>
          <w:szCs w:val="18"/>
        </w:rPr>
        <w:t>□</w:t>
      </w:r>
      <w:r w:rsidRPr="00E63F41">
        <w:rPr>
          <w:rFonts w:cs="Times New Roman" w:hint="eastAsia"/>
          <w:sz w:val="20"/>
          <w:szCs w:val="18"/>
        </w:rPr>
        <w:t>治裝費</w:t>
      </w:r>
      <w:r w:rsidRPr="00E63F41">
        <w:rPr>
          <w:rFonts w:cs="Times New Roman"/>
          <w:sz w:val="20"/>
          <w:szCs w:val="18"/>
        </w:rPr>
        <w:t>4.</w:t>
      </w:r>
      <w:r w:rsidRPr="00E63F41">
        <w:rPr>
          <w:rFonts w:ascii="新細明體" w:hAnsi="新細明體" w:cs="Times New Roman"/>
          <w:sz w:val="20"/>
          <w:szCs w:val="18"/>
        </w:rPr>
        <w:t>□</w:t>
      </w:r>
      <w:r w:rsidRPr="00E63F41">
        <w:rPr>
          <w:rFonts w:cs="Times New Roman" w:hint="eastAsia"/>
          <w:sz w:val="20"/>
          <w:szCs w:val="18"/>
        </w:rPr>
        <w:t>交通</w:t>
      </w:r>
      <w:r w:rsidRPr="00E63F41">
        <w:rPr>
          <w:rFonts w:cs="Times New Roman"/>
          <w:sz w:val="20"/>
          <w:szCs w:val="18"/>
        </w:rPr>
        <w:t>5.</w:t>
      </w:r>
      <w:r w:rsidRPr="00E63F41">
        <w:rPr>
          <w:rFonts w:ascii="新細明體" w:hAnsi="新細明體" w:cs="Times New Roman"/>
          <w:sz w:val="20"/>
          <w:szCs w:val="18"/>
        </w:rPr>
        <w:t>□</w:t>
      </w:r>
      <w:r w:rsidRPr="00E63F41">
        <w:rPr>
          <w:rFonts w:cs="Times New Roman" w:hint="eastAsia"/>
          <w:sz w:val="20"/>
          <w:szCs w:val="18"/>
        </w:rPr>
        <w:t>娛樂</w:t>
      </w:r>
      <w:r w:rsidRPr="00E63F41">
        <w:rPr>
          <w:rFonts w:cs="Times New Roman" w:hint="eastAsia"/>
          <w:sz w:val="20"/>
          <w:szCs w:val="18"/>
        </w:rPr>
        <w:t>6</w:t>
      </w:r>
      <w:r w:rsidRPr="00E63F41">
        <w:rPr>
          <w:rFonts w:cs="Times New Roman"/>
          <w:sz w:val="20"/>
          <w:szCs w:val="18"/>
        </w:rPr>
        <w:t>.</w:t>
      </w:r>
      <w:r w:rsidRPr="00E63F41">
        <w:rPr>
          <w:rFonts w:ascii="新細明體" w:hAnsi="新細明體" w:cs="Times New Roman"/>
          <w:sz w:val="20"/>
          <w:szCs w:val="18"/>
        </w:rPr>
        <w:t xml:space="preserve"> □</w:t>
      </w:r>
      <w:r w:rsidRPr="00E63F41">
        <w:rPr>
          <w:rFonts w:ascii="新細明體" w:hAnsi="新細明體" w:cs="Times New Roman" w:hint="eastAsia"/>
          <w:sz w:val="20"/>
          <w:szCs w:val="18"/>
        </w:rPr>
        <w:t>其他</w:t>
      </w:r>
    </w:p>
    <w:p w14:paraId="6F42F04F" w14:textId="77777777" w:rsidR="00E63F41" w:rsidRPr="00E63F41" w:rsidRDefault="00E63F41" w:rsidP="00E63F41">
      <w:pPr>
        <w:numPr>
          <w:ilvl w:val="0"/>
          <w:numId w:val="16"/>
        </w:numPr>
        <w:snapToGrid w:val="0"/>
        <w:spacing w:afterLines="50" w:after="180"/>
        <w:rPr>
          <w:rFonts w:cs="Times New Roman"/>
          <w:sz w:val="20"/>
          <w:szCs w:val="18"/>
        </w:rPr>
      </w:pPr>
      <w:r w:rsidRPr="00E63F41">
        <w:rPr>
          <w:rFonts w:cs="Times New Roman" w:hint="eastAsia"/>
          <w:sz w:val="20"/>
          <w:szCs w:val="18"/>
        </w:rPr>
        <w:t>會特別關注的服飾實體店面品牌</w:t>
      </w:r>
      <w:r w:rsidRPr="00E63F41">
        <w:rPr>
          <w:rFonts w:cs="Times New Roman" w:hint="eastAsia"/>
          <w:sz w:val="20"/>
          <w:szCs w:val="18"/>
        </w:rPr>
        <w:t>(</w:t>
      </w:r>
      <w:r w:rsidRPr="00E63F41">
        <w:rPr>
          <w:rFonts w:cs="Times New Roman" w:hint="eastAsia"/>
          <w:sz w:val="20"/>
          <w:szCs w:val="18"/>
        </w:rPr>
        <w:t>複選題</w:t>
      </w:r>
      <w:r w:rsidRPr="00E63F41">
        <w:rPr>
          <w:rFonts w:cs="Times New Roman" w:hint="eastAsia"/>
          <w:sz w:val="20"/>
          <w:szCs w:val="18"/>
        </w:rPr>
        <w:t>):1.</w:t>
      </w:r>
      <w:r w:rsidRPr="00E63F41">
        <w:rPr>
          <w:rFonts w:ascii="新細明體" w:hAnsi="新細明體" w:cs="Times New Roman"/>
          <w:sz w:val="20"/>
          <w:szCs w:val="18"/>
        </w:rPr>
        <w:t>□</w:t>
      </w:r>
      <w:r w:rsidRPr="00E63F41">
        <w:rPr>
          <w:rFonts w:cs="Times New Roman"/>
          <w:sz w:val="20"/>
          <w:szCs w:val="18"/>
        </w:rPr>
        <w:t>Zara2.</w:t>
      </w:r>
      <w:r w:rsidRPr="00E63F41">
        <w:rPr>
          <w:rFonts w:ascii="新細明體" w:hAnsi="新細明體" w:cs="Times New Roman"/>
          <w:sz w:val="20"/>
          <w:szCs w:val="18"/>
        </w:rPr>
        <w:t>□</w:t>
      </w:r>
      <w:r w:rsidRPr="00E63F41">
        <w:rPr>
          <w:rFonts w:cs="Times New Roman"/>
          <w:sz w:val="20"/>
          <w:szCs w:val="18"/>
        </w:rPr>
        <w:t>Uniqlo3.</w:t>
      </w:r>
      <w:r w:rsidRPr="00E63F41">
        <w:rPr>
          <w:rFonts w:ascii="新細明體" w:hAnsi="新細明體" w:cs="Times New Roman"/>
          <w:sz w:val="20"/>
          <w:szCs w:val="18"/>
        </w:rPr>
        <w:t>□</w:t>
      </w:r>
      <w:r w:rsidRPr="00E63F41">
        <w:rPr>
          <w:rFonts w:cs="Times New Roman"/>
          <w:sz w:val="20"/>
          <w:szCs w:val="18"/>
        </w:rPr>
        <w:t>adidas4.</w:t>
      </w:r>
      <w:r w:rsidRPr="00E63F41">
        <w:rPr>
          <w:rFonts w:ascii="新細明體" w:hAnsi="新細明體" w:cs="Times New Roman"/>
          <w:sz w:val="20"/>
          <w:szCs w:val="18"/>
        </w:rPr>
        <w:t>□</w:t>
      </w:r>
      <w:r w:rsidRPr="00E63F41">
        <w:rPr>
          <w:rFonts w:cs="Times New Roman"/>
          <w:sz w:val="20"/>
          <w:szCs w:val="18"/>
        </w:rPr>
        <w:t>H</w:t>
      </w:r>
      <w:r w:rsidRPr="00E63F41">
        <w:rPr>
          <w:rFonts w:cs="Times New Roman" w:hint="eastAsia"/>
          <w:sz w:val="20"/>
          <w:szCs w:val="18"/>
        </w:rPr>
        <w:t>&amp;M</w:t>
      </w:r>
      <w:r w:rsidRPr="00E63F41">
        <w:rPr>
          <w:rFonts w:cs="Times New Roman"/>
          <w:sz w:val="20"/>
          <w:szCs w:val="18"/>
        </w:rPr>
        <w:t>5.</w:t>
      </w:r>
      <w:r w:rsidRPr="00E63F41">
        <w:rPr>
          <w:rFonts w:ascii="新細明體" w:hAnsi="新細明體" w:cs="Times New Roman"/>
          <w:sz w:val="20"/>
          <w:szCs w:val="18"/>
        </w:rPr>
        <w:t>□</w:t>
      </w:r>
      <w:r w:rsidRPr="00E63F41">
        <w:rPr>
          <w:rFonts w:ascii="新細明體" w:hAnsi="新細明體" w:cs="Times New Roman" w:hint="eastAsia"/>
          <w:sz w:val="20"/>
          <w:szCs w:val="18"/>
        </w:rPr>
        <w:t>無</w:t>
      </w:r>
      <w:r w:rsidRPr="00E63F41">
        <w:rPr>
          <w:rFonts w:cs="Times New Roman"/>
          <w:sz w:val="20"/>
          <w:szCs w:val="18"/>
        </w:rPr>
        <w:t>6.</w:t>
      </w:r>
      <w:r w:rsidRPr="00E63F41">
        <w:rPr>
          <w:rFonts w:ascii="新細明體" w:hAnsi="新細明體" w:cs="Times New Roman"/>
          <w:sz w:val="20"/>
          <w:szCs w:val="18"/>
        </w:rPr>
        <w:t>□</w:t>
      </w:r>
      <w:r w:rsidRPr="00E63F41">
        <w:rPr>
          <w:rFonts w:cs="Times New Roman" w:hint="eastAsia"/>
          <w:sz w:val="20"/>
          <w:szCs w:val="18"/>
        </w:rPr>
        <w:t>其他</w:t>
      </w:r>
    </w:p>
    <w:p w14:paraId="7609FF55" w14:textId="77777777" w:rsidR="00E63F41" w:rsidRPr="00E63F41" w:rsidRDefault="00E63F41" w:rsidP="00E63F41">
      <w:pPr>
        <w:numPr>
          <w:ilvl w:val="0"/>
          <w:numId w:val="16"/>
        </w:numPr>
        <w:snapToGrid w:val="0"/>
        <w:spacing w:afterLines="50" w:after="180"/>
        <w:rPr>
          <w:rFonts w:cs="Times New Roman"/>
          <w:sz w:val="20"/>
          <w:szCs w:val="18"/>
        </w:rPr>
      </w:pPr>
      <w:r w:rsidRPr="00E63F41">
        <w:rPr>
          <w:rFonts w:cs="Times New Roman" w:hint="eastAsia"/>
          <w:sz w:val="20"/>
          <w:szCs w:val="18"/>
        </w:rPr>
        <w:t>什麼原因影響選擇購物的店面</w:t>
      </w:r>
      <w:r w:rsidRPr="00E63F41">
        <w:rPr>
          <w:rFonts w:cs="Times New Roman" w:hint="eastAsia"/>
          <w:sz w:val="20"/>
          <w:szCs w:val="18"/>
        </w:rPr>
        <w:t xml:space="preserve"> (</w:t>
      </w:r>
      <w:r w:rsidRPr="00E63F41">
        <w:rPr>
          <w:rFonts w:cs="Times New Roman" w:hint="eastAsia"/>
          <w:sz w:val="20"/>
          <w:szCs w:val="18"/>
        </w:rPr>
        <w:t>複選題</w:t>
      </w:r>
      <w:r w:rsidRPr="00E63F41">
        <w:rPr>
          <w:rFonts w:cs="Times New Roman" w:hint="eastAsia"/>
          <w:sz w:val="20"/>
          <w:szCs w:val="18"/>
        </w:rPr>
        <w:t>): 1.</w:t>
      </w:r>
      <w:r w:rsidRPr="00E63F41">
        <w:rPr>
          <w:rFonts w:ascii="新細明體" w:hAnsi="新細明體" w:cs="Times New Roman"/>
          <w:sz w:val="20"/>
          <w:szCs w:val="18"/>
        </w:rPr>
        <w:t>□</w:t>
      </w:r>
      <w:r w:rsidRPr="00E63F41">
        <w:rPr>
          <w:rFonts w:cs="Times New Roman" w:hint="eastAsia"/>
          <w:sz w:val="20"/>
          <w:szCs w:val="18"/>
        </w:rPr>
        <w:t>服務品質</w:t>
      </w:r>
      <w:r w:rsidRPr="00E63F41">
        <w:rPr>
          <w:rFonts w:cs="Times New Roman"/>
          <w:sz w:val="20"/>
          <w:szCs w:val="18"/>
        </w:rPr>
        <w:t>2.</w:t>
      </w:r>
      <w:r w:rsidRPr="00E63F41">
        <w:rPr>
          <w:rFonts w:ascii="新細明體" w:hAnsi="新細明體" w:cs="Times New Roman"/>
          <w:sz w:val="20"/>
          <w:szCs w:val="18"/>
        </w:rPr>
        <w:t>□</w:t>
      </w:r>
      <w:r w:rsidRPr="00E63F41">
        <w:rPr>
          <w:rFonts w:cs="Times New Roman" w:hint="eastAsia"/>
          <w:sz w:val="20"/>
          <w:szCs w:val="18"/>
        </w:rPr>
        <w:t>動線規劃</w:t>
      </w:r>
      <w:r w:rsidRPr="00E63F41">
        <w:rPr>
          <w:rFonts w:cs="Times New Roman"/>
          <w:sz w:val="20"/>
          <w:szCs w:val="18"/>
        </w:rPr>
        <w:t>3.</w:t>
      </w:r>
      <w:r w:rsidRPr="00E63F41">
        <w:rPr>
          <w:rFonts w:ascii="新細明體" w:hAnsi="新細明體" w:cs="Times New Roman"/>
          <w:sz w:val="20"/>
          <w:szCs w:val="18"/>
        </w:rPr>
        <w:t>□</w:t>
      </w:r>
      <w:r w:rsidRPr="00E63F41">
        <w:rPr>
          <w:rFonts w:cs="Times New Roman" w:hint="eastAsia"/>
          <w:sz w:val="20"/>
          <w:szCs w:val="18"/>
        </w:rPr>
        <w:t>店面播放音樂流行</w:t>
      </w:r>
      <w:r w:rsidRPr="00E63F41">
        <w:rPr>
          <w:rFonts w:cs="Times New Roman"/>
          <w:sz w:val="20"/>
          <w:szCs w:val="18"/>
        </w:rPr>
        <w:t>4.</w:t>
      </w:r>
      <w:r w:rsidRPr="00E63F41">
        <w:rPr>
          <w:rFonts w:ascii="新細明體" w:hAnsi="新細明體" w:cs="Times New Roman"/>
          <w:sz w:val="20"/>
          <w:szCs w:val="18"/>
        </w:rPr>
        <w:t>□</w:t>
      </w:r>
      <w:r w:rsidRPr="00E63F41">
        <w:rPr>
          <w:rFonts w:cs="Times New Roman" w:hint="eastAsia"/>
          <w:sz w:val="20"/>
          <w:szCs w:val="18"/>
        </w:rPr>
        <w:t>燈光氣氛</w:t>
      </w:r>
      <w:r w:rsidRPr="00E63F41">
        <w:rPr>
          <w:rFonts w:cs="Times New Roman"/>
          <w:sz w:val="20"/>
          <w:szCs w:val="18"/>
        </w:rPr>
        <w:t>5.</w:t>
      </w:r>
      <w:r w:rsidRPr="00E63F41">
        <w:rPr>
          <w:rFonts w:ascii="新細明體" w:hAnsi="新細明體" w:cs="Times New Roman"/>
          <w:sz w:val="20"/>
          <w:szCs w:val="18"/>
        </w:rPr>
        <w:t>□</w:t>
      </w:r>
      <w:r w:rsidRPr="00E63F41">
        <w:rPr>
          <w:rFonts w:ascii="新細明體" w:hAnsi="新細明體" w:cs="Times New Roman" w:hint="eastAsia"/>
          <w:sz w:val="20"/>
          <w:szCs w:val="18"/>
        </w:rPr>
        <w:t>無</w:t>
      </w:r>
      <w:r w:rsidRPr="00E63F41">
        <w:rPr>
          <w:rFonts w:cs="Times New Roman"/>
          <w:sz w:val="20"/>
          <w:szCs w:val="18"/>
        </w:rPr>
        <w:t>6.</w:t>
      </w:r>
      <w:r w:rsidRPr="00E63F41">
        <w:rPr>
          <w:rFonts w:ascii="新細明體" w:hAnsi="新細明體" w:cs="Times New Roman"/>
          <w:sz w:val="20"/>
          <w:szCs w:val="18"/>
        </w:rPr>
        <w:t>□</w:t>
      </w:r>
      <w:r w:rsidRPr="00E63F41">
        <w:rPr>
          <w:rFonts w:cs="Times New Roman" w:hint="eastAsia"/>
          <w:sz w:val="20"/>
          <w:szCs w:val="18"/>
        </w:rPr>
        <w:t>其他</w:t>
      </w:r>
    </w:p>
    <w:p w14:paraId="78954ACC" w14:textId="77777777" w:rsidR="00E63F41" w:rsidRPr="00E63F41" w:rsidRDefault="00E63F41" w:rsidP="00E63F41">
      <w:pPr>
        <w:numPr>
          <w:ilvl w:val="0"/>
          <w:numId w:val="16"/>
        </w:numPr>
        <w:snapToGrid w:val="0"/>
        <w:spacing w:afterLines="50" w:after="180"/>
        <w:rPr>
          <w:rFonts w:cs="Times New Roman"/>
          <w:sz w:val="20"/>
          <w:szCs w:val="18"/>
        </w:rPr>
      </w:pPr>
      <w:r w:rsidRPr="00E63F41">
        <w:rPr>
          <w:rFonts w:cs="Times New Roman" w:hint="eastAsia"/>
          <w:sz w:val="20"/>
          <w:szCs w:val="18"/>
        </w:rPr>
        <w:t>線上與線下商店的核心價值哪些是重要的</w:t>
      </w:r>
      <w:r w:rsidRPr="00E63F41">
        <w:rPr>
          <w:rFonts w:cs="Times New Roman" w:hint="eastAsia"/>
          <w:sz w:val="20"/>
          <w:szCs w:val="18"/>
        </w:rPr>
        <w:t>(</w:t>
      </w:r>
      <w:r w:rsidRPr="00E63F41">
        <w:rPr>
          <w:rFonts w:cs="Times New Roman" w:hint="eastAsia"/>
          <w:sz w:val="20"/>
          <w:szCs w:val="18"/>
        </w:rPr>
        <w:t>複選題</w:t>
      </w:r>
      <w:r w:rsidRPr="00E63F41">
        <w:rPr>
          <w:rFonts w:cs="Times New Roman" w:hint="eastAsia"/>
          <w:sz w:val="20"/>
          <w:szCs w:val="18"/>
        </w:rPr>
        <w:t>): 1.</w:t>
      </w:r>
      <w:r w:rsidRPr="00E63F41">
        <w:rPr>
          <w:rFonts w:ascii="新細明體" w:hAnsi="新細明體" w:cs="Times New Roman"/>
          <w:sz w:val="20"/>
          <w:szCs w:val="18"/>
        </w:rPr>
        <w:t>□</w:t>
      </w:r>
      <w:r w:rsidRPr="00E63F41">
        <w:rPr>
          <w:rFonts w:cs="Times New Roman" w:hint="eastAsia"/>
          <w:sz w:val="20"/>
          <w:szCs w:val="18"/>
        </w:rPr>
        <w:t>可立即擁有</w:t>
      </w:r>
      <w:r w:rsidRPr="00E63F41">
        <w:rPr>
          <w:rFonts w:cs="Times New Roman"/>
          <w:sz w:val="20"/>
          <w:szCs w:val="18"/>
        </w:rPr>
        <w:t>2.</w:t>
      </w:r>
      <w:r w:rsidRPr="00E63F41">
        <w:rPr>
          <w:rFonts w:ascii="新細明體" w:hAnsi="新細明體" w:cs="Times New Roman"/>
          <w:sz w:val="20"/>
          <w:szCs w:val="18"/>
        </w:rPr>
        <w:t>□</w:t>
      </w:r>
      <w:r w:rsidRPr="00E63F41">
        <w:rPr>
          <w:rFonts w:cs="Times New Roman" w:hint="eastAsia"/>
          <w:sz w:val="20"/>
          <w:szCs w:val="18"/>
        </w:rPr>
        <w:t>可實際觸摸</w:t>
      </w:r>
      <w:r w:rsidRPr="00E63F41">
        <w:rPr>
          <w:rFonts w:cs="Times New Roman"/>
          <w:sz w:val="20"/>
          <w:szCs w:val="18"/>
        </w:rPr>
        <w:t>3.</w:t>
      </w:r>
      <w:r w:rsidRPr="00E63F41">
        <w:rPr>
          <w:rFonts w:ascii="新細明體" w:hAnsi="新細明體" w:cs="Times New Roman"/>
          <w:sz w:val="20"/>
          <w:szCs w:val="18"/>
        </w:rPr>
        <w:t>□</w:t>
      </w:r>
      <w:r w:rsidRPr="00E63F41">
        <w:rPr>
          <w:rFonts w:cs="Times New Roman" w:hint="eastAsia"/>
          <w:sz w:val="20"/>
          <w:szCs w:val="18"/>
        </w:rPr>
        <w:t>參與感受環境氛圍</w:t>
      </w:r>
      <w:r w:rsidRPr="00E63F41">
        <w:rPr>
          <w:rFonts w:cs="Times New Roman"/>
          <w:sz w:val="20"/>
          <w:szCs w:val="18"/>
        </w:rPr>
        <w:t>4.</w:t>
      </w:r>
      <w:r w:rsidRPr="00E63F41">
        <w:rPr>
          <w:rFonts w:ascii="新細明體" w:hAnsi="新細明體" w:cs="Times New Roman"/>
          <w:sz w:val="20"/>
          <w:szCs w:val="18"/>
        </w:rPr>
        <w:t>□</w:t>
      </w:r>
      <w:r w:rsidRPr="00E63F41">
        <w:rPr>
          <w:rFonts w:cs="Times New Roman" w:hint="eastAsia"/>
          <w:sz w:val="20"/>
          <w:szCs w:val="18"/>
        </w:rPr>
        <w:t>精準預測興趣的商品</w:t>
      </w:r>
      <w:r w:rsidRPr="00E63F41">
        <w:rPr>
          <w:rFonts w:cs="Times New Roman"/>
          <w:sz w:val="20"/>
          <w:szCs w:val="18"/>
        </w:rPr>
        <w:t>5.</w:t>
      </w:r>
      <w:r w:rsidRPr="00E63F41">
        <w:rPr>
          <w:rFonts w:ascii="新細明體" w:hAnsi="新細明體" w:cs="Times New Roman"/>
          <w:sz w:val="20"/>
          <w:szCs w:val="18"/>
        </w:rPr>
        <w:t>□</w:t>
      </w:r>
      <w:r w:rsidRPr="00E63F41">
        <w:rPr>
          <w:rFonts w:cs="Times New Roman" w:hint="eastAsia"/>
          <w:sz w:val="20"/>
          <w:szCs w:val="18"/>
        </w:rPr>
        <w:t>獲得精準透明的資訊</w:t>
      </w:r>
      <w:r w:rsidRPr="00E63F41">
        <w:rPr>
          <w:rFonts w:cs="Times New Roman"/>
          <w:sz w:val="20"/>
          <w:szCs w:val="18"/>
        </w:rPr>
        <w:t>6.</w:t>
      </w:r>
      <w:r w:rsidRPr="00E63F41">
        <w:rPr>
          <w:rFonts w:ascii="新細明體" w:hAnsi="新細明體" w:cs="Times New Roman"/>
          <w:sz w:val="20"/>
          <w:szCs w:val="18"/>
        </w:rPr>
        <w:t>□</w:t>
      </w:r>
      <w:r w:rsidRPr="00E63F41">
        <w:rPr>
          <w:rFonts w:cs="Times New Roman" w:hint="eastAsia"/>
          <w:sz w:val="20"/>
          <w:szCs w:val="18"/>
        </w:rPr>
        <w:t>其他</w:t>
      </w:r>
    </w:p>
    <w:p w14:paraId="12637C1B" w14:textId="77777777" w:rsidR="00E63F41" w:rsidRPr="00E63F41" w:rsidRDefault="00E63F41" w:rsidP="00E63F41">
      <w:pPr>
        <w:snapToGrid w:val="0"/>
        <w:spacing w:beforeLines="50" w:before="180" w:afterLines="50" w:after="180" w:line="360" w:lineRule="atLeast"/>
        <w:rPr>
          <w:rFonts w:cs="新細明體"/>
          <w:color w:val="000000"/>
          <w:sz w:val="20"/>
          <w:szCs w:val="24"/>
          <w:u w:color="000000"/>
          <w:shd w:val="clear" w:color="auto" w:fill="FFFFFF"/>
          <w:lang w:val="zh-TW"/>
        </w:rPr>
      </w:pPr>
    </w:p>
    <w:p w14:paraId="0D9CE55D" w14:textId="77777777" w:rsidR="00E63F41" w:rsidRPr="00E63F41" w:rsidRDefault="00E63F41" w:rsidP="00E63F41">
      <w:pPr>
        <w:snapToGrid w:val="0"/>
        <w:spacing w:beforeLines="50" w:before="180" w:afterLines="50" w:after="180" w:line="360" w:lineRule="atLeast"/>
        <w:rPr>
          <w:rFonts w:cs="新細明體"/>
          <w:color w:val="000000"/>
          <w:sz w:val="20"/>
          <w:szCs w:val="24"/>
          <w:u w:color="000000"/>
          <w:lang w:val="zh-TW"/>
        </w:rPr>
      </w:pPr>
      <w:r w:rsidRPr="00E63F41">
        <w:rPr>
          <w:rFonts w:cs="新細明體"/>
          <w:color w:val="000000"/>
          <w:sz w:val="20"/>
          <w:szCs w:val="24"/>
          <w:u w:color="000000"/>
          <w:shd w:val="clear" w:color="auto" w:fill="FFFFFF"/>
          <w:lang w:val="zh-TW"/>
        </w:rPr>
        <w:t>問卷到此結束，謝謝您的填寫！</w:t>
      </w:r>
    </w:p>
    <w:p w14:paraId="5717D42F" w14:textId="77777777" w:rsidR="00E63F41" w:rsidRPr="00E63F41" w:rsidRDefault="00E63F41" w:rsidP="00E63F41">
      <w:pPr>
        <w:snapToGrid w:val="0"/>
        <w:spacing w:beforeLines="50" w:before="180" w:afterLines="50" w:after="180" w:line="360" w:lineRule="atLeast"/>
        <w:rPr>
          <w:rFonts w:cs="新細明體"/>
          <w:color w:val="000000"/>
          <w:sz w:val="20"/>
          <w:szCs w:val="24"/>
          <w:u w:color="000000"/>
          <w:lang w:val="zh-TW"/>
        </w:rPr>
      </w:pPr>
      <w:r w:rsidRPr="00E63F41">
        <w:rPr>
          <w:rFonts w:cs="新細明體"/>
          <w:color w:val="000000"/>
          <w:sz w:val="20"/>
          <w:szCs w:val="24"/>
          <w:u w:color="000000"/>
          <w:shd w:val="clear" w:color="auto" w:fill="FFFFFF"/>
          <w:lang w:val="zh-TW"/>
        </w:rPr>
        <w:t>敬祝事事順心！</w:t>
      </w:r>
    </w:p>
    <w:p w14:paraId="48340024" w14:textId="77777777" w:rsidR="00E63F41" w:rsidRPr="00E63F41" w:rsidRDefault="00E63F41" w:rsidP="00E63F41">
      <w:pPr>
        <w:snapToGrid w:val="0"/>
        <w:spacing w:beforeLines="50" w:before="180" w:afterLines="50" w:after="180" w:line="360" w:lineRule="atLeast"/>
        <w:rPr>
          <w:rFonts w:cs="新細明體"/>
          <w:color w:val="000000"/>
          <w:sz w:val="20"/>
          <w:szCs w:val="24"/>
          <w:u w:color="000000"/>
          <w:lang w:val="zh-TW"/>
        </w:rPr>
      </w:pPr>
    </w:p>
    <w:p w14:paraId="0DF64298" w14:textId="77777777" w:rsidR="00E63F41" w:rsidRPr="00E63F41" w:rsidRDefault="00E63F41" w:rsidP="00E63F41">
      <w:pPr>
        <w:snapToGrid w:val="0"/>
        <w:spacing w:beforeLines="50" w:before="180" w:afterLines="50" w:after="180" w:line="360" w:lineRule="atLeast"/>
        <w:rPr>
          <w:rFonts w:cs="新細明體"/>
          <w:color w:val="000000"/>
          <w:sz w:val="20"/>
          <w:szCs w:val="24"/>
          <w:u w:color="000000"/>
          <w:lang w:val="zh-TW"/>
        </w:rPr>
      </w:pPr>
      <w:r w:rsidRPr="00E63F41">
        <w:rPr>
          <w:rFonts w:cs="新細明體"/>
          <w:color w:val="000000"/>
          <w:sz w:val="20"/>
          <w:szCs w:val="24"/>
          <w:u w:color="000000"/>
          <w:lang w:val="zh-TW"/>
        </w:rPr>
        <w:t>意見欄</w:t>
      </w:r>
      <w:r w:rsidRPr="00E63F41">
        <w:rPr>
          <w:rFonts w:cs="新細明體"/>
          <w:color w:val="000000"/>
          <w:sz w:val="20"/>
          <w:szCs w:val="24"/>
          <w:u w:color="000000"/>
          <w:lang w:val="zh-TW"/>
        </w:rPr>
        <w:t>:</w:t>
      </w:r>
    </w:p>
    <w:p w14:paraId="3B6568B5" w14:textId="77777777" w:rsidR="00E63F41" w:rsidRPr="00E63F41" w:rsidRDefault="00E63F41" w:rsidP="00E63F41">
      <w:pPr>
        <w:snapToGrid w:val="0"/>
        <w:spacing w:beforeLines="50" w:before="180" w:afterLines="50" w:after="180" w:line="360" w:lineRule="atLeast"/>
        <w:rPr>
          <w:rFonts w:cs="新細明體"/>
          <w:color w:val="000000"/>
          <w:sz w:val="20"/>
          <w:szCs w:val="24"/>
          <w:u w:color="000000"/>
          <w:lang w:val="zh-TW"/>
        </w:rPr>
      </w:pPr>
      <w:r w:rsidRPr="00E63F41">
        <w:rPr>
          <w:rFonts w:cs="新細明體"/>
          <w:color w:val="000000"/>
          <w:sz w:val="20"/>
          <w:szCs w:val="24"/>
          <w:u w:color="000000"/>
          <w:shd w:val="clear" w:color="auto" w:fill="FFFFFF"/>
          <w:lang w:val="zh-TW"/>
        </w:rPr>
        <w:t>＿＿＿＿＿＿＿＿＿＿＿＿＿＿＿＿＿＿＿＿＿＿＿＿＿＿＿＿＿＿＿＿＿＿＿＿＿＿＿＿＿＿＿＿＿＿＿＿＿＿＿＿＿＿＿＿＿＿＿＿＿＿＿＿＿＿＿＿＿＿＿＿＿＿＿＿＿＿＿＿＿＿＿＿＿＿＿＿＿＿＿＿＿＿＿＿＿＿＿＿＿＿＿＿＿＿＿＿＿＿＿＿＿＿＿＿＿＿＿＿＿＿＿＿＿＿＿＿＿＿＿＿＿＿＿＿＿＿＿＿＿＿＿＿＿＿＿＿＿＿＿＿＿＿＿＿＿＿＿＿＿＿＿＿＿＿＿＿＿＿＿＿＿＿＿＿＿＿＿＿＿＿＿＿＿＿＿＿＿＿＿＿＿＿＿＿＿＿＿＿＿＿＿＿</w:t>
      </w:r>
    </w:p>
    <w:p w14:paraId="6D26B56D" w14:textId="77777777" w:rsidR="00E63F41" w:rsidRPr="00E63F41" w:rsidRDefault="00E63F41" w:rsidP="00E63F41">
      <w:pPr>
        <w:pStyle w:val="A02"/>
        <w:spacing w:after="180"/>
        <w:ind w:firstLine="488"/>
      </w:pPr>
    </w:p>
    <w:sectPr w:rsidR="00E63F41" w:rsidRPr="00E63F41" w:rsidSect="00237A19">
      <w:type w:val="continuous"/>
      <w:pgSz w:w="11906" w:h="16838"/>
      <w:pgMar w:top="1134" w:right="1134" w:bottom="1134" w:left="1134" w:header="680" w:footer="454" w:gutter="0"/>
      <w:pgNumType w:start="1"/>
      <w:cols w:space="425"/>
      <w:docGrid w:type="linesAndChar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F2C4BC" w14:textId="77777777" w:rsidR="00454655" w:rsidRDefault="00454655" w:rsidP="00D56F61">
      <w:r>
        <w:separator/>
      </w:r>
    </w:p>
  </w:endnote>
  <w:endnote w:type="continuationSeparator" w:id="0">
    <w:p w14:paraId="147DCA47" w14:textId="77777777" w:rsidR="00454655" w:rsidRDefault="00454655" w:rsidP="00D56F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微軟正黑體">
    <w:panose1 w:val="020B0604030504040204"/>
    <w:charset w:val="88"/>
    <w:family w:val="swiss"/>
    <w:pitch w:val="variable"/>
    <w:sig w:usb0="000002A7" w:usb1="28CF4400" w:usb2="00000016" w:usb3="00000000" w:csb0="00100009" w:csb1="00000000"/>
  </w:font>
  <w:font w:name="Calibri Light">
    <w:panose1 w:val="020F0302020204030204"/>
    <w:charset w:val="00"/>
    <w:family w:val="swiss"/>
    <w:pitch w:val="variable"/>
    <w:sig w:usb0="E4002EFF" w:usb1="C200247B" w:usb2="00000009" w:usb3="00000000" w:csb0="000001FF" w:csb1="00000000"/>
  </w:font>
  <w:font w:name="標楷體">
    <w:altName w:val="微軟正黑體"/>
    <w:panose1 w:val="020B0604020202020204"/>
    <w:charset w:val="88"/>
    <w:family w:val="script"/>
    <w:pitch w:val="fixed"/>
    <w:sig w:usb0="00000003" w:usb1="080E0000" w:usb2="00000016" w:usb3="00000000" w:csb0="00100001" w:csb1="00000000"/>
  </w:font>
  <w:font w:name="微軟正黑體 Light">
    <w:altName w:val="微軟正黑體"/>
    <w:panose1 w:val="020B0604020202020204"/>
    <w:charset w:val="88"/>
    <w:family w:val="swiss"/>
    <w:pitch w:val="variable"/>
    <w:sig w:usb0="800002A7" w:usb1="28CF4400" w:usb2="00000016" w:usb3="00000000" w:csb0="00100009" w:csb1="00000000"/>
  </w:font>
  <w:font w:name="Segoe UI">
    <w:panose1 w:val="020B0502040204020203"/>
    <w:charset w:val="00"/>
    <w:family w:val="swiss"/>
    <w:pitch w:val="variable"/>
    <w:sig w:usb0="E4002EFF" w:usb1="C000E47F" w:usb2="00000009" w:usb3="00000000" w:csb0="000001FF" w:csb1="00000000"/>
  </w:font>
  <w:font w:name="Helvetica">
    <w:panose1 w:val="00000000000000000000"/>
    <w:charset w:val="00"/>
    <w:family w:val="auto"/>
    <w:pitch w:val="variable"/>
    <w:sig w:usb0="E00002FF" w:usb1="5000785B" w:usb2="00000000" w:usb3="00000000" w:csb0="0000019F" w:csb1="00000000"/>
  </w:font>
  <w:font w:name="Cambria Math">
    <w:panose1 w:val="02040503050406030204"/>
    <w:charset w:val="00"/>
    <w:family w:val="roman"/>
    <w:pitch w:val="variable"/>
    <w:sig w:usb0="E00006FF" w:usb1="420024FF" w:usb2="02000000" w:usb3="00000000" w:csb0="0000019F" w:csb1="00000000"/>
  </w:font>
  <w:font w:name="Microsoft JhengHei UI">
    <w:panose1 w:val="020B0604030504040204"/>
    <w:charset w:val="88"/>
    <w:family w:val="swiss"/>
    <w:pitch w:val="variable"/>
    <w:sig w:usb0="000002A7" w:usb1="28CF4400" w:usb2="00000016" w:usb3="00000000" w:csb0="00100009"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60E1CC" w14:textId="77777777" w:rsidR="001469B2" w:rsidRDefault="001469B2">
    <w:pPr>
      <w:framePr w:wrap="around" w:vAnchor="text" w:hAnchor="margin" w:xAlign="center" w:y="1"/>
    </w:pPr>
    <w:r>
      <w:fldChar w:fldCharType="begin"/>
    </w:r>
    <w:r>
      <w:instrText xml:space="preserve">PAGE  </w:instrText>
    </w:r>
    <w:r>
      <w:fldChar w:fldCharType="separate"/>
    </w:r>
    <w:r>
      <w:rPr>
        <w:noProof/>
      </w:rPr>
      <w:t>i</w:t>
    </w:r>
    <w:r>
      <w:fldChar w:fldCharType="end"/>
    </w:r>
  </w:p>
  <w:p w14:paraId="5CC34079" w14:textId="77777777" w:rsidR="001469B2" w:rsidRDefault="001469B2"/>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F5FC56" w14:textId="77777777" w:rsidR="001469B2" w:rsidRDefault="001469B2">
    <w:pPr>
      <w:pStyle w:val="ab"/>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70031240"/>
      <w:docPartObj>
        <w:docPartGallery w:val="Page Numbers (Bottom of Page)"/>
        <w:docPartUnique/>
      </w:docPartObj>
    </w:sdtPr>
    <w:sdtContent>
      <w:p w14:paraId="6E9ED927" w14:textId="52BADF02" w:rsidR="001469B2" w:rsidRDefault="001469B2" w:rsidP="005550BF">
        <w:pPr>
          <w:pStyle w:val="ab"/>
          <w:jc w:val="center"/>
        </w:pPr>
        <w:r>
          <w:rPr>
            <w:rFonts w:hint="eastAsia"/>
          </w:rPr>
          <w:t>-</w:t>
        </w:r>
        <w:r>
          <w:t xml:space="preserve"> </w:t>
        </w:r>
        <w:r>
          <w:fldChar w:fldCharType="begin"/>
        </w:r>
        <w:r>
          <w:instrText>PAGE   \* MERGEFORMAT</w:instrText>
        </w:r>
        <w:r>
          <w:fldChar w:fldCharType="separate"/>
        </w:r>
        <w:r w:rsidR="004308C2" w:rsidRPr="004308C2">
          <w:rPr>
            <w:noProof/>
            <w:lang w:val="zh-TW"/>
          </w:rPr>
          <w:t>43</w:t>
        </w:r>
        <w:r>
          <w:fldChar w:fldCharType="end"/>
        </w:r>
        <w:r>
          <w:t xml:space="preserve"> -</w: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2AFC9D" w14:textId="77777777" w:rsidR="00454655" w:rsidRDefault="00454655" w:rsidP="00D56F61">
      <w:r>
        <w:separator/>
      </w:r>
    </w:p>
  </w:footnote>
  <w:footnote w:type="continuationSeparator" w:id="0">
    <w:p w14:paraId="6B594687" w14:textId="77777777" w:rsidR="00454655" w:rsidRDefault="00454655" w:rsidP="00D56F6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A54E71"/>
    <w:multiLevelType w:val="hybridMultilevel"/>
    <w:tmpl w:val="0310CAB0"/>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40F5A8C"/>
    <w:multiLevelType w:val="hybridMultilevel"/>
    <w:tmpl w:val="ED9E5EF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06EE1884"/>
    <w:multiLevelType w:val="hybridMultilevel"/>
    <w:tmpl w:val="6F04577C"/>
    <w:lvl w:ilvl="0" w:tplc="FFFFFFFF">
      <w:start w:val="1"/>
      <w:numFmt w:val="decimal"/>
      <w:lvlText w:val="(%1)"/>
      <w:lvlJc w:val="left"/>
      <w:pPr>
        <w:ind w:left="976" w:hanging="480"/>
      </w:pPr>
      <w:rPr>
        <w:rFonts w:hint="eastAsia"/>
      </w:rPr>
    </w:lvl>
    <w:lvl w:ilvl="1" w:tplc="FFFFFFFF" w:tentative="1">
      <w:start w:val="1"/>
      <w:numFmt w:val="ideographTraditional"/>
      <w:lvlText w:val="%2、"/>
      <w:lvlJc w:val="left"/>
      <w:pPr>
        <w:ind w:left="1456" w:hanging="480"/>
      </w:pPr>
    </w:lvl>
    <w:lvl w:ilvl="2" w:tplc="FFFFFFFF" w:tentative="1">
      <w:start w:val="1"/>
      <w:numFmt w:val="lowerRoman"/>
      <w:lvlText w:val="%3."/>
      <w:lvlJc w:val="right"/>
      <w:pPr>
        <w:ind w:left="1936" w:hanging="480"/>
      </w:pPr>
    </w:lvl>
    <w:lvl w:ilvl="3" w:tplc="FFFFFFFF" w:tentative="1">
      <w:start w:val="1"/>
      <w:numFmt w:val="decimal"/>
      <w:lvlText w:val="%4."/>
      <w:lvlJc w:val="left"/>
      <w:pPr>
        <w:ind w:left="2416" w:hanging="480"/>
      </w:pPr>
    </w:lvl>
    <w:lvl w:ilvl="4" w:tplc="FFFFFFFF" w:tentative="1">
      <w:start w:val="1"/>
      <w:numFmt w:val="ideographTraditional"/>
      <w:lvlText w:val="%5、"/>
      <w:lvlJc w:val="left"/>
      <w:pPr>
        <w:ind w:left="2896" w:hanging="480"/>
      </w:pPr>
    </w:lvl>
    <w:lvl w:ilvl="5" w:tplc="FFFFFFFF" w:tentative="1">
      <w:start w:val="1"/>
      <w:numFmt w:val="lowerRoman"/>
      <w:lvlText w:val="%6."/>
      <w:lvlJc w:val="right"/>
      <w:pPr>
        <w:ind w:left="3376" w:hanging="480"/>
      </w:pPr>
    </w:lvl>
    <w:lvl w:ilvl="6" w:tplc="FFFFFFFF" w:tentative="1">
      <w:start w:val="1"/>
      <w:numFmt w:val="decimal"/>
      <w:lvlText w:val="%7."/>
      <w:lvlJc w:val="left"/>
      <w:pPr>
        <w:ind w:left="3856" w:hanging="480"/>
      </w:pPr>
    </w:lvl>
    <w:lvl w:ilvl="7" w:tplc="FFFFFFFF" w:tentative="1">
      <w:start w:val="1"/>
      <w:numFmt w:val="ideographTraditional"/>
      <w:lvlText w:val="%8、"/>
      <w:lvlJc w:val="left"/>
      <w:pPr>
        <w:ind w:left="4336" w:hanging="480"/>
      </w:pPr>
    </w:lvl>
    <w:lvl w:ilvl="8" w:tplc="FFFFFFFF" w:tentative="1">
      <w:start w:val="1"/>
      <w:numFmt w:val="lowerRoman"/>
      <w:lvlText w:val="%9."/>
      <w:lvlJc w:val="right"/>
      <w:pPr>
        <w:ind w:left="4816" w:hanging="480"/>
      </w:pPr>
    </w:lvl>
  </w:abstractNum>
  <w:abstractNum w:abstractNumId="3" w15:restartNumberingAfterBreak="0">
    <w:nsid w:val="0706308A"/>
    <w:multiLevelType w:val="hybridMultilevel"/>
    <w:tmpl w:val="ED18763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0EC0189F"/>
    <w:multiLevelType w:val="hybridMultilevel"/>
    <w:tmpl w:val="98DEFFA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0EC422FC"/>
    <w:multiLevelType w:val="hybridMultilevel"/>
    <w:tmpl w:val="9B84B78C"/>
    <w:lvl w:ilvl="0" w:tplc="9BE2B404">
      <w:start w:val="1"/>
      <w:numFmt w:val="decimal"/>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13944DC0"/>
    <w:multiLevelType w:val="hybridMultilevel"/>
    <w:tmpl w:val="69C07BD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16A02963"/>
    <w:multiLevelType w:val="hybridMultilevel"/>
    <w:tmpl w:val="09625154"/>
    <w:lvl w:ilvl="0" w:tplc="0409000F">
      <w:start w:val="1"/>
      <w:numFmt w:val="decimal"/>
      <w:lvlText w:val="%1."/>
      <w:lvlJc w:val="left"/>
      <w:pPr>
        <w:ind w:left="968" w:hanging="480"/>
      </w:pPr>
    </w:lvl>
    <w:lvl w:ilvl="1" w:tplc="04090019" w:tentative="1">
      <w:start w:val="1"/>
      <w:numFmt w:val="ideographTraditional"/>
      <w:lvlText w:val="%2、"/>
      <w:lvlJc w:val="left"/>
      <w:pPr>
        <w:ind w:left="1448" w:hanging="480"/>
      </w:pPr>
    </w:lvl>
    <w:lvl w:ilvl="2" w:tplc="0409001B" w:tentative="1">
      <w:start w:val="1"/>
      <w:numFmt w:val="lowerRoman"/>
      <w:lvlText w:val="%3."/>
      <w:lvlJc w:val="right"/>
      <w:pPr>
        <w:ind w:left="1928" w:hanging="480"/>
      </w:pPr>
    </w:lvl>
    <w:lvl w:ilvl="3" w:tplc="0409000F" w:tentative="1">
      <w:start w:val="1"/>
      <w:numFmt w:val="decimal"/>
      <w:lvlText w:val="%4."/>
      <w:lvlJc w:val="left"/>
      <w:pPr>
        <w:ind w:left="2408" w:hanging="480"/>
      </w:pPr>
    </w:lvl>
    <w:lvl w:ilvl="4" w:tplc="04090019" w:tentative="1">
      <w:start w:val="1"/>
      <w:numFmt w:val="ideographTraditional"/>
      <w:lvlText w:val="%5、"/>
      <w:lvlJc w:val="left"/>
      <w:pPr>
        <w:ind w:left="2888" w:hanging="480"/>
      </w:pPr>
    </w:lvl>
    <w:lvl w:ilvl="5" w:tplc="0409001B" w:tentative="1">
      <w:start w:val="1"/>
      <w:numFmt w:val="lowerRoman"/>
      <w:lvlText w:val="%6."/>
      <w:lvlJc w:val="right"/>
      <w:pPr>
        <w:ind w:left="3368" w:hanging="480"/>
      </w:pPr>
    </w:lvl>
    <w:lvl w:ilvl="6" w:tplc="0409000F" w:tentative="1">
      <w:start w:val="1"/>
      <w:numFmt w:val="decimal"/>
      <w:lvlText w:val="%7."/>
      <w:lvlJc w:val="left"/>
      <w:pPr>
        <w:ind w:left="3848" w:hanging="480"/>
      </w:pPr>
    </w:lvl>
    <w:lvl w:ilvl="7" w:tplc="04090019" w:tentative="1">
      <w:start w:val="1"/>
      <w:numFmt w:val="ideographTraditional"/>
      <w:lvlText w:val="%8、"/>
      <w:lvlJc w:val="left"/>
      <w:pPr>
        <w:ind w:left="4328" w:hanging="480"/>
      </w:pPr>
    </w:lvl>
    <w:lvl w:ilvl="8" w:tplc="0409001B" w:tentative="1">
      <w:start w:val="1"/>
      <w:numFmt w:val="lowerRoman"/>
      <w:lvlText w:val="%9."/>
      <w:lvlJc w:val="right"/>
      <w:pPr>
        <w:ind w:left="4808" w:hanging="480"/>
      </w:pPr>
    </w:lvl>
  </w:abstractNum>
  <w:abstractNum w:abstractNumId="8" w15:restartNumberingAfterBreak="0">
    <w:nsid w:val="19047542"/>
    <w:multiLevelType w:val="hybridMultilevel"/>
    <w:tmpl w:val="3F2C0B54"/>
    <w:lvl w:ilvl="0" w:tplc="E5FEF7AE">
      <w:start w:val="1"/>
      <w:numFmt w:val="decimal"/>
      <w:lvlText w:val="%1."/>
      <w:lvlJc w:val="left"/>
      <w:pPr>
        <w:ind w:left="480" w:hanging="480"/>
      </w:pPr>
      <w:rPr>
        <w:dstrike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1BD3219E"/>
    <w:multiLevelType w:val="hybridMultilevel"/>
    <w:tmpl w:val="A04E650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26E97072"/>
    <w:multiLevelType w:val="hybridMultilevel"/>
    <w:tmpl w:val="7C94A560"/>
    <w:lvl w:ilvl="0" w:tplc="0409000F">
      <w:start w:val="1"/>
      <w:numFmt w:val="decimal"/>
      <w:lvlText w:val="%1."/>
      <w:lvlJc w:val="left"/>
      <w:pPr>
        <w:ind w:left="968" w:hanging="480"/>
      </w:pPr>
    </w:lvl>
    <w:lvl w:ilvl="1" w:tplc="FFFFFFFF" w:tentative="1">
      <w:start w:val="1"/>
      <w:numFmt w:val="ideographTraditional"/>
      <w:lvlText w:val="%2、"/>
      <w:lvlJc w:val="left"/>
      <w:pPr>
        <w:ind w:left="1448" w:hanging="480"/>
      </w:pPr>
    </w:lvl>
    <w:lvl w:ilvl="2" w:tplc="FFFFFFFF" w:tentative="1">
      <w:start w:val="1"/>
      <w:numFmt w:val="lowerRoman"/>
      <w:lvlText w:val="%3."/>
      <w:lvlJc w:val="right"/>
      <w:pPr>
        <w:ind w:left="1928" w:hanging="480"/>
      </w:pPr>
    </w:lvl>
    <w:lvl w:ilvl="3" w:tplc="FFFFFFFF" w:tentative="1">
      <w:start w:val="1"/>
      <w:numFmt w:val="decimal"/>
      <w:lvlText w:val="%4."/>
      <w:lvlJc w:val="left"/>
      <w:pPr>
        <w:ind w:left="2408" w:hanging="480"/>
      </w:pPr>
    </w:lvl>
    <w:lvl w:ilvl="4" w:tplc="FFFFFFFF" w:tentative="1">
      <w:start w:val="1"/>
      <w:numFmt w:val="ideographTraditional"/>
      <w:lvlText w:val="%5、"/>
      <w:lvlJc w:val="left"/>
      <w:pPr>
        <w:ind w:left="2888" w:hanging="480"/>
      </w:pPr>
    </w:lvl>
    <w:lvl w:ilvl="5" w:tplc="FFFFFFFF" w:tentative="1">
      <w:start w:val="1"/>
      <w:numFmt w:val="lowerRoman"/>
      <w:lvlText w:val="%6."/>
      <w:lvlJc w:val="right"/>
      <w:pPr>
        <w:ind w:left="3368" w:hanging="480"/>
      </w:pPr>
    </w:lvl>
    <w:lvl w:ilvl="6" w:tplc="FFFFFFFF" w:tentative="1">
      <w:start w:val="1"/>
      <w:numFmt w:val="decimal"/>
      <w:lvlText w:val="%7."/>
      <w:lvlJc w:val="left"/>
      <w:pPr>
        <w:ind w:left="3848" w:hanging="480"/>
      </w:pPr>
    </w:lvl>
    <w:lvl w:ilvl="7" w:tplc="FFFFFFFF" w:tentative="1">
      <w:start w:val="1"/>
      <w:numFmt w:val="ideographTraditional"/>
      <w:lvlText w:val="%8、"/>
      <w:lvlJc w:val="left"/>
      <w:pPr>
        <w:ind w:left="4328" w:hanging="480"/>
      </w:pPr>
    </w:lvl>
    <w:lvl w:ilvl="8" w:tplc="FFFFFFFF" w:tentative="1">
      <w:start w:val="1"/>
      <w:numFmt w:val="lowerRoman"/>
      <w:lvlText w:val="%9."/>
      <w:lvlJc w:val="right"/>
      <w:pPr>
        <w:ind w:left="4808" w:hanging="480"/>
      </w:pPr>
    </w:lvl>
  </w:abstractNum>
  <w:abstractNum w:abstractNumId="11" w15:restartNumberingAfterBreak="0">
    <w:nsid w:val="27147692"/>
    <w:multiLevelType w:val="multilevel"/>
    <w:tmpl w:val="3BD0FCA2"/>
    <w:lvl w:ilvl="0">
      <w:start w:val="1"/>
      <w:numFmt w:val="decimal"/>
      <w:lvlText w:val="第%1章"/>
      <w:lvlJc w:val="left"/>
      <w:pPr>
        <w:ind w:left="425" w:hanging="425"/>
      </w:pPr>
    </w:lvl>
    <w:lvl w:ilvl="1">
      <w:start w:val="1"/>
      <w:numFmt w:val="lowerRoman"/>
      <w:lvlText w:val="%2"/>
      <w:lvlJc w:val="left"/>
      <w:pPr>
        <w:ind w:left="567" w:hanging="567"/>
      </w:pPr>
      <w:rPr>
        <w:rFonts w:hint="eastAsia"/>
        <w:sz w:val="28"/>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2" w15:restartNumberingAfterBreak="0">
    <w:nsid w:val="2980400C"/>
    <w:multiLevelType w:val="hybridMultilevel"/>
    <w:tmpl w:val="7ABCE5A4"/>
    <w:lvl w:ilvl="0" w:tplc="0409000F">
      <w:start w:val="1"/>
      <w:numFmt w:val="decimal"/>
      <w:lvlText w:val="%1."/>
      <w:lvlJc w:val="left"/>
      <w:pPr>
        <w:ind w:left="968" w:hanging="480"/>
      </w:pPr>
    </w:lvl>
    <w:lvl w:ilvl="1" w:tplc="04090019" w:tentative="1">
      <w:start w:val="1"/>
      <w:numFmt w:val="ideographTraditional"/>
      <w:lvlText w:val="%2、"/>
      <w:lvlJc w:val="left"/>
      <w:pPr>
        <w:ind w:left="1448" w:hanging="480"/>
      </w:pPr>
    </w:lvl>
    <w:lvl w:ilvl="2" w:tplc="0409001B" w:tentative="1">
      <w:start w:val="1"/>
      <w:numFmt w:val="lowerRoman"/>
      <w:lvlText w:val="%3."/>
      <w:lvlJc w:val="right"/>
      <w:pPr>
        <w:ind w:left="1928" w:hanging="480"/>
      </w:pPr>
    </w:lvl>
    <w:lvl w:ilvl="3" w:tplc="0409000F" w:tentative="1">
      <w:start w:val="1"/>
      <w:numFmt w:val="decimal"/>
      <w:lvlText w:val="%4."/>
      <w:lvlJc w:val="left"/>
      <w:pPr>
        <w:ind w:left="2408" w:hanging="480"/>
      </w:pPr>
    </w:lvl>
    <w:lvl w:ilvl="4" w:tplc="04090019" w:tentative="1">
      <w:start w:val="1"/>
      <w:numFmt w:val="ideographTraditional"/>
      <w:lvlText w:val="%5、"/>
      <w:lvlJc w:val="left"/>
      <w:pPr>
        <w:ind w:left="2888" w:hanging="480"/>
      </w:pPr>
    </w:lvl>
    <w:lvl w:ilvl="5" w:tplc="0409001B" w:tentative="1">
      <w:start w:val="1"/>
      <w:numFmt w:val="lowerRoman"/>
      <w:lvlText w:val="%6."/>
      <w:lvlJc w:val="right"/>
      <w:pPr>
        <w:ind w:left="3368" w:hanging="480"/>
      </w:pPr>
    </w:lvl>
    <w:lvl w:ilvl="6" w:tplc="0409000F" w:tentative="1">
      <w:start w:val="1"/>
      <w:numFmt w:val="decimal"/>
      <w:lvlText w:val="%7."/>
      <w:lvlJc w:val="left"/>
      <w:pPr>
        <w:ind w:left="3848" w:hanging="480"/>
      </w:pPr>
    </w:lvl>
    <w:lvl w:ilvl="7" w:tplc="04090019" w:tentative="1">
      <w:start w:val="1"/>
      <w:numFmt w:val="ideographTraditional"/>
      <w:lvlText w:val="%8、"/>
      <w:lvlJc w:val="left"/>
      <w:pPr>
        <w:ind w:left="4328" w:hanging="480"/>
      </w:pPr>
    </w:lvl>
    <w:lvl w:ilvl="8" w:tplc="0409001B" w:tentative="1">
      <w:start w:val="1"/>
      <w:numFmt w:val="lowerRoman"/>
      <w:lvlText w:val="%9."/>
      <w:lvlJc w:val="right"/>
      <w:pPr>
        <w:ind w:left="4808" w:hanging="480"/>
      </w:pPr>
    </w:lvl>
  </w:abstractNum>
  <w:abstractNum w:abstractNumId="13" w15:restartNumberingAfterBreak="0">
    <w:nsid w:val="2AAF349A"/>
    <w:multiLevelType w:val="hybridMultilevel"/>
    <w:tmpl w:val="62AE102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2B493F12"/>
    <w:multiLevelType w:val="hybridMultilevel"/>
    <w:tmpl w:val="AEE61A98"/>
    <w:lvl w:ilvl="0" w:tplc="FFFFFFFF">
      <w:start w:val="1"/>
      <w:numFmt w:val="decimal"/>
      <w:lvlText w:val="(%1)"/>
      <w:lvlJc w:val="left"/>
      <w:pPr>
        <w:ind w:left="1456" w:hanging="480"/>
      </w:pPr>
      <w:rPr>
        <w:rFonts w:hint="eastAsia"/>
      </w:rPr>
    </w:lvl>
    <w:lvl w:ilvl="1" w:tplc="04090019">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5" w15:restartNumberingAfterBreak="0">
    <w:nsid w:val="2FF91FC5"/>
    <w:multiLevelType w:val="hybridMultilevel"/>
    <w:tmpl w:val="10BC508A"/>
    <w:lvl w:ilvl="0" w:tplc="0409000F">
      <w:start w:val="1"/>
      <w:numFmt w:val="decimal"/>
      <w:lvlText w:val="%1."/>
      <w:lvlJc w:val="left"/>
      <w:pPr>
        <w:ind w:left="968" w:hanging="480"/>
      </w:pPr>
    </w:lvl>
    <w:lvl w:ilvl="1" w:tplc="04090019" w:tentative="1">
      <w:start w:val="1"/>
      <w:numFmt w:val="ideographTraditional"/>
      <w:lvlText w:val="%2、"/>
      <w:lvlJc w:val="left"/>
      <w:pPr>
        <w:ind w:left="1448" w:hanging="480"/>
      </w:pPr>
    </w:lvl>
    <w:lvl w:ilvl="2" w:tplc="0409001B" w:tentative="1">
      <w:start w:val="1"/>
      <w:numFmt w:val="lowerRoman"/>
      <w:lvlText w:val="%3."/>
      <w:lvlJc w:val="right"/>
      <w:pPr>
        <w:ind w:left="1928" w:hanging="480"/>
      </w:pPr>
    </w:lvl>
    <w:lvl w:ilvl="3" w:tplc="0409000F" w:tentative="1">
      <w:start w:val="1"/>
      <w:numFmt w:val="decimal"/>
      <w:lvlText w:val="%4."/>
      <w:lvlJc w:val="left"/>
      <w:pPr>
        <w:ind w:left="2408" w:hanging="480"/>
      </w:pPr>
    </w:lvl>
    <w:lvl w:ilvl="4" w:tplc="04090019" w:tentative="1">
      <w:start w:val="1"/>
      <w:numFmt w:val="ideographTraditional"/>
      <w:lvlText w:val="%5、"/>
      <w:lvlJc w:val="left"/>
      <w:pPr>
        <w:ind w:left="2888" w:hanging="480"/>
      </w:pPr>
    </w:lvl>
    <w:lvl w:ilvl="5" w:tplc="0409001B" w:tentative="1">
      <w:start w:val="1"/>
      <w:numFmt w:val="lowerRoman"/>
      <w:lvlText w:val="%6."/>
      <w:lvlJc w:val="right"/>
      <w:pPr>
        <w:ind w:left="3368" w:hanging="480"/>
      </w:pPr>
    </w:lvl>
    <w:lvl w:ilvl="6" w:tplc="0409000F" w:tentative="1">
      <w:start w:val="1"/>
      <w:numFmt w:val="decimal"/>
      <w:lvlText w:val="%7."/>
      <w:lvlJc w:val="left"/>
      <w:pPr>
        <w:ind w:left="3848" w:hanging="480"/>
      </w:pPr>
    </w:lvl>
    <w:lvl w:ilvl="7" w:tplc="04090019" w:tentative="1">
      <w:start w:val="1"/>
      <w:numFmt w:val="ideographTraditional"/>
      <w:lvlText w:val="%8、"/>
      <w:lvlJc w:val="left"/>
      <w:pPr>
        <w:ind w:left="4328" w:hanging="480"/>
      </w:pPr>
    </w:lvl>
    <w:lvl w:ilvl="8" w:tplc="0409001B" w:tentative="1">
      <w:start w:val="1"/>
      <w:numFmt w:val="lowerRoman"/>
      <w:lvlText w:val="%9."/>
      <w:lvlJc w:val="right"/>
      <w:pPr>
        <w:ind w:left="4808" w:hanging="480"/>
      </w:pPr>
    </w:lvl>
  </w:abstractNum>
  <w:abstractNum w:abstractNumId="16" w15:restartNumberingAfterBreak="0">
    <w:nsid w:val="30CE08A2"/>
    <w:multiLevelType w:val="hybridMultilevel"/>
    <w:tmpl w:val="B2085FA0"/>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312B75D6"/>
    <w:multiLevelType w:val="hybridMultilevel"/>
    <w:tmpl w:val="EE4C87A8"/>
    <w:lvl w:ilvl="0" w:tplc="B1EACE2C">
      <w:start w:val="1"/>
      <w:numFmt w:val="decimal"/>
      <w:pStyle w:val="a"/>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31AD71E2"/>
    <w:multiLevelType w:val="hybridMultilevel"/>
    <w:tmpl w:val="6F04577C"/>
    <w:lvl w:ilvl="0" w:tplc="9572AF00">
      <w:start w:val="1"/>
      <w:numFmt w:val="decimal"/>
      <w:lvlText w:val="(%1)"/>
      <w:lvlJc w:val="left"/>
      <w:pPr>
        <w:ind w:left="976" w:hanging="480"/>
      </w:pPr>
      <w:rPr>
        <w:rFonts w:hint="eastAsia"/>
      </w:rPr>
    </w:lvl>
    <w:lvl w:ilvl="1" w:tplc="04090019" w:tentative="1">
      <w:start w:val="1"/>
      <w:numFmt w:val="ideographTraditional"/>
      <w:lvlText w:val="%2、"/>
      <w:lvlJc w:val="left"/>
      <w:pPr>
        <w:ind w:left="1456" w:hanging="480"/>
      </w:pPr>
    </w:lvl>
    <w:lvl w:ilvl="2" w:tplc="0409001B" w:tentative="1">
      <w:start w:val="1"/>
      <w:numFmt w:val="lowerRoman"/>
      <w:lvlText w:val="%3."/>
      <w:lvlJc w:val="right"/>
      <w:pPr>
        <w:ind w:left="1936" w:hanging="480"/>
      </w:pPr>
    </w:lvl>
    <w:lvl w:ilvl="3" w:tplc="0409000F" w:tentative="1">
      <w:start w:val="1"/>
      <w:numFmt w:val="decimal"/>
      <w:lvlText w:val="%4."/>
      <w:lvlJc w:val="left"/>
      <w:pPr>
        <w:ind w:left="2416" w:hanging="480"/>
      </w:pPr>
    </w:lvl>
    <w:lvl w:ilvl="4" w:tplc="04090019" w:tentative="1">
      <w:start w:val="1"/>
      <w:numFmt w:val="ideographTraditional"/>
      <w:lvlText w:val="%5、"/>
      <w:lvlJc w:val="left"/>
      <w:pPr>
        <w:ind w:left="2896" w:hanging="480"/>
      </w:pPr>
    </w:lvl>
    <w:lvl w:ilvl="5" w:tplc="0409001B" w:tentative="1">
      <w:start w:val="1"/>
      <w:numFmt w:val="lowerRoman"/>
      <w:lvlText w:val="%6."/>
      <w:lvlJc w:val="right"/>
      <w:pPr>
        <w:ind w:left="3376" w:hanging="480"/>
      </w:pPr>
    </w:lvl>
    <w:lvl w:ilvl="6" w:tplc="0409000F" w:tentative="1">
      <w:start w:val="1"/>
      <w:numFmt w:val="decimal"/>
      <w:lvlText w:val="%7."/>
      <w:lvlJc w:val="left"/>
      <w:pPr>
        <w:ind w:left="3856" w:hanging="480"/>
      </w:pPr>
    </w:lvl>
    <w:lvl w:ilvl="7" w:tplc="04090019" w:tentative="1">
      <w:start w:val="1"/>
      <w:numFmt w:val="ideographTraditional"/>
      <w:lvlText w:val="%8、"/>
      <w:lvlJc w:val="left"/>
      <w:pPr>
        <w:ind w:left="4336" w:hanging="480"/>
      </w:pPr>
    </w:lvl>
    <w:lvl w:ilvl="8" w:tplc="0409001B" w:tentative="1">
      <w:start w:val="1"/>
      <w:numFmt w:val="lowerRoman"/>
      <w:lvlText w:val="%9."/>
      <w:lvlJc w:val="right"/>
      <w:pPr>
        <w:ind w:left="4816" w:hanging="480"/>
      </w:pPr>
    </w:lvl>
  </w:abstractNum>
  <w:abstractNum w:abstractNumId="19" w15:restartNumberingAfterBreak="0">
    <w:nsid w:val="32C97D5B"/>
    <w:multiLevelType w:val="hybridMultilevel"/>
    <w:tmpl w:val="DB68DCD6"/>
    <w:lvl w:ilvl="0" w:tplc="9572AF00">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34B0060A"/>
    <w:multiLevelType w:val="hybridMultilevel"/>
    <w:tmpl w:val="9584582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37527CD0"/>
    <w:multiLevelType w:val="hybridMultilevel"/>
    <w:tmpl w:val="2C8C48B0"/>
    <w:lvl w:ilvl="0" w:tplc="FFFFFFFF">
      <w:start w:val="1"/>
      <w:numFmt w:val="decimal"/>
      <w:lvlText w:val="(%1)"/>
      <w:lvlJc w:val="left"/>
      <w:pPr>
        <w:ind w:left="1472" w:hanging="480"/>
      </w:pPr>
      <w:rPr>
        <w:rFonts w:hint="eastAsia"/>
      </w:rPr>
    </w:lvl>
    <w:lvl w:ilvl="1" w:tplc="04090019">
      <w:start w:val="1"/>
      <w:numFmt w:val="ideographTraditional"/>
      <w:lvlText w:val="%2、"/>
      <w:lvlJc w:val="left"/>
      <w:pPr>
        <w:ind w:left="1456" w:hanging="480"/>
      </w:pPr>
    </w:lvl>
    <w:lvl w:ilvl="2" w:tplc="0409001B" w:tentative="1">
      <w:start w:val="1"/>
      <w:numFmt w:val="lowerRoman"/>
      <w:lvlText w:val="%3."/>
      <w:lvlJc w:val="right"/>
      <w:pPr>
        <w:ind w:left="1936" w:hanging="480"/>
      </w:pPr>
    </w:lvl>
    <w:lvl w:ilvl="3" w:tplc="0409000F" w:tentative="1">
      <w:start w:val="1"/>
      <w:numFmt w:val="decimal"/>
      <w:lvlText w:val="%4."/>
      <w:lvlJc w:val="left"/>
      <w:pPr>
        <w:ind w:left="2416" w:hanging="480"/>
      </w:pPr>
    </w:lvl>
    <w:lvl w:ilvl="4" w:tplc="04090019" w:tentative="1">
      <w:start w:val="1"/>
      <w:numFmt w:val="ideographTraditional"/>
      <w:lvlText w:val="%5、"/>
      <w:lvlJc w:val="left"/>
      <w:pPr>
        <w:ind w:left="2896" w:hanging="480"/>
      </w:pPr>
    </w:lvl>
    <w:lvl w:ilvl="5" w:tplc="0409001B" w:tentative="1">
      <w:start w:val="1"/>
      <w:numFmt w:val="lowerRoman"/>
      <w:lvlText w:val="%6."/>
      <w:lvlJc w:val="right"/>
      <w:pPr>
        <w:ind w:left="3376" w:hanging="480"/>
      </w:pPr>
    </w:lvl>
    <w:lvl w:ilvl="6" w:tplc="0409000F" w:tentative="1">
      <w:start w:val="1"/>
      <w:numFmt w:val="decimal"/>
      <w:lvlText w:val="%7."/>
      <w:lvlJc w:val="left"/>
      <w:pPr>
        <w:ind w:left="3856" w:hanging="480"/>
      </w:pPr>
    </w:lvl>
    <w:lvl w:ilvl="7" w:tplc="04090019" w:tentative="1">
      <w:start w:val="1"/>
      <w:numFmt w:val="ideographTraditional"/>
      <w:lvlText w:val="%8、"/>
      <w:lvlJc w:val="left"/>
      <w:pPr>
        <w:ind w:left="4336" w:hanging="480"/>
      </w:pPr>
    </w:lvl>
    <w:lvl w:ilvl="8" w:tplc="0409001B" w:tentative="1">
      <w:start w:val="1"/>
      <w:numFmt w:val="lowerRoman"/>
      <w:lvlText w:val="%9."/>
      <w:lvlJc w:val="right"/>
      <w:pPr>
        <w:ind w:left="4816" w:hanging="480"/>
      </w:pPr>
    </w:lvl>
  </w:abstractNum>
  <w:abstractNum w:abstractNumId="22" w15:restartNumberingAfterBreak="0">
    <w:nsid w:val="3C5C64E8"/>
    <w:multiLevelType w:val="hybridMultilevel"/>
    <w:tmpl w:val="4BC06CD4"/>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15:restartNumberingAfterBreak="0">
    <w:nsid w:val="3EB01E26"/>
    <w:multiLevelType w:val="hybridMultilevel"/>
    <w:tmpl w:val="BC8CBE80"/>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412C0553"/>
    <w:multiLevelType w:val="hybridMultilevel"/>
    <w:tmpl w:val="D27C7E7A"/>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15:restartNumberingAfterBreak="0">
    <w:nsid w:val="495763DB"/>
    <w:multiLevelType w:val="hybridMultilevel"/>
    <w:tmpl w:val="AFA611DC"/>
    <w:lvl w:ilvl="0" w:tplc="04090015">
      <w:start w:val="1"/>
      <w:numFmt w:val="taiwaneseCountingThousand"/>
      <w:lvlText w:val="%1、"/>
      <w:lvlJc w:val="left"/>
      <w:pPr>
        <w:ind w:left="480" w:hanging="480"/>
      </w:p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26" w15:restartNumberingAfterBreak="0">
    <w:nsid w:val="4BA66BDF"/>
    <w:multiLevelType w:val="hybridMultilevel"/>
    <w:tmpl w:val="3872C34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15:restartNumberingAfterBreak="0">
    <w:nsid w:val="52EF6552"/>
    <w:multiLevelType w:val="multilevel"/>
    <w:tmpl w:val="920ECC44"/>
    <w:lvl w:ilvl="0">
      <w:start w:val="1"/>
      <w:numFmt w:val="taiwaneseCountingThousand"/>
      <w:lvlText w:val="第%1章"/>
      <w:lvlJc w:val="left"/>
      <w:pPr>
        <w:ind w:left="425" w:hanging="425"/>
      </w:pPr>
      <w:rPr>
        <w:rFonts w:hint="eastAsia"/>
        <w:sz w:val="32"/>
      </w:rPr>
    </w:lvl>
    <w:lvl w:ilvl="1">
      <w:start w:val="1"/>
      <w:numFmt w:val="decimal"/>
      <w:lvlText w:val="%2-1"/>
      <w:lvlJc w:val="left"/>
      <w:pPr>
        <w:ind w:left="992" w:hanging="567"/>
      </w:pPr>
      <w:rPr>
        <w:rFonts w:hint="eastAsia"/>
        <w:sz w:val="28"/>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8" w15:restartNumberingAfterBreak="0">
    <w:nsid w:val="55641EB4"/>
    <w:multiLevelType w:val="multilevel"/>
    <w:tmpl w:val="CB2608A8"/>
    <w:lvl w:ilvl="0">
      <w:start w:val="1"/>
      <w:numFmt w:val="decimal"/>
      <w:pStyle w:val="1"/>
      <w:suff w:val="nothing"/>
      <w:lvlText w:val="第%1章. "/>
      <w:lvlJc w:val="left"/>
      <w:pPr>
        <w:ind w:left="425" w:hanging="425"/>
      </w:pPr>
      <w:rPr>
        <w:rFonts w:ascii="Arial" w:hAnsi="Arial" w:hint="default"/>
      </w:rPr>
    </w:lvl>
    <w:lvl w:ilvl="1">
      <w:start w:val="1"/>
      <w:numFmt w:val="decimal"/>
      <w:pStyle w:val="2"/>
      <w:suff w:val="nothing"/>
      <w:lvlText w:val="%1.%2. "/>
      <w:lvlJc w:val="left"/>
      <w:pPr>
        <w:ind w:left="567" w:hanging="567"/>
      </w:pPr>
      <w:rPr>
        <w:rFonts w:ascii="Arial" w:hAnsi="Arial" w:hint="default"/>
        <w:sz w:val="28"/>
        <w:szCs w:val="28"/>
      </w:rPr>
    </w:lvl>
    <w:lvl w:ilvl="2">
      <w:start w:val="1"/>
      <w:numFmt w:val="decimal"/>
      <w:pStyle w:val="3"/>
      <w:suff w:val="nothing"/>
      <w:lvlText w:val="%1.%2.%3. "/>
      <w:lvlJc w:val="left"/>
      <w:pPr>
        <w:ind w:left="2128" w:hanging="709"/>
      </w:pPr>
      <w:rPr>
        <w:rFonts w:hint="eastAsia"/>
      </w:rPr>
    </w:lvl>
    <w:lvl w:ilvl="3">
      <w:start w:val="1"/>
      <w:numFmt w:val="decimal"/>
      <w:pStyle w:val="4"/>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9" w15:restartNumberingAfterBreak="0">
    <w:nsid w:val="5AAB1887"/>
    <w:multiLevelType w:val="hybridMultilevel"/>
    <w:tmpl w:val="7A0C7B4A"/>
    <w:lvl w:ilvl="0" w:tplc="04090015">
      <w:start w:val="1"/>
      <w:numFmt w:val="taiwaneseCountingThousand"/>
      <w:lvlText w:val="%1、"/>
      <w:lvlJc w:val="left"/>
      <w:pPr>
        <w:ind w:left="480" w:hanging="480"/>
      </w:p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30" w15:restartNumberingAfterBreak="0">
    <w:nsid w:val="5C7C58EF"/>
    <w:multiLevelType w:val="multilevel"/>
    <w:tmpl w:val="63E6C484"/>
    <w:lvl w:ilvl="0">
      <w:start w:val="1"/>
      <w:numFmt w:val="decimal"/>
      <w:lvlText w:val="第%1章"/>
      <w:lvlJc w:val="left"/>
      <w:pPr>
        <w:ind w:left="425" w:hanging="425"/>
      </w:pPr>
      <w:rPr>
        <w:rFonts w:hint="eastAsia"/>
        <w:sz w:val="32"/>
      </w:rPr>
    </w:lvl>
    <w:lvl w:ilvl="1">
      <w:start w:val="1"/>
      <w:numFmt w:val="lowerRoman"/>
      <w:lvlText w:val="%2"/>
      <w:lvlJc w:val="left"/>
      <w:pPr>
        <w:ind w:left="567" w:hanging="567"/>
      </w:pPr>
      <w:rPr>
        <w:rFonts w:hint="eastAsia"/>
        <w:sz w:val="28"/>
      </w:rPr>
    </w:lvl>
    <w:lvl w:ilvl="2">
      <w:start w:val="1"/>
      <w:numFmt w:val="decimal"/>
      <w:lvlText w:val="%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31" w15:restartNumberingAfterBreak="0">
    <w:nsid w:val="5EFF381A"/>
    <w:multiLevelType w:val="multilevel"/>
    <w:tmpl w:val="69AA1428"/>
    <w:lvl w:ilvl="0">
      <w:start w:val="1"/>
      <w:numFmt w:val="taiwaneseCountingThousand"/>
      <w:lvlText w:val="%1、"/>
      <w:lvlJc w:val="left"/>
      <w:pPr>
        <w:ind w:left="425" w:hanging="425"/>
      </w:pPr>
      <w:rPr>
        <w:rFonts w:hint="eastAsia"/>
        <w:sz w:val="32"/>
      </w:rPr>
    </w:lvl>
    <w:lvl w:ilvl="1">
      <w:start w:val="1"/>
      <w:numFmt w:val="lowerRoman"/>
      <w:lvlText w:val="%2"/>
      <w:lvlJc w:val="left"/>
      <w:pPr>
        <w:ind w:left="567" w:hanging="567"/>
      </w:pPr>
      <w:rPr>
        <w:rFonts w:hint="eastAsia"/>
        <w:sz w:val="28"/>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32" w15:restartNumberingAfterBreak="0">
    <w:nsid w:val="5FCB4022"/>
    <w:multiLevelType w:val="multilevel"/>
    <w:tmpl w:val="920ECC44"/>
    <w:lvl w:ilvl="0">
      <w:start w:val="1"/>
      <w:numFmt w:val="taiwaneseCountingThousand"/>
      <w:lvlText w:val="第%1章"/>
      <w:lvlJc w:val="left"/>
      <w:pPr>
        <w:ind w:left="425" w:hanging="425"/>
      </w:pPr>
      <w:rPr>
        <w:rFonts w:hint="eastAsia"/>
        <w:sz w:val="32"/>
      </w:rPr>
    </w:lvl>
    <w:lvl w:ilvl="1">
      <w:start w:val="1"/>
      <w:numFmt w:val="decimal"/>
      <w:lvlText w:val="%2-1"/>
      <w:lvlJc w:val="left"/>
      <w:pPr>
        <w:ind w:left="992" w:hanging="567"/>
      </w:pPr>
      <w:rPr>
        <w:rFonts w:hint="eastAsia"/>
        <w:sz w:val="28"/>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3" w15:restartNumberingAfterBreak="0">
    <w:nsid w:val="6979027D"/>
    <w:multiLevelType w:val="multilevel"/>
    <w:tmpl w:val="9E6872DC"/>
    <w:lvl w:ilvl="0">
      <w:start w:val="1"/>
      <w:numFmt w:val="taiwaneseCountingThousand"/>
      <w:lvlText w:val="第%1章"/>
      <w:lvlJc w:val="left"/>
      <w:pPr>
        <w:ind w:left="425" w:hanging="425"/>
      </w:pPr>
      <w:rPr>
        <w:rFonts w:hint="eastAsia"/>
        <w:sz w:val="32"/>
      </w:rPr>
    </w:lvl>
    <w:lvl w:ilvl="1">
      <w:start w:val="1"/>
      <w:numFmt w:val="lowerRoman"/>
      <w:lvlText w:val="%2"/>
      <w:lvlJc w:val="left"/>
      <w:pPr>
        <w:ind w:left="567" w:hanging="567"/>
      </w:pPr>
      <w:rPr>
        <w:rFonts w:hint="eastAsia"/>
        <w:sz w:val="28"/>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34" w15:restartNumberingAfterBreak="0">
    <w:nsid w:val="6AE061C5"/>
    <w:multiLevelType w:val="hybridMultilevel"/>
    <w:tmpl w:val="5CD01BAA"/>
    <w:lvl w:ilvl="0" w:tplc="B4AC9EA2">
      <w:start w:val="1"/>
      <w:numFmt w:val="taiwaneseCountingThousand"/>
      <w:lvlText w:val="(%1)"/>
      <w:lvlJc w:val="left"/>
      <w:pPr>
        <w:ind w:left="720" w:hanging="720"/>
      </w:pPr>
      <w:rPr>
        <w:rFonts w:cstheme="majorBidi"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5" w15:restartNumberingAfterBreak="0">
    <w:nsid w:val="700D7958"/>
    <w:multiLevelType w:val="multilevel"/>
    <w:tmpl w:val="A3FEBDB6"/>
    <w:lvl w:ilvl="0">
      <w:start w:val="1"/>
      <w:numFmt w:val="taiwa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6" w15:restartNumberingAfterBreak="0">
    <w:nsid w:val="719F35B3"/>
    <w:multiLevelType w:val="hybridMultilevel"/>
    <w:tmpl w:val="BAA035F0"/>
    <w:lvl w:ilvl="0" w:tplc="0409000F">
      <w:start w:val="1"/>
      <w:numFmt w:val="decimal"/>
      <w:lvlText w:val="%1."/>
      <w:lvlJc w:val="left"/>
      <w:pPr>
        <w:ind w:left="968" w:hanging="480"/>
      </w:pPr>
    </w:lvl>
    <w:lvl w:ilvl="1" w:tplc="04090019" w:tentative="1">
      <w:start w:val="1"/>
      <w:numFmt w:val="ideographTraditional"/>
      <w:lvlText w:val="%2、"/>
      <w:lvlJc w:val="left"/>
      <w:pPr>
        <w:ind w:left="1448" w:hanging="480"/>
      </w:pPr>
    </w:lvl>
    <w:lvl w:ilvl="2" w:tplc="0409001B" w:tentative="1">
      <w:start w:val="1"/>
      <w:numFmt w:val="lowerRoman"/>
      <w:lvlText w:val="%3."/>
      <w:lvlJc w:val="right"/>
      <w:pPr>
        <w:ind w:left="1928" w:hanging="480"/>
      </w:pPr>
    </w:lvl>
    <w:lvl w:ilvl="3" w:tplc="0409000F" w:tentative="1">
      <w:start w:val="1"/>
      <w:numFmt w:val="decimal"/>
      <w:lvlText w:val="%4."/>
      <w:lvlJc w:val="left"/>
      <w:pPr>
        <w:ind w:left="2408" w:hanging="480"/>
      </w:pPr>
    </w:lvl>
    <w:lvl w:ilvl="4" w:tplc="04090019" w:tentative="1">
      <w:start w:val="1"/>
      <w:numFmt w:val="ideographTraditional"/>
      <w:lvlText w:val="%5、"/>
      <w:lvlJc w:val="left"/>
      <w:pPr>
        <w:ind w:left="2888" w:hanging="480"/>
      </w:pPr>
    </w:lvl>
    <w:lvl w:ilvl="5" w:tplc="0409001B" w:tentative="1">
      <w:start w:val="1"/>
      <w:numFmt w:val="lowerRoman"/>
      <w:lvlText w:val="%6."/>
      <w:lvlJc w:val="right"/>
      <w:pPr>
        <w:ind w:left="3368" w:hanging="480"/>
      </w:pPr>
    </w:lvl>
    <w:lvl w:ilvl="6" w:tplc="0409000F" w:tentative="1">
      <w:start w:val="1"/>
      <w:numFmt w:val="decimal"/>
      <w:lvlText w:val="%7."/>
      <w:lvlJc w:val="left"/>
      <w:pPr>
        <w:ind w:left="3848" w:hanging="480"/>
      </w:pPr>
    </w:lvl>
    <w:lvl w:ilvl="7" w:tplc="04090019" w:tentative="1">
      <w:start w:val="1"/>
      <w:numFmt w:val="ideographTraditional"/>
      <w:lvlText w:val="%8、"/>
      <w:lvlJc w:val="left"/>
      <w:pPr>
        <w:ind w:left="4328" w:hanging="480"/>
      </w:pPr>
    </w:lvl>
    <w:lvl w:ilvl="8" w:tplc="0409001B" w:tentative="1">
      <w:start w:val="1"/>
      <w:numFmt w:val="lowerRoman"/>
      <w:lvlText w:val="%9."/>
      <w:lvlJc w:val="right"/>
      <w:pPr>
        <w:ind w:left="4808" w:hanging="480"/>
      </w:pPr>
    </w:lvl>
  </w:abstractNum>
  <w:abstractNum w:abstractNumId="37" w15:restartNumberingAfterBreak="0">
    <w:nsid w:val="73013166"/>
    <w:multiLevelType w:val="hybridMultilevel"/>
    <w:tmpl w:val="C31A38F2"/>
    <w:lvl w:ilvl="0" w:tplc="0409000F">
      <w:start w:val="1"/>
      <w:numFmt w:val="decimal"/>
      <w:lvlText w:val="%1."/>
      <w:lvlJc w:val="left"/>
      <w:pPr>
        <w:ind w:left="968" w:hanging="480"/>
      </w:pPr>
    </w:lvl>
    <w:lvl w:ilvl="1" w:tplc="04090019" w:tentative="1">
      <w:start w:val="1"/>
      <w:numFmt w:val="ideographTraditional"/>
      <w:lvlText w:val="%2、"/>
      <w:lvlJc w:val="left"/>
      <w:pPr>
        <w:ind w:left="1448" w:hanging="480"/>
      </w:pPr>
    </w:lvl>
    <w:lvl w:ilvl="2" w:tplc="0409001B" w:tentative="1">
      <w:start w:val="1"/>
      <w:numFmt w:val="lowerRoman"/>
      <w:lvlText w:val="%3."/>
      <w:lvlJc w:val="right"/>
      <w:pPr>
        <w:ind w:left="1928" w:hanging="480"/>
      </w:pPr>
    </w:lvl>
    <w:lvl w:ilvl="3" w:tplc="0409000F" w:tentative="1">
      <w:start w:val="1"/>
      <w:numFmt w:val="decimal"/>
      <w:lvlText w:val="%4."/>
      <w:lvlJc w:val="left"/>
      <w:pPr>
        <w:ind w:left="2408" w:hanging="480"/>
      </w:pPr>
    </w:lvl>
    <w:lvl w:ilvl="4" w:tplc="04090019" w:tentative="1">
      <w:start w:val="1"/>
      <w:numFmt w:val="ideographTraditional"/>
      <w:lvlText w:val="%5、"/>
      <w:lvlJc w:val="left"/>
      <w:pPr>
        <w:ind w:left="2888" w:hanging="480"/>
      </w:pPr>
    </w:lvl>
    <w:lvl w:ilvl="5" w:tplc="0409001B" w:tentative="1">
      <w:start w:val="1"/>
      <w:numFmt w:val="lowerRoman"/>
      <w:lvlText w:val="%6."/>
      <w:lvlJc w:val="right"/>
      <w:pPr>
        <w:ind w:left="3368" w:hanging="480"/>
      </w:pPr>
    </w:lvl>
    <w:lvl w:ilvl="6" w:tplc="0409000F" w:tentative="1">
      <w:start w:val="1"/>
      <w:numFmt w:val="decimal"/>
      <w:lvlText w:val="%7."/>
      <w:lvlJc w:val="left"/>
      <w:pPr>
        <w:ind w:left="3848" w:hanging="480"/>
      </w:pPr>
    </w:lvl>
    <w:lvl w:ilvl="7" w:tplc="04090019" w:tentative="1">
      <w:start w:val="1"/>
      <w:numFmt w:val="ideographTraditional"/>
      <w:lvlText w:val="%8、"/>
      <w:lvlJc w:val="left"/>
      <w:pPr>
        <w:ind w:left="4328" w:hanging="480"/>
      </w:pPr>
    </w:lvl>
    <w:lvl w:ilvl="8" w:tplc="0409001B" w:tentative="1">
      <w:start w:val="1"/>
      <w:numFmt w:val="lowerRoman"/>
      <w:lvlText w:val="%9."/>
      <w:lvlJc w:val="right"/>
      <w:pPr>
        <w:ind w:left="4808" w:hanging="480"/>
      </w:pPr>
    </w:lvl>
  </w:abstractNum>
  <w:abstractNum w:abstractNumId="38" w15:restartNumberingAfterBreak="0">
    <w:nsid w:val="77967630"/>
    <w:multiLevelType w:val="hybridMultilevel"/>
    <w:tmpl w:val="EBA6DEEC"/>
    <w:lvl w:ilvl="0" w:tplc="8F2C195C">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9" w15:restartNumberingAfterBreak="0">
    <w:nsid w:val="782A24F1"/>
    <w:multiLevelType w:val="multilevel"/>
    <w:tmpl w:val="C36A42DC"/>
    <w:lvl w:ilvl="0">
      <w:start w:val="1"/>
      <w:numFmt w:val="taiwaneseCountingThousand"/>
      <w:lvlText w:val="第%1章"/>
      <w:lvlJc w:val="left"/>
      <w:pPr>
        <w:ind w:left="425" w:hanging="425"/>
      </w:pPr>
      <w:rPr>
        <w:rFonts w:hint="eastAsia"/>
        <w:sz w:val="32"/>
      </w:rPr>
    </w:lvl>
    <w:lvl w:ilvl="1">
      <w:start w:val="1"/>
      <w:numFmt w:val="decimal"/>
      <w:lvlText w:val="%1.%2"/>
      <w:lvlJc w:val="left"/>
      <w:pPr>
        <w:ind w:left="992" w:hanging="567"/>
      </w:pPr>
      <w:rPr>
        <w:rFonts w:hint="eastAsia"/>
        <w:sz w:val="28"/>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0" w15:restartNumberingAfterBreak="0">
    <w:nsid w:val="7A7B08E5"/>
    <w:multiLevelType w:val="hybridMultilevel"/>
    <w:tmpl w:val="59D24EDC"/>
    <w:lvl w:ilvl="0" w:tplc="FFFFFFFF">
      <w:start w:val="1"/>
      <w:numFmt w:val="decimal"/>
      <w:lvlText w:val="(%1)"/>
      <w:lvlJc w:val="left"/>
      <w:pPr>
        <w:ind w:left="976" w:hanging="480"/>
      </w:pPr>
      <w:rPr>
        <w:rFonts w:hint="eastAsia"/>
      </w:rPr>
    </w:lvl>
    <w:lvl w:ilvl="1" w:tplc="FFFFFFFF" w:tentative="1">
      <w:start w:val="1"/>
      <w:numFmt w:val="ideographTraditional"/>
      <w:lvlText w:val="%2、"/>
      <w:lvlJc w:val="left"/>
      <w:pPr>
        <w:ind w:left="1456" w:hanging="480"/>
      </w:pPr>
    </w:lvl>
    <w:lvl w:ilvl="2" w:tplc="FFFFFFFF" w:tentative="1">
      <w:start w:val="1"/>
      <w:numFmt w:val="lowerRoman"/>
      <w:lvlText w:val="%3."/>
      <w:lvlJc w:val="right"/>
      <w:pPr>
        <w:ind w:left="1936" w:hanging="480"/>
      </w:pPr>
    </w:lvl>
    <w:lvl w:ilvl="3" w:tplc="FFFFFFFF" w:tentative="1">
      <w:start w:val="1"/>
      <w:numFmt w:val="decimal"/>
      <w:lvlText w:val="%4."/>
      <w:lvlJc w:val="left"/>
      <w:pPr>
        <w:ind w:left="2416" w:hanging="480"/>
      </w:pPr>
    </w:lvl>
    <w:lvl w:ilvl="4" w:tplc="FFFFFFFF" w:tentative="1">
      <w:start w:val="1"/>
      <w:numFmt w:val="ideographTraditional"/>
      <w:lvlText w:val="%5、"/>
      <w:lvlJc w:val="left"/>
      <w:pPr>
        <w:ind w:left="2896" w:hanging="480"/>
      </w:pPr>
    </w:lvl>
    <w:lvl w:ilvl="5" w:tplc="FFFFFFFF" w:tentative="1">
      <w:start w:val="1"/>
      <w:numFmt w:val="lowerRoman"/>
      <w:lvlText w:val="%6."/>
      <w:lvlJc w:val="right"/>
      <w:pPr>
        <w:ind w:left="3376" w:hanging="480"/>
      </w:pPr>
    </w:lvl>
    <w:lvl w:ilvl="6" w:tplc="FFFFFFFF" w:tentative="1">
      <w:start w:val="1"/>
      <w:numFmt w:val="decimal"/>
      <w:lvlText w:val="%7."/>
      <w:lvlJc w:val="left"/>
      <w:pPr>
        <w:ind w:left="3856" w:hanging="480"/>
      </w:pPr>
    </w:lvl>
    <w:lvl w:ilvl="7" w:tplc="FFFFFFFF" w:tentative="1">
      <w:start w:val="1"/>
      <w:numFmt w:val="ideographTraditional"/>
      <w:lvlText w:val="%8、"/>
      <w:lvlJc w:val="left"/>
      <w:pPr>
        <w:ind w:left="4336" w:hanging="480"/>
      </w:pPr>
    </w:lvl>
    <w:lvl w:ilvl="8" w:tplc="FFFFFFFF" w:tentative="1">
      <w:start w:val="1"/>
      <w:numFmt w:val="lowerRoman"/>
      <w:lvlText w:val="%9."/>
      <w:lvlJc w:val="right"/>
      <w:pPr>
        <w:ind w:left="4816" w:hanging="480"/>
      </w:pPr>
    </w:lvl>
  </w:abstractNum>
  <w:num w:numId="1" w16cid:durableId="1340694213">
    <w:abstractNumId w:val="23"/>
  </w:num>
  <w:num w:numId="2" w16cid:durableId="751245602">
    <w:abstractNumId w:val="1"/>
  </w:num>
  <w:num w:numId="3" w16cid:durableId="341278669">
    <w:abstractNumId w:val="16"/>
  </w:num>
  <w:num w:numId="4" w16cid:durableId="343213232">
    <w:abstractNumId w:val="20"/>
  </w:num>
  <w:num w:numId="5" w16cid:durableId="954747136">
    <w:abstractNumId w:val="9"/>
  </w:num>
  <w:num w:numId="6" w16cid:durableId="1617181264">
    <w:abstractNumId w:val="24"/>
  </w:num>
  <w:num w:numId="7" w16cid:durableId="1499072605">
    <w:abstractNumId w:val="0"/>
  </w:num>
  <w:num w:numId="8" w16cid:durableId="2083601826">
    <w:abstractNumId w:val="39"/>
  </w:num>
  <w:num w:numId="9" w16cid:durableId="1557549016">
    <w:abstractNumId w:val="35"/>
  </w:num>
  <w:num w:numId="10" w16cid:durableId="612983884">
    <w:abstractNumId w:val="27"/>
  </w:num>
  <w:num w:numId="11" w16cid:durableId="1185752061">
    <w:abstractNumId w:val="32"/>
  </w:num>
  <w:num w:numId="12" w16cid:durableId="1661150682">
    <w:abstractNumId w:val="33"/>
  </w:num>
  <w:num w:numId="13" w16cid:durableId="596136285">
    <w:abstractNumId w:val="11"/>
  </w:num>
  <w:num w:numId="14" w16cid:durableId="872812709">
    <w:abstractNumId w:val="30"/>
  </w:num>
  <w:num w:numId="15" w16cid:durableId="1046485870">
    <w:abstractNumId w:val="38"/>
  </w:num>
  <w:num w:numId="16" w16cid:durableId="1684624465">
    <w:abstractNumId w:val="8"/>
  </w:num>
  <w:num w:numId="17" w16cid:durableId="2141461131">
    <w:abstractNumId w:val="34"/>
  </w:num>
  <w:num w:numId="18" w16cid:durableId="1537960936">
    <w:abstractNumId w:val="3"/>
  </w:num>
  <w:num w:numId="19" w16cid:durableId="1207178780">
    <w:abstractNumId w:val="31"/>
  </w:num>
  <w:num w:numId="20" w16cid:durableId="1891116239">
    <w:abstractNumId w:val="22"/>
  </w:num>
  <w:num w:numId="21" w16cid:durableId="395930927">
    <w:abstractNumId w:val="26"/>
  </w:num>
  <w:num w:numId="22" w16cid:durableId="1125002121">
    <w:abstractNumId w:val="25"/>
  </w:num>
  <w:num w:numId="23" w16cid:durableId="289628550">
    <w:abstractNumId w:val="29"/>
  </w:num>
  <w:num w:numId="24" w16cid:durableId="1292786811">
    <w:abstractNumId w:val="17"/>
  </w:num>
  <w:num w:numId="25" w16cid:durableId="1362971765">
    <w:abstractNumId w:val="28"/>
  </w:num>
  <w:num w:numId="26" w16cid:durableId="1151411402">
    <w:abstractNumId w:val="28"/>
  </w:num>
  <w:num w:numId="27" w16cid:durableId="247544839">
    <w:abstractNumId w:val="28"/>
  </w:num>
  <w:num w:numId="28" w16cid:durableId="1509364209">
    <w:abstractNumId w:val="28"/>
  </w:num>
  <w:num w:numId="29" w16cid:durableId="789709892">
    <w:abstractNumId w:val="36"/>
  </w:num>
  <w:num w:numId="30" w16cid:durableId="293217080">
    <w:abstractNumId w:val="37"/>
  </w:num>
  <w:num w:numId="31" w16cid:durableId="1796101874">
    <w:abstractNumId w:val="10"/>
  </w:num>
  <w:num w:numId="32" w16cid:durableId="2078433899">
    <w:abstractNumId w:val="15"/>
  </w:num>
  <w:num w:numId="33" w16cid:durableId="1129861959">
    <w:abstractNumId w:val="19"/>
  </w:num>
  <w:num w:numId="34" w16cid:durableId="1584679792">
    <w:abstractNumId w:val="18"/>
  </w:num>
  <w:num w:numId="35" w16cid:durableId="1960138781">
    <w:abstractNumId w:val="40"/>
  </w:num>
  <w:num w:numId="36" w16cid:durableId="979307322">
    <w:abstractNumId w:val="21"/>
  </w:num>
  <w:num w:numId="37" w16cid:durableId="1400398314">
    <w:abstractNumId w:val="14"/>
  </w:num>
  <w:num w:numId="38" w16cid:durableId="222907352">
    <w:abstractNumId w:val="2"/>
  </w:num>
  <w:num w:numId="39" w16cid:durableId="1497114959">
    <w:abstractNumId w:val="7"/>
  </w:num>
  <w:num w:numId="40" w16cid:durableId="5913203">
    <w:abstractNumId w:val="6"/>
  </w:num>
  <w:num w:numId="41" w16cid:durableId="108361208">
    <w:abstractNumId w:val="13"/>
  </w:num>
  <w:num w:numId="42" w16cid:durableId="1472283217">
    <w:abstractNumId w:val="28"/>
  </w:num>
  <w:num w:numId="43" w16cid:durableId="100540519">
    <w:abstractNumId w:val="12"/>
  </w:num>
  <w:num w:numId="44" w16cid:durableId="1556352239">
    <w:abstractNumId w:val="5"/>
  </w:num>
  <w:num w:numId="45" w16cid:durableId="90363792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7"/>
  <w:bordersDoNotSurroundHeader/>
  <w:bordersDoNotSurroundFooter/>
  <w:proofState w:spelling="clean" w:grammar="clean"/>
  <w:defaultTabStop w:val="480"/>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0D02"/>
    <w:rsid w:val="00000F9F"/>
    <w:rsid w:val="00003133"/>
    <w:rsid w:val="00007341"/>
    <w:rsid w:val="00014267"/>
    <w:rsid w:val="0001532F"/>
    <w:rsid w:val="00017ED8"/>
    <w:rsid w:val="00020718"/>
    <w:rsid w:val="000208D4"/>
    <w:rsid w:val="000224FB"/>
    <w:rsid w:val="00023E44"/>
    <w:rsid w:val="00025C4A"/>
    <w:rsid w:val="0002749F"/>
    <w:rsid w:val="0003182D"/>
    <w:rsid w:val="000355A6"/>
    <w:rsid w:val="000376BD"/>
    <w:rsid w:val="0004240F"/>
    <w:rsid w:val="00042BE8"/>
    <w:rsid w:val="00044B6F"/>
    <w:rsid w:val="00045C9D"/>
    <w:rsid w:val="0004613D"/>
    <w:rsid w:val="00046B5D"/>
    <w:rsid w:val="000474B6"/>
    <w:rsid w:val="00050672"/>
    <w:rsid w:val="00050F15"/>
    <w:rsid w:val="00051DA2"/>
    <w:rsid w:val="00052C09"/>
    <w:rsid w:val="00055C80"/>
    <w:rsid w:val="00055E5C"/>
    <w:rsid w:val="00057F11"/>
    <w:rsid w:val="00060A1F"/>
    <w:rsid w:val="00063509"/>
    <w:rsid w:val="000637BD"/>
    <w:rsid w:val="0008243F"/>
    <w:rsid w:val="0008671B"/>
    <w:rsid w:val="0009167E"/>
    <w:rsid w:val="00091FEF"/>
    <w:rsid w:val="000946BC"/>
    <w:rsid w:val="0009752B"/>
    <w:rsid w:val="00097EBC"/>
    <w:rsid w:val="000A22B1"/>
    <w:rsid w:val="000A6121"/>
    <w:rsid w:val="000A630B"/>
    <w:rsid w:val="000A7A26"/>
    <w:rsid w:val="000A7E55"/>
    <w:rsid w:val="000B238F"/>
    <w:rsid w:val="000B2424"/>
    <w:rsid w:val="000B333B"/>
    <w:rsid w:val="000B38B3"/>
    <w:rsid w:val="000B672E"/>
    <w:rsid w:val="000B7C8B"/>
    <w:rsid w:val="000B7F0F"/>
    <w:rsid w:val="000C0906"/>
    <w:rsid w:val="000C1054"/>
    <w:rsid w:val="000C1FBA"/>
    <w:rsid w:val="000C3C9A"/>
    <w:rsid w:val="000D1694"/>
    <w:rsid w:val="000D5AD9"/>
    <w:rsid w:val="000D71BC"/>
    <w:rsid w:val="000E2065"/>
    <w:rsid w:val="000E42D2"/>
    <w:rsid w:val="000E5240"/>
    <w:rsid w:val="000F005B"/>
    <w:rsid w:val="000F0AB1"/>
    <w:rsid w:val="000F136F"/>
    <w:rsid w:val="000F671D"/>
    <w:rsid w:val="000F689B"/>
    <w:rsid w:val="000F78F6"/>
    <w:rsid w:val="00102EFC"/>
    <w:rsid w:val="00106B82"/>
    <w:rsid w:val="001102CF"/>
    <w:rsid w:val="00110C92"/>
    <w:rsid w:val="00112CCC"/>
    <w:rsid w:val="00113735"/>
    <w:rsid w:val="001141C7"/>
    <w:rsid w:val="0011560E"/>
    <w:rsid w:val="00123665"/>
    <w:rsid w:val="0012683E"/>
    <w:rsid w:val="00127841"/>
    <w:rsid w:val="00131BCA"/>
    <w:rsid w:val="00133F0A"/>
    <w:rsid w:val="00135025"/>
    <w:rsid w:val="00137911"/>
    <w:rsid w:val="00140AD1"/>
    <w:rsid w:val="00143078"/>
    <w:rsid w:val="001469B2"/>
    <w:rsid w:val="00146CC1"/>
    <w:rsid w:val="00151811"/>
    <w:rsid w:val="00152991"/>
    <w:rsid w:val="00152BD6"/>
    <w:rsid w:val="00155A4A"/>
    <w:rsid w:val="001607E9"/>
    <w:rsid w:val="00160E15"/>
    <w:rsid w:val="001615CF"/>
    <w:rsid w:val="00163CBB"/>
    <w:rsid w:val="00164BA9"/>
    <w:rsid w:val="0016517D"/>
    <w:rsid w:val="00166961"/>
    <w:rsid w:val="00166BDC"/>
    <w:rsid w:val="00167707"/>
    <w:rsid w:val="00173C49"/>
    <w:rsid w:val="00174287"/>
    <w:rsid w:val="00174461"/>
    <w:rsid w:val="001744D4"/>
    <w:rsid w:val="0018030D"/>
    <w:rsid w:val="00181D14"/>
    <w:rsid w:val="00182E07"/>
    <w:rsid w:val="00183F0A"/>
    <w:rsid w:val="0018401E"/>
    <w:rsid w:val="00185030"/>
    <w:rsid w:val="00185D9D"/>
    <w:rsid w:val="00187300"/>
    <w:rsid w:val="0018773A"/>
    <w:rsid w:val="001906F1"/>
    <w:rsid w:val="0019156A"/>
    <w:rsid w:val="00192678"/>
    <w:rsid w:val="00196889"/>
    <w:rsid w:val="00196CF5"/>
    <w:rsid w:val="00196F6B"/>
    <w:rsid w:val="001977E1"/>
    <w:rsid w:val="001A25D5"/>
    <w:rsid w:val="001A48EA"/>
    <w:rsid w:val="001A5355"/>
    <w:rsid w:val="001A7256"/>
    <w:rsid w:val="001B00D4"/>
    <w:rsid w:val="001B103C"/>
    <w:rsid w:val="001B1B3F"/>
    <w:rsid w:val="001B1FAB"/>
    <w:rsid w:val="001B216E"/>
    <w:rsid w:val="001B26BA"/>
    <w:rsid w:val="001B2735"/>
    <w:rsid w:val="001B275D"/>
    <w:rsid w:val="001B6D4F"/>
    <w:rsid w:val="001C2593"/>
    <w:rsid w:val="001C26A1"/>
    <w:rsid w:val="001C331B"/>
    <w:rsid w:val="001C4B28"/>
    <w:rsid w:val="001C50C4"/>
    <w:rsid w:val="001C512B"/>
    <w:rsid w:val="001C735C"/>
    <w:rsid w:val="001C7482"/>
    <w:rsid w:val="001D235E"/>
    <w:rsid w:val="001D35E9"/>
    <w:rsid w:val="001D64E2"/>
    <w:rsid w:val="001E04B4"/>
    <w:rsid w:val="001E2279"/>
    <w:rsid w:val="001E2A53"/>
    <w:rsid w:val="001E5082"/>
    <w:rsid w:val="001E5972"/>
    <w:rsid w:val="001E5BEC"/>
    <w:rsid w:val="001E5F2A"/>
    <w:rsid w:val="001E6352"/>
    <w:rsid w:val="001E72E8"/>
    <w:rsid w:val="001F11DB"/>
    <w:rsid w:val="001F138A"/>
    <w:rsid w:val="001F5011"/>
    <w:rsid w:val="0020188E"/>
    <w:rsid w:val="0020419D"/>
    <w:rsid w:val="00206BB8"/>
    <w:rsid w:val="0021087F"/>
    <w:rsid w:val="0021406D"/>
    <w:rsid w:val="00216391"/>
    <w:rsid w:val="00216F8C"/>
    <w:rsid w:val="00224834"/>
    <w:rsid w:val="00225535"/>
    <w:rsid w:val="0022702E"/>
    <w:rsid w:val="0023043E"/>
    <w:rsid w:val="002309A5"/>
    <w:rsid w:val="0023218F"/>
    <w:rsid w:val="002349C0"/>
    <w:rsid w:val="00234A16"/>
    <w:rsid w:val="002357CC"/>
    <w:rsid w:val="00237A19"/>
    <w:rsid w:val="00240839"/>
    <w:rsid w:val="00241E44"/>
    <w:rsid w:val="00243168"/>
    <w:rsid w:val="00245E39"/>
    <w:rsid w:val="0025259E"/>
    <w:rsid w:val="00254F1D"/>
    <w:rsid w:val="00255C15"/>
    <w:rsid w:val="00255D4E"/>
    <w:rsid w:val="00260A51"/>
    <w:rsid w:val="0026185A"/>
    <w:rsid w:val="00263C7B"/>
    <w:rsid w:val="00263DE0"/>
    <w:rsid w:val="00265F83"/>
    <w:rsid w:val="00265FA7"/>
    <w:rsid w:val="002676E7"/>
    <w:rsid w:val="00270A0C"/>
    <w:rsid w:val="00272235"/>
    <w:rsid w:val="002750AE"/>
    <w:rsid w:val="00275279"/>
    <w:rsid w:val="00275287"/>
    <w:rsid w:val="002752D5"/>
    <w:rsid w:val="0028080E"/>
    <w:rsid w:val="0028309A"/>
    <w:rsid w:val="002839C2"/>
    <w:rsid w:val="002843C4"/>
    <w:rsid w:val="00286653"/>
    <w:rsid w:val="0029131D"/>
    <w:rsid w:val="00292BB7"/>
    <w:rsid w:val="002A158E"/>
    <w:rsid w:val="002A1BE1"/>
    <w:rsid w:val="002A3150"/>
    <w:rsid w:val="002A48EF"/>
    <w:rsid w:val="002A4C6B"/>
    <w:rsid w:val="002A6A1F"/>
    <w:rsid w:val="002A75D7"/>
    <w:rsid w:val="002B03B7"/>
    <w:rsid w:val="002B2F6E"/>
    <w:rsid w:val="002B5AEA"/>
    <w:rsid w:val="002B6730"/>
    <w:rsid w:val="002B6AE5"/>
    <w:rsid w:val="002B7A51"/>
    <w:rsid w:val="002B7EC5"/>
    <w:rsid w:val="002C04DD"/>
    <w:rsid w:val="002C3FD4"/>
    <w:rsid w:val="002C56B2"/>
    <w:rsid w:val="002C69B2"/>
    <w:rsid w:val="002C70CB"/>
    <w:rsid w:val="002D07E6"/>
    <w:rsid w:val="002D0910"/>
    <w:rsid w:val="002D1324"/>
    <w:rsid w:val="002D1820"/>
    <w:rsid w:val="002D22F7"/>
    <w:rsid w:val="002D2856"/>
    <w:rsid w:val="002D39D0"/>
    <w:rsid w:val="002D4C97"/>
    <w:rsid w:val="002D709E"/>
    <w:rsid w:val="002D73A6"/>
    <w:rsid w:val="002E09AB"/>
    <w:rsid w:val="002E3172"/>
    <w:rsid w:val="002E52BA"/>
    <w:rsid w:val="002E73DB"/>
    <w:rsid w:val="002F22BC"/>
    <w:rsid w:val="002F28A3"/>
    <w:rsid w:val="002F35C8"/>
    <w:rsid w:val="002F6357"/>
    <w:rsid w:val="002F64A1"/>
    <w:rsid w:val="00304068"/>
    <w:rsid w:val="00304AE6"/>
    <w:rsid w:val="00305AAC"/>
    <w:rsid w:val="00307FC2"/>
    <w:rsid w:val="003100F8"/>
    <w:rsid w:val="003118E1"/>
    <w:rsid w:val="003133E6"/>
    <w:rsid w:val="003172BE"/>
    <w:rsid w:val="00317C34"/>
    <w:rsid w:val="00317FB1"/>
    <w:rsid w:val="003209A8"/>
    <w:rsid w:val="0032146E"/>
    <w:rsid w:val="00322D43"/>
    <w:rsid w:val="00322E09"/>
    <w:rsid w:val="003232FB"/>
    <w:rsid w:val="00323B56"/>
    <w:rsid w:val="003277FB"/>
    <w:rsid w:val="0033120F"/>
    <w:rsid w:val="0033124A"/>
    <w:rsid w:val="003318A2"/>
    <w:rsid w:val="003347BD"/>
    <w:rsid w:val="00335766"/>
    <w:rsid w:val="00340514"/>
    <w:rsid w:val="00341A75"/>
    <w:rsid w:val="0034204A"/>
    <w:rsid w:val="0034273C"/>
    <w:rsid w:val="00344DB6"/>
    <w:rsid w:val="003479CB"/>
    <w:rsid w:val="003513F1"/>
    <w:rsid w:val="00351D1E"/>
    <w:rsid w:val="00356D34"/>
    <w:rsid w:val="00357290"/>
    <w:rsid w:val="003613BD"/>
    <w:rsid w:val="00362619"/>
    <w:rsid w:val="003636F2"/>
    <w:rsid w:val="0036498B"/>
    <w:rsid w:val="00365296"/>
    <w:rsid w:val="00365CF0"/>
    <w:rsid w:val="00365E1E"/>
    <w:rsid w:val="00365E33"/>
    <w:rsid w:val="00365F57"/>
    <w:rsid w:val="003719EB"/>
    <w:rsid w:val="0037214C"/>
    <w:rsid w:val="00372AAE"/>
    <w:rsid w:val="00382E48"/>
    <w:rsid w:val="00383B48"/>
    <w:rsid w:val="00384516"/>
    <w:rsid w:val="00386CF4"/>
    <w:rsid w:val="003871E5"/>
    <w:rsid w:val="00390878"/>
    <w:rsid w:val="003914F8"/>
    <w:rsid w:val="00392A28"/>
    <w:rsid w:val="00393679"/>
    <w:rsid w:val="003A07EA"/>
    <w:rsid w:val="003A0F45"/>
    <w:rsid w:val="003A113A"/>
    <w:rsid w:val="003A3172"/>
    <w:rsid w:val="003A53FD"/>
    <w:rsid w:val="003A5473"/>
    <w:rsid w:val="003B063D"/>
    <w:rsid w:val="003B1011"/>
    <w:rsid w:val="003B2104"/>
    <w:rsid w:val="003B2514"/>
    <w:rsid w:val="003B6810"/>
    <w:rsid w:val="003B7E1C"/>
    <w:rsid w:val="003C0FF3"/>
    <w:rsid w:val="003C1A3F"/>
    <w:rsid w:val="003C2699"/>
    <w:rsid w:val="003C40C8"/>
    <w:rsid w:val="003C471A"/>
    <w:rsid w:val="003C53F4"/>
    <w:rsid w:val="003D1FD7"/>
    <w:rsid w:val="003D2280"/>
    <w:rsid w:val="003D68CF"/>
    <w:rsid w:val="003D6FE4"/>
    <w:rsid w:val="003E0436"/>
    <w:rsid w:val="003E14DF"/>
    <w:rsid w:val="003E21BC"/>
    <w:rsid w:val="003E3D0C"/>
    <w:rsid w:val="003E5BE4"/>
    <w:rsid w:val="003F25DA"/>
    <w:rsid w:val="003F37ED"/>
    <w:rsid w:val="003F4CF8"/>
    <w:rsid w:val="004005A0"/>
    <w:rsid w:val="00401EF9"/>
    <w:rsid w:val="00403D5A"/>
    <w:rsid w:val="00404143"/>
    <w:rsid w:val="004051BE"/>
    <w:rsid w:val="0040532A"/>
    <w:rsid w:val="004056B2"/>
    <w:rsid w:val="00412688"/>
    <w:rsid w:val="00413330"/>
    <w:rsid w:val="0041395D"/>
    <w:rsid w:val="004144F4"/>
    <w:rsid w:val="004150F9"/>
    <w:rsid w:val="00415E42"/>
    <w:rsid w:val="004177E0"/>
    <w:rsid w:val="00422A7E"/>
    <w:rsid w:val="004252EF"/>
    <w:rsid w:val="004308C2"/>
    <w:rsid w:val="00432D38"/>
    <w:rsid w:val="0044010F"/>
    <w:rsid w:val="00441125"/>
    <w:rsid w:val="004437F6"/>
    <w:rsid w:val="00444933"/>
    <w:rsid w:val="004468C3"/>
    <w:rsid w:val="00454655"/>
    <w:rsid w:val="004555B9"/>
    <w:rsid w:val="0046001A"/>
    <w:rsid w:val="00460A35"/>
    <w:rsid w:val="00463603"/>
    <w:rsid w:val="00466CD7"/>
    <w:rsid w:val="00467EBD"/>
    <w:rsid w:val="00471A05"/>
    <w:rsid w:val="0047638C"/>
    <w:rsid w:val="0048117A"/>
    <w:rsid w:val="00481E92"/>
    <w:rsid w:val="00483906"/>
    <w:rsid w:val="00486D49"/>
    <w:rsid w:val="0048721F"/>
    <w:rsid w:val="00490E97"/>
    <w:rsid w:val="00490F23"/>
    <w:rsid w:val="00490F26"/>
    <w:rsid w:val="00491A33"/>
    <w:rsid w:val="00492C72"/>
    <w:rsid w:val="004A0FC4"/>
    <w:rsid w:val="004A264D"/>
    <w:rsid w:val="004A2F9C"/>
    <w:rsid w:val="004A32FF"/>
    <w:rsid w:val="004A58E3"/>
    <w:rsid w:val="004B0D2C"/>
    <w:rsid w:val="004B1367"/>
    <w:rsid w:val="004B1806"/>
    <w:rsid w:val="004C00BE"/>
    <w:rsid w:val="004C06FF"/>
    <w:rsid w:val="004C11A0"/>
    <w:rsid w:val="004C222F"/>
    <w:rsid w:val="004C234F"/>
    <w:rsid w:val="004C3443"/>
    <w:rsid w:val="004C506C"/>
    <w:rsid w:val="004C57C9"/>
    <w:rsid w:val="004C77CB"/>
    <w:rsid w:val="004D1B05"/>
    <w:rsid w:val="004D3E2D"/>
    <w:rsid w:val="004D56E1"/>
    <w:rsid w:val="004D587A"/>
    <w:rsid w:val="004D5F47"/>
    <w:rsid w:val="004D69AF"/>
    <w:rsid w:val="004E06FF"/>
    <w:rsid w:val="004E2025"/>
    <w:rsid w:val="004E543F"/>
    <w:rsid w:val="004F0A6A"/>
    <w:rsid w:val="004F1794"/>
    <w:rsid w:val="004F5940"/>
    <w:rsid w:val="004F7D37"/>
    <w:rsid w:val="004F7D62"/>
    <w:rsid w:val="0050476E"/>
    <w:rsid w:val="00512D45"/>
    <w:rsid w:val="00514F94"/>
    <w:rsid w:val="00515E32"/>
    <w:rsid w:val="00520E63"/>
    <w:rsid w:val="005257FE"/>
    <w:rsid w:val="0052687B"/>
    <w:rsid w:val="00526E68"/>
    <w:rsid w:val="0053116D"/>
    <w:rsid w:val="00532E34"/>
    <w:rsid w:val="00537C5C"/>
    <w:rsid w:val="00540D6D"/>
    <w:rsid w:val="00540EB4"/>
    <w:rsid w:val="00541D75"/>
    <w:rsid w:val="00542084"/>
    <w:rsid w:val="0054506E"/>
    <w:rsid w:val="00551C62"/>
    <w:rsid w:val="005521C0"/>
    <w:rsid w:val="005541C9"/>
    <w:rsid w:val="005550BF"/>
    <w:rsid w:val="00555549"/>
    <w:rsid w:val="005558C1"/>
    <w:rsid w:val="005569EA"/>
    <w:rsid w:val="005577C4"/>
    <w:rsid w:val="00560DA0"/>
    <w:rsid w:val="005617E9"/>
    <w:rsid w:val="005655C8"/>
    <w:rsid w:val="00565B18"/>
    <w:rsid w:val="00571043"/>
    <w:rsid w:val="005731FA"/>
    <w:rsid w:val="005741C1"/>
    <w:rsid w:val="00574F89"/>
    <w:rsid w:val="0057552F"/>
    <w:rsid w:val="0058095A"/>
    <w:rsid w:val="005815EC"/>
    <w:rsid w:val="00581762"/>
    <w:rsid w:val="00582E1F"/>
    <w:rsid w:val="005846C0"/>
    <w:rsid w:val="00586B44"/>
    <w:rsid w:val="00590887"/>
    <w:rsid w:val="0059128F"/>
    <w:rsid w:val="00591F9A"/>
    <w:rsid w:val="0059280C"/>
    <w:rsid w:val="0059317F"/>
    <w:rsid w:val="005940B0"/>
    <w:rsid w:val="0059555F"/>
    <w:rsid w:val="00597435"/>
    <w:rsid w:val="005A37D6"/>
    <w:rsid w:val="005A38A7"/>
    <w:rsid w:val="005A4832"/>
    <w:rsid w:val="005A6B13"/>
    <w:rsid w:val="005A70DE"/>
    <w:rsid w:val="005A7840"/>
    <w:rsid w:val="005B0226"/>
    <w:rsid w:val="005B2125"/>
    <w:rsid w:val="005B2596"/>
    <w:rsid w:val="005B2F6E"/>
    <w:rsid w:val="005B58CB"/>
    <w:rsid w:val="005B789A"/>
    <w:rsid w:val="005B7DAD"/>
    <w:rsid w:val="005C0740"/>
    <w:rsid w:val="005C1826"/>
    <w:rsid w:val="005C1CB2"/>
    <w:rsid w:val="005C2478"/>
    <w:rsid w:val="005C3AC1"/>
    <w:rsid w:val="005C3DF7"/>
    <w:rsid w:val="005D16B7"/>
    <w:rsid w:val="005D1ADB"/>
    <w:rsid w:val="005D376C"/>
    <w:rsid w:val="005D7F9F"/>
    <w:rsid w:val="005E0069"/>
    <w:rsid w:val="005E1178"/>
    <w:rsid w:val="005E1190"/>
    <w:rsid w:val="005E38DB"/>
    <w:rsid w:val="005E41BD"/>
    <w:rsid w:val="005E48D5"/>
    <w:rsid w:val="005E6D61"/>
    <w:rsid w:val="005E7337"/>
    <w:rsid w:val="005F1FFC"/>
    <w:rsid w:val="005F5F5C"/>
    <w:rsid w:val="00600D0C"/>
    <w:rsid w:val="006049EF"/>
    <w:rsid w:val="00605004"/>
    <w:rsid w:val="0061241E"/>
    <w:rsid w:val="006129DF"/>
    <w:rsid w:val="00612CD9"/>
    <w:rsid w:val="00614E1D"/>
    <w:rsid w:val="0062010C"/>
    <w:rsid w:val="006217B0"/>
    <w:rsid w:val="0062245D"/>
    <w:rsid w:val="006258E3"/>
    <w:rsid w:val="00626CC6"/>
    <w:rsid w:val="00630C2C"/>
    <w:rsid w:val="00633CDA"/>
    <w:rsid w:val="00633F18"/>
    <w:rsid w:val="00637092"/>
    <w:rsid w:val="006408F6"/>
    <w:rsid w:val="006416D9"/>
    <w:rsid w:val="00642DD2"/>
    <w:rsid w:val="0064327A"/>
    <w:rsid w:val="00643ECB"/>
    <w:rsid w:val="00651256"/>
    <w:rsid w:val="006546D4"/>
    <w:rsid w:val="006557D2"/>
    <w:rsid w:val="006608A0"/>
    <w:rsid w:val="006634A8"/>
    <w:rsid w:val="00664370"/>
    <w:rsid w:val="00665B5D"/>
    <w:rsid w:val="00666BA0"/>
    <w:rsid w:val="006724E9"/>
    <w:rsid w:val="006732FF"/>
    <w:rsid w:val="00674325"/>
    <w:rsid w:val="00674D5D"/>
    <w:rsid w:val="00680BD4"/>
    <w:rsid w:val="0068276F"/>
    <w:rsid w:val="006845E3"/>
    <w:rsid w:val="00685EAA"/>
    <w:rsid w:val="00686EA0"/>
    <w:rsid w:val="0068799C"/>
    <w:rsid w:val="00692316"/>
    <w:rsid w:val="006933F4"/>
    <w:rsid w:val="006937B9"/>
    <w:rsid w:val="00693BF0"/>
    <w:rsid w:val="00695994"/>
    <w:rsid w:val="00695C9C"/>
    <w:rsid w:val="00696197"/>
    <w:rsid w:val="0069679D"/>
    <w:rsid w:val="00696AE2"/>
    <w:rsid w:val="00697371"/>
    <w:rsid w:val="006A0624"/>
    <w:rsid w:val="006A0C81"/>
    <w:rsid w:val="006A0E74"/>
    <w:rsid w:val="006A1777"/>
    <w:rsid w:val="006A37E1"/>
    <w:rsid w:val="006A3D92"/>
    <w:rsid w:val="006A414A"/>
    <w:rsid w:val="006A737D"/>
    <w:rsid w:val="006B0387"/>
    <w:rsid w:val="006B03F3"/>
    <w:rsid w:val="006B0988"/>
    <w:rsid w:val="006B10B6"/>
    <w:rsid w:val="006B533A"/>
    <w:rsid w:val="006B5556"/>
    <w:rsid w:val="006B5B2C"/>
    <w:rsid w:val="006B5F0A"/>
    <w:rsid w:val="006B7F64"/>
    <w:rsid w:val="006C1E3A"/>
    <w:rsid w:val="006C2A92"/>
    <w:rsid w:val="006C4722"/>
    <w:rsid w:val="006C5BE6"/>
    <w:rsid w:val="006D0688"/>
    <w:rsid w:val="006D2E69"/>
    <w:rsid w:val="006D4768"/>
    <w:rsid w:val="006D7551"/>
    <w:rsid w:val="006E1388"/>
    <w:rsid w:val="006E1878"/>
    <w:rsid w:val="006E1B7C"/>
    <w:rsid w:val="006E694D"/>
    <w:rsid w:val="006E71FB"/>
    <w:rsid w:val="006F241D"/>
    <w:rsid w:val="006F3EE5"/>
    <w:rsid w:val="006F7177"/>
    <w:rsid w:val="00705807"/>
    <w:rsid w:val="00706285"/>
    <w:rsid w:val="0070783F"/>
    <w:rsid w:val="00711014"/>
    <w:rsid w:val="00711359"/>
    <w:rsid w:val="0071159D"/>
    <w:rsid w:val="00712F69"/>
    <w:rsid w:val="007145C4"/>
    <w:rsid w:val="00714A9F"/>
    <w:rsid w:val="00714E13"/>
    <w:rsid w:val="00717107"/>
    <w:rsid w:val="00720B9C"/>
    <w:rsid w:val="0072320E"/>
    <w:rsid w:val="00723DF2"/>
    <w:rsid w:val="00726570"/>
    <w:rsid w:val="007277E0"/>
    <w:rsid w:val="0073084F"/>
    <w:rsid w:val="00730A5E"/>
    <w:rsid w:val="00740935"/>
    <w:rsid w:val="007415CC"/>
    <w:rsid w:val="00741C7F"/>
    <w:rsid w:val="0075436B"/>
    <w:rsid w:val="00754EFE"/>
    <w:rsid w:val="00757863"/>
    <w:rsid w:val="007601C3"/>
    <w:rsid w:val="00764639"/>
    <w:rsid w:val="00764880"/>
    <w:rsid w:val="0076496A"/>
    <w:rsid w:val="00767EBB"/>
    <w:rsid w:val="00773ACD"/>
    <w:rsid w:val="00774999"/>
    <w:rsid w:val="00774C0C"/>
    <w:rsid w:val="007752C4"/>
    <w:rsid w:val="00776659"/>
    <w:rsid w:val="00781C1E"/>
    <w:rsid w:val="0078253E"/>
    <w:rsid w:val="007842D8"/>
    <w:rsid w:val="00785F24"/>
    <w:rsid w:val="007863CF"/>
    <w:rsid w:val="00793075"/>
    <w:rsid w:val="007936AC"/>
    <w:rsid w:val="0079564F"/>
    <w:rsid w:val="00795679"/>
    <w:rsid w:val="007961C3"/>
    <w:rsid w:val="00797E23"/>
    <w:rsid w:val="007A13D0"/>
    <w:rsid w:val="007A5992"/>
    <w:rsid w:val="007B111B"/>
    <w:rsid w:val="007B4809"/>
    <w:rsid w:val="007B4B12"/>
    <w:rsid w:val="007C2F3B"/>
    <w:rsid w:val="007C340D"/>
    <w:rsid w:val="007C4E93"/>
    <w:rsid w:val="007C50C4"/>
    <w:rsid w:val="007D0DB4"/>
    <w:rsid w:val="007D1195"/>
    <w:rsid w:val="007D4776"/>
    <w:rsid w:val="007D56BB"/>
    <w:rsid w:val="007D7F33"/>
    <w:rsid w:val="007E068C"/>
    <w:rsid w:val="007E0777"/>
    <w:rsid w:val="007E4E8E"/>
    <w:rsid w:val="007E66A7"/>
    <w:rsid w:val="007F1C1A"/>
    <w:rsid w:val="007F2071"/>
    <w:rsid w:val="007F2324"/>
    <w:rsid w:val="007F41B2"/>
    <w:rsid w:val="007F5242"/>
    <w:rsid w:val="007F5D1B"/>
    <w:rsid w:val="007F6079"/>
    <w:rsid w:val="007F6997"/>
    <w:rsid w:val="007F7012"/>
    <w:rsid w:val="00810D02"/>
    <w:rsid w:val="00811536"/>
    <w:rsid w:val="008127CA"/>
    <w:rsid w:val="0081460B"/>
    <w:rsid w:val="00814C7B"/>
    <w:rsid w:val="00824818"/>
    <w:rsid w:val="008264CF"/>
    <w:rsid w:val="00826DE8"/>
    <w:rsid w:val="00827146"/>
    <w:rsid w:val="00827E22"/>
    <w:rsid w:val="00830A4A"/>
    <w:rsid w:val="008332BA"/>
    <w:rsid w:val="00834274"/>
    <w:rsid w:val="008362CC"/>
    <w:rsid w:val="00836EB8"/>
    <w:rsid w:val="00843712"/>
    <w:rsid w:val="0084405C"/>
    <w:rsid w:val="0084464F"/>
    <w:rsid w:val="00844ADC"/>
    <w:rsid w:val="00847770"/>
    <w:rsid w:val="008515B2"/>
    <w:rsid w:val="00852A43"/>
    <w:rsid w:val="00854440"/>
    <w:rsid w:val="0085553D"/>
    <w:rsid w:val="0085716F"/>
    <w:rsid w:val="008574FF"/>
    <w:rsid w:val="00860005"/>
    <w:rsid w:val="00864A10"/>
    <w:rsid w:val="008725E9"/>
    <w:rsid w:val="00872816"/>
    <w:rsid w:val="00874D87"/>
    <w:rsid w:val="00875EC3"/>
    <w:rsid w:val="00875F4B"/>
    <w:rsid w:val="00883BD7"/>
    <w:rsid w:val="00884AF3"/>
    <w:rsid w:val="00885ABA"/>
    <w:rsid w:val="00886B73"/>
    <w:rsid w:val="00890AA4"/>
    <w:rsid w:val="008910DA"/>
    <w:rsid w:val="008953BB"/>
    <w:rsid w:val="00896765"/>
    <w:rsid w:val="008A27DF"/>
    <w:rsid w:val="008A35E1"/>
    <w:rsid w:val="008A75AB"/>
    <w:rsid w:val="008B048B"/>
    <w:rsid w:val="008B2E8F"/>
    <w:rsid w:val="008B4B97"/>
    <w:rsid w:val="008B63FA"/>
    <w:rsid w:val="008B7113"/>
    <w:rsid w:val="008C15D0"/>
    <w:rsid w:val="008C1884"/>
    <w:rsid w:val="008C36B1"/>
    <w:rsid w:val="008C3AFA"/>
    <w:rsid w:val="008C3E16"/>
    <w:rsid w:val="008D2448"/>
    <w:rsid w:val="008E1573"/>
    <w:rsid w:val="008E40C0"/>
    <w:rsid w:val="008E56D8"/>
    <w:rsid w:val="008E674C"/>
    <w:rsid w:val="008E69B5"/>
    <w:rsid w:val="008E7741"/>
    <w:rsid w:val="008F0252"/>
    <w:rsid w:val="008F1E70"/>
    <w:rsid w:val="008F25BE"/>
    <w:rsid w:val="008F4FD8"/>
    <w:rsid w:val="0090257E"/>
    <w:rsid w:val="00902906"/>
    <w:rsid w:val="00903C75"/>
    <w:rsid w:val="00904D96"/>
    <w:rsid w:val="0090683F"/>
    <w:rsid w:val="00906B85"/>
    <w:rsid w:val="00911531"/>
    <w:rsid w:val="00911DEC"/>
    <w:rsid w:val="009204AC"/>
    <w:rsid w:val="00926828"/>
    <w:rsid w:val="00930C99"/>
    <w:rsid w:val="009316A2"/>
    <w:rsid w:val="0093210F"/>
    <w:rsid w:val="0093518A"/>
    <w:rsid w:val="00935C1C"/>
    <w:rsid w:val="0093630B"/>
    <w:rsid w:val="00937A23"/>
    <w:rsid w:val="00937BAD"/>
    <w:rsid w:val="00940BC1"/>
    <w:rsid w:val="00944625"/>
    <w:rsid w:val="009476EA"/>
    <w:rsid w:val="00950A8B"/>
    <w:rsid w:val="00952B3E"/>
    <w:rsid w:val="00953645"/>
    <w:rsid w:val="00953E1A"/>
    <w:rsid w:val="00955251"/>
    <w:rsid w:val="00956BFF"/>
    <w:rsid w:val="009570A7"/>
    <w:rsid w:val="00963712"/>
    <w:rsid w:val="00966B43"/>
    <w:rsid w:val="00970923"/>
    <w:rsid w:val="00970AF2"/>
    <w:rsid w:val="00970E76"/>
    <w:rsid w:val="00971665"/>
    <w:rsid w:val="00972945"/>
    <w:rsid w:val="00972D09"/>
    <w:rsid w:val="00974CB7"/>
    <w:rsid w:val="009766DE"/>
    <w:rsid w:val="009776E5"/>
    <w:rsid w:val="009819D7"/>
    <w:rsid w:val="00982AF6"/>
    <w:rsid w:val="009836A2"/>
    <w:rsid w:val="00983D6D"/>
    <w:rsid w:val="00984100"/>
    <w:rsid w:val="00984877"/>
    <w:rsid w:val="00984B59"/>
    <w:rsid w:val="0098502F"/>
    <w:rsid w:val="00985A73"/>
    <w:rsid w:val="00985EB0"/>
    <w:rsid w:val="009868EC"/>
    <w:rsid w:val="0099049A"/>
    <w:rsid w:val="009944D3"/>
    <w:rsid w:val="009A40D0"/>
    <w:rsid w:val="009A5AE1"/>
    <w:rsid w:val="009A6E02"/>
    <w:rsid w:val="009B1FE8"/>
    <w:rsid w:val="009B3C4A"/>
    <w:rsid w:val="009B65A7"/>
    <w:rsid w:val="009B70AE"/>
    <w:rsid w:val="009B7367"/>
    <w:rsid w:val="009C0C48"/>
    <w:rsid w:val="009C0E98"/>
    <w:rsid w:val="009C14A1"/>
    <w:rsid w:val="009C3BCB"/>
    <w:rsid w:val="009C56EE"/>
    <w:rsid w:val="009D17FF"/>
    <w:rsid w:val="009D1BA4"/>
    <w:rsid w:val="009D2016"/>
    <w:rsid w:val="009D6159"/>
    <w:rsid w:val="009D6CCE"/>
    <w:rsid w:val="009D743A"/>
    <w:rsid w:val="009E0728"/>
    <w:rsid w:val="009E2C54"/>
    <w:rsid w:val="009E311D"/>
    <w:rsid w:val="009E3ECA"/>
    <w:rsid w:val="009E5767"/>
    <w:rsid w:val="009F5DA4"/>
    <w:rsid w:val="00A0130C"/>
    <w:rsid w:val="00A04E68"/>
    <w:rsid w:val="00A04E8B"/>
    <w:rsid w:val="00A05688"/>
    <w:rsid w:val="00A0624B"/>
    <w:rsid w:val="00A14109"/>
    <w:rsid w:val="00A156D3"/>
    <w:rsid w:val="00A20621"/>
    <w:rsid w:val="00A23115"/>
    <w:rsid w:val="00A2326C"/>
    <w:rsid w:val="00A24018"/>
    <w:rsid w:val="00A24FB6"/>
    <w:rsid w:val="00A25BB6"/>
    <w:rsid w:val="00A25F96"/>
    <w:rsid w:val="00A26CAA"/>
    <w:rsid w:val="00A2796F"/>
    <w:rsid w:val="00A27990"/>
    <w:rsid w:val="00A31C4A"/>
    <w:rsid w:val="00A32F3C"/>
    <w:rsid w:val="00A350C0"/>
    <w:rsid w:val="00A36533"/>
    <w:rsid w:val="00A378DC"/>
    <w:rsid w:val="00A41496"/>
    <w:rsid w:val="00A44C1C"/>
    <w:rsid w:val="00A44F6B"/>
    <w:rsid w:val="00A45D70"/>
    <w:rsid w:val="00A47993"/>
    <w:rsid w:val="00A54630"/>
    <w:rsid w:val="00A54BB5"/>
    <w:rsid w:val="00A56C37"/>
    <w:rsid w:val="00A6145C"/>
    <w:rsid w:val="00A61B2C"/>
    <w:rsid w:val="00A62A31"/>
    <w:rsid w:val="00A63DAC"/>
    <w:rsid w:val="00A70407"/>
    <w:rsid w:val="00A71094"/>
    <w:rsid w:val="00A71E34"/>
    <w:rsid w:val="00A75E24"/>
    <w:rsid w:val="00A75EA5"/>
    <w:rsid w:val="00A76BDF"/>
    <w:rsid w:val="00A86D32"/>
    <w:rsid w:val="00A91541"/>
    <w:rsid w:val="00A93E60"/>
    <w:rsid w:val="00AA1071"/>
    <w:rsid w:val="00AA3870"/>
    <w:rsid w:val="00AA3FDA"/>
    <w:rsid w:val="00AB0440"/>
    <w:rsid w:val="00AB11E1"/>
    <w:rsid w:val="00AB41BF"/>
    <w:rsid w:val="00AB4307"/>
    <w:rsid w:val="00AB5084"/>
    <w:rsid w:val="00AB7A44"/>
    <w:rsid w:val="00AC0F92"/>
    <w:rsid w:val="00AC2C10"/>
    <w:rsid w:val="00AC3497"/>
    <w:rsid w:val="00AD7390"/>
    <w:rsid w:val="00AD7B6B"/>
    <w:rsid w:val="00AE0039"/>
    <w:rsid w:val="00AE08FE"/>
    <w:rsid w:val="00AE08FF"/>
    <w:rsid w:val="00AE1263"/>
    <w:rsid w:val="00AE295C"/>
    <w:rsid w:val="00AE4710"/>
    <w:rsid w:val="00AE5B04"/>
    <w:rsid w:val="00AF19FA"/>
    <w:rsid w:val="00AF33AF"/>
    <w:rsid w:val="00AF57C2"/>
    <w:rsid w:val="00B02A2A"/>
    <w:rsid w:val="00B0410B"/>
    <w:rsid w:val="00B048B4"/>
    <w:rsid w:val="00B04CC3"/>
    <w:rsid w:val="00B04EC4"/>
    <w:rsid w:val="00B103B7"/>
    <w:rsid w:val="00B14A1C"/>
    <w:rsid w:val="00B16C77"/>
    <w:rsid w:val="00B201B6"/>
    <w:rsid w:val="00B20EA2"/>
    <w:rsid w:val="00B21DC2"/>
    <w:rsid w:val="00B230A9"/>
    <w:rsid w:val="00B23EB4"/>
    <w:rsid w:val="00B25E92"/>
    <w:rsid w:val="00B26776"/>
    <w:rsid w:val="00B30D47"/>
    <w:rsid w:val="00B31029"/>
    <w:rsid w:val="00B31132"/>
    <w:rsid w:val="00B32A31"/>
    <w:rsid w:val="00B340C3"/>
    <w:rsid w:val="00B35AA7"/>
    <w:rsid w:val="00B43581"/>
    <w:rsid w:val="00B443C3"/>
    <w:rsid w:val="00B44537"/>
    <w:rsid w:val="00B449EB"/>
    <w:rsid w:val="00B4503F"/>
    <w:rsid w:val="00B461AA"/>
    <w:rsid w:val="00B466A7"/>
    <w:rsid w:val="00B47CB0"/>
    <w:rsid w:val="00B5030F"/>
    <w:rsid w:val="00B50A06"/>
    <w:rsid w:val="00B53DCC"/>
    <w:rsid w:val="00B55D7B"/>
    <w:rsid w:val="00B646C9"/>
    <w:rsid w:val="00B65BE3"/>
    <w:rsid w:val="00B7090B"/>
    <w:rsid w:val="00B743B9"/>
    <w:rsid w:val="00B75E29"/>
    <w:rsid w:val="00B8060B"/>
    <w:rsid w:val="00B9019D"/>
    <w:rsid w:val="00B91B01"/>
    <w:rsid w:val="00B91D8E"/>
    <w:rsid w:val="00B922EA"/>
    <w:rsid w:val="00B927E2"/>
    <w:rsid w:val="00B954D7"/>
    <w:rsid w:val="00B960E0"/>
    <w:rsid w:val="00B96DC4"/>
    <w:rsid w:val="00BA1DAA"/>
    <w:rsid w:val="00BA3065"/>
    <w:rsid w:val="00BA3CC1"/>
    <w:rsid w:val="00BA5539"/>
    <w:rsid w:val="00BA5AC3"/>
    <w:rsid w:val="00BB1970"/>
    <w:rsid w:val="00BB1FA5"/>
    <w:rsid w:val="00BB3C91"/>
    <w:rsid w:val="00BB630C"/>
    <w:rsid w:val="00BB6556"/>
    <w:rsid w:val="00BB6C44"/>
    <w:rsid w:val="00BB7991"/>
    <w:rsid w:val="00BC0A3B"/>
    <w:rsid w:val="00BC16A7"/>
    <w:rsid w:val="00BC1E21"/>
    <w:rsid w:val="00BC235B"/>
    <w:rsid w:val="00BC2D4E"/>
    <w:rsid w:val="00BC39AF"/>
    <w:rsid w:val="00BC5B64"/>
    <w:rsid w:val="00BD155A"/>
    <w:rsid w:val="00BD15C7"/>
    <w:rsid w:val="00BD3129"/>
    <w:rsid w:val="00BD682F"/>
    <w:rsid w:val="00BE0178"/>
    <w:rsid w:val="00BE1C09"/>
    <w:rsid w:val="00BE2644"/>
    <w:rsid w:val="00BE6886"/>
    <w:rsid w:val="00BF181C"/>
    <w:rsid w:val="00BF2E09"/>
    <w:rsid w:val="00BF3325"/>
    <w:rsid w:val="00BF360C"/>
    <w:rsid w:val="00BF3D4F"/>
    <w:rsid w:val="00BF7721"/>
    <w:rsid w:val="00C01A89"/>
    <w:rsid w:val="00C0338E"/>
    <w:rsid w:val="00C03399"/>
    <w:rsid w:val="00C03B03"/>
    <w:rsid w:val="00C05940"/>
    <w:rsid w:val="00C0657B"/>
    <w:rsid w:val="00C16683"/>
    <w:rsid w:val="00C17E5E"/>
    <w:rsid w:val="00C20643"/>
    <w:rsid w:val="00C22ADC"/>
    <w:rsid w:val="00C232D1"/>
    <w:rsid w:val="00C23765"/>
    <w:rsid w:val="00C25423"/>
    <w:rsid w:val="00C25CEA"/>
    <w:rsid w:val="00C27711"/>
    <w:rsid w:val="00C31782"/>
    <w:rsid w:val="00C336EA"/>
    <w:rsid w:val="00C46C32"/>
    <w:rsid w:val="00C4766A"/>
    <w:rsid w:val="00C47D43"/>
    <w:rsid w:val="00C520CE"/>
    <w:rsid w:val="00C53538"/>
    <w:rsid w:val="00C53EB9"/>
    <w:rsid w:val="00C54109"/>
    <w:rsid w:val="00C54B5C"/>
    <w:rsid w:val="00C55DED"/>
    <w:rsid w:val="00C57C1C"/>
    <w:rsid w:val="00C6064F"/>
    <w:rsid w:val="00C636D6"/>
    <w:rsid w:val="00C64249"/>
    <w:rsid w:val="00C64B33"/>
    <w:rsid w:val="00C65BE7"/>
    <w:rsid w:val="00C65CC9"/>
    <w:rsid w:val="00C66DEC"/>
    <w:rsid w:val="00C66F47"/>
    <w:rsid w:val="00C707FA"/>
    <w:rsid w:val="00C70F1A"/>
    <w:rsid w:val="00C77931"/>
    <w:rsid w:val="00C81503"/>
    <w:rsid w:val="00C84044"/>
    <w:rsid w:val="00C848F3"/>
    <w:rsid w:val="00C85273"/>
    <w:rsid w:val="00C87676"/>
    <w:rsid w:val="00C91C38"/>
    <w:rsid w:val="00C92E8D"/>
    <w:rsid w:val="00C939D5"/>
    <w:rsid w:val="00C94C2B"/>
    <w:rsid w:val="00C97764"/>
    <w:rsid w:val="00CA10F1"/>
    <w:rsid w:val="00CA11AC"/>
    <w:rsid w:val="00CA2122"/>
    <w:rsid w:val="00CA2906"/>
    <w:rsid w:val="00CA5436"/>
    <w:rsid w:val="00CB0403"/>
    <w:rsid w:val="00CB4595"/>
    <w:rsid w:val="00CB4808"/>
    <w:rsid w:val="00CB5576"/>
    <w:rsid w:val="00CB6F9D"/>
    <w:rsid w:val="00CC11DB"/>
    <w:rsid w:val="00CC17F6"/>
    <w:rsid w:val="00CC4C41"/>
    <w:rsid w:val="00CD0791"/>
    <w:rsid w:val="00CD0E49"/>
    <w:rsid w:val="00CD1B61"/>
    <w:rsid w:val="00CD600E"/>
    <w:rsid w:val="00CD70C0"/>
    <w:rsid w:val="00CE20DF"/>
    <w:rsid w:val="00CE436A"/>
    <w:rsid w:val="00CE4F02"/>
    <w:rsid w:val="00CE52ED"/>
    <w:rsid w:val="00CF02A6"/>
    <w:rsid w:val="00CF057D"/>
    <w:rsid w:val="00CF194D"/>
    <w:rsid w:val="00CF1D05"/>
    <w:rsid w:val="00CF52EE"/>
    <w:rsid w:val="00CF5913"/>
    <w:rsid w:val="00CF6209"/>
    <w:rsid w:val="00CF7E07"/>
    <w:rsid w:val="00D0098F"/>
    <w:rsid w:val="00D036F2"/>
    <w:rsid w:val="00D06481"/>
    <w:rsid w:val="00D067E5"/>
    <w:rsid w:val="00D0688D"/>
    <w:rsid w:val="00D076DA"/>
    <w:rsid w:val="00D10613"/>
    <w:rsid w:val="00D11134"/>
    <w:rsid w:val="00D121BF"/>
    <w:rsid w:val="00D127B8"/>
    <w:rsid w:val="00D13F4F"/>
    <w:rsid w:val="00D14572"/>
    <w:rsid w:val="00D15747"/>
    <w:rsid w:val="00D160D2"/>
    <w:rsid w:val="00D17C4B"/>
    <w:rsid w:val="00D24B8A"/>
    <w:rsid w:val="00D25830"/>
    <w:rsid w:val="00D25B33"/>
    <w:rsid w:val="00D26F30"/>
    <w:rsid w:val="00D303BB"/>
    <w:rsid w:val="00D3274D"/>
    <w:rsid w:val="00D333F9"/>
    <w:rsid w:val="00D3560F"/>
    <w:rsid w:val="00D3617B"/>
    <w:rsid w:val="00D42409"/>
    <w:rsid w:val="00D43FCF"/>
    <w:rsid w:val="00D44B93"/>
    <w:rsid w:val="00D45FE3"/>
    <w:rsid w:val="00D516B4"/>
    <w:rsid w:val="00D52DD8"/>
    <w:rsid w:val="00D56351"/>
    <w:rsid w:val="00D56F61"/>
    <w:rsid w:val="00D57BB6"/>
    <w:rsid w:val="00D60FC2"/>
    <w:rsid w:val="00D62FBF"/>
    <w:rsid w:val="00D63583"/>
    <w:rsid w:val="00D64884"/>
    <w:rsid w:val="00D67D3A"/>
    <w:rsid w:val="00D70934"/>
    <w:rsid w:val="00D730AD"/>
    <w:rsid w:val="00D74988"/>
    <w:rsid w:val="00D76F75"/>
    <w:rsid w:val="00D80033"/>
    <w:rsid w:val="00D8578A"/>
    <w:rsid w:val="00D85D9F"/>
    <w:rsid w:val="00D86044"/>
    <w:rsid w:val="00D86CA4"/>
    <w:rsid w:val="00D87D1C"/>
    <w:rsid w:val="00D90600"/>
    <w:rsid w:val="00D96C8D"/>
    <w:rsid w:val="00DA1964"/>
    <w:rsid w:val="00DA2969"/>
    <w:rsid w:val="00DA353F"/>
    <w:rsid w:val="00DA6095"/>
    <w:rsid w:val="00DA6111"/>
    <w:rsid w:val="00DA6D04"/>
    <w:rsid w:val="00DA783B"/>
    <w:rsid w:val="00DB107D"/>
    <w:rsid w:val="00DB19D9"/>
    <w:rsid w:val="00DB5B20"/>
    <w:rsid w:val="00DB66C3"/>
    <w:rsid w:val="00DC4233"/>
    <w:rsid w:val="00DC5C6D"/>
    <w:rsid w:val="00DD2412"/>
    <w:rsid w:val="00DD43AA"/>
    <w:rsid w:val="00DD5D6D"/>
    <w:rsid w:val="00DE48B8"/>
    <w:rsid w:val="00DE4C47"/>
    <w:rsid w:val="00DE5931"/>
    <w:rsid w:val="00DE7FEC"/>
    <w:rsid w:val="00DF097E"/>
    <w:rsid w:val="00DF38D2"/>
    <w:rsid w:val="00DF462D"/>
    <w:rsid w:val="00DF65AA"/>
    <w:rsid w:val="00E0143B"/>
    <w:rsid w:val="00E0310A"/>
    <w:rsid w:val="00E04FE2"/>
    <w:rsid w:val="00E06E58"/>
    <w:rsid w:val="00E07449"/>
    <w:rsid w:val="00E14320"/>
    <w:rsid w:val="00E14CB7"/>
    <w:rsid w:val="00E165F9"/>
    <w:rsid w:val="00E16E84"/>
    <w:rsid w:val="00E21478"/>
    <w:rsid w:val="00E217F0"/>
    <w:rsid w:val="00E30578"/>
    <w:rsid w:val="00E316EF"/>
    <w:rsid w:val="00E344EC"/>
    <w:rsid w:val="00E34E04"/>
    <w:rsid w:val="00E40B1D"/>
    <w:rsid w:val="00E448EB"/>
    <w:rsid w:val="00E4609D"/>
    <w:rsid w:val="00E476AA"/>
    <w:rsid w:val="00E50612"/>
    <w:rsid w:val="00E506EF"/>
    <w:rsid w:val="00E507E8"/>
    <w:rsid w:val="00E51180"/>
    <w:rsid w:val="00E51E0D"/>
    <w:rsid w:val="00E52A22"/>
    <w:rsid w:val="00E531A0"/>
    <w:rsid w:val="00E53BA8"/>
    <w:rsid w:val="00E53DC8"/>
    <w:rsid w:val="00E54647"/>
    <w:rsid w:val="00E55876"/>
    <w:rsid w:val="00E56D02"/>
    <w:rsid w:val="00E56D7A"/>
    <w:rsid w:val="00E6089C"/>
    <w:rsid w:val="00E6126D"/>
    <w:rsid w:val="00E63F41"/>
    <w:rsid w:val="00E64131"/>
    <w:rsid w:val="00E66FC7"/>
    <w:rsid w:val="00E700AB"/>
    <w:rsid w:val="00E70AF5"/>
    <w:rsid w:val="00E722A9"/>
    <w:rsid w:val="00E72F89"/>
    <w:rsid w:val="00E76A66"/>
    <w:rsid w:val="00E76FD6"/>
    <w:rsid w:val="00E7739A"/>
    <w:rsid w:val="00E820BE"/>
    <w:rsid w:val="00E844D2"/>
    <w:rsid w:val="00E864E2"/>
    <w:rsid w:val="00E86F92"/>
    <w:rsid w:val="00E86FE7"/>
    <w:rsid w:val="00E90949"/>
    <w:rsid w:val="00E90FD3"/>
    <w:rsid w:val="00E91743"/>
    <w:rsid w:val="00E91824"/>
    <w:rsid w:val="00E94253"/>
    <w:rsid w:val="00E95B83"/>
    <w:rsid w:val="00E96AC1"/>
    <w:rsid w:val="00E97E5A"/>
    <w:rsid w:val="00EA014A"/>
    <w:rsid w:val="00EA05ED"/>
    <w:rsid w:val="00EA395B"/>
    <w:rsid w:val="00EA3D65"/>
    <w:rsid w:val="00EA3F37"/>
    <w:rsid w:val="00EA54F4"/>
    <w:rsid w:val="00EA6D79"/>
    <w:rsid w:val="00EB0CD9"/>
    <w:rsid w:val="00EB0DAF"/>
    <w:rsid w:val="00EB1C0C"/>
    <w:rsid w:val="00EB1CC7"/>
    <w:rsid w:val="00EB3334"/>
    <w:rsid w:val="00EB5665"/>
    <w:rsid w:val="00EB5979"/>
    <w:rsid w:val="00EB5A25"/>
    <w:rsid w:val="00EB605F"/>
    <w:rsid w:val="00EC7BAC"/>
    <w:rsid w:val="00EC7DC2"/>
    <w:rsid w:val="00ED1088"/>
    <w:rsid w:val="00ED1257"/>
    <w:rsid w:val="00ED3AC2"/>
    <w:rsid w:val="00ED5418"/>
    <w:rsid w:val="00ED6B9B"/>
    <w:rsid w:val="00EE0582"/>
    <w:rsid w:val="00EE0D5D"/>
    <w:rsid w:val="00EE1F1D"/>
    <w:rsid w:val="00EE228B"/>
    <w:rsid w:val="00EE278F"/>
    <w:rsid w:val="00EE388D"/>
    <w:rsid w:val="00EE43F5"/>
    <w:rsid w:val="00EE4C86"/>
    <w:rsid w:val="00EE5DE3"/>
    <w:rsid w:val="00EF2824"/>
    <w:rsid w:val="00EF5AB6"/>
    <w:rsid w:val="00EF6741"/>
    <w:rsid w:val="00F01071"/>
    <w:rsid w:val="00F0327A"/>
    <w:rsid w:val="00F10A17"/>
    <w:rsid w:val="00F11087"/>
    <w:rsid w:val="00F15175"/>
    <w:rsid w:val="00F1754C"/>
    <w:rsid w:val="00F17FA9"/>
    <w:rsid w:val="00F22566"/>
    <w:rsid w:val="00F26107"/>
    <w:rsid w:val="00F262B8"/>
    <w:rsid w:val="00F262D2"/>
    <w:rsid w:val="00F278A4"/>
    <w:rsid w:val="00F3164E"/>
    <w:rsid w:val="00F33539"/>
    <w:rsid w:val="00F34B5F"/>
    <w:rsid w:val="00F374AD"/>
    <w:rsid w:val="00F45702"/>
    <w:rsid w:val="00F45804"/>
    <w:rsid w:val="00F46272"/>
    <w:rsid w:val="00F50086"/>
    <w:rsid w:val="00F5342A"/>
    <w:rsid w:val="00F55060"/>
    <w:rsid w:val="00F55DE6"/>
    <w:rsid w:val="00F55E1F"/>
    <w:rsid w:val="00F5650D"/>
    <w:rsid w:val="00F56592"/>
    <w:rsid w:val="00F57165"/>
    <w:rsid w:val="00F57AA5"/>
    <w:rsid w:val="00F601B3"/>
    <w:rsid w:val="00F61B7B"/>
    <w:rsid w:val="00F63FF2"/>
    <w:rsid w:val="00F6444B"/>
    <w:rsid w:val="00F6551C"/>
    <w:rsid w:val="00F6589E"/>
    <w:rsid w:val="00F7535F"/>
    <w:rsid w:val="00F76673"/>
    <w:rsid w:val="00F768EF"/>
    <w:rsid w:val="00F80012"/>
    <w:rsid w:val="00F82AE3"/>
    <w:rsid w:val="00F82F5D"/>
    <w:rsid w:val="00F83C50"/>
    <w:rsid w:val="00F908E3"/>
    <w:rsid w:val="00F95378"/>
    <w:rsid w:val="00F9538E"/>
    <w:rsid w:val="00F96603"/>
    <w:rsid w:val="00F97014"/>
    <w:rsid w:val="00FA2AC3"/>
    <w:rsid w:val="00FA3DE3"/>
    <w:rsid w:val="00FA4079"/>
    <w:rsid w:val="00FA43E5"/>
    <w:rsid w:val="00FB0C7C"/>
    <w:rsid w:val="00FB2F05"/>
    <w:rsid w:val="00FB32EA"/>
    <w:rsid w:val="00FB4A51"/>
    <w:rsid w:val="00FB520F"/>
    <w:rsid w:val="00FC03B9"/>
    <w:rsid w:val="00FC11B0"/>
    <w:rsid w:val="00FC28FD"/>
    <w:rsid w:val="00FC3926"/>
    <w:rsid w:val="00FD075B"/>
    <w:rsid w:val="00FD1338"/>
    <w:rsid w:val="00FD1E0B"/>
    <w:rsid w:val="00FD31DE"/>
    <w:rsid w:val="00FD452A"/>
    <w:rsid w:val="00FD7D16"/>
    <w:rsid w:val="00FE0FC9"/>
    <w:rsid w:val="00FE174F"/>
    <w:rsid w:val="00FE24A1"/>
    <w:rsid w:val="00FE425C"/>
    <w:rsid w:val="00FE5340"/>
    <w:rsid w:val="00FE5BAB"/>
    <w:rsid w:val="00FF1F75"/>
    <w:rsid w:val="00FF23D1"/>
    <w:rsid w:val="00FF3041"/>
    <w:rsid w:val="00FF3602"/>
    <w:rsid w:val="00FF4980"/>
    <w:rsid w:val="00FF499E"/>
    <w:rsid w:val="00FF5189"/>
    <w:rsid w:val="00FF5771"/>
    <w:rsid w:val="00FF703E"/>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A9B0F89"/>
  <w15:docId w15:val="{90EF529D-0B9C-4F51-9477-245826F6CD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98"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98"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8"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98"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8"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98"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uiPriority w:val="98"/>
    <w:qFormat/>
    <w:rsid w:val="00BC1E21"/>
    <w:pPr>
      <w:widowControl w:val="0"/>
    </w:pPr>
    <w:rPr>
      <w:rFonts w:ascii="Times New Roman" w:eastAsia="新細明體" w:hAnsi="Times New Roman"/>
    </w:rPr>
  </w:style>
  <w:style w:type="paragraph" w:styleId="1">
    <w:name w:val="heading 1"/>
    <w:basedOn w:val="a0"/>
    <w:next w:val="a0"/>
    <w:link w:val="10"/>
    <w:uiPriority w:val="9"/>
    <w:qFormat/>
    <w:rsid w:val="007B4B12"/>
    <w:pPr>
      <w:keepNext/>
      <w:pageBreakBefore/>
      <w:numPr>
        <w:numId w:val="28"/>
      </w:numPr>
      <w:snapToGrid w:val="0"/>
      <w:spacing w:afterLines="50" w:after="120"/>
      <w:outlineLvl w:val="0"/>
    </w:pPr>
    <w:rPr>
      <w:rFonts w:eastAsia="微軟正黑體"/>
      <w:b/>
      <w:bCs/>
      <w:kern w:val="52"/>
      <w:sz w:val="32"/>
      <w:szCs w:val="32"/>
    </w:rPr>
  </w:style>
  <w:style w:type="paragraph" w:styleId="2">
    <w:name w:val="heading 2"/>
    <w:basedOn w:val="a0"/>
    <w:next w:val="a0"/>
    <w:link w:val="20"/>
    <w:qFormat/>
    <w:rsid w:val="007B4B12"/>
    <w:pPr>
      <w:keepNext/>
      <w:numPr>
        <w:ilvl w:val="1"/>
        <w:numId w:val="28"/>
      </w:numPr>
      <w:snapToGrid w:val="0"/>
      <w:spacing w:beforeLines="200" w:before="480" w:afterLines="50" w:after="120"/>
      <w:outlineLvl w:val="1"/>
    </w:pPr>
    <w:rPr>
      <w:rFonts w:ascii="Arial" w:eastAsia="微軟正黑體" w:hAnsi="Arial"/>
      <w:b/>
      <w:bCs/>
      <w:sz w:val="28"/>
      <w:szCs w:val="28"/>
    </w:rPr>
  </w:style>
  <w:style w:type="paragraph" w:styleId="3">
    <w:name w:val="heading 3"/>
    <w:basedOn w:val="a0"/>
    <w:next w:val="a0"/>
    <w:link w:val="30"/>
    <w:qFormat/>
    <w:rsid w:val="007B4B12"/>
    <w:pPr>
      <w:keepNext/>
      <w:numPr>
        <w:ilvl w:val="2"/>
        <w:numId w:val="28"/>
      </w:numPr>
      <w:snapToGrid w:val="0"/>
      <w:spacing w:beforeLines="200" w:before="480" w:afterLines="50" w:after="120"/>
      <w:ind w:left="709"/>
      <w:outlineLvl w:val="2"/>
    </w:pPr>
    <w:rPr>
      <w:rFonts w:ascii="Arial" w:eastAsia="微軟正黑體" w:hAnsi="Arial"/>
      <w:b/>
      <w:bCs/>
    </w:rPr>
  </w:style>
  <w:style w:type="paragraph" w:styleId="4">
    <w:name w:val="heading 4"/>
    <w:basedOn w:val="a0"/>
    <w:next w:val="a0"/>
    <w:link w:val="40"/>
    <w:qFormat/>
    <w:rsid w:val="007B4B12"/>
    <w:pPr>
      <w:keepNext/>
      <w:numPr>
        <w:ilvl w:val="3"/>
        <w:numId w:val="28"/>
      </w:numPr>
      <w:snapToGrid w:val="0"/>
      <w:spacing w:beforeLines="200" w:before="480" w:afterLines="50" w:after="120"/>
      <w:outlineLvl w:val="3"/>
    </w:pPr>
    <w:rPr>
      <w:rFonts w:ascii="Arial" w:eastAsia="微軟正黑體" w:hAnsi="Arial" w:cstheme="majorBidi"/>
      <w:b/>
      <w:szCs w:val="36"/>
    </w:rPr>
  </w:style>
  <w:style w:type="paragraph" w:styleId="5">
    <w:name w:val="heading 5"/>
    <w:basedOn w:val="a0"/>
    <w:next w:val="a0"/>
    <w:link w:val="50"/>
    <w:uiPriority w:val="9"/>
    <w:semiHidden/>
    <w:unhideWhenUsed/>
    <w:qFormat/>
    <w:rsid w:val="00BD15C7"/>
    <w:pPr>
      <w:keepNext/>
      <w:spacing w:line="720" w:lineRule="auto"/>
      <w:outlineLvl w:val="4"/>
    </w:pPr>
    <w:rPr>
      <w:rFonts w:asciiTheme="majorHAnsi" w:eastAsiaTheme="majorEastAsia" w:hAnsiTheme="majorHAnsi" w:cstheme="majorBidi"/>
      <w:b/>
      <w:bCs/>
      <w:sz w:val="36"/>
      <w:szCs w:val="36"/>
    </w:rPr>
  </w:style>
  <w:style w:type="paragraph" w:styleId="6">
    <w:name w:val="heading 6"/>
    <w:basedOn w:val="a0"/>
    <w:next w:val="a0"/>
    <w:link w:val="60"/>
    <w:uiPriority w:val="9"/>
    <w:semiHidden/>
    <w:unhideWhenUsed/>
    <w:qFormat/>
    <w:rsid w:val="00BD15C7"/>
    <w:pPr>
      <w:keepNext/>
      <w:spacing w:line="720" w:lineRule="auto"/>
      <w:outlineLvl w:val="5"/>
    </w:pPr>
    <w:rPr>
      <w:rFonts w:asciiTheme="majorHAnsi" w:eastAsiaTheme="majorEastAsia" w:hAnsiTheme="majorHAnsi" w:cstheme="majorBidi"/>
      <w:sz w:val="36"/>
      <w:szCs w:val="36"/>
    </w:rPr>
  </w:style>
  <w:style w:type="paragraph" w:styleId="7">
    <w:name w:val="heading 7"/>
    <w:basedOn w:val="a0"/>
    <w:next w:val="a0"/>
    <w:link w:val="70"/>
    <w:uiPriority w:val="9"/>
    <w:semiHidden/>
    <w:unhideWhenUsed/>
    <w:qFormat/>
    <w:rsid w:val="00BD15C7"/>
    <w:pPr>
      <w:keepNext/>
      <w:spacing w:line="720" w:lineRule="auto"/>
      <w:outlineLvl w:val="6"/>
    </w:pPr>
    <w:rPr>
      <w:rFonts w:asciiTheme="majorHAnsi" w:eastAsiaTheme="majorEastAsia" w:hAnsiTheme="majorHAnsi" w:cstheme="majorBidi"/>
      <w:b/>
      <w:bCs/>
      <w:sz w:val="36"/>
      <w:szCs w:val="36"/>
    </w:rPr>
  </w:style>
  <w:style w:type="paragraph" w:styleId="8">
    <w:name w:val="heading 8"/>
    <w:basedOn w:val="a0"/>
    <w:next w:val="a0"/>
    <w:link w:val="80"/>
    <w:uiPriority w:val="9"/>
    <w:semiHidden/>
    <w:unhideWhenUsed/>
    <w:qFormat/>
    <w:rsid w:val="00BD15C7"/>
    <w:pPr>
      <w:keepNext/>
      <w:spacing w:line="720" w:lineRule="auto"/>
      <w:outlineLvl w:val="7"/>
    </w:pPr>
    <w:rPr>
      <w:rFonts w:asciiTheme="majorHAnsi" w:eastAsiaTheme="majorEastAsia" w:hAnsiTheme="majorHAnsi" w:cstheme="majorBidi"/>
      <w:sz w:val="36"/>
      <w:szCs w:val="36"/>
    </w:rPr>
  </w:style>
  <w:style w:type="paragraph" w:styleId="9">
    <w:name w:val="heading 9"/>
    <w:basedOn w:val="a0"/>
    <w:next w:val="a0"/>
    <w:link w:val="90"/>
    <w:uiPriority w:val="9"/>
    <w:semiHidden/>
    <w:unhideWhenUsed/>
    <w:qFormat/>
    <w:rsid w:val="00BD15C7"/>
    <w:pPr>
      <w:keepNext/>
      <w:spacing w:line="720" w:lineRule="auto"/>
      <w:outlineLvl w:val="8"/>
    </w:pPr>
    <w:rPr>
      <w:rFonts w:asciiTheme="majorHAnsi" w:eastAsiaTheme="majorEastAsia" w:hAnsiTheme="majorHAnsi" w:cstheme="majorBidi"/>
      <w:sz w:val="36"/>
      <w:szCs w:val="3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styleId="a4">
    <w:name w:val="Hyperlink"/>
    <w:basedOn w:val="a1"/>
    <w:uiPriority w:val="99"/>
    <w:unhideWhenUsed/>
    <w:rsid w:val="007B4B12"/>
    <w:rPr>
      <w:color w:val="0563C1" w:themeColor="hyperlink"/>
      <w:u w:val="single"/>
    </w:rPr>
  </w:style>
  <w:style w:type="character" w:customStyle="1" w:styleId="11">
    <w:name w:val="未解析的提及1"/>
    <w:basedOn w:val="a1"/>
    <w:uiPriority w:val="99"/>
    <w:semiHidden/>
    <w:unhideWhenUsed/>
    <w:rsid w:val="002843C4"/>
    <w:rPr>
      <w:color w:val="605E5C"/>
      <w:shd w:val="clear" w:color="auto" w:fill="E1DFDD"/>
    </w:rPr>
  </w:style>
  <w:style w:type="character" w:styleId="a5">
    <w:name w:val="FollowedHyperlink"/>
    <w:basedOn w:val="a1"/>
    <w:uiPriority w:val="99"/>
    <w:semiHidden/>
    <w:unhideWhenUsed/>
    <w:rsid w:val="00F83C50"/>
    <w:rPr>
      <w:color w:val="954F72" w:themeColor="followedHyperlink"/>
      <w:u w:val="single"/>
    </w:rPr>
  </w:style>
  <w:style w:type="table" w:styleId="a6">
    <w:name w:val="Table Grid"/>
    <w:basedOn w:val="a2"/>
    <w:rsid w:val="007B4B1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caption"/>
    <w:basedOn w:val="a0"/>
    <w:next w:val="a0"/>
    <w:uiPriority w:val="98"/>
    <w:unhideWhenUsed/>
    <w:qFormat/>
    <w:rsid w:val="007B4B12"/>
    <w:rPr>
      <w:sz w:val="20"/>
      <w:szCs w:val="20"/>
    </w:rPr>
  </w:style>
  <w:style w:type="character" w:customStyle="1" w:styleId="10">
    <w:name w:val="標題 1 字元"/>
    <w:basedOn w:val="a1"/>
    <w:link w:val="1"/>
    <w:uiPriority w:val="9"/>
    <w:rsid w:val="0075436B"/>
    <w:rPr>
      <w:rFonts w:ascii="Times New Roman" w:eastAsia="微軟正黑體" w:hAnsi="Times New Roman"/>
      <w:b/>
      <w:bCs/>
      <w:kern w:val="52"/>
      <w:sz w:val="32"/>
      <w:szCs w:val="32"/>
    </w:rPr>
  </w:style>
  <w:style w:type="paragraph" w:styleId="a8">
    <w:name w:val="List Paragraph"/>
    <w:basedOn w:val="a0"/>
    <w:uiPriority w:val="98"/>
    <w:qFormat/>
    <w:rsid w:val="007B4B12"/>
    <w:pPr>
      <w:ind w:leftChars="200" w:left="480"/>
    </w:pPr>
  </w:style>
  <w:style w:type="table" w:styleId="21">
    <w:name w:val="Plain Table 2"/>
    <w:basedOn w:val="a2"/>
    <w:uiPriority w:val="42"/>
    <w:rsid w:val="00152991"/>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a9">
    <w:name w:val="header"/>
    <w:basedOn w:val="a0"/>
    <w:link w:val="aa"/>
    <w:uiPriority w:val="99"/>
    <w:rsid w:val="007B4B12"/>
    <w:pPr>
      <w:tabs>
        <w:tab w:val="center" w:pos="4153"/>
        <w:tab w:val="right" w:pos="8306"/>
      </w:tabs>
    </w:pPr>
    <w:rPr>
      <w:sz w:val="20"/>
      <w:szCs w:val="20"/>
    </w:rPr>
  </w:style>
  <w:style w:type="character" w:customStyle="1" w:styleId="aa">
    <w:name w:val="頁首 字元"/>
    <w:basedOn w:val="a1"/>
    <w:link w:val="a9"/>
    <w:uiPriority w:val="99"/>
    <w:rsid w:val="00D56F61"/>
    <w:rPr>
      <w:rFonts w:ascii="Times New Roman" w:eastAsia="新細明體" w:hAnsi="Times New Roman"/>
      <w:sz w:val="20"/>
      <w:szCs w:val="20"/>
    </w:rPr>
  </w:style>
  <w:style w:type="paragraph" w:styleId="ab">
    <w:name w:val="footer"/>
    <w:basedOn w:val="a0"/>
    <w:link w:val="ac"/>
    <w:uiPriority w:val="99"/>
    <w:rsid w:val="007B4B12"/>
    <w:pPr>
      <w:tabs>
        <w:tab w:val="center" w:pos="4153"/>
        <w:tab w:val="right" w:pos="8306"/>
      </w:tabs>
    </w:pPr>
    <w:rPr>
      <w:sz w:val="20"/>
      <w:szCs w:val="20"/>
    </w:rPr>
  </w:style>
  <w:style w:type="character" w:customStyle="1" w:styleId="ac">
    <w:name w:val="頁尾 字元"/>
    <w:basedOn w:val="a1"/>
    <w:link w:val="ab"/>
    <w:uiPriority w:val="99"/>
    <w:rsid w:val="007B4B12"/>
    <w:rPr>
      <w:rFonts w:ascii="Times New Roman" w:eastAsia="新細明體" w:hAnsi="Times New Roman"/>
      <w:sz w:val="20"/>
      <w:szCs w:val="20"/>
    </w:rPr>
  </w:style>
  <w:style w:type="paragraph" w:styleId="ad">
    <w:name w:val="Bibliography"/>
    <w:basedOn w:val="a0"/>
    <w:next w:val="a0"/>
    <w:uiPriority w:val="37"/>
    <w:unhideWhenUsed/>
    <w:rsid w:val="005741C1"/>
  </w:style>
  <w:style w:type="paragraph" w:customStyle="1" w:styleId="12">
    <w:name w:val="樣式1"/>
    <w:basedOn w:val="1"/>
    <w:qFormat/>
    <w:rsid w:val="00BD15C7"/>
    <w:pPr>
      <w:numPr>
        <w:numId w:val="0"/>
      </w:numPr>
    </w:pPr>
  </w:style>
  <w:style w:type="paragraph" w:customStyle="1" w:styleId="22">
    <w:name w:val="樣式2"/>
    <w:basedOn w:val="a0"/>
    <w:next w:val="2"/>
    <w:qFormat/>
    <w:rsid w:val="00843712"/>
    <w:pPr>
      <w:spacing w:line="360" w:lineRule="auto"/>
    </w:pPr>
  </w:style>
  <w:style w:type="character" w:customStyle="1" w:styleId="30">
    <w:name w:val="標題 3 字元"/>
    <w:basedOn w:val="a1"/>
    <w:link w:val="3"/>
    <w:rsid w:val="003118E1"/>
    <w:rPr>
      <w:rFonts w:ascii="Arial" w:eastAsia="微軟正黑體" w:hAnsi="Arial"/>
      <w:b/>
      <w:bCs/>
    </w:rPr>
  </w:style>
  <w:style w:type="character" w:customStyle="1" w:styleId="20">
    <w:name w:val="標題 2 字元"/>
    <w:basedOn w:val="a1"/>
    <w:link w:val="2"/>
    <w:rsid w:val="0075436B"/>
    <w:rPr>
      <w:rFonts w:ascii="Arial" w:eastAsia="微軟正黑體" w:hAnsi="Arial"/>
      <w:b/>
      <w:bCs/>
      <w:sz w:val="28"/>
      <w:szCs w:val="28"/>
    </w:rPr>
  </w:style>
  <w:style w:type="character" w:customStyle="1" w:styleId="40">
    <w:name w:val="標題 4 字元"/>
    <w:basedOn w:val="a1"/>
    <w:link w:val="4"/>
    <w:rsid w:val="007B4B12"/>
    <w:rPr>
      <w:rFonts w:ascii="Arial" w:eastAsia="微軟正黑體" w:hAnsi="Arial" w:cstheme="majorBidi"/>
      <w:b/>
      <w:szCs w:val="36"/>
    </w:rPr>
  </w:style>
  <w:style w:type="character" w:customStyle="1" w:styleId="50">
    <w:name w:val="標題 5 字元"/>
    <w:basedOn w:val="a1"/>
    <w:link w:val="5"/>
    <w:uiPriority w:val="9"/>
    <w:semiHidden/>
    <w:rsid w:val="00BD15C7"/>
    <w:rPr>
      <w:rFonts w:asciiTheme="majorHAnsi" w:eastAsiaTheme="majorEastAsia" w:hAnsiTheme="majorHAnsi" w:cstheme="majorBidi"/>
      <w:b/>
      <w:bCs/>
      <w:sz w:val="36"/>
      <w:szCs w:val="36"/>
    </w:rPr>
  </w:style>
  <w:style w:type="character" w:customStyle="1" w:styleId="60">
    <w:name w:val="標題 6 字元"/>
    <w:basedOn w:val="a1"/>
    <w:link w:val="6"/>
    <w:uiPriority w:val="9"/>
    <w:semiHidden/>
    <w:rsid w:val="00BD15C7"/>
    <w:rPr>
      <w:rFonts w:asciiTheme="majorHAnsi" w:eastAsiaTheme="majorEastAsia" w:hAnsiTheme="majorHAnsi" w:cstheme="majorBidi"/>
      <w:sz w:val="36"/>
      <w:szCs w:val="36"/>
    </w:rPr>
  </w:style>
  <w:style w:type="character" w:customStyle="1" w:styleId="70">
    <w:name w:val="標題 7 字元"/>
    <w:basedOn w:val="a1"/>
    <w:link w:val="7"/>
    <w:uiPriority w:val="9"/>
    <w:semiHidden/>
    <w:rsid w:val="00BD15C7"/>
    <w:rPr>
      <w:rFonts w:asciiTheme="majorHAnsi" w:eastAsiaTheme="majorEastAsia" w:hAnsiTheme="majorHAnsi" w:cstheme="majorBidi"/>
      <w:b/>
      <w:bCs/>
      <w:sz w:val="36"/>
      <w:szCs w:val="36"/>
    </w:rPr>
  </w:style>
  <w:style w:type="character" w:customStyle="1" w:styleId="80">
    <w:name w:val="標題 8 字元"/>
    <w:basedOn w:val="a1"/>
    <w:link w:val="8"/>
    <w:uiPriority w:val="9"/>
    <w:semiHidden/>
    <w:rsid w:val="00BD15C7"/>
    <w:rPr>
      <w:rFonts w:asciiTheme="majorHAnsi" w:eastAsiaTheme="majorEastAsia" w:hAnsiTheme="majorHAnsi" w:cstheme="majorBidi"/>
      <w:sz w:val="36"/>
      <w:szCs w:val="36"/>
    </w:rPr>
  </w:style>
  <w:style w:type="character" w:customStyle="1" w:styleId="90">
    <w:name w:val="標題 9 字元"/>
    <w:basedOn w:val="a1"/>
    <w:link w:val="9"/>
    <w:uiPriority w:val="9"/>
    <w:semiHidden/>
    <w:rsid w:val="00BD15C7"/>
    <w:rPr>
      <w:rFonts w:asciiTheme="majorHAnsi" w:eastAsiaTheme="majorEastAsia" w:hAnsiTheme="majorHAnsi" w:cstheme="majorBidi"/>
      <w:sz w:val="36"/>
      <w:szCs w:val="36"/>
    </w:rPr>
  </w:style>
  <w:style w:type="paragraph" w:styleId="ae">
    <w:name w:val="No Spacing"/>
    <w:uiPriority w:val="1"/>
    <w:qFormat/>
    <w:rsid w:val="007752C4"/>
    <w:pPr>
      <w:widowControl w:val="0"/>
    </w:pPr>
  </w:style>
  <w:style w:type="paragraph" w:styleId="af">
    <w:name w:val="TOC Heading"/>
    <w:basedOn w:val="1"/>
    <w:next w:val="a0"/>
    <w:uiPriority w:val="39"/>
    <w:unhideWhenUsed/>
    <w:qFormat/>
    <w:rsid w:val="000F005B"/>
    <w:pPr>
      <w:keepLines/>
      <w:widowControl/>
      <w:spacing w:before="240" w:after="0" w:line="259" w:lineRule="auto"/>
      <w:outlineLvl w:val="9"/>
    </w:pPr>
    <w:rPr>
      <w:b w:val="0"/>
      <w:bCs w:val="0"/>
      <w:color w:val="2F5496" w:themeColor="accent1" w:themeShade="BF"/>
      <w:kern w:val="0"/>
    </w:rPr>
  </w:style>
  <w:style w:type="paragraph" w:styleId="13">
    <w:name w:val="toc 1"/>
    <w:basedOn w:val="a0"/>
    <w:next w:val="a0"/>
    <w:autoRedefine/>
    <w:uiPriority w:val="39"/>
    <w:rsid w:val="007B4B12"/>
    <w:pPr>
      <w:tabs>
        <w:tab w:val="right" w:leader="dot" w:pos="9629"/>
      </w:tabs>
      <w:spacing w:afterLines="50" w:after="120"/>
    </w:pPr>
  </w:style>
  <w:style w:type="paragraph" w:styleId="23">
    <w:name w:val="toc 2"/>
    <w:basedOn w:val="a0"/>
    <w:next w:val="a0"/>
    <w:autoRedefine/>
    <w:uiPriority w:val="39"/>
    <w:rsid w:val="007B4B12"/>
    <w:pPr>
      <w:tabs>
        <w:tab w:val="right" w:leader="dot" w:pos="9629"/>
      </w:tabs>
      <w:spacing w:afterLines="50" w:after="120"/>
      <w:ind w:leftChars="200" w:left="480"/>
    </w:pPr>
    <w:rPr>
      <w:noProof/>
    </w:rPr>
  </w:style>
  <w:style w:type="paragraph" w:styleId="31">
    <w:name w:val="toc 3"/>
    <w:basedOn w:val="a0"/>
    <w:next w:val="a0"/>
    <w:autoRedefine/>
    <w:uiPriority w:val="39"/>
    <w:rsid w:val="007B4B12"/>
    <w:pPr>
      <w:tabs>
        <w:tab w:val="right" w:leader="dot" w:pos="9629"/>
      </w:tabs>
      <w:spacing w:afterLines="50" w:after="120"/>
      <w:ind w:leftChars="400" w:left="960"/>
    </w:pPr>
    <w:rPr>
      <w:noProof/>
    </w:rPr>
  </w:style>
  <w:style w:type="paragraph" w:styleId="41">
    <w:name w:val="toc 4"/>
    <w:basedOn w:val="a0"/>
    <w:next w:val="a0"/>
    <w:autoRedefine/>
    <w:uiPriority w:val="98"/>
    <w:rsid w:val="007B4B12"/>
    <w:pPr>
      <w:tabs>
        <w:tab w:val="left" w:pos="2409"/>
        <w:tab w:val="right" w:leader="dot" w:pos="9629"/>
      </w:tabs>
      <w:spacing w:afterLines="50" w:after="120"/>
      <w:ind w:leftChars="600" w:left="1440"/>
    </w:pPr>
  </w:style>
  <w:style w:type="paragraph" w:styleId="51">
    <w:name w:val="toc 5"/>
    <w:basedOn w:val="a0"/>
    <w:next w:val="a0"/>
    <w:autoRedefine/>
    <w:uiPriority w:val="39"/>
    <w:unhideWhenUsed/>
    <w:rsid w:val="000F005B"/>
    <w:pPr>
      <w:ind w:left="960"/>
    </w:pPr>
    <w:rPr>
      <w:rFonts w:cstheme="minorHAnsi"/>
      <w:sz w:val="18"/>
      <w:szCs w:val="18"/>
    </w:rPr>
  </w:style>
  <w:style w:type="paragraph" w:styleId="61">
    <w:name w:val="toc 6"/>
    <w:basedOn w:val="a0"/>
    <w:next w:val="a0"/>
    <w:autoRedefine/>
    <w:uiPriority w:val="39"/>
    <w:unhideWhenUsed/>
    <w:rsid w:val="000F005B"/>
    <w:pPr>
      <w:ind w:left="1200"/>
    </w:pPr>
    <w:rPr>
      <w:rFonts w:cstheme="minorHAnsi"/>
      <w:sz w:val="18"/>
      <w:szCs w:val="18"/>
    </w:rPr>
  </w:style>
  <w:style w:type="paragraph" w:styleId="71">
    <w:name w:val="toc 7"/>
    <w:basedOn w:val="a0"/>
    <w:next w:val="a0"/>
    <w:autoRedefine/>
    <w:uiPriority w:val="39"/>
    <w:unhideWhenUsed/>
    <w:rsid w:val="000F005B"/>
    <w:pPr>
      <w:ind w:left="1440"/>
    </w:pPr>
    <w:rPr>
      <w:rFonts w:cstheme="minorHAnsi"/>
      <w:sz w:val="18"/>
      <w:szCs w:val="18"/>
    </w:rPr>
  </w:style>
  <w:style w:type="paragraph" w:styleId="81">
    <w:name w:val="toc 8"/>
    <w:basedOn w:val="a0"/>
    <w:next w:val="a0"/>
    <w:autoRedefine/>
    <w:uiPriority w:val="39"/>
    <w:unhideWhenUsed/>
    <w:rsid w:val="000F005B"/>
    <w:pPr>
      <w:ind w:left="1680"/>
    </w:pPr>
    <w:rPr>
      <w:rFonts w:cstheme="minorHAnsi"/>
      <w:sz w:val="18"/>
      <w:szCs w:val="18"/>
    </w:rPr>
  </w:style>
  <w:style w:type="paragraph" w:styleId="91">
    <w:name w:val="toc 9"/>
    <w:basedOn w:val="a0"/>
    <w:next w:val="a0"/>
    <w:autoRedefine/>
    <w:uiPriority w:val="39"/>
    <w:unhideWhenUsed/>
    <w:rsid w:val="000F005B"/>
    <w:pPr>
      <w:ind w:left="1920"/>
    </w:pPr>
    <w:rPr>
      <w:rFonts w:cstheme="minorHAnsi"/>
      <w:sz w:val="18"/>
      <w:szCs w:val="18"/>
    </w:rPr>
  </w:style>
  <w:style w:type="paragraph" w:styleId="af0">
    <w:name w:val="table of figures"/>
    <w:basedOn w:val="af1"/>
    <w:next w:val="a0"/>
    <w:uiPriority w:val="99"/>
    <w:unhideWhenUsed/>
    <w:rsid w:val="007B4B12"/>
    <w:rPr>
      <w:noProof/>
    </w:rPr>
  </w:style>
  <w:style w:type="table" w:styleId="14">
    <w:name w:val="Plain Table 1"/>
    <w:basedOn w:val="a2"/>
    <w:uiPriority w:val="41"/>
    <w:rsid w:val="00EB5A25"/>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af2">
    <w:name w:val="Grid Table Light"/>
    <w:basedOn w:val="a2"/>
    <w:uiPriority w:val="40"/>
    <w:rsid w:val="00EB5A25"/>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32">
    <w:name w:val="Plain Table 3"/>
    <w:basedOn w:val="a2"/>
    <w:uiPriority w:val="43"/>
    <w:rsid w:val="00612CD9"/>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42">
    <w:name w:val="Plain Table 4"/>
    <w:basedOn w:val="a2"/>
    <w:uiPriority w:val="44"/>
    <w:rsid w:val="00612CD9"/>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24">
    <w:name w:val="Grid Table 2"/>
    <w:basedOn w:val="a2"/>
    <w:uiPriority w:val="47"/>
    <w:rsid w:val="00612CD9"/>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43">
    <w:name w:val="Grid Table 4"/>
    <w:basedOn w:val="a2"/>
    <w:uiPriority w:val="49"/>
    <w:rsid w:val="00612CD9"/>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A02">
    <w:name w:val="A0_本文_內文縮2字"/>
    <w:basedOn w:val="a0"/>
    <w:next w:val="a0"/>
    <w:qFormat/>
    <w:rsid w:val="00B443C3"/>
    <w:pPr>
      <w:snapToGrid w:val="0"/>
      <w:spacing w:afterLines="50" w:after="50" w:line="440" w:lineRule="atLeast"/>
      <w:ind w:firstLineChars="200" w:firstLine="200"/>
      <w:jc w:val="both"/>
    </w:pPr>
    <w:rPr>
      <w:snapToGrid w:val="0"/>
      <w:spacing w:val="4"/>
      <w:kern w:val="0"/>
    </w:rPr>
  </w:style>
  <w:style w:type="paragraph" w:customStyle="1" w:styleId="A10">
    <w:name w:val="A1_本文_引文"/>
    <w:basedOn w:val="a0"/>
    <w:next w:val="a0"/>
    <w:qFormat/>
    <w:rsid w:val="007B4B12"/>
    <w:pPr>
      <w:snapToGrid w:val="0"/>
      <w:spacing w:beforeLines="100" w:before="240" w:after="240" w:line="360" w:lineRule="atLeast"/>
      <w:ind w:left="1701" w:right="1701"/>
      <w:jc w:val="both"/>
    </w:pPr>
    <w:rPr>
      <w:rFonts w:eastAsia="標楷體"/>
      <w:sz w:val="22"/>
    </w:rPr>
  </w:style>
  <w:style w:type="character" w:customStyle="1" w:styleId="A50">
    <w:name w:val="A5_本文_上標字"/>
    <w:rsid w:val="007B4B12"/>
    <w:rPr>
      <w:sz w:val="19"/>
      <w:szCs w:val="19"/>
      <w:vertAlign w:val="superscript"/>
    </w:rPr>
  </w:style>
  <w:style w:type="character" w:customStyle="1" w:styleId="A51">
    <w:name w:val="A5_本文_下標字"/>
    <w:rsid w:val="007B4B12"/>
  </w:style>
  <w:style w:type="paragraph" w:customStyle="1" w:styleId="B1">
    <w:name w:val="B1_表標題"/>
    <w:basedOn w:val="a0"/>
    <w:next w:val="a0"/>
    <w:rsid w:val="007B4B12"/>
    <w:pPr>
      <w:snapToGrid w:val="0"/>
      <w:spacing w:beforeLines="100" w:before="100"/>
    </w:pPr>
    <w:rPr>
      <w:rFonts w:ascii="微軟正黑體" w:eastAsia="微軟正黑體" w:hAnsi="微軟正黑體"/>
    </w:rPr>
  </w:style>
  <w:style w:type="paragraph" w:customStyle="1" w:styleId="B10">
    <w:name w:val="B1_圖標題"/>
    <w:basedOn w:val="a0"/>
    <w:next w:val="a0"/>
    <w:rsid w:val="007B4B12"/>
    <w:pPr>
      <w:snapToGrid w:val="0"/>
      <w:spacing w:beforeLines="50" w:before="50" w:afterLines="100" w:after="100"/>
      <w:jc w:val="center"/>
    </w:pPr>
    <w:rPr>
      <w:rFonts w:ascii="微軟正黑體" w:eastAsia="微軟正黑體" w:hAnsi="微軟正黑體"/>
    </w:rPr>
  </w:style>
  <w:style w:type="paragraph" w:customStyle="1" w:styleId="B2">
    <w:name w:val="B2_圖置中"/>
    <w:basedOn w:val="a0"/>
    <w:qFormat/>
    <w:rsid w:val="007B4B12"/>
    <w:pPr>
      <w:snapToGrid w:val="0"/>
      <w:spacing w:beforeLines="150" w:before="360"/>
      <w:jc w:val="center"/>
    </w:pPr>
  </w:style>
  <w:style w:type="paragraph" w:customStyle="1" w:styleId="B3">
    <w:name w:val="B3_註"/>
    <w:basedOn w:val="a0"/>
    <w:next w:val="a0"/>
    <w:qFormat/>
    <w:rsid w:val="007B4B12"/>
    <w:pPr>
      <w:snapToGrid w:val="0"/>
      <w:spacing w:line="200" w:lineRule="atLeast"/>
    </w:pPr>
    <w:rPr>
      <w:snapToGrid w:val="0"/>
      <w:kern w:val="0"/>
      <w:sz w:val="18"/>
    </w:rPr>
  </w:style>
  <w:style w:type="paragraph" w:customStyle="1" w:styleId="Table-">
    <w:name w:val="Table - 中"/>
    <w:basedOn w:val="a0"/>
    <w:next w:val="a0"/>
    <w:rsid w:val="007B4B12"/>
    <w:pPr>
      <w:jc w:val="center"/>
    </w:pPr>
  </w:style>
  <w:style w:type="paragraph" w:customStyle="1" w:styleId="Table-0">
    <w:name w:val="Table - 左"/>
    <w:basedOn w:val="a0"/>
    <w:rsid w:val="007B4B12"/>
    <w:rPr>
      <w:rFonts w:cs="新細明體"/>
      <w:szCs w:val="20"/>
    </w:rPr>
  </w:style>
  <w:style w:type="paragraph" w:customStyle="1" w:styleId="af1">
    <w:name w:val="目錄_圖表樣式"/>
    <w:basedOn w:val="13"/>
    <w:next w:val="a0"/>
    <w:uiPriority w:val="99"/>
    <w:qFormat/>
    <w:rsid w:val="007B4B12"/>
  </w:style>
  <w:style w:type="paragraph" w:customStyle="1" w:styleId="af3">
    <w:name w:val="封面_中文題目"/>
    <w:basedOn w:val="a0"/>
    <w:next w:val="a0"/>
    <w:uiPriority w:val="14"/>
    <w:rsid w:val="007B4B12"/>
    <w:pPr>
      <w:jc w:val="center"/>
    </w:pPr>
    <w:rPr>
      <w:rFonts w:ascii="微軟正黑體 Light" w:eastAsia="微軟正黑體 Light" w:hAnsi="微軟正黑體 Light" w:cs="微軟正黑體 Light"/>
      <w:b/>
      <w:sz w:val="36"/>
      <w:szCs w:val="36"/>
    </w:rPr>
  </w:style>
  <w:style w:type="paragraph" w:customStyle="1" w:styleId="af4">
    <w:name w:val="封面_英文題目"/>
    <w:basedOn w:val="a0"/>
    <w:qFormat/>
    <w:rsid w:val="007B4B12"/>
    <w:pPr>
      <w:jc w:val="center"/>
    </w:pPr>
    <w:rPr>
      <w:sz w:val="32"/>
      <w:szCs w:val="32"/>
    </w:rPr>
  </w:style>
  <w:style w:type="character" w:customStyle="1" w:styleId="af5">
    <w:name w:val="封面_審定書中英文題目"/>
    <w:rsid w:val="007B4B12"/>
    <w:rPr>
      <w:szCs w:val="32"/>
      <w:u w:val="single"/>
    </w:rPr>
  </w:style>
  <w:style w:type="paragraph" w:customStyle="1" w:styleId="af6">
    <w:name w:val="封面_審定書文字"/>
    <w:basedOn w:val="a0"/>
    <w:rsid w:val="007B4B12"/>
    <w:pPr>
      <w:snapToGrid w:val="0"/>
      <w:spacing w:line="400" w:lineRule="atLeast"/>
    </w:pPr>
    <w:rPr>
      <w:rFonts w:cs="新細明體"/>
      <w:szCs w:val="20"/>
    </w:rPr>
  </w:style>
  <w:style w:type="paragraph" w:customStyle="1" w:styleId="af7">
    <w:name w:val="封面_審定書關鍵字"/>
    <w:basedOn w:val="a0"/>
    <w:qFormat/>
    <w:rsid w:val="007B4B12"/>
    <w:pPr>
      <w:spacing w:beforeLines="100" w:before="240"/>
    </w:pPr>
    <w:rPr>
      <w:b/>
    </w:rPr>
  </w:style>
  <w:style w:type="paragraph" w:customStyle="1" w:styleId="af8">
    <w:name w:val="封面_學生"/>
    <w:basedOn w:val="af3"/>
    <w:rsid w:val="007B4B12"/>
    <w:pPr>
      <w:jc w:val="right"/>
    </w:pPr>
    <w:rPr>
      <w:rFonts w:cs="新細明體"/>
      <w:sz w:val="32"/>
      <w:szCs w:val="20"/>
    </w:rPr>
  </w:style>
  <w:style w:type="paragraph" w:customStyle="1" w:styleId="af9">
    <w:name w:val="封面_學生姓名"/>
    <w:basedOn w:val="af8"/>
    <w:rsid w:val="007B4B12"/>
    <w:pPr>
      <w:jc w:val="left"/>
    </w:pPr>
    <w:rPr>
      <w:bCs/>
    </w:rPr>
  </w:style>
  <w:style w:type="paragraph" w:customStyle="1" w:styleId="afa">
    <w:name w:val="封面_學號"/>
    <w:basedOn w:val="a0"/>
    <w:qFormat/>
    <w:rsid w:val="007B4B12"/>
    <w:pPr>
      <w:jc w:val="right"/>
    </w:pPr>
  </w:style>
  <w:style w:type="character" w:styleId="afb">
    <w:name w:val="page number"/>
    <w:basedOn w:val="a1"/>
    <w:uiPriority w:val="98"/>
    <w:rsid w:val="007B4B12"/>
  </w:style>
  <w:style w:type="paragraph" w:customStyle="1" w:styleId="a">
    <w:name w:val="參考文獻"/>
    <w:basedOn w:val="a0"/>
    <w:uiPriority w:val="98"/>
    <w:qFormat/>
    <w:rsid w:val="007B4B12"/>
    <w:pPr>
      <w:numPr>
        <w:numId w:val="24"/>
      </w:numPr>
      <w:spacing w:afterLines="50" w:after="50" w:line="440" w:lineRule="atLeast"/>
    </w:pPr>
  </w:style>
  <w:style w:type="paragraph" w:styleId="afc">
    <w:name w:val="Balloon Text"/>
    <w:basedOn w:val="a0"/>
    <w:link w:val="afd"/>
    <w:uiPriority w:val="98"/>
    <w:semiHidden/>
    <w:rsid w:val="007B4B12"/>
    <w:rPr>
      <w:rFonts w:ascii="Arial" w:hAnsi="Arial"/>
      <w:sz w:val="18"/>
      <w:szCs w:val="18"/>
    </w:rPr>
  </w:style>
  <w:style w:type="character" w:customStyle="1" w:styleId="afd">
    <w:name w:val="註解方塊文字 字元"/>
    <w:basedOn w:val="a1"/>
    <w:link w:val="afc"/>
    <w:uiPriority w:val="98"/>
    <w:semiHidden/>
    <w:rsid w:val="007B4B12"/>
    <w:rPr>
      <w:rFonts w:ascii="Arial" w:eastAsia="新細明體" w:hAnsi="Arial"/>
      <w:sz w:val="18"/>
      <w:szCs w:val="18"/>
    </w:rPr>
  </w:style>
  <w:style w:type="character" w:styleId="afe">
    <w:name w:val="Strong"/>
    <w:basedOn w:val="a1"/>
    <w:uiPriority w:val="22"/>
    <w:qFormat/>
    <w:rsid w:val="003172BE"/>
    <w:rPr>
      <w:b/>
      <w:bCs/>
    </w:rPr>
  </w:style>
  <w:style w:type="paragraph" w:customStyle="1" w:styleId="aff">
    <w:name w:val="篇前篇後"/>
    <w:basedOn w:val="a0"/>
    <w:next w:val="a0"/>
    <w:rsid w:val="000F0AB1"/>
    <w:pPr>
      <w:pageBreakBefore/>
      <w:spacing w:beforeLines="100" w:before="240" w:after="240"/>
      <w:jc w:val="center"/>
    </w:pPr>
    <w:rPr>
      <w:rFonts w:ascii="Arial" w:eastAsia="微軟正黑體" w:hAnsi="Arial" w:cs="Arial"/>
      <w:b/>
      <w:sz w:val="32"/>
      <w:szCs w:val="32"/>
    </w:rPr>
  </w:style>
  <w:style w:type="paragraph" w:customStyle="1" w:styleId="12pt-">
    <w:name w:val="12pt-靠左"/>
    <w:basedOn w:val="A02"/>
    <w:rsid w:val="00B53DCC"/>
    <w:pPr>
      <w:ind w:firstLineChars="0" w:firstLine="0"/>
    </w:pPr>
  </w:style>
  <w:style w:type="table" w:customStyle="1" w:styleId="15">
    <w:name w:val="淺色網底1"/>
    <w:basedOn w:val="a2"/>
    <w:next w:val="aff0"/>
    <w:uiPriority w:val="60"/>
    <w:rsid w:val="004A264D"/>
    <w:rPr>
      <w:rFonts w:ascii="Times New Roman" w:eastAsia="新細明體" w:hAnsi="Times New Roman" w:cs="Times New Roman"/>
      <w:color w:val="000000"/>
      <w:kern w:val="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styleId="aff0">
    <w:name w:val="Light Shading"/>
    <w:basedOn w:val="a2"/>
    <w:uiPriority w:val="60"/>
    <w:unhideWhenUsed/>
    <w:rsid w:val="004A264D"/>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aff1">
    <w:name w:val="Revision"/>
    <w:hidden/>
    <w:uiPriority w:val="99"/>
    <w:semiHidden/>
    <w:rsid w:val="00131BCA"/>
    <w:rPr>
      <w:rFonts w:ascii="Times New Roman" w:eastAsia="新細明體" w:hAnsi="Times New Roman"/>
    </w:rPr>
  </w:style>
  <w:style w:type="paragraph" w:styleId="Web">
    <w:name w:val="Normal (Web)"/>
    <w:basedOn w:val="a0"/>
    <w:uiPriority w:val="99"/>
    <w:semiHidden/>
    <w:unhideWhenUsed/>
    <w:rsid w:val="001469B2"/>
    <w:pPr>
      <w:widowControl/>
      <w:spacing w:before="100" w:beforeAutospacing="1" w:after="100" w:afterAutospacing="1"/>
    </w:pPr>
    <w:rPr>
      <w:rFonts w:ascii="新細明體" w:hAnsi="新細明體" w:cs="新細明體"/>
      <w:kern w:val="0"/>
      <w:szCs w:val="24"/>
    </w:rPr>
  </w:style>
  <w:style w:type="table" w:customStyle="1" w:styleId="16">
    <w:name w:val="表格格線1"/>
    <w:basedOn w:val="a2"/>
    <w:next w:val="a6"/>
    <w:uiPriority w:val="39"/>
    <w:rsid w:val="00E63F4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2">
    <w:name w:val="endnote text"/>
    <w:basedOn w:val="a0"/>
    <w:link w:val="aff3"/>
    <w:uiPriority w:val="99"/>
    <w:semiHidden/>
    <w:unhideWhenUsed/>
    <w:rsid w:val="00935C1C"/>
    <w:pPr>
      <w:snapToGrid w:val="0"/>
    </w:pPr>
  </w:style>
  <w:style w:type="character" w:customStyle="1" w:styleId="aff3">
    <w:name w:val="章節附註文字 字元"/>
    <w:basedOn w:val="a1"/>
    <w:link w:val="aff2"/>
    <w:uiPriority w:val="99"/>
    <w:semiHidden/>
    <w:rsid w:val="00935C1C"/>
    <w:rPr>
      <w:rFonts w:ascii="Times New Roman" w:eastAsia="新細明體" w:hAnsi="Times New Roman"/>
    </w:rPr>
  </w:style>
  <w:style w:type="character" w:styleId="aff4">
    <w:name w:val="endnote reference"/>
    <w:basedOn w:val="a1"/>
    <w:uiPriority w:val="99"/>
    <w:semiHidden/>
    <w:unhideWhenUsed/>
    <w:rsid w:val="00935C1C"/>
    <w:rPr>
      <w:vertAlign w:val="superscript"/>
    </w:rPr>
  </w:style>
  <w:style w:type="paragraph" w:styleId="aff5">
    <w:name w:val="footnote text"/>
    <w:basedOn w:val="a0"/>
    <w:link w:val="aff6"/>
    <w:uiPriority w:val="99"/>
    <w:semiHidden/>
    <w:unhideWhenUsed/>
    <w:rsid w:val="00265FA7"/>
    <w:pPr>
      <w:snapToGrid w:val="0"/>
    </w:pPr>
    <w:rPr>
      <w:sz w:val="20"/>
      <w:szCs w:val="20"/>
    </w:rPr>
  </w:style>
  <w:style w:type="character" w:customStyle="1" w:styleId="aff6">
    <w:name w:val="註腳文字 字元"/>
    <w:basedOn w:val="a1"/>
    <w:link w:val="aff5"/>
    <w:uiPriority w:val="99"/>
    <w:semiHidden/>
    <w:rsid w:val="00265FA7"/>
    <w:rPr>
      <w:rFonts w:ascii="Times New Roman" w:eastAsia="新細明體" w:hAnsi="Times New Roman"/>
      <w:sz w:val="20"/>
      <w:szCs w:val="20"/>
    </w:rPr>
  </w:style>
  <w:style w:type="character" w:styleId="aff7">
    <w:name w:val="footnote reference"/>
    <w:basedOn w:val="a1"/>
    <w:uiPriority w:val="99"/>
    <w:semiHidden/>
    <w:unhideWhenUsed/>
    <w:rsid w:val="00265FA7"/>
    <w:rPr>
      <w:vertAlign w:val="superscript"/>
    </w:rPr>
  </w:style>
  <w:style w:type="character" w:styleId="aff8">
    <w:name w:val="annotation reference"/>
    <w:basedOn w:val="a1"/>
    <w:uiPriority w:val="99"/>
    <w:semiHidden/>
    <w:unhideWhenUsed/>
    <w:rsid w:val="00666BA0"/>
    <w:rPr>
      <w:sz w:val="18"/>
      <w:szCs w:val="18"/>
    </w:rPr>
  </w:style>
  <w:style w:type="paragraph" w:styleId="aff9">
    <w:name w:val="annotation text"/>
    <w:basedOn w:val="a0"/>
    <w:link w:val="affa"/>
    <w:uiPriority w:val="99"/>
    <w:semiHidden/>
    <w:unhideWhenUsed/>
    <w:rsid w:val="00666BA0"/>
  </w:style>
  <w:style w:type="character" w:customStyle="1" w:styleId="affa">
    <w:name w:val="註解文字 字元"/>
    <w:basedOn w:val="a1"/>
    <w:link w:val="aff9"/>
    <w:uiPriority w:val="99"/>
    <w:semiHidden/>
    <w:rsid w:val="00666BA0"/>
    <w:rPr>
      <w:rFonts w:ascii="Times New Roman" w:eastAsia="新細明體" w:hAnsi="Times New Roman"/>
    </w:rPr>
  </w:style>
  <w:style w:type="paragraph" w:styleId="affb">
    <w:name w:val="annotation subject"/>
    <w:basedOn w:val="aff9"/>
    <w:next w:val="aff9"/>
    <w:link w:val="affc"/>
    <w:uiPriority w:val="99"/>
    <w:semiHidden/>
    <w:unhideWhenUsed/>
    <w:rsid w:val="00666BA0"/>
    <w:rPr>
      <w:b/>
      <w:bCs/>
    </w:rPr>
  </w:style>
  <w:style w:type="character" w:customStyle="1" w:styleId="affc">
    <w:name w:val="註解主旨 字元"/>
    <w:basedOn w:val="affa"/>
    <w:link w:val="affb"/>
    <w:uiPriority w:val="99"/>
    <w:semiHidden/>
    <w:rsid w:val="00666BA0"/>
    <w:rPr>
      <w:rFonts w:ascii="Times New Roman" w:eastAsia="新細明體" w:hAnsi="Times New Roman"/>
      <w:b/>
      <w:bCs/>
    </w:rPr>
  </w:style>
  <w:style w:type="character" w:styleId="affd">
    <w:name w:val="Unresolved Mention"/>
    <w:basedOn w:val="a1"/>
    <w:uiPriority w:val="99"/>
    <w:semiHidden/>
    <w:unhideWhenUsed/>
    <w:rsid w:val="000F671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8335">
      <w:bodyDiv w:val="1"/>
      <w:marLeft w:val="0"/>
      <w:marRight w:val="0"/>
      <w:marTop w:val="0"/>
      <w:marBottom w:val="0"/>
      <w:divBdr>
        <w:top w:val="none" w:sz="0" w:space="0" w:color="auto"/>
        <w:left w:val="none" w:sz="0" w:space="0" w:color="auto"/>
        <w:bottom w:val="none" w:sz="0" w:space="0" w:color="auto"/>
        <w:right w:val="none" w:sz="0" w:space="0" w:color="auto"/>
      </w:divBdr>
    </w:div>
    <w:div w:id="1668581">
      <w:bodyDiv w:val="1"/>
      <w:marLeft w:val="0"/>
      <w:marRight w:val="0"/>
      <w:marTop w:val="0"/>
      <w:marBottom w:val="0"/>
      <w:divBdr>
        <w:top w:val="none" w:sz="0" w:space="0" w:color="auto"/>
        <w:left w:val="none" w:sz="0" w:space="0" w:color="auto"/>
        <w:bottom w:val="none" w:sz="0" w:space="0" w:color="auto"/>
        <w:right w:val="none" w:sz="0" w:space="0" w:color="auto"/>
      </w:divBdr>
    </w:div>
    <w:div w:id="2242986">
      <w:bodyDiv w:val="1"/>
      <w:marLeft w:val="0"/>
      <w:marRight w:val="0"/>
      <w:marTop w:val="0"/>
      <w:marBottom w:val="0"/>
      <w:divBdr>
        <w:top w:val="none" w:sz="0" w:space="0" w:color="auto"/>
        <w:left w:val="none" w:sz="0" w:space="0" w:color="auto"/>
        <w:bottom w:val="none" w:sz="0" w:space="0" w:color="auto"/>
        <w:right w:val="none" w:sz="0" w:space="0" w:color="auto"/>
      </w:divBdr>
    </w:div>
    <w:div w:id="2978616">
      <w:bodyDiv w:val="1"/>
      <w:marLeft w:val="0"/>
      <w:marRight w:val="0"/>
      <w:marTop w:val="0"/>
      <w:marBottom w:val="0"/>
      <w:divBdr>
        <w:top w:val="none" w:sz="0" w:space="0" w:color="auto"/>
        <w:left w:val="none" w:sz="0" w:space="0" w:color="auto"/>
        <w:bottom w:val="none" w:sz="0" w:space="0" w:color="auto"/>
        <w:right w:val="none" w:sz="0" w:space="0" w:color="auto"/>
      </w:divBdr>
    </w:div>
    <w:div w:id="3097348">
      <w:bodyDiv w:val="1"/>
      <w:marLeft w:val="0"/>
      <w:marRight w:val="0"/>
      <w:marTop w:val="0"/>
      <w:marBottom w:val="0"/>
      <w:divBdr>
        <w:top w:val="none" w:sz="0" w:space="0" w:color="auto"/>
        <w:left w:val="none" w:sz="0" w:space="0" w:color="auto"/>
        <w:bottom w:val="none" w:sz="0" w:space="0" w:color="auto"/>
        <w:right w:val="none" w:sz="0" w:space="0" w:color="auto"/>
      </w:divBdr>
    </w:div>
    <w:div w:id="4136436">
      <w:bodyDiv w:val="1"/>
      <w:marLeft w:val="0"/>
      <w:marRight w:val="0"/>
      <w:marTop w:val="0"/>
      <w:marBottom w:val="0"/>
      <w:divBdr>
        <w:top w:val="none" w:sz="0" w:space="0" w:color="auto"/>
        <w:left w:val="none" w:sz="0" w:space="0" w:color="auto"/>
        <w:bottom w:val="none" w:sz="0" w:space="0" w:color="auto"/>
        <w:right w:val="none" w:sz="0" w:space="0" w:color="auto"/>
      </w:divBdr>
    </w:div>
    <w:div w:id="6098104">
      <w:bodyDiv w:val="1"/>
      <w:marLeft w:val="0"/>
      <w:marRight w:val="0"/>
      <w:marTop w:val="0"/>
      <w:marBottom w:val="0"/>
      <w:divBdr>
        <w:top w:val="none" w:sz="0" w:space="0" w:color="auto"/>
        <w:left w:val="none" w:sz="0" w:space="0" w:color="auto"/>
        <w:bottom w:val="none" w:sz="0" w:space="0" w:color="auto"/>
        <w:right w:val="none" w:sz="0" w:space="0" w:color="auto"/>
      </w:divBdr>
    </w:div>
    <w:div w:id="6904793">
      <w:bodyDiv w:val="1"/>
      <w:marLeft w:val="0"/>
      <w:marRight w:val="0"/>
      <w:marTop w:val="0"/>
      <w:marBottom w:val="0"/>
      <w:divBdr>
        <w:top w:val="none" w:sz="0" w:space="0" w:color="auto"/>
        <w:left w:val="none" w:sz="0" w:space="0" w:color="auto"/>
        <w:bottom w:val="none" w:sz="0" w:space="0" w:color="auto"/>
        <w:right w:val="none" w:sz="0" w:space="0" w:color="auto"/>
      </w:divBdr>
    </w:div>
    <w:div w:id="7372482">
      <w:bodyDiv w:val="1"/>
      <w:marLeft w:val="0"/>
      <w:marRight w:val="0"/>
      <w:marTop w:val="0"/>
      <w:marBottom w:val="0"/>
      <w:divBdr>
        <w:top w:val="none" w:sz="0" w:space="0" w:color="auto"/>
        <w:left w:val="none" w:sz="0" w:space="0" w:color="auto"/>
        <w:bottom w:val="none" w:sz="0" w:space="0" w:color="auto"/>
        <w:right w:val="none" w:sz="0" w:space="0" w:color="auto"/>
      </w:divBdr>
    </w:div>
    <w:div w:id="7486333">
      <w:bodyDiv w:val="1"/>
      <w:marLeft w:val="0"/>
      <w:marRight w:val="0"/>
      <w:marTop w:val="0"/>
      <w:marBottom w:val="0"/>
      <w:divBdr>
        <w:top w:val="none" w:sz="0" w:space="0" w:color="auto"/>
        <w:left w:val="none" w:sz="0" w:space="0" w:color="auto"/>
        <w:bottom w:val="none" w:sz="0" w:space="0" w:color="auto"/>
        <w:right w:val="none" w:sz="0" w:space="0" w:color="auto"/>
      </w:divBdr>
    </w:div>
    <w:div w:id="7567570">
      <w:bodyDiv w:val="1"/>
      <w:marLeft w:val="0"/>
      <w:marRight w:val="0"/>
      <w:marTop w:val="0"/>
      <w:marBottom w:val="0"/>
      <w:divBdr>
        <w:top w:val="none" w:sz="0" w:space="0" w:color="auto"/>
        <w:left w:val="none" w:sz="0" w:space="0" w:color="auto"/>
        <w:bottom w:val="none" w:sz="0" w:space="0" w:color="auto"/>
        <w:right w:val="none" w:sz="0" w:space="0" w:color="auto"/>
      </w:divBdr>
    </w:div>
    <w:div w:id="7800326">
      <w:bodyDiv w:val="1"/>
      <w:marLeft w:val="0"/>
      <w:marRight w:val="0"/>
      <w:marTop w:val="0"/>
      <w:marBottom w:val="0"/>
      <w:divBdr>
        <w:top w:val="none" w:sz="0" w:space="0" w:color="auto"/>
        <w:left w:val="none" w:sz="0" w:space="0" w:color="auto"/>
        <w:bottom w:val="none" w:sz="0" w:space="0" w:color="auto"/>
        <w:right w:val="none" w:sz="0" w:space="0" w:color="auto"/>
      </w:divBdr>
    </w:div>
    <w:div w:id="8025003">
      <w:bodyDiv w:val="1"/>
      <w:marLeft w:val="0"/>
      <w:marRight w:val="0"/>
      <w:marTop w:val="0"/>
      <w:marBottom w:val="0"/>
      <w:divBdr>
        <w:top w:val="none" w:sz="0" w:space="0" w:color="auto"/>
        <w:left w:val="none" w:sz="0" w:space="0" w:color="auto"/>
        <w:bottom w:val="none" w:sz="0" w:space="0" w:color="auto"/>
        <w:right w:val="none" w:sz="0" w:space="0" w:color="auto"/>
      </w:divBdr>
    </w:div>
    <w:div w:id="8409290">
      <w:bodyDiv w:val="1"/>
      <w:marLeft w:val="0"/>
      <w:marRight w:val="0"/>
      <w:marTop w:val="0"/>
      <w:marBottom w:val="0"/>
      <w:divBdr>
        <w:top w:val="none" w:sz="0" w:space="0" w:color="auto"/>
        <w:left w:val="none" w:sz="0" w:space="0" w:color="auto"/>
        <w:bottom w:val="none" w:sz="0" w:space="0" w:color="auto"/>
        <w:right w:val="none" w:sz="0" w:space="0" w:color="auto"/>
      </w:divBdr>
    </w:div>
    <w:div w:id="9189603">
      <w:bodyDiv w:val="1"/>
      <w:marLeft w:val="0"/>
      <w:marRight w:val="0"/>
      <w:marTop w:val="0"/>
      <w:marBottom w:val="0"/>
      <w:divBdr>
        <w:top w:val="none" w:sz="0" w:space="0" w:color="auto"/>
        <w:left w:val="none" w:sz="0" w:space="0" w:color="auto"/>
        <w:bottom w:val="none" w:sz="0" w:space="0" w:color="auto"/>
        <w:right w:val="none" w:sz="0" w:space="0" w:color="auto"/>
      </w:divBdr>
    </w:div>
    <w:div w:id="9794483">
      <w:bodyDiv w:val="1"/>
      <w:marLeft w:val="0"/>
      <w:marRight w:val="0"/>
      <w:marTop w:val="0"/>
      <w:marBottom w:val="0"/>
      <w:divBdr>
        <w:top w:val="none" w:sz="0" w:space="0" w:color="auto"/>
        <w:left w:val="none" w:sz="0" w:space="0" w:color="auto"/>
        <w:bottom w:val="none" w:sz="0" w:space="0" w:color="auto"/>
        <w:right w:val="none" w:sz="0" w:space="0" w:color="auto"/>
      </w:divBdr>
    </w:div>
    <w:div w:id="10690087">
      <w:bodyDiv w:val="1"/>
      <w:marLeft w:val="0"/>
      <w:marRight w:val="0"/>
      <w:marTop w:val="0"/>
      <w:marBottom w:val="0"/>
      <w:divBdr>
        <w:top w:val="none" w:sz="0" w:space="0" w:color="auto"/>
        <w:left w:val="none" w:sz="0" w:space="0" w:color="auto"/>
        <w:bottom w:val="none" w:sz="0" w:space="0" w:color="auto"/>
        <w:right w:val="none" w:sz="0" w:space="0" w:color="auto"/>
      </w:divBdr>
    </w:div>
    <w:div w:id="10957393">
      <w:bodyDiv w:val="1"/>
      <w:marLeft w:val="0"/>
      <w:marRight w:val="0"/>
      <w:marTop w:val="0"/>
      <w:marBottom w:val="0"/>
      <w:divBdr>
        <w:top w:val="none" w:sz="0" w:space="0" w:color="auto"/>
        <w:left w:val="none" w:sz="0" w:space="0" w:color="auto"/>
        <w:bottom w:val="none" w:sz="0" w:space="0" w:color="auto"/>
        <w:right w:val="none" w:sz="0" w:space="0" w:color="auto"/>
      </w:divBdr>
    </w:div>
    <w:div w:id="11420460">
      <w:bodyDiv w:val="1"/>
      <w:marLeft w:val="0"/>
      <w:marRight w:val="0"/>
      <w:marTop w:val="0"/>
      <w:marBottom w:val="0"/>
      <w:divBdr>
        <w:top w:val="none" w:sz="0" w:space="0" w:color="auto"/>
        <w:left w:val="none" w:sz="0" w:space="0" w:color="auto"/>
        <w:bottom w:val="none" w:sz="0" w:space="0" w:color="auto"/>
        <w:right w:val="none" w:sz="0" w:space="0" w:color="auto"/>
      </w:divBdr>
    </w:div>
    <w:div w:id="11421011">
      <w:bodyDiv w:val="1"/>
      <w:marLeft w:val="0"/>
      <w:marRight w:val="0"/>
      <w:marTop w:val="0"/>
      <w:marBottom w:val="0"/>
      <w:divBdr>
        <w:top w:val="none" w:sz="0" w:space="0" w:color="auto"/>
        <w:left w:val="none" w:sz="0" w:space="0" w:color="auto"/>
        <w:bottom w:val="none" w:sz="0" w:space="0" w:color="auto"/>
        <w:right w:val="none" w:sz="0" w:space="0" w:color="auto"/>
      </w:divBdr>
    </w:div>
    <w:div w:id="11566202">
      <w:bodyDiv w:val="1"/>
      <w:marLeft w:val="0"/>
      <w:marRight w:val="0"/>
      <w:marTop w:val="0"/>
      <w:marBottom w:val="0"/>
      <w:divBdr>
        <w:top w:val="none" w:sz="0" w:space="0" w:color="auto"/>
        <w:left w:val="none" w:sz="0" w:space="0" w:color="auto"/>
        <w:bottom w:val="none" w:sz="0" w:space="0" w:color="auto"/>
        <w:right w:val="none" w:sz="0" w:space="0" w:color="auto"/>
      </w:divBdr>
    </w:div>
    <w:div w:id="11761897">
      <w:bodyDiv w:val="1"/>
      <w:marLeft w:val="0"/>
      <w:marRight w:val="0"/>
      <w:marTop w:val="0"/>
      <w:marBottom w:val="0"/>
      <w:divBdr>
        <w:top w:val="none" w:sz="0" w:space="0" w:color="auto"/>
        <w:left w:val="none" w:sz="0" w:space="0" w:color="auto"/>
        <w:bottom w:val="none" w:sz="0" w:space="0" w:color="auto"/>
        <w:right w:val="none" w:sz="0" w:space="0" w:color="auto"/>
      </w:divBdr>
    </w:div>
    <w:div w:id="12195319">
      <w:bodyDiv w:val="1"/>
      <w:marLeft w:val="0"/>
      <w:marRight w:val="0"/>
      <w:marTop w:val="0"/>
      <w:marBottom w:val="0"/>
      <w:divBdr>
        <w:top w:val="none" w:sz="0" w:space="0" w:color="auto"/>
        <w:left w:val="none" w:sz="0" w:space="0" w:color="auto"/>
        <w:bottom w:val="none" w:sz="0" w:space="0" w:color="auto"/>
        <w:right w:val="none" w:sz="0" w:space="0" w:color="auto"/>
      </w:divBdr>
    </w:div>
    <w:div w:id="12535641">
      <w:bodyDiv w:val="1"/>
      <w:marLeft w:val="0"/>
      <w:marRight w:val="0"/>
      <w:marTop w:val="0"/>
      <w:marBottom w:val="0"/>
      <w:divBdr>
        <w:top w:val="none" w:sz="0" w:space="0" w:color="auto"/>
        <w:left w:val="none" w:sz="0" w:space="0" w:color="auto"/>
        <w:bottom w:val="none" w:sz="0" w:space="0" w:color="auto"/>
        <w:right w:val="none" w:sz="0" w:space="0" w:color="auto"/>
      </w:divBdr>
    </w:div>
    <w:div w:id="12655453">
      <w:bodyDiv w:val="1"/>
      <w:marLeft w:val="0"/>
      <w:marRight w:val="0"/>
      <w:marTop w:val="0"/>
      <w:marBottom w:val="0"/>
      <w:divBdr>
        <w:top w:val="none" w:sz="0" w:space="0" w:color="auto"/>
        <w:left w:val="none" w:sz="0" w:space="0" w:color="auto"/>
        <w:bottom w:val="none" w:sz="0" w:space="0" w:color="auto"/>
        <w:right w:val="none" w:sz="0" w:space="0" w:color="auto"/>
      </w:divBdr>
    </w:div>
    <w:div w:id="13967059">
      <w:bodyDiv w:val="1"/>
      <w:marLeft w:val="0"/>
      <w:marRight w:val="0"/>
      <w:marTop w:val="0"/>
      <w:marBottom w:val="0"/>
      <w:divBdr>
        <w:top w:val="none" w:sz="0" w:space="0" w:color="auto"/>
        <w:left w:val="none" w:sz="0" w:space="0" w:color="auto"/>
        <w:bottom w:val="none" w:sz="0" w:space="0" w:color="auto"/>
        <w:right w:val="none" w:sz="0" w:space="0" w:color="auto"/>
      </w:divBdr>
    </w:div>
    <w:div w:id="14576295">
      <w:bodyDiv w:val="1"/>
      <w:marLeft w:val="0"/>
      <w:marRight w:val="0"/>
      <w:marTop w:val="0"/>
      <w:marBottom w:val="0"/>
      <w:divBdr>
        <w:top w:val="none" w:sz="0" w:space="0" w:color="auto"/>
        <w:left w:val="none" w:sz="0" w:space="0" w:color="auto"/>
        <w:bottom w:val="none" w:sz="0" w:space="0" w:color="auto"/>
        <w:right w:val="none" w:sz="0" w:space="0" w:color="auto"/>
      </w:divBdr>
    </w:div>
    <w:div w:id="14969106">
      <w:bodyDiv w:val="1"/>
      <w:marLeft w:val="0"/>
      <w:marRight w:val="0"/>
      <w:marTop w:val="0"/>
      <w:marBottom w:val="0"/>
      <w:divBdr>
        <w:top w:val="none" w:sz="0" w:space="0" w:color="auto"/>
        <w:left w:val="none" w:sz="0" w:space="0" w:color="auto"/>
        <w:bottom w:val="none" w:sz="0" w:space="0" w:color="auto"/>
        <w:right w:val="none" w:sz="0" w:space="0" w:color="auto"/>
      </w:divBdr>
    </w:div>
    <w:div w:id="16006735">
      <w:bodyDiv w:val="1"/>
      <w:marLeft w:val="0"/>
      <w:marRight w:val="0"/>
      <w:marTop w:val="0"/>
      <w:marBottom w:val="0"/>
      <w:divBdr>
        <w:top w:val="none" w:sz="0" w:space="0" w:color="auto"/>
        <w:left w:val="none" w:sz="0" w:space="0" w:color="auto"/>
        <w:bottom w:val="none" w:sz="0" w:space="0" w:color="auto"/>
        <w:right w:val="none" w:sz="0" w:space="0" w:color="auto"/>
      </w:divBdr>
    </w:div>
    <w:div w:id="16473175">
      <w:bodyDiv w:val="1"/>
      <w:marLeft w:val="0"/>
      <w:marRight w:val="0"/>
      <w:marTop w:val="0"/>
      <w:marBottom w:val="0"/>
      <w:divBdr>
        <w:top w:val="none" w:sz="0" w:space="0" w:color="auto"/>
        <w:left w:val="none" w:sz="0" w:space="0" w:color="auto"/>
        <w:bottom w:val="none" w:sz="0" w:space="0" w:color="auto"/>
        <w:right w:val="none" w:sz="0" w:space="0" w:color="auto"/>
      </w:divBdr>
    </w:div>
    <w:div w:id="16977806">
      <w:bodyDiv w:val="1"/>
      <w:marLeft w:val="0"/>
      <w:marRight w:val="0"/>
      <w:marTop w:val="0"/>
      <w:marBottom w:val="0"/>
      <w:divBdr>
        <w:top w:val="none" w:sz="0" w:space="0" w:color="auto"/>
        <w:left w:val="none" w:sz="0" w:space="0" w:color="auto"/>
        <w:bottom w:val="none" w:sz="0" w:space="0" w:color="auto"/>
        <w:right w:val="none" w:sz="0" w:space="0" w:color="auto"/>
      </w:divBdr>
    </w:div>
    <w:div w:id="17045120">
      <w:bodyDiv w:val="1"/>
      <w:marLeft w:val="0"/>
      <w:marRight w:val="0"/>
      <w:marTop w:val="0"/>
      <w:marBottom w:val="0"/>
      <w:divBdr>
        <w:top w:val="none" w:sz="0" w:space="0" w:color="auto"/>
        <w:left w:val="none" w:sz="0" w:space="0" w:color="auto"/>
        <w:bottom w:val="none" w:sz="0" w:space="0" w:color="auto"/>
        <w:right w:val="none" w:sz="0" w:space="0" w:color="auto"/>
      </w:divBdr>
    </w:div>
    <w:div w:id="17245344">
      <w:bodyDiv w:val="1"/>
      <w:marLeft w:val="0"/>
      <w:marRight w:val="0"/>
      <w:marTop w:val="0"/>
      <w:marBottom w:val="0"/>
      <w:divBdr>
        <w:top w:val="none" w:sz="0" w:space="0" w:color="auto"/>
        <w:left w:val="none" w:sz="0" w:space="0" w:color="auto"/>
        <w:bottom w:val="none" w:sz="0" w:space="0" w:color="auto"/>
        <w:right w:val="none" w:sz="0" w:space="0" w:color="auto"/>
      </w:divBdr>
    </w:div>
    <w:div w:id="17390906">
      <w:bodyDiv w:val="1"/>
      <w:marLeft w:val="0"/>
      <w:marRight w:val="0"/>
      <w:marTop w:val="0"/>
      <w:marBottom w:val="0"/>
      <w:divBdr>
        <w:top w:val="none" w:sz="0" w:space="0" w:color="auto"/>
        <w:left w:val="none" w:sz="0" w:space="0" w:color="auto"/>
        <w:bottom w:val="none" w:sz="0" w:space="0" w:color="auto"/>
        <w:right w:val="none" w:sz="0" w:space="0" w:color="auto"/>
      </w:divBdr>
    </w:div>
    <w:div w:id="17703857">
      <w:bodyDiv w:val="1"/>
      <w:marLeft w:val="0"/>
      <w:marRight w:val="0"/>
      <w:marTop w:val="0"/>
      <w:marBottom w:val="0"/>
      <w:divBdr>
        <w:top w:val="none" w:sz="0" w:space="0" w:color="auto"/>
        <w:left w:val="none" w:sz="0" w:space="0" w:color="auto"/>
        <w:bottom w:val="none" w:sz="0" w:space="0" w:color="auto"/>
        <w:right w:val="none" w:sz="0" w:space="0" w:color="auto"/>
      </w:divBdr>
    </w:div>
    <w:div w:id="17704366">
      <w:bodyDiv w:val="1"/>
      <w:marLeft w:val="0"/>
      <w:marRight w:val="0"/>
      <w:marTop w:val="0"/>
      <w:marBottom w:val="0"/>
      <w:divBdr>
        <w:top w:val="none" w:sz="0" w:space="0" w:color="auto"/>
        <w:left w:val="none" w:sz="0" w:space="0" w:color="auto"/>
        <w:bottom w:val="none" w:sz="0" w:space="0" w:color="auto"/>
        <w:right w:val="none" w:sz="0" w:space="0" w:color="auto"/>
      </w:divBdr>
    </w:div>
    <w:div w:id="17972999">
      <w:bodyDiv w:val="1"/>
      <w:marLeft w:val="0"/>
      <w:marRight w:val="0"/>
      <w:marTop w:val="0"/>
      <w:marBottom w:val="0"/>
      <w:divBdr>
        <w:top w:val="none" w:sz="0" w:space="0" w:color="auto"/>
        <w:left w:val="none" w:sz="0" w:space="0" w:color="auto"/>
        <w:bottom w:val="none" w:sz="0" w:space="0" w:color="auto"/>
        <w:right w:val="none" w:sz="0" w:space="0" w:color="auto"/>
      </w:divBdr>
    </w:div>
    <w:div w:id="18169850">
      <w:bodyDiv w:val="1"/>
      <w:marLeft w:val="0"/>
      <w:marRight w:val="0"/>
      <w:marTop w:val="0"/>
      <w:marBottom w:val="0"/>
      <w:divBdr>
        <w:top w:val="none" w:sz="0" w:space="0" w:color="auto"/>
        <w:left w:val="none" w:sz="0" w:space="0" w:color="auto"/>
        <w:bottom w:val="none" w:sz="0" w:space="0" w:color="auto"/>
        <w:right w:val="none" w:sz="0" w:space="0" w:color="auto"/>
      </w:divBdr>
    </w:div>
    <w:div w:id="18967621">
      <w:bodyDiv w:val="1"/>
      <w:marLeft w:val="0"/>
      <w:marRight w:val="0"/>
      <w:marTop w:val="0"/>
      <w:marBottom w:val="0"/>
      <w:divBdr>
        <w:top w:val="none" w:sz="0" w:space="0" w:color="auto"/>
        <w:left w:val="none" w:sz="0" w:space="0" w:color="auto"/>
        <w:bottom w:val="none" w:sz="0" w:space="0" w:color="auto"/>
        <w:right w:val="none" w:sz="0" w:space="0" w:color="auto"/>
      </w:divBdr>
    </w:div>
    <w:div w:id="19548578">
      <w:bodyDiv w:val="1"/>
      <w:marLeft w:val="0"/>
      <w:marRight w:val="0"/>
      <w:marTop w:val="0"/>
      <w:marBottom w:val="0"/>
      <w:divBdr>
        <w:top w:val="none" w:sz="0" w:space="0" w:color="auto"/>
        <w:left w:val="none" w:sz="0" w:space="0" w:color="auto"/>
        <w:bottom w:val="none" w:sz="0" w:space="0" w:color="auto"/>
        <w:right w:val="none" w:sz="0" w:space="0" w:color="auto"/>
      </w:divBdr>
    </w:div>
    <w:div w:id="19861802">
      <w:bodyDiv w:val="1"/>
      <w:marLeft w:val="0"/>
      <w:marRight w:val="0"/>
      <w:marTop w:val="0"/>
      <w:marBottom w:val="0"/>
      <w:divBdr>
        <w:top w:val="none" w:sz="0" w:space="0" w:color="auto"/>
        <w:left w:val="none" w:sz="0" w:space="0" w:color="auto"/>
        <w:bottom w:val="none" w:sz="0" w:space="0" w:color="auto"/>
        <w:right w:val="none" w:sz="0" w:space="0" w:color="auto"/>
      </w:divBdr>
    </w:div>
    <w:div w:id="20055110">
      <w:bodyDiv w:val="1"/>
      <w:marLeft w:val="0"/>
      <w:marRight w:val="0"/>
      <w:marTop w:val="0"/>
      <w:marBottom w:val="0"/>
      <w:divBdr>
        <w:top w:val="none" w:sz="0" w:space="0" w:color="auto"/>
        <w:left w:val="none" w:sz="0" w:space="0" w:color="auto"/>
        <w:bottom w:val="none" w:sz="0" w:space="0" w:color="auto"/>
        <w:right w:val="none" w:sz="0" w:space="0" w:color="auto"/>
      </w:divBdr>
    </w:div>
    <w:div w:id="20060630">
      <w:bodyDiv w:val="1"/>
      <w:marLeft w:val="0"/>
      <w:marRight w:val="0"/>
      <w:marTop w:val="0"/>
      <w:marBottom w:val="0"/>
      <w:divBdr>
        <w:top w:val="none" w:sz="0" w:space="0" w:color="auto"/>
        <w:left w:val="none" w:sz="0" w:space="0" w:color="auto"/>
        <w:bottom w:val="none" w:sz="0" w:space="0" w:color="auto"/>
        <w:right w:val="none" w:sz="0" w:space="0" w:color="auto"/>
      </w:divBdr>
    </w:div>
    <w:div w:id="20127296">
      <w:bodyDiv w:val="1"/>
      <w:marLeft w:val="0"/>
      <w:marRight w:val="0"/>
      <w:marTop w:val="0"/>
      <w:marBottom w:val="0"/>
      <w:divBdr>
        <w:top w:val="none" w:sz="0" w:space="0" w:color="auto"/>
        <w:left w:val="none" w:sz="0" w:space="0" w:color="auto"/>
        <w:bottom w:val="none" w:sz="0" w:space="0" w:color="auto"/>
        <w:right w:val="none" w:sz="0" w:space="0" w:color="auto"/>
      </w:divBdr>
    </w:div>
    <w:div w:id="20471322">
      <w:bodyDiv w:val="1"/>
      <w:marLeft w:val="0"/>
      <w:marRight w:val="0"/>
      <w:marTop w:val="0"/>
      <w:marBottom w:val="0"/>
      <w:divBdr>
        <w:top w:val="none" w:sz="0" w:space="0" w:color="auto"/>
        <w:left w:val="none" w:sz="0" w:space="0" w:color="auto"/>
        <w:bottom w:val="none" w:sz="0" w:space="0" w:color="auto"/>
        <w:right w:val="none" w:sz="0" w:space="0" w:color="auto"/>
      </w:divBdr>
    </w:div>
    <w:div w:id="20981071">
      <w:bodyDiv w:val="1"/>
      <w:marLeft w:val="0"/>
      <w:marRight w:val="0"/>
      <w:marTop w:val="0"/>
      <w:marBottom w:val="0"/>
      <w:divBdr>
        <w:top w:val="none" w:sz="0" w:space="0" w:color="auto"/>
        <w:left w:val="none" w:sz="0" w:space="0" w:color="auto"/>
        <w:bottom w:val="none" w:sz="0" w:space="0" w:color="auto"/>
        <w:right w:val="none" w:sz="0" w:space="0" w:color="auto"/>
      </w:divBdr>
    </w:div>
    <w:div w:id="21592635">
      <w:bodyDiv w:val="1"/>
      <w:marLeft w:val="0"/>
      <w:marRight w:val="0"/>
      <w:marTop w:val="0"/>
      <w:marBottom w:val="0"/>
      <w:divBdr>
        <w:top w:val="none" w:sz="0" w:space="0" w:color="auto"/>
        <w:left w:val="none" w:sz="0" w:space="0" w:color="auto"/>
        <w:bottom w:val="none" w:sz="0" w:space="0" w:color="auto"/>
        <w:right w:val="none" w:sz="0" w:space="0" w:color="auto"/>
      </w:divBdr>
    </w:div>
    <w:div w:id="22438718">
      <w:bodyDiv w:val="1"/>
      <w:marLeft w:val="0"/>
      <w:marRight w:val="0"/>
      <w:marTop w:val="0"/>
      <w:marBottom w:val="0"/>
      <w:divBdr>
        <w:top w:val="none" w:sz="0" w:space="0" w:color="auto"/>
        <w:left w:val="none" w:sz="0" w:space="0" w:color="auto"/>
        <w:bottom w:val="none" w:sz="0" w:space="0" w:color="auto"/>
        <w:right w:val="none" w:sz="0" w:space="0" w:color="auto"/>
      </w:divBdr>
    </w:div>
    <w:div w:id="23673037">
      <w:bodyDiv w:val="1"/>
      <w:marLeft w:val="0"/>
      <w:marRight w:val="0"/>
      <w:marTop w:val="0"/>
      <w:marBottom w:val="0"/>
      <w:divBdr>
        <w:top w:val="none" w:sz="0" w:space="0" w:color="auto"/>
        <w:left w:val="none" w:sz="0" w:space="0" w:color="auto"/>
        <w:bottom w:val="none" w:sz="0" w:space="0" w:color="auto"/>
        <w:right w:val="none" w:sz="0" w:space="0" w:color="auto"/>
      </w:divBdr>
    </w:div>
    <w:div w:id="23675557">
      <w:bodyDiv w:val="1"/>
      <w:marLeft w:val="0"/>
      <w:marRight w:val="0"/>
      <w:marTop w:val="0"/>
      <w:marBottom w:val="0"/>
      <w:divBdr>
        <w:top w:val="none" w:sz="0" w:space="0" w:color="auto"/>
        <w:left w:val="none" w:sz="0" w:space="0" w:color="auto"/>
        <w:bottom w:val="none" w:sz="0" w:space="0" w:color="auto"/>
        <w:right w:val="none" w:sz="0" w:space="0" w:color="auto"/>
      </w:divBdr>
    </w:div>
    <w:div w:id="23872243">
      <w:bodyDiv w:val="1"/>
      <w:marLeft w:val="0"/>
      <w:marRight w:val="0"/>
      <w:marTop w:val="0"/>
      <w:marBottom w:val="0"/>
      <w:divBdr>
        <w:top w:val="none" w:sz="0" w:space="0" w:color="auto"/>
        <w:left w:val="none" w:sz="0" w:space="0" w:color="auto"/>
        <w:bottom w:val="none" w:sz="0" w:space="0" w:color="auto"/>
        <w:right w:val="none" w:sz="0" w:space="0" w:color="auto"/>
      </w:divBdr>
    </w:div>
    <w:div w:id="26108956">
      <w:bodyDiv w:val="1"/>
      <w:marLeft w:val="0"/>
      <w:marRight w:val="0"/>
      <w:marTop w:val="0"/>
      <w:marBottom w:val="0"/>
      <w:divBdr>
        <w:top w:val="none" w:sz="0" w:space="0" w:color="auto"/>
        <w:left w:val="none" w:sz="0" w:space="0" w:color="auto"/>
        <w:bottom w:val="none" w:sz="0" w:space="0" w:color="auto"/>
        <w:right w:val="none" w:sz="0" w:space="0" w:color="auto"/>
      </w:divBdr>
    </w:div>
    <w:div w:id="27025590">
      <w:bodyDiv w:val="1"/>
      <w:marLeft w:val="0"/>
      <w:marRight w:val="0"/>
      <w:marTop w:val="0"/>
      <w:marBottom w:val="0"/>
      <w:divBdr>
        <w:top w:val="none" w:sz="0" w:space="0" w:color="auto"/>
        <w:left w:val="none" w:sz="0" w:space="0" w:color="auto"/>
        <w:bottom w:val="none" w:sz="0" w:space="0" w:color="auto"/>
        <w:right w:val="none" w:sz="0" w:space="0" w:color="auto"/>
      </w:divBdr>
    </w:div>
    <w:div w:id="27679605">
      <w:bodyDiv w:val="1"/>
      <w:marLeft w:val="0"/>
      <w:marRight w:val="0"/>
      <w:marTop w:val="0"/>
      <w:marBottom w:val="0"/>
      <w:divBdr>
        <w:top w:val="none" w:sz="0" w:space="0" w:color="auto"/>
        <w:left w:val="none" w:sz="0" w:space="0" w:color="auto"/>
        <w:bottom w:val="none" w:sz="0" w:space="0" w:color="auto"/>
        <w:right w:val="none" w:sz="0" w:space="0" w:color="auto"/>
      </w:divBdr>
    </w:div>
    <w:div w:id="29113819">
      <w:bodyDiv w:val="1"/>
      <w:marLeft w:val="0"/>
      <w:marRight w:val="0"/>
      <w:marTop w:val="0"/>
      <w:marBottom w:val="0"/>
      <w:divBdr>
        <w:top w:val="none" w:sz="0" w:space="0" w:color="auto"/>
        <w:left w:val="none" w:sz="0" w:space="0" w:color="auto"/>
        <w:bottom w:val="none" w:sz="0" w:space="0" w:color="auto"/>
        <w:right w:val="none" w:sz="0" w:space="0" w:color="auto"/>
      </w:divBdr>
    </w:div>
    <w:div w:id="30766673">
      <w:bodyDiv w:val="1"/>
      <w:marLeft w:val="0"/>
      <w:marRight w:val="0"/>
      <w:marTop w:val="0"/>
      <w:marBottom w:val="0"/>
      <w:divBdr>
        <w:top w:val="none" w:sz="0" w:space="0" w:color="auto"/>
        <w:left w:val="none" w:sz="0" w:space="0" w:color="auto"/>
        <w:bottom w:val="none" w:sz="0" w:space="0" w:color="auto"/>
        <w:right w:val="none" w:sz="0" w:space="0" w:color="auto"/>
      </w:divBdr>
    </w:div>
    <w:div w:id="32118855">
      <w:bodyDiv w:val="1"/>
      <w:marLeft w:val="0"/>
      <w:marRight w:val="0"/>
      <w:marTop w:val="0"/>
      <w:marBottom w:val="0"/>
      <w:divBdr>
        <w:top w:val="none" w:sz="0" w:space="0" w:color="auto"/>
        <w:left w:val="none" w:sz="0" w:space="0" w:color="auto"/>
        <w:bottom w:val="none" w:sz="0" w:space="0" w:color="auto"/>
        <w:right w:val="none" w:sz="0" w:space="0" w:color="auto"/>
      </w:divBdr>
    </w:div>
    <w:div w:id="32653162">
      <w:bodyDiv w:val="1"/>
      <w:marLeft w:val="0"/>
      <w:marRight w:val="0"/>
      <w:marTop w:val="0"/>
      <w:marBottom w:val="0"/>
      <w:divBdr>
        <w:top w:val="none" w:sz="0" w:space="0" w:color="auto"/>
        <w:left w:val="none" w:sz="0" w:space="0" w:color="auto"/>
        <w:bottom w:val="none" w:sz="0" w:space="0" w:color="auto"/>
        <w:right w:val="none" w:sz="0" w:space="0" w:color="auto"/>
      </w:divBdr>
    </w:div>
    <w:div w:id="34014302">
      <w:bodyDiv w:val="1"/>
      <w:marLeft w:val="0"/>
      <w:marRight w:val="0"/>
      <w:marTop w:val="0"/>
      <w:marBottom w:val="0"/>
      <w:divBdr>
        <w:top w:val="none" w:sz="0" w:space="0" w:color="auto"/>
        <w:left w:val="none" w:sz="0" w:space="0" w:color="auto"/>
        <w:bottom w:val="none" w:sz="0" w:space="0" w:color="auto"/>
        <w:right w:val="none" w:sz="0" w:space="0" w:color="auto"/>
      </w:divBdr>
    </w:div>
    <w:div w:id="34355837">
      <w:bodyDiv w:val="1"/>
      <w:marLeft w:val="0"/>
      <w:marRight w:val="0"/>
      <w:marTop w:val="0"/>
      <w:marBottom w:val="0"/>
      <w:divBdr>
        <w:top w:val="none" w:sz="0" w:space="0" w:color="auto"/>
        <w:left w:val="none" w:sz="0" w:space="0" w:color="auto"/>
        <w:bottom w:val="none" w:sz="0" w:space="0" w:color="auto"/>
        <w:right w:val="none" w:sz="0" w:space="0" w:color="auto"/>
      </w:divBdr>
    </w:div>
    <w:div w:id="34551698">
      <w:bodyDiv w:val="1"/>
      <w:marLeft w:val="0"/>
      <w:marRight w:val="0"/>
      <w:marTop w:val="0"/>
      <w:marBottom w:val="0"/>
      <w:divBdr>
        <w:top w:val="none" w:sz="0" w:space="0" w:color="auto"/>
        <w:left w:val="none" w:sz="0" w:space="0" w:color="auto"/>
        <w:bottom w:val="none" w:sz="0" w:space="0" w:color="auto"/>
        <w:right w:val="none" w:sz="0" w:space="0" w:color="auto"/>
      </w:divBdr>
    </w:div>
    <w:div w:id="35785811">
      <w:bodyDiv w:val="1"/>
      <w:marLeft w:val="0"/>
      <w:marRight w:val="0"/>
      <w:marTop w:val="0"/>
      <w:marBottom w:val="0"/>
      <w:divBdr>
        <w:top w:val="none" w:sz="0" w:space="0" w:color="auto"/>
        <w:left w:val="none" w:sz="0" w:space="0" w:color="auto"/>
        <w:bottom w:val="none" w:sz="0" w:space="0" w:color="auto"/>
        <w:right w:val="none" w:sz="0" w:space="0" w:color="auto"/>
      </w:divBdr>
    </w:div>
    <w:div w:id="35937478">
      <w:bodyDiv w:val="1"/>
      <w:marLeft w:val="0"/>
      <w:marRight w:val="0"/>
      <w:marTop w:val="0"/>
      <w:marBottom w:val="0"/>
      <w:divBdr>
        <w:top w:val="none" w:sz="0" w:space="0" w:color="auto"/>
        <w:left w:val="none" w:sz="0" w:space="0" w:color="auto"/>
        <w:bottom w:val="none" w:sz="0" w:space="0" w:color="auto"/>
        <w:right w:val="none" w:sz="0" w:space="0" w:color="auto"/>
      </w:divBdr>
    </w:div>
    <w:div w:id="37898327">
      <w:bodyDiv w:val="1"/>
      <w:marLeft w:val="0"/>
      <w:marRight w:val="0"/>
      <w:marTop w:val="0"/>
      <w:marBottom w:val="0"/>
      <w:divBdr>
        <w:top w:val="none" w:sz="0" w:space="0" w:color="auto"/>
        <w:left w:val="none" w:sz="0" w:space="0" w:color="auto"/>
        <w:bottom w:val="none" w:sz="0" w:space="0" w:color="auto"/>
        <w:right w:val="none" w:sz="0" w:space="0" w:color="auto"/>
      </w:divBdr>
    </w:div>
    <w:div w:id="37975592">
      <w:bodyDiv w:val="1"/>
      <w:marLeft w:val="0"/>
      <w:marRight w:val="0"/>
      <w:marTop w:val="0"/>
      <w:marBottom w:val="0"/>
      <w:divBdr>
        <w:top w:val="none" w:sz="0" w:space="0" w:color="auto"/>
        <w:left w:val="none" w:sz="0" w:space="0" w:color="auto"/>
        <w:bottom w:val="none" w:sz="0" w:space="0" w:color="auto"/>
        <w:right w:val="none" w:sz="0" w:space="0" w:color="auto"/>
      </w:divBdr>
    </w:div>
    <w:div w:id="38016484">
      <w:bodyDiv w:val="1"/>
      <w:marLeft w:val="0"/>
      <w:marRight w:val="0"/>
      <w:marTop w:val="0"/>
      <w:marBottom w:val="0"/>
      <w:divBdr>
        <w:top w:val="none" w:sz="0" w:space="0" w:color="auto"/>
        <w:left w:val="none" w:sz="0" w:space="0" w:color="auto"/>
        <w:bottom w:val="none" w:sz="0" w:space="0" w:color="auto"/>
        <w:right w:val="none" w:sz="0" w:space="0" w:color="auto"/>
      </w:divBdr>
    </w:div>
    <w:div w:id="38286941">
      <w:bodyDiv w:val="1"/>
      <w:marLeft w:val="0"/>
      <w:marRight w:val="0"/>
      <w:marTop w:val="0"/>
      <w:marBottom w:val="0"/>
      <w:divBdr>
        <w:top w:val="none" w:sz="0" w:space="0" w:color="auto"/>
        <w:left w:val="none" w:sz="0" w:space="0" w:color="auto"/>
        <w:bottom w:val="none" w:sz="0" w:space="0" w:color="auto"/>
        <w:right w:val="none" w:sz="0" w:space="0" w:color="auto"/>
      </w:divBdr>
    </w:div>
    <w:div w:id="38474691">
      <w:bodyDiv w:val="1"/>
      <w:marLeft w:val="0"/>
      <w:marRight w:val="0"/>
      <w:marTop w:val="0"/>
      <w:marBottom w:val="0"/>
      <w:divBdr>
        <w:top w:val="none" w:sz="0" w:space="0" w:color="auto"/>
        <w:left w:val="none" w:sz="0" w:space="0" w:color="auto"/>
        <w:bottom w:val="none" w:sz="0" w:space="0" w:color="auto"/>
        <w:right w:val="none" w:sz="0" w:space="0" w:color="auto"/>
      </w:divBdr>
    </w:div>
    <w:div w:id="38476330">
      <w:bodyDiv w:val="1"/>
      <w:marLeft w:val="0"/>
      <w:marRight w:val="0"/>
      <w:marTop w:val="0"/>
      <w:marBottom w:val="0"/>
      <w:divBdr>
        <w:top w:val="none" w:sz="0" w:space="0" w:color="auto"/>
        <w:left w:val="none" w:sz="0" w:space="0" w:color="auto"/>
        <w:bottom w:val="none" w:sz="0" w:space="0" w:color="auto"/>
        <w:right w:val="none" w:sz="0" w:space="0" w:color="auto"/>
      </w:divBdr>
    </w:div>
    <w:div w:id="39062967">
      <w:bodyDiv w:val="1"/>
      <w:marLeft w:val="0"/>
      <w:marRight w:val="0"/>
      <w:marTop w:val="0"/>
      <w:marBottom w:val="0"/>
      <w:divBdr>
        <w:top w:val="none" w:sz="0" w:space="0" w:color="auto"/>
        <w:left w:val="none" w:sz="0" w:space="0" w:color="auto"/>
        <w:bottom w:val="none" w:sz="0" w:space="0" w:color="auto"/>
        <w:right w:val="none" w:sz="0" w:space="0" w:color="auto"/>
      </w:divBdr>
    </w:div>
    <w:div w:id="39205463">
      <w:bodyDiv w:val="1"/>
      <w:marLeft w:val="0"/>
      <w:marRight w:val="0"/>
      <w:marTop w:val="0"/>
      <w:marBottom w:val="0"/>
      <w:divBdr>
        <w:top w:val="none" w:sz="0" w:space="0" w:color="auto"/>
        <w:left w:val="none" w:sz="0" w:space="0" w:color="auto"/>
        <w:bottom w:val="none" w:sz="0" w:space="0" w:color="auto"/>
        <w:right w:val="none" w:sz="0" w:space="0" w:color="auto"/>
      </w:divBdr>
    </w:div>
    <w:div w:id="39867133">
      <w:bodyDiv w:val="1"/>
      <w:marLeft w:val="0"/>
      <w:marRight w:val="0"/>
      <w:marTop w:val="0"/>
      <w:marBottom w:val="0"/>
      <w:divBdr>
        <w:top w:val="none" w:sz="0" w:space="0" w:color="auto"/>
        <w:left w:val="none" w:sz="0" w:space="0" w:color="auto"/>
        <w:bottom w:val="none" w:sz="0" w:space="0" w:color="auto"/>
        <w:right w:val="none" w:sz="0" w:space="0" w:color="auto"/>
      </w:divBdr>
    </w:div>
    <w:div w:id="40598830">
      <w:bodyDiv w:val="1"/>
      <w:marLeft w:val="0"/>
      <w:marRight w:val="0"/>
      <w:marTop w:val="0"/>
      <w:marBottom w:val="0"/>
      <w:divBdr>
        <w:top w:val="none" w:sz="0" w:space="0" w:color="auto"/>
        <w:left w:val="none" w:sz="0" w:space="0" w:color="auto"/>
        <w:bottom w:val="none" w:sz="0" w:space="0" w:color="auto"/>
        <w:right w:val="none" w:sz="0" w:space="0" w:color="auto"/>
      </w:divBdr>
    </w:div>
    <w:div w:id="41565250">
      <w:bodyDiv w:val="1"/>
      <w:marLeft w:val="0"/>
      <w:marRight w:val="0"/>
      <w:marTop w:val="0"/>
      <w:marBottom w:val="0"/>
      <w:divBdr>
        <w:top w:val="none" w:sz="0" w:space="0" w:color="auto"/>
        <w:left w:val="none" w:sz="0" w:space="0" w:color="auto"/>
        <w:bottom w:val="none" w:sz="0" w:space="0" w:color="auto"/>
        <w:right w:val="none" w:sz="0" w:space="0" w:color="auto"/>
      </w:divBdr>
    </w:div>
    <w:div w:id="42022559">
      <w:bodyDiv w:val="1"/>
      <w:marLeft w:val="0"/>
      <w:marRight w:val="0"/>
      <w:marTop w:val="0"/>
      <w:marBottom w:val="0"/>
      <w:divBdr>
        <w:top w:val="none" w:sz="0" w:space="0" w:color="auto"/>
        <w:left w:val="none" w:sz="0" w:space="0" w:color="auto"/>
        <w:bottom w:val="none" w:sz="0" w:space="0" w:color="auto"/>
        <w:right w:val="none" w:sz="0" w:space="0" w:color="auto"/>
      </w:divBdr>
    </w:div>
    <w:div w:id="42875091">
      <w:bodyDiv w:val="1"/>
      <w:marLeft w:val="0"/>
      <w:marRight w:val="0"/>
      <w:marTop w:val="0"/>
      <w:marBottom w:val="0"/>
      <w:divBdr>
        <w:top w:val="none" w:sz="0" w:space="0" w:color="auto"/>
        <w:left w:val="none" w:sz="0" w:space="0" w:color="auto"/>
        <w:bottom w:val="none" w:sz="0" w:space="0" w:color="auto"/>
        <w:right w:val="none" w:sz="0" w:space="0" w:color="auto"/>
      </w:divBdr>
    </w:div>
    <w:div w:id="44332153">
      <w:bodyDiv w:val="1"/>
      <w:marLeft w:val="0"/>
      <w:marRight w:val="0"/>
      <w:marTop w:val="0"/>
      <w:marBottom w:val="0"/>
      <w:divBdr>
        <w:top w:val="none" w:sz="0" w:space="0" w:color="auto"/>
        <w:left w:val="none" w:sz="0" w:space="0" w:color="auto"/>
        <w:bottom w:val="none" w:sz="0" w:space="0" w:color="auto"/>
        <w:right w:val="none" w:sz="0" w:space="0" w:color="auto"/>
      </w:divBdr>
    </w:div>
    <w:div w:id="44448522">
      <w:bodyDiv w:val="1"/>
      <w:marLeft w:val="0"/>
      <w:marRight w:val="0"/>
      <w:marTop w:val="0"/>
      <w:marBottom w:val="0"/>
      <w:divBdr>
        <w:top w:val="none" w:sz="0" w:space="0" w:color="auto"/>
        <w:left w:val="none" w:sz="0" w:space="0" w:color="auto"/>
        <w:bottom w:val="none" w:sz="0" w:space="0" w:color="auto"/>
        <w:right w:val="none" w:sz="0" w:space="0" w:color="auto"/>
      </w:divBdr>
    </w:div>
    <w:div w:id="45033640">
      <w:bodyDiv w:val="1"/>
      <w:marLeft w:val="0"/>
      <w:marRight w:val="0"/>
      <w:marTop w:val="0"/>
      <w:marBottom w:val="0"/>
      <w:divBdr>
        <w:top w:val="none" w:sz="0" w:space="0" w:color="auto"/>
        <w:left w:val="none" w:sz="0" w:space="0" w:color="auto"/>
        <w:bottom w:val="none" w:sz="0" w:space="0" w:color="auto"/>
        <w:right w:val="none" w:sz="0" w:space="0" w:color="auto"/>
      </w:divBdr>
    </w:div>
    <w:div w:id="45035516">
      <w:bodyDiv w:val="1"/>
      <w:marLeft w:val="0"/>
      <w:marRight w:val="0"/>
      <w:marTop w:val="0"/>
      <w:marBottom w:val="0"/>
      <w:divBdr>
        <w:top w:val="none" w:sz="0" w:space="0" w:color="auto"/>
        <w:left w:val="none" w:sz="0" w:space="0" w:color="auto"/>
        <w:bottom w:val="none" w:sz="0" w:space="0" w:color="auto"/>
        <w:right w:val="none" w:sz="0" w:space="0" w:color="auto"/>
      </w:divBdr>
    </w:div>
    <w:div w:id="47073693">
      <w:bodyDiv w:val="1"/>
      <w:marLeft w:val="0"/>
      <w:marRight w:val="0"/>
      <w:marTop w:val="0"/>
      <w:marBottom w:val="0"/>
      <w:divBdr>
        <w:top w:val="none" w:sz="0" w:space="0" w:color="auto"/>
        <w:left w:val="none" w:sz="0" w:space="0" w:color="auto"/>
        <w:bottom w:val="none" w:sz="0" w:space="0" w:color="auto"/>
        <w:right w:val="none" w:sz="0" w:space="0" w:color="auto"/>
      </w:divBdr>
    </w:div>
    <w:div w:id="47268219">
      <w:bodyDiv w:val="1"/>
      <w:marLeft w:val="0"/>
      <w:marRight w:val="0"/>
      <w:marTop w:val="0"/>
      <w:marBottom w:val="0"/>
      <w:divBdr>
        <w:top w:val="none" w:sz="0" w:space="0" w:color="auto"/>
        <w:left w:val="none" w:sz="0" w:space="0" w:color="auto"/>
        <w:bottom w:val="none" w:sz="0" w:space="0" w:color="auto"/>
        <w:right w:val="none" w:sz="0" w:space="0" w:color="auto"/>
      </w:divBdr>
    </w:div>
    <w:div w:id="47383790">
      <w:bodyDiv w:val="1"/>
      <w:marLeft w:val="0"/>
      <w:marRight w:val="0"/>
      <w:marTop w:val="0"/>
      <w:marBottom w:val="0"/>
      <w:divBdr>
        <w:top w:val="none" w:sz="0" w:space="0" w:color="auto"/>
        <w:left w:val="none" w:sz="0" w:space="0" w:color="auto"/>
        <w:bottom w:val="none" w:sz="0" w:space="0" w:color="auto"/>
        <w:right w:val="none" w:sz="0" w:space="0" w:color="auto"/>
      </w:divBdr>
    </w:div>
    <w:div w:id="47455270">
      <w:bodyDiv w:val="1"/>
      <w:marLeft w:val="0"/>
      <w:marRight w:val="0"/>
      <w:marTop w:val="0"/>
      <w:marBottom w:val="0"/>
      <w:divBdr>
        <w:top w:val="none" w:sz="0" w:space="0" w:color="auto"/>
        <w:left w:val="none" w:sz="0" w:space="0" w:color="auto"/>
        <w:bottom w:val="none" w:sz="0" w:space="0" w:color="auto"/>
        <w:right w:val="none" w:sz="0" w:space="0" w:color="auto"/>
      </w:divBdr>
    </w:div>
    <w:div w:id="48456593">
      <w:bodyDiv w:val="1"/>
      <w:marLeft w:val="0"/>
      <w:marRight w:val="0"/>
      <w:marTop w:val="0"/>
      <w:marBottom w:val="0"/>
      <w:divBdr>
        <w:top w:val="none" w:sz="0" w:space="0" w:color="auto"/>
        <w:left w:val="none" w:sz="0" w:space="0" w:color="auto"/>
        <w:bottom w:val="none" w:sz="0" w:space="0" w:color="auto"/>
        <w:right w:val="none" w:sz="0" w:space="0" w:color="auto"/>
      </w:divBdr>
    </w:div>
    <w:div w:id="48581081">
      <w:bodyDiv w:val="1"/>
      <w:marLeft w:val="0"/>
      <w:marRight w:val="0"/>
      <w:marTop w:val="0"/>
      <w:marBottom w:val="0"/>
      <w:divBdr>
        <w:top w:val="none" w:sz="0" w:space="0" w:color="auto"/>
        <w:left w:val="none" w:sz="0" w:space="0" w:color="auto"/>
        <w:bottom w:val="none" w:sz="0" w:space="0" w:color="auto"/>
        <w:right w:val="none" w:sz="0" w:space="0" w:color="auto"/>
      </w:divBdr>
    </w:div>
    <w:div w:id="48656951">
      <w:bodyDiv w:val="1"/>
      <w:marLeft w:val="0"/>
      <w:marRight w:val="0"/>
      <w:marTop w:val="0"/>
      <w:marBottom w:val="0"/>
      <w:divBdr>
        <w:top w:val="none" w:sz="0" w:space="0" w:color="auto"/>
        <w:left w:val="none" w:sz="0" w:space="0" w:color="auto"/>
        <w:bottom w:val="none" w:sz="0" w:space="0" w:color="auto"/>
        <w:right w:val="none" w:sz="0" w:space="0" w:color="auto"/>
      </w:divBdr>
    </w:div>
    <w:div w:id="50158767">
      <w:bodyDiv w:val="1"/>
      <w:marLeft w:val="0"/>
      <w:marRight w:val="0"/>
      <w:marTop w:val="0"/>
      <w:marBottom w:val="0"/>
      <w:divBdr>
        <w:top w:val="none" w:sz="0" w:space="0" w:color="auto"/>
        <w:left w:val="none" w:sz="0" w:space="0" w:color="auto"/>
        <w:bottom w:val="none" w:sz="0" w:space="0" w:color="auto"/>
        <w:right w:val="none" w:sz="0" w:space="0" w:color="auto"/>
      </w:divBdr>
    </w:div>
    <w:div w:id="50229204">
      <w:bodyDiv w:val="1"/>
      <w:marLeft w:val="0"/>
      <w:marRight w:val="0"/>
      <w:marTop w:val="0"/>
      <w:marBottom w:val="0"/>
      <w:divBdr>
        <w:top w:val="none" w:sz="0" w:space="0" w:color="auto"/>
        <w:left w:val="none" w:sz="0" w:space="0" w:color="auto"/>
        <w:bottom w:val="none" w:sz="0" w:space="0" w:color="auto"/>
        <w:right w:val="none" w:sz="0" w:space="0" w:color="auto"/>
      </w:divBdr>
    </w:div>
    <w:div w:id="51394164">
      <w:bodyDiv w:val="1"/>
      <w:marLeft w:val="0"/>
      <w:marRight w:val="0"/>
      <w:marTop w:val="0"/>
      <w:marBottom w:val="0"/>
      <w:divBdr>
        <w:top w:val="none" w:sz="0" w:space="0" w:color="auto"/>
        <w:left w:val="none" w:sz="0" w:space="0" w:color="auto"/>
        <w:bottom w:val="none" w:sz="0" w:space="0" w:color="auto"/>
        <w:right w:val="none" w:sz="0" w:space="0" w:color="auto"/>
      </w:divBdr>
    </w:div>
    <w:div w:id="52313284">
      <w:bodyDiv w:val="1"/>
      <w:marLeft w:val="0"/>
      <w:marRight w:val="0"/>
      <w:marTop w:val="0"/>
      <w:marBottom w:val="0"/>
      <w:divBdr>
        <w:top w:val="none" w:sz="0" w:space="0" w:color="auto"/>
        <w:left w:val="none" w:sz="0" w:space="0" w:color="auto"/>
        <w:bottom w:val="none" w:sz="0" w:space="0" w:color="auto"/>
        <w:right w:val="none" w:sz="0" w:space="0" w:color="auto"/>
      </w:divBdr>
    </w:div>
    <w:div w:id="52896111">
      <w:bodyDiv w:val="1"/>
      <w:marLeft w:val="0"/>
      <w:marRight w:val="0"/>
      <w:marTop w:val="0"/>
      <w:marBottom w:val="0"/>
      <w:divBdr>
        <w:top w:val="none" w:sz="0" w:space="0" w:color="auto"/>
        <w:left w:val="none" w:sz="0" w:space="0" w:color="auto"/>
        <w:bottom w:val="none" w:sz="0" w:space="0" w:color="auto"/>
        <w:right w:val="none" w:sz="0" w:space="0" w:color="auto"/>
      </w:divBdr>
    </w:div>
    <w:div w:id="54013053">
      <w:bodyDiv w:val="1"/>
      <w:marLeft w:val="0"/>
      <w:marRight w:val="0"/>
      <w:marTop w:val="0"/>
      <w:marBottom w:val="0"/>
      <w:divBdr>
        <w:top w:val="none" w:sz="0" w:space="0" w:color="auto"/>
        <w:left w:val="none" w:sz="0" w:space="0" w:color="auto"/>
        <w:bottom w:val="none" w:sz="0" w:space="0" w:color="auto"/>
        <w:right w:val="none" w:sz="0" w:space="0" w:color="auto"/>
      </w:divBdr>
    </w:div>
    <w:div w:id="55054174">
      <w:bodyDiv w:val="1"/>
      <w:marLeft w:val="0"/>
      <w:marRight w:val="0"/>
      <w:marTop w:val="0"/>
      <w:marBottom w:val="0"/>
      <w:divBdr>
        <w:top w:val="none" w:sz="0" w:space="0" w:color="auto"/>
        <w:left w:val="none" w:sz="0" w:space="0" w:color="auto"/>
        <w:bottom w:val="none" w:sz="0" w:space="0" w:color="auto"/>
        <w:right w:val="none" w:sz="0" w:space="0" w:color="auto"/>
      </w:divBdr>
    </w:div>
    <w:div w:id="55082465">
      <w:bodyDiv w:val="1"/>
      <w:marLeft w:val="0"/>
      <w:marRight w:val="0"/>
      <w:marTop w:val="0"/>
      <w:marBottom w:val="0"/>
      <w:divBdr>
        <w:top w:val="none" w:sz="0" w:space="0" w:color="auto"/>
        <w:left w:val="none" w:sz="0" w:space="0" w:color="auto"/>
        <w:bottom w:val="none" w:sz="0" w:space="0" w:color="auto"/>
        <w:right w:val="none" w:sz="0" w:space="0" w:color="auto"/>
      </w:divBdr>
    </w:div>
    <w:div w:id="56246469">
      <w:bodyDiv w:val="1"/>
      <w:marLeft w:val="0"/>
      <w:marRight w:val="0"/>
      <w:marTop w:val="0"/>
      <w:marBottom w:val="0"/>
      <w:divBdr>
        <w:top w:val="none" w:sz="0" w:space="0" w:color="auto"/>
        <w:left w:val="none" w:sz="0" w:space="0" w:color="auto"/>
        <w:bottom w:val="none" w:sz="0" w:space="0" w:color="auto"/>
        <w:right w:val="none" w:sz="0" w:space="0" w:color="auto"/>
      </w:divBdr>
    </w:div>
    <w:div w:id="56363266">
      <w:bodyDiv w:val="1"/>
      <w:marLeft w:val="0"/>
      <w:marRight w:val="0"/>
      <w:marTop w:val="0"/>
      <w:marBottom w:val="0"/>
      <w:divBdr>
        <w:top w:val="none" w:sz="0" w:space="0" w:color="auto"/>
        <w:left w:val="none" w:sz="0" w:space="0" w:color="auto"/>
        <w:bottom w:val="none" w:sz="0" w:space="0" w:color="auto"/>
        <w:right w:val="none" w:sz="0" w:space="0" w:color="auto"/>
      </w:divBdr>
    </w:div>
    <w:div w:id="56516731">
      <w:bodyDiv w:val="1"/>
      <w:marLeft w:val="0"/>
      <w:marRight w:val="0"/>
      <w:marTop w:val="0"/>
      <w:marBottom w:val="0"/>
      <w:divBdr>
        <w:top w:val="none" w:sz="0" w:space="0" w:color="auto"/>
        <w:left w:val="none" w:sz="0" w:space="0" w:color="auto"/>
        <w:bottom w:val="none" w:sz="0" w:space="0" w:color="auto"/>
        <w:right w:val="none" w:sz="0" w:space="0" w:color="auto"/>
      </w:divBdr>
    </w:div>
    <w:div w:id="56711709">
      <w:bodyDiv w:val="1"/>
      <w:marLeft w:val="0"/>
      <w:marRight w:val="0"/>
      <w:marTop w:val="0"/>
      <w:marBottom w:val="0"/>
      <w:divBdr>
        <w:top w:val="none" w:sz="0" w:space="0" w:color="auto"/>
        <w:left w:val="none" w:sz="0" w:space="0" w:color="auto"/>
        <w:bottom w:val="none" w:sz="0" w:space="0" w:color="auto"/>
        <w:right w:val="none" w:sz="0" w:space="0" w:color="auto"/>
      </w:divBdr>
    </w:div>
    <w:div w:id="57558919">
      <w:bodyDiv w:val="1"/>
      <w:marLeft w:val="0"/>
      <w:marRight w:val="0"/>
      <w:marTop w:val="0"/>
      <w:marBottom w:val="0"/>
      <w:divBdr>
        <w:top w:val="none" w:sz="0" w:space="0" w:color="auto"/>
        <w:left w:val="none" w:sz="0" w:space="0" w:color="auto"/>
        <w:bottom w:val="none" w:sz="0" w:space="0" w:color="auto"/>
        <w:right w:val="none" w:sz="0" w:space="0" w:color="auto"/>
      </w:divBdr>
    </w:div>
    <w:div w:id="57635368">
      <w:bodyDiv w:val="1"/>
      <w:marLeft w:val="0"/>
      <w:marRight w:val="0"/>
      <w:marTop w:val="0"/>
      <w:marBottom w:val="0"/>
      <w:divBdr>
        <w:top w:val="none" w:sz="0" w:space="0" w:color="auto"/>
        <w:left w:val="none" w:sz="0" w:space="0" w:color="auto"/>
        <w:bottom w:val="none" w:sz="0" w:space="0" w:color="auto"/>
        <w:right w:val="none" w:sz="0" w:space="0" w:color="auto"/>
      </w:divBdr>
    </w:div>
    <w:div w:id="59057753">
      <w:bodyDiv w:val="1"/>
      <w:marLeft w:val="0"/>
      <w:marRight w:val="0"/>
      <w:marTop w:val="0"/>
      <w:marBottom w:val="0"/>
      <w:divBdr>
        <w:top w:val="none" w:sz="0" w:space="0" w:color="auto"/>
        <w:left w:val="none" w:sz="0" w:space="0" w:color="auto"/>
        <w:bottom w:val="none" w:sz="0" w:space="0" w:color="auto"/>
        <w:right w:val="none" w:sz="0" w:space="0" w:color="auto"/>
      </w:divBdr>
    </w:div>
    <w:div w:id="59376463">
      <w:bodyDiv w:val="1"/>
      <w:marLeft w:val="0"/>
      <w:marRight w:val="0"/>
      <w:marTop w:val="0"/>
      <w:marBottom w:val="0"/>
      <w:divBdr>
        <w:top w:val="none" w:sz="0" w:space="0" w:color="auto"/>
        <w:left w:val="none" w:sz="0" w:space="0" w:color="auto"/>
        <w:bottom w:val="none" w:sz="0" w:space="0" w:color="auto"/>
        <w:right w:val="none" w:sz="0" w:space="0" w:color="auto"/>
      </w:divBdr>
    </w:div>
    <w:div w:id="59985374">
      <w:bodyDiv w:val="1"/>
      <w:marLeft w:val="0"/>
      <w:marRight w:val="0"/>
      <w:marTop w:val="0"/>
      <w:marBottom w:val="0"/>
      <w:divBdr>
        <w:top w:val="none" w:sz="0" w:space="0" w:color="auto"/>
        <w:left w:val="none" w:sz="0" w:space="0" w:color="auto"/>
        <w:bottom w:val="none" w:sz="0" w:space="0" w:color="auto"/>
        <w:right w:val="none" w:sz="0" w:space="0" w:color="auto"/>
      </w:divBdr>
    </w:div>
    <w:div w:id="60442941">
      <w:bodyDiv w:val="1"/>
      <w:marLeft w:val="0"/>
      <w:marRight w:val="0"/>
      <w:marTop w:val="0"/>
      <w:marBottom w:val="0"/>
      <w:divBdr>
        <w:top w:val="none" w:sz="0" w:space="0" w:color="auto"/>
        <w:left w:val="none" w:sz="0" w:space="0" w:color="auto"/>
        <w:bottom w:val="none" w:sz="0" w:space="0" w:color="auto"/>
        <w:right w:val="none" w:sz="0" w:space="0" w:color="auto"/>
      </w:divBdr>
    </w:div>
    <w:div w:id="60911006">
      <w:bodyDiv w:val="1"/>
      <w:marLeft w:val="0"/>
      <w:marRight w:val="0"/>
      <w:marTop w:val="0"/>
      <w:marBottom w:val="0"/>
      <w:divBdr>
        <w:top w:val="none" w:sz="0" w:space="0" w:color="auto"/>
        <w:left w:val="none" w:sz="0" w:space="0" w:color="auto"/>
        <w:bottom w:val="none" w:sz="0" w:space="0" w:color="auto"/>
        <w:right w:val="none" w:sz="0" w:space="0" w:color="auto"/>
      </w:divBdr>
    </w:div>
    <w:div w:id="62877064">
      <w:bodyDiv w:val="1"/>
      <w:marLeft w:val="0"/>
      <w:marRight w:val="0"/>
      <w:marTop w:val="0"/>
      <w:marBottom w:val="0"/>
      <w:divBdr>
        <w:top w:val="none" w:sz="0" w:space="0" w:color="auto"/>
        <w:left w:val="none" w:sz="0" w:space="0" w:color="auto"/>
        <w:bottom w:val="none" w:sz="0" w:space="0" w:color="auto"/>
        <w:right w:val="none" w:sz="0" w:space="0" w:color="auto"/>
      </w:divBdr>
    </w:div>
    <w:div w:id="64111477">
      <w:bodyDiv w:val="1"/>
      <w:marLeft w:val="0"/>
      <w:marRight w:val="0"/>
      <w:marTop w:val="0"/>
      <w:marBottom w:val="0"/>
      <w:divBdr>
        <w:top w:val="none" w:sz="0" w:space="0" w:color="auto"/>
        <w:left w:val="none" w:sz="0" w:space="0" w:color="auto"/>
        <w:bottom w:val="none" w:sz="0" w:space="0" w:color="auto"/>
        <w:right w:val="none" w:sz="0" w:space="0" w:color="auto"/>
      </w:divBdr>
    </w:div>
    <w:div w:id="64451942">
      <w:bodyDiv w:val="1"/>
      <w:marLeft w:val="0"/>
      <w:marRight w:val="0"/>
      <w:marTop w:val="0"/>
      <w:marBottom w:val="0"/>
      <w:divBdr>
        <w:top w:val="none" w:sz="0" w:space="0" w:color="auto"/>
        <w:left w:val="none" w:sz="0" w:space="0" w:color="auto"/>
        <w:bottom w:val="none" w:sz="0" w:space="0" w:color="auto"/>
        <w:right w:val="none" w:sz="0" w:space="0" w:color="auto"/>
      </w:divBdr>
    </w:div>
    <w:div w:id="64498620">
      <w:bodyDiv w:val="1"/>
      <w:marLeft w:val="0"/>
      <w:marRight w:val="0"/>
      <w:marTop w:val="0"/>
      <w:marBottom w:val="0"/>
      <w:divBdr>
        <w:top w:val="none" w:sz="0" w:space="0" w:color="auto"/>
        <w:left w:val="none" w:sz="0" w:space="0" w:color="auto"/>
        <w:bottom w:val="none" w:sz="0" w:space="0" w:color="auto"/>
        <w:right w:val="none" w:sz="0" w:space="0" w:color="auto"/>
      </w:divBdr>
    </w:div>
    <w:div w:id="65688258">
      <w:bodyDiv w:val="1"/>
      <w:marLeft w:val="0"/>
      <w:marRight w:val="0"/>
      <w:marTop w:val="0"/>
      <w:marBottom w:val="0"/>
      <w:divBdr>
        <w:top w:val="none" w:sz="0" w:space="0" w:color="auto"/>
        <w:left w:val="none" w:sz="0" w:space="0" w:color="auto"/>
        <w:bottom w:val="none" w:sz="0" w:space="0" w:color="auto"/>
        <w:right w:val="none" w:sz="0" w:space="0" w:color="auto"/>
      </w:divBdr>
    </w:div>
    <w:div w:id="66267008">
      <w:bodyDiv w:val="1"/>
      <w:marLeft w:val="0"/>
      <w:marRight w:val="0"/>
      <w:marTop w:val="0"/>
      <w:marBottom w:val="0"/>
      <w:divBdr>
        <w:top w:val="none" w:sz="0" w:space="0" w:color="auto"/>
        <w:left w:val="none" w:sz="0" w:space="0" w:color="auto"/>
        <w:bottom w:val="none" w:sz="0" w:space="0" w:color="auto"/>
        <w:right w:val="none" w:sz="0" w:space="0" w:color="auto"/>
      </w:divBdr>
    </w:div>
    <w:div w:id="66463358">
      <w:bodyDiv w:val="1"/>
      <w:marLeft w:val="0"/>
      <w:marRight w:val="0"/>
      <w:marTop w:val="0"/>
      <w:marBottom w:val="0"/>
      <w:divBdr>
        <w:top w:val="none" w:sz="0" w:space="0" w:color="auto"/>
        <w:left w:val="none" w:sz="0" w:space="0" w:color="auto"/>
        <w:bottom w:val="none" w:sz="0" w:space="0" w:color="auto"/>
        <w:right w:val="none" w:sz="0" w:space="0" w:color="auto"/>
      </w:divBdr>
    </w:div>
    <w:div w:id="67508279">
      <w:bodyDiv w:val="1"/>
      <w:marLeft w:val="0"/>
      <w:marRight w:val="0"/>
      <w:marTop w:val="0"/>
      <w:marBottom w:val="0"/>
      <w:divBdr>
        <w:top w:val="none" w:sz="0" w:space="0" w:color="auto"/>
        <w:left w:val="none" w:sz="0" w:space="0" w:color="auto"/>
        <w:bottom w:val="none" w:sz="0" w:space="0" w:color="auto"/>
        <w:right w:val="none" w:sz="0" w:space="0" w:color="auto"/>
      </w:divBdr>
    </w:div>
    <w:div w:id="69474866">
      <w:bodyDiv w:val="1"/>
      <w:marLeft w:val="0"/>
      <w:marRight w:val="0"/>
      <w:marTop w:val="0"/>
      <w:marBottom w:val="0"/>
      <w:divBdr>
        <w:top w:val="none" w:sz="0" w:space="0" w:color="auto"/>
        <w:left w:val="none" w:sz="0" w:space="0" w:color="auto"/>
        <w:bottom w:val="none" w:sz="0" w:space="0" w:color="auto"/>
        <w:right w:val="none" w:sz="0" w:space="0" w:color="auto"/>
      </w:divBdr>
    </w:div>
    <w:div w:id="69623542">
      <w:bodyDiv w:val="1"/>
      <w:marLeft w:val="0"/>
      <w:marRight w:val="0"/>
      <w:marTop w:val="0"/>
      <w:marBottom w:val="0"/>
      <w:divBdr>
        <w:top w:val="none" w:sz="0" w:space="0" w:color="auto"/>
        <w:left w:val="none" w:sz="0" w:space="0" w:color="auto"/>
        <w:bottom w:val="none" w:sz="0" w:space="0" w:color="auto"/>
        <w:right w:val="none" w:sz="0" w:space="0" w:color="auto"/>
      </w:divBdr>
    </w:div>
    <w:div w:id="70078995">
      <w:bodyDiv w:val="1"/>
      <w:marLeft w:val="0"/>
      <w:marRight w:val="0"/>
      <w:marTop w:val="0"/>
      <w:marBottom w:val="0"/>
      <w:divBdr>
        <w:top w:val="none" w:sz="0" w:space="0" w:color="auto"/>
        <w:left w:val="none" w:sz="0" w:space="0" w:color="auto"/>
        <w:bottom w:val="none" w:sz="0" w:space="0" w:color="auto"/>
        <w:right w:val="none" w:sz="0" w:space="0" w:color="auto"/>
      </w:divBdr>
    </w:div>
    <w:div w:id="70585418">
      <w:bodyDiv w:val="1"/>
      <w:marLeft w:val="0"/>
      <w:marRight w:val="0"/>
      <w:marTop w:val="0"/>
      <w:marBottom w:val="0"/>
      <w:divBdr>
        <w:top w:val="none" w:sz="0" w:space="0" w:color="auto"/>
        <w:left w:val="none" w:sz="0" w:space="0" w:color="auto"/>
        <w:bottom w:val="none" w:sz="0" w:space="0" w:color="auto"/>
        <w:right w:val="none" w:sz="0" w:space="0" w:color="auto"/>
      </w:divBdr>
    </w:div>
    <w:div w:id="71051565">
      <w:bodyDiv w:val="1"/>
      <w:marLeft w:val="0"/>
      <w:marRight w:val="0"/>
      <w:marTop w:val="0"/>
      <w:marBottom w:val="0"/>
      <w:divBdr>
        <w:top w:val="none" w:sz="0" w:space="0" w:color="auto"/>
        <w:left w:val="none" w:sz="0" w:space="0" w:color="auto"/>
        <w:bottom w:val="none" w:sz="0" w:space="0" w:color="auto"/>
        <w:right w:val="none" w:sz="0" w:space="0" w:color="auto"/>
      </w:divBdr>
    </w:div>
    <w:div w:id="71706233">
      <w:bodyDiv w:val="1"/>
      <w:marLeft w:val="0"/>
      <w:marRight w:val="0"/>
      <w:marTop w:val="0"/>
      <w:marBottom w:val="0"/>
      <w:divBdr>
        <w:top w:val="none" w:sz="0" w:space="0" w:color="auto"/>
        <w:left w:val="none" w:sz="0" w:space="0" w:color="auto"/>
        <w:bottom w:val="none" w:sz="0" w:space="0" w:color="auto"/>
        <w:right w:val="none" w:sz="0" w:space="0" w:color="auto"/>
      </w:divBdr>
    </w:div>
    <w:div w:id="72162866">
      <w:bodyDiv w:val="1"/>
      <w:marLeft w:val="0"/>
      <w:marRight w:val="0"/>
      <w:marTop w:val="0"/>
      <w:marBottom w:val="0"/>
      <w:divBdr>
        <w:top w:val="none" w:sz="0" w:space="0" w:color="auto"/>
        <w:left w:val="none" w:sz="0" w:space="0" w:color="auto"/>
        <w:bottom w:val="none" w:sz="0" w:space="0" w:color="auto"/>
        <w:right w:val="none" w:sz="0" w:space="0" w:color="auto"/>
      </w:divBdr>
    </w:div>
    <w:div w:id="72165983">
      <w:bodyDiv w:val="1"/>
      <w:marLeft w:val="0"/>
      <w:marRight w:val="0"/>
      <w:marTop w:val="0"/>
      <w:marBottom w:val="0"/>
      <w:divBdr>
        <w:top w:val="none" w:sz="0" w:space="0" w:color="auto"/>
        <w:left w:val="none" w:sz="0" w:space="0" w:color="auto"/>
        <w:bottom w:val="none" w:sz="0" w:space="0" w:color="auto"/>
        <w:right w:val="none" w:sz="0" w:space="0" w:color="auto"/>
      </w:divBdr>
    </w:div>
    <w:div w:id="72241914">
      <w:bodyDiv w:val="1"/>
      <w:marLeft w:val="0"/>
      <w:marRight w:val="0"/>
      <w:marTop w:val="0"/>
      <w:marBottom w:val="0"/>
      <w:divBdr>
        <w:top w:val="none" w:sz="0" w:space="0" w:color="auto"/>
        <w:left w:val="none" w:sz="0" w:space="0" w:color="auto"/>
        <w:bottom w:val="none" w:sz="0" w:space="0" w:color="auto"/>
        <w:right w:val="none" w:sz="0" w:space="0" w:color="auto"/>
      </w:divBdr>
    </w:div>
    <w:div w:id="72825240">
      <w:bodyDiv w:val="1"/>
      <w:marLeft w:val="0"/>
      <w:marRight w:val="0"/>
      <w:marTop w:val="0"/>
      <w:marBottom w:val="0"/>
      <w:divBdr>
        <w:top w:val="none" w:sz="0" w:space="0" w:color="auto"/>
        <w:left w:val="none" w:sz="0" w:space="0" w:color="auto"/>
        <w:bottom w:val="none" w:sz="0" w:space="0" w:color="auto"/>
        <w:right w:val="none" w:sz="0" w:space="0" w:color="auto"/>
      </w:divBdr>
    </w:div>
    <w:div w:id="73167453">
      <w:bodyDiv w:val="1"/>
      <w:marLeft w:val="0"/>
      <w:marRight w:val="0"/>
      <w:marTop w:val="0"/>
      <w:marBottom w:val="0"/>
      <w:divBdr>
        <w:top w:val="none" w:sz="0" w:space="0" w:color="auto"/>
        <w:left w:val="none" w:sz="0" w:space="0" w:color="auto"/>
        <w:bottom w:val="none" w:sz="0" w:space="0" w:color="auto"/>
        <w:right w:val="none" w:sz="0" w:space="0" w:color="auto"/>
      </w:divBdr>
    </w:div>
    <w:div w:id="73358002">
      <w:bodyDiv w:val="1"/>
      <w:marLeft w:val="0"/>
      <w:marRight w:val="0"/>
      <w:marTop w:val="0"/>
      <w:marBottom w:val="0"/>
      <w:divBdr>
        <w:top w:val="none" w:sz="0" w:space="0" w:color="auto"/>
        <w:left w:val="none" w:sz="0" w:space="0" w:color="auto"/>
        <w:bottom w:val="none" w:sz="0" w:space="0" w:color="auto"/>
        <w:right w:val="none" w:sz="0" w:space="0" w:color="auto"/>
      </w:divBdr>
    </w:div>
    <w:div w:id="73671531">
      <w:bodyDiv w:val="1"/>
      <w:marLeft w:val="0"/>
      <w:marRight w:val="0"/>
      <w:marTop w:val="0"/>
      <w:marBottom w:val="0"/>
      <w:divBdr>
        <w:top w:val="none" w:sz="0" w:space="0" w:color="auto"/>
        <w:left w:val="none" w:sz="0" w:space="0" w:color="auto"/>
        <w:bottom w:val="none" w:sz="0" w:space="0" w:color="auto"/>
        <w:right w:val="none" w:sz="0" w:space="0" w:color="auto"/>
      </w:divBdr>
    </w:div>
    <w:div w:id="74671712">
      <w:bodyDiv w:val="1"/>
      <w:marLeft w:val="0"/>
      <w:marRight w:val="0"/>
      <w:marTop w:val="0"/>
      <w:marBottom w:val="0"/>
      <w:divBdr>
        <w:top w:val="none" w:sz="0" w:space="0" w:color="auto"/>
        <w:left w:val="none" w:sz="0" w:space="0" w:color="auto"/>
        <w:bottom w:val="none" w:sz="0" w:space="0" w:color="auto"/>
        <w:right w:val="none" w:sz="0" w:space="0" w:color="auto"/>
      </w:divBdr>
    </w:div>
    <w:div w:id="74712480">
      <w:bodyDiv w:val="1"/>
      <w:marLeft w:val="0"/>
      <w:marRight w:val="0"/>
      <w:marTop w:val="0"/>
      <w:marBottom w:val="0"/>
      <w:divBdr>
        <w:top w:val="none" w:sz="0" w:space="0" w:color="auto"/>
        <w:left w:val="none" w:sz="0" w:space="0" w:color="auto"/>
        <w:bottom w:val="none" w:sz="0" w:space="0" w:color="auto"/>
        <w:right w:val="none" w:sz="0" w:space="0" w:color="auto"/>
      </w:divBdr>
    </w:div>
    <w:div w:id="74783926">
      <w:bodyDiv w:val="1"/>
      <w:marLeft w:val="0"/>
      <w:marRight w:val="0"/>
      <w:marTop w:val="0"/>
      <w:marBottom w:val="0"/>
      <w:divBdr>
        <w:top w:val="none" w:sz="0" w:space="0" w:color="auto"/>
        <w:left w:val="none" w:sz="0" w:space="0" w:color="auto"/>
        <w:bottom w:val="none" w:sz="0" w:space="0" w:color="auto"/>
        <w:right w:val="none" w:sz="0" w:space="0" w:color="auto"/>
      </w:divBdr>
    </w:div>
    <w:div w:id="75326278">
      <w:bodyDiv w:val="1"/>
      <w:marLeft w:val="0"/>
      <w:marRight w:val="0"/>
      <w:marTop w:val="0"/>
      <w:marBottom w:val="0"/>
      <w:divBdr>
        <w:top w:val="none" w:sz="0" w:space="0" w:color="auto"/>
        <w:left w:val="none" w:sz="0" w:space="0" w:color="auto"/>
        <w:bottom w:val="none" w:sz="0" w:space="0" w:color="auto"/>
        <w:right w:val="none" w:sz="0" w:space="0" w:color="auto"/>
      </w:divBdr>
    </w:div>
    <w:div w:id="75905876">
      <w:bodyDiv w:val="1"/>
      <w:marLeft w:val="0"/>
      <w:marRight w:val="0"/>
      <w:marTop w:val="0"/>
      <w:marBottom w:val="0"/>
      <w:divBdr>
        <w:top w:val="none" w:sz="0" w:space="0" w:color="auto"/>
        <w:left w:val="none" w:sz="0" w:space="0" w:color="auto"/>
        <w:bottom w:val="none" w:sz="0" w:space="0" w:color="auto"/>
        <w:right w:val="none" w:sz="0" w:space="0" w:color="auto"/>
      </w:divBdr>
    </w:div>
    <w:div w:id="76874616">
      <w:bodyDiv w:val="1"/>
      <w:marLeft w:val="0"/>
      <w:marRight w:val="0"/>
      <w:marTop w:val="0"/>
      <w:marBottom w:val="0"/>
      <w:divBdr>
        <w:top w:val="none" w:sz="0" w:space="0" w:color="auto"/>
        <w:left w:val="none" w:sz="0" w:space="0" w:color="auto"/>
        <w:bottom w:val="none" w:sz="0" w:space="0" w:color="auto"/>
        <w:right w:val="none" w:sz="0" w:space="0" w:color="auto"/>
      </w:divBdr>
    </w:div>
    <w:div w:id="77680672">
      <w:bodyDiv w:val="1"/>
      <w:marLeft w:val="0"/>
      <w:marRight w:val="0"/>
      <w:marTop w:val="0"/>
      <w:marBottom w:val="0"/>
      <w:divBdr>
        <w:top w:val="none" w:sz="0" w:space="0" w:color="auto"/>
        <w:left w:val="none" w:sz="0" w:space="0" w:color="auto"/>
        <w:bottom w:val="none" w:sz="0" w:space="0" w:color="auto"/>
        <w:right w:val="none" w:sz="0" w:space="0" w:color="auto"/>
      </w:divBdr>
    </w:div>
    <w:div w:id="77791898">
      <w:bodyDiv w:val="1"/>
      <w:marLeft w:val="0"/>
      <w:marRight w:val="0"/>
      <w:marTop w:val="0"/>
      <w:marBottom w:val="0"/>
      <w:divBdr>
        <w:top w:val="none" w:sz="0" w:space="0" w:color="auto"/>
        <w:left w:val="none" w:sz="0" w:space="0" w:color="auto"/>
        <w:bottom w:val="none" w:sz="0" w:space="0" w:color="auto"/>
        <w:right w:val="none" w:sz="0" w:space="0" w:color="auto"/>
      </w:divBdr>
    </w:div>
    <w:div w:id="77793826">
      <w:bodyDiv w:val="1"/>
      <w:marLeft w:val="0"/>
      <w:marRight w:val="0"/>
      <w:marTop w:val="0"/>
      <w:marBottom w:val="0"/>
      <w:divBdr>
        <w:top w:val="none" w:sz="0" w:space="0" w:color="auto"/>
        <w:left w:val="none" w:sz="0" w:space="0" w:color="auto"/>
        <w:bottom w:val="none" w:sz="0" w:space="0" w:color="auto"/>
        <w:right w:val="none" w:sz="0" w:space="0" w:color="auto"/>
      </w:divBdr>
    </w:div>
    <w:div w:id="77946441">
      <w:bodyDiv w:val="1"/>
      <w:marLeft w:val="0"/>
      <w:marRight w:val="0"/>
      <w:marTop w:val="0"/>
      <w:marBottom w:val="0"/>
      <w:divBdr>
        <w:top w:val="none" w:sz="0" w:space="0" w:color="auto"/>
        <w:left w:val="none" w:sz="0" w:space="0" w:color="auto"/>
        <w:bottom w:val="none" w:sz="0" w:space="0" w:color="auto"/>
        <w:right w:val="none" w:sz="0" w:space="0" w:color="auto"/>
      </w:divBdr>
    </w:div>
    <w:div w:id="79257162">
      <w:bodyDiv w:val="1"/>
      <w:marLeft w:val="0"/>
      <w:marRight w:val="0"/>
      <w:marTop w:val="0"/>
      <w:marBottom w:val="0"/>
      <w:divBdr>
        <w:top w:val="none" w:sz="0" w:space="0" w:color="auto"/>
        <w:left w:val="none" w:sz="0" w:space="0" w:color="auto"/>
        <w:bottom w:val="none" w:sz="0" w:space="0" w:color="auto"/>
        <w:right w:val="none" w:sz="0" w:space="0" w:color="auto"/>
      </w:divBdr>
    </w:div>
    <w:div w:id="79911143">
      <w:bodyDiv w:val="1"/>
      <w:marLeft w:val="0"/>
      <w:marRight w:val="0"/>
      <w:marTop w:val="0"/>
      <w:marBottom w:val="0"/>
      <w:divBdr>
        <w:top w:val="none" w:sz="0" w:space="0" w:color="auto"/>
        <w:left w:val="none" w:sz="0" w:space="0" w:color="auto"/>
        <w:bottom w:val="none" w:sz="0" w:space="0" w:color="auto"/>
        <w:right w:val="none" w:sz="0" w:space="0" w:color="auto"/>
      </w:divBdr>
    </w:div>
    <w:div w:id="79911364">
      <w:bodyDiv w:val="1"/>
      <w:marLeft w:val="0"/>
      <w:marRight w:val="0"/>
      <w:marTop w:val="0"/>
      <w:marBottom w:val="0"/>
      <w:divBdr>
        <w:top w:val="none" w:sz="0" w:space="0" w:color="auto"/>
        <w:left w:val="none" w:sz="0" w:space="0" w:color="auto"/>
        <w:bottom w:val="none" w:sz="0" w:space="0" w:color="auto"/>
        <w:right w:val="none" w:sz="0" w:space="0" w:color="auto"/>
      </w:divBdr>
    </w:div>
    <w:div w:id="80372347">
      <w:bodyDiv w:val="1"/>
      <w:marLeft w:val="0"/>
      <w:marRight w:val="0"/>
      <w:marTop w:val="0"/>
      <w:marBottom w:val="0"/>
      <w:divBdr>
        <w:top w:val="none" w:sz="0" w:space="0" w:color="auto"/>
        <w:left w:val="none" w:sz="0" w:space="0" w:color="auto"/>
        <w:bottom w:val="none" w:sz="0" w:space="0" w:color="auto"/>
        <w:right w:val="none" w:sz="0" w:space="0" w:color="auto"/>
      </w:divBdr>
    </w:div>
    <w:div w:id="80571627">
      <w:bodyDiv w:val="1"/>
      <w:marLeft w:val="0"/>
      <w:marRight w:val="0"/>
      <w:marTop w:val="0"/>
      <w:marBottom w:val="0"/>
      <w:divBdr>
        <w:top w:val="none" w:sz="0" w:space="0" w:color="auto"/>
        <w:left w:val="none" w:sz="0" w:space="0" w:color="auto"/>
        <w:bottom w:val="none" w:sz="0" w:space="0" w:color="auto"/>
        <w:right w:val="none" w:sz="0" w:space="0" w:color="auto"/>
      </w:divBdr>
    </w:div>
    <w:div w:id="80683537">
      <w:bodyDiv w:val="1"/>
      <w:marLeft w:val="0"/>
      <w:marRight w:val="0"/>
      <w:marTop w:val="0"/>
      <w:marBottom w:val="0"/>
      <w:divBdr>
        <w:top w:val="none" w:sz="0" w:space="0" w:color="auto"/>
        <w:left w:val="none" w:sz="0" w:space="0" w:color="auto"/>
        <w:bottom w:val="none" w:sz="0" w:space="0" w:color="auto"/>
        <w:right w:val="none" w:sz="0" w:space="0" w:color="auto"/>
      </w:divBdr>
    </w:div>
    <w:div w:id="80955698">
      <w:bodyDiv w:val="1"/>
      <w:marLeft w:val="0"/>
      <w:marRight w:val="0"/>
      <w:marTop w:val="0"/>
      <w:marBottom w:val="0"/>
      <w:divBdr>
        <w:top w:val="none" w:sz="0" w:space="0" w:color="auto"/>
        <w:left w:val="none" w:sz="0" w:space="0" w:color="auto"/>
        <w:bottom w:val="none" w:sz="0" w:space="0" w:color="auto"/>
        <w:right w:val="none" w:sz="0" w:space="0" w:color="auto"/>
      </w:divBdr>
    </w:div>
    <w:div w:id="81345390">
      <w:bodyDiv w:val="1"/>
      <w:marLeft w:val="0"/>
      <w:marRight w:val="0"/>
      <w:marTop w:val="0"/>
      <w:marBottom w:val="0"/>
      <w:divBdr>
        <w:top w:val="none" w:sz="0" w:space="0" w:color="auto"/>
        <w:left w:val="none" w:sz="0" w:space="0" w:color="auto"/>
        <w:bottom w:val="none" w:sz="0" w:space="0" w:color="auto"/>
        <w:right w:val="none" w:sz="0" w:space="0" w:color="auto"/>
      </w:divBdr>
    </w:div>
    <w:div w:id="81613849">
      <w:bodyDiv w:val="1"/>
      <w:marLeft w:val="0"/>
      <w:marRight w:val="0"/>
      <w:marTop w:val="0"/>
      <w:marBottom w:val="0"/>
      <w:divBdr>
        <w:top w:val="none" w:sz="0" w:space="0" w:color="auto"/>
        <w:left w:val="none" w:sz="0" w:space="0" w:color="auto"/>
        <w:bottom w:val="none" w:sz="0" w:space="0" w:color="auto"/>
        <w:right w:val="none" w:sz="0" w:space="0" w:color="auto"/>
      </w:divBdr>
    </w:div>
    <w:div w:id="83458139">
      <w:bodyDiv w:val="1"/>
      <w:marLeft w:val="0"/>
      <w:marRight w:val="0"/>
      <w:marTop w:val="0"/>
      <w:marBottom w:val="0"/>
      <w:divBdr>
        <w:top w:val="none" w:sz="0" w:space="0" w:color="auto"/>
        <w:left w:val="none" w:sz="0" w:space="0" w:color="auto"/>
        <w:bottom w:val="none" w:sz="0" w:space="0" w:color="auto"/>
        <w:right w:val="none" w:sz="0" w:space="0" w:color="auto"/>
      </w:divBdr>
    </w:div>
    <w:div w:id="84036934">
      <w:bodyDiv w:val="1"/>
      <w:marLeft w:val="0"/>
      <w:marRight w:val="0"/>
      <w:marTop w:val="0"/>
      <w:marBottom w:val="0"/>
      <w:divBdr>
        <w:top w:val="none" w:sz="0" w:space="0" w:color="auto"/>
        <w:left w:val="none" w:sz="0" w:space="0" w:color="auto"/>
        <w:bottom w:val="none" w:sz="0" w:space="0" w:color="auto"/>
        <w:right w:val="none" w:sz="0" w:space="0" w:color="auto"/>
      </w:divBdr>
    </w:div>
    <w:div w:id="84108888">
      <w:bodyDiv w:val="1"/>
      <w:marLeft w:val="0"/>
      <w:marRight w:val="0"/>
      <w:marTop w:val="0"/>
      <w:marBottom w:val="0"/>
      <w:divBdr>
        <w:top w:val="none" w:sz="0" w:space="0" w:color="auto"/>
        <w:left w:val="none" w:sz="0" w:space="0" w:color="auto"/>
        <w:bottom w:val="none" w:sz="0" w:space="0" w:color="auto"/>
        <w:right w:val="none" w:sz="0" w:space="0" w:color="auto"/>
      </w:divBdr>
    </w:div>
    <w:div w:id="84768583">
      <w:bodyDiv w:val="1"/>
      <w:marLeft w:val="0"/>
      <w:marRight w:val="0"/>
      <w:marTop w:val="0"/>
      <w:marBottom w:val="0"/>
      <w:divBdr>
        <w:top w:val="none" w:sz="0" w:space="0" w:color="auto"/>
        <w:left w:val="none" w:sz="0" w:space="0" w:color="auto"/>
        <w:bottom w:val="none" w:sz="0" w:space="0" w:color="auto"/>
        <w:right w:val="none" w:sz="0" w:space="0" w:color="auto"/>
      </w:divBdr>
    </w:div>
    <w:div w:id="85927415">
      <w:bodyDiv w:val="1"/>
      <w:marLeft w:val="0"/>
      <w:marRight w:val="0"/>
      <w:marTop w:val="0"/>
      <w:marBottom w:val="0"/>
      <w:divBdr>
        <w:top w:val="none" w:sz="0" w:space="0" w:color="auto"/>
        <w:left w:val="none" w:sz="0" w:space="0" w:color="auto"/>
        <w:bottom w:val="none" w:sz="0" w:space="0" w:color="auto"/>
        <w:right w:val="none" w:sz="0" w:space="0" w:color="auto"/>
      </w:divBdr>
    </w:div>
    <w:div w:id="86270550">
      <w:bodyDiv w:val="1"/>
      <w:marLeft w:val="0"/>
      <w:marRight w:val="0"/>
      <w:marTop w:val="0"/>
      <w:marBottom w:val="0"/>
      <w:divBdr>
        <w:top w:val="none" w:sz="0" w:space="0" w:color="auto"/>
        <w:left w:val="none" w:sz="0" w:space="0" w:color="auto"/>
        <w:bottom w:val="none" w:sz="0" w:space="0" w:color="auto"/>
        <w:right w:val="none" w:sz="0" w:space="0" w:color="auto"/>
      </w:divBdr>
    </w:div>
    <w:div w:id="87042334">
      <w:bodyDiv w:val="1"/>
      <w:marLeft w:val="0"/>
      <w:marRight w:val="0"/>
      <w:marTop w:val="0"/>
      <w:marBottom w:val="0"/>
      <w:divBdr>
        <w:top w:val="none" w:sz="0" w:space="0" w:color="auto"/>
        <w:left w:val="none" w:sz="0" w:space="0" w:color="auto"/>
        <w:bottom w:val="none" w:sz="0" w:space="0" w:color="auto"/>
        <w:right w:val="none" w:sz="0" w:space="0" w:color="auto"/>
      </w:divBdr>
    </w:div>
    <w:div w:id="87044584">
      <w:bodyDiv w:val="1"/>
      <w:marLeft w:val="0"/>
      <w:marRight w:val="0"/>
      <w:marTop w:val="0"/>
      <w:marBottom w:val="0"/>
      <w:divBdr>
        <w:top w:val="none" w:sz="0" w:space="0" w:color="auto"/>
        <w:left w:val="none" w:sz="0" w:space="0" w:color="auto"/>
        <w:bottom w:val="none" w:sz="0" w:space="0" w:color="auto"/>
        <w:right w:val="none" w:sz="0" w:space="0" w:color="auto"/>
      </w:divBdr>
    </w:div>
    <w:div w:id="87234398">
      <w:bodyDiv w:val="1"/>
      <w:marLeft w:val="0"/>
      <w:marRight w:val="0"/>
      <w:marTop w:val="0"/>
      <w:marBottom w:val="0"/>
      <w:divBdr>
        <w:top w:val="none" w:sz="0" w:space="0" w:color="auto"/>
        <w:left w:val="none" w:sz="0" w:space="0" w:color="auto"/>
        <w:bottom w:val="none" w:sz="0" w:space="0" w:color="auto"/>
        <w:right w:val="none" w:sz="0" w:space="0" w:color="auto"/>
      </w:divBdr>
    </w:div>
    <w:div w:id="87626456">
      <w:bodyDiv w:val="1"/>
      <w:marLeft w:val="0"/>
      <w:marRight w:val="0"/>
      <w:marTop w:val="0"/>
      <w:marBottom w:val="0"/>
      <w:divBdr>
        <w:top w:val="none" w:sz="0" w:space="0" w:color="auto"/>
        <w:left w:val="none" w:sz="0" w:space="0" w:color="auto"/>
        <w:bottom w:val="none" w:sz="0" w:space="0" w:color="auto"/>
        <w:right w:val="none" w:sz="0" w:space="0" w:color="auto"/>
      </w:divBdr>
    </w:div>
    <w:div w:id="87776800">
      <w:bodyDiv w:val="1"/>
      <w:marLeft w:val="0"/>
      <w:marRight w:val="0"/>
      <w:marTop w:val="0"/>
      <w:marBottom w:val="0"/>
      <w:divBdr>
        <w:top w:val="none" w:sz="0" w:space="0" w:color="auto"/>
        <w:left w:val="none" w:sz="0" w:space="0" w:color="auto"/>
        <w:bottom w:val="none" w:sz="0" w:space="0" w:color="auto"/>
        <w:right w:val="none" w:sz="0" w:space="0" w:color="auto"/>
      </w:divBdr>
    </w:div>
    <w:div w:id="87819706">
      <w:bodyDiv w:val="1"/>
      <w:marLeft w:val="0"/>
      <w:marRight w:val="0"/>
      <w:marTop w:val="0"/>
      <w:marBottom w:val="0"/>
      <w:divBdr>
        <w:top w:val="none" w:sz="0" w:space="0" w:color="auto"/>
        <w:left w:val="none" w:sz="0" w:space="0" w:color="auto"/>
        <w:bottom w:val="none" w:sz="0" w:space="0" w:color="auto"/>
        <w:right w:val="none" w:sz="0" w:space="0" w:color="auto"/>
      </w:divBdr>
    </w:div>
    <w:div w:id="87892908">
      <w:bodyDiv w:val="1"/>
      <w:marLeft w:val="0"/>
      <w:marRight w:val="0"/>
      <w:marTop w:val="0"/>
      <w:marBottom w:val="0"/>
      <w:divBdr>
        <w:top w:val="none" w:sz="0" w:space="0" w:color="auto"/>
        <w:left w:val="none" w:sz="0" w:space="0" w:color="auto"/>
        <w:bottom w:val="none" w:sz="0" w:space="0" w:color="auto"/>
        <w:right w:val="none" w:sz="0" w:space="0" w:color="auto"/>
      </w:divBdr>
    </w:div>
    <w:div w:id="89203366">
      <w:bodyDiv w:val="1"/>
      <w:marLeft w:val="0"/>
      <w:marRight w:val="0"/>
      <w:marTop w:val="0"/>
      <w:marBottom w:val="0"/>
      <w:divBdr>
        <w:top w:val="none" w:sz="0" w:space="0" w:color="auto"/>
        <w:left w:val="none" w:sz="0" w:space="0" w:color="auto"/>
        <w:bottom w:val="none" w:sz="0" w:space="0" w:color="auto"/>
        <w:right w:val="none" w:sz="0" w:space="0" w:color="auto"/>
      </w:divBdr>
    </w:div>
    <w:div w:id="89662416">
      <w:bodyDiv w:val="1"/>
      <w:marLeft w:val="0"/>
      <w:marRight w:val="0"/>
      <w:marTop w:val="0"/>
      <w:marBottom w:val="0"/>
      <w:divBdr>
        <w:top w:val="none" w:sz="0" w:space="0" w:color="auto"/>
        <w:left w:val="none" w:sz="0" w:space="0" w:color="auto"/>
        <w:bottom w:val="none" w:sz="0" w:space="0" w:color="auto"/>
        <w:right w:val="none" w:sz="0" w:space="0" w:color="auto"/>
      </w:divBdr>
    </w:div>
    <w:div w:id="90207118">
      <w:bodyDiv w:val="1"/>
      <w:marLeft w:val="0"/>
      <w:marRight w:val="0"/>
      <w:marTop w:val="0"/>
      <w:marBottom w:val="0"/>
      <w:divBdr>
        <w:top w:val="none" w:sz="0" w:space="0" w:color="auto"/>
        <w:left w:val="none" w:sz="0" w:space="0" w:color="auto"/>
        <w:bottom w:val="none" w:sz="0" w:space="0" w:color="auto"/>
        <w:right w:val="none" w:sz="0" w:space="0" w:color="auto"/>
      </w:divBdr>
    </w:div>
    <w:div w:id="90397121">
      <w:bodyDiv w:val="1"/>
      <w:marLeft w:val="0"/>
      <w:marRight w:val="0"/>
      <w:marTop w:val="0"/>
      <w:marBottom w:val="0"/>
      <w:divBdr>
        <w:top w:val="none" w:sz="0" w:space="0" w:color="auto"/>
        <w:left w:val="none" w:sz="0" w:space="0" w:color="auto"/>
        <w:bottom w:val="none" w:sz="0" w:space="0" w:color="auto"/>
        <w:right w:val="none" w:sz="0" w:space="0" w:color="auto"/>
      </w:divBdr>
    </w:div>
    <w:div w:id="91363319">
      <w:bodyDiv w:val="1"/>
      <w:marLeft w:val="0"/>
      <w:marRight w:val="0"/>
      <w:marTop w:val="0"/>
      <w:marBottom w:val="0"/>
      <w:divBdr>
        <w:top w:val="none" w:sz="0" w:space="0" w:color="auto"/>
        <w:left w:val="none" w:sz="0" w:space="0" w:color="auto"/>
        <w:bottom w:val="none" w:sz="0" w:space="0" w:color="auto"/>
        <w:right w:val="none" w:sz="0" w:space="0" w:color="auto"/>
      </w:divBdr>
    </w:div>
    <w:div w:id="91515936">
      <w:bodyDiv w:val="1"/>
      <w:marLeft w:val="0"/>
      <w:marRight w:val="0"/>
      <w:marTop w:val="0"/>
      <w:marBottom w:val="0"/>
      <w:divBdr>
        <w:top w:val="none" w:sz="0" w:space="0" w:color="auto"/>
        <w:left w:val="none" w:sz="0" w:space="0" w:color="auto"/>
        <w:bottom w:val="none" w:sz="0" w:space="0" w:color="auto"/>
        <w:right w:val="none" w:sz="0" w:space="0" w:color="auto"/>
      </w:divBdr>
    </w:div>
    <w:div w:id="94523564">
      <w:bodyDiv w:val="1"/>
      <w:marLeft w:val="0"/>
      <w:marRight w:val="0"/>
      <w:marTop w:val="0"/>
      <w:marBottom w:val="0"/>
      <w:divBdr>
        <w:top w:val="none" w:sz="0" w:space="0" w:color="auto"/>
        <w:left w:val="none" w:sz="0" w:space="0" w:color="auto"/>
        <w:bottom w:val="none" w:sz="0" w:space="0" w:color="auto"/>
        <w:right w:val="none" w:sz="0" w:space="0" w:color="auto"/>
      </w:divBdr>
    </w:div>
    <w:div w:id="94597226">
      <w:bodyDiv w:val="1"/>
      <w:marLeft w:val="0"/>
      <w:marRight w:val="0"/>
      <w:marTop w:val="0"/>
      <w:marBottom w:val="0"/>
      <w:divBdr>
        <w:top w:val="none" w:sz="0" w:space="0" w:color="auto"/>
        <w:left w:val="none" w:sz="0" w:space="0" w:color="auto"/>
        <w:bottom w:val="none" w:sz="0" w:space="0" w:color="auto"/>
        <w:right w:val="none" w:sz="0" w:space="0" w:color="auto"/>
      </w:divBdr>
    </w:div>
    <w:div w:id="95489081">
      <w:bodyDiv w:val="1"/>
      <w:marLeft w:val="0"/>
      <w:marRight w:val="0"/>
      <w:marTop w:val="0"/>
      <w:marBottom w:val="0"/>
      <w:divBdr>
        <w:top w:val="none" w:sz="0" w:space="0" w:color="auto"/>
        <w:left w:val="none" w:sz="0" w:space="0" w:color="auto"/>
        <w:bottom w:val="none" w:sz="0" w:space="0" w:color="auto"/>
        <w:right w:val="none" w:sz="0" w:space="0" w:color="auto"/>
      </w:divBdr>
    </w:div>
    <w:div w:id="97212901">
      <w:bodyDiv w:val="1"/>
      <w:marLeft w:val="0"/>
      <w:marRight w:val="0"/>
      <w:marTop w:val="0"/>
      <w:marBottom w:val="0"/>
      <w:divBdr>
        <w:top w:val="none" w:sz="0" w:space="0" w:color="auto"/>
        <w:left w:val="none" w:sz="0" w:space="0" w:color="auto"/>
        <w:bottom w:val="none" w:sz="0" w:space="0" w:color="auto"/>
        <w:right w:val="none" w:sz="0" w:space="0" w:color="auto"/>
      </w:divBdr>
    </w:div>
    <w:div w:id="98179939">
      <w:bodyDiv w:val="1"/>
      <w:marLeft w:val="0"/>
      <w:marRight w:val="0"/>
      <w:marTop w:val="0"/>
      <w:marBottom w:val="0"/>
      <w:divBdr>
        <w:top w:val="none" w:sz="0" w:space="0" w:color="auto"/>
        <w:left w:val="none" w:sz="0" w:space="0" w:color="auto"/>
        <w:bottom w:val="none" w:sz="0" w:space="0" w:color="auto"/>
        <w:right w:val="none" w:sz="0" w:space="0" w:color="auto"/>
      </w:divBdr>
    </w:div>
    <w:div w:id="98262318">
      <w:bodyDiv w:val="1"/>
      <w:marLeft w:val="0"/>
      <w:marRight w:val="0"/>
      <w:marTop w:val="0"/>
      <w:marBottom w:val="0"/>
      <w:divBdr>
        <w:top w:val="none" w:sz="0" w:space="0" w:color="auto"/>
        <w:left w:val="none" w:sz="0" w:space="0" w:color="auto"/>
        <w:bottom w:val="none" w:sz="0" w:space="0" w:color="auto"/>
        <w:right w:val="none" w:sz="0" w:space="0" w:color="auto"/>
      </w:divBdr>
    </w:div>
    <w:div w:id="98838027">
      <w:bodyDiv w:val="1"/>
      <w:marLeft w:val="0"/>
      <w:marRight w:val="0"/>
      <w:marTop w:val="0"/>
      <w:marBottom w:val="0"/>
      <w:divBdr>
        <w:top w:val="none" w:sz="0" w:space="0" w:color="auto"/>
        <w:left w:val="none" w:sz="0" w:space="0" w:color="auto"/>
        <w:bottom w:val="none" w:sz="0" w:space="0" w:color="auto"/>
        <w:right w:val="none" w:sz="0" w:space="0" w:color="auto"/>
      </w:divBdr>
    </w:div>
    <w:div w:id="99036480">
      <w:bodyDiv w:val="1"/>
      <w:marLeft w:val="0"/>
      <w:marRight w:val="0"/>
      <w:marTop w:val="0"/>
      <w:marBottom w:val="0"/>
      <w:divBdr>
        <w:top w:val="none" w:sz="0" w:space="0" w:color="auto"/>
        <w:left w:val="none" w:sz="0" w:space="0" w:color="auto"/>
        <w:bottom w:val="none" w:sz="0" w:space="0" w:color="auto"/>
        <w:right w:val="none" w:sz="0" w:space="0" w:color="auto"/>
      </w:divBdr>
    </w:div>
    <w:div w:id="99492959">
      <w:bodyDiv w:val="1"/>
      <w:marLeft w:val="0"/>
      <w:marRight w:val="0"/>
      <w:marTop w:val="0"/>
      <w:marBottom w:val="0"/>
      <w:divBdr>
        <w:top w:val="none" w:sz="0" w:space="0" w:color="auto"/>
        <w:left w:val="none" w:sz="0" w:space="0" w:color="auto"/>
        <w:bottom w:val="none" w:sz="0" w:space="0" w:color="auto"/>
        <w:right w:val="none" w:sz="0" w:space="0" w:color="auto"/>
      </w:divBdr>
    </w:div>
    <w:div w:id="99839200">
      <w:bodyDiv w:val="1"/>
      <w:marLeft w:val="0"/>
      <w:marRight w:val="0"/>
      <w:marTop w:val="0"/>
      <w:marBottom w:val="0"/>
      <w:divBdr>
        <w:top w:val="none" w:sz="0" w:space="0" w:color="auto"/>
        <w:left w:val="none" w:sz="0" w:space="0" w:color="auto"/>
        <w:bottom w:val="none" w:sz="0" w:space="0" w:color="auto"/>
        <w:right w:val="none" w:sz="0" w:space="0" w:color="auto"/>
      </w:divBdr>
    </w:div>
    <w:div w:id="99882832">
      <w:bodyDiv w:val="1"/>
      <w:marLeft w:val="0"/>
      <w:marRight w:val="0"/>
      <w:marTop w:val="0"/>
      <w:marBottom w:val="0"/>
      <w:divBdr>
        <w:top w:val="none" w:sz="0" w:space="0" w:color="auto"/>
        <w:left w:val="none" w:sz="0" w:space="0" w:color="auto"/>
        <w:bottom w:val="none" w:sz="0" w:space="0" w:color="auto"/>
        <w:right w:val="none" w:sz="0" w:space="0" w:color="auto"/>
      </w:divBdr>
    </w:div>
    <w:div w:id="100534857">
      <w:bodyDiv w:val="1"/>
      <w:marLeft w:val="0"/>
      <w:marRight w:val="0"/>
      <w:marTop w:val="0"/>
      <w:marBottom w:val="0"/>
      <w:divBdr>
        <w:top w:val="none" w:sz="0" w:space="0" w:color="auto"/>
        <w:left w:val="none" w:sz="0" w:space="0" w:color="auto"/>
        <w:bottom w:val="none" w:sz="0" w:space="0" w:color="auto"/>
        <w:right w:val="none" w:sz="0" w:space="0" w:color="auto"/>
      </w:divBdr>
    </w:div>
    <w:div w:id="102699717">
      <w:bodyDiv w:val="1"/>
      <w:marLeft w:val="0"/>
      <w:marRight w:val="0"/>
      <w:marTop w:val="0"/>
      <w:marBottom w:val="0"/>
      <w:divBdr>
        <w:top w:val="none" w:sz="0" w:space="0" w:color="auto"/>
        <w:left w:val="none" w:sz="0" w:space="0" w:color="auto"/>
        <w:bottom w:val="none" w:sz="0" w:space="0" w:color="auto"/>
        <w:right w:val="none" w:sz="0" w:space="0" w:color="auto"/>
      </w:divBdr>
    </w:div>
    <w:div w:id="103697964">
      <w:bodyDiv w:val="1"/>
      <w:marLeft w:val="0"/>
      <w:marRight w:val="0"/>
      <w:marTop w:val="0"/>
      <w:marBottom w:val="0"/>
      <w:divBdr>
        <w:top w:val="none" w:sz="0" w:space="0" w:color="auto"/>
        <w:left w:val="none" w:sz="0" w:space="0" w:color="auto"/>
        <w:bottom w:val="none" w:sz="0" w:space="0" w:color="auto"/>
        <w:right w:val="none" w:sz="0" w:space="0" w:color="auto"/>
      </w:divBdr>
    </w:div>
    <w:div w:id="103765749">
      <w:bodyDiv w:val="1"/>
      <w:marLeft w:val="0"/>
      <w:marRight w:val="0"/>
      <w:marTop w:val="0"/>
      <w:marBottom w:val="0"/>
      <w:divBdr>
        <w:top w:val="none" w:sz="0" w:space="0" w:color="auto"/>
        <w:left w:val="none" w:sz="0" w:space="0" w:color="auto"/>
        <w:bottom w:val="none" w:sz="0" w:space="0" w:color="auto"/>
        <w:right w:val="none" w:sz="0" w:space="0" w:color="auto"/>
      </w:divBdr>
    </w:div>
    <w:div w:id="103963573">
      <w:bodyDiv w:val="1"/>
      <w:marLeft w:val="0"/>
      <w:marRight w:val="0"/>
      <w:marTop w:val="0"/>
      <w:marBottom w:val="0"/>
      <w:divBdr>
        <w:top w:val="none" w:sz="0" w:space="0" w:color="auto"/>
        <w:left w:val="none" w:sz="0" w:space="0" w:color="auto"/>
        <w:bottom w:val="none" w:sz="0" w:space="0" w:color="auto"/>
        <w:right w:val="none" w:sz="0" w:space="0" w:color="auto"/>
      </w:divBdr>
    </w:div>
    <w:div w:id="104233683">
      <w:bodyDiv w:val="1"/>
      <w:marLeft w:val="0"/>
      <w:marRight w:val="0"/>
      <w:marTop w:val="0"/>
      <w:marBottom w:val="0"/>
      <w:divBdr>
        <w:top w:val="none" w:sz="0" w:space="0" w:color="auto"/>
        <w:left w:val="none" w:sz="0" w:space="0" w:color="auto"/>
        <w:bottom w:val="none" w:sz="0" w:space="0" w:color="auto"/>
        <w:right w:val="none" w:sz="0" w:space="0" w:color="auto"/>
      </w:divBdr>
    </w:div>
    <w:div w:id="104886228">
      <w:bodyDiv w:val="1"/>
      <w:marLeft w:val="0"/>
      <w:marRight w:val="0"/>
      <w:marTop w:val="0"/>
      <w:marBottom w:val="0"/>
      <w:divBdr>
        <w:top w:val="none" w:sz="0" w:space="0" w:color="auto"/>
        <w:left w:val="none" w:sz="0" w:space="0" w:color="auto"/>
        <w:bottom w:val="none" w:sz="0" w:space="0" w:color="auto"/>
        <w:right w:val="none" w:sz="0" w:space="0" w:color="auto"/>
      </w:divBdr>
    </w:div>
    <w:div w:id="105776705">
      <w:bodyDiv w:val="1"/>
      <w:marLeft w:val="0"/>
      <w:marRight w:val="0"/>
      <w:marTop w:val="0"/>
      <w:marBottom w:val="0"/>
      <w:divBdr>
        <w:top w:val="none" w:sz="0" w:space="0" w:color="auto"/>
        <w:left w:val="none" w:sz="0" w:space="0" w:color="auto"/>
        <w:bottom w:val="none" w:sz="0" w:space="0" w:color="auto"/>
        <w:right w:val="none" w:sz="0" w:space="0" w:color="auto"/>
      </w:divBdr>
    </w:div>
    <w:div w:id="106511072">
      <w:bodyDiv w:val="1"/>
      <w:marLeft w:val="0"/>
      <w:marRight w:val="0"/>
      <w:marTop w:val="0"/>
      <w:marBottom w:val="0"/>
      <w:divBdr>
        <w:top w:val="none" w:sz="0" w:space="0" w:color="auto"/>
        <w:left w:val="none" w:sz="0" w:space="0" w:color="auto"/>
        <w:bottom w:val="none" w:sz="0" w:space="0" w:color="auto"/>
        <w:right w:val="none" w:sz="0" w:space="0" w:color="auto"/>
      </w:divBdr>
    </w:div>
    <w:div w:id="107623594">
      <w:bodyDiv w:val="1"/>
      <w:marLeft w:val="0"/>
      <w:marRight w:val="0"/>
      <w:marTop w:val="0"/>
      <w:marBottom w:val="0"/>
      <w:divBdr>
        <w:top w:val="none" w:sz="0" w:space="0" w:color="auto"/>
        <w:left w:val="none" w:sz="0" w:space="0" w:color="auto"/>
        <w:bottom w:val="none" w:sz="0" w:space="0" w:color="auto"/>
        <w:right w:val="none" w:sz="0" w:space="0" w:color="auto"/>
      </w:divBdr>
    </w:div>
    <w:div w:id="107628169">
      <w:bodyDiv w:val="1"/>
      <w:marLeft w:val="0"/>
      <w:marRight w:val="0"/>
      <w:marTop w:val="0"/>
      <w:marBottom w:val="0"/>
      <w:divBdr>
        <w:top w:val="none" w:sz="0" w:space="0" w:color="auto"/>
        <w:left w:val="none" w:sz="0" w:space="0" w:color="auto"/>
        <w:bottom w:val="none" w:sz="0" w:space="0" w:color="auto"/>
        <w:right w:val="none" w:sz="0" w:space="0" w:color="auto"/>
      </w:divBdr>
    </w:div>
    <w:div w:id="107744078">
      <w:bodyDiv w:val="1"/>
      <w:marLeft w:val="0"/>
      <w:marRight w:val="0"/>
      <w:marTop w:val="0"/>
      <w:marBottom w:val="0"/>
      <w:divBdr>
        <w:top w:val="none" w:sz="0" w:space="0" w:color="auto"/>
        <w:left w:val="none" w:sz="0" w:space="0" w:color="auto"/>
        <w:bottom w:val="none" w:sz="0" w:space="0" w:color="auto"/>
        <w:right w:val="none" w:sz="0" w:space="0" w:color="auto"/>
      </w:divBdr>
    </w:div>
    <w:div w:id="107896962">
      <w:bodyDiv w:val="1"/>
      <w:marLeft w:val="0"/>
      <w:marRight w:val="0"/>
      <w:marTop w:val="0"/>
      <w:marBottom w:val="0"/>
      <w:divBdr>
        <w:top w:val="none" w:sz="0" w:space="0" w:color="auto"/>
        <w:left w:val="none" w:sz="0" w:space="0" w:color="auto"/>
        <w:bottom w:val="none" w:sz="0" w:space="0" w:color="auto"/>
        <w:right w:val="none" w:sz="0" w:space="0" w:color="auto"/>
      </w:divBdr>
    </w:div>
    <w:div w:id="108014145">
      <w:bodyDiv w:val="1"/>
      <w:marLeft w:val="0"/>
      <w:marRight w:val="0"/>
      <w:marTop w:val="0"/>
      <w:marBottom w:val="0"/>
      <w:divBdr>
        <w:top w:val="none" w:sz="0" w:space="0" w:color="auto"/>
        <w:left w:val="none" w:sz="0" w:space="0" w:color="auto"/>
        <w:bottom w:val="none" w:sz="0" w:space="0" w:color="auto"/>
        <w:right w:val="none" w:sz="0" w:space="0" w:color="auto"/>
      </w:divBdr>
    </w:div>
    <w:div w:id="111559281">
      <w:bodyDiv w:val="1"/>
      <w:marLeft w:val="0"/>
      <w:marRight w:val="0"/>
      <w:marTop w:val="0"/>
      <w:marBottom w:val="0"/>
      <w:divBdr>
        <w:top w:val="none" w:sz="0" w:space="0" w:color="auto"/>
        <w:left w:val="none" w:sz="0" w:space="0" w:color="auto"/>
        <w:bottom w:val="none" w:sz="0" w:space="0" w:color="auto"/>
        <w:right w:val="none" w:sz="0" w:space="0" w:color="auto"/>
      </w:divBdr>
    </w:div>
    <w:div w:id="111749267">
      <w:bodyDiv w:val="1"/>
      <w:marLeft w:val="0"/>
      <w:marRight w:val="0"/>
      <w:marTop w:val="0"/>
      <w:marBottom w:val="0"/>
      <w:divBdr>
        <w:top w:val="none" w:sz="0" w:space="0" w:color="auto"/>
        <w:left w:val="none" w:sz="0" w:space="0" w:color="auto"/>
        <w:bottom w:val="none" w:sz="0" w:space="0" w:color="auto"/>
        <w:right w:val="none" w:sz="0" w:space="0" w:color="auto"/>
      </w:divBdr>
    </w:div>
    <w:div w:id="112335509">
      <w:bodyDiv w:val="1"/>
      <w:marLeft w:val="0"/>
      <w:marRight w:val="0"/>
      <w:marTop w:val="0"/>
      <w:marBottom w:val="0"/>
      <w:divBdr>
        <w:top w:val="none" w:sz="0" w:space="0" w:color="auto"/>
        <w:left w:val="none" w:sz="0" w:space="0" w:color="auto"/>
        <w:bottom w:val="none" w:sz="0" w:space="0" w:color="auto"/>
        <w:right w:val="none" w:sz="0" w:space="0" w:color="auto"/>
      </w:divBdr>
    </w:div>
    <w:div w:id="112557379">
      <w:bodyDiv w:val="1"/>
      <w:marLeft w:val="0"/>
      <w:marRight w:val="0"/>
      <w:marTop w:val="0"/>
      <w:marBottom w:val="0"/>
      <w:divBdr>
        <w:top w:val="none" w:sz="0" w:space="0" w:color="auto"/>
        <w:left w:val="none" w:sz="0" w:space="0" w:color="auto"/>
        <w:bottom w:val="none" w:sz="0" w:space="0" w:color="auto"/>
        <w:right w:val="none" w:sz="0" w:space="0" w:color="auto"/>
      </w:divBdr>
    </w:div>
    <w:div w:id="113788836">
      <w:bodyDiv w:val="1"/>
      <w:marLeft w:val="0"/>
      <w:marRight w:val="0"/>
      <w:marTop w:val="0"/>
      <w:marBottom w:val="0"/>
      <w:divBdr>
        <w:top w:val="none" w:sz="0" w:space="0" w:color="auto"/>
        <w:left w:val="none" w:sz="0" w:space="0" w:color="auto"/>
        <w:bottom w:val="none" w:sz="0" w:space="0" w:color="auto"/>
        <w:right w:val="none" w:sz="0" w:space="0" w:color="auto"/>
      </w:divBdr>
    </w:div>
    <w:div w:id="114063473">
      <w:bodyDiv w:val="1"/>
      <w:marLeft w:val="0"/>
      <w:marRight w:val="0"/>
      <w:marTop w:val="0"/>
      <w:marBottom w:val="0"/>
      <w:divBdr>
        <w:top w:val="none" w:sz="0" w:space="0" w:color="auto"/>
        <w:left w:val="none" w:sz="0" w:space="0" w:color="auto"/>
        <w:bottom w:val="none" w:sz="0" w:space="0" w:color="auto"/>
        <w:right w:val="none" w:sz="0" w:space="0" w:color="auto"/>
      </w:divBdr>
    </w:div>
    <w:div w:id="114300702">
      <w:bodyDiv w:val="1"/>
      <w:marLeft w:val="0"/>
      <w:marRight w:val="0"/>
      <w:marTop w:val="0"/>
      <w:marBottom w:val="0"/>
      <w:divBdr>
        <w:top w:val="none" w:sz="0" w:space="0" w:color="auto"/>
        <w:left w:val="none" w:sz="0" w:space="0" w:color="auto"/>
        <w:bottom w:val="none" w:sz="0" w:space="0" w:color="auto"/>
        <w:right w:val="none" w:sz="0" w:space="0" w:color="auto"/>
      </w:divBdr>
    </w:div>
    <w:div w:id="114452167">
      <w:bodyDiv w:val="1"/>
      <w:marLeft w:val="0"/>
      <w:marRight w:val="0"/>
      <w:marTop w:val="0"/>
      <w:marBottom w:val="0"/>
      <w:divBdr>
        <w:top w:val="none" w:sz="0" w:space="0" w:color="auto"/>
        <w:left w:val="none" w:sz="0" w:space="0" w:color="auto"/>
        <w:bottom w:val="none" w:sz="0" w:space="0" w:color="auto"/>
        <w:right w:val="none" w:sz="0" w:space="0" w:color="auto"/>
      </w:divBdr>
    </w:div>
    <w:div w:id="114712554">
      <w:bodyDiv w:val="1"/>
      <w:marLeft w:val="0"/>
      <w:marRight w:val="0"/>
      <w:marTop w:val="0"/>
      <w:marBottom w:val="0"/>
      <w:divBdr>
        <w:top w:val="none" w:sz="0" w:space="0" w:color="auto"/>
        <w:left w:val="none" w:sz="0" w:space="0" w:color="auto"/>
        <w:bottom w:val="none" w:sz="0" w:space="0" w:color="auto"/>
        <w:right w:val="none" w:sz="0" w:space="0" w:color="auto"/>
      </w:divBdr>
    </w:div>
    <w:div w:id="114719374">
      <w:bodyDiv w:val="1"/>
      <w:marLeft w:val="0"/>
      <w:marRight w:val="0"/>
      <w:marTop w:val="0"/>
      <w:marBottom w:val="0"/>
      <w:divBdr>
        <w:top w:val="none" w:sz="0" w:space="0" w:color="auto"/>
        <w:left w:val="none" w:sz="0" w:space="0" w:color="auto"/>
        <w:bottom w:val="none" w:sz="0" w:space="0" w:color="auto"/>
        <w:right w:val="none" w:sz="0" w:space="0" w:color="auto"/>
      </w:divBdr>
    </w:div>
    <w:div w:id="115101278">
      <w:bodyDiv w:val="1"/>
      <w:marLeft w:val="0"/>
      <w:marRight w:val="0"/>
      <w:marTop w:val="0"/>
      <w:marBottom w:val="0"/>
      <w:divBdr>
        <w:top w:val="none" w:sz="0" w:space="0" w:color="auto"/>
        <w:left w:val="none" w:sz="0" w:space="0" w:color="auto"/>
        <w:bottom w:val="none" w:sz="0" w:space="0" w:color="auto"/>
        <w:right w:val="none" w:sz="0" w:space="0" w:color="auto"/>
      </w:divBdr>
    </w:div>
    <w:div w:id="115106022">
      <w:bodyDiv w:val="1"/>
      <w:marLeft w:val="0"/>
      <w:marRight w:val="0"/>
      <w:marTop w:val="0"/>
      <w:marBottom w:val="0"/>
      <w:divBdr>
        <w:top w:val="none" w:sz="0" w:space="0" w:color="auto"/>
        <w:left w:val="none" w:sz="0" w:space="0" w:color="auto"/>
        <w:bottom w:val="none" w:sz="0" w:space="0" w:color="auto"/>
        <w:right w:val="none" w:sz="0" w:space="0" w:color="auto"/>
      </w:divBdr>
    </w:div>
    <w:div w:id="115417730">
      <w:bodyDiv w:val="1"/>
      <w:marLeft w:val="0"/>
      <w:marRight w:val="0"/>
      <w:marTop w:val="0"/>
      <w:marBottom w:val="0"/>
      <w:divBdr>
        <w:top w:val="none" w:sz="0" w:space="0" w:color="auto"/>
        <w:left w:val="none" w:sz="0" w:space="0" w:color="auto"/>
        <w:bottom w:val="none" w:sz="0" w:space="0" w:color="auto"/>
        <w:right w:val="none" w:sz="0" w:space="0" w:color="auto"/>
      </w:divBdr>
    </w:div>
    <w:div w:id="115418195">
      <w:bodyDiv w:val="1"/>
      <w:marLeft w:val="0"/>
      <w:marRight w:val="0"/>
      <w:marTop w:val="0"/>
      <w:marBottom w:val="0"/>
      <w:divBdr>
        <w:top w:val="none" w:sz="0" w:space="0" w:color="auto"/>
        <w:left w:val="none" w:sz="0" w:space="0" w:color="auto"/>
        <w:bottom w:val="none" w:sz="0" w:space="0" w:color="auto"/>
        <w:right w:val="none" w:sz="0" w:space="0" w:color="auto"/>
      </w:divBdr>
    </w:div>
    <w:div w:id="115612107">
      <w:bodyDiv w:val="1"/>
      <w:marLeft w:val="0"/>
      <w:marRight w:val="0"/>
      <w:marTop w:val="0"/>
      <w:marBottom w:val="0"/>
      <w:divBdr>
        <w:top w:val="none" w:sz="0" w:space="0" w:color="auto"/>
        <w:left w:val="none" w:sz="0" w:space="0" w:color="auto"/>
        <w:bottom w:val="none" w:sz="0" w:space="0" w:color="auto"/>
        <w:right w:val="none" w:sz="0" w:space="0" w:color="auto"/>
      </w:divBdr>
    </w:div>
    <w:div w:id="116145030">
      <w:bodyDiv w:val="1"/>
      <w:marLeft w:val="0"/>
      <w:marRight w:val="0"/>
      <w:marTop w:val="0"/>
      <w:marBottom w:val="0"/>
      <w:divBdr>
        <w:top w:val="none" w:sz="0" w:space="0" w:color="auto"/>
        <w:left w:val="none" w:sz="0" w:space="0" w:color="auto"/>
        <w:bottom w:val="none" w:sz="0" w:space="0" w:color="auto"/>
        <w:right w:val="none" w:sz="0" w:space="0" w:color="auto"/>
      </w:divBdr>
    </w:div>
    <w:div w:id="116267895">
      <w:bodyDiv w:val="1"/>
      <w:marLeft w:val="0"/>
      <w:marRight w:val="0"/>
      <w:marTop w:val="0"/>
      <w:marBottom w:val="0"/>
      <w:divBdr>
        <w:top w:val="none" w:sz="0" w:space="0" w:color="auto"/>
        <w:left w:val="none" w:sz="0" w:space="0" w:color="auto"/>
        <w:bottom w:val="none" w:sz="0" w:space="0" w:color="auto"/>
        <w:right w:val="none" w:sz="0" w:space="0" w:color="auto"/>
      </w:divBdr>
    </w:div>
    <w:div w:id="118888599">
      <w:bodyDiv w:val="1"/>
      <w:marLeft w:val="0"/>
      <w:marRight w:val="0"/>
      <w:marTop w:val="0"/>
      <w:marBottom w:val="0"/>
      <w:divBdr>
        <w:top w:val="none" w:sz="0" w:space="0" w:color="auto"/>
        <w:left w:val="none" w:sz="0" w:space="0" w:color="auto"/>
        <w:bottom w:val="none" w:sz="0" w:space="0" w:color="auto"/>
        <w:right w:val="none" w:sz="0" w:space="0" w:color="auto"/>
      </w:divBdr>
    </w:div>
    <w:div w:id="120348059">
      <w:bodyDiv w:val="1"/>
      <w:marLeft w:val="0"/>
      <w:marRight w:val="0"/>
      <w:marTop w:val="0"/>
      <w:marBottom w:val="0"/>
      <w:divBdr>
        <w:top w:val="none" w:sz="0" w:space="0" w:color="auto"/>
        <w:left w:val="none" w:sz="0" w:space="0" w:color="auto"/>
        <w:bottom w:val="none" w:sz="0" w:space="0" w:color="auto"/>
        <w:right w:val="none" w:sz="0" w:space="0" w:color="auto"/>
      </w:divBdr>
    </w:div>
    <w:div w:id="121465657">
      <w:bodyDiv w:val="1"/>
      <w:marLeft w:val="0"/>
      <w:marRight w:val="0"/>
      <w:marTop w:val="0"/>
      <w:marBottom w:val="0"/>
      <w:divBdr>
        <w:top w:val="none" w:sz="0" w:space="0" w:color="auto"/>
        <w:left w:val="none" w:sz="0" w:space="0" w:color="auto"/>
        <w:bottom w:val="none" w:sz="0" w:space="0" w:color="auto"/>
        <w:right w:val="none" w:sz="0" w:space="0" w:color="auto"/>
      </w:divBdr>
    </w:div>
    <w:div w:id="123238071">
      <w:bodyDiv w:val="1"/>
      <w:marLeft w:val="0"/>
      <w:marRight w:val="0"/>
      <w:marTop w:val="0"/>
      <w:marBottom w:val="0"/>
      <w:divBdr>
        <w:top w:val="none" w:sz="0" w:space="0" w:color="auto"/>
        <w:left w:val="none" w:sz="0" w:space="0" w:color="auto"/>
        <w:bottom w:val="none" w:sz="0" w:space="0" w:color="auto"/>
        <w:right w:val="none" w:sz="0" w:space="0" w:color="auto"/>
      </w:divBdr>
    </w:div>
    <w:div w:id="124396430">
      <w:bodyDiv w:val="1"/>
      <w:marLeft w:val="0"/>
      <w:marRight w:val="0"/>
      <w:marTop w:val="0"/>
      <w:marBottom w:val="0"/>
      <w:divBdr>
        <w:top w:val="none" w:sz="0" w:space="0" w:color="auto"/>
        <w:left w:val="none" w:sz="0" w:space="0" w:color="auto"/>
        <w:bottom w:val="none" w:sz="0" w:space="0" w:color="auto"/>
        <w:right w:val="none" w:sz="0" w:space="0" w:color="auto"/>
      </w:divBdr>
    </w:div>
    <w:div w:id="125783101">
      <w:bodyDiv w:val="1"/>
      <w:marLeft w:val="0"/>
      <w:marRight w:val="0"/>
      <w:marTop w:val="0"/>
      <w:marBottom w:val="0"/>
      <w:divBdr>
        <w:top w:val="none" w:sz="0" w:space="0" w:color="auto"/>
        <w:left w:val="none" w:sz="0" w:space="0" w:color="auto"/>
        <w:bottom w:val="none" w:sz="0" w:space="0" w:color="auto"/>
        <w:right w:val="none" w:sz="0" w:space="0" w:color="auto"/>
      </w:divBdr>
    </w:div>
    <w:div w:id="126702538">
      <w:bodyDiv w:val="1"/>
      <w:marLeft w:val="0"/>
      <w:marRight w:val="0"/>
      <w:marTop w:val="0"/>
      <w:marBottom w:val="0"/>
      <w:divBdr>
        <w:top w:val="none" w:sz="0" w:space="0" w:color="auto"/>
        <w:left w:val="none" w:sz="0" w:space="0" w:color="auto"/>
        <w:bottom w:val="none" w:sz="0" w:space="0" w:color="auto"/>
        <w:right w:val="none" w:sz="0" w:space="0" w:color="auto"/>
      </w:divBdr>
    </w:div>
    <w:div w:id="127555345">
      <w:bodyDiv w:val="1"/>
      <w:marLeft w:val="0"/>
      <w:marRight w:val="0"/>
      <w:marTop w:val="0"/>
      <w:marBottom w:val="0"/>
      <w:divBdr>
        <w:top w:val="none" w:sz="0" w:space="0" w:color="auto"/>
        <w:left w:val="none" w:sz="0" w:space="0" w:color="auto"/>
        <w:bottom w:val="none" w:sz="0" w:space="0" w:color="auto"/>
        <w:right w:val="none" w:sz="0" w:space="0" w:color="auto"/>
      </w:divBdr>
    </w:div>
    <w:div w:id="127629358">
      <w:bodyDiv w:val="1"/>
      <w:marLeft w:val="0"/>
      <w:marRight w:val="0"/>
      <w:marTop w:val="0"/>
      <w:marBottom w:val="0"/>
      <w:divBdr>
        <w:top w:val="none" w:sz="0" w:space="0" w:color="auto"/>
        <w:left w:val="none" w:sz="0" w:space="0" w:color="auto"/>
        <w:bottom w:val="none" w:sz="0" w:space="0" w:color="auto"/>
        <w:right w:val="none" w:sz="0" w:space="0" w:color="auto"/>
      </w:divBdr>
    </w:div>
    <w:div w:id="128938605">
      <w:bodyDiv w:val="1"/>
      <w:marLeft w:val="0"/>
      <w:marRight w:val="0"/>
      <w:marTop w:val="0"/>
      <w:marBottom w:val="0"/>
      <w:divBdr>
        <w:top w:val="none" w:sz="0" w:space="0" w:color="auto"/>
        <w:left w:val="none" w:sz="0" w:space="0" w:color="auto"/>
        <w:bottom w:val="none" w:sz="0" w:space="0" w:color="auto"/>
        <w:right w:val="none" w:sz="0" w:space="0" w:color="auto"/>
      </w:divBdr>
    </w:div>
    <w:div w:id="130249769">
      <w:bodyDiv w:val="1"/>
      <w:marLeft w:val="0"/>
      <w:marRight w:val="0"/>
      <w:marTop w:val="0"/>
      <w:marBottom w:val="0"/>
      <w:divBdr>
        <w:top w:val="none" w:sz="0" w:space="0" w:color="auto"/>
        <w:left w:val="none" w:sz="0" w:space="0" w:color="auto"/>
        <w:bottom w:val="none" w:sz="0" w:space="0" w:color="auto"/>
        <w:right w:val="none" w:sz="0" w:space="0" w:color="auto"/>
      </w:divBdr>
    </w:div>
    <w:div w:id="130906992">
      <w:bodyDiv w:val="1"/>
      <w:marLeft w:val="0"/>
      <w:marRight w:val="0"/>
      <w:marTop w:val="0"/>
      <w:marBottom w:val="0"/>
      <w:divBdr>
        <w:top w:val="none" w:sz="0" w:space="0" w:color="auto"/>
        <w:left w:val="none" w:sz="0" w:space="0" w:color="auto"/>
        <w:bottom w:val="none" w:sz="0" w:space="0" w:color="auto"/>
        <w:right w:val="none" w:sz="0" w:space="0" w:color="auto"/>
      </w:divBdr>
    </w:div>
    <w:div w:id="131605917">
      <w:bodyDiv w:val="1"/>
      <w:marLeft w:val="0"/>
      <w:marRight w:val="0"/>
      <w:marTop w:val="0"/>
      <w:marBottom w:val="0"/>
      <w:divBdr>
        <w:top w:val="none" w:sz="0" w:space="0" w:color="auto"/>
        <w:left w:val="none" w:sz="0" w:space="0" w:color="auto"/>
        <w:bottom w:val="none" w:sz="0" w:space="0" w:color="auto"/>
        <w:right w:val="none" w:sz="0" w:space="0" w:color="auto"/>
      </w:divBdr>
    </w:div>
    <w:div w:id="132337483">
      <w:bodyDiv w:val="1"/>
      <w:marLeft w:val="0"/>
      <w:marRight w:val="0"/>
      <w:marTop w:val="0"/>
      <w:marBottom w:val="0"/>
      <w:divBdr>
        <w:top w:val="none" w:sz="0" w:space="0" w:color="auto"/>
        <w:left w:val="none" w:sz="0" w:space="0" w:color="auto"/>
        <w:bottom w:val="none" w:sz="0" w:space="0" w:color="auto"/>
        <w:right w:val="none" w:sz="0" w:space="0" w:color="auto"/>
      </w:divBdr>
    </w:div>
    <w:div w:id="132602949">
      <w:bodyDiv w:val="1"/>
      <w:marLeft w:val="0"/>
      <w:marRight w:val="0"/>
      <w:marTop w:val="0"/>
      <w:marBottom w:val="0"/>
      <w:divBdr>
        <w:top w:val="none" w:sz="0" w:space="0" w:color="auto"/>
        <w:left w:val="none" w:sz="0" w:space="0" w:color="auto"/>
        <w:bottom w:val="none" w:sz="0" w:space="0" w:color="auto"/>
        <w:right w:val="none" w:sz="0" w:space="0" w:color="auto"/>
      </w:divBdr>
    </w:div>
    <w:div w:id="132649085">
      <w:bodyDiv w:val="1"/>
      <w:marLeft w:val="0"/>
      <w:marRight w:val="0"/>
      <w:marTop w:val="0"/>
      <w:marBottom w:val="0"/>
      <w:divBdr>
        <w:top w:val="none" w:sz="0" w:space="0" w:color="auto"/>
        <w:left w:val="none" w:sz="0" w:space="0" w:color="auto"/>
        <w:bottom w:val="none" w:sz="0" w:space="0" w:color="auto"/>
        <w:right w:val="none" w:sz="0" w:space="0" w:color="auto"/>
      </w:divBdr>
    </w:div>
    <w:div w:id="134109040">
      <w:bodyDiv w:val="1"/>
      <w:marLeft w:val="0"/>
      <w:marRight w:val="0"/>
      <w:marTop w:val="0"/>
      <w:marBottom w:val="0"/>
      <w:divBdr>
        <w:top w:val="none" w:sz="0" w:space="0" w:color="auto"/>
        <w:left w:val="none" w:sz="0" w:space="0" w:color="auto"/>
        <w:bottom w:val="none" w:sz="0" w:space="0" w:color="auto"/>
        <w:right w:val="none" w:sz="0" w:space="0" w:color="auto"/>
      </w:divBdr>
    </w:div>
    <w:div w:id="134495443">
      <w:bodyDiv w:val="1"/>
      <w:marLeft w:val="0"/>
      <w:marRight w:val="0"/>
      <w:marTop w:val="0"/>
      <w:marBottom w:val="0"/>
      <w:divBdr>
        <w:top w:val="none" w:sz="0" w:space="0" w:color="auto"/>
        <w:left w:val="none" w:sz="0" w:space="0" w:color="auto"/>
        <w:bottom w:val="none" w:sz="0" w:space="0" w:color="auto"/>
        <w:right w:val="none" w:sz="0" w:space="0" w:color="auto"/>
      </w:divBdr>
    </w:div>
    <w:div w:id="134765866">
      <w:bodyDiv w:val="1"/>
      <w:marLeft w:val="0"/>
      <w:marRight w:val="0"/>
      <w:marTop w:val="0"/>
      <w:marBottom w:val="0"/>
      <w:divBdr>
        <w:top w:val="none" w:sz="0" w:space="0" w:color="auto"/>
        <w:left w:val="none" w:sz="0" w:space="0" w:color="auto"/>
        <w:bottom w:val="none" w:sz="0" w:space="0" w:color="auto"/>
        <w:right w:val="none" w:sz="0" w:space="0" w:color="auto"/>
      </w:divBdr>
    </w:div>
    <w:div w:id="135414882">
      <w:bodyDiv w:val="1"/>
      <w:marLeft w:val="0"/>
      <w:marRight w:val="0"/>
      <w:marTop w:val="0"/>
      <w:marBottom w:val="0"/>
      <w:divBdr>
        <w:top w:val="none" w:sz="0" w:space="0" w:color="auto"/>
        <w:left w:val="none" w:sz="0" w:space="0" w:color="auto"/>
        <w:bottom w:val="none" w:sz="0" w:space="0" w:color="auto"/>
        <w:right w:val="none" w:sz="0" w:space="0" w:color="auto"/>
      </w:divBdr>
    </w:div>
    <w:div w:id="135877199">
      <w:bodyDiv w:val="1"/>
      <w:marLeft w:val="0"/>
      <w:marRight w:val="0"/>
      <w:marTop w:val="0"/>
      <w:marBottom w:val="0"/>
      <w:divBdr>
        <w:top w:val="none" w:sz="0" w:space="0" w:color="auto"/>
        <w:left w:val="none" w:sz="0" w:space="0" w:color="auto"/>
        <w:bottom w:val="none" w:sz="0" w:space="0" w:color="auto"/>
        <w:right w:val="none" w:sz="0" w:space="0" w:color="auto"/>
      </w:divBdr>
    </w:div>
    <w:div w:id="136145810">
      <w:bodyDiv w:val="1"/>
      <w:marLeft w:val="0"/>
      <w:marRight w:val="0"/>
      <w:marTop w:val="0"/>
      <w:marBottom w:val="0"/>
      <w:divBdr>
        <w:top w:val="none" w:sz="0" w:space="0" w:color="auto"/>
        <w:left w:val="none" w:sz="0" w:space="0" w:color="auto"/>
        <w:bottom w:val="none" w:sz="0" w:space="0" w:color="auto"/>
        <w:right w:val="none" w:sz="0" w:space="0" w:color="auto"/>
      </w:divBdr>
    </w:div>
    <w:div w:id="137379024">
      <w:bodyDiv w:val="1"/>
      <w:marLeft w:val="0"/>
      <w:marRight w:val="0"/>
      <w:marTop w:val="0"/>
      <w:marBottom w:val="0"/>
      <w:divBdr>
        <w:top w:val="none" w:sz="0" w:space="0" w:color="auto"/>
        <w:left w:val="none" w:sz="0" w:space="0" w:color="auto"/>
        <w:bottom w:val="none" w:sz="0" w:space="0" w:color="auto"/>
        <w:right w:val="none" w:sz="0" w:space="0" w:color="auto"/>
      </w:divBdr>
    </w:div>
    <w:div w:id="137460402">
      <w:bodyDiv w:val="1"/>
      <w:marLeft w:val="0"/>
      <w:marRight w:val="0"/>
      <w:marTop w:val="0"/>
      <w:marBottom w:val="0"/>
      <w:divBdr>
        <w:top w:val="none" w:sz="0" w:space="0" w:color="auto"/>
        <w:left w:val="none" w:sz="0" w:space="0" w:color="auto"/>
        <w:bottom w:val="none" w:sz="0" w:space="0" w:color="auto"/>
        <w:right w:val="none" w:sz="0" w:space="0" w:color="auto"/>
      </w:divBdr>
    </w:div>
    <w:div w:id="137723039">
      <w:bodyDiv w:val="1"/>
      <w:marLeft w:val="0"/>
      <w:marRight w:val="0"/>
      <w:marTop w:val="0"/>
      <w:marBottom w:val="0"/>
      <w:divBdr>
        <w:top w:val="none" w:sz="0" w:space="0" w:color="auto"/>
        <w:left w:val="none" w:sz="0" w:space="0" w:color="auto"/>
        <w:bottom w:val="none" w:sz="0" w:space="0" w:color="auto"/>
        <w:right w:val="none" w:sz="0" w:space="0" w:color="auto"/>
      </w:divBdr>
    </w:div>
    <w:div w:id="138767678">
      <w:bodyDiv w:val="1"/>
      <w:marLeft w:val="0"/>
      <w:marRight w:val="0"/>
      <w:marTop w:val="0"/>
      <w:marBottom w:val="0"/>
      <w:divBdr>
        <w:top w:val="none" w:sz="0" w:space="0" w:color="auto"/>
        <w:left w:val="none" w:sz="0" w:space="0" w:color="auto"/>
        <w:bottom w:val="none" w:sz="0" w:space="0" w:color="auto"/>
        <w:right w:val="none" w:sz="0" w:space="0" w:color="auto"/>
      </w:divBdr>
    </w:div>
    <w:div w:id="139158414">
      <w:bodyDiv w:val="1"/>
      <w:marLeft w:val="0"/>
      <w:marRight w:val="0"/>
      <w:marTop w:val="0"/>
      <w:marBottom w:val="0"/>
      <w:divBdr>
        <w:top w:val="none" w:sz="0" w:space="0" w:color="auto"/>
        <w:left w:val="none" w:sz="0" w:space="0" w:color="auto"/>
        <w:bottom w:val="none" w:sz="0" w:space="0" w:color="auto"/>
        <w:right w:val="none" w:sz="0" w:space="0" w:color="auto"/>
      </w:divBdr>
    </w:div>
    <w:div w:id="139737485">
      <w:bodyDiv w:val="1"/>
      <w:marLeft w:val="0"/>
      <w:marRight w:val="0"/>
      <w:marTop w:val="0"/>
      <w:marBottom w:val="0"/>
      <w:divBdr>
        <w:top w:val="none" w:sz="0" w:space="0" w:color="auto"/>
        <w:left w:val="none" w:sz="0" w:space="0" w:color="auto"/>
        <w:bottom w:val="none" w:sz="0" w:space="0" w:color="auto"/>
        <w:right w:val="none" w:sz="0" w:space="0" w:color="auto"/>
      </w:divBdr>
    </w:div>
    <w:div w:id="140077113">
      <w:bodyDiv w:val="1"/>
      <w:marLeft w:val="0"/>
      <w:marRight w:val="0"/>
      <w:marTop w:val="0"/>
      <w:marBottom w:val="0"/>
      <w:divBdr>
        <w:top w:val="none" w:sz="0" w:space="0" w:color="auto"/>
        <w:left w:val="none" w:sz="0" w:space="0" w:color="auto"/>
        <w:bottom w:val="none" w:sz="0" w:space="0" w:color="auto"/>
        <w:right w:val="none" w:sz="0" w:space="0" w:color="auto"/>
      </w:divBdr>
    </w:div>
    <w:div w:id="140584367">
      <w:bodyDiv w:val="1"/>
      <w:marLeft w:val="0"/>
      <w:marRight w:val="0"/>
      <w:marTop w:val="0"/>
      <w:marBottom w:val="0"/>
      <w:divBdr>
        <w:top w:val="none" w:sz="0" w:space="0" w:color="auto"/>
        <w:left w:val="none" w:sz="0" w:space="0" w:color="auto"/>
        <w:bottom w:val="none" w:sz="0" w:space="0" w:color="auto"/>
        <w:right w:val="none" w:sz="0" w:space="0" w:color="auto"/>
      </w:divBdr>
    </w:div>
    <w:div w:id="140850140">
      <w:bodyDiv w:val="1"/>
      <w:marLeft w:val="0"/>
      <w:marRight w:val="0"/>
      <w:marTop w:val="0"/>
      <w:marBottom w:val="0"/>
      <w:divBdr>
        <w:top w:val="none" w:sz="0" w:space="0" w:color="auto"/>
        <w:left w:val="none" w:sz="0" w:space="0" w:color="auto"/>
        <w:bottom w:val="none" w:sz="0" w:space="0" w:color="auto"/>
        <w:right w:val="none" w:sz="0" w:space="0" w:color="auto"/>
      </w:divBdr>
    </w:div>
    <w:div w:id="140972223">
      <w:bodyDiv w:val="1"/>
      <w:marLeft w:val="0"/>
      <w:marRight w:val="0"/>
      <w:marTop w:val="0"/>
      <w:marBottom w:val="0"/>
      <w:divBdr>
        <w:top w:val="none" w:sz="0" w:space="0" w:color="auto"/>
        <w:left w:val="none" w:sz="0" w:space="0" w:color="auto"/>
        <w:bottom w:val="none" w:sz="0" w:space="0" w:color="auto"/>
        <w:right w:val="none" w:sz="0" w:space="0" w:color="auto"/>
      </w:divBdr>
    </w:div>
    <w:div w:id="141580992">
      <w:bodyDiv w:val="1"/>
      <w:marLeft w:val="0"/>
      <w:marRight w:val="0"/>
      <w:marTop w:val="0"/>
      <w:marBottom w:val="0"/>
      <w:divBdr>
        <w:top w:val="none" w:sz="0" w:space="0" w:color="auto"/>
        <w:left w:val="none" w:sz="0" w:space="0" w:color="auto"/>
        <w:bottom w:val="none" w:sz="0" w:space="0" w:color="auto"/>
        <w:right w:val="none" w:sz="0" w:space="0" w:color="auto"/>
      </w:divBdr>
    </w:div>
    <w:div w:id="141585820">
      <w:bodyDiv w:val="1"/>
      <w:marLeft w:val="0"/>
      <w:marRight w:val="0"/>
      <w:marTop w:val="0"/>
      <w:marBottom w:val="0"/>
      <w:divBdr>
        <w:top w:val="none" w:sz="0" w:space="0" w:color="auto"/>
        <w:left w:val="none" w:sz="0" w:space="0" w:color="auto"/>
        <w:bottom w:val="none" w:sz="0" w:space="0" w:color="auto"/>
        <w:right w:val="none" w:sz="0" w:space="0" w:color="auto"/>
      </w:divBdr>
    </w:div>
    <w:div w:id="141586423">
      <w:bodyDiv w:val="1"/>
      <w:marLeft w:val="0"/>
      <w:marRight w:val="0"/>
      <w:marTop w:val="0"/>
      <w:marBottom w:val="0"/>
      <w:divBdr>
        <w:top w:val="none" w:sz="0" w:space="0" w:color="auto"/>
        <w:left w:val="none" w:sz="0" w:space="0" w:color="auto"/>
        <w:bottom w:val="none" w:sz="0" w:space="0" w:color="auto"/>
        <w:right w:val="none" w:sz="0" w:space="0" w:color="auto"/>
      </w:divBdr>
    </w:div>
    <w:div w:id="141778866">
      <w:bodyDiv w:val="1"/>
      <w:marLeft w:val="0"/>
      <w:marRight w:val="0"/>
      <w:marTop w:val="0"/>
      <w:marBottom w:val="0"/>
      <w:divBdr>
        <w:top w:val="none" w:sz="0" w:space="0" w:color="auto"/>
        <w:left w:val="none" w:sz="0" w:space="0" w:color="auto"/>
        <w:bottom w:val="none" w:sz="0" w:space="0" w:color="auto"/>
        <w:right w:val="none" w:sz="0" w:space="0" w:color="auto"/>
      </w:divBdr>
    </w:div>
    <w:div w:id="142090358">
      <w:bodyDiv w:val="1"/>
      <w:marLeft w:val="0"/>
      <w:marRight w:val="0"/>
      <w:marTop w:val="0"/>
      <w:marBottom w:val="0"/>
      <w:divBdr>
        <w:top w:val="none" w:sz="0" w:space="0" w:color="auto"/>
        <w:left w:val="none" w:sz="0" w:space="0" w:color="auto"/>
        <w:bottom w:val="none" w:sz="0" w:space="0" w:color="auto"/>
        <w:right w:val="none" w:sz="0" w:space="0" w:color="auto"/>
      </w:divBdr>
    </w:div>
    <w:div w:id="142433965">
      <w:bodyDiv w:val="1"/>
      <w:marLeft w:val="0"/>
      <w:marRight w:val="0"/>
      <w:marTop w:val="0"/>
      <w:marBottom w:val="0"/>
      <w:divBdr>
        <w:top w:val="none" w:sz="0" w:space="0" w:color="auto"/>
        <w:left w:val="none" w:sz="0" w:space="0" w:color="auto"/>
        <w:bottom w:val="none" w:sz="0" w:space="0" w:color="auto"/>
        <w:right w:val="none" w:sz="0" w:space="0" w:color="auto"/>
      </w:divBdr>
    </w:div>
    <w:div w:id="142745307">
      <w:bodyDiv w:val="1"/>
      <w:marLeft w:val="0"/>
      <w:marRight w:val="0"/>
      <w:marTop w:val="0"/>
      <w:marBottom w:val="0"/>
      <w:divBdr>
        <w:top w:val="none" w:sz="0" w:space="0" w:color="auto"/>
        <w:left w:val="none" w:sz="0" w:space="0" w:color="auto"/>
        <w:bottom w:val="none" w:sz="0" w:space="0" w:color="auto"/>
        <w:right w:val="none" w:sz="0" w:space="0" w:color="auto"/>
      </w:divBdr>
    </w:div>
    <w:div w:id="143741868">
      <w:bodyDiv w:val="1"/>
      <w:marLeft w:val="0"/>
      <w:marRight w:val="0"/>
      <w:marTop w:val="0"/>
      <w:marBottom w:val="0"/>
      <w:divBdr>
        <w:top w:val="none" w:sz="0" w:space="0" w:color="auto"/>
        <w:left w:val="none" w:sz="0" w:space="0" w:color="auto"/>
        <w:bottom w:val="none" w:sz="0" w:space="0" w:color="auto"/>
        <w:right w:val="none" w:sz="0" w:space="0" w:color="auto"/>
      </w:divBdr>
    </w:div>
    <w:div w:id="144862330">
      <w:bodyDiv w:val="1"/>
      <w:marLeft w:val="0"/>
      <w:marRight w:val="0"/>
      <w:marTop w:val="0"/>
      <w:marBottom w:val="0"/>
      <w:divBdr>
        <w:top w:val="none" w:sz="0" w:space="0" w:color="auto"/>
        <w:left w:val="none" w:sz="0" w:space="0" w:color="auto"/>
        <w:bottom w:val="none" w:sz="0" w:space="0" w:color="auto"/>
        <w:right w:val="none" w:sz="0" w:space="0" w:color="auto"/>
      </w:divBdr>
    </w:div>
    <w:div w:id="144975471">
      <w:bodyDiv w:val="1"/>
      <w:marLeft w:val="0"/>
      <w:marRight w:val="0"/>
      <w:marTop w:val="0"/>
      <w:marBottom w:val="0"/>
      <w:divBdr>
        <w:top w:val="none" w:sz="0" w:space="0" w:color="auto"/>
        <w:left w:val="none" w:sz="0" w:space="0" w:color="auto"/>
        <w:bottom w:val="none" w:sz="0" w:space="0" w:color="auto"/>
        <w:right w:val="none" w:sz="0" w:space="0" w:color="auto"/>
      </w:divBdr>
    </w:div>
    <w:div w:id="146019360">
      <w:bodyDiv w:val="1"/>
      <w:marLeft w:val="0"/>
      <w:marRight w:val="0"/>
      <w:marTop w:val="0"/>
      <w:marBottom w:val="0"/>
      <w:divBdr>
        <w:top w:val="none" w:sz="0" w:space="0" w:color="auto"/>
        <w:left w:val="none" w:sz="0" w:space="0" w:color="auto"/>
        <w:bottom w:val="none" w:sz="0" w:space="0" w:color="auto"/>
        <w:right w:val="none" w:sz="0" w:space="0" w:color="auto"/>
      </w:divBdr>
    </w:div>
    <w:div w:id="146632218">
      <w:bodyDiv w:val="1"/>
      <w:marLeft w:val="0"/>
      <w:marRight w:val="0"/>
      <w:marTop w:val="0"/>
      <w:marBottom w:val="0"/>
      <w:divBdr>
        <w:top w:val="none" w:sz="0" w:space="0" w:color="auto"/>
        <w:left w:val="none" w:sz="0" w:space="0" w:color="auto"/>
        <w:bottom w:val="none" w:sz="0" w:space="0" w:color="auto"/>
        <w:right w:val="none" w:sz="0" w:space="0" w:color="auto"/>
      </w:divBdr>
    </w:div>
    <w:div w:id="146938772">
      <w:bodyDiv w:val="1"/>
      <w:marLeft w:val="0"/>
      <w:marRight w:val="0"/>
      <w:marTop w:val="0"/>
      <w:marBottom w:val="0"/>
      <w:divBdr>
        <w:top w:val="none" w:sz="0" w:space="0" w:color="auto"/>
        <w:left w:val="none" w:sz="0" w:space="0" w:color="auto"/>
        <w:bottom w:val="none" w:sz="0" w:space="0" w:color="auto"/>
        <w:right w:val="none" w:sz="0" w:space="0" w:color="auto"/>
      </w:divBdr>
    </w:div>
    <w:div w:id="147288714">
      <w:bodyDiv w:val="1"/>
      <w:marLeft w:val="0"/>
      <w:marRight w:val="0"/>
      <w:marTop w:val="0"/>
      <w:marBottom w:val="0"/>
      <w:divBdr>
        <w:top w:val="none" w:sz="0" w:space="0" w:color="auto"/>
        <w:left w:val="none" w:sz="0" w:space="0" w:color="auto"/>
        <w:bottom w:val="none" w:sz="0" w:space="0" w:color="auto"/>
        <w:right w:val="none" w:sz="0" w:space="0" w:color="auto"/>
      </w:divBdr>
    </w:div>
    <w:div w:id="147941331">
      <w:bodyDiv w:val="1"/>
      <w:marLeft w:val="0"/>
      <w:marRight w:val="0"/>
      <w:marTop w:val="0"/>
      <w:marBottom w:val="0"/>
      <w:divBdr>
        <w:top w:val="none" w:sz="0" w:space="0" w:color="auto"/>
        <w:left w:val="none" w:sz="0" w:space="0" w:color="auto"/>
        <w:bottom w:val="none" w:sz="0" w:space="0" w:color="auto"/>
        <w:right w:val="none" w:sz="0" w:space="0" w:color="auto"/>
      </w:divBdr>
    </w:div>
    <w:div w:id="149249503">
      <w:bodyDiv w:val="1"/>
      <w:marLeft w:val="0"/>
      <w:marRight w:val="0"/>
      <w:marTop w:val="0"/>
      <w:marBottom w:val="0"/>
      <w:divBdr>
        <w:top w:val="none" w:sz="0" w:space="0" w:color="auto"/>
        <w:left w:val="none" w:sz="0" w:space="0" w:color="auto"/>
        <w:bottom w:val="none" w:sz="0" w:space="0" w:color="auto"/>
        <w:right w:val="none" w:sz="0" w:space="0" w:color="auto"/>
      </w:divBdr>
    </w:div>
    <w:div w:id="149568445">
      <w:bodyDiv w:val="1"/>
      <w:marLeft w:val="0"/>
      <w:marRight w:val="0"/>
      <w:marTop w:val="0"/>
      <w:marBottom w:val="0"/>
      <w:divBdr>
        <w:top w:val="none" w:sz="0" w:space="0" w:color="auto"/>
        <w:left w:val="none" w:sz="0" w:space="0" w:color="auto"/>
        <w:bottom w:val="none" w:sz="0" w:space="0" w:color="auto"/>
        <w:right w:val="none" w:sz="0" w:space="0" w:color="auto"/>
      </w:divBdr>
    </w:div>
    <w:div w:id="149711307">
      <w:bodyDiv w:val="1"/>
      <w:marLeft w:val="0"/>
      <w:marRight w:val="0"/>
      <w:marTop w:val="0"/>
      <w:marBottom w:val="0"/>
      <w:divBdr>
        <w:top w:val="none" w:sz="0" w:space="0" w:color="auto"/>
        <w:left w:val="none" w:sz="0" w:space="0" w:color="auto"/>
        <w:bottom w:val="none" w:sz="0" w:space="0" w:color="auto"/>
        <w:right w:val="none" w:sz="0" w:space="0" w:color="auto"/>
      </w:divBdr>
    </w:div>
    <w:div w:id="152335285">
      <w:bodyDiv w:val="1"/>
      <w:marLeft w:val="0"/>
      <w:marRight w:val="0"/>
      <w:marTop w:val="0"/>
      <w:marBottom w:val="0"/>
      <w:divBdr>
        <w:top w:val="none" w:sz="0" w:space="0" w:color="auto"/>
        <w:left w:val="none" w:sz="0" w:space="0" w:color="auto"/>
        <w:bottom w:val="none" w:sz="0" w:space="0" w:color="auto"/>
        <w:right w:val="none" w:sz="0" w:space="0" w:color="auto"/>
      </w:divBdr>
    </w:div>
    <w:div w:id="152576044">
      <w:bodyDiv w:val="1"/>
      <w:marLeft w:val="0"/>
      <w:marRight w:val="0"/>
      <w:marTop w:val="0"/>
      <w:marBottom w:val="0"/>
      <w:divBdr>
        <w:top w:val="none" w:sz="0" w:space="0" w:color="auto"/>
        <w:left w:val="none" w:sz="0" w:space="0" w:color="auto"/>
        <w:bottom w:val="none" w:sz="0" w:space="0" w:color="auto"/>
        <w:right w:val="none" w:sz="0" w:space="0" w:color="auto"/>
      </w:divBdr>
    </w:div>
    <w:div w:id="153227678">
      <w:bodyDiv w:val="1"/>
      <w:marLeft w:val="0"/>
      <w:marRight w:val="0"/>
      <w:marTop w:val="0"/>
      <w:marBottom w:val="0"/>
      <w:divBdr>
        <w:top w:val="none" w:sz="0" w:space="0" w:color="auto"/>
        <w:left w:val="none" w:sz="0" w:space="0" w:color="auto"/>
        <w:bottom w:val="none" w:sz="0" w:space="0" w:color="auto"/>
        <w:right w:val="none" w:sz="0" w:space="0" w:color="auto"/>
      </w:divBdr>
    </w:div>
    <w:div w:id="153575405">
      <w:bodyDiv w:val="1"/>
      <w:marLeft w:val="0"/>
      <w:marRight w:val="0"/>
      <w:marTop w:val="0"/>
      <w:marBottom w:val="0"/>
      <w:divBdr>
        <w:top w:val="none" w:sz="0" w:space="0" w:color="auto"/>
        <w:left w:val="none" w:sz="0" w:space="0" w:color="auto"/>
        <w:bottom w:val="none" w:sz="0" w:space="0" w:color="auto"/>
        <w:right w:val="none" w:sz="0" w:space="0" w:color="auto"/>
      </w:divBdr>
    </w:div>
    <w:div w:id="153648018">
      <w:bodyDiv w:val="1"/>
      <w:marLeft w:val="0"/>
      <w:marRight w:val="0"/>
      <w:marTop w:val="0"/>
      <w:marBottom w:val="0"/>
      <w:divBdr>
        <w:top w:val="none" w:sz="0" w:space="0" w:color="auto"/>
        <w:left w:val="none" w:sz="0" w:space="0" w:color="auto"/>
        <w:bottom w:val="none" w:sz="0" w:space="0" w:color="auto"/>
        <w:right w:val="none" w:sz="0" w:space="0" w:color="auto"/>
      </w:divBdr>
    </w:div>
    <w:div w:id="153884614">
      <w:bodyDiv w:val="1"/>
      <w:marLeft w:val="0"/>
      <w:marRight w:val="0"/>
      <w:marTop w:val="0"/>
      <w:marBottom w:val="0"/>
      <w:divBdr>
        <w:top w:val="none" w:sz="0" w:space="0" w:color="auto"/>
        <w:left w:val="none" w:sz="0" w:space="0" w:color="auto"/>
        <w:bottom w:val="none" w:sz="0" w:space="0" w:color="auto"/>
        <w:right w:val="none" w:sz="0" w:space="0" w:color="auto"/>
      </w:divBdr>
    </w:div>
    <w:div w:id="154995715">
      <w:bodyDiv w:val="1"/>
      <w:marLeft w:val="0"/>
      <w:marRight w:val="0"/>
      <w:marTop w:val="0"/>
      <w:marBottom w:val="0"/>
      <w:divBdr>
        <w:top w:val="none" w:sz="0" w:space="0" w:color="auto"/>
        <w:left w:val="none" w:sz="0" w:space="0" w:color="auto"/>
        <w:bottom w:val="none" w:sz="0" w:space="0" w:color="auto"/>
        <w:right w:val="none" w:sz="0" w:space="0" w:color="auto"/>
      </w:divBdr>
    </w:div>
    <w:div w:id="155809407">
      <w:bodyDiv w:val="1"/>
      <w:marLeft w:val="0"/>
      <w:marRight w:val="0"/>
      <w:marTop w:val="0"/>
      <w:marBottom w:val="0"/>
      <w:divBdr>
        <w:top w:val="none" w:sz="0" w:space="0" w:color="auto"/>
        <w:left w:val="none" w:sz="0" w:space="0" w:color="auto"/>
        <w:bottom w:val="none" w:sz="0" w:space="0" w:color="auto"/>
        <w:right w:val="none" w:sz="0" w:space="0" w:color="auto"/>
      </w:divBdr>
    </w:div>
    <w:div w:id="156268236">
      <w:bodyDiv w:val="1"/>
      <w:marLeft w:val="0"/>
      <w:marRight w:val="0"/>
      <w:marTop w:val="0"/>
      <w:marBottom w:val="0"/>
      <w:divBdr>
        <w:top w:val="none" w:sz="0" w:space="0" w:color="auto"/>
        <w:left w:val="none" w:sz="0" w:space="0" w:color="auto"/>
        <w:bottom w:val="none" w:sz="0" w:space="0" w:color="auto"/>
        <w:right w:val="none" w:sz="0" w:space="0" w:color="auto"/>
      </w:divBdr>
    </w:div>
    <w:div w:id="157313906">
      <w:bodyDiv w:val="1"/>
      <w:marLeft w:val="0"/>
      <w:marRight w:val="0"/>
      <w:marTop w:val="0"/>
      <w:marBottom w:val="0"/>
      <w:divBdr>
        <w:top w:val="none" w:sz="0" w:space="0" w:color="auto"/>
        <w:left w:val="none" w:sz="0" w:space="0" w:color="auto"/>
        <w:bottom w:val="none" w:sz="0" w:space="0" w:color="auto"/>
        <w:right w:val="none" w:sz="0" w:space="0" w:color="auto"/>
      </w:divBdr>
    </w:div>
    <w:div w:id="160170929">
      <w:bodyDiv w:val="1"/>
      <w:marLeft w:val="0"/>
      <w:marRight w:val="0"/>
      <w:marTop w:val="0"/>
      <w:marBottom w:val="0"/>
      <w:divBdr>
        <w:top w:val="none" w:sz="0" w:space="0" w:color="auto"/>
        <w:left w:val="none" w:sz="0" w:space="0" w:color="auto"/>
        <w:bottom w:val="none" w:sz="0" w:space="0" w:color="auto"/>
        <w:right w:val="none" w:sz="0" w:space="0" w:color="auto"/>
      </w:divBdr>
    </w:div>
    <w:div w:id="160783613">
      <w:bodyDiv w:val="1"/>
      <w:marLeft w:val="0"/>
      <w:marRight w:val="0"/>
      <w:marTop w:val="0"/>
      <w:marBottom w:val="0"/>
      <w:divBdr>
        <w:top w:val="none" w:sz="0" w:space="0" w:color="auto"/>
        <w:left w:val="none" w:sz="0" w:space="0" w:color="auto"/>
        <w:bottom w:val="none" w:sz="0" w:space="0" w:color="auto"/>
        <w:right w:val="none" w:sz="0" w:space="0" w:color="auto"/>
      </w:divBdr>
    </w:div>
    <w:div w:id="161288238">
      <w:bodyDiv w:val="1"/>
      <w:marLeft w:val="0"/>
      <w:marRight w:val="0"/>
      <w:marTop w:val="0"/>
      <w:marBottom w:val="0"/>
      <w:divBdr>
        <w:top w:val="none" w:sz="0" w:space="0" w:color="auto"/>
        <w:left w:val="none" w:sz="0" w:space="0" w:color="auto"/>
        <w:bottom w:val="none" w:sz="0" w:space="0" w:color="auto"/>
        <w:right w:val="none" w:sz="0" w:space="0" w:color="auto"/>
      </w:divBdr>
    </w:div>
    <w:div w:id="162936441">
      <w:bodyDiv w:val="1"/>
      <w:marLeft w:val="0"/>
      <w:marRight w:val="0"/>
      <w:marTop w:val="0"/>
      <w:marBottom w:val="0"/>
      <w:divBdr>
        <w:top w:val="none" w:sz="0" w:space="0" w:color="auto"/>
        <w:left w:val="none" w:sz="0" w:space="0" w:color="auto"/>
        <w:bottom w:val="none" w:sz="0" w:space="0" w:color="auto"/>
        <w:right w:val="none" w:sz="0" w:space="0" w:color="auto"/>
      </w:divBdr>
    </w:div>
    <w:div w:id="163056510">
      <w:bodyDiv w:val="1"/>
      <w:marLeft w:val="0"/>
      <w:marRight w:val="0"/>
      <w:marTop w:val="0"/>
      <w:marBottom w:val="0"/>
      <w:divBdr>
        <w:top w:val="none" w:sz="0" w:space="0" w:color="auto"/>
        <w:left w:val="none" w:sz="0" w:space="0" w:color="auto"/>
        <w:bottom w:val="none" w:sz="0" w:space="0" w:color="auto"/>
        <w:right w:val="none" w:sz="0" w:space="0" w:color="auto"/>
      </w:divBdr>
    </w:div>
    <w:div w:id="164320601">
      <w:bodyDiv w:val="1"/>
      <w:marLeft w:val="0"/>
      <w:marRight w:val="0"/>
      <w:marTop w:val="0"/>
      <w:marBottom w:val="0"/>
      <w:divBdr>
        <w:top w:val="none" w:sz="0" w:space="0" w:color="auto"/>
        <w:left w:val="none" w:sz="0" w:space="0" w:color="auto"/>
        <w:bottom w:val="none" w:sz="0" w:space="0" w:color="auto"/>
        <w:right w:val="none" w:sz="0" w:space="0" w:color="auto"/>
      </w:divBdr>
    </w:div>
    <w:div w:id="164370180">
      <w:bodyDiv w:val="1"/>
      <w:marLeft w:val="0"/>
      <w:marRight w:val="0"/>
      <w:marTop w:val="0"/>
      <w:marBottom w:val="0"/>
      <w:divBdr>
        <w:top w:val="none" w:sz="0" w:space="0" w:color="auto"/>
        <w:left w:val="none" w:sz="0" w:space="0" w:color="auto"/>
        <w:bottom w:val="none" w:sz="0" w:space="0" w:color="auto"/>
        <w:right w:val="none" w:sz="0" w:space="0" w:color="auto"/>
      </w:divBdr>
    </w:div>
    <w:div w:id="164522012">
      <w:bodyDiv w:val="1"/>
      <w:marLeft w:val="0"/>
      <w:marRight w:val="0"/>
      <w:marTop w:val="0"/>
      <w:marBottom w:val="0"/>
      <w:divBdr>
        <w:top w:val="none" w:sz="0" w:space="0" w:color="auto"/>
        <w:left w:val="none" w:sz="0" w:space="0" w:color="auto"/>
        <w:bottom w:val="none" w:sz="0" w:space="0" w:color="auto"/>
        <w:right w:val="none" w:sz="0" w:space="0" w:color="auto"/>
      </w:divBdr>
    </w:div>
    <w:div w:id="164781304">
      <w:bodyDiv w:val="1"/>
      <w:marLeft w:val="0"/>
      <w:marRight w:val="0"/>
      <w:marTop w:val="0"/>
      <w:marBottom w:val="0"/>
      <w:divBdr>
        <w:top w:val="none" w:sz="0" w:space="0" w:color="auto"/>
        <w:left w:val="none" w:sz="0" w:space="0" w:color="auto"/>
        <w:bottom w:val="none" w:sz="0" w:space="0" w:color="auto"/>
        <w:right w:val="none" w:sz="0" w:space="0" w:color="auto"/>
      </w:divBdr>
    </w:div>
    <w:div w:id="165096851">
      <w:bodyDiv w:val="1"/>
      <w:marLeft w:val="0"/>
      <w:marRight w:val="0"/>
      <w:marTop w:val="0"/>
      <w:marBottom w:val="0"/>
      <w:divBdr>
        <w:top w:val="none" w:sz="0" w:space="0" w:color="auto"/>
        <w:left w:val="none" w:sz="0" w:space="0" w:color="auto"/>
        <w:bottom w:val="none" w:sz="0" w:space="0" w:color="auto"/>
        <w:right w:val="none" w:sz="0" w:space="0" w:color="auto"/>
      </w:divBdr>
    </w:div>
    <w:div w:id="165101189">
      <w:bodyDiv w:val="1"/>
      <w:marLeft w:val="0"/>
      <w:marRight w:val="0"/>
      <w:marTop w:val="0"/>
      <w:marBottom w:val="0"/>
      <w:divBdr>
        <w:top w:val="none" w:sz="0" w:space="0" w:color="auto"/>
        <w:left w:val="none" w:sz="0" w:space="0" w:color="auto"/>
        <w:bottom w:val="none" w:sz="0" w:space="0" w:color="auto"/>
        <w:right w:val="none" w:sz="0" w:space="0" w:color="auto"/>
      </w:divBdr>
    </w:div>
    <w:div w:id="165676164">
      <w:bodyDiv w:val="1"/>
      <w:marLeft w:val="0"/>
      <w:marRight w:val="0"/>
      <w:marTop w:val="0"/>
      <w:marBottom w:val="0"/>
      <w:divBdr>
        <w:top w:val="none" w:sz="0" w:space="0" w:color="auto"/>
        <w:left w:val="none" w:sz="0" w:space="0" w:color="auto"/>
        <w:bottom w:val="none" w:sz="0" w:space="0" w:color="auto"/>
        <w:right w:val="none" w:sz="0" w:space="0" w:color="auto"/>
      </w:divBdr>
    </w:div>
    <w:div w:id="165871721">
      <w:bodyDiv w:val="1"/>
      <w:marLeft w:val="0"/>
      <w:marRight w:val="0"/>
      <w:marTop w:val="0"/>
      <w:marBottom w:val="0"/>
      <w:divBdr>
        <w:top w:val="none" w:sz="0" w:space="0" w:color="auto"/>
        <w:left w:val="none" w:sz="0" w:space="0" w:color="auto"/>
        <w:bottom w:val="none" w:sz="0" w:space="0" w:color="auto"/>
        <w:right w:val="none" w:sz="0" w:space="0" w:color="auto"/>
      </w:divBdr>
    </w:div>
    <w:div w:id="166603325">
      <w:bodyDiv w:val="1"/>
      <w:marLeft w:val="0"/>
      <w:marRight w:val="0"/>
      <w:marTop w:val="0"/>
      <w:marBottom w:val="0"/>
      <w:divBdr>
        <w:top w:val="none" w:sz="0" w:space="0" w:color="auto"/>
        <w:left w:val="none" w:sz="0" w:space="0" w:color="auto"/>
        <w:bottom w:val="none" w:sz="0" w:space="0" w:color="auto"/>
        <w:right w:val="none" w:sz="0" w:space="0" w:color="auto"/>
      </w:divBdr>
    </w:div>
    <w:div w:id="167140503">
      <w:bodyDiv w:val="1"/>
      <w:marLeft w:val="0"/>
      <w:marRight w:val="0"/>
      <w:marTop w:val="0"/>
      <w:marBottom w:val="0"/>
      <w:divBdr>
        <w:top w:val="none" w:sz="0" w:space="0" w:color="auto"/>
        <w:left w:val="none" w:sz="0" w:space="0" w:color="auto"/>
        <w:bottom w:val="none" w:sz="0" w:space="0" w:color="auto"/>
        <w:right w:val="none" w:sz="0" w:space="0" w:color="auto"/>
      </w:divBdr>
    </w:div>
    <w:div w:id="169562892">
      <w:bodyDiv w:val="1"/>
      <w:marLeft w:val="0"/>
      <w:marRight w:val="0"/>
      <w:marTop w:val="0"/>
      <w:marBottom w:val="0"/>
      <w:divBdr>
        <w:top w:val="none" w:sz="0" w:space="0" w:color="auto"/>
        <w:left w:val="none" w:sz="0" w:space="0" w:color="auto"/>
        <w:bottom w:val="none" w:sz="0" w:space="0" w:color="auto"/>
        <w:right w:val="none" w:sz="0" w:space="0" w:color="auto"/>
      </w:divBdr>
    </w:div>
    <w:div w:id="170416705">
      <w:bodyDiv w:val="1"/>
      <w:marLeft w:val="0"/>
      <w:marRight w:val="0"/>
      <w:marTop w:val="0"/>
      <w:marBottom w:val="0"/>
      <w:divBdr>
        <w:top w:val="none" w:sz="0" w:space="0" w:color="auto"/>
        <w:left w:val="none" w:sz="0" w:space="0" w:color="auto"/>
        <w:bottom w:val="none" w:sz="0" w:space="0" w:color="auto"/>
        <w:right w:val="none" w:sz="0" w:space="0" w:color="auto"/>
      </w:divBdr>
    </w:div>
    <w:div w:id="170796783">
      <w:bodyDiv w:val="1"/>
      <w:marLeft w:val="0"/>
      <w:marRight w:val="0"/>
      <w:marTop w:val="0"/>
      <w:marBottom w:val="0"/>
      <w:divBdr>
        <w:top w:val="none" w:sz="0" w:space="0" w:color="auto"/>
        <w:left w:val="none" w:sz="0" w:space="0" w:color="auto"/>
        <w:bottom w:val="none" w:sz="0" w:space="0" w:color="auto"/>
        <w:right w:val="none" w:sz="0" w:space="0" w:color="auto"/>
      </w:divBdr>
    </w:div>
    <w:div w:id="171265715">
      <w:bodyDiv w:val="1"/>
      <w:marLeft w:val="0"/>
      <w:marRight w:val="0"/>
      <w:marTop w:val="0"/>
      <w:marBottom w:val="0"/>
      <w:divBdr>
        <w:top w:val="none" w:sz="0" w:space="0" w:color="auto"/>
        <w:left w:val="none" w:sz="0" w:space="0" w:color="auto"/>
        <w:bottom w:val="none" w:sz="0" w:space="0" w:color="auto"/>
        <w:right w:val="none" w:sz="0" w:space="0" w:color="auto"/>
      </w:divBdr>
    </w:div>
    <w:div w:id="171529949">
      <w:bodyDiv w:val="1"/>
      <w:marLeft w:val="0"/>
      <w:marRight w:val="0"/>
      <w:marTop w:val="0"/>
      <w:marBottom w:val="0"/>
      <w:divBdr>
        <w:top w:val="none" w:sz="0" w:space="0" w:color="auto"/>
        <w:left w:val="none" w:sz="0" w:space="0" w:color="auto"/>
        <w:bottom w:val="none" w:sz="0" w:space="0" w:color="auto"/>
        <w:right w:val="none" w:sz="0" w:space="0" w:color="auto"/>
      </w:divBdr>
    </w:div>
    <w:div w:id="172186350">
      <w:bodyDiv w:val="1"/>
      <w:marLeft w:val="0"/>
      <w:marRight w:val="0"/>
      <w:marTop w:val="0"/>
      <w:marBottom w:val="0"/>
      <w:divBdr>
        <w:top w:val="none" w:sz="0" w:space="0" w:color="auto"/>
        <w:left w:val="none" w:sz="0" w:space="0" w:color="auto"/>
        <w:bottom w:val="none" w:sz="0" w:space="0" w:color="auto"/>
        <w:right w:val="none" w:sz="0" w:space="0" w:color="auto"/>
      </w:divBdr>
    </w:div>
    <w:div w:id="174273407">
      <w:bodyDiv w:val="1"/>
      <w:marLeft w:val="0"/>
      <w:marRight w:val="0"/>
      <w:marTop w:val="0"/>
      <w:marBottom w:val="0"/>
      <w:divBdr>
        <w:top w:val="none" w:sz="0" w:space="0" w:color="auto"/>
        <w:left w:val="none" w:sz="0" w:space="0" w:color="auto"/>
        <w:bottom w:val="none" w:sz="0" w:space="0" w:color="auto"/>
        <w:right w:val="none" w:sz="0" w:space="0" w:color="auto"/>
      </w:divBdr>
    </w:div>
    <w:div w:id="174535605">
      <w:bodyDiv w:val="1"/>
      <w:marLeft w:val="0"/>
      <w:marRight w:val="0"/>
      <w:marTop w:val="0"/>
      <w:marBottom w:val="0"/>
      <w:divBdr>
        <w:top w:val="none" w:sz="0" w:space="0" w:color="auto"/>
        <w:left w:val="none" w:sz="0" w:space="0" w:color="auto"/>
        <w:bottom w:val="none" w:sz="0" w:space="0" w:color="auto"/>
        <w:right w:val="none" w:sz="0" w:space="0" w:color="auto"/>
      </w:divBdr>
    </w:div>
    <w:div w:id="174660236">
      <w:bodyDiv w:val="1"/>
      <w:marLeft w:val="0"/>
      <w:marRight w:val="0"/>
      <w:marTop w:val="0"/>
      <w:marBottom w:val="0"/>
      <w:divBdr>
        <w:top w:val="none" w:sz="0" w:space="0" w:color="auto"/>
        <w:left w:val="none" w:sz="0" w:space="0" w:color="auto"/>
        <w:bottom w:val="none" w:sz="0" w:space="0" w:color="auto"/>
        <w:right w:val="none" w:sz="0" w:space="0" w:color="auto"/>
      </w:divBdr>
    </w:div>
    <w:div w:id="174806189">
      <w:bodyDiv w:val="1"/>
      <w:marLeft w:val="0"/>
      <w:marRight w:val="0"/>
      <w:marTop w:val="0"/>
      <w:marBottom w:val="0"/>
      <w:divBdr>
        <w:top w:val="none" w:sz="0" w:space="0" w:color="auto"/>
        <w:left w:val="none" w:sz="0" w:space="0" w:color="auto"/>
        <w:bottom w:val="none" w:sz="0" w:space="0" w:color="auto"/>
        <w:right w:val="none" w:sz="0" w:space="0" w:color="auto"/>
      </w:divBdr>
    </w:div>
    <w:div w:id="174997564">
      <w:bodyDiv w:val="1"/>
      <w:marLeft w:val="0"/>
      <w:marRight w:val="0"/>
      <w:marTop w:val="0"/>
      <w:marBottom w:val="0"/>
      <w:divBdr>
        <w:top w:val="none" w:sz="0" w:space="0" w:color="auto"/>
        <w:left w:val="none" w:sz="0" w:space="0" w:color="auto"/>
        <w:bottom w:val="none" w:sz="0" w:space="0" w:color="auto"/>
        <w:right w:val="none" w:sz="0" w:space="0" w:color="auto"/>
      </w:divBdr>
    </w:div>
    <w:div w:id="175732099">
      <w:bodyDiv w:val="1"/>
      <w:marLeft w:val="0"/>
      <w:marRight w:val="0"/>
      <w:marTop w:val="0"/>
      <w:marBottom w:val="0"/>
      <w:divBdr>
        <w:top w:val="none" w:sz="0" w:space="0" w:color="auto"/>
        <w:left w:val="none" w:sz="0" w:space="0" w:color="auto"/>
        <w:bottom w:val="none" w:sz="0" w:space="0" w:color="auto"/>
        <w:right w:val="none" w:sz="0" w:space="0" w:color="auto"/>
      </w:divBdr>
    </w:div>
    <w:div w:id="176237590">
      <w:bodyDiv w:val="1"/>
      <w:marLeft w:val="0"/>
      <w:marRight w:val="0"/>
      <w:marTop w:val="0"/>
      <w:marBottom w:val="0"/>
      <w:divBdr>
        <w:top w:val="none" w:sz="0" w:space="0" w:color="auto"/>
        <w:left w:val="none" w:sz="0" w:space="0" w:color="auto"/>
        <w:bottom w:val="none" w:sz="0" w:space="0" w:color="auto"/>
        <w:right w:val="none" w:sz="0" w:space="0" w:color="auto"/>
      </w:divBdr>
    </w:div>
    <w:div w:id="176426787">
      <w:bodyDiv w:val="1"/>
      <w:marLeft w:val="0"/>
      <w:marRight w:val="0"/>
      <w:marTop w:val="0"/>
      <w:marBottom w:val="0"/>
      <w:divBdr>
        <w:top w:val="none" w:sz="0" w:space="0" w:color="auto"/>
        <w:left w:val="none" w:sz="0" w:space="0" w:color="auto"/>
        <w:bottom w:val="none" w:sz="0" w:space="0" w:color="auto"/>
        <w:right w:val="none" w:sz="0" w:space="0" w:color="auto"/>
      </w:divBdr>
    </w:div>
    <w:div w:id="176774949">
      <w:bodyDiv w:val="1"/>
      <w:marLeft w:val="0"/>
      <w:marRight w:val="0"/>
      <w:marTop w:val="0"/>
      <w:marBottom w:val="0"/>
      <w:divBdr>
        <w:top w:val="none" w:sz="0" w:space="0" w:color="auto"/>
        <w:left w:val="none" w:sz="0" w:space="0" w:color="auto"/>
        <w:bottom w:val="none" w:sz="0" w:space="0" w:color="auto"/>
        <w:right w:val="none" w:sz="0" w:space="0" w:color="auto"/>
      </w:divBdr>
    </w:div>
    <w:div w:id="177936783">
      <w:bodyDiv w:val="1"/>
      <w:marLeft w:val="0"/>
      <w:marRight w:val="0"/>
      <w:marTop w:val="0"/>
      <w:marBottom w:val="0"/>
      <w:divBdr>
        <w:top w:val="none" w:sz="0" w:space="0" w:color="auto"/>
        <w:left w:val="none" w:sz="0" w:space="0" w:color="auto"/>
        <w:bottom w:val="none" w:sz="0" w:space="0" w:color="auto"/>
        <w:right w:val="none" w:sz="0" w:space="0" w:color="auto"/>
      </w:divBdr>
    </w:div>
    <w:div w:id="178155727">
      <w:bodyDiv w:val="1"/>
      <w:marLeft w:val="0"/>
      <w:marRight w:val="0"/>
      <w:marTop w:val="0"/>
      <w:marBottom w:val="0"/>
      <w:divBdr>
        <w:top w:val="none" w:sz="0" w:space="0" w:color="auto"/>
        <w:left w:val="none" w:sz="0" w:space="0" w:color="auto"/>
        <w:bottom w:val="none" w:sz="0" w:space="0" w:color="auto"/>
        <w:right w:val="none" w:sz="0" w:space="0" w:color="auto"/>
      </w:divBdr>
    </w:div>
    <w:div w:id="178203978">
      <w:bodyDiv w:val="1"/>
      <w:marLeft w:val="0"/>
      <w:marRight w:val="0"/>
      <w:marTop w:val="0"/>
      <w:marBottom w:val="0"/>
      <w:divBdr>
        <w:top w:val="none" w:sz="0" w:space="0" w:color="auto"/>
        <w:left w:val="none" w:sz="0" w:space="0" w:color="auto"/>
        <w:bottom w:val="none" w:sz="0" w:space="0" w:color="auto"/>
        <w:right w:val="none" w:sz="0" w:space="0" w:color="auto"/>
      </w:divBdr>
    </w:div>
    <w:div w:id="179399841">
      <w:bodyDiv w:val="1"/>
      <w:marLeft w:val="0"/>
      <w:marRight w:val="0"/>
      <w:marTop w:val="0"/>
      <w:marBottom w:val="0"/>
      <w:divBdr>
        <w:top w:val="none" w:sz="0" w:space="0" w:color="auto"/>
        <w:left w:val="none" w:sz="0" w:space="0" w:color="auto"/>
        <w:bottom w:val="none" w:sz="0" w:space="0" w:color="auto"/>
        <w:right w:val="none" w:sz="0" w:space="0" w:color="auto"/>
      </w:divBdr>
    </w:div>
    <w:div w:id="182020645">
      <w:bodyDiv w:val="1"/>
      <w:marLeft w:val="0"/>
      <w:marRight w:val="0"/>
      <w:marTop w:val="0"/>
      <w:marBottom w:val="0"/>
      <w:divBdr>
        <w:top w:val="none" w:sz="0" w:space="0" w:color="auto"/>
        <w:left w:val="none" w:sz="0" w:space="0" w:color="auto"/>
        <w:bottom w:val="none" w:sz="0" w:space="0" w:color="auto"/>
        <w:right w:val="none" w:sz="0" w:space="0" w:color="auto"/>
      </w:divBdr>
    </w:div>
    <w:div w:id="182330117">
      <w:bodyDiv w:val="1"/>
      <w:marLeft w:val="0"/>
      <w:marRight w:val="0"/>
      <w:marTop w:val="0"/>
      <w:marBottom w:val="0"/>
      <w:divBdr>
        <w:top w:val="none" w:sz="0" w:space="0" w:color="auto"/>
        <w:left w:val="none" w:sz="0" w:space="0" w:color="auto"/>
        <w:bottom w:val="none" w:sz="0" w:space="0" w:color="auto"/>
        <w:right w:val="none" w:sz="0" w:space="0" w:color="auto"/>
      </w:divBdr>
    </w:div>
    <w:div w:id="183716249">
      <w:bodyDiv w:val="1"/>
      <w:marLeft w:val="0"/>
      <w:marRight w:val="0"/>
      <w:marTop w:val="0"/>
      <w:marBottom w:val="0"/>
      <w:divBdr>
        <w:top w:val="none" w:sz="0" w:space="0" w:color="auto"/>
        <w:left w:val="none" w:sz="0" w:space="0" w:color="auto"/>
        <w:bottom w:val="none" w:sz="0" w:space="0" w:color="auto"/>
        <w:right w:val="none" w:sz="0" w:space="0" w:color="auto"/>
      </w:divBdr>
    </w:div>
    <w:div w:id="184516439">
      <w:bodyDiv w:val="1"/>
      <w:marLeft w:val="0"/>
      <w:marRight w:val="0"/>
      <w:marTop w:val="0"/>
      <w:marBottom w:val="0"/>
      <w:divBdr>
        <w:top w:val="none" w:sz="0" w:space="0" w:color="auto"/>
        <w:left w:val="none" w:sz="0" w:space="0" w:color="auto"/>
        <w:bottom w:val="none" w:sz="0" w:space="0" w:color="auto"/>
        <w:right w:val="none" w:sz="0" w:space="0" w:color="auto"/>
      </w:divBdr>
    </w:div>
    <w:div w:id="184752317">
      <w:bodyDiv w:val="1"/>
      <w:marLeft w:val="0"/>
      <w:marRight w:val="0"/>
      <w:marTop w:val="0"/>
      <w:marBottom w:val="0"/>
      <w:divBdr>
        <w:top w:val="none" w:sz="0" w:space="0" w:color="auto"/>
        <w:left w:val="none" w:sz="0" w:space="0" w:color="auto"/>
        <w:bottom w:val="none" w:sz="0" w:space="0" w:color="auto"/>
        <w:right w:val="none" w:sz="0" w:space="0" w:color="auto"/>
      </w:divBdr>
    </w:div>
    <w:div w:id="184754774">
      <w:bodyDiv w:val="1"/>
      <w:marLeft w:val="0"/>
      <w:marRight w:val="0"/>
      <w:marTop w:val="0"/>
      <w:marBottom w:val="0"/>
      <w:divBdr>
        <w:top w:val="none" w:sz="0" w:space="0" w:color="auto"/>
        <w:left w:val="none" w:sz="0" w:space="0" w:color="auto"/>
        <w:bottom w:val="none" w:sz="0" w:space="0" w:color="auto"/>
        <w:right w:val="none" w:sz="0" w:space="0" w:color="auto"/>
      </w:divBdr>
    </w:div>
    <w:div w:id="185409498">
      <w:bodyDiv w:val="1"/>
      <w:marLeft w:val="0"/>
      <w:marRight w:val="0"/>
      <w:marTop w:val="0"/>
      <w:marBottom w:val="0"/>
      <w:divBdr>
        <w:top w:val="none" w:sz="0" w:space="0" w:color="auto"/>
        <w:left w:val="none" w:sz="0" w:space="0" w:color="auto"/>
        <w:bottom w:val="none" w:sz="0" w:space="0" w:color="auto"/>
        <w:right w:val="none" w:sz="0" w:space="0" w:color="auto"/>
      </w:divBdr>
    </w:div>
    <w:div w:id="185410805">
      <w:bodyDiv w:val="1"/>
      <w:marLeft w:val="0"/>
      <w:marRight w:val="0"/>
      <w:marTop w:val="0"/>
      <w:marBottom w:val="0"/>
      <w:divBdr>
        <w:top w:val="none" w:sz="0" w:space="0" w:color="auto"/>
        <w:left w:val="none" w:sz="0" w:space="0" w:color="auto"/>
        <w:bottom w:val="none" w:sz="0" w:space="0" w:color="auto"/>
        <w:right w:val="none" w:sz="0" w:space="0" w:color="auto"/>
      </w:divBdr>
    </w:div>
    <w:div w:id="187110514">
      <w:bodyDiv w:val="1"/>
      <w:marLeft w:val="0"/>
      <w:marRight w:val="0"/>
      <w:marTop w:val="0"/>
      <w:marBottom w:val="0"/>
      <w:divBdr>
        <w:top w:val="none" w:sz="0" w:space="0" w:color="auto"/>
        <w:left w:val="none" w:sz="0" w:space="0" w:color="auto"/>
        <w:bottom w:val="none" w:sz="0" w:space="0" w:color="auto"/>
        <w:right w:val="none" w:sz="0" w:space="0" w:color="auto"/>
      </w:divBdr>
    </w:div>
    <w:div w:id="188026817">
      <w:bodyDiv w:val="1"/>
      <w:marLeft w:val="0"/>
      <w:marRight w:val="0"/>
      <w:marTop w:val="0"/>
      <w:marBottom w:val="0"/>
      <w:divBdr>
        <w:top w:val="none" w:sz="0" w:space="0" w:color="auto"/>
        <w:left w:val="none" w:sz="0" w:space="0" w:color="auto"/>
        <w:bottom w:val="none" w:sz="0" w:space="0" w:color="auto"/>
        <w:right w:val="none" w:sz="0" w:space="0" w:color="auto"/>
      </w:divBdr>
    </w:div>
    <w:div w:id="189420408">
      <w:bodyDiv w:val="1"/>
      <w:marLeft w:val="0"/>
      <w:marRight w:val="0"/>
      <w:marTop w:val="0"/>
      <w:marBottom w:val="0"/>
      <w:divBdr>
        <w:top w:val="none" w:sz="0" w:space="0" w:color="auto"/>
        <w:left w:val="none" w:sz="0" w:space="0" w:color="auto"/>
        <w:bottom w:val="none" w:sz="0" w:space="0" w:color="auto"/>
        <w:right w:val="none" w:sz="0" w:space="0" w:color="auto"/>
      </w:divBdr>
    </w:div>
    <w:div w:id="190918757">
      <w:bodyDiv w:val="1"/>
      <w:marLeft w:val="0"/>
      <w:marRight w:val="0"/>
      <w:marTop w:val="0"/>
      <w:marBottom w:val="0"/>
      <w:divBdr>
        <w:top w:val="none" w:sz="0" w:space="0" w:color="auto"/>
        <w:left w:val="none" w:sz="0" w:space="0" w:color="auto"/>
        <w:bottom w:val="none" w:sz="0" w:space="0" w:color="auto"/>
        <w:right w:val="none" w:sz="0" w:space="0" w:color="auto"/>
      </w:divBdr>
    </w:div>
    <w:div w:id="191457269">
      <w:bodyDiv w:val="1"/>
      <w:marLeft w:val="0"/>
      <w:marRight w:val="0"/>
      <w:marTop w:val="0"/>
      <w:marBottom w:val="0"/>
      <w:divBdr>
        <w:top w:val="none" w:sz="0" w:space="0" w:color="auto"/>
        <w:left w:val="none" w:sz="0" w:space="0" w:color="auto"/>
        <w:bottom w:val="none" w:sz="0" w:space="0" w:color="auto"/>
        <w:right w:val="none" w:sz="0" w:space="0" w:color="auto"/>
      </w:divBdr>
    </w:div>
    <w:div w:id="191962911">
      <w:bodyDiv w:val="1"/>
      <w:marLeft w:val="0"/>
      <w:marRight w:val="0"/>
      <w:marTop w:val="0"/>
      <w:marBottom w:val="0"/>
      <w:divBdr>
        <w:top w:val="none" w:sz="0" w:space="0" w:color="auto"/>
        <w:left w:val="none" w:sz="0" w:space="0" w:color="auto"/>
        <w:bottom w:val="none" w:sz="0" w:space="0" w:color="auto"/>
        <w:right w:val="none" w:sz="0" w:space="0" w:color="auto"/>
      </w:divBdr>
    </w:div>
    <w:div w:id="191967370">
      <w:bodyDiv w:val="1"/>
      <w:marLeft w:val="0"/>
      <w:marRight w:val="0"/>
      <w:marTop w:val="0"/>
      <w:marBottom w:val="0"/>
      <w:divBdr>
        <w:top w:val="none" w:sz="0" w:space="0" w:color="auto"/>
        <w:left w:val="none" w:sz="0" w:space="0" w:color="auto"/>
        <w:bottom w:val="none" w:sz="0" w:space="0" w:color="auto"/>
        <w:right w:val="none" w:sz="0" w:space="0" w:color="auto"/>
      </w:divBdr>
    </w:div>
    <w:div w:id="194004550">
      <w:bodyDiv w:val="1"/>
      <w:marLeft w:val="0"/>
      <w:marRight w:val="0"/>
      <w:marTop w:val="0"/>
      <w:marBottom w:val="0"/>
      <w:divBdr>
        <w:top w:val="none" w:sz="0" w:space="0" w:color="auto"/>
        <w:left w:val="none" w:sz="0" w:space="0" w:color="auto"/>
        <w:bottom w:val="none" w:sz="0" w:space="0" w:color="auto"/>
        <w:right w:val="none" w:sz="0" w:space="0" w:color="auto"/>
      </w:divBdr>
    </w:div>
    <w:div w:id="194120602">
      <w:bodyDiv w:val="1"/>
      <w:marLeft w:val="0"/>
      <w:marRight w:val="0"/>
      <w:marTop w:val="0"/>
      <w:marBottom w:val="0"/>
      <w:divBdr>
        <w:top w:val="none" w:sz="0" w:space="0" w:color="auto"/>
        <w:left w:val="none" w:sz="0" w:space="0" w:color="auto"/>
        <w:bottom w:val="none" w:sz="0" w:space="0" w:color="auto"/>
        <w:right w:val="none" w:sz="0" w:space="0" w:color="auto"/>
      </w:divBdr>
    </w:div>
    <w:div w:id="194345476">
      <w:bodyDiv w:val="1"/>
      <w:marLeft w:val="0"/>
      <w:marRight w:val="0"/>
      <w:marTop w:val="0"/>
      <w:marBottom w:val="0"/>
      <w:divBdr>
        <w:top w:val="none" w:sz="0" w:space="0" w:color="auto"/>
        <w:left w:val="none" w:sz="0" w:space="0" w:color="auto"/>
        <w:bottom w:val="none" w:sz="0" w:space="0" w:color="auto"/>
        <w:right w:val="none" w:sz="0" w:space="0" w:color="auto"/>
      </w:divBdr>
    </w:div>
    <w:div w:id="194586594">
      <w:bodyDiv w:val="1"/>
      <w:marLeft w:val="0"/>
      <w:marRight w:val="0"/>
      <w:marTop w:val="0"/>
      <w:marBottom w:val="0"/>
      <w:divBdr>
        <w:top w:val="none" w:sz="0" w:space="0" w:color="auto"/>
        <w:left w:val="none" w:sz="0" w:space="0" w:color="auto"/>
        <w:bottom w:val="none" w:sz="0" w:space="0" w:color="auto"/>
        <w:right w:val="none" w:sz="0" w:space="0" w:color="auto"/>
      </w:divBdr>
    </w:div>
    <w:div w:id="194972681">
      <w:bodyDiv w:val="1"/>
      <w:marLeft w:val="0"/>
      <w:marRight w:val="0"/>
      <w:marTop w:val="0"/>
      <w:marBottom w:val="0"/>
      <w:divBdr>
        <w:top w:val="none" w:sz="0" w:space="0" w:color="auto"/>
        <w:left w:val="none" w:sz="0" w:space="0" w:color="auto"/>
        <w:bottom w:val="none" w:sz="0" w:space="0" w:color="auto"/>
        <w:right w:val="none" w:sz="0" w:space="0" w:color="auto"/>
      </w:divBdr>
    </w:div>
    <w:div w:id="195238038">
      <w:bodyDiv w:val="1"/>
      <w:marLeft w:val="0"/>
      <w:marRight w:val="0"/>
      <w:marTop w:val="0"/>
      <w:marBottom w:val="0"/>
      <w:divBdr>
        <w:top w:val="none" w:sz="0" w:space="0" w:color="auto"/>
        <w:left w:val="none" w:sz="0" w:space="0" w:color="auto"/>
        <w:bottom w:val="none" w:sz="0" w:space="0" w:color="auto"/>
        <w:right w:val="none" w:sz="0" w:space="0" w:color="auto"/>
      </w:divBdr>
    </w:div>
    <w:div w:id="195389937">
      <w:bodyDiv w:val="1"/>
      <w:marLeft w:val="0"/>
      <w:marRight w:val="0"/>
      <w:marTop w:val="0"/>
      <w:marBottom w:val="0"/>
      <w:divBdr>
        <w:top w:val="none" w:sz="0" w:space="0" w:color="auto"/>
        <w:left w:val="none" w:sz="0" w:space="0" w:color="auto"/>
        <w:bottom w:val="none" w:sz="0" w:space="0" w:color="auto"/>
        <w:right w:val="none" w:sz="0" w:space="0" w:color="auto"/>
      </w:divBdr>
    </w:div>
    <w:div w:id="195968566">
      <w:bodyDiv w:val="1"/>
      <w:marLeft w:val="0"/>
      <w:marRight w:val="0"/>
      <w:marTop w:val="0"/>
      <w:marBottom w:val="0"/>
      <w:divBdr>
        <w:top w:val="none" w:sz="0" w:space="0" w:color="auto"/>
        <w:left w:val="none" w:sz="0" w:space="0" w:color="auto"/>
        <w:bottom w:val="none" w:sz="0" w:space="0" w:color="auto"/>
        <w:right w:val="none" w:sz="0" w:space="0" w:color="auto"/>
      </w:divBdr>
    </w:div>
    <w:div w:id="196116059">
      <w:bodyDiv w:val="1"/>
      <w:marLeft w:val="0"/>
      <w:marRight w:val="0"/>
      <w:marTop w:val="0"/>
      <w:marBottom w:val="0"/>
      <w:divBdr>
        <w:top w:val="none" w:sz="0" w:space="0" w:color="auto"/>
        <w:left w:val="none" w:sz="0" w:space="0" w:color="auto"/>
        <w:bottom w:val="none" w:sz="0" w:space="0" w:color="auto"/>
        <w:right w:val="none" w:sz="0" w:space="0" w:color="auto"/>
      </w:divBdr>
    </w:div>
    <w:div w:id="196430623">
      <w:bodyDiv w:val="1"/>
      <w:marLeft w:val="0"/>
      <w:marRight w:val="0"/>
      <w:marTop w:val="0"/>
      <w:marBottom w:val="0"/>
      <w:divBdr>
        <w:top w:val="none" w:sz="0" w:space="0" w:color="auto"/>
        <w:left w:val="none" w:sz="0" w:space="0" w:color="auto"/>
        <w:bottom w:val="none" w:sz="0" w:space="0" w:color="auto"/>
        <w:right w:val="none" w:sz="0" w:space="0" w:color="auto"/>
      </w:divBdr>
    </w:div>
    <w:div w:id="197473447">
      <w:bodyDiv w:val="1"/>
      <w:marLeft w:val="0"/>
      <w:marRight w:val="0"/>
      <w:marTop w:val="0"/>
      <w:marBottom w:val="0"/>
      <w:divBdr>
        <w:top w:val="none" w:sz="0" w:space="0" w:color="auto"/>
        <w:left w:val="none" w:sz="0" w:space="0" w:color="auto"/>
        <w:bottom w:val="none" w:sz="0" w:space="0" w:color="auto"/>
        <w:right w:val="none" w:sz="0" w:space="0" w:color="auto"/>
      </w:divBdr>
    </w:div>
    <w:div w:id="197477412">
      <w:bodyDiv w:val="1"/>
      <w:marLeft w:val="0"/>
      <w:marRight w:val="0"/>
      <w:marTop w:val="0"/>
      <w:marBottom w:val="0"/>
      <w:divBdr>
        <w:top w:val="none" w:sz="0" w:space="0" w:color="auto"/>
        <w:left w:val="none" w:sz="0" w:space="0" w:color="auto"/>
        <w:bottom w:val="none" w:sz="0" w:space="0" w:color="auto"/>
        <w:right w:val="none" w:sz="0" w:space="0" w:color="auto"/>
      </w:divBdr>
    </w:div>
    <w:div w:id="198247007">
      <w:bodyDiv w:val="1"/>
      <w:marLeft w:val="0"/>
      <w:marRight w:val="0"/>
      <w:marTop w:val="0"/>
      <w:marBottom w:val="0"/>
      <w:divBdr>
        <w:top w:val="none" w:sz="0" w:space="0" w:color="auto"/>
        <w:left w:val="none" w:sz="0" w:space="0" w:color="auto"/>
        <w:bottom w:val="none" w:sz="0" w:space="0" w:color="auto"/>
        <w:right w:val="none" w:sz="0" w:space="0" w:color="auto"/>
      </w:divBdr>
    </w:div>
    <w:div w:id="199512340">
      <w:bodyDiv w:val="1"/>
      <w:marLeft w:val="0"/>
      <w:marRight w:val="0"/>
      <w:marTop w:val="0"/>
      <w:marBottom w:val="0"/>
      <w:divBdr>
        <w:top w:val="none" w:sz="0" w:space="0" w:color="auto"/>
        <w:left w:val="none" w:sz="0" w:space="0" w:color="auto"/>
        <w:bottom w:val="none" w:sz="0" w:space="0" w:color="auto"/>
        <w:right w:val="none" w:sz="0" w:space="0" w:color="auto"/>
      </w:divBdr>
    </w:div>
    <w:div w:id="199972505">
      <w:bodyDiv w:val="1"/>
      <w:marLeft w:val="0"/>
      <w:marRight w:val="0"/>
      <w:marTop w:val="0"/>
      <w:marBottom w:val="0"/>
      <w:divBdr>
        <w:top w:val="none" w:sz="0" w:space="0" w:color="auto"/>
        <w:left w:val="none" w:sz="0" w:space="0" w:color="auto"/>
        <w:bottom w:val="none" w:sz="0" w:space="0" w:color="auto"/>
        <w:right w:val="none" w:sz="0" w:space="0" w:color="auto"/>
      </w:divBdr>
    </w:div>
    <w:div w:id="201093761">
      <w:bodyDiv w:val="1"/>
      <w:marLeft w:val="0"/>
      <w:marRight w:val="0"/>
      <w:marTop w:val="0"/>
      <w:marBottom w:val="0"/>
      <w:divBdr>
        <w:top w:val="none" w:sz="0" w:space="0" w:color="auto"/>
        <w:left w:val="none" w:sz="0" w:space="0" w:color="auto"/>
        <w:bottom w:val="none" w:sz="0" w:space="0" w:color="auto"/>
        <w:right w:val="none" w:sz="0" w:space="0" w:color="auto"/>
      </w:divBdr>
    </w:div>
    <w:div w:id="201410283">
      <w:bodyDiv w:val="1"/>
      <w:marLeft w:val="0"/>
      <w:marRight w:val="0"/>
      <w:marTop w:val="0"/>
      <w:marBottom w:val="0"/>
      <w:divBdr>
        <w:top w:val="none" w:sz="0" w:space="0" w:color="auto"/>
        <w:left w:val="none" w:sz="0" w:space="0" w:color="auto"/>
        <w:bottom w:val="none" w:sz="0" w:space="0" w:color="auto"/>
        <w:right w:val="none" w:sz="0" w:space="0" w:color="auto"/>
      </w:divBdr>
    </w:div>
    <w:div w:id="202134370">
      <w:bodyDiv w:val="1"/>
      <w:marLeft w:val="0"/>
      <w:marRight w:val="0"/>
      <w:marTop w:val="0"/>
      <w:marBottom w:val="0"/>
      <w:divBdr>
        <w:top w:val="none" w:sz="0" w:space="0" w:color="auto"/>
        <w:left w:val="none" w:sz="0" w:space="0" w:color="auto"/>
        <w:bottom w:val="none" w:sz="0" w:space="0" w:color="auto"/>
        <w:right w:val="none" w:sz="0" w:space="0" w:color="auto"/>
      </w:divBdr>
    </w:div>
    <w:div w:id="202208841">
      <w:bodyDiv w:val="1"/>
      <w:marLeft w:val="0"/>
      <w:marRight w:val="0"/>
      <w:marTop w:val="0"/>
      <w:marBottom w:val="0"/>
      <w:divBdr>
        <w:top w:val="none" w:sz="0" w:space="0" w:color="auto"/>
        <w:left w:val="none" w:sz="0" w:space="0" w:color="auto"/>
        <w:bottom w:val="none" w:sz="0" w:space="0" w:color="auto"/>
        <w:right w:val="none" w:sz="0" w:space="0" w:color="auto"/>
      </w:divBdr>
      <w:divsChild>
        <w:div w:id="2108767057">
          <w:marLeft w:val="0"/>
          <w:marRight w:val="0"/>
          <w:marTop w:val="0"/>
          <w:marBottom w:val="0"/>
          <w:divBdr>
            <w:top w:val="single" w:sz="2" w:space="0" w:color="D9D9E3"/>
            <w:left w:val="single" w:sz="2" w:space="0" w:color="D9D9E3"/>
            <w:bottom w:val="single" w:sz="2" w:space="0" w:color="D9D9E3"/>
            <w:right w:val="single" w:sz="2" w:space="0" w:color="D9D9E3"/>
          </w:divBdr>
          <w:divsChild>
            <w:div w:id="585841258">
              <w:marLeft w:val="0"/>
              <w:marRight w:val="0"/>
              <w:marTop w:val="0"/>
              <w:marBottom w:val="0"/>
              <w:divBdr>
                <w:top w:val="single" w:sz="2" w:space="0" w:color="D9D9E3"/>
                <w:left w:val="single" w:sz="2" w:space="0" w:color="D9D9E3"/>
                <w:bottom w:val="single" w:sz="2" w:space="0" w:color="D9D9E3"/>
                <w:right w:val="single" w:sz="2" w:space="0" w:color="D9D9E3"/>
              </w:divBdr>
              <w:divsChild>
                <w:div w:id="1977099434">
                  <w:marLeft w:val="0"/>
                  <w:marRight w:val="0"/>
                  <w:marTop w:val="0"/>
                  <w:marBottom w:val="0"/>
                  <w:divBdr>
                    <w:top w:val="single" w:sz="2" w:space="0" w:color="D9D9E3"/>
                    <w:left w:val="single" w:sz="2" w:space="0" w:color="D9D9E3"/>
                    <w:bottom w:val="single" w:sz="2" w:space="0" w:color="D9D9E3"/>
                    <w:right w:val="single" w:sz="2" w:space="0" w:color="D9D9E3"/>
                  </w:divBdr>
                  <w:divsChild>
                    <w:div w:id="1766030101">
                      <w:marLeft w:val="0"/>
                      <w:marRight w:val="0"/>
                      <w:marTop w:val="0"/>
                      <w:marBottom w:val="0"/>
                      <w:divBdr>
                        <w:top w:val="single" w:sz="2" w:space="0" w:color="D9D9E3"/>
                        <w:left w:val="single" w:sz="2" w:space="0" w:color="D9D9E3"/>
                        <w:bottom w:val="single" w:sz="2" w:space="0" w:color="D9D9E3"/>
                        <w:right w:val="single" w:sz="2" w:space="0" w:color="D9D9E3"/>
                      </w:divBdr>
                      <w:divsChild>
                        <w:div w:id="77606272">
                          <w:marLeft w:val="0"/>
                          <w:marRight w:val="0"/>
                          <w:marTop w:val="0"/>
                          <w:marBottom w:val="0"/>
                          <w:divBdr>
                            <w:top w:val="single" w:sz="2" w:space="0" w:color="auto"/>
                            <w:left w:val="single" w:sz="2" w:space="0" w:color="auto"/>
                            <w:bottom w:val="single" w:sz="6" w:space="0" w:color="auto"/>
                            <w:right w:val="single" w:sz="2" w:space="0" w:color="auto"/>
                          </w:divBdr>
                          <w:divsChild>
                            <w:div w:id="1544904083">
                              <w:marLeft w:val="0"/>
                              <w:marRight w:val="0"/>
                              <w:marTop w:val="100"/>
                              <w:marBottom w:val="100"/>
                              <w:divBdr>
                                <w:top w:val="single" w:sz="2" w:space="0" w:color="D9D9E3"/>
                                <w:left w:val="single" w:sz="2" w:space="0" w:color="D9D9E3"/>
                                <w:bottom w:val="single" w:sz="2" w:space="0" w:color="D9D9E3"/>
                                <w:right w:val="single" w:sz="2" w:space="0" w:color="D9D9E3"/>
                              </w:divBdr>
                              <w:divsChild>
                                <w:div w:id="928729549">
                                  <w:marLeft w:val="0"/>
                                  <w:marRight w:val="0"/>
                                  <w:marTop w:val="0"/>
                                  <w:marBottom w:val="0"/>
                                  <w:divBdr>
                                    <w:top w:val="single" w:sz="2" w:space="0" w:color="D9D9E3"/>
                                    <w:left w:val="single" w:sz="2" w:space="0" w:color="D9D9E3"/>
                                    <w:bottom w:val="single" w:sz="2" w:space="0" w:color="D9D9E3"/>
                                    <w:right w:val="single" w:sz="2" w:space="0" w:color="D9D9E3"/>
                                  </w:divBdr>
                                  <w:divsChild>
                                    <w:div w:id="956838166">
                                      <w:marLeft w:val="0"/>
                                      <w:marRight w:val="0"/>
                                      <w:marTop w:val="0"/>
                                      <w:marBottom w:val="0"/>
                                      <w:divBdr>
                                        <w:top w:val="single" w:sz="2" w:space="0" w:color="D9D9E3"/>
                                        <w:left w:val="single" w:sz="2" w:space="0" w:color="D9D9E3"/>
                                        <w:bottom w:val="single" w:sz="2" w:space="0" w:color="D9D9E3"/>
                                        <w:right w:val="single" w:sz="2" w:space="0" w:color="D9D9E3"/>
                                      </w:divBdr>
                                      <w:divsChild>
                                        <w:div w:id="1362053890">
                                          <w:marLeft w:val="0"/>
                                          <w:marRight w:val="0"/>
                                          <w:marTop w:val="0"/>
                                          <w:marBottom w:val="0"/>
                                          <w:divBdr>
                                            <w:top w:val="single" w:sz="2" w:space="0" w:color="D9D9E3"/>
                                            <w:left w:val="single" w:sz="2" w:space="0" w:color="D9D9E3"/>
                                            <w:bottom w:val="single" w:sz="2" w:space="0" w:color="D9D9E3"/>
                                            <w:right w:val="single" w:sz="2" w:space="0" w:color="D9D9E3"/>
                                          </w:divBdr>
                                          <w:divsChild>
                                            <w:div w:id="19361621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97749134">
                          <w:marLeft w:val="0"/>
                          <w:marRight w:val="0"/>
                          <w:marTop w:val="0"/>
                          <w:marBottom w:val="0"/>
                          <w:divBdr>
                            <w:top w:val="single" w:sz="2" w:space="0" w:color="auto"/>
                            <w:left w:val="single" w:sz="2" w:space="0" w:color="auto"/>
                            <w:bottom w:val="single" w:sz="6" w:space="0" w:color="auto"/>
                            <w:right w:val="single" w:sz="2" w:space="0" w:color="auto"/>
                          </w:divBdr>
                          <w:divsChild>
                            <w:div w:id="314649239">
                              <w:marLeft w:val="0"/>
                              <w:marRight w:val="0"/>
                              <w:marTop w:val="100"/>
                              <w:marBottom w:val="100"/>
                              <w:divBdr>
                                <w:top w:val="single" w:sz="2" w:space="0" w:color="D9D9E3"/>
                                <w:left w:val="single" w:sz="2" w:space="0" w:color="D9D9E3"/>
                                <w:bottom w:val="single" w:sz="2" w:space="0" w:color="D9D9E3"/>
                                <w:right w:val="single" w:sz="2" w:space="0" w:color="D9D9E3"/>
                              </w:divBdr>
                              <w:divsChild>
                                <w:div w:id="1084491741">
                                  <w:marLeft w:val="0"/>
                                  <w:marRight w:val="0"/>
                                  <w:marTop w:val="0"/>
                                  <w:marBottom w:val="0"/>
                                  <w:divBdr>
                                    <w:top w:val="single" w:sz="2" w:space="0" w:color="D9D9E3"/>
                                    <w:left w:val="single" w:sz="2" w:space="0" w:color="D9D9E3"/>
                                    <w:bottom w:val="single" w:sz="2" w:space="0" w:color="D9D9E3"/>
                                    <w:right w:val="single" w:sz="2" w:space="0" w:color="D9D9E3"/>
                                  </w:divBdr>
                                  <w:divsChild>
                                    <w:div w:id="700670864">
                                      <w:marLeft w:val="0"/>
                                      <w:marRight w:val="0"/>
                                      <w:marTop w:val="0"/>
                                      <w:marBottom w:val="0"/>
                                      <w:divBdr>
                                        <w:top w:val="single" w:sz="2" w:space="0" w:color="D9D9E3"/>
                                        <w:left w:val="single" w:sz="2" w:space="0" w:color="D9D9E3"/>
                                        <w:bottom w:val="single" w:sz="2" w:space="0" w:color="D9D9E3"/>
                                        <w:right w:val="single" w:sz="2" w:space="0" w:color="D9D9E3"/>
                                      </w:divBdr>
                                      <w:divsChild>
                                        <w:div w:id="6052369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35865416">
                                  <w:marLeft w:val="0"/>
                                  <w:marRight w:val="0"/>
                                  <w:marTop w:val="0"/>
                                  <w:marBottom w:val="0"/>
                                  <w:divBdr>
                                    <w:top w:val="single" w:sz="2" w:space="0" w:color="D9D9E3"/>
                                    <w:left w:val="single" w:sz="2" w:space="0" w:color="D9D9E3"/>
                                    <w:bottom w:val="single" w:sz="2" w:space="0" w:color="D9D9E3"/>
                                    <w:right w:val="single" w:sz="2" w:space="0" w:color="D9D9E3"/>
                                  </w:divBdr>
                                  <w:divsChild>
                                    <w:div w:id="959725289">
                                      <w:marLeft w:val="0"/>
                                      <w:marRight w:val="0"/>
                                      <w:marTop w:val="0"/>
                                      <w:marBottom w:val="0"/>
                                      <w:divBdr>
                                        <w:top w:val="single" w:sz="2" w:space="0" w:color="D9D9E3"/>
                                        <w:left w:val="single" w:sz="2" w:space="0" w:color="D9D9E3"/>
                                        <w:bottom w:val="single" w:sz="2" w:space="0" w:color="D9D9E3"/>
                                        <w:right w:val="single" w:sz="2" w:space="0" w:color="D9D9E3"/>
                                      </w:divBdr>
                                      <w:divsChild>
                                        <w:div w:id="419064357">
                                          <w:marLeft w:val="0"/>
                                          <w:marRight w:val="0"/>
                                          <w:marTop w:val="0"/>
                                          <w:marBottom w:val="0"/>
                                          <w:divBdr>
                                            <w:top w:val="single" w:sz="2" w:space="0" w:color="D9D9E3"/>
                                            <w:left w:val="single" w:sz="2" w:space="0" w:color="D9D9E3"/>
                                            <w:bottom w:val="single" w:sz="2" w:space="0" w:color="D9D9E3"/>
                                            <w:right w:val="single" w:sz="2" w:space="0" w:color="D9D9E3"/>
                                          </w:divBdr>
                                          <w:divsChild>
                                            <w:div w:id="71666073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3186586">
                          <w:marLeft w:val="0"/>
                          <w:marRight w:val="0"/>
                          <w:marTop w:val="0"/>
                          <w:marBottom w:val="0"/>
                          <w:divBdr>
                            <w:top w:val="single" w:sz="2" w:space="0" w:color="auto"/>
                            <w:left w:val="single" w:sz="2" w:space="0" w:color="auto"/>
                            <w:bottom w:val="single" w:sz="6" w:space="0" w:color="auto"/>
                            <w:right w:val="single" w:sz="2" w:space="0" w:color="auto"/>
                          </w:divBdr>
                          <w:divsChild>
                            <w:div w:id="524100324">
                              <w:marLeft w:val="0"/>
                              <w:marRight w:val="0"/>
                              <w:marTop w:val="100"/>
                              <w:marBottom w:val="100"/>
                              <w:divBdr>
                                <w:top w:val="single" w:sz="2" w:space="0" w:color="D9D9E3"/>
                                <w:left w:val="single" w:sz="2" w:space="0" w:color="D9D9E3"/>
                                <w:bottom w:val="single" w:sz="2" w:space="0" w:color="D9D9E3"/>
                                <w:right w:val="single" w:sz="2" w:space="0" w:color="D9D9E3"/>
                              </w:divBdr>
                              <w:divsChild>
                                <w:div w:id="151726937">
                                  <w:marLeft w:val="0"/>
                                  <w:marRight w:val="0"/>
                                  <w:marTop w:val="0"/>
                                  <w:marBottom w:val="0"/>
                                  <w:divBdr>
                                    <w:top w:val="single" w:sz="2" w:space="0" w:color="D9D9E3"/>
                                    <w:left w:val="single" w:sz="2" w:space="0" w:color="D9D9E3"/>
                                    <w:bottom w:val="single" w:sz="2" w:space="0" w:color="D9D9E3"/>
                                    <w:right w:val="single" w:sz="2" w:space="0" w:color="D9D9E3"/>
                                  </w:divBdr>
                                  <w:divsChild>
                                    <w:div w:id="2007321682">
                                      <w:marLeft w:val="0"/>
                                      <w:marRight w:val="0"/>
                                      <w:marTop w:val="0"/>
                                      <w:marBottom w:val="0"/>
                                      <w:divBdr>
                                        <w:top w:val="single" w:sz="2" w:space="0" w:color="D9D9E3"/>
                                        <w:left w:val="single" w:sz="2" w:space="0" w:color="D9D9E3"/>
                                        <w:bottom w:val="single" w:sz="2" w:space="0" w:color="D9D9E3"/>
                                        <w:right w:val="single" w:sz="2" w:space="0" w:color="D9D9E3"/>
                                      </w:divBdr>
                                      <w:divsChild>
                                        <w:div w:id="1103256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21757918">
                                  <w:marLeft w:val="0"/>
                                  <w:marRight w:val="0"/>
                                  <w:marTop w:val="0"/>
                                  <w:marBottom w:val="0"/>
                                  <w:divBdr>
                                    <w:top w:val="single" w:sz="2" w:space="0" w:color="D9D9E3"/>
                                    <w:left w:val="single" w:sz="2" w:space="0" w:color="D9D9E3"/>
                                    <w:bottom w:val="single" w:sz="2" w:space="0" w:color="D9D9E3"/>
                                    <w:right w:val="single" w:sz="2" w:space="0" w:color="D9D9E3"/>
                                  </w:divBdr>
                                  <w:divsChild>
                                    <w:div w:id="1456094395">
                                      <w:marLeft w:val="0"/>
                                      <w:marRight w:val="0"/>
                                      <w:marTop w:val="0"/>
                                      <w:marBottom w:val="0"/>
                                      <w:divBdr>
                                        <w:top w:val="single" w:sz="2" w:space="0" w:color="D9D9E3"/>
                                        <w:left w:val="single" w:sz="2" w:space="0" w:color="D9D9E3"/>
                                        <w:bottom w:val="single" w:sz="2" w:space="0" w:color="D9D9E3"/>
                                        <w:right w:val="single" w:sz="2" w:space="0" w:color="D9D9E3"/>
                                      </w:divBdr>
                                      <w:divsChild>
                                        <w:div w:id="298733712">
                                          <w:marLeft w:val="0"/>
                                          <w:marRight w:val="0"/>
                                          <w:marTop w:val="0"/>
                                          <w:marBottom w:val="0"/>
                                          <w:divBdr>
                                            <w:top w:val="single" w:sz="2" w:space="0" w:color="D9D9E3"/>
                                            <w:left w:val="single" w:sz="2" w:space="0" w:color="D9D9E3"/>
                                            <w:bottom w:val="single" w:sz="2" w:space="0" w:color="D9D9E3"/>
                                            <w:right w:val="single" w:sz="2" w:space="0" w:color="D9D9E3"/>
                                          </w:divBdr>
                                          <w:divsChild>
                                            <w:div w:id="9357499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26382121">
                          <w:marLeft w:val="0"/>
                          <w:marRight w:val="0"/>
                          <w:marTop w:val="0"/>
                          <w:marBottom w:val="0"/>
                          <w:divBdr>
                            <w:top w:val="single" w:sz="2" w:space="0" w:color="auto"/>
                            <w:left w:val="single" w:sz="2" w:space="0" w:color="auto"/>
                            <w:bottom w:val="single" w:sz="6" w:space="0" w:color="auto"/>
                            <w:right w:val="single" w:sz="2" w:space="0" w:color="auto"/>
                          </w:divBdr>
                          <w:divsChild>
                            <w:div w:id="1050615548">
                              <w:marLeft w:val="0"/>
                              <w:marRight w:val="0"/>
                              <w:marTop w:val="100"/>
                              <w:marBottom w:val="100"/>
                              <w:divBdr>
                                <w:top w:val="single" w:sz="2" w:space="0" w:color="D9D9E3"/>
                                <w:left w:val="single" w:sz="2" w:space="0" w:color="D9D9E3"/>
                                <w:bottom w:val="single" w:sz="2" w:space="0" w:color="D9D9E3"/>
                                <w:right w:val="single" w:sz="2" w:space="0" w:color="D9D9E3"/>
                              </w:divBdr>
                              <w:divsChild>
                                <w:div w:id="1928687321">
                                  <w:marLeft w:val="0"/>
                                  <w:marRight w:val="0"/>
                                  <w:marTop w:val="0"/>
                                  <w:marBottom w:val="0"/>
                                  <w:divBdr>
                                    <w:top w:val="single" w:sz="2" w:space="0" w:color="D9D9E3"/>
                                    <w:left w:val="single" w:sz="2" w:space="0" w:color="D9D9E3"/>
                                    <w:bottom w:val="single" w:sz="2" w:space="0" w:color="D9D9E3"/>
                                    <w:right w:val="single" w:sz="2" w:space="0" w:color="D9D9E3"/>
                                  </w:divBdr>
                                  <w:divsChild>
                                    <w:div w:id="993490261">
                                      <w:marLeft w:val="0"/>
                                      <w:marRight w:val="0"/>
                                      <w:marTop w:val="0"/>
                                      <w:marBottom w:val="0"/>
                                      <w:divBdr>
                                        <w:top w:val="single" w:sz="2" w:space="0" w:color="D9D9E3"/>
                                        <w:left w:val="single" w:sz="2" w:space="0" w:color="D9D9E3"/>
                                        <w:bottom w:val="single" w:sz="2" w:space="0" w:color="D9D9E3"/>
                                        <w:right w:val="single" w:sz="2" w:space="0" w:color="D9D9E3"/>
                                      </w:divBdr>
                                      <w:divsChild>
                                        <w:div w:id="9544861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5869984">
                                  <w:marLeft w:val="0"/>
                                  <w:marRight w:val="0"/>
                                  <w:marTop w:val="0"/>
                                  <w:marBottom w:val="0"/>
                                  <w:divBdr>
                                    <w:top w:val="single" w:sz="2" w:space="0" w:color="D9D9E3"/>
                                    <w:left w:val="single" w:sz="2" w:space="0" w:color="D9D9E3"/>
                                    <w:bottom w:val="single" w:sz="2" w:space="0" w:color="D9D9E3"/>
                                    <w:right w:val="single" w:sz="2" w:space="0" w:color="D9D9E3"/>
                                  </w:divBdr>
                                  <w:divsChild>
                                    <w:div w:id="1236163330">
                                      <w:marLeft w:val="0"/>
                                      <w:marRight w:val="0"/>
                                      <w:marTop w:val="0"/>
                                      <w:marBottom w:val="0"/>
                                      <w:divBdr>
                                        <w:top w:val="single" w:sz="2" w:space="0" w:color="D9D9E3"/>
                                        <w:left w:val="single" w:sz="2" w:space="0" w:color="D9D9E3"/>
                                        <w:bottom w:val="single" w:sz="2" w:space="0" w:color="D9D9E3"/>
                                        <w:right w:val="single" w:sz="2" w:space="0" w:color="D9D9E3"/>
                                      </w:divBdr>
                                      <w:divsChild>
                                        <w:div w:id="172651200">
                                          <w:marLeft w:val="0"/>
                                          <w:marRight w:val="0"/>
                                          <w:marTop w:val="0"/>
                                          <w:marBottom w:val="0"/>
                                          <w:divBdr>
                                            <w:top w:val="single" w:sz="2" w:space="0" w:color="D9D9E3"/>
                                            <w:left w:val="single" w:sz="2" w:space="0" w:color="D9D9E3"/>
                                            <w:bottom w:val="single" w:sz="2" w:space="0" w:color="D9D9E3"/>
                                            <w:right w:val="single" w:sz="2" w:space="0" w:color="D9D9E3"/>
                                          </w:divBdr>
                                          <w:divsChild>
                                            <w:div w:id="30011556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97953944">
                          <w:marLeft w:val="0"/>
                          <w:marRight w:val="0"/>
                          <w:marTop w:val="0"/>
                          <w:marBottom w:val="0"/>
                          <w:divBdr>
                            <w:top w:val="single" w:sz="2" w:space="0" w:color="auto"/>
                            <w:left w:val="single" w:sz="2" w:space="0" w:color="auto"/>
                            <w:bottom w:val="single" w:sz="6" w:space="0" w:color="auto"/>
                            <w:right w:val="single" w:sz="2" w:space="0" w:color="auto"/>
                          </w:divBdr>
                          <w:divsChild>
                            <w:div w:id="307783056">
                              <w:marLeft w:val="0"/>
                              <w:marRight w:val="0"/>
                              <w:marTop w:val="100"/>
                              <w:marBottom w:val="100"/>
                              <w:divBdr>
                                <w:top w:val="single" w:sz="2" w:space="0" w:color="D9D9E3"/>
                                <w:left w:val="single" w:sz="2" w:space="0" w:color="D9D9E3"/>
                                <w:bottom w:val="single" w:sz="2" w:space="0" w:color="D9D9E3"/>
                                <w:right w:val="single" w:sz="2" w:space="0" w:color="D9D9E3"/>
                              </w:divBdr>
                              <w:divsChild>
                                <w:div w:id="1181434404">
                                  <w:marLeft w:val="0"/>
                                  <w:marRight w:val="0"/>
                                  <w:marTop w:val="0"/>
                                  <w:marBottom w:val="0"/>
                                  <w:divBdr>
                                    <w:top w:val="single" w:sz="2" w:space="0" w:color="D9D9E3"/>
                                    <w:left w:val="single" w:sz="2" w:space="0" w:color="D9D9E3"/>
                                    <w:bottom w:val="single" w:sz="2" w:space="0" w:color="D9D9E3"/>
                                    <w:right w:val="single" w:sz="2" w:space="0" w:color="D9D9E3"/>
                                  </w:divBdr>
                                  <w:divsChild>
                                    <w:div w:id="1992445632">
                                      <w:marLeft w:val="0"/>
                                      <w:marRight w:val="0"/>
                                      <w:marTop w:val="0"/>
                                      <w:marBottom w:val="0"/>
                                      <w:divBdr>
                                        <w:top w:val="single" w:sz="2" w:space="0" w:color="D9D9E3"/>
                                        <w:left w:val="single" w:sz="2" w:space="0" w:color="D9D9E3"/>
                                        <w:bottom w:val="single" w:sz="2" w:space="0" w:color="D9D9E3"/>
                                        <w:right w:val="single" w:sz="2" w:space="0" w:color="D9D9E3"/>
                                      </w:divBdr>
                                      <w:divsChild>
                                        <w:div w:id="3733872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07688788">
                                  <w:marLeft w:val="0"/>
                                  <w:marRight w:val="0"/>
                                  <w:marTop w:val="0"/>
                                  <w:marBottom w:val="0"/>
                                  <w:divBdr>
                                    <w:top w:val="single" w:sz="2" w:space="0" w:color="D9D9E3"/>
                                    <w:left w:val="single" w:sz="2" w:space="0" w:color="D9D9E3"/>
                                    <w:bottom w:val="single" w:sz="2" w:space="0" w:color="D9D9E3"/>
                                    <w:right w:val="single" w:sz="2" w:space="0" w:color="D9D9E3"/>
                                  </w:divBdr>
                                  <w:divsChild>
                                    <w:div w:id="1025524745">
                                      <w:marLeft w:val="0"/>
                                      <w:marRight w:val="0"/>
                                      <w:marTop w:val="0"/>
                                      <w:marBottom w:val="0"/>
                                      <w:divBdr>
                                        <w:top w:val="single" w:sz="2" w:space="0" w:color="D9D9E3"/>
                                        <w:left w:val="single" w:sz="2" w:space="0" w:color="D9D9E3"/>
                                        <w:bottom w:val="single" w:sz="2" w:space="0" w:color="D9D9E3"/>
                                        <w:right w:val="single" w:sz="2" w:space="0" w:color="D9D9E3"/>
                                      </w:divBdr>
                                      <w:divsChild>
                                        <w:div w:id="15236210">
                                          <w:marLeft w:val="0"/>
                                          <w:marRight w:val="0"/>
                                          <w:marTop w:val="0"/>
                                          <w:marBottom w:val="0"/>
                                          <w:divBdr>
                                            <w:top w:val="single" w:sz="2" w:space="0" w:color="D9D9E3"/>
                                            <w:left w:val="single" w:sz="2" w:space="0" w:color="D9D9E3"/>
                                            <w:bottom w:val="single" w:sz="2" w:space="0" w:color="D9D9E3"/>
                                            <w:right w:val="single" w:sz="2" w:space="0" w:color="D9D9E3"/>
                                          </w:divBdr>
                                          <w:divsChild>
                                            <w:div w:id="1680597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57587189">
                          <w:marLeft w:val="0"/>
                          <w:marRight w:val="0"/>
                          <w:marTop w:val="0"/>
                          <w:marBottom w:val="0"/>
                          <w:divBdr>
                            <w:top w:val="single" w:sz="2" w:space="0" w:color="auto"/>
                            <w:left w:val="single" w:sz="2" w:space="0" w:color="auto"/>
                            <w:bottom w:val="single" w:sz="6" w:space="0" w:color="auto"/>
                            <w:right w:val="single" w:sz="2" w:space="0" w:color="auto"/>
                          </w:divBdr>
                          <w:divsChild>
                            <w:div w:id="1532719002">
                              <w:marLeft w:val="0"/>
                              <w:marRight w:val="0"/>
                              <w:marTop w:val="100"/>
                              <w:marBottom w:val="100"/>
                              <w:divBdr>
                                <w:top w:val="single" w:sz="2" w:space="0" w:color="D9D9E3"/>
                                <w:left w:val="single" w:sz="2" w:space="0" w:color="D9D9E3"/>
                                <w:bottom w:val="single" w:sz="2" w:space="0" w:color="D9D9E3"/>
                                <w:right w:val="single" w:sz="2" w:space="0" w:color="D9D9E3"/>
                              </w:divBdr>
                              <w:divsChild>
                                <w:div w:id="1747653550">
                                  <w:marLeft w:val="0"/>
                                  <w:marRight w:val="0"/>
                                  <w:marTop w:val="0"/>
                                  <w:marBottom w:val="0"/>
                                  <w:divBdr>
                                    <w:top w:val="single" w:sz="2" w:space="0" w:color="D9D9E3"/>
                                    <w:left w:val="single" w:sz="2" w:space="0" w:color="D9D9E3"/>
                                    <w:bottom w:val="single" w:sz="2" w:space="0" w:color="D9D9E3"/>
                                    <w:right w:val="single" w:sz="2" w:space="0" w:color="D9D9E3"/>
                                  </w:divBdr>
                                  <w:divsChild>
                                    <w:div w:id="953751179">
                                      <w:marLeft w:val="0"/>
                                      <w:marRight w:val="0"/>
                                      <w:marTop w:val="0"/>
                                      <w:marBottom w:val="0"/>
                                      <w:divBdr>
                                        <w:top w:val="single" w:sz="2" w:space="0" w:color="D9D9E3"/>
                                        <w:left w:val="single" w:sz="2" w:space="0" w:color="D9D9E3"/>
                                        <w:bottom w:val="single" w:sz="2" w:space="0" w:color="D9D9E3"/>
                                        <w:right w:val="single" w:sz="2" w:space="0" w:color="D9D9E3"/>
                                      </w:divBdr>
                                      <w:divsChild>
                                        <w:div w:id="192206315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4775077">
                                  <w:marLeft w:val="0"/>
                                  <w:marRight w:val="0"/>
                                  <w:marTop w:val="0"/>
                                  <w:marBottom w:val="0"/>
                                  <w:divBdr>
                                    <w:top w:val="single" w:sz="2" w:space="0" w:color="D9D9E3"/>
                                    <w:left w:val="single" w:sz="2" w:space="0" w:color="D9D9E3"/>
                                    <w:bottom w:val="single" w:sz="2" w:space="0" w:color="D9D9E3"/>
                                    <w:right w:val="single" w:sz="2" w:space="0" w:color="D9D9E3"/>
                                  </w:divBdr>
                                  <w:divsChild>
                                    <w:div w:id="546452640">
                                      <w:marLeft w:val="0"/>
                                      <w:marRight w:val="0"/>
                                      <w:marTop w:val="0"/>
                                      <w:marBottom w:val="0"/>
                                      <w:divBdr>
                                        <w:top w:val="single" w:sz="2" w:space="0" w:color="D9D9E3"/>
                                        <w:left w:val="single" w:sz="2" w:space="0" w:color="D9D9E3"/>
                                        <w:bottom w:val="single" w:sz="2" w:space="0" w:color="D9D9E3"/>
                                        <w:right w:val="single" w:sz="2" w:space="0" w:color="D9D9E3"/>
                                      </w:divBdr>
                                      <w:divsChild>
                                        <w:div w:id="1268468842">
                                          <w:marLeft w:val="0"/>
                                          <w:marRight w:val="0"/>
                                          <w:marTop w:val="0"/>
                                          <w:marBottom w:val="0"/>
                                          <w:divBdr>
                                            <w:top w:val="single" w:sz="2" w:space="0" w:color="D9D9E3"/>
                                            <w:left w:val="single" w:sz="2" w:space="0" w:color="D9D9E3"/>
                                            <w:bottom w:val="single" w:sz="2" w:space="0" w:color="D9D9E3"/>
                                            <w:right w:val="single" w:sz="2" w:space="0" w:color="D9D9E3"/>
                                          </w:divBdr>
                                          <w:divsChild>
                                            <w:div w:id="1788584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84825463">
                          <w:marLeft w:val="0"/>
                          <w:marRight w:val="0"/>
                          <w:marTop w:val="0"/>
                          <w:marBottom w:val="0"/>
                          <w:divBdr>
                            <w:top w:val="single" w:sz="2" w:space="0" w:color="auto"/>
                            <w:left w:val="single" w:sz="2" w:space="0" w:color="auto"/>
                            <w:bottom w:val="single" w:sz="6" w:space="0" w:color="auto"/>
                            <w:right w:val="single" w:sz="2" w:space="0" w:color="auto"/>
                          </w:divBdr>
                          <w:divsChild>
                            <w:div w:id="1274943461">
                              <w:marLeft w:val="0"/>
                              <w:marRight w:val="0"/>
                              <w:marTop w:val="100"/>
                              <w:marBottom w:val="100"/>
                              <w:divBdr>
                                <w:top w:val="single" w:sz="2" w:space="0" w:color="D9D9E3"/>
                                <w:left w:val="single" w:sz="2" w:space="0" w:color="D9D9E3"/>
                                <w:bottom w:val="single" w:sz="2" w:space="0" w:color="D9D9E3"/>
                                <w:right w:val="single" w:sz="2" w:space="0" w:color="D9D9E3"/>
                              </w:divBdr>
                              <w:divsChild>
                                <w:div w:id="921337709">
                                  <w:marLeft w:val="0"/>
                                  <w:marRight w:val="0"/>
                                  <w:marTop w:val="0"/>
                                  <w:marBottom w:val="0"/>
                                  <w:divBdr>
                                    <w:top w:val="single" w:sz="2" w:space="0" w:color="D9D9E3"/>
                                    <w:left w:val="single" w:sz="2" w:space="0" w:color="D9D9E3"/>
                                    <w:bottom w:val="single" w:sz="2" w:space="0" w:color="D9D9E3"/>
                                    <w:right w:val="single" w:sz="2" w:space="0" w:color="D9D9E3"/>
                                  </w:divBdr>
                                  <w:divsChild>
                                    <w:div w:id="113715618">
                                      <w:marLeft w:val="0"/>
                                      <w:marRight w:val="0"/>
                                      <w:marTop w:val="0"/>
                                      <w:marBottom w:val="0"/>
                                      <w:divBdr>
                                        <w:top w:val="single" w:sz="2" w:space="0" w:color="D9D9E3"/>
                                        <w:left w:val="single" w:sz="2" w:space="0" w:color="D9D9E3"/>
                                        <w:bottom w:val="single" w:sz="2" w:space="0" w:color="D9D9E3"/>
                                        <w:right w:val="single" w:sz="2" w:space="0" w:color="D9D9E3"/>
                                      </w:divBdr>
                                      <w:divsChild>
                                        <w:div w:id="116755089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06982335">
                                  <w:marLeft w:val="0"/>
                                  <w:marRight w:val="0"/>
                                  <w:marTop w:val="0"/>
                                  <w:marBottom w:val="0"/>
                                  <w:divBdr>
                                    <w:top w:val="single" w:sz="2" w:space="0" w:color="D9D9E3"/>
                                    <w:left w:val="single" w:sz="2" w:space="0" w:color="D9D9E3"/>
                                    <w:bottom w:val="single" w:sz="2" w:space="0" w:color="D9D9E3"/>
                                    <w:right w:val="single" w:sz="2" w:space="0" w:color="D9D9E3"/>
                                  </w:divBdr>
                                  <w:divsChild>
                                    <w:div w:id="549270423">
                                      <w:marLeft w:val="0"/>
                                      <w:marRight w:val="0"/>
                                      <w:marTop w:val="0"/>
                                      <w:marBottom w:val="0"/>
                                      <w:divBdr>
                                        <w:top w:val="single" w:sz="2" w:space="0" w:color="D9D9E3"/>
                                        <w:left w:val="single" w:sz="2" w:space="0" w:color="D9D9E3"/>
                                        <w:bottom w:val="single" w:sz="2" w:space="0" w:color="D9D9E3"/>
                                        <w:right w:val="single" w:sz="2" w:space="0" w:color="D9D9E3"/>
                                      </w:divBdr>
                                      <w:divsChild>
                                        <w:div w:id="211043927">
                                          <w:marLeft w:val="0"/>
                                          <w:marRight w:val="0"/>
                                          <w:marTop w:val="0"/>
                                          <w:marBottom w:val="0"/>
                                          <w:divBdr>
                                            <w:top w:val="single" w:sz="2" w:space="0" w:color="D9D9E3"/>
                                            <w:left w:val="single" w:sz="2" w:space="0" w:color="D9D9E3"/>
                                            <w:bottom w:val="single" w:sz="2" w:space="0" w:color="D9D9E3"/>
                                            <w:right w:val="single" w:sz="2" w:space="0" w:color="D9D9E3"/>
                                          </w:divBdr>
                                          <w:divsChild>
                                            <w:div w:id="3847930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1682537975">
          <w:marLeft w:val="0"/>
          <w:marRight w:val="0"/>
          <w:marTop w:val="0"/>
          <w:marBottom w:val="0"/>
          <w:divBdr>
            <w:top w:val="none" w:sz="0" w:space="0" w:color="auto"/>
            <w:left w:val="none" w:sz="0" w:space="0" w:color="auto"/>
            <w:bottom w:val="none" w:sz="0" w:space="0" w:color="auto"/>
            <w:right w:val="none" w:sz="0" w:space="0" w:color="auto"/>
          </w:divBdr>
        </w:div>
      </w:divsChild>
    </w:div>
    <w:div w:id="202834734">
      <w:bodyDiv w:val="1"/>
      <w:marLeft w:val="0"/>
      <w:marRight w:val="0"/>
      <w:marTop w:val="0"/>
      <w:marBottom w:val="0"/>
      <w:divBdr>
        <w:top w:val="none" w:sz="0" w:space="0" w:color="auto"/>
        <w:left w:val="none" w:sz="0" w:space="0" w:color="auto"/>
        <w:bottom w:val="none" w:sz="0" w:space="0" w:color="auto"/>
        <w:right w:val="none" w:sz="0" w:space="0" w:color="auto"/>
      </w:divBdr>
    </w:div>
    <w:div w:id="203173346">
      <w:bodyDiv w:val="1"/>
      <w:marLeft w:val="0"/>
      <w:marRight w:val="0"/>
      <w:marTop w:val="0"/>
      <w:marBottom w:val="0"/>
      <w:divBdr>
        <w:top w:val="none" w:sz="0" w:space="0" w:color="auto"/>
        <w:left w:val="none" w:sz="0" w:space="0" w:color="auto"/>
        <w:bottom w:val="none" w:sz="0" w:space="0" w:color="auto"/>
        <w:right w:val="none" w:sz="0" w:space="0" w:color="auto"/>
      </w:divBdr>
    </w:div>
    <w:div w:id="204802462">
      <w:bodyDiv w:val="1"/>
      <w:marLeft w:val="0"/>
      <w:marRight w:val="0"/>
      <w:marTop w:val="0"/>
      <w:marBottom w:val="0"/>
      <w:divBdr>
        <w:top w:val="none" w:sz="0" w:space="0" w:color="auto"/>
        <w:left w:val="none" w:sz="0" w:space="0" w:color="auto"/>
        <w:bottom w:val="none" w:sz="0" w:space="0" w:color="auto"/>
        <w:right w:val="none" w:sz="0" w:space="0" w:color="auto"/>
      </w:divBdr>
    </w:div>
    <w:div w:id="205336775">
      <w:bodyDiv w:val="1"/>
      <w:marLeft w:val="0"/>
      <w:marRight w:val="0"/>
      <w:marTop w:val="0"/>
      <w:marBottom w:val="0"/>
      <w:divBdr>
        <w:top w:val="none" w:sz="0" w:space="0" w:color="auto"/>
        <w:left w:val="none" w:sz="0" w:space="0" w:color="auto"/>
        <w:bottom w:val="none" w:sz="0" w:space="0" w:color="auto"/>
        <w:right w:val="none" w:sz="0" w:space="0" w:color="auto"/>
      </w:divBdr>
    </w:div>
    <w:div w:id="205653098">
      <w:bodyDiv w:val="1"/>
      <w:marLeft w:val="0"/>
      <w:marRight w:val="0"/>
      <w:marTop w:val="0"/>
      <w:marBottom w:val="0"/>
      <w:divBdr>
        <w:top w:val="none" w:sz="0" w:space="0" w:color="auto"/>
        <w:left w:val="none" w:sz="0" w:space="0" w:color="auto"/>
        <w:bottom w:val="none" w:sz="0" w:space="0" w:color="auto"/>
        <w:right w:val="none" w:sz="0" w:space="0" w:color="auto"/>
      </w:divBdr>
    </w:div>
    <w:div w:id="205683224">
      <w:bodyDiv w:val="1"/>
      <w:marLeft w:val="0"/>
      <w:marRight w:val="0"/>
      <w:marTop w:val="0"/>
      <w:marBottom w:val="0"/>
      <w:divBdr>
        <w:top w:val="none" w:sz="0" w:space="0" w:color="auto"/>
        <w:left w:val="none" w:sz="0" w:space="0" w:color="auto"/>
        <w:bottom w:val="none" w:sz="0" w:space="0" w:color="auto"/>
        <w:right w:val="none" w:sz="0" w:space="0" w:color="auto"/>
      </w:divBdr>
    </w:div>
    <w:div w:id="206843303">
      <w:bodyDiv w:val="1"/>
      <w:marLeft w:val="0"/>
      <w:marRight w:val="0"/>
      <w:marTop w:val="0"/>
      <w:marBottom w:val="0"/>
      <w:divBdr>
        <w:top w:val="none" w:sz="0" w:space="0" w:color="auto"/>
        <w:left w:val="none" w:sz="0" w:space="0" w:color="auto"/>
        <w:bottom w:val="none" w:sz="0" w:space="0" w:color="auto"/>
        <w:right w:val="none" w:sz="0" w:space="0" w:color="auto"/>
      </w:divBdr>
    </w:div>
    <w:div w:id="207500592">
      <w:bodyDiv w:val="1"/>
      <w:marLeft w:val="0"/>
      <w:marRight w:val="0"/>
      <w:marTop w:val="0"/>
      <w:marBottom w:val="0"/>
      <w:divBdr>
        <w:top w:val="none" w:sz="0" w:space="0" w:color="auto"/>
        <w:left w:val="none" w:sz="0" w:space="0" w:color="auto"/>
        <w:bottom w:val="none" w:sz="0" w:space="0" w:color="auto"/>
        <w:right w:val="none" w:sz="0" w:space="0" w:color="auto"/>
      </w:divBdr>
    </w:div>
    <w:div w:id="207691857">
      <w:bodyDiv w:val="1"/>
      <w:marLeft w:val="0"/>
      <w:marRight w:val="0"/>
      <w:marTop w:val="0"/>
      <w:marBottom w:val="0"/>
      <w:divBdr>
        <w:top w:val="none" w:sz="0" w:space="0" w:color="auto"/>
        <w:left w:val="none" w:sz="0" w:space="0" w:color="auto"/>
        <w:bottom w:val="none" w:sz="0" w:space="0" w:color="auto"/>
        <w:right w:val="none" w:sz="0" w:space="0" w:color="auto"/>
      </w:divBdr>
    </w:div>
    <w:div w:id="208877406">
      <w:bodyDiv w:val="1"/>
      <w:marLeft w:val="0"/>
      <w:marRight w:val="0"/>
      <w:marTop w:val="0"/>
      <w:marBottom w:val="0"/>
      <w:divBdr>
        <w:top w:val="none" w:sz="0" w:space="0" w:color="auto"/>
        <w:left w:val="none" w:sz="0" w:space="0" w:color="auto"/>
        <w:bottom w:val="none" w:sz="0" w:space="0" w:color="auto"/>
        <w:right w:val="none" w:sz="0" w:space="0" w:color="auto"/>
      </w:divBdr>
    </w:div>
    <w:div w:id="209273397">
      <w:bodyDiv w:val="1"/>
      <w:marLeft w:val="0"/>
      <w:marRight w:val="0"/>
      <w:marTop w:val="0"/>
      <w:marBottom w:val="0"/>
      <w:divBdr>
        <w:top w:val="none" w:sz="0" w:space="0" w:color="auto"/>
        <w:left w:val="none" w:sz="0" w:space="0" w:color="auto"/>
        <w:bottom w:val="none" w:sz="0" w:space="0" w:color="auto"/>
        <w:right w:val="none" w:sz="0" w:space="0" w:color="auto"/>
      </w:divBdr>
    </w:div>
    <w:div w:id="209928233">
      <w:bodyDiv w:val="1"/>
      <w:marLeft w:val="0"/>
      <w:marRight w:val="0"/>
      <w:marTop w:val="0"/>
      <w:marBottom w:val="0"/>
      <w:divBdr>
        <w:top w:val="none" w:sz="0" w:space="0" w:color="auto"/>
        <w:left w:val="none" w:sz="0" w:space="0" w:color="auto"/>
        <w:bottom w:val="none" w:sz="0" w:space="0" w:color="auto"/>
        <w:right w:val="none" w:sz="0" w:space="0" w:color="auto"/>
      </w:divBdr>
    </w:div>
    <w:div w:id="210848140">
      <w:bodyDiv w:val="1"/>
      <w:marLeft w:val="0"/>
      <w:marRight w:val="0"/>
      <w:marTop w:val="0"/>
      <w:marBottom w:val="0"/>
      <w:divBdr>
        <w:top w:val="none" w:sz="0" w:space="0" w:color="auto"/>
        <w:left w:val="none" w:sz="0" w:space="0" w:color="auto"/>
        <w:bottom w:val="none" w:sz="0" w:space="0" w:color="auto"/>
        <w:right w:val="none" w:sz="0" w:space="0" w:color="auto"/>
      </w:divBdr>
    </w:div>
    <w:div w:id="211163615">
      <w:bodyDiv w:val="1"/>
      <w:marLeft w:val="0"/>
      <w:marRight w:val="0"/>
      <w:marTop w:val="0"/>
      <w:marBottom w:val="0"/>
      <w:divBdr>
        <w:top w:val="none" w:sz="0" w:space="0" w:color="auto"/>
        <w:left w:val="none" w:sz="0" w:space="0" w:color="auto"/>
        <w:bottom w:val="none" w:sz="0" w:space="0" w:color="auto"/>
        <w:right w:val="none" w:sz="0" w:space="0" w:color="auto"/>
      </w:divBdr>
    </w:div>
    <w:div w:id="212156794">
      <w:bodyDiv w:val="1"/>
      <w:marLeft w:val="0"/>
      <w:marRight w:val="0"/>
      <w:marTop w:val="0"/>
      <w:marBottom w:val="0"/>
      <w:divBdr>
        <w:top w:val="none" w:sz="0" w:space="0" w:color="auto"/>
        <w:left w:val="none" w:sz="0" w:space="0" w:color="auto"/>
        <w:bottom w:val="none" w:sz="0" w:space="0" w:color="auto"/>
        <w:right w:val="none" w:sz="0" w:space="0" w:color="auto"/>
      </w:divBdr>
    </w:div>
    <w:div w:id="213003744">
      <w:bodyDiv w:val="1"/>
      <w:marLeft w:val="0"/>
      <w:marRight w:val="0"/>
      <w:marTop w:val="0"/>
      <w:marBottom w:val="0"/>
      <w:divBdr>
        <w:top w:val="none" w:sz="0" w:space="0" w:color="auto"/>
        <w:left w:val="none" w:sz="0" w:space="0" w:color="auto"/>
        <w:bottom w:val="none" w:sz="0" w:space="0" w:color="auto"/>
        <w:right w:val="none" w:sz="0" w:space="0" w:color="auto"/>
      </w:divBdr>
    </w:div>
    <w:div w:id="213545769">
      <w:bodyDiv w:val="1"/>
      <w:marLeft w:val="0"/>
      <w:marRight w:val="0"/>
      <w:marTop w:val="0"/>
      <w:marBottom w:val="0"/>
      <w:divBdr>
        <w:top w:val="none" w:sz="0" w:space="0" w:color="auto"/>
        <w:left w:val="none" w:sz="0" w:space="0" w:color="auto"/>
        <w:bottom w:val="none" w:sz="0" w:space="0" w:color="auto"/>
        <w:right w:val="none" w:sz="0" w:space="0" w:color="auto"/>
      </w:divBdr>
    </w:div>
    <w:div w:id="213583668">
      <w:bodyDiv w:val="1"/>
      <w:marLeft w:val="0"/>
      <w:marRight w:val="0"/>
      <w:marTop w:val="0"/>
      <w:marBottom w:val="0"/>
      <w:divBdr>
        <w:top w:val="none" w:sz="0" w:space="0" w:color="auto"/>
        <w:left w:val="none" w:sz="0" w:space="0" w:color="auto"/>
        <w:bottom w:val="none" w:sz="0" w:space="0" w:color="auto"/>
        <w:right w:val="none" w:sz="0" w:space="0" w:color="auto"/>
      </w:divBdr>
    </w:div>
    <w:div w:id="214591082">
      <w:bodyDiv w:val="1"/>
      <w:marLeft w:val="0"/>
      <w:marRight w:val="0"/>
      <w:marTop w:val="0"/>
      <w:marBottom w:val="0"/>
      <w:divBdr>
        <w:top w:val="none" w:sz="0" w:space="0" w:color="auto"/>
        <w:left w:val="none" w:sz="0" w:space="0" w:color="auto"/>
        <w:bottom w:val="none" w:sz="0" w:space="0" w:color="auto"/>
        <w:right w:val="none" w:sz="0" w:space="0" w:color="auto"/>
      </w:divBdr>
    </w:div>
    <w:div w:id="214894157">
      <w:bodyDiv w:val="1"/>
      <w:marLeft w:val="0"/>
      <w:marRight w:val="0"/>
      <w:marTop w:val="0"/>
      <w:marBottom w:val="0"/>
      <w:divBdr>
        <w:top w:val="none" w:sz="0" w:space="0" w:color="auto"/>
        <w:left w:val="none" w:sz="0" w:space="0" w:color="auto"/>
        <w:bottom w:val="none" w:sz="0" w:space="0" w:color="auto"/>
        <w:right w:val="none" w:sz="0" w:space="0" w:color="auto"/>
      </w:divBdr>
    </w:div>
    <w:div w:id="215047462">
      <w:bodyDiv w:val="1"/>
      <w:marLeft w:val="0"/>
      <w:marRight w:val="0"/>
      <w:marTop w:val="0"/>
      <w:marBottom w:val="0"/>
      <w:divBdr>
        <w:top w:val="none" w:sz="0" w:space="0" w:color="auto"/>
        <w:left w:val="none" w:sz="0" w:space="0" w:color="auto"/>
        <w:bottom w:val="none" w:sz="0" w:space="0" w:color="auto"/>
        <w:right w:val="none" w:sz="0" w:space="0" w:color="auto"/>
      </w:divBdr>
    </w:div>
    <w:div w:id="215707606">
      <w:bodyDiv w:val="1"/>
      <w:marLeft w:val="0"/>
      <w:marRight w:val="0"/>
      <w:marTop w:val="0"/>
      <w:marBottom w:val="0"/>
      <w:divBdr>
        <w:top w:val="none" w:sz="0" w:space="0" w:color="auto"/>
        <w:left w:val="none" w:sz="0" w:space="0" w:color="auto"/>
        <w:bottom w:val="none" w:sz="0" w:space="0" w:color="auto"/>
        <w:right w:val="none" w:sz="0" w:space="0" w:color="auto"/>
      </w:divBdr>
    </w:div>
    <w:div w:id="215894503">
      <w:bodyDiv w:val="1"/>
      <w:marLeft w:val="0"/>
      <w:marRight w:val="0"/>
      <w:marTop w:val="0"/>
      <w:marBottom w:val="0"/>
      <w:divBdr>
        <w:top w:val="none" w:sz="0" w:space="0" w:color="auto"/>
        <w:left w:val="none" w:sz="0" w:space="0" w:color="auto"/>
        <w:bottom w:val="none" w:sz="0" w:space="0" w:color="auto"/>
        <w:right w:val="none" w:sz="0" w:space="0" w:color="auto"/>
      </w:divBdr>
    </w:div>
    <w:div w:id="218443408">
      <w:bodyDiv w:val="1"/>
      <w:marLeft w:val="0"/>
      <w:marRight w:val="0"/>
      <w:marTop w:val="0"/>
      <w:marBottom w:val="0"/>
      <w:divBdr>
        <w:top w:val="none" w:sz="0" w:space="0" w:color="auto"/>
        <w:left w:val="none" w:sz="0" w:space="0" w:color="auto"/>
        <w:bottom w:val="none" w:sz="0" w:space="0" w:color="auto"/>
        <w:right w:val="none" w:sz="0" w:space="0" w:color="auto"/>
      </w:divBdr>
    </w:div>
    <w:div w:id="218785309">
      <w:bodyDiv w:val="1"/>
      <w:marLeft w:val="0"/>
      <w:marRight w:val="0"/>
      <w:marTop w:val="0"/>
      <w:marBottom w:val="0"/>
      <w:divBdr>
        <w:top w:val="none" w:sz="0" w:space="0" w:color="auto"/>
        <w:left w:val="none" w:sz="0" w:space="0" w:color="auto"/>
        <w:bottom w:val="none" w:sz="0" w:space="0" w:color="auto"/>
        <w:right w:val="none" w:sz="0" w:space="0" w:color="auto"/>
      </w:divBdr>
    </w:div>
    <w:div w:id="219364384">
      <w:bodyDiv w:val="1"/>
      <w:marLeft w:val="0"/>
      <w:marRight w:val="0"/>
      <w:marTop w:val="0"/>
      <w:marBottom w:val="0"/>
      <w:divBdr>
        <w:top w:val="none" w:sz="0" w:space="0" w:color="auto"/>
        <w:left w:val="none" w:sz="0" w:space="0" w:color="auto"/>
        <w:bottom w:val="none" w:sz="0" w:space="0" w:color="auto"/>
        <w:right w:val="none" w:sz="0" w:space="0" w:color="auto"/>
      </w:divBdr>
    </w:div>
    <w:div w:id="220528724">
      <w:bodyDiv w:val="1"/>
      <w:marLeft w:val="0"/>
      <w:marRight w:val="0"/>
      <w:marTop w:val="0"/>
      <w:marBottom w:val="0"/>
      <w:divBdr>
        <w:top w:val="none" w:sz="0" w:space="0" w:color="auto"/>
        <w:left w:val="none" w:sz="0" w:space="0" w:color="auto"/>
        <w:bottom w:val="none" w:sz="0" w:space="0" w:color="auto"/>
        <w:right w:val="none" w:sz="0" w:space="0" w:color="auto"/>
      </w:divBdr>
    </w:div>
    <w:div w:id="222255294">
      <w:bodyDiv w:val="1"/>
      <w:marLeft w:val="0"/>
      <w:marRight w:val="0"/>
      <w:marTop w:val="0"/>
      <w:marBottom w:val="0"/>
      <w:divBdr>
        <w:top w:val="none" w:sz="0" w:space="0" w:color="auto"/>
        <w:left w:val="none" w:sz="0" w:space="0" w:color="auto"/>
        <w:bottom w:val="none" w:sz="0" w:space="0" w:color="auto"/>
        <w:right w:val="none" w:sz="0" w:space="0" w:color="auto"/>
      </w:divBdr>
    </w:div>
    <w:div w:id="223368728">
      <w:bodyDiv w:val="1"/>
      <w:marLeft w:val="0"/>
      <w:marRight w:val="0"/>
      <w:marTop w:val="0"/>
      <w:marBottom w:val="0"/>
      <w:divBdr>
        <w:top w:val="none" w:sz="0" w:space="0" w:color="auto"/>
        <w:left w:val="none" w:sz="0" w:space="0" w:color="auto"/>
        <w:bottom w:val="none" w:sz="0" w:space="0" w:color="auto"/>
        <w:right w:val="none" w:sz="0" w:space="0" w:color="auto"/>
      </w:divBdr>
    </w:div>
    <w:div w:id="224148269">
      <w:bodyDiv w:val="1"/>
      <w:marLeft w:val="0"/>
      <w:marRight w:val="0"/>
      <w:marTop w:val="0"/>
      <w:marBottom w:val="0"/>
      <w:divBdr>
        <w:top w:val="none" w:sz="0" w:space="0" w:color="auto"/>
        <w:left w:val="none" w:sz="0" w:space="0" w:color="auto"/>
        <w:bottom w:val="none" w:sz="0" w:space="0" w:color="auto"/>
        <w:right w:val="none" w:sz="0" w:space="0" w:color="auto"/>
      </w:divBdr>
    </w:div>
    <w:div w:id="224725372">
      <w:bodyDiv w:val="1"/>
      <w:marLeft w:val="0"/>
      <w:marRight w:val="0"/>
      <w:marTop w:val="0"/>
      <w:marBottom w:val="0"/>
      <w:divBdr>
        <w:top w:val="none" w:sz="0" w:space="0" w:color="auto"/>
        <w:left w:val="none" w:sz="0" w:space="0" w:color="auto"/>
        <w:bottom w:val="none" w:sz="0" w:space="0" w:color="auto"/>
        <w:right w:val="none" w:sz="0" w:space="0" w:color="auto"/>
      </w:divBdr>
    </w:div>
    <w:div w:id="225536994">
      <w:bodyDiv w:val="1"/>
      <w:marLeft w:val="0"/>
      <w:marRight w:val="0"/>
      <w:marTop w:val="0"/>
      <w:marBottom w:val="0"/>
      <w:divBdr>
        <w:top w:val="none" w:sz="0" w:space="0" w:color="auto"/>
        <w:left w:val="none" w:sz="0" w:space="0" w:color="auto"/>
        <w:bottom w:val="none" w:sz="0" w:space="0" w:color="auto"/>
        <w:right w:val="none" w:sz="0" w:space="0" w:color="auto"/>
      </w:divBdr>
    </w:div>
    <w:div w:id="226649200">
      <w:bodyDiv w:val="1"/>
      <w:marLeft w:val="0"/>
      <w:marRight w:val="0"/>
      <w:marTop w:val="0"/>
      <w:marBottom w:val="0"/>
      <w:divBdr>
        <w:top w:val="none" w:sz="0" w:space="0" w:color="auto"/>
        <w:left w:val="none" w:sz="0" w:space="0" w:color="auto"/>
        <w:bottom w:val="none" w:sz="0" w:space="0" w:color="auto"/>
        <w:right w:val="none" w:sz="0" w:space="0" w:color="auto"/>
      </w:divBdr>
    </w:div>
    <w:div w:id="227225888">
      <w:bodyDiv w:val="1"/>
      <w:marLeft w:val="0"/>
      <w:marRight w:val="0"/>
      <w:marTop w:val="0"/>
      <w:marBottom w:val="0"/>
      <w:divBdr>
        <w:top w:val="none" w:sz="0" w:space="0" w:color="auto"/>
        <w:left w:val="none" w:sz="0" w:space="0" w:color="auto"/>
        <w:bottom w:val="none" w:sz="0" w:space="0" w:color="auto"/>
        <w:right w:val="none" w:sz="0" w:space="0" w:color="auto"/>
      </w:divBdr>
    </w:div>
    <w:div w:id="227693463">
      <w:bodyDiv w:val="1"/>
      <w:marLeft w:val="0"/>
      <w:marRight w:val="0"/>
      <w:marTop w:val="0"/>
      <w:marBottom w:val="0"/>
      <w:divBdr>
        <w:top w:val="none" w:sz="0" w:space="0" w:color="auto"/>
        <w:left w:val="none" w:sz="0" w:space="0" w:color="auto"/>
        <w:bottom w:val="none" w:sz="0" w:space="0" w:color="auto"/>
        <w:right w:val="none" w:sz="0" w:space="0" w:color="auto"/>
      </w:divBdr>
    </w:div>
    <w:div w:id="228081105">
      <w:bodyDiv w:val="1"/>
      <w:marLeft w:val="0"/>
      <w:marRight w:val="0"/>
      <w:marTop w:val="0"/>
      <w:marBottom w:val="0"/>
      <w:divBdr>
        <w:top w:val="none" w:sz="0" w:space="0" w:color="auto"/>
        <w:left w:val="none" w:sz="0" w:space="0" w:color="auto"/>
        <w:bottom w:val="none" w:sz="0" w:space="0" w:color="auto"/>
        <w:right w:val="none" w:sz="0" w:space="0" w:color="auto"/>
      </w:divBdr>
    </w:div>
    <w:div w:id="228855814">
      <w:bodyDiv w:val="1"/>
      <w:marLeft w:val="0"/>
      <w:marRight w:val="0"/>
      <w:marTop w:val="0"/>
      <w:marBottom w:val="0"/>
      <w:divBdr>
        <w:top w:val="none" w:sz="0" w:space="0" w:color="auto"/>
        <w:left w:val="none" w:sz="0" w:space="0" w:color="auto"/>
        <w:bottom w:val="none" w:sz="0" w:space="0" w:color="auto"/>
        <w:right w:val="none" w:sz="0" w:space="0" w:color="auto"/>
      </w:divBdr>
    </w:div>
    <w:div w:id="229580591">
      <w:bodyDiv w:val="1"/>
      <w:marLeft w:val="0"/>
      <w:marRight w:val="0"/>
      <w:marTop w:val="0"/>
      <w:marBottom w:val="0"/>
      <w:divBdr>
        <w:top w:val="none" w:sz="0" w:space="0" w:color="auto"/>
        <w:left w:val="none" w:sz="0" w:space="0" w:color="auto"/>
        <w:bottom w:val="none" w:sz="0" w:space="0" w:color="auto"/>
        <w:right w:val="none" w:sz="0" w:space="0" w:color="auto"/>
      </w:divBdr>
    </w:div>
    <w:div w:id="230966234">
      <w:bodyDiv w:val="1"/>
      <w:marLeft w:val="0"/>
      <w:marRight w:val="0"/>
      <w:marTop w:val="0"/>
      <w:marBottom w:val="0"/>
      <w:divBdr>
        <w:top w:val="none" w:sz="0" w:space="0" w:color="auto"/>
        <w:left w:val="none" w:sz="0" w:space="0" w:color="auto"/>
        <w:bottom w:val="none" w:sz="0" w:space="0" w:color="auto"/>
        <w:right w:val="none" w:sz="0" w:space="0" w:color="auto"/>
      </w:divBdr>
    </w:div>
    <w:div w:id="231039781">
      <w:bodyDiv w:val="1"/>
      <w:marLeft w:val="0"/>
      <w:marRight w:val="0"/>
      <w:marTop w:val="0"/>
      <w:marBottom w:val="0"/>
      <w:divBdr>
        <w:top w:val="none" w:sz="0" w:space="0" w:color="auto"/>
        <w:left w:val="none" w:sz="0" w:space="0" w:color="auto"/>
        <w:bottom w:val="none" w:sz="0" w:space="0" w:color="auto"/>
        <w:right w:val="none" w:sz="0" w:space="0" w:color="auto"/>
      </w:divBdr>
    </w:div>
    <w:div w:id="231474279">
      <w:bodyDiv w:val="1"/>
      <w:marLeft w:val="0"/>
      <w:marRight w:val="0"/>
      <w:marTop w:val="0"/>
      <w:marBottom w:val="0"/>
      <w:divBdr>
        <w:top w:val="none" w:sz="0" w:space="0" w:color="auto"/>
        <w:left w:val="none" w:sz="0" w:space="0" w:color="auto"/>
        <w:bottom w:val="none" w:sz="0" w:space="0" w:color="auto"/>
        <w:right w:val="none" w:sz="0" w:space="0" w:color="auto"/>
      </w:divBdr>
    </w:div>
    <w:div w:id="232156163">
      <w:bodyDiv w:val="1"/>
      <w:marLeft w:val="0"/>
      <w:marRight w:val="0"/>
      <w:marTop w:val="0"/>
      <w:marBottom w:val="0"/>
      <w:divBdr>
        <w:top w:val="none" w:sz="0" w:space="0" w:color="auto"/>
        <w:left w:val="none" w:sz="0" w:space="0" w:color="auto"/>
        <w:bottom w:val="none" w:sz="0" w:space="0" w:color="auto"/>
        <w:right w:val="none" w:sz="0" w:space="0" w:color="auto"/>
      </w:divBdr>
    </w:div>
    <w:div w:id="232617937">
      <w:bodyDiv w:val="1"/>
      <w:marLeft w:val="0"/>
      <w:marRight w:val="0"/>
      <w:marTop w:val="0"/>
      <w:marBottom w:val="0"/>
      <w:divBdr>
        <w:top w:val="none" w:sz="0" w:space="0" w:color="auto"/>
        <w:left w:val="none" w:sz="0" w:space="0" w:color="auto"/>
        <w:bottom w:val="none" w:sz="0" w:space="0" w:color="auto"/>
        <w:right w:val="none" w:sz="0" w:space="0" w:color="auto"/>
      </w:divBdr>
    </w:div>
    <w:div w:id="232853733">
      <w:bodyDiv w:val="1"/>
      <w:marLeft w:val="0"/>
      <w:marRight w:val="0"/>
      <w:marTop w:val="0"/>
      <w:marBottom w:val="0"/>
      <w:divBdr>
        <w:top w:val="none" w:sz="0" w:space="0" w:color="auto"/>
        <w:left w:val="none" w:sz="0" w:space="0" w:color="auto"/>
        <w:bottom w:val="none" w:sz="0" w:space="0" w:color="auto"/>
        <w:right w:val="none" w:sz="0" w:space="0" w:color="auto"/>
      </w:divBdr>
    </w:div>
    <w:div w:id="233662783">
      <w:bodyDiv w:val="1"/>
      <w:marLeft w:val="0"/>
      <w:marRight w:val="0"/>
      <w:marTop w:val="0"/>
      <w:marBottom w:val="0"/>
      <w:divBdr>
        <w:top w:val="none" w:sz="0" w:space="0" w:color="auto"/>
        <w:left w:val="none" w:sz="0" w:space="0" w:color="auto"/>
        <w:bottom w:val="none" w:sz="0" w:space="0" w:color="auto"/>
        <w:right w:val="none" w:sz="0" w:space="0" w:color="auto"/>
      </w:divBdr>
    </w:div>
    <w:div w:id="234630888">
      <w:bodyDiv w:val="1"/>
      <w:marLeft w:val="0"/>
      <w:marRight w:val="0"/>
      <w:marTop w:val="0"/>
      <w:marBottom w:val="0"/>
      <w:divBdr>
        <w:top w:val="none" w:sz="0" w:space="0" w:color="auto"/>
        <w:left w:val="none" w:sz="0" w:space="0" w:color="auto"/>
        <w:bottom w:val="none" w:sz="0" w:space="0" w:color="auto"/>
        <w:right w:val="none" w:sz="0" w:space="0" w:color="auto"/>
      </w:divBdr>
    </w:div>
    <w:div w:id="234750510">
      <w:bodyDiv w:val="1"/>
      <w:marLeft w:val="0"/>
      <w:marRight w:val="0"/>
      <w:marTop w:val="0"/>
      <w:marBottom w:val="0"/>
      <w:divBdr>
        <w:top w:val="none" w:sz="0" w:space="0" w:color="auto"/>
        <w:left w:val="none" w:sz="0" w:space="0" w:color="auto"/>
        <w:bottom w:val="none" w:sz="0" w:space="0" w:color="auto"/>
        <w:right w:val="none" w:sz="0" w:space="0" w:color="auto"/>
      </w:divBdr>
    </w:div>
    <w:div w:id="235630934">
      <w:bodyDiv w:val="1"/>
      <w:marLeft w:val="0"/>
      <w:marRight w:val="0"/>
      <w:marTop w:val="0"/>
      <w:marBottom w:val="0"/>
      <w:divBdr>
        <w:top w:val="none" w:sz="0" w:space="0" w:color="auto"/>
        <w:left w:val="none" w:sz="0" w:space="0" w:color="auto"/>
        <w:bottom w:val="none" w:sz="0" w:space="0" w:color="auto"/>
        <w:right w:val="none" w:sz="0" w:space="0" w:color="auto"/>
      </w:divBdr>
    </w:div>
    <w:div w:id="236136631">
      <w:bodyDiv w:val="1"/>
      <w:marLeft w:val="0"/>
      <w:marRight w:val="0"/>
      <w:marTop w:val="0"/>
      <w:marBottom w:val="0"/>
      <w:divBdr>
        <w:top w:val="none" w:sz="0" w:space="0" w:color="auto"/>
        <w:left w:val="none" w:sz="0" w:space="0" w:color="auto"/>
        <w:bottom w:val="none" w:sz="0" w:space="0" w:color="auto"/>
        <w:right w:val="none" w:sz="0" w:space="0" w:color="auto"/>
      </w:divBdr>
    </w:div>
    <w:div w:id="236867865">
      <w:bodyDiv w:val="1"/>
      <w:marLeft w:val="0"/>
      <w:marRight w:val="0"/>
      <w:marTop w:val="0"/>
      <w:marBottom w:val="0"/>
      <w:divBdr>
        <w:top w:val="none" w:sz="0" w:space="0" w:color="auto"/>
        <w:left w:val="none" w:sz="0" w:space="0" w:color="auto"/>
        <w:bottom w:val="none" w:sz="0" w:space="0" w:color="auto"/>
        <w:right w:val="none" w:sz="0" w:space="0" w:color="auto"/>
      </w:divBdr>
    </w:div>
    <w:div w:id="236937564">
      <w:bodyDiv w:val="1"/>
      <w:marLeft w:val="0"/>
      <w:marRight w:val="0"/>
      <w:marTop w:val="0"/>
      <w:marBottom w:val="0"/>
      <w:divBdr>
        <w:top w:val="none" w:sz="0" w:space="0" w:color="auto"/>
        <w:left w:val="none" w:sz="0" w:space="0" w:color="auto"/>
        <w:bottom w:val="none" w:sz="0" w:space="0" w:color="auto"/>
        <w:right w:val="none" w:sz="0" w:space="0" w:color="auto"/>
      </w:divBdr>
    </w:div>
    <w:div w:id="238180010">
      <w:bodyDiv w:val="1"/>
      <w:marLeft w:val="0"/>
      <w:marRight w:val="0"/>
      <w:marTop w:val="0"/>
      <w:marBottom w:val="0"/>
      <w:divBdr>
        <w:top w:val="none" w:sz="0" w:space="0" w:color="auto"/>
        <w:left w:val="none" w:sz="0" w:space="0" w:color="auto"/>
        <w:bottom w:val="none" w:sz="0" w:space="0" w:color="auto"/>
        <w:right w:val="none" w:sz="0" w:space="0" w:color="auto"/>
      </w:divBdr>
    </w:div>
    <w:div w:id="238252574">
      <w:bodyDiv w:val="1"/>
      <w:marLeft w:val="0"/>
      <w:marRight w:val="0"/>
      <w:marTop w:val="0"/>
      <w:marBottom w:val="0"/>
      <w:divBdr>
        <w:top w:val="none" w:sz="0" w:space="0" w:color="auto"/>
        <w:left w:val="none" w:sz="0" w:space="0" w:color="auto"/>
        <w:bottom w:val="none" w:sz="0" w:space="0" w:color="auto"/>
        <w:right w:val="none" w:sz="0" w:space="0" w:color="auto"/>
      </w:divBdr>
    </w:div>
    <w:div w:id="238751215">
      <w:bodyDiv w:val="1"/>
      <w:marLeft w:val="0"/>
      <w:marRight w:val="0"/>
      <w:marTop w:val="0"/>
      <w:marBottom w:val="0"/>
      <w:divBdr>
        <w:top w:val="none" w:sz="0" w:space="0" w:color="auto"/>
        <w:left w:val="none" w:sz="0" w:space="0" w:color="auto"/>
        <w:bottom w:val="none" w:sz="0" w:space="0" w:color="auto"/>
        <w:right w:val="none" w:sz="0" w:space="0" w:color="auto"/>
      </w:divBdr>
    </w:div>
    <w:div w:id="239678262">
      <w:bodyDiv w:val="1"/>
      <w:marLeft w:val="0"/>
      <w:marRight w:val="0"/>
      <w:marTop w:val="0"/>
      <w:marBottom w:val="0"/>
      <w:divBdr>
        <w:top w:val="none" w:sz="0" w:space="0" w:color="auto"/>
        <w:left w:val="none" w:sz="0" w:space="0" w:color="auto"/>
        <w:bottom w:val="none" w:sz="0" w:space="0" w:color="auto"/>
        <w:right w:val="none" w:sz="0" w:space="0" w:color="auto"/>
      </w:divBdr>
    </w:div>
    <w:div w:id="239951470">
      <w:bodyDiv w:val="1"/>
      <w:marLeft w:val="0"/>
      <w:marRight w:val="0"/>
      <w:marTop w:val="0"/>
      <w:marBottom w:val="0"/>
      <w:divBdr>
        <w:top w:val="none" w:sz="0" w:space="0" w:color="auto"/>
        <w:left w:val="none" w:sz="0" w:space="0" w:color="auto"/>
        <w:bottom w:val="none" w:sz="0" w:space="0" w:color="auto"/>
        <w:right w:val="none" w:sz="0" w:space="0" w:color="auto"/>
      </w:divBdr>
    </w:div>
    <w:div w:id="240724775">
      <w:bodyDiv w:val="1"/>
      <w:marLeft w:val="0"/>
      <w:marRight w:val="0"/>
      <w:marTop w:val="0"/>
      <w:marBottom w:val="0"/>
      <w:divBdr>
        <w:top w:val="none" w:sz="0" w:space="0" w:color="auto"/>
        <w:left w:val="none" w:sz="0" w:space="0" w:color="auto"/>
        <w:bottom w:val="none" w:sz="0" w:space="0" w:color="auto"/>
        <w:right w:val="none" w:sz="0" w:space="0" w:color="auto"/>
      </w:divBdr>
    </w:div>
    <w:div w:id="241263504">
      <w:bodyDiv w:val="1"/>
      <w:marLeft w:val="0"/>
      <w:marRight w:val="0"/>
      <w:marTop w:val="0"/>
      <w:marBottom w:val="0"/>
      <w:divBdr>
        <w:top w:val="none" w:sz="0" w:space="0" w:color="auto"/>
        <w:left w:val="none" w:sz="0" w:space="0" w:color="auto"/>
        <w:bottom w:val="none" w:sz="0" w:space="0" w:color="auto"/>
        <w:right w:val="none" w:sz="0" w:space="0" w:color="auto"/>
      </w:divBdr>
    </w:div>
    <w:div w:id="241917011">
      <w:bodyDiv w:val="1"/>
      <w:marLeft w:val="0"/>
      <w:marRight w:val="0"/>
      <w:marTop w:val="0"/>
      <w:marBottom w:val="0"/>
      <w:divBdr>
        <w:top w:val="none" w:sz="0" w:space="0" w:color="auto"/>
        <w:left w:val="none" w:sz="0" w:space="0" w:color="auto"/>
        <w:bottom w:val="none" w:sz="0" w:space="0" w:color="auto"/>
        <w:right w:val="none" w:sz="0" w:space="0" w:color="auto"/>
      </w:divBdr>
    </w:div>
    <w:div w:id="241961181">
      <w:bodyDiv w:val="1"/>
      <w:marLeft w:val="0"/>
      <w:marRight w:val="0"/>
      <w:marTop w:val="0"/>
      <w:marBottom w:val="0"/>
      <w:divBdr>
        <w:top w:val="none" w:sz="0" w:space="0" w:color="auto"/>
        <w:left w:val="none" w:sz="0" w:space="0" w:color="auto"/>
        <w:bottom w:val="none" w:sz="0" w:space="0" w:color="auto"/>
        <w:right w:val="none" w:sz="0" w:space="0" w:color="auto"/>
      </w:divBdr>
    </w:div>
    <w:div w:id="241990350">
      <w:bodyDiv w:val="1"/>
      <w:marLeft w:val="0"/>
      <w:marRight w:val="0"/>
      <w:marTop w:val="0"/>
      <w:marBottom w:val="0"/>
      <w:divBdr>
        <w:top w:val="none" w:sz="0" w:space="0" w:color="auto"/>
        <w:left w:val="none" w:sz="0" w:space="0" w:color="auto"/>
        <w:bottom w:val="none" w:sz="0" w:space="0" w:color="auto"/>
        <w:right w:val="none" w:sz="0" w:space="0" w:color="auto"/>
      </w:divBdr>
    </w:div>
    <w:div w:id="242569748">
      <w:bodyDiv w:val="1"/>
      <w:marLeft w:val="0"/>
      <w:marRight w:val="0"/>
      <w:marTop w:val="0"/>
      <w:marBottom w:val="0"/>
      <w:divBdr>
        <w:top w:val="none" w:sz="0" w:space="0" w:color="auto"/>
        <w:left w:val="none" w:sz="0" w:space="0" w:color="auto"/>
        <w:bottom w:val="none" w:sz="0" w:space="0" w:color="auto"/>
        <w:right w:val="none" w:sz="0" w:space="0" w:color="auto"/>
      </w:divBdr>
    </w:div>
    <w:div w:id="244068535">
      <w:bodyDiv w:val="1"/>
      <w:marLeft w:val="0"/>
      <w:marRight w:val="0"/>
      <w:marTop w:val="0"/>
      <w:marBottom w:val="0"/>
      <w:divBdr>
        <w:top w:val="none" w:sz="0" w:space="0" w:color="auto"/>
        <w:left w:val="none" w:sz="0" w:space="0" w:color="auto"/>
        <w:bottom w:val="none" w:sz="0" w:space="0" w:color="auto"/>
        <w:right w:val="none" w:sz="0" w:space="0" w:color="auto"/>
      </w:divBdr>
    </w:div>
    <w:div w:id="244921987">
      <w:bodyDiv w:val="1"/>
      <w:marLeft w:val="0"/>
      <w:marRight w:val="0"/>
      <w:marTop w:val="0"/>
      <w:marBottom w:val="0"/>
      <w:divBdr>
        <w:top w:val="none" w:sz="0" w:space="0" w:color="auto"/>
        <w:left w:val="none" w:sz="0" w:space="0" w:color="auto"/>
        <w:bottom w:val="none" w:sz="0" w:space="0" w:color="auto"/>
        <w:right w:val="none" w:sz="0" w:space="0" w:color="auto"/>
      </w:divBdr>
    </w:div>
    <w:div w:id="245191197">
      <w:bodyDiv w:val="1"/>
      <w:marLeft w:val="0"/>
      <w:marRight w:val="0"/>
      <w:marTop w:val="0"/>
      <w:marBottom w:val="0"/>
      <w:divBdr>
        <w:top w:val="none" w:sz="0" w:space="0" w:color="auto"/>
        <w:left w:val="none" w:sz="0" w:space="0" w:color="auto"/>
        <w:bottom w:val="none" w:sz="0" w:space="0" w:color="auto"/>
        <w:right w:val="none" w:sz="0" w:space="0" w:color="auto"/>
      </w:divBdr>
    </w:div>
    <w:div w:id="245305446">
      <w:bodyDiv w:val="1"/>
      <w:marLeft w:val="0"/>
      <w:marRight w:val="0"/>
      <w:marTop w:val="0"/>
      <w:marBottom w:val="0"/>
      <w:divBdr>
        <w:top w:val="none" w:sz="0" w:space="0" w:color="auto"/>
        <w:left w:val="none" w:sz="0" w:space="0" w:color="auto"/>
        <w:bottom w:val="none" w:sz="0" w:space="0" w:color="auto"/>
        <w:right w:val="none" w:sz="0" w:space="0" w:color="auto"/>
      </w:divBdr>
    </w:div>
    <w:div w:id="245379071">
      <w:bodyDiv w:val="1"/>
      <w:marLeft w:val="0"/>
      <w:marRight w:val="0"/>
      <w:marTop w:val="0"/>
      <w:marBottom w:val="0"/>
      <w:divBdr>
        <w:top w:val="none" w:sz="0" w:space="0" w:color="auto"/>
        <w:left w:val="none" w:sz="0" w:space="0" w:color="auto"/>
        <w:bottom w:val="none" w:sz="0" w:space="0" w:color="auto"/>
        <w:right w:val="none" w:sz="0" w:space="0" w:color="auto"/>
      </w:divBdr>
    </w:div>
    <w:div w:id="245698148">
      <w:bodyDiv w:val="1"/>
      <w:marLeft w:val="0"/>
      <w:marRight w:val="0"/>
      <w:marTop w:val="0"/>
      <w:marBottom w:val="0"/>
      <w:divBdr>
        <w:top w:val="none" w:sz="0" w:space="0" w:color="auto"/>
        <w:left w:val="none" w:sz="0" w:space="0" w:color="auto"/>
        <w:bottom w:val="none" w:sz="0" w:space="0" w:color="auto"/>
        <w:right w:val="none" w:sz="0" w:space="0" w:color="auto"/>
      </w:divBdr>
    </w:div>
    <w:div w:id="245892802">
      <w:bodyDiv w:val="1"/>
      <w:marLeft w:val="0"/>
      <w:marRight w:val="0"/>
      <w:marTop w:val="0"/>
      <w:marBottom w:val="0"/>
      <w:divBdr>
        <w:top w:val="none" w:sz="0" w:space="0" w:color="auto"/>
        <w:left w:val="none" w:sz="0" w:space="0" w:color="auto"/>
        <w:bottom w:val="none" w:sz="0" w:space="0" w:color="auto"/>
        <w:right w:val="none" w:sz="0" w:space="0" w:color="auto"/>
      </w:divBdr>
    </w:div>
    <w:div w:id="246154429">
      <w:bodyDiv w:val="1"/>
      <w:marLeft w:val="0"/>
      <w:marRight w:val="0"/>
      <w:marTop w:val="0"/>
      <w:marBottom w:val="0"/>
      <w:divBdr>
        <w:top w:val="none" w:sz="0" w:space="0" w:color="auto"/>
        <w:left w:val="none" w:sz="0" w:space="0" w:color="auto"/>
        <w:bottom w:val="none" w:sz="0" w:space="0" w:color="auto"/>
        <w:right w:val="none" w:sz="0" w:space="0" w:color="auto"/>
      </w:divBdr>
    </w:div>
    <w:div w:id="246354251">
      <w:bodyDiv w:val="1"/>
      <w:marLeft w:val="0"/>
      <w:marRight w:val="0"/>
      <w:marTop w:val="0"/>
      <w:marBottom w:val="0"/>
      <w:divBdr>
        <w:top w:val="none" w:sz="0" w:space="0" w:color="auto"/>
        <w:left w:val="none" w:sz="0" w:space="0" w:color="auto"/>
        <w:bottom w:val="none" w:sz="0" w:space="0" w:color="auto"/>
        <w:right w:val="none" w:sz="0" w:space="0" w:color="auto"/>
      </w:divBdr>
    </w:div>
    <w:div w:id="247228254">
      <w:bodyDiv w:val="1"/>
      <w:marLeft w:val="0"/>
      <w:marRight w:val="0"/>
      <w:marTop w:val="0"/>
      <w:marBottom w:val="0"/>
      <w:divBdr>
        <w:top w:val="none" w:sz="0" w:space="0" w:color="auto"/>
        <w:left w:val="none" w:sz="0" w:space="0" w:color="auto"/>
        <w:bottom w:val="none" w:sz="0" w:space="0" w:color="auto"/>
        <w:right w:val="none" w:sz="0" w:space="0" w:color="auto"/>
      </w:divBdr>
    </w:div>
    <w:div w:id="247614252">
      <w:bodyDiv w:val="1"/>
      <w:marLeft w:val="0"/>
      <w:marRight w:val="0"/>
      <w:marTop w:val="0"/>
      <w:marBottom w:val="0"/>
      <w:divBdr>
        <w:top w:val="none" w:sz="0" w:space="0" w:color="auto"/>
        <w:left w:val="none" w:sz="0" w:space="0" w:color="auto"/>
        <w:bottom w:val="none" w:sz="0" w:space="0" w:color="auto"/>
        <w:right w:val="none" w:sz="0" w:space="0" w:color="auto"/>
      </w:divBdr>
    </w:div>
    <w:div w:id="248194626">
      <w:bodyDiv w:val="1"/>
      <w:marLeft w:val="0"/>
      <w:marRight w:val="0"/>
      <w:marTop w:val="0"/>
      <w:marBottom w:val="0"/>
      <w:divBdr>
        <w:top w:val="none" w:sz="0" w:space="0" w:color="auto"/>
        <w:left w:val="none" w:sz="0" w:space="0" w:color="auto"/>
        <w:bottom w:val="none" w:sz="0" w:space="0" w:color="auto"/>
        <w:right w:val="none" w:sz="0" w:space="0" w:color="auto"/>
      </w:divBdr>
    </w:div>
    <w:div w:id="250237831">
      <w:bodyDiv w:val="1"/>
      <w:marLeft w:val="0"/>
      <w:marRight w:val="0"/>
      <w:marTop w:val="0"/>
      <w:marBottom w:val="0"/>
      <w:divBdr>
        <w:top w:val="none" w:sz="0" w:space="0" w:color="auto"/>
        <w:left w:val="none" w:sz="0" w:space="0" w:color="auto"/>
        <w:bottom w:val="none" w:sz="0" w:space="0" w:color="auto"/>
        <w:right w:val="none" w:sz="0" w:space="0" w:color="auto"/>
      </w:divBdr>
    </w:div>
    <w:div w:id="250430634">
      <w:bodyDiv w:val="1"/>
      <w:marLeft w:val="0"/>
      <w:marRight w:val="0"/>
      <w:marTop w:val="0"/>
      <w:marBottom w:val="0"/>
      <w:divBdr>
        <w:top w:val="none" w:sz="0" w:space="0" w:color="auto"/>
        <w:left w:val="none" w:sz="0" w:space="0" w:color="auto"/>
        <w:bottom w:val="none" w:sz="0" w:space="0" w:color="auto"/>
        <w:right w:val="none" w:sz="0" w:space="0" w:color="auto"/>
      </w:divBdr>
    </w:div>
    <w:div w:id="250698689">
      <w:bodyDiv w:val="1"/>
      <w:marLeft w:val="0"/>
      <w:marRight w:val="0"/>
      <w:marTop w:val="0"/>
      <w:marBottom w:val="0"/>
      <w:divBdr>
        <w:top w:val="none" w:sz="0" w:space="0" w:color="auto"/>
        <w:left w:val="none" w:sz="0" w:space="0" w:color="auto"/>
        <w:bottom w:val="none" w:sz="0" w:space="0" w:color="auto"/>
        <w:right w:val="none" w:sz="0" w:space="0" w:color="auto"/>
      </w:divBdr>
    </w:div>
    <w:div w:id="251279356">
      <w:bodyDiv w:val="1"/>
      <w:marLeft w:val="0"/>
      <w:marRight w:val="0"/>
      <w:marTop w:val="0"/>
      <w:marBottom w:val="0"/>
      <w:divBdr>
        <w:top w:val="none" w:sz="0" w:space="0" w:color="auto"/>
        <w:left w:val="none" w:sz="0" w:space="0" w:color="auto"/>
        <w:bottom w:val="none" w:sz="0" w:space="0" w:color="auto"/>
        <w:right w:val="none" w:sz="0" w:space="0" w:color="auto"/>
      </w:divBdr>
    </w:div>
    <w:div w:id="251470531">
      <w:bodyDiv w:val="1"/>
      <w:marLeft w:val="0"/>
      <w:marRight w:val="0"/>
      <w:marTop w:val="0"/>
      <w:marBottom w:val="0"/>
      <w:divBdr>
        <w:top w:val="none" w:sz="0" w:space="0" w:color="auto"/>
        <w:left w:val="none" w:sz="0" w:space="0" w:color="auto"/>
        <w:bottom w:val="none" w:sz="0" w:space="0" w:color="auto"/>
        <w:right w:val="none" w:sz="0" w:space="0" w:color="auto"/>
      </w:divBdr>
    </w:div>
    <w:div w:id="251552412">
      <w:bodyDiv w:val="1"/>
      <w:marLeft w:val="0"/>
      <w:marRight w:val="0"/>
      <w:marTop w:val="0"/>
      <w:marBottom w:val="0"/>
      <w:divBdr>
        <w:top w:val="none" w:sz="0" w:space="0" w:color="auto"/>
        <w:left w:val="none" w:sz="0" w:space="0" w:color="auto"/>
        <w:bottom w:val="none" w:sz="0" w:space="0" w:color="auto"/>
        <w:right w:val="none" w:sz="0" w:space="0" w:color="auto"/>
      </w:divBdr>
    </w:div>
    <w:div w:id="252588076">
      <w:bodyDiv w:val="1"/>
      <w:marLeft w:val="0"/>
      <w:marRight w:val="0"/>
      <w:marTop w:val="0"/>
      <w:marBottom w:val="0"/>
      <w:divBdr>
        <w:top w:val="none" w:sz="0" w:space="0" w:color="auto"/>
        <w:left w:val="none" w:sz="0" w:space="0" w:color="auto"/>
        <w:bottom w:val="none" w:sz="0" w:space="0" w:color="auto"/>
        <w:right w:val="none" w:sz="0" w:space="0" w:color="auto"/>
      </w:divBdr>
    </w:div>
    <w:div w:id="253520048">
      <w:bodyDiv w:val="1"/>
      <w:marLeft w:val="0"/>
      <w:marRight w:val="0"/>
      <w:marTop w:val="0"/>
      <w:marBottom w:val="0"/>
      <w:divBdr>
        <w:top w:val="none" w:sz="0" w:space="0" w:color="auto"/>
        <w:left w:val="none" w:sz="0" w:space="0" w:color="auto"/>
        <w:bottom w:val="none" w:sz="0" w:space="0" w:color="auto"/>
        <w:right w:val="none" w:sz="0" w:space="0" w:color="auto"/>
      </w:divBdr>
    </w:div>
    <w:div w:id="253591269">
      <w:bodyDiv w:val="1"/>
      <w:marLeft w:val="0"/>
      <w:marRight w:val="0"/>
      <w:marTop w:val="0"/>
      <w:marBottom w:val="0"/>
      <w:divBdr>
        <w:top w:val="none" w:sz="0" w:space="0" w:color="auto"/>
        <w:left w:val="none" w:sz="0" w:space="0" w:color="auto"/>
        <w:bottom w:val="none" w:sz="0" w:space="0" w:color="auto"/>
        <w:right w:val="none" w:sz="0" w:space="0" w:color="auto"/>
      </w:divBdr>
    </w:div>
    <w:div w:id="253704830">
      <w:bodyDiv w:val="1"/>
      <w:marLeft w:val="0"/>
      <w:marRight w:val="0"/>
      <w:marTop w:val="0"/>
      <w:marBottom w:val="0"/>
      <w:divBdr>
        <w:top w:val="none" w:sz="0" w:space="0" w:color="auto"/>
        <w:left w:val="none" w:sz="0" w:space="0" w:color="auto"/>
        <w:bottom w:val="none" w:sz="0" w:space="0" w:color="auto"/>
        <w:right w:val="none" w:sz="0" w:space="0" w:color="auto"/>
      </w:divBdr>
    </w:div>
    <w:div w:id="253781566">
      <w:bodyDiv w:val="1"/>
      <w:marLeft w:val="0"/>
      <w:marRight w:val="0"/>
      <w:marTop w:val="0"/>
      <w:marBottom w:val="0"/>
      <w:divBdr>
        <w:top w:val="none" w:sz="0" w:space="0" w:color="auto"/>
        <w:left w:val="none" w:sz="0" w:space="0" w:color="auto"/>
        <w:bottom w:val="none" w:sz="0" w:space="0" w:color="auto"/>
        <w:right w:val="none" w:sz="0" w:space="0" w:color="auto"/>
      </w:divBdr>
    </w:div>
    <w:div w:id="254215734">
      <w:bodyDiv w:val="1"/>
      <w:marLeft w:val="0"/>
      <w:marRight w:val="0"/>
      <w:marTop w:val="0"/>
      <w:marBottom w:val="0"/>
      <w:divBdr>
        <w:top w:val="none" w:sz="0" w:space="0" w:color="auto"/>
        <w:left w:val="none" w:sz="0" w:space="0" w:color="auto"/>
        <w:bottom w:val="none" w:sz="0" w:space="0" w:color="auto"/>
        <w:right w:val="none" w:sz="0" w:space="0" w:color="auto"/>
      </w:divBdr>
    </w:div>
    <w:div w:id="254678677">
      <w:bodyDiv w:val="1"/>
      <w:marLeft w:val="0"/>
      <w:marRight w:val="0"/>
      <w:marTop w:val="0"/>
      <w:marBottom w:val="0"/>
      <w:divBdr>
        <w:top w:val="none" w:sz="0" w:space="0" w:color="auto"/>
        <w:left w:val="none" w:sz="0" w:space="0" w:color="auto"/>
        <w:bottom w:val="none" w:sz="0" w:space="0" w:color="auto"/>
        <w:right w:val="none" w:sz="0" w:space="0" w:color="auto"/>
      </w:divBdr>
    </w:div>
    <w:div w:id="255284086">
      <w:bodyDiv w:val="1"/>
      <w:marLeft w:val="0"/>
      <w:marRight w:val="0"/>
      <w:marTop w:val="0"/>
      <w:marBottom w:val="0"/>
      <w:divBdr>
        <w:top w:val="none" w:sz="0" w:space="0" w:color="auto"/>
        <w:left w:val="none" w:sz="0" w:space="0" w:color="auto"/>
        <w:bottom w:val="none" w:sz="0" w:space="0" w:color="auto"/>
        <w:right w:val="none" w:sz="0" w:space="0" w:color="auto"/>
      </w:divBdr>
    </w:div>
    <w:div w:id="255599518">
      <w:bodyDiv w:val="1"/>
      <w:marLeft w:val="0"/>
      <w:marRight w:val="0"/>
      <w:marTop w:val="0"/>
      <w:marBottom w:val="0"/>
      <w:divBdr>
        <w:top w:val="none" w:sz="0" w:space="0" w:color="auto"/>
        <w:left w:val="none" w:sz="0" w:space="0" w:color="auto"/>
        <w:bottom w:val="none" w:sz="0" w:space="0" w:color="auto"/>
        <w:right w:val="none" w:sz="0" w:space="0" w:color="auto"/>
      </w:divBdr>
    </w:div>
    <w:div w:id="256056746">
      <w:bodyDiv w:val="1"/>
      <w:marLeft w:val="0"/>
      <w:marRight w:val="0"/>
      <w:marTop w:val="0"/>
      <w:marBottom w:val="0"/>
      <w:divBdr>
        <w:top w:val="none" w:sz="0" w:space="0" w:color="auto"/>
        <w:left w:val="none" w:sz="0" w:space="0" w:color="auto"/>
        <w:bottom w:val="none" w:sz="0" w:space="0" w:color="auto"/>
        <w:right w:val="none" w:sz="0" w:space="0" w:color="auto"/>
      </w:divBdr>
    </w:div>
    <w:div w:id="257251962">
      <w:bodyDiv w:val="1"/>
      <w:marLeft w:val="0"/>
      <w:marRight w:val="0"/>
      <w:marTop w:val="0"/>
      <w:marBottom w:val="0"/>
      <w:divBdr>
        <w:top w:val="none" w:sz="0" w:space="0" w:color="auto"/>
        <w:left w:val="none" w:sz="0" w:space="0" w:color="auto"/>
        <w:bottom w:val="none" w:sz="0" w:space="0" w:color="auto"/>
        <w:right w:val="none" w:sz="0" w:space="0" w:color="auto"/>
      </w:divBdr>
    </w:div>
    <w:div w:id="257449743">
      <w:bodyDiv w:val="1"/>
      <w:marLeft w:val="0"/>
      <w:marRight w:val="0"/>
      <w:marTop w:val="0"/>
      <w:marBottom w:val="0"/>
      <w:divBdr>
        <w:top w:val="none" w:sz="0" w:space="0" w:color="auto"/>
        <w:left w:val="none" w:sz="0" w:space="0" w:color="auto"/>
        <w:bottom w:val="none" w:sz="0" w:space="0" w:color="auto"/>
        <w:right w:val="none" w:sz="0" w:space="0" w:color="auto"/>
      </w:divBdr>
    </w:div>
    <w:div w:id="258178384">
      <w:bodyDiv w:val="1"/>
      <w:marLeft w:val="0"/>
      <w:marRight w:val="0"/>
      <w:marTop w:val="0"/>
      <w:marBottom w:val="0"/>
      <w:divBdr>
        <w:top w:val="none" w:sz="0" w:space="0" w:color="auto"/>
        <w:left w:val="none" w:sz="0" w:space="0" w:color="auto"/>
        <w:bottom w:val="none" w:sz="0" w:space="0" w:color="auto"/>
        <w:right w:val="none" w:sz="0" w:space="0" w:color="auto"/>
      </w:divBdr>
    </w:div>
    <w:div w:id="258608713">
      <w:bodyDiv w:val="1"/>
      <w:marLeft w:val="0"/>
      <w:marRight w:val="0"/>
      <w:marTop w:val="0"/>
      <w:marBottom w:val="0"/>
      <w:divBdr>
        <w:top w:val="none" w:sz="0" w:space="0" w:color="auto"/>
        <w:left w:val="none" w:sz="0" w:space="0" w:color="auto"/>
        <w:bottom w:val="none" w:sz="0" w:space="0" w:color="auto"/>
        <w:right w:val="none" w:sz="0" w:space="0" w:color="auto"/>
      </w:divBdr>
    </w:div>
    <w:div w:id="259725878">
      <w:bodyDiv w:val="1"/>
      <w:marLeft w:val="0"/>
      <w:marRight w:val="0"/>
      <w:marTop w:val="0"/>
      <w:marBottom w:val="0"/>
      <w:divBdr>
        <w:top w:val="none" w:sz="0" w:space="0" w:color="auto"/>
        <w:left w:val="none" w:sz="0" w:space="0" w:color="auto"/>
        <w:bottom w:val="none" w:sz="0" w:space="0" w:color="auto"/>
        <w:right w:val="none" w:sz="0" w:space="0" w:color="auto"/>
      </w:divBdr>
    </w:div>
    <w:div w:id="260071607">
      <w:bodyDiv w:val="1"/>
      <w:marLeft w:val="0"/>
      <w:marRight w:val="0"/>
      <w:marTop w:val="0"/>
      <w:marBottom w:val="0"/>
      <w:divBdr>
        <w:top w:val="none" w:sz="0" w:space="0" w:color="auto"/>
        <w:left w:val="none" w:sz="0" w:space="0" w:color="auto"/>
        <w:bottom w:val="none" w:sz="0" w:space="0" w:color="auto"/>
        <w:right w:val="none" w:sz="0" w:space="0" w:color="auto"/>
      </w:divBdr>
    </w:div>
    <w:div w:id="260576937">
      <w:bodyDiv w:val="1"/>
      <w:marLeft w:val="0"/>
      <w:marRight w:val="0"/>
      <w:marTop w:val="0"/>
      <w:marBottom w:val="0"/>
      <w:divBdr>
        <w:top w:val="none" w:sz="0" w:space="0" w:color="auto"/>
        <w:left w:val="none" w:sz="0" w:space="0" w:color="auto"/>
        <w:bottom w:val="none" w:sz="0" w:space="0" w:color="auto"/>
        <w:right w:val="none" w:sz="0" w:space="0" w:color="auto"/>
      </w:divBdr>
    </w:div>
    <w:div w:id="260843553">
      <w:bodyDiv w:val="1"/>
      <w:marLeft w:val="0"/>
      <w:marRight w:val="0"/>
      <w:marTop w:val="0"/>
      <w:marBottom w:val="0"/>
      <w:divBdr>
        <w:top w:val="none" w:sz="0" w:space="0" w:color="auto"/>
        <w:left w:val="none" w:sz="0" w:space="0" w:color="auto"/>
        <w:bottom w:val="none" w:sz="0" w:space="0" w:color="auto"/>
        <w:right w:val="none" w:sz="0" w:space="0" w:color="auto"/>
      </w:divBdr>
    </w:div>
    <w:div w:id="261106833">
      <w:bodyDiv w:val="1"/>
      <w:marLeft w:val="0"/>
      <w:marRight w:val="0"/>
      <w:marTop w:val="0"/>
      <w:marBottom w:val="0"/>
      <w:divBdr>
        <w:top w:val="none" w:sz="0" w:space="0" w:color="auto"/>
        <w:left w:val="none" w:sz="0" w:space="0" w:color="auto"/>
        <w:bottom w:val="none" w:sz="0" w:space="0" w:color="auto"/>
        <w:right w:val="none" w:sz="0" w:space="0" w:color="auto"/>
      </w:divBdr>
    </w:div>
    <w:div w:id="261424750">
      <w:bodyDiv w:val="1"/>
      <w:marLeft w:val="0"/>
      <w:marRight w:val="0"/>
      <w:marTop w:val="0"/>
      <w:marBottom w:val="0"/>
      <w:divBdr>
        <w:top w:val="none" w:sz="0" w:space="0" w:color="auto"/>
        <w:left w:val="none" w:sz="0" w:space="0" w:color="auto"/>
        <w:bottom w:val="none" w:sz="0" w:space="0" w:color="auto"/>
        <w:right w:val="none" w:sz="0" w:space="0" w:color="auto"/>
      </w:divBdr>
    </w:div>
    <w:div w:id="262998015">
      <w:bodyDiv w:val="1"/>
      <w:marLeft w:val="0"/>
      <w:marRight w:val="0"/>
      <w:marTop w:val="0"/>
      <w:marBottom w:val="0"/>
      <w:divBdr>
        <w:top w:val="none" w:sz="0" w:space="0" w:color="auto"/>
        <w:left w:val="none" w:sz="0" w:space="0" w:color="auto"/>
        <w:bottom w:val="none" w:sz="0" w:space="0" w:color="auto"/>
        <w:right w:val="none" w:sz="0" w:space="0" w:color="auto"/>
      </w:divBdr>
    </w:div>
    <w:div w:id="263196753">
      <w:bodyDiv w:val="1"/>
      <w:marLeft w:val="0"/>
      <w:marRight w:val="0"/>
      <w:marTop w:val="0"/>
      <w:marBottom w:val="0"/>
      <w:divBdr>
        <w:top w:val="none" w:sz="0" w:space="0" w:color="auto"/>
        <w:left w:val="none" w:sz="0" w:space="0" w:color="auto"/>
        <w:bottom w:val="none" w:sz="0" w:space="0" w:color="auto"/>
        <w:right w:val="none" w:sz="0" w:space="0" w:color="auto"/>
      </w:divBdr>
    </w:div>
    <w:div w:id="263197489">
      <w:bodyDiv w:val="1"/>
      <w:marLeft w:val="0"/>
      <w:marRight w:val="0"/>
      <w:marTop w:val="0"/>
      <w:marBottom w:val="0"/>
      <w:divBdr>
        <w:top w:val="none" w:sz="0" w:space="0" w:color="auto"/>
        <w:left w:val="none" w:sz="0" w:space="0" w:color="auto"/>
        <w:bottom w:val="none" w:sz="0" w:space="0" w:color="auto"/>
        <w:right w:val="none" w:sz="0" w:space="0" w:color="auto"/>
      </w:divBdr>
    </w:div>
    <w:div w:id="264072459">
      <w:bodyDiv w:val="1"/>
      <w:marLeft w:val="0"/>
      <w:marRight w:val="0"/>
      <w:marTop w:val="0"/>
      <w:marBottom w:val="0"/>
      <w:divBdr>
        <w:top w:val="none" w:sz="0" w:space="0" w:color="auto"/>
        <w:left w:val="none" w:sz="0" w:space="0" w:color="auto"/>
        <w:bottom w:val="none" w:sz="0" w:space="0" w:color="auto"/>
        <w:right w:val="none" w:sz="0" w:space="0" w:color="auto"/>
      </w:divBdr>
    </w:div>
    <w:div w:id="264385767">
      <w:bodyDiv w:val="1"/>
      <w:marLeft w:val="0"/>
      <w:marRight w:val="0"/>
      <w:marTop w:val="0"/>
      <w:marBottom w:val="0"/>
      <w:divBdr>
        <w:top w:val="none" w:sz="0" w:space="0" w:color="auto"/>
        <w:left w:val="none" w:sz="0" w:space="0" w:color="auto"/>
        <w:bottom w:val="none" w:sz="0" w:space="0" w:color="auto"/>
        <w:right w:val="none" w:sz="0" w:space="0" w:color="auto"/>
      </w:divBdr>
    </w:div>
    <w:div w:id="264388547">
      <w:bodyDiv w:val="1"/>
      <w:marLeft w:val="0"/>
      <w:marRight w:val="0"/>
      <w:marTop w:val="0"/>
      <w:marBottom w:val="0"/>
      <w:divBdr>
        <w:top w:val="none" w:sz="0" w:space="0" w:color="auto"/>
        <w:left w:val="none" w:sz="0" w:space="0" w:color="auto"/>
        <w:bottom w:val="none" w:sz="0" w:space="0" w:color="auto"/>
        <w:right w:val="none" w:sz="0" w:space="0" w:color="auto"/>
      </w:divBdr>
    </w:div>
    <w:div w:id="264391311">
      <w:bodyDiv w:val="1"/>
      <w:marLeft w:val="0"/>
      <w:marRight w:val="0"/>
      <w:marTop w:val="0"/>
      <w:marBottom w:val="0"/>
      <w:divBdr>
        <w:top w:val="none" w:sz="0" w:space="0" w:color="auto"/>
        <w:left w:val="none" w:sz="0" w:space="0" w:color="auto"/>
        <w:bottom w:val="none" w:sz="0" w:space="0" w:color="auto"/>
        <w:right w:val="none" w:sz="0" w:space="0" w:color="auto"/>
      </w:divBdr>
    </w:div>
    <w:div w:id="264968430">
      <w:bodyDiv w:val="1"/>
      <w:marLeft w:val="0"/>
      <w:marRight w:val="0"/>
      <w:marTop w:val="0"/>
      <w:marBottom w:val="0"/>
      <w:divBdr>
        <w:top w:val="none" w:sz="0" w:space="0" w:color="auto"/>
        <w:left w:val="none" w:sz="0" w:space="0" w:color="auto"/>
        <w:bottom w:val="none" w:sz="0" w:space="0" w:color="auto"/>
        <w:right w:val="none" w:sz="0" w:space="0" w:color="auto"/>
      </w:divBdr>
    </w:div>
    <w:div w:id="265161762">
      <w:bodyDiv w:val="1"/>
      <w:marLeft w:val="0"/>
      <w:marRight w:val="0"/>
      <w:marTop w:val="0"/>
      <w:marBottom w:val="0"/>
      <w:divBdr>
        <w:top w:val="none" w:sz="0" w:space="0" w:color="auto"/>
        <w:left w:val="none" w:sz="0" w:space="0" w:color="auto"/>
        <w:bottom w:val="none" w:sz="0" w:space="0" w:color="auto"/>
        <w:right w:val="none" w:sz="0" w:space="0" w:color="auto"/>
      </w:divBdr>
    </w:div>
    <w:div w:id="265499857">
      <w:bodyDiv w:val="1"/>
      <w:marLeft w:val="0"/>
      <w:marRight w:val="0"/>
      <w:marTop w:val="0"/>
      <w:marBottom w:val="0"/>
      <w:divBdr>
        <w:top w:val="none" w:sz="0" w:space="0" w:color="auto"/>
        <w:left w:val="none" w:sz="0" w:space="0" w:color="auto"/>
        <w:bottom w:val="none" w:sz="0" w:space="0" w:color="auto"/>
        <w:right w:val="none" w:sz="0" w:space="0" w:color="auto"/>
      </w:divBdr>
    </w:div>
    <w:div w:id="265846705">
      <w:bodyDiv w:val="1"/>
      <w:marLeft w:val="0"/>
      <w:marRight w:val="0"/>
      <w:marTop w:val="0"/>
      <w:marBottom w:val="0"/>
      <w:divBdr>
        <w:top w:val="none" w:sz="0" w:space="0" w:color="auto"/>
        <w:left w:val="none" w:sz="0" w:space="0" w:color="auto"/>
        <w:bottom w:val="none" w:sz="0" w:space="0" w:color="auto"/>
        <w:right w:val="none" w:sz="0" w:space="0" w:color="auto"/>
      </w:divBdr>
    </w:div>
    <w:div w:id="266233648">
      <w:bodyDiv w:val="1"/>
      <w:marLeft w:val="0"/>
      <w:marRight w:val="0"/>
      <w:marTop w:val="0"/>
      <w:marBottom w:val="0"/>
      <w:divBdr>
        <w:top w:val="none" w:sz="0" w:space="0" w:color="auto"/>
        <w:left w:val="none" w:sz="0" w:space="0" w:color="auto"/>
        <w:bottom w:val="none" w:sz="0" w:space="0" w:color="auto"/>
        <w:right w:val="none" w:sz="0" w:space="0" w:color="auto"/>
      </w:divBdr>
    </w:div>
    <w:div w:id="266347663">
      <w:bodyDiv w:val="1"/>
      <w:marLeft w:val="0"/>
      <w:marRight w:val="0"/>
      <w:marTop w:val="0"/>
      <w:marBottom w:val="0"/>
      <w:divBdr>
        <w:top w:val="none" w:sz="0" w:space="0" w:color="auto"/>
        <w:left w:val="none" w:sz="0" w:space="0" w:color="auto"/>
        <w:bottom w:val="none" w:sz="0" w:space="0" w:color="auto"/>
        <w:right w:val="none" w:sz="0" w:space="0" w:color="auto"/>
      </w:divBdr>
    </w:div>
    <w:div w:id="268859695">
      <w:bodyDiv w:val="1"/>
      <w:marLeft w:val="0"/>
      <w:marRight w:val="0"/>
      <w:marTop w:val="0"/>
      <w:marBottom w:val="0"/>
      <w:divBdr>
        <w:top w:val="none" w:sz="0" w:space="0" w:color="auto"/>
        <w:left w:val="none" w:sz="0" w:space="0" w:color="auto"/>
        <w:bottom w:val="none" w:sz="0" w:space="0" w:color="auto"/>
        <w:right w:val="none" w:sz="0" w:space="0" w:color="auto"/>
      </w:divBdr>
    </w:div>
    <w:div w:id="270935619">
      <w:bodyDiv w:val="1"/>
      <w:marLeft w:val="0"/>
      <w:marRight w:val="0"/>
      <w:marTop w:val="0"/>
      <w:marBottom w:val="0"/>
      <w:divBdr>
        <w:top w:val="none" w:sz="0" w:space="0" w:color="auto"/>
        <w:left w:val="none" w:sz="0" w:space="0" w:color="auto"/>
        <w:bottom w:val="none" w:sz="0" w:space="0" w:color="auto"/>
        <w:right w:val="none" w:sz="0" w:space="0" w:color="auto"/>
      </w:divBdr>
    </w:div>
    <w:div w:id="271935343">
      <w:bodyDiv w:val="1"/>
      <w:marLeft w:val="0"/>
      <w:marRight w:val="0"/>
      <w:marTop w:val="0"/>
      <w:marBottom w:val="0"/>
      <w:divBdr>
        <w:top w:val="none" w:sz="0" w:space="0" w:color="auto"/>
        <w:left w:val="none" w:sz="0" w:space="0" w:color="auto"/>
        <w:bottom w:val="none" w:sz="0" w:space="0" w:color="auto"/>
        <w:right w:val="none" w:sz="0" w:space="0" w:color="auto"/>
      </w:divBdr>
    </w:div>
    <w:div w:id="272248494">
      <w:bodyDiv w:val="1"/>
      <w:marLeft w:val="0"/>
      <w:marRight w:val="0"/>
      <w:marTop w:val="0"/>
      <w:marBottom w:val="0"/>
      <w:divBdr>
        <w:top w:val="none" w:sz="0" w:space="0" w:color="auto"/>
        <w:left w:val="none" w:sz="0" w:space="0" w:color="auto"/>
        <w:bottom w:val="none" w:sz="0" w:space="0" w:color="auto"/>
        <w:right w:val="none" w:sz="0" w:space="0" w:color="auto"/>
      </w:divBdr>
    </w:div>
    <w:div w:id="273488329">
      <w:bodyDiv w:val="1"/>
      <w:marLeft w:val="0"/>
      <w:marRight w:val="0"/>
      <w:marTop w:val="0"/>
      <w:marBottom w:val="0"/>
      <w:divBdr>
        <w:top w:val="none" w:sz="0" w:space="0" w:color="auto"/>
        <w:left w:val="none" w:sz="0" w:space="0" w:color="auto"/>
        <w:bottom w:val="none" w:sz="0" w:space="0" w:color="auto"/>
        <w:right w:val="none" w:sz="0" w:space="0" w:color="auto"/>
      </w:divBdr>
    </w:div>
    <w:div w:id="273555753">
      <w:bodyDiv w:val="1"/>
      <w:marLeft w:val="0"/>
      <w:marRight w:val="0"/>
      <w:marTop w:val="0"/>
      <w:marBottom w:val="0"/>
      <w:divBdr>
        <w:top w:val="none" w:sz="0" w:space="0" w:color="auto"/>
        <w:left w:val="none" w:sz="0" w:space="0" w:color="auto"/>
        <w:bottom w:val="none" w:sz="0" w:space="0" w:color="auto"/>
        <w:right w:val="none" w:sz="0" w:space="0" w:color="auto"/>
      </w:divBdr>
    </w:div>
    <w:div w:id="274217423">
      <w:bodyDiv w:val="1"/>
      <w:marLeft w:val="0"/>
      <w:marRight w:val="0"/>
      <w:marTop w:val="0"/>
      <w:marBottom w:val="0"/>
      <w:divBdr>
        <w:top w:val="none" w:sz="0" w:space="0" w:color="auto"/>
        <w:left w:val="none" w:sz="0" w:space="0" w:color="auto"/>
        <w:bottom w:val="none" w:sz="0" w:space="0" w:color="auto"/>
        <w:right w:val="none" w:sz="0" w:space="0" w:color="auto"/>
      </w:divBdr>
    </w:div>
    <w:div w:id="274292988">
      <w:bodyDiv w:val="1"/>
      <w:marLeft w:val="0"/>
      <w:marRight w:val="0"/>
      <w:marTop w:val="0"/>
      <w:marBottom w:val="0"/>
      <w:divBdr>
        <w:top w:val="none" w:sz="0" w:space="0" w:color="auto"/>
        <w:left w:val="none" w:sz="0" w:space="0" w:color="auto"/>
        <w:bottom w:val="none" w:sz="0" w:space="0" w:color="auto"/>
        <w:right w:val="none" w:sz="0" w:space="0" w:color="auto"/>
      </w:divBdr>
    </w:div>
    <w:div w:id="274679960">
      <w:bodyDiv w:val="1"/>
      <w:marLeft w:val="0"/>
      <w:marRight w:val="0"/>
      <w:marTop w:val="0"/>
      <w:marBottom w:val="0"/>
      <w:divBdr>
        <w:top w:val="none" w:sz="0" w:space="0" w:color="auto"/>
        <w:left w:val="none" w:sz="0" w:space="0" w:color="auto"/>
        <w:bottom w:val="none" w:sz="0" w:space="0" w:color="auto"/>
        <w:right w:val="none" w:sz="0" w:space="0" w:color="auto"/>
      </w:divBdr>
    </w:div>
    <w:div w:id="275525490">
      <w:bodyDiv w:val="1"/>
      <w:marLeft w:val="0"/>
      <w:marRight w:val="0"/>
      <w:marTop w:val="0"/>
      <w:marBottom w:val="0"/>
      <w:divBdr>
        <w:top w:val="none" w:sz="0" w:space="0" w:color="auto"/>
        <w:left w:val="none" w:sz="0" w:space="0" w:color="auto"/>
        <w:bottom w:val="none" w:sz="0" w:space="0" w:color="auto"/>
        <w:right w:val="none" w:sz="0" w:space="0" w:color="auto"/>
      </w:divBdr>
    </w:div>
    <w:div w:id="276716445">
      <w:bodyDiv w:val="1"/>
      <w:marLeft w:val="0"/>
      <w:marRight w:val="0"/>
      <w:marTop w:val="0"/>
      <w:marBottom w:val="0"/>
      <w:divBdr>
        <w:top w:val="none" w:sz="0" w:space="0" w:color="auto"/>
        <w:left w:val="none" w:sz="0" w:space="0" w:color="auto"/>
        <w:bottom w:val="none" w:sz="0" w:space="0" w:color="auto"/>
        <w:right w:val="none" w:sz="0" w:space="0" w:color="auto"/>
      </w:divBdr>
    </w:div>
    <w:div w:id="277032716">
      <w:bodyDiv w:val="1"/>
      <w:marLeft w:val="0"/>
      <w:marRight w:val="0"/>
      <w:marTop w:val="0"/>
      <w:marBottom w:val="0"/>
      <w:divBdr>
        <w:top w:val="none" w:sz="0" w:space="0" w:color="auto"/>
        <w:left w:val="none" w:sz="0" w:space="0" w:color="auto"/>
        <w:bottom w:val="none" w:sz="0" w:space="0" w:color="auto"/>
        <w:right w:val="none" w:sz="0" w:space="0" w:color="auto"/>
      </w:divBdr>
    </w:div>
    <w:div w:id="277686739">
      <w:bodyDiv w:val="1"/>
      <w:marLeft w:val="0"/>
      <w:marRight w:val="0"/>
      <w:marTop w:val="0"/>
      <w:marBottom w:val="0"/>
      <w:divBdr>
        <w:top w:val="none" w:sz="0" w:space="0" w:color="auto"/>
        <w:left w:val="none" w:sz="0" w:space="0" w:color="auto"/>
        <w:bottom w:val="none" w:sz="0" w:space="0" w:color="auto"/>
        <w:right w:val="none" w:sz="0" w:space="0" w:color="auto"/>
      </w:divBdr>
    </w:div>
    <w:div w:id="279069237">
      <w:bodyDiv w:val="1"/>
      <w:marLeft w:val="0"/>
      <w:marRight w:val="0"/>
      <w:marTop w:val="0"/>
      <w:marBottom w:val="0"/>
      <w:divBdr>
        <w:top w:val="none" w:sz="0" w:space="0" w:color="auto"/>
        <w:left w:val="none" w:sz="0" w:space="0" w:color="auto"/>
        <w:bottom w:val="none" w:sz="0" w:space="0" w:color="auto"/>
        <w:right w:val="none" w:sz="0" w:space="0" w:color="auto"/>
      </w:divBdr>
    </w:div>
    <w:div w:id="280458332">
      <w:bodyDiv w:val="1"/>
      <w:marLeft w:val="0"/>
      <w:marRight w:val="0"/>
      <w:marTop w:val="0"/>
      <w:marBottom w:val="0"/>
      <w:divBdr>
        <w:top w:val="none" w:sz="0" w:space="0" w:color="auto"/>
        <w:left w:val="none" w:sz="0" w:space="0" w:color="auto"/>
        <w:bottom w:val="none" w:sz="0" w:space="0" w:color="auto"/>
        <w:right w:val="none" w:sz="0" w:space="0" w:color="auto"/>
      </w:divBdr>
    </w:div>
    <w:div w:id="280498056">
      <w:bodyDiv w:val="1"/>
      <w:marLeft w:val="0"/>
      <w:marRight w:val="0"/>
      <w:marTop w:val="0"/>
      <w:marBottom w:val="0"/>
      <w:divBdr>
        <w:top w:val="none" w:sz="0" w:space="0" w:color="auto"/>
        <w:left w:val="none" w:sz="0" w:space="0" w:color="auto"/>
        <w:bottom w:val="none" w:sz="0" w:space="0" w:color="auto"/>
        <w:right w:val="none" w:sz="0" w:space="0" w:color="auto"/>
      </w:divBdr>
    </w:div>
    <w:div w:id="281569592">
      <w:bodyDiv w:val="1"/>
      <w:marLeft w:val="0"/>
      <w:marRight w:val="0"/>
      <w:marTop w:val="0"/>
      <w:marBottom w:val="0"/>
      <w:divBdr>
        <w:top w:val="none" w:sz="0" w:space="0" w:color="auto"/>
        <w:left w:val="none" w:sz="0" w:space="0" w:color="auto"/>
        <w:bottom w:val="none" w:sz="0" w:space="0" w:color="auto"/>
        <w:right w:val="none" w:sz="0" w:space="0" w:color="auto"/>
      </w:divBdr>
    </w:div>
    <w:div w:id="281696253">
      <w:bodyDiv w:val="1"/>
      <w:marLeft w:val="0"/>
      <w:marRight w:val="0"/>
      <w:marTop w:val="0"/>
      <w:marBottom w:val="0"/>
      <w:divBdr>
        <w:top w:val="none" w:sz="0" w:space="0" w:color="auto"/>
        <w:left w:val="none" w:sz="0" w:space="0" w:color="auto"/>
        <w:bottom w:val="none" w:sz="0" w:space="0" w:color="auto"/>
        <w:right w:val="none" w:sz="0" w:space="0" w:color="auto"/>
      </w:divBdr>
    </w:div>
    <w:div w:id="281810996">
      <w:bodyDiv w:val="1"/>
      <w:marLeft w:val="0"/>
      <w:marRight w:val="0"/>
      <w:marTop w:val="0"/>
      <w:marBottom w:val="0"/>
      <w:divBdr>
        <w:top w:val="none" w:sz="0" w:space="0" w:color="auto"/>
        <w:left w:val="none" w:sz="0" w:space="0" w:color="auto"/>
        <w:bottom w:val="none" w:sz="0" w:space="0" w:color="auto"/>
        <w:right w:val="none" w:sz="0" w:space="0" w:color="auto"/>
      </w:divBdr>
    </w:div>
    <w:div w:id="282924006">
      <w:bodyDiv w:val="1"/>
      <w:marLeft w:val="0"/>
      <w:marRight w:val="0"/>
      <w:marTop w:val="0"/>
      <w:marBottom w:val="0"/>
      <w:divBdr>
        <w:top w:val="none" w:sz="0" w:space="0" w:color="auto"/>
        <w:left w:val="none" w:sz="0" w:space="0" w:color="auto"/>
        <w:bottom w:val="none" w:sz="0" w:space="0" w:color="auto"/>
        <w:right w:val="none" w:sz="0" w:space="0" w:color="auto"/>
      </w:divBdr>
    </w:div>
    <w:div w:id="283073692">
      <w:bodyDiv w:val="1"/>
      <w:marLeft w:val="0"/>
      <w:marRight w:val="0"/>
      <w:marTop w:val="0"/>
      <w:marBottom w:val="0"/>
      <w:divBdr>
        <w:top w:val="none" w:sz="0" w:space="0" w:color="auto"/>
        <w:left w:val="none" w:sz="0" w:space="0" w:color="auto"/>
        <w:bottom w:val="none" w:sz="0" w:space="0" w:color="auto"/>
        <w:right w:val="none" w:sz="0" w:space="0" w:color="auto"/>
      </w:divBdr>
    </w:div>
    <w:div w:id="283655614">
      <w:bodyDiv w:val="1"/>
      <w:marLeft w:val="0"/>
      <w:marRight w:val="0"/>
      <w:marTop w:val="0"/>
      <w:marBottom w:val="0"/>
      <w:divBdr>
        <w:top w:val="none" w:sz="0" w:space="0" w:color="auto"/>
        <w:left w:val="none" w:sz="0" w:space="0" w:color="auto"/>
        <w:bottom w:val="none" w:sz="0" w:space="0" w:color="auto"/>
        <w:right w:val="none" w:sz="0" w:space="0" w:color="auto"/>
      </w:divBdr>
    </w:div>
    <w:div w:id="283931377">
      <w:bodyDiv w:val="1"/>
      <w:marLeft w:val="0"/>
      <w:marRight w:val="0"/>
      <w:marTop w:val="0"/>
      <w:marBottom w:val="0"/>
      <w:divBdr>
        <w:top w:val="none" w:sz="0" w:space="0" w:color="auto"/>
        <w:left w:val="none" w:sz="0" w:space="0" w:color="auto"/>
        <w:bottom w:val="none" w:sz="0" w:space="0" w:color="auto"/>
        <w:right w:val="none" w:sz="0" w:space="0" w:color="auto"/>
      </w:divBdr>
    </w:div>
    <w:div w:id="284697339">
      <w:bodyDiv w:val="1"/>
      <w:marLeft w:val="0"/>
      <w:marRight w:val="0"/>
      <w:marTop w:val="0"/>
      <w:marBottom w:val="0"/>
      <w:divBdr>
        <w:top w:val="none" w:sz="0" w:space="0" w:color="auto"/>
        <w:left w:val="none" w:sz="0" w:space="0" w:color="auto"/>
        <w:bottom w:val="none" w:sz="0" w:space="0" w:color="auto"/>
        <w:right w:val="none" w:sz="0" w:space="0" w:color="auto"/>
      </w:divBdr>
    </w:div>
    <w:div w:id="285161414">
      <w:bodyDiv w:val="1"/>
      <w:marLeft w:val="0"/>
      <w:marRight w:val="0"/>
      <w:marTop w:val="0"/>
      <w:marBottom w:val="0"/>
      <w:divBdr>
        <w:top w:val="none" w:sz="0" w:space="0" w:color="auto"/>
        <w:left w:val="none" w:sz="0" w:space="0" w:color="auto"/>
        <w:bottom w:val="none" w:sz="0" w:space="0" w:color="auto"/>
        <w:right w:val="none" w:sz="0" w:space="0" w:color="auto"/>
      </w:divBdr>
    </w:div>
    <w:div w:id="285812515">
      <w:bodyDiv w:val="1"/>
      <w:marLeft w:val="0"/>
      <w:marRight w:val="0"/>
      <w:marTop w:val="0"/>
      <w:marBottom w:val="0"/>
      <w:divBdr>
        <w:top w:val="none" w:sz="0" w:space="0" w:color="auto"/>
        <w:left w:val="none" w:sz="0" w:space="0" w:color="auto"/>
        <w:bottom w:val="none" w:sz="0" w:space="0" w:color="auto"/>
        <w:right w:val="none" w:sz="0" w:space="0" w:color="auto"/>
      </w:divBdr>
    </w:div>
    <w:div w:id="286545016">
      <w:bodyDiv w:val="1"/>
      <w:marLeft w:val="0"/>
      <w:marRight w:val="0"/>
      <w:marTop w:val="0"/>
      <w:marBottom w:val="0"/>
      <w:divBdr>
        <w:top w:val="none" w:sz="0" w:space="0" w:color="auto"/>
        <w:left w:val="none" w:sz="0" w:space="0" w:color="auto"/>
        <w:bottom w:val="none" w:sz="0" w:space="0" w:color="auto"/>
        <w:right w:val="none" w:sz="0" w:space="0" w:color="auto"/>
      </w:divBdr>
    </w:div>
    <w:div w:id="286670724">
      <w:bodyDiv w:val="1"/>
      <w:marLeft w:val="0"/>
      <w:marRight w:val="0"/>
      <w:marTop w:val="0"/>
      <w:marBottom w:val="0"/>
      <w:divBdr>
        <w:top w:val="none" w:sz="0" w:space="0" w:color="auto"/>
        <w:left w:val="none" w:sz="0" w:space="0" w:color="auto"/>
        <w:bottom w:val="none" w:sz="0" w:space="0" w:color="auto"/>
        <w:right w:val="none" w:sz="0" w:space="0" w:color="auto"/>
      </w:divBdr>
    </w:div>
    <w:div w:id="289362284">
      <w:bodyDiv w:val="1"/>
      <w:marLeft w:val="0"/>
      <w:marRight w:val="0"/>
      <w:marTop w:val="0"/>
      <w:marBottom w:val="0"/>
      <w:divBdr>
        <w:top w:val="none" w:sz="0" w:space="0" w:color="auto"/>
        <w:left w:val="none" w:sz="0" w:space="0" w:color="auto"/>
        <w:bottom w:val="none" w:sz="0" w:space="0" w:color="auto"/>
        <w:right w:val="none" w:sz="0" w:space="0" w:color="auto"/>
      </w:divBdr>
    </w:div>
    <w:div w:id="289363061">
      <w:bodyDiv w:val="1"/>
      <w:marLeft w:val="0"/>
      <w:marRight w:val="0"/>
      <w:marTop w:val="0"/>
      <w:marBottom w:val="0"/>
      <w:divBdr>
        <w:top w:val="none" w:sz="0" w:space="0" w:color="auto"/>
        <w:left w:val="none" w:sz="0" w:space="0" w:color="auto"/>
        <w:bottom w:val="none" w:sz="0" w:space="0" w:color="auto"/>
        <w:right w:val="none" w:sz="0" w:space="0" w:color="auto"/>
      </w:divBdr>
    </w:div>
    <w:div w:id="289898329">
      <w:bodyDiv w:val="1"/>
      <w:marLeft w:val="0"/>
      <w:marRight w:val="0"/>
      <w:marTop w:val="0"/>
      <w:marBottom w:val="0"/>
      <w:divBdr>
        <w:top w:val="none" w:sz="0" w:space="0" w:color="auto"/>
        <w:left w:val="none" w:sz="0" w:space="0" w:color="auto"/>
        <w:bottom w:val="none" w:sz="0" w:space="0" w:color="auto"/>
        <w:right w:val="none" w:sz="0" w:space="0" w:color="auto"/>
      </w:divBdr>
    </w:div>
    <w:div w:id="290474775">
      <w:bodyDiv w:val="1"/>
      <w:marLeft w:val="0"/>
      <w:marRight w:val="0"/>
      <w:marTop w:val="0"/>
      <w:marBottom w:val="0"/>
      <w:divBdr>
        <w:top w:val="none" w:sz="0" w:space="0" w:color="auto"/>
        <w:left w:val="none" w:sz="0" w:space="0" w:color="auto"/>
        <w:bottom w:val="none" w:sz="0" w:space="0" w:color="auto"/>
        <w:right w:val="none" w:sz="0" w:space="0" w:color="auto"/>
      </w:divBdr>
    </w:div>
    <w:div w:id="291135401">
      <w:bodyDiv w:val="1"/>
      <w:marLeft w:val="0"/>
      <w:marRight w:val="0"/>
      <w:marTop w:val="0"/>
      <w:marBottom w:val="0"/>
      <w:divBdr>
        <w:top w:val="none" w:sz="0" w:space="0" w:color="auto"/>
        <w:left w:val="none" w:sz="0" w:space="0" w:color="auto"/>
        <w:bottom w:val="none" w:sz="0" w:space="0" w:color="auto"/>
        <w:right w:val="none" w:sz="0" w:space="0" w:color="auto"/>
      </w:divBdr>
    </w:div>
    <w:div w:id="291834031">
      <w:bodyDiv w:val="1"/>
      <w:marLeft w:val="0"/>
      <w:marRight w:val="0"/>
      <w:marTop w:val="0"/>
      <w:marBottom w:val="0"/>
      <w:divBdr>
        <w:top w:val="none" w:sz="0" w:space="0" w:color="auto"/>
        <w:left w:val="none" w:sz="0" w:space="0" w:color="auto"/>
        <w:bottom w:val="none" w:sz="0" w:space="0" w:color="auto"/>
        <w:right w:val="none" w:sz="0" w:space="0" w:color="auto"/>
      </w:divBdr>
    </w:div>
    <w:div w:id="292179239">
      <w:bodyDiv w:val="1"/>
      <w:marLeft w:val="0"/>
      <w:marRight w:val="0"/>
      <w:marTop w:val="0"/>
      <w:marBottom w:val="0"/>
      <w:divBdr>
        <w:top w:val="none" w:sz="0" w:space="0" w:color="auto"/>
        <w:left w:val="none" w:sz="0" w:space="0" w:color="auto"/>
        <w:bottom w:val="none" w:sz="0" w:space="0" w:color="auto"/>
        <w:right w:val="none" w:sz="0" w:space="0" w:color="auto"/>
      </w:divBdr>
    </w:div>
    <w:div w:id="292491184">
      <w:bodyDiv w:val="1"/>
      <w:marLeft w:val="0"/>
      <w:marRight w:val="0"/>
      <w:marTop w:val="0"/>
      <w:marBottom w:val="0"/>
      <w:divBdr>
        <w:top w:val="none" w:sz="0" w:space="0" w:color="auto"/>
        <w:left w:val="none" w:sz="0" w:space="0" w:color="auto"/>
        <w:bottom w:val="none" w:sz="0" w:space="0" w:color="auto"/>
        <w:right w:val="none" w:sz="0" w:space="0" w:color="auto"/>
      </w:divBdr>
    </w:div>
    <w:div w:id="293171540">
      <w:bodyDiv w:val="1"/>
      <w:marLeft w:val="0"/>
      <w:marRight w:val="0"/>
      <w:marTop w:val="0"/>
      <w:marBottom w:val="0"/>
      <w:divBdr>
        <w:top w:val="none" w:sz="0" w:space="0" w:color="auto"/>
        <w:left w:val="none" w:sz="0" w:space="0" w:color="auto"/>
        <w:bottom w:val="none" w:sz="0" w:space="0" w:color="auto"/>
        <w:right w:val="none" w:sz="0" w:space="0" w:color="auto"/>
      </w:divBdr>
    </w:div>
    <w:div w:id="293291738">
      <w:bodyDiv w:val="1"/>
      <w:marLeft w:val="0"/>
      <w:marRight w:val="0"/>
      <w:marTop w:val="0"/>
      <w:marBottom w:val="0"/>
      <w:divBdr>
        <w:top w:val="none" w:sz="0" w:space="0" w:color="auto"/>
        <w:left w:val="none" w:sz="0" w:space="0" w:color="auto"/>
        <w:bottom w:val="none" w:sz="0" w:space="0" w:color="auto"/>
        <w:right w:val="none" w:sz="0" w:space="0" w:color="auto"/>
      </w:divBdr>
    </w:div>
    <w:div w:id="293340407">
      <w:bodyDiv w:val="1"/>
      <w:marLeft w:val="0"/>
      <w:marRight w:val="0"/>
      <w:marTop w:val="0"/>
      <w:marBottom w:val="0"/>
      <w:divBdr>
        <w:top w:val="none" w:sz="0" w:space="0" w:color="auto"/>
        <w:left w:val="none" w:sz="0" w:space="0" w:color="auto"/>
        <w:bottom w:val="none" w:sz="0" w:space="0" w:color="auto"/>
        <w:right w:val="none" w:sz="0" w:space="0" w:color="auto"/>
      </w:divBdr>
    </w:div>
    <w:div w:id="293408387">
      <w:bodyDiv w:val="1"/>
      <w:marLeft w:val="0"/>
      <w:marRight w:val="0"/>
      <w:marTop w:val="0"/>
      <w:marBottom w:val="0"/>
      <w:divBdr>
        <w:top w:val="none" w:sz="0" w:space="0" w:color="auto"/>
        <w:left w:val="none" w:sz="0" w:space="0" w:color="auto"/>
        <w:bottom w:val="none" w:sz="0" w:space="0" w:color="auto"/>
        <w:right w:val="none" w:sz="0" w:space="0" w:color="auto"/>
      </w:divBdr>
    </w:div>
    <w:div w:id="294795779">
      <w:bodyDiv w:val="1"/>
      <w:marLeft w:val="0"/>
      <w:marRight w:val="0"/>
      <w:marTop w:val="0"/>
      <w:marBottom w:val="0"/>
      <w:divBdr>
        <w:top w:val="none" w:sz="0" w:space="0" w:color="auto"/>
        <w:left w:val="none" w:sz="0" w:space="0" w:color="auto"/>
        <w:bottom w:val="none" w:sz="0" w:space="0" w:color="auto"/>
        <w:right w:val="none" w:sz="0" w:space="0" w:color="auto"/>
      </w:divBdr>
    </w:div>
    <w:div w:id="295061749">
      <w:bodyDiv w:val="1"/>
      <w:marLeft w:val="0"/>
      <w:marRight w:val="0"/>
      <w:marTop w:val="0"/>
      <w:marBottom w:val="0"/>
      <w:divBdr>
        <w:top w:val="none" w:sz="0" w:space="0" w:color="auto"/>
        <w:left w:val="none" w:sz="0" w:space="0" w:color="auto"/>
        <w:bottom w:val="none" w:sz="0" w:space="0" w:color="auto"/>
        <w:right w:val="none" w:sz="0" w:space="0" w:color="auto"/>
      </w:divBdr>
    </w:div>
    <w:div w:id="295063323">
      <w:bodyDiv w:val="1"/>
      <w:marLeft w:val="0"/>
      <w:marRight w:val="0"/>
      <w:marTop w:val="0"/>
      <w:marBottom w:val="0"/>
      <w:divBdr>
        <w:top w:val="none" w:sz="0" w:space="0" w:color="auto"/>
        <w:left w:val="none" w:sz="0" w:space="0" w:color="auto"/>
        <w:bottom w:val="none" w:sz="0" w:space="0" w:color="auto"/>
        <w:right w:val="none" w:sz="0" w:space="0" w:color="auto"/>
      </w:divBdr>
    </w:div>
    <w:div w:id="295456947">
      <w:bodyDiv w:val="1"/>
      <w:marLeft w:val="0"/>
      <w:marRight w:val="0"/>
      <w:marTop w:val="0"/>
      <w:marBottom w:val="0"/>
      <w:divBdr>
        <w:top w:val="none" w:sz="0" w:space="0" w:color="auto"/>
        <w:left w:val="none" w:sz="0" w:space="0" w:color="auto"/>
        <w:bottom w:val="none" w:sz="0" w:space="0" w:color="auto"/>
        <w:right w:val="none" w:sz="0" w:space="0" w:color="auto"/>
      </w:divBdr>
    </w:div>
    <w:div w:id="295792482">
      <w:bodyDiv w:val="1"/>
      <w:marLeft w:val="0"/>
      <w:marRight w:val="0"/>
      <w:marTop w:val="0"/>
      <w:marBottom w:val="0"/>
      <w:divBdr>
        <w:top w:val="none" w:sz="0" w:space="0" w:color="auto"/>
        <w:left w:val="none" w:sz="0" w:space="0" w:color="auto"/>
        <w:bottom w:val="none" w:sz="0" w:space="0" w:color="auto"/>
        <w:right w:val="none" w:sz="0" w:space="0" w:color="auto"/>
      </w:divBdr>
    </w:div>
    <w:div w:id="295839517">
      <w:bodyDiv w:val="1"/>
      <w:marLeft w:val="0"/>
      <w:marRight w:val="0"/>
      <w:marTop w:val="0"/>
      <w:marBottom w:val="0"/>
      <w:divBdr>
        <w:top w:val="none" w:sz="0" w:space="0" w:color="auto"/>
        <w:left w:val="none" w:sz="0" w:space="0" w:color="auto"/>
        <w:bottom w:val="none" w:sz="0" w:space="0" w:color="auto"/>
        <w:right w:val="none" w:sz="0" w:space="0" w:color="auto"/>
      </w:divBdr>
    </w:div>
    <w:div w:id="295961183">
      <w:bodyDiv w:val="1"/>
      <w:marLeft w:val="0"/>
      <w:marRight w:val="0"/>
      <w:marTop w:val="0"/>
      <w:marBottom w:val="0"/>
      <w:divBdr>
        <w:top w:val="none" w:sz="0" w:space="0" w:color="auto"/>
        <w:left w:val="none" w:sz="0" w:space="0" w:color="auto"/>
        <w:bottom w:val="none" w:sz="0" w:space="0" w:color="auto"/>
        <w:right w:val="none" w:sz="0" w:space="0" w:color="auto"/>
      </w:divBdr>
    </w:div>
    <w:div w:id="296229216">
      <w:bodyDiv w:val="1"/>
      <w:marLeft w:val="0"/>
      <w:marRight w:val="0"/>
      <w:marTop w:val="0"/>
      <w:marBottom w:val="0"/>
      <w:divBdr>
        <w:top w:val="none" w:sz="0" w:space="0" w:color="auto"/>
        <w:left w:val="none" w:sz="0" w:space="0" w:color="auto"/>
        <w:bottom w:val="none" w:sz="0" w:space="0" w:color="auto"/>
        <w:right w:val="none" w:sz="0" w:space="0" w:color="auto"/>
      </w:divBdr>
    </w:div>
    <w:div w:id="296569953">
      <w:bodyDiv w:val="1"/>
      <w:marLeft w:val="0"/>
      <w:marRight w:val="0"/>
      <w:marTop w:val="0"/>
      <w:marBottom w:val="0"/>
      <w:divBdr>
        <w:top w:val="none" w:sz="0" w:space="0" w:color="auto"/>
        <w:left w:val="none" w:sz="0" w:space="0" w:color="auto"/>
        <w:bottom w:val="none" w:sz="0" w:space="0" w:color="auto"/>
        <w:right w:val="none" w:sz="0" w:space="0" w:color="auto"/>
      </w:divBdr>
    </w:div>
    <w:div w:id="296880338">
      <w:bodyDiv w:val="1"/>
      <w:marLeft w:val="0"/>
      <w:marRight w:val="0"/>
      <w:marTop w:val="0"/>
      <w:marBottom w:val="0"/>
      <w:divBdr>
        <w:top w:val="none" w:sz="0" w:space="0" w:color="auto"/>
        <w:left w:val="none" w:sz="0" w:space="0" w:color="auto"/>
        <w:bottom w:val="none" w:sz="0" w:space="0" w:color="auto"/>
        <w:right w:val="none" w:sz="0" w:space="0" w:color="auto"/>
      </w:divBdr>
    </w:div>
    <w:div w:id="296882034">
      <w:bodyDiv w:val="1"/>
      <w:marLeft w:val="0"/>
      <w:marRight w:val="0"/>
      <w:marTop w:val="0"/>
      <w:marBottom w:val="0"/>
      <w:divBdr>
        <w:top w:val="none" w:sz="0" w:space="0" w:color="auto"/>
        <w:left w:val="none" w:sz="0" w:space="0" w:color="auto"/>
        <w:bottom w:val="none" w:sz="0" w:space="0" w:color="auto"/>
        <w:right w:val="none" w:sz="0" w:space="0" w:color="auto"/>
      </w:divBdr>
    </w:div>
    <w:div w:id="297228964">
      <w:bodyDiv w:val="1"/>
      <w:marLeft w:val="0"/>
      <w:marRight w:val="0"/>
      <w:marTop w:val="0"/>
      <w:marBottom w:val="0"/>
      <w:divBdr>
        <w:top w:val="none" w:sz="0" w:space="0" w:color="auto"/>
        <w:left w:val="none" w:sz="0" w:space="0" w:color="auto"/>
        <w:bottom w:val="none" w:sz="0" w:space="0" w:color="auto"/>
        <w:right w:val="none" w:sz="0" w:space="0" w:color="auto"/>
      </w:divBdr>
    </w:div>
    <w:div w:id="297497862">
      <w:bodyDiv w:val="1"/>
      <w:marLeft w:val="0"/>
      <w:marRight w:val="0"/>
      <w:marTop w:val="0"/>
      <w:marBottom w:val="0"/>
      <w:divBdr>
        <w:top w:val="none" w:sz="0" w:space="0" w:color="auto"/>
        <w:left w:val="none" w:sz="0" w:space="0" w:color="auto"/>
        <w:bottom w:val="none" w:sz="0" w:space="0" w:color="auto"/>
        <w:right w:val="none" w:sz="0" w:space="0" w:color="auto"/>
      </w:divBdr>
    </w:div>
    <w:div w:id="298264994">
      <w:bodyDiv w:val="1"/>
      <w:marLeft w:val="0"/>
      <w:marRight w:val="0"/>
      <w:marTop w:val="0"/>
      <w:marBottom w:val="0"/>
      <w:divBdr>
        <w:top w:val="none" w:sz="0" w:space="0" w:color="auto"/>
        <w:left w:val="none" w:sz="0" w:space="0" w:color="auto"/>
        <w:bottom w:val="none" w:sz="0" w:space="0" w:color="auto"/>
        <w:right w:val="none" w:sz="0" w:space="0" w:color="auto"/>
      </w:divBdr>
    </w:div>
    <w:div w:id="298342745">
      <w:bodyDiv w:val="1"/>
      <w:marLeft w:val="0"/>
      <w:marRight w:val="0"/>
      <w:marTop w:val="0"/>
      <w:marBottom w:val="0"/>
      <w:divBdr>
        <w:top w:val="none" w:sz="0" w:space="0" w:color="auto"/>
        <w:left w:val="none" w:sz="0" w:space="0" w:color="auto"/>
        <w:bottom w:val="none" w:sz="0" w:space="0" w:color="auto"/>
        <w:right w:val="none" w:sz="0" w:space="0" w:color="auto"/>
      </w:divBdr>
    </w:div>
    <w:div w:id="299920505">
      <w:bodyDiv w:val="1"/>
      <w:marLeft w:val="0"/>
      <w:marRight w:val="0"/>
      <w:marTop w:val="0"/>
      <w:marBottom w:val="0"/>
      <w:divBdr>
        <w:top w:val="none" w:sz="0" w:space="0" w:color="auto"/>
        <w:left w:val="none" w:sz="0" w:space="0" w:color="auto"/>
        <w:bottom w:val="none" w:sz="0" w:space="0" w:color="auto"/>
        <w:right w:val="none" w:sz="0" w:space="0" w:color="auto"/>
      </w:divBdr>
    </w:div>
    <w:div w:id="301035188">
      <w:bodyDiv w:val="1"/>
      <w:marLeft w:val="0"/>
      <w:marRight w:val="0"/>
      <w:marTop w:val="0"/>
      <w:marBottom w:val="0"/>
      <w:divBdr>
        <w:top w:val="none" w:sz="0" w:space="0" w:color="auto"/>
        <w:left w:val="none" w:sz="0" w:space="0" w:color="auto"/>
        <w:bottom w:val="none" w:sz="0" w:space="0" w:color="auto"/>
        <w:right w:val="none" w:sz="0" w:space="0" w:color="auto"/>
      </w:divBdr>
    </w:div>
    <w:div w:id="303124632">
      <w:bodyDiv w:val="1"/>
      <w:marLeft w:val="0"/>
      <w:marRight w:val="0"/>
      <w:marTop w:val="0"/>
      <w:marBottom w:val="0"/>
      <w:divBdr>
        <w:top w:val="none" w:sz="0" w:space="0" w:color="auto"/>
        <w:left w:val="none" w:sz="0" w:space="0" w:color="auto"/>
        <w:bottom w:val="none" w:sz="0" w:space="0" w:color="auto"/>
        <w:right w:val="none" w:sz="0" w:space="0" w:color="auto"/>
      </w:divBdr>
    </w:div>
    <w:div w:id="303433925">
      <w:bodyDiv w:val="1"/>
      <w:marLeft w:val="0"/>
      <w:marRight w:val="0"/>
      <w:marTop w:val="0"/>
      <w:marBottom w:val="0"/>
      <w:divBdr>
        <w:top w:val="none" w:sz="0" w:space="0" w:color="auto"/>
        <w:left w:val="none" w:sz="0" w:space="0" w:color="auto"/>
        <w:bottom w:val="none" w:sz="0" w:space="0" w:color="auto"/>
        <w:right w:val="none" w:sz="0" w:space="0" w:color="auto"/>
      </w:divBdr>
    </w:div>
    <w:div w:id="303509779">
      <w:bodyDiv w:val="1"/>
      <w:marLeft w:val="0"/>
      <w:marRight w:val="0"/>
      <w:marTop w:val="0"/>
      <w:marBottom w:val="0"/>
      <w:divBdr>
        <w:top w:val="none" w:sz="0" w:space="0" w:color="auto"/>
        <w:left w:val="none" w:sz="0" w:space="0" w:color="auto"/>
        <w:bottom w:val="none" w:sz="0" w:space="0" w:color="auto"/>
        <w:right w:val="none" w:sz="0" w:space="0" w:color="auto"/>
      </w:divBdr>
    </w:div>
    <w:div w:id="304897797">
      <w:bodyDiv w:val="1"/>
      <w:marLeft w:val="0"/>
      <w:marRight w:val="0"/>
      <w:marTop w:val="0"/>
      <w:marBottom w:val="0"/>
      <w:divBdr>
        <w:top w:val="none" w:sz="0" w:space="0" w:color="auto"/>
        <w:left w:val="none" w:sz="0" w:space="0" w:color="auto"/>
        <w:bottom w:val="none" w:sz="0" w:space="0" w:color="auto"/>
        <w:right w:val="none" w:sz="0" w:space="0" w:color="auto"/>
      </w:divBdr>
    </w:div>
    <w:div w:id="305090874">
      <w:bodyDiv w:val="1"/>
      <w:marLeft w:val="0"/>
      <w:marRight w:val="0"/>
      <w:marTop w:val="0"/>
      <w:marBottom w:val="0"/>
      <w:divBdr>
        <w:top w:val="none" w:sz="0" w:space="0" w:color="auto"/>
        <w:left w:val="none" w:sz="0" w:space="0" w:color="auto"/>
        <w:bottom w:val="none" w:sz="0" w:space="0" w:color="auto"/>
        <w:right w:val="none" w:sz="0" w:space="0" w:color="auto"/>
      </w:divBdr>
    </w:div>
    <w:div w:id="305399741">
      <w:bodyDiv w:val="1"/>
      <w:marLeft w:val="0"/>
      <w:marRight w:val="0"/>
      <w:marTop w:val="0"/>
      <w:marBottom w:val="0"/>
      <w:divBdr>
        <w:top w:val="none" w:sz="0" w:space="0" w:color="auto"/>
        <w:left w:val="none" w:sz="0" w:space="0" w:color="auto"/>
        <w:bottom w:val="none" w:sz="0" w:space="0" w:color="auto"/>
        <w:right w:val="none" w:sz="0" w:space="0" w:color="auto"/>
      </w:divBdr>
    </w:div>
    <w:div w:id="305551966">
      <w:bodyDiv w:val="1"/>
      <w:marLeft w:val="0"/>
      <w:marRight w:val="0"/>
      <w:marTop w:val="0"/>
      <w:marBottom w:val="0"/>
      <w:divBdr>
        <w:top w:val="none" w:sz="0" w:space="0" w:color="auto"/>
        <w:left w:val="none" w:sz="0" w:space="0" w:color="auto"/>
        <w:bottom w:val="none" w:sz="0" w:space="0" w:color="auto"/>
        <w:right w:val="none" w:sz="0" w:space="0" w:color="auto"/>
      </w:divBdr>
    </w:div>
    <w:div w:id="305554126">
      <w:bodyDiv w:val="1"/>
      <w:marLeft w:val="0"/>
      <w:marRight w:val="0"/>
      <w:marTop w:val="0"/>
      <w:marBottom w:val="0"/>
      <w:divBdr>
        <w:top w:val="none" w:sz="0" w:space="0" w:color="auto"/>
        <w:left w:val="none" w:sz="0" w:space="0" w:color="auto"/>
        <w:bottom w:val="none" w:sz="0" w:space="0" w:color="auto"/>
        <w:right w:val="none" w:sz="0" w:space="0" w:color="auto"/>
      </w:divBdr>
    </w:div>
    <w:div w:id="305666507">
      <w:bodyDiv w:val="1"/>
      <w:marLeft w:val="0"/>
      <w:marRight w:val="0"/>
      <w:marTop w:val="0"/>
      <w:marBottom w:val="0"/>
      <w:divBdr>
        <w:top w:val="none" w:sz="0" w:space="0" w:color="auto"/>
        <w:left w:val="none" w:sz="0" w:space="0" w:color="auto"/>
        <w:bottom w:val="none" w:sz="0" w:space="0" w:color="auto"/>
        <w:right w:val="none" w:sz="0" w:space="0" w:color="auto"/>
      </w:divBdr>
    </w:div>
    <w:div w:id="305745349">
      <w:bodyDiv w:val="1"/>
      <w:marLeft w:val="0"/>
      <w:marRight w:val="0"/>
      <w:marTop w:val="0"/>
      <w:marBottom w:val="0"/>
      <w:divBdr>
        <w:top w:val="none" w:sz="0" w:space="0" w:color="auto"/>
        <w:left w:val="none" w:sz="0" w:space="0" w:color="auto"/>
        <w:bottom w:val="none" w:sz="0" w:space="0" w:color="auto"/>
        <w:right w:val="none" w:sz="0" w:space="0" w:color="auto"/>
      </w:divBdr>
    </w:div>
    <w:div w:id="305937160">
      <w:bodyDiv w:val="1"/>
      <w:marLeft w:val="0"/>
      <w:marRight w:val="0"/>
      <w:marTop w:val="0"/>
      <w:marBottom w:val="0"/>
      <w:divBdr>
        <w:top w:val="none" w:sz="0" w:space="0" w:color="auto"/>
        <w:left w:val="none" w:sz="0" w:space="0" w:color="auto"/>
        <w:bottom w:val="none" w:sz="0" w:space="0" w:color="auto"/>
        <w:right w:val="none" w:sz="0" w:space="0" w:color="auto"/>
      </w:divBdr>
    </w:div>
    <w:div w:id="306980556">
      <w:bodyDiv w:val="1"/>
      <w:marLeft w:val="0"/>
      <w:marRight w:val="0"/>
      <w:marTop w:val="0"/>
      <w:marBottom w:val="0"/>
      <w:divBdr>
        <w:top w:val="none" w:sz="0" w:space="0" w:color="auto"/>
        <w:left w:val="none" w:sz="0" w:space="0" w:color="auto"/>
        <w:bottom w:val="none" w:sz="0" w:space="0" w:color="auto"/>
        <w:right w:val="none" w:sz="0" w:space="0" w:color="auto"/>
      </w:divBdr>
    </w:div>
    <w:div w:id="307132431">
      <w:bodyDiv w:val="1"/>
      <w:marLeft w:val="0"/>
      <w:marRight w:val="0"/>
      <w:marTop w:val="0"/>
      <w:marBottom w:val="0"/>
      <w:divBdr>
        <w:top w:val="none" w:sz="0" w:space="0" w:color="auto"/>
        <w:left w:val="none" w:sz="0" w:space="0" w:color="auto"/>
        <w:bottom w:val="none" w:sz="0" w:space="0" w:color="auto"/>
        <w:right w:val="none" w:sz="0" w:space="0" w:color="auto"/>
      </w:divBdr>
    </w:div>
    <w:div w:id="308749691">
      <w:bodyDiv w:val="1"/>
      <w:marLeft w:val="0"/>
      <w:marRight w:val="0"/>
      <w:marTop w:val="0"/>
      <w:marBottom w:val="0"/>
      <w:divBdr>
        <w:top w:val="none" w:sz="0" w:space="0" w:color="auto"/>
        <w:left w:val="none" w:sz="0" w:space="0" w:color="auto"/>
        <w:bottom w:val="none" w:sz="0" w:space="0" w:color="auto"/>
        <w:right w:val="none" w:sz="0" w:space="0" w:color="auto"/>
      </w:divBdr>
    </w:div>
    <w:div w:id="309097336">
      <w:bodyDiv w:val="1"/>
      <w:marLeft w:val="0"/>
      <w:marRight w:val="0"/>
      <w:marTop w:val="0"/>
      <w:marBottom w:val="0"/>
      <w:divBdr>
        <w:top w:val="none" w:sz="0" w:space="0" w:color="auto"/>
        <w:left w:val="none" w:sz="0" w:space="0" w:color="auto"/>
        <w:bottom w:val="none" w:sz="0" w:space="0" w:color="auto"/>
        <w:right w:val="none" w:sz="0" w:space="0" w:color="auto"/>
      </w:divBdr>
    </w:div>
    <w:div w:id="310410566">
      <w:bodyDiv w:val="1"/>
      <w:marLeft w:val="0"/>
      <w:marRight w:val="0"/>
      <w:marTop w:val="0"/>
      <w:marBottom w:val="0"/>
      <w:divBdr>
        <w:top w:val="none" w:sz="0" w:space="0" w:color="auto"/>
        <w:left w:val="none" w:sz="0" w:space="0" w:color="auto"/>
        <w:bottom w:val="none" w:sz="0" w:space="0" w:color="auto"/>
        <w:right w:val="none" w:sz="0" w:space="0" w:color="auto"/>
      </w:divBdr>
    </w:div>
    <w:div w:id="312296122">
      <w:bodyDiv w:val="1"/>
      <w:marLeft w:val="0"/>
      <w:marRight w:val="0"/>
      <w:marTop w:val="0"/>
      <w:marBottom w:val="0"/>
      <w:divBdr>
        <w:top w:val="none" w:sz="0" w:space="0" w:color="auto"/>
        <w:left w:val="none" w:sz="0" w:space="0" w:color="auto"/>
        <w:bottom w:val="none" w:sz="0" w:space="0" w:color="auto"/>
        <w:right w:val="none" w:sz="0" w:space="0" w:color="auto"/>
      </w:divBdr>
    </w:div>
    <w:div w:id="312493097">
      <w:bodyDiv w:val="1"/>
      <w:marLeft w:val="0"/>
      <w:marRight w:val="0"/>
      <w:marTop w:val="0"/>
      <w:marBottom w:val="0"/>
      <w:divBdr>
        <w:top w:val="none" w:sz="0" w:space="0" w:color="auto"/>
        <w:left w:val="none" w:sz="0" w:space="0" w:color="auto"/>
        <w:bottom w:val="none" w:sz="0" w:space="0" w:color="auto"/>
        <w:right w:val="none" w:sz="0" w:space="0" w:color="auto"/>
      </w:divBdr>
    </w:div>
    <w:div w:id="312948372">
      <w:bodyDiv w:val="1"/>
      <w:marLeft w:val="0"/>
      <w:marRight w:val="0"/>
      <w:marTop w:val="0"/>
      <w:marBottom w:val="0"/>
      <w:divBdr>
        <w:top w:val="none" w:sz="0" w:space="0" w:color="auto"/>
        <w:left w:val="none" w:sz="0" w:space="0" w:color="auto"/>
        <w:bottom w:val="none" w:sz="0" w:space="0" w:color="auto"/>
        <w:right w:val="none" w:sz="0" w:space="0" w:color="auto"/>
      </w:divBdr>
    </w:div>
    <w:div w:id="312954519">
      <w:bodyDiv w:val="1"/>
      <w:marLeft w:val="0"/>
      <w:marRight w:val="0"/>
      <w:marTop w:val="0"/>
      <w:marBottom w:val="0"/>
      <w:divBdr>
        <w:top w:val="none" w:sz="0" w:space="0" w:color="auto"/>
        <w:left w:val="none" w:sz="0" w:space="0" w:color="auto"/>
        <w:bottom w:val="none" w:sz="0" w:space="0" w:color="auto"/>
        <w:right w:val="none" w:sz="0" w:space="0" w:color="auto"/>
      </w:divBdr>
    </w:div>
    <w:div w:id="313263037">
      <w:bodyDiv w:val="1"/>
      <w:marLeft w:val="0"/>
      <w:marRight w:val="0"/>
      <w:marTop w:val="0"/>
      <w:marBottom w:val="0"/>
      <w:divBdr>
        <w:top w:val="none" w:sz="0" w:space="0" w:color="auto"/>
        <w:left w:val="none" w:sz="0" w:space="0" w:color="auto"/>
        <w:bottom w:val="none" w:sz="0" w:space="0" w:color="auto"/>
        <w:right w:val="none" w:sz="0" w:space="0" w:color="auto"/>
      </w:divBdr>
    </w:div>
    <w:div w:id="313418220">
      <w:bodyDiv w:val="1"/>
      <w:marLeft w:val="0"/>
      <w:marRight w:val="0"/>
      <w:marTop w:val="0"/>
      <w:marBottom w:val="0"/>
      <w:divBdr>
        <w:top w:val="none" w:sz="0" w:space="0" w:color="auto"/>
        <w:left w:val="none" w:sz="0" w:space="0" w:color="auto"/>
        <w:bottom w:val="none" w:sz="0" w:space="0" w:color="auto"/>
        <w:right w:val="none" w:sz="0" w:space="0" w:color="auto"/>
      </w:divBdr>
    </w:div>
    <w:div w:id="313607407">
      <w:bodyDiv w:val="1"/>
      <w:marLeft w:val="0"/>
      <w:marRight w:val="0"/>
      <w:marTop w:val="0"/>
      <w:marBottom w:val="0"/>
      <w:divBdr>
        <w:top w:val="none" w:sz="0" w:space="0" w:color="auto"/>
        <w:left w:val="none" w:sz="0" w:space="0" w:color="auto"/>
        <w:bottom w:val="none" w:sz="0" w:space="0" w:color="auto"/>
        <w:right w:val="none" w:sz="0" w:space="0" w:color="auto"/>
      </w:divBdr>
    </w:div>
    <w:div w:id="313686162">
      <w:bodyDiv w:val="1"/>
      <w:marLeft w:val="0"/>
      <w:marRight w:val="0"/>
      <w:marTop w:val="0"/>
      <w:marBottom w:val="0"/>
      <w:divBdr>
        <w:top w:val="none" w:sz="0" w:space="0" w:color="auto"/>
        <w:left w:val="none" w:sz="0" w:space="0" w:color="auto"/>
        <w:bottom w:val="none" w:sz="0" w:space="0" w:color="auto"/>
        <w:right w:val="none" w:sz="0" w:space="0" w:color="auto"/>
      </w:divBdr>
    </w:div>
    <w:div w:id="313918051">
      <w:bodyDiv w:val="1"/>
      <w:marLeft w:val="0"/>
      <w:marRight w:val="0"/>
      <w:marTop w:val="0"/>
      <w:marBottom w:val="0"/>
      <w:divBdr>
        <w:top w:val="none" w:sz="0" w:space="0" w:color="auto"/>
        <w:left w:val="none" w:sz="0" w:space="0" w:color="auto"/>
        <w:bottom w:val="none" w:sz="0" w:space="0" w:color="auto"/>
        <w:right w:val="none" w:sz="0" w:space="0" w:color="auto"/>
      </w:divBdr>
    </w:div>
    <w:div w:id="315305637">
      <w:bodyDiv w:val="1"/>
      <w:marLeft w:val="0"/>
      <w:marRight w:val="0"/>
      <w:marTop w:val="0"/>
      <w:marBottom w:val="0"/>
      <w:divBdr>
        <w:top w:val="none" w:sz="0" w:space="0" w:color="auto"/>
        <w:left w:val="none" w:sz="0" w:space="0" w:color="auto"/>
        <w:bottom w:val="none" w:sz="0" w:space="0" w:color="auto"/>
        <w:right w:val="none" w:sz="0" w:space="0" w:color="auto"/>
      </w:divBdr>
    </w:div>
    <w:div w:id="316694430">
      <w:bodyDiv w:val="1"/>
      <w:marLeft w:val="0"/>
      <w:marRight w:val="0"/>
      <w:marTop w:val="0"/>
      <w:marBottom w:val="0"/>
      <w:divBdr>
        <w:top w:val="none" w:sz="0" w:space="0" w:color="auto"/>
        <w:left w:val="none" w:sz="0" w:space="0" w:color="auto"/>
        <w:bottom w:val="none" w:sz="0" w:space="0" w:color="auto"/>
        <w:right w:val="none" w:sz="0" w:space="0" w:color="auto"/>
      </w:divBdr>
    </w:div>
    <w:div w:id="316959259">
      <w:bodyDiv w:val="1"/>
      <w:marLeft w:val="0"/>
      <w:marRight w:val="0"/>
      <w:marTop w:val="0"/>
      <w:marBottom w:val="0"/>
      <w:divBdr>
        <w:top w:val="none" w:sz="0" w:space="0" w:color="auto"/>
        <w:left w:val="none" w:sz="0" w:space="0" w:color="auto"/>
        <w:bottom w:val="none" w:sz="0" w:space="0" w:color="auto"/>
        <w:right w:val="none" w:sz="0" w:space="0" w:color="auto"/>
      </w:divBdr>
    </w:div>
    <w:div w:id="317540810">
      <w:bodyDiv w:val="1"/>
      <w:marLeft w:val="0"/>
      <w:marRight w:val="0"/>
      <w:marTop w:val="0"/>
      <w:marBottom w:val="0"/>
      <w:divBdr>
        <w:top w:val="none" w:sz="0" w:space="0" w:color="auto"/>
        <w:left w:val="none" w:sz="0" w:space="0" w:color="auto"/>
        <w:bottom w:val="none" w:sz="0" w:space="0" w:color="auto"/>
        <w:right w:val="none" w:sz="0" w:space="0" w:color="auto"/>
      </w:divBdr>
    </w:div>
    <w:div w:id="317922996">
      <w:bodyDiv w:val="1"/>
      <w:marLeft w:val="0"/>
      <w:marRight w:val="0"/>
      <w:marTop w:val="0"/>
      <w:marBottom w:val="0"/>
      <w:divBdr>
        <w:top w:val="none" w:sz="0" w:space="0" w:color="auto"/>
        <w:left w:val="none" w:sz="0" w:space="0" w:color="auto"/>
        <w:bottom w:val="none" w:sz="0" w:space="0" w:color="auto"/>
        <w:right w:val="none" w:sz="0" w:space="0" w:color="auto"/>
      </w:divBdr>
    </w:div>
    <w:div w:id="319164636">
      <w:bodyDiv w:val="1"/>
      <w:marLeft w:val="0"/>
      <w:marRight w:val="0"/>
      <w:marTop w:val="0"/>
      <w:marBottom w:val="0"/>
      <w:divBdr>
        <w:top w:val="none" w:sz="0" w:space="0" w:color="auto"/>
        <w:left w:val="none" w:sz="0" w:space="0" w:color="auto"/>
        <w:bottom w:val="none" w:sz="0" w:space="0" w:color="auto"/>
        <w:right w:val="none" w:sz="0" w:space="0" w:color="auto"/>
      </w:divBdr>
    </w:div>
    <w:div w:id="320621623">
      <w:bodyDiv w:val="1"/>
      <w:marLeft w:val="0"/>
      <w:marRight w:val="0"/>
      <w:marTop w:val="0"/>
      <w:marBottom w:val="0"/>
      <w:divBdr>
        <w:top w:val="none" w:sz="0" w:space="0" w:color="auto"/>
        <w:left w:val="none" w:sz="0" w:space="0" w:color="auto"/>
        <w:bottom w:val="none" w:sz="0" w:space="0" w:color="auto"/>
        <w:right w:val="none" w:sz="0" w:space="0" w:color="auto"/>
      </w:divBdr>
    </w:div>
    <w:div w:id="322438170">
      <w:bodyDiv w:val="1"/>
      <w:marLeft w:val="0"/>
      <w:marRight w:val="0"/>
      <w:marTop w:val="0"/>
      <w:marBottom w:val="0"/>
      <w:divBdr>
        <w:top w:val="none" w:sz="0" w:space="0" w:color="auto"/>
        <w:left w:val="none" w:sz="0" w:space="0" w:color="auto"/>
        <w:bottom w:val="none" w:sz="0" w:space="0" w:color="auto"/>
        <w:right w:val="none" w:sz="0" w:space="0" w:color="auto"/>
      </w:divBdr>
    </w:div>
    <w:div w:id="323163882">
      <w:bodyDiv w:val="1"/>
      <w:marLeft w:val="0"/>
      <w:marRight w:val="0"/>
      <w:marTop w:val="0"/>
      <w:marBottom w:val="0"/>
      <w:divBdr>
        <w:top w:val="none" w:sz="0" w:space="0" w:color="auto"/>
        <w:left w:val="none" w:sz="0" w:space="0" w:color="auto"/>
        <w:bottom w:val="none" w:sz="0" w:space="0" w:color="auto"/>
        <w:right w:val="none" w:sz="0" w:space="0" w:color="auto"/>
      </w:divBdr>
    </w:div>
    <w:div w:id="324362818">
      <w:bodyDiv w:val="1"/>
      <w:marLeft w:val="0"/>
      <w:marRight w:val="0"/>
      <w:marTop w:val="0"/>
      <w:marBottom w:val="0"/>
      <w:divBdr>
        <w:top w:val="none" w:sz="0" w:space="0" w:color="auto"/>
        <w:left w:val="none" w:sz="0" w:space="0" w:color="auto"/>
        <w:bottom w:val="none" w:sz="0" w:space="0" w:color="auto"/>
        <w:right w:val="none" w:sz="0" w:space="0" w:color="auto"/>
      </w:divBdr>
    </w:div>
    <w:div w:id="324478987">
      <w:bodyDiv w:val="1"/>
      <w:marLeft w:val="0"/>
      <w:marRight w:val="0"/>
      <w:marTop w:val="0"/>
      <w:marBottom w:val="0"/>
      <w:divBdr>
        <w:top w:val="none" w:sz="0" w:space="0" w:color="auto"/>
        <w:left w:val="none" w:sz="0" w:space="0" w:color="auto"/>
        <w:bottom w:val="none" w:sz="0" w:space="0" w:color="auto"/>
        <w:right w:val="none" w:sz="0" w:space="0" w:color="auto"/>
      </w:divBdr>
    </w:div>
    <w:div w:id="326904948">
      <w:bodyDiv w:val="1"/>
      <w:marLeft w:val="0"/>
      <w:marRight w:val="0"/>
      <w:marTop w:val="0"/>
      <w:marBottom w:val="0"/>
      <w:divBdr>
        <w:top w:val="none" w:sz="0" w:space="0" w:color="auto"/>
        <w:left w:val="none" w:sz="0" w:space="0" w:color="auto"/>
        <w:bottom w:val="none" w:sz="0" w:space="0" w:color="auto"/>
        <w:right w:val="none" w:sz="0" w:space="0" w:color="auto"/>
      </w:divBdr>
    </w:div>
    <w:div w:id="326910304">
      <w:bodyDiv w:val="1"/>
      <w:marLeft w:val="0"/>
      <w:marRight w:val="0"/>
      <w:marTop w:val="0"/>
      <w:marBottom w:val="0"/>
      <w:divBdr>
        <w:top w:val="none" w:sz="0" w:space="0" w:color="auto"/>
        <w:left w:val="none" w:sz="0" w:space="0" w:color="auto"/>
        <w:bottom w:val="none" w:sz="0" w:space="0" w:color="auto"/>
        <w:right w:val="none" w:sz="0" w:space="0" w:color="auto"/>
      </w:divBdr>
    </w:div>
    <w:div w:id="327057205">
      <w:bodyDiv w:val="1"/>
      <w:marLeft w:val="0"/>
      <w:marRight w:val="0"/>
      <w:marTop w:val="0"/>
      <w:marBottom w:val="0"/>
      <w:divBdr>
        <w:top w:val="none" w:sz="0" w:space="0" w:color="auto"/>
        <w:left w:val="none" w:sz="0" w:space="0" w:color="auto"/>
        <w:bottom w:val="none" w:sz="0" w:space="0" w:color="auto"/>
        <w:right w:val="none" w:sz="0" w:space="0" w:color="auto"/>
      </w:divBdr>
    </w:div>
    <w:div w:id="327900441">
      <w:bodyDiv w:val="1"/>
      <w:marLeft w:val="0"/>
      <w:marRight w:val="0"/>
      <w:marTop w:val="0"/>
      <w:marBottom w:val="0"/>
      <w:divBdr>
        <w:top w:val="none" w:sz="0" w:space="0" w:color="auto"/>
        <w:left w:val="none" w:sz="0" w:space="0" w:color="auto"/>
        <w:bottom w:val="none" w:sz="0" w:space="0" w:color="auto"/>
        <w:right w:val="none" w:sz="0" w:space="0" w:color="auto"/>
      </w:divBdr>
    </w:div>
    <w:div w:id="328022172">
      <w:bodyDiv w:val="1"/>
      <w:marLeft w:val="0"/>
      <w:marRight w:val="0"/>
      <w:marTop w:val="0"/>
      <w:marBottom w:val="0"/>
      <w:divBdr>
        <w:top w:val="none" w:sz="0" w:space="0" w:color="auto"/>
        <w:left w:val="none" w:sz="0" w:space="0" w:color="auto"/>
        <w:bottom w:val="none" w:sz="0" w:space="0" w:color="auto"/>
        <w:right w:val="none" w:sz="0" w:space="0" w:color="auto"/>
      </w:divBdr>
    </w:div>
    <w:div w:id="328142364">
      <w:bodyDiv w:val="1"/>
      <w:marLeft w:val="0"/>
      <w:marRight w:val="0"/>
      <w:marTop w:val="0"/>
      <w:marBottom w:val="0"/>
      <w:divBdr>
        <w:top w:val="none" w:sz="0" w:space="0" w:color="auto"/>
        <w:left w:val="none" w:sz="0" w:space="0" w:color="auto"/>
        <w:bottom w:val="none" w:sz="0" w:space="0" w:color="auto"/>
        <w:right w:val="none" w:sz="0" w:space="0" w:color="auto"/>
      </w:divBdr>
    </w:div>
    <w:div w:id="330186998">
      <w:bodyDiv w:val="1"/>
      <w:marLeft w:val="0"/>
      <w:marRight w:val="0"/>
      <w:marTop w:val="0"/>
      <w:marBottom w:val="0"/>
      <w:divBdr>
        <w:top w:val="none" w:sz="0" w:space="0" w:color="auto"/>
        <w:left w:val="none" w:sz="0" w:space="0" w:color="auto"/>
        <w:bottom w:val="none" w:sz="0" w:space="0" w:color="auto"/>
        <w:right w:val="none" w:sz="0" w:space="0" w:color="auto"/>
      </w:divBdr>
    </w:div>
    <w:div w:id="330722861">
      <w:bodyDiv w:val="1"/>
      <w:marLeft w:val="0"/>
      <w:marRight w:val="0"/>
      <w:marTop w:val="0"/>
      <w:marBottom w:val="0"/>
      <w:divBdr>
        <w:top w:val="none" w:sz="0" w:space="0" w:color="auto"/>
        <w:left w:val="none" w:sz="0" w:space="0" w:color="auto"/>
        <w:bottom w:val="none" w:sz="0" w:space="0" w:color="auto"/>
        <w:right w:val="none" w:sz="0" w:space="0" w:color="auto"/>
      </w:divBdr>
    </w:div>
    <w:div w:id="331836175">
      <w:bodyDiv w:val="1"/>
      <w:marLeft w:val="0"/>
      <w:marRight w:val="0"/>
      <w:marTop w:val="0"/>
      <w:marBottom w:val="0"/>
      <w:divBdr>
        <w:top w:val="none" w:sz="0" w:space="0" w:color="auto"/>
        <w:left w:val="none" w:sz="0" w:space="0" w:color="auto"/>
        <w:bottom w:val="none" w:sz="0" w:space="0" w:color="auto"/>
        <w:right w:val="none" w:sz="0" w:space="0" w:color="auto"/>
      </w:divBdr>
    </w:div>
    <w:div w:id="332026944">
      <w:bodyDiv w:val="1"/>
      <w:marLeft w:val="0"/>
      <w:marRight w:val="0"/>
      <w:marTop w:val="0"/>
      <w:marBottom w:val="0"/>
      <w:divBdr>
        <w:top w:val="none" w:sz="0" w:space="0" w:color="auto"/>
        <w:left w:val="none" w:sz="0" w:space="0" w:color="auto"/>
        <w:bottom w:val="none" w:sz="0" w:space="0" w:color="auto"/>
        <w:right w:val="none" w:sz="0" w:space="0" w:color="auto"/>
      </w:divBdr>
    </w:div>
    <w:div w:id="332300110">
      <w:bodyDiv w:val="1"/>
      <w:marLeft w:val="0"/>
      <w:marRight w:val="0"/>
      <w:marTop w:val="0"/>
      <w:marBottom w:val="0"/>
      <w:divBdr>
        <w:top w:val="none" w:sz="0" w:space="0" w:color="auto"/>
        <w:left w:val="none" w:sz="0" w:space="0" w:color="auto"/>
        <w:bottom w:val="none" w:sz="0" w:space="0" w:color="auto"/>
        <w:right w:val="none" w:sz="0" w:space="0" w:color="auto"/>
      </w:divBdr>
    </w:div>
    <w:div w:id="332415642">
      <w:bodyDiv w:val="1"/>
      <w:marLeft w:val="0"/>
      <w:marRight w:val="0"/>
      <w:marTop w:val="0"/>
      <w:marBottom w:val="0"/>
      <w:divBdr>
        <w:top w:val="none" w:sz="0" w:space="0" w:color="auto"/>
        <w:left w:val="none" w:sz="0" w:space="0" w:color="auto"/>
        <w:bottom w:val="none" w:sz="0" w:space="0" w:color="auto"/>
        <w:right w:val="none" w:sz="0" w:space="0" w:color="auto"/>
      </w:divBdr>
    </w:div>
    <w:div w:id="333991956">
      <w:bodyDiv w:val="1"/>
      <w:marLeft w:val="0"/>
      <w:marRight w:val="0"/>
      <w:marTop w:val="0"/>
      <w:marBottom w:val="0"/>
      <w:divBdr>
        <w:top w:val="none" w:sz="0" w:space="0" w:color="auto"/>
        <w:left w:val="none" w:sz="0" w:space="0" w:color="auto"/>
        <w:bottom w:val="none" w:sz="0" w:space="0" w:color="auto"/>
        <w:right w:val="none" w:sz="0" w:space="0" w:color="auto"/>
      </w:divBdr>
    </w:div>
    <w:div w:id="334109269">
      <w:bodyDiv w:val="1"/>
      <w:marLeft w:val="0"/>
      <w:marRight w:val="0"/>
      <w:marTop w:val="0"/>
      <w:marBottom w:val="0"/>
      <w:divBdr>
        <w:top w:val="none" w:sz="0" w:space="0" w:color="auto"/>
        <w:left w:val="none" w:sz="0" w:space="0" w:color="auto"/>
        <w:bottom w:val="none" w:sz="0" w:space="0" w:color="auto"/>
        <w:right w:val="none" w:sz="0" w:space="0" w:color="auto"/>
      </w:divBdr>
    </w:div>
    <w:div w:id="334920810">
      <w:bodyDiv w:val="1"/>
      <w:marLeft w:val="0"/>
      <w:marRight w:val="0"/>
      <w:marTop w:val="0"/>
      <w:marBottom w:val="0"/>
      <w:divBdr>
        <w:top w:val="none" w:sz="0" w:space="0" w:color="auto"/>
        <w:left w:val="none" w:sz="0" w:space="0" w:color="auto"/>
        <w:bottom w:val="none" w:sz="0" w:space="0" w:color="auto"/>
        <w:right w:val="none" w:sz="0" w:space="0" w:color="auto"/>
      </w:divBdr>
    </w:div>
    <w:div w:id="335228479">
      <w:bodyDiv w:val="1"/>
      <w:marLeft w:val="0"/>
      <w:marRight w:val="0"/>
      <w:marTop w:val="0"/>
      <w:marBottom w:val="0"/>
      <w:divBdr>
        <w:top w:val="none" w:sz="0" w:space="0" w:color="auto"/>
        <w:left w:val="none" w:sz="0" w:space="0" w:color="auto"/>
        <w:bottom w:val="none" w:sz="0" w:space="0" w:color="auto"/>
        <w:right w:val="none" w:sz="0" w:space="0" w:color="auto"/>
      </w:divBdr>
    </w:div>
    <w:div w:id="335499418">
      <w:bodyDiv w:val="1"/>
      <w:marLeft w:val="0"/>
      <w:marRight w:val="0"/>
      <w:marTop w:val="0"/>
      <w:marBottom w:val="0"/>
      <w:divBdr>
        <w:top w:val="none" w:sz="0" w:space="0" w:color="auto"/>
        <w:left w:val="none" w:sz="0" w:space="0" w:color="auto"/>
        <w:bottom w:val="none" w:sz="0" w:space="0" w:color="auto"/>
        <w:right w:val="none" w:sz="0" w:space="0" w:color="auto"/>
      </w:divBdr>
    </w:div>
    <w:div w:id="335501401">
      <w:bodyDiv w:val="1"/>
      <w:marLeft w:val="0"/>
      <w:marRight w:val="0"/>
      <w:marTop w:val="0"/>
      <w:marBottom w:val="0"/>
      <w:divBdr>
        <w:top w:val="none" w:sz="0" w:space="0" w:color="auto"/>
        <w:left w:val="none" w:sz="0" w:space="0" w:color="auto"/>
        <w:bottom w:val="none" w:sz="0" w:space="0" w:color="auto"/>
        <w:right w:val="none" w:sz="0" w:space="0" w:color="auto"/>
      </w:divBdr>
    </w:div>
    <w:div w:id="336231774">
      <w:bodyDiv w:val="1"/>
      <w:marLeft w:val="0"/>
      <w:marRight w:val="0"/>
      <w:marTop w:val="0"/>
      <w:marBottom w:val="0"/>
      <w:divBdr>
        <w:top w:val="none" w:sz="0" w:space="0" w:color="auto"/>
        <w:left w:val="none" w:sz="0" w:space="0" w:color="auto"/>
        <w:bottom w:val="none" w:sz="0" w:space="0" w:color="auto"/>
        <w:right w:val="none" w:sz="0" w:space="0" w:color="auto"/>
      </w:divBdr>
    </w:div>
    <w:div w:id="338237836">
      <w:bodyDiv w:val="1"/>
      <w:marLeft w:val="0"/>
      <w:marRight w:val="0"/>
      <w:marTop w:val="0"/>
      <w:marBottom w:val="0"/>
      <w:divBdr>
        <w:top w:val="none" w:sz="0" w:space="0" w:color="auto"/>
        <w:left w:val="none" w:sz="0" w:space="0" w:color="auto"/>
        <w:bottom w:val="none" w:sz="0" w:space="0" w:color="auto"/>
        <w:right w:val="none" w:sz="0" w:space="0" w:color="auto"/>
      </w:divBdr>
    </w:div>
    <w:div w:id="338587465">
      <w:bodyDiv w:val="1"/>
      <w:marLeft w:val="0"/>
      <w:marRight w:val="0"/>
      <w:marTop w:val="0"/>
      <w:marBottom w:val="0"/>
      <w:divBdr>
        <w:top w:val="none" w:sz="0" w:space="0" w:color="auto"/>
        <w:left w:val="none" w:sz="0" w:space="0" w:color="auto"/>
        <w:bottom w:val="none" w:sz="0" w:space="0" w:color="auto"/>
        <w:right w:val="none" w:sz="0" w:space="0" w:color="auto"/>
      </w:divBdr>
    </w:div>
    <w:div w:id="339160580">
      <w:bodyDiv w:val="1"/>
      <w:marLeft w:val="0"/>
      <w:marRight w:val="0"/>
      <w:marTop w:val="0"/>
      <w:marBottom w:val="0"/>
      <w:divBdr>
        <w:top w:val="none" w:sz="0" w:space="0" w:color="auto"/>
        <w:left w:val="none" w:sz="0" w:space="0" w:color="auto"/>
        <w:bottom w:val="none" w:sz="0" w:space="0" w:color="auto"/>
        <w:right w:val="none" w:sz="0" w:space="0" w:color="auto"/>
      </w:divBdr>
    </w:div>
    <w:div w:id="339281157">
      <w:bodyDiv w:val="1"/>
      <w:marLeft w:val="0"/>
      <w:marRight w:val="0"/>
      <w:marTop w:val="0"/>
      <w:marBottom w:val="0"/>
      <w:divBdr>
        <w:top w:val="none" w:sz="0" w:space="0" w:color="auto"/>
        <w:left w:val="none" w:sz="0" w:space="0" w:color="auto"/>
        <w:bottom w:val="none" w:sz="0" w:space="0" w:color="auto"/>
        <w:right w:val="none" w:sz="0" w:space="0" w:color="auto"/>
      </w:divBdr>
    </w:div>
    <w:div w:id="339822174">
      <w:bodyDiv w:val="1"/>
      <w:marLeft w:val="0"/>
      <w:marRight w:val="0"/>
      <w:marTop w:val="0"/>
      <w:marBottom w:val="0"/>
      <w:divBdr>
        <w:top w:val="none" w:sz="0" w:space="0" w:color="auto"/>
        <w:left w:val="none" w:sz="0" w:space="0" w:color="auto"/>
        <w:bottom w:val="none" w:sz="0" w:space="0" w:color="auto"/>
        <w:right w:val="none" w:sz="0" w:space="0" w:color="auto"/>
      </w:divBdr>
    </w:div>
    <w:div w:id="340280645">
      <w:bodyDiv w:val="1"/>
      <w:marLeft w:val="0"/>
      <w:marRight w:val="0"/>
      <w:marTop w:val="0"/>
      <w:marBottom w:val="0"/>
      <w:divBdr>
        <w:top w:val="none" w:sz="0" w:space="0" w:color="auto"/>
        <w:left w:val="none" w:sz="0" w:space="0" w:color="auto"/>
        <w:bottom w:val="none" w:sz="0" w:space="0" w:color="auto"/>
        <w:right w:val="none" w:sz="0" w:space="0" w:color="auto"/>
      </w:divBdr>
    </w:div>
    <w:div w:id="340668750">
      <w:bodyDiv w:val="1"/>
      <w:marLeft w:val="0"/>
      <w:marRight w:val="0"/>
      <w:marTop w:val="0"/>
      <w:marBottom w:val="0"/>
      <w:divBdr>
        <w:top w:val="none" w:sz="0" w:space="0" w:color="auto"/>
        <w:left w:val="none" w:sz="0" w:space="0" w:color="auto"/>
        <w:bottom w:val="none" w:sz="0" w:space="0" w:color="auto"/>
        <w:right w:val="none" w:sz="0" w:space="0" w:color="auto"/>
      </w:divBdr>
    </w:div>
    <w:div w:id="341081054">
      <w:bodyDiv w:val="1"/>
      <w:marLeft w:val="0"/>
      <w:marRight w:val="0"/>
      <w:marTop w:val="0"/>
      <w:marBottom w:val="0"/>
      <w:divBdr>
        <w:top w:val="none" w:sz="0" w:space="0" w:color="auto"/>
        <w:left w:val="none" w:sz="0" w:space="0" w:color="auto"/>
        <w:bottom w:val="none" w:sz="0" w:space="0" w:color="auto"/>
        <w:right w:val="none" w:sz="0" w:space="0" w:color="auto"/>
      </w:divBdr>
    </w:div>
    <w:div w:id="341202359">
      <w:bodyDiv w:val="1"/>
      <w:marLeft w:val="0"/>
      <w:marRight w:val="0"/>
      <w:marTop w:val="0"/>
      <w:marBottom w:val="0"/>
      <w:divBdr>
        <w:top w:val="none" w:sz="0" w:space="0" w:color="auto"/>
        <w:left w:val="none" w:sz="0" w:space="0" w:color="auto"/>
        <w:bottom w:val="none" w:sz="0" w:space="0" w:color="auto"/>
        <w:right w:val="none" w:sz="0" w:space="0" w:color="auto"/>
      </w:divBdr>
    </w:div>
    <w:div w:id="341394569">
      <w:bodyDiv w:val="1"/>
      <w:marLeft w:val="0"/>
      <w:marRight w:val="0"/>
      <w:marTop w:val="0"/>
      <w:marBottom w:val="0"/>
      <w:divBdr>
        <w:top w:val="none" w:sz="0" w:space="0" w:color="auto"/>
        <w:left w:val="none" w:sz="0" w:space="0" w:color="auto"/>
        <w:bottom w:val="none" w:sz="0" w:space="0" w:color="auto"/>
        <w:right w:val="none" w:sz="0" w:space="0" w:color="auto"/>
      </w:divBdr>
    </w:div>
    <w:div w:id="341670706">
      <w:bodyDiv w:val="1"/>
      <w:marLeft w:val="0"/>
      <w:marRight w:val="0"/>
      <w:marTop w:val="0"/>
      <w:marBottom w:val="0"/>
      <w:divBdr>
        <w:top w:val="none" w:sz="0" w:space="0" w:color="auto"/>
        <w:left w:val="none" w:sz="0" w:space="0" w:color="auto"/>
        <w:bottom w:val="none" w:sz="0" w:space="0" w:color="auto"/>
        <w:right w:val="none" w:sz="0" w:space="0" w:color="auto"/>
      </w:divBdr>
    </w:div>
    <w:div w:id="342246377">
      <w:bodyDiv w:val="1"/>
      <w:marLeft w:val="0"/>
      <w:marRight w:val="0"/>
      <w:marTop w:val="0"/>
      <w:marBottom w:val="0"/>
      <w:divBdr>
        <w:top w:val="none" w:sz="0" w:space="0" w:color="auto"/>
        <w:left w:val="none" w:sz="0" w:space="0" w:color="auto"/>
        <w:bottom w:val="none" w:sz="0" w:space="0" w:color="auto"/>
        <w:right w:val="none" w:sz="0" w:space="0" w:color="auto"/>
      </w:divBdr>
    </w:div>
    <w:div w:id="342755056">
      <w:bodyDiv w:val="1"/>
      <w:marLeft w:val="0"/>
      <w:marRight w:val="0"/>
      <w:marTop w:val="0"/>
      <w:marBottom w:val="0"/>
      <w:divBdr>
        <w:top w:val="none" w:sz="0" w:space="0" w:color="auto"/>
        <w:left w:val="none" w:sz="0" w:space="0" w:color="auto"/>
        <w:bottom w:val="none" w:sz="0" w:space="0" w:color="auto"/>
        <w:right w:val="none" w:sz="0" w:space="0" w:color="auto"/>
      </w:divBdr>
    </w:div>
    <w:div w:id="342972968">
      <w:bodyDiv w:val="1"/>
      <w:marLeft w:val="0"/>
      <w:marRight w:val="0"/>
      <w:marTop w:val="0"/>
      <w:marBottom w:val="0"/>
      <w:divBdr>
        <w:top w:val="none" w:sz="0" w:space="0" w:color="auto"/>
        <w:left w:val="none" w:sz="0" w:space="0" w:color="auto"/>
        <w:bottom w:val="none" w:sz="0" w:space="0" w:color="auto"/>
        <w:right w:val="none" w:sz="0" w:space="0" w:color="auto"/>
      </w:divBdr>
    </w:div>
    <w:div w:id="343048107">
      <w:bodyDiv w:val="1"/>
      <w:marLeft w:val="0"/>
      <w:marRight w:val="0"/>
      <w:marTop w:val="0"/>
      <w:marBottom w:val="0"/>
      <w:divBdr>
        <w:top w:val="none" w:sz="0" w:space="0" w:color="auto"/>
        <w:left w:val="none" w:sz="0" w:space="0" w:color="auto"/>
        <w:bottom w:val="none" w:sz="0" w:space="0" w:color="auto"/>
        <w:right w:val="none" w:sz="0" w:space="0" w:color="auto"/>
      </w:divBdr>
    </w:div>
    <w:div w:id="344788937">
      <w:bodyDiv w:val="1"/>
      <w:marLeft w:val="0"/>
      <w:marRight w:val="0"/>
      <w:marTop w:val="0"/>
      <w:marBottom w:val="0"/>
      <w:divBdr>
        <w:top w:val="none" w:sz="0" w:space="0" w:color="auto"/>
        <w:left w:val="none" w:sz="0" w:space="0" w:color="auto"/>
        <w:bottom w:val="none" w:sz="0" w:space="0" w:color="auto"/>
        <w:right w:val="none" w:sz="0" w:space="0" w:color="auto"/>
      </w:divBdr>
    </w:div>
    <w:div w:id="345981500">
      <w:bodyDiv w:val="1"/>
      <w:marLeft w:val="0"/>
      <w:marRight w:val="0"/>
      <w:marTop w:val="0"/>
      <w:marBottom w:val="0"/>
      <w:divBdr>
        <w:top w:val="none" w:sz="0" w:space="0" w:color="auto"/>
        <w:left w:val="none" w:sz="0" w:space="0" w:color="auto"/>
        <w:bottom w:val="none" w:sz="0" w:space="0" w:color="auto"/>
        <w:right w:val="none" w:sz="0" w:space="0" w:color="auto"/>
      </w:divBdr>
    </w:div>
    <w:div w:id="346254930">
      <w:bodyDiv w:val="1"/>
      <w:marLeft w:val="0"/>
      <w:marRight w:val="0"/>
      <w:marTop w:val="0"/>
      <w:marBottom w:val="0"/>
      <w:divBdr>
        <w:top w:val="none" w:sz="0" w:space="0" w:color="auto"/>
        <w:left w:val="none" w:sz="0" w:space="0" w:color="auto"/>
        <w:bottom w:val="none" w:sz="0" w:space="0" w:color="auto"/>
        <w:right w:val="none" w:sz="0" w:space="0" w:color="auto"/>
      </w:divBdr>
    </w:div>
    <w:div w:id="346641816">
      <w:bodyDiv w:val="1"/>
      <w:marLeft w:val="0"/>
      <w:marRight w:val="0"/>
      <w:marTop w:val="0"/>
      <w:marBottom w:val="0"/>
      <w:divBdr>
        <w:top w:val="none" w:sz="0" w:space="0" w:color="auto"/>
        <w:left w:val="none" w:sz="0" w:space="0" w:color="auto"/>
        <w:bottom w:val="none" w:sz="0" w:space="0" w:color="auto"/>
        <w:right w:val="none" w:sz="0" w:space="0" w:color="auto"/>
      </w:divBdr>
    </w:div>
    <w:div w:id="348064222">
      <w:bodyDiv w:val="1"/>
      <w:marLeft w:val="0"/>
      <w:marRight w:val="0"/>
      <w:marTop w:val="0"/>
      <w:marBottom w:val="0"/>
      <w:divBdr>
        <w:top w:val="none" w:sz="0" w:space="0" w:color="auto"/>
        <w:left w:val="none" w:sz="0" w:space="0" w:color="auto"/>
        <w:bottom w:val="none" w:sz="0" w:space="0" w:color="auto"/>
        <w:right w:val="none" w:sz="0" w:space="0" w:color="auto"/>
      </w:divBdr>
    </w:div>
    <w:div w:id="348067405">
      <w:bodyDiv w:val="1"/>
      <w:marLeft w:val="0"/>
      <w:marRight w:val="0"/>
      <w:marTop w:val="0"/>
      <w:marBottom w:val="0"/>
      <w:divBdr>
        <w:top w:val="none" w:sz="0" w:space="0" w:color="auto"/>
        <w:left w:val="none" w:sz="0" w:space="0" w:color="auto"/>
        <w:bottom w:val="none" w:sz="0" w:space="0" w:color="auto"/>
        <w:right w:val="none" w:sz="0" w:space="0" w:color="auto"/>
      </w:divBdr>
    </w:div>
    <w:div w:id="348601817">
      <w:bodyDiv w:val="1"/>
      <w:marLeft w:val="0"/>
      <w:marRight w:val="0"/>
      <w:marTop w:val="0"/>
      <w:marBottom w:val="0"/>
      <w:divBdr>
        <w:top w:val="none" w:sz="0" w:space="0" w:color="auto"/>
        <w:left w:val="none" w:sz="0" w:space="0" w:color="auto"/>
        <w:bottom w:val="none" w:sz="0" w:space="0" w:color="auto"/>
        <w:right w:val="none" w:sz="0" w:space="0" w:color="auto"/>
      </w:divBdr>
    </w:div>
    <w:div w:id="350642696">
      <w:bodyDiv w:val="1"/>
      <w:marLeft w:val="0"/>
      <w:marRight w:val="0"/>
      <w:marTop w:val="0"/>
      <w:marBottom w:val="0"/>
      <w:divBdr>
        <w:top w:val="none" w:sz="0" w:space="0" w:color="auto"/>
        <w:left w:val="none" w:sz="0" w:space="0" w:color="auto"/>
        <w:bottom w:val="none" w:sz="0" w:space="0" w:color="auto"/>
        <w:right w:val="none" w:sz="0" w:space="0" w:color="auto"/>
      </w:divBdr>
    </w:div>
    <w:div w:id="350955751">
      <w:bodyDiv w:val="1"/>
      <w:marLeft w:val="0"/>
      <w:marRight w:val="0"/>
      <w:marTop w:val="0"/>
      <w:marBottom w:val="0"/>
      <w:divBdr>
        <w:top w:val="none" w:sz="0" w:space="0" w:color="auto"/>
        <w:left w:val="none" w:sz="0" w:space="0" w:color="auto"/>
        <w:bottom w:val="none" w:sz="0" w:space="0" w:color="auto"/>
        <w:right w:val="none" w:sz="0" w:space="0" w:color="auto"/>
      </w:divBdr>
    </w:div>
    <w:div w:id="350959600">
      <w:bodyDiv w:val="1"/>
      <w:marLeft w:val="0"/>
      <w:marRight w:val="0"/>
      <w:marTop w:val="0"/>
      <w:marBottom w:val="0"/>
      <w:divBdr>
        <w:top w:val="none" w:sz="0" w:space="0" w:color="auto"/>
        <w:left w:val="none" w:sz="0" w:space="0" w:color="auto"/>
        <w:bottom w:val="none" w:sz="0" w:space="0" w:color="auto"/>
        <w:right w:val="none" w:sz="0" w:space="0" w:color="auto"/>
      </w:divBdr>
    </w:div>
    <w:div w:id="351683550">
      <w:bodyDiv w:val="1"/>
      <w:marLeft w:val="0"/>
      <w:marRight w:val="0"/>
      <w:marTop w:val="0"/>
      <w:marBottom w:val="0"/>
      <w:divBdr>
        <w:top w:val="none" w:sz="0" w:space="0" w:color="auto"/>
        <w:left w:val="none" w:sz="0" w:space="0" w:color="auto"/>
        <w:bottom w:val="none" w:sz="0" w:space="0" w:color="auto"/>
        <w:right w:val="none" w:sz="0" w:space="0" w:color="auto"/>
      </w:divBdr>
    </w:div>
    <w:div w:id="352615947">
      <w:bodyDiv w:val="1"/>
      <w:marLeft w:val="0"/>
      <w:marRight w:val="0"/>
      <w:marTop w:val="0"/>
      <w:marBottom w:val="0"/>
      <w:divBdr>
        <w:top w:val="none" w:sz="0" w:space="0" w:color="auto"/>
        <w:left w:val="none" w:sz="0" w:space="0" w:color="auto"/>
        <w:bottom w:val="none" w:sz="0" w:space="0" w:color="auto"/>
        <w:right w:val="none" w:sz="0" w:space="0" w:color="auto"/>
      </w:divBdr>
    </w:div>
    <w:div w:id="352925473">
      <w:bodyDiv w:val="1"/>
      <w:marLeft w:val="0"/>
      <w:marRight w:val="0"/>
      <w:marTop w:val="0"/>
      <w:marBottom w:val="0"/>
      <w:divBdr>
        <w:top w:val="none" w:sz="0" w:space="0" w:color="auto"/>
        <w:left w:val="none" w:sz="0" w:space="0" w:color="auto"/>
        <w:bottom w:val="none" w:sz="0" w:space="0" w:color="auto"/>
        <w:right w:val="none" w:sz="0" w:space="0" w:color="auto"/>
      </w:divBdr>
    </w:div>
    <w:div w:id="353071132">
      <w:bodyDiv w:val="1"/>
      <w:marLeft w:val="0"/>
      <w:marRight w:val="0"/>
      <w:marTop w:val="0"/>
      <w:marBottom w:val="0"/>
      <w:divBdr>
        <w:top w:val="none" w:sz="0" w:space="0" w:color="auto"/>
        <w:left w:val="none" w:sz="0" w:space="0" w:color="auto"/>
        <w:bottom w:val="none" w:sz="0" w:space="0" w:color="auto"/>
        <w:right w:val="none" w:sz="0" w:space="0" w:color="auto"/>
      </w:divBdr>
    </w:div>
    <w:div w:id="354120747">
      <w:bodyDiv w:val="1"/>
      <w:marLeft w:val="0"/>
      <w:marRight w:val="0"/>
      <w:marTop w:val="0"/>
      <w:marBottom w:val="0"/>
      <w:divBdr>
        <w:top w:val="none" w:sz="0" w:space="0" w:color="auto"/>
        <w:left w:val="none" w:sz="0" w:space="0" w:color="auto"/>
        <w:bottom w:val="none" w:sz="0" w:space="0" w:color="auto"/>
        <w:right w:val="none" w:sz="0" w:space="0" w:color="auto"/>
      </w:divBdr>
    </w:div>
    <w:div w:id="354578041">
      <w:bodyDiv w:val="1"/>
      <w:marLeft w:val="0"/>
      <w:marRight w:val="0"/>
      <w:marTop w:val="0"/>
      <w:marBottom w:val="0"/>
      <w:divBdr>
        <w:top w:val="none" w:sz="0" w:space="0" w:color="auto"/>
        <w:left w:val="none" w:sz="0" w:space="0" w:color="auto"/>
        <w:bottom w:val="none" w:sz="0" w:space="0" w:color="auto"/>
        <w:right w:val="none" w:sz="0" w:space="0" w:color="auto"/>
      </w:divBdr>
    </w:div>
    <w:div w:id="355158850">
      <w:bodyDiv w:val="1"/>
      <w:marLeft w:val="0"/>
      <w:marRight w:val="0"/>
      <w:marTop w:val="0"/>
      <w:marBottom w:val="0"/>
      <w:divBdr>
        <w:top w:val="none" w:sz="0" w:space="0" w:color="auto"/>
        <w:left w:val="none" w:sz="0" w:space="0" w:color="auto"/>
        <w:bottom w:val="none" w:sz="0" w:space="0" w:color="auto"/>
        <w:right w:val="none" w:sz="0" w:space="0" w:color="auto"/>
      </w:divBdr>
    </w:div>
    <w:div w:id="355273617">
      <w:bodyDiv w:val="1"/>
      <w:marLeft w:val="0"/>
      <w:marRight w:val="0"/>
      <w:marTop w:val="0"/>
      <w:marBottom w:val="0"/>
      <w:divBdr>
        <w:top w:val="none" w:sz="0" w:space="0" w:color="auto"/>
        <w:left w:val="none" w:sz="0" w:space="0" w:color="auto"/>
        <w:bottom w:val="none" w:sz="0" w:space="0" w:color="auto"/>
        <w:right w:val="none" w:sz="0" w:space="0" w:color="auto"/>
      </w:divBdr>
    </w:div>
    <w:div w:id="355352794">
      <w:bodyDiv w:val="1"/>
      <w:marLeft w:val="0"/>
      <w:marRight w:val="0"/>
      <w:marTop w:val="0"/>
      <w:marBottom w:val="0"/>
      <w:divBdr>
        <w:top w:val="none" w:sz="0" w:space="0" w:color="auto"/>
        <w:left w:val="none" w:sz="0" w:space="0" w:color="auto"/>
        <w:bottom w:val="none" w:sz="0" w:space="0" w:color="auto"/>
        <w:right w:val="none" w:sz="0" w:space="0" w:color="auto"/>
      </w:divBdr>
    </w:div>
    <w:div w:id="355355067">
      <w:bodyDiv w:val="1"/>
      <w:marLeft w:val="0"/>
      <w:marRight w:val="0"/>
      <w:marTop w:val="0"/>
      <w:marBottom w:val="0"/>
      <w:divBdr>
        <w:top w:val="none" w:sz="0" w:space="0" w:color="auto"/>
        <w:left w:val="none" w:sz="0" w:space="0" w:color="auto"/>
        <w:bottom w:val="none" w:sz="0" w:space="0" w:color="auto"/>
        <w:right w:val="none" w:sz="0" w:space="0" w:color="auto"/>
      </w:divBdr>
    </w:div>
    <w:div w:id="355428372">
      <w:bodyDiv w:val="1"/>
      <w:marLeft w:val="0"/>
      <w:marRight w:val="0"/>
      <w:marTop w:val="0"/>
      <w:marBottom w:val="0"/>
      <w:divBdr>
        <w:top w:val="none" w:sz="0" w:space="0" w:color="auto"/>
        <w:left w:val="none" w:sz="0" w:space="0" w:color="auto"/>
        <w:bottom w:val="none" w:sz="0" w:space="0" w:color="auto"/>
        <w:right w:val="none" w:sz="0" w:space="0" w:color="auto"/>
      </w:divBdr>
    </w:div>
    <w:div w:id="355885629">
      <w:bodyDiv w:val="1"/>
      <w:marLeft w:val="0"/>
      <w:marRight w:val="0"/>
      <w:marTop w:val="0"/>
      <w:marBottom w:val="0"/>
      <w:divBdr>
        <w:top w:val="none" w:sz="0" w:space="0" w:color="auto"/>
        <w:left w:val="none" w:sz="0" w:space="0" w:color="auto"/>
        <w:bottom w:val="none" w:sz="0" w:space="0" w:color="auto"/>
        <w:right w:val="none" w:sz="0" w:space="0" w:color="auto"/>
      </w:divBdr>
    </w:div>
    <w:div w:id="356007326">
      <w:bodyDiv w:val="1"/>
      <w:marLeft w:val="0"/>
      <w:marRight w:val="0"/>
      <w:marTop w:val="0"/>
      <w:marBottom w:val="0"/>
      <w:divBdr>
        <w:top w:val="none" w:sz="0" w:space="0" w:color="auto"/>
        <w:left w:val="none" w:sz="0" w:space="0" w:color="auto"/>
        <w:bottom w:val="none" w:sz="0" w:space="0" w:color="auto"/>
        <w:right w:val="none" w:sz="0" w:space="0" w:color="auto"/>
      </w:divBdr>
    </w:div>
    <w:div w:id="356732790">
      <w:bodyDiv w:val="1"/>
      <w:marLeft w:val="0"/>
      <w:marRight w:val="0"/>
      <w:marTop w:val="0"/>
      <w:marBottom w:val="0"/>
      <w:divBdr>
        <w:top w:val="none" w:sz="0" w:space="0" w:color="auto"/>
        <w:left w:val="none" w:sz="0" w:space="0" w:color="auto"/>
        <w:bottom w:val="none" w:sz="0" w:space="0" w:color="auto"/>
        <w:right w:val="none" w:sz="0" w:space="0" w:color="auto"/>
      </w:divBdr>
    </w:div>
    <w:div w:id="357659786">
      <w:bodyDiv w:val="1"/>
      <w:marLeft w:val="0"/>
      <w:marRight w:val="0"/>
      <w:marTop w:val="0"/>
      <w:marBottom w:val="0"/>
      <w:divBdr>
        <w:top w:val="none" w:sz="0" w:space="0" w:color="auto"/>
        <w:left w:val="none" w:sz="0" w:space="0" w:color="auto"/>
        <w:bottom w:val="none" w:sz="0" w:space="0" w:color="auto"/>
        <w:right w:val="none" w:sz="0" w:space="0" w:color="auto"/>
      </w:divBdr>
    </w:div>
    <w:div w:id="358050566">
      <w:bodyDiv w:val="1"/>
      <w:marLeft w:val="0"/>
      <w:marRight w:val="0"/>
      <w:marTop w:val="0"/>
      <w:marBottom w:val="0"/>
      <w:divBdr>
        <w:top w:val="none" w:sz="0" w:space="0" w:color="auto"/>
        <w:left w:val="none" w:sz="0" w:space="0" w:color="auto"/>
        <w:bottom w:val="none" w:sz="0" w:space="0" w:color="auto"/>
        <w:right w:val="none" w:sz="0" w:space="0" w:color="auto"/>
      </w:divBdr>
    </w:div>
    <w:div w:id="358511839">
      <w:bodyDiv w:val="1"/>
      <w:marLeft w:val="0"/>
      <w:marRight w:val="0"/>
      <w:marTop w:val="0"/>
      <w:marBottom w:val="0"/>
      <w:divBdr>
        <w:top w:val="none" w:sz="0" w:space="0" w:color="auto"/>
        <w:left w:val="none" w:sz="0" w:space="0" w:color="auto"/>
        <w:bottom w:val="none" w:sz="0" w:space="0" w:color="auto"/>
        <w:right w:val="none" w:sz="0" w:space="0" w:color="auto"/>
      </w:divBdr>
    </w:div>
    <w:div w:id="359085934">
      <w:bodyDiv w:val="1"/>
      <w:marLeft w:val="0"/>
      <w:marRight w:val="0"/>
      <w:marTop w:val="0"/>
      <w:marBottom w:val="0"/>
      <w:divBdr>
        <w:top w:val="none" w:sz="0" w:space="0" w:color="auto"/>
        <w:left w:val="none" w:sz="0" w:space="0" w:color="auto"/>
        <w:bottom w:val="none" w:sz="0" w:space="0" w:color="auto"/>
        <w:right w:val="none" w:sz="0" w:space="0" w:color="auto"/>
      </w:divBdr>
    </w:div>
    <w:div w:id="359429900">
      <w:bodyDiv w:val="1"/>
      <w:marLeft w:val="0"/>
      <w:marRight w:val="0"/>
      <w:marTop w:val="0"/>
      <w:marBottom w:val="0"/>
      <w:divBdr>
        <w:top w:val="none" w:sz="0" w:space="0" w:color="auto"/>
        <w:left w:val="none" w:sz="0" w:space="0" w:color="auto"/>
        <w:bottom w:val="none" w:sz="0" w:space="0" w:color="auto"/>
        <w:right w:val="none" w:sz="0" w:space="0" w:color="auto"/>
      </w:divBdr>
    </w:div>
    <w:div w:id="360009627">
      <w:bodyDiv w:val="1"/>
      <w:marLeft w:val="0"/>
      <w:marRight w:val="0"/>
      <w:marTop w:val="0"/>
      <w:marBottom w:val="0"/>
      <w:divBdr>
        <w:top w:val="none" w:sz="0" w:space="0" w:color="auto"/>
        <w:left w:val="none" w:sz="0" w:space="0" w:color="auto"/>
        <w:bottom w:val="none" w:sz="0" w:space="0" w:color="auto"/>
        <w:right w:val="none" w:sz="0" w:space="0" w:color="auto"/>
      </w:divBdr>
    </w:div>
    <w:div w:id="361175761">
      <w:bodyDiv w:val="1"/>
      <w:marLeft w:val="0"/>
      <w:marRight w:val="0"/>
      <w:marTop w:val="0"/>
      <w:marBottom w:val="0"/>
      <w:divBdr>
        <w:top w:val="none" w:sz="0" w:space="0" w:color="auto"/>
        <w:left w:val="none" w:sz="0" w:space="0" w:color="auto"/>
        <w:bottom w:val="none" w:sz="0" w:space="0" w:color="auto"/>
        <w:right w:val="none" w:sz="0" w:space="0" w:color="auto"/>
      </w:divBdr>
    </w:div>
    <w:div w:id="361594311">
      <w:bodyDiv w:val="1"/>
      <w:marLeft w:val="0"/>
      <w:marRight w:val="0"/>
      <w:marTop w:val="0"/>
      <w:marBottom w:val="0"/>
      <w:divBdr>
        <w:top w:val="none" w:sz="0" w:space="0" w:color="auto"/>
        <w:left w:val="none" w:sz="0" w:space="0" w:color="auto"/>
        <w:bottom w:val="none" w:sz="0" w:space="0" w:color="auto"/>
        <w:right w:val="none" w:sz="0" w:space="0" w:color="auto"/>
      </w:divBdr>
    </w:div>
    <w:div w:id="361782243">
      <w:bodyDiv w:val="1"/>
      <w:marLeft w:val="0"/>
      <w:marRight w:val="0"/>
      <w:marTop w:val="0"/>
      <w:marBottom w:val="0"/>
      <w:divBdr>
        <w:top w:val="none" w:sz="0" w:space="0" w:color="auto"/>
        <w:left w:val="none" w:sz="0" w:space="0" w:color="auto"/>
        <w:bottom w:val="none" w:sz="0" w:space="0" w:color="auto"/>
        <w:right w:val="none" w:sz="0" w:space="0" w:color="auto"/>
      </w:divBdr>
    </w:div>
    <w:div w:id="361980017">
      <w:bodyDiv w:val="1"/>
      <w:marLeft w:val="0"/>
      <w:marRight w:val="0"/>
      <w:marTop w:val="0"/>
      <w:marBottom w:val="0"/>
      <w:divBdr>
        <w:top w:val="none" w:sz="0" w:space="0" w:color="auto"/>
        <w:left w:val="none" w:sz="0" w:space="0" w:color="auto"/>
        <w:bottom w:val="none" w:sz="0" w:space="0" w:color="auto"/>
        <w:right w:val="none" w:sz="0" w:space="0" w:color="auto"/>
      </w:divBdr>
    </w:div>
    <w:div w:id="362101763">
      <w:bodyDiv w:val="1"/>
      <w:marLeft w:val="0"/>
      <w:marRight w:val="0"/>
      <w:marTop w:val="0"/>
      <w:marBottom w:val="0"/>
      <w:divBdr>
        <w:top w:val="none" w:sz="0" w:space="0" w:color="auto"/>
        <w:left w:val="none" w:sz="0" w:space="0" w:color="auto"/>
        <w:bottom w:val="none" w:sz="0" w:space="0" w:color="auto"/>
        <w:right w:val="none" w:sz="0" w:space="0" w:color="auto"/>
      </w:divBdr>
    </w:div>
    <w:div w:id="365103867">
      <w:bodyDiv w:val="1"/>
      <w:marLeft w:val="0"/>
      <w:marRight w:val="0"/>
      <w:marTop w:val="0"/>
      <w:marBottom w:val="0"/>
      <w:divBdr>
        <w:top w:val="none" w:sz="0" w:space="0" w:color="auto"/>
        <w:left w:val="none" w:sz="0" w:space="0" w:color="auto"/>
        <w:bottom w:val="none" w:sz="0" w:space="0" w:color="auto"/>
        <w:right w:val="none" w:sz="0" w:space="0" w:color="auto"/>
      </w:divBdr>
    </w:div>
    <w:div w:id="365763463">
      <w:bodyDiv w:val="1"/>
      <w:marLeft w:val="0"/>
      <w:marRight w:val="0"/>
      <w:marTop w:val="0"/>
      <w:marBottom w:val="0"/>
      <w:divBdr>
        <w:top w:val="none" w:sz="0" w:space="0" w:color="auto"/>
        <w:left w:val="none" w:sz="0" w:space="0" w:color="auto"/>
        <w:bottom w:val="none" w:sz="0" w:space="0" w:color="auto"/>
        <w:right w:val="none" w:sz="0" w:space="0" w:color="auto"/>
      </w:divBdr>
    </w:div>
    <w:div w:id="366217666">
      <w:bodyDiv w:val="1"/>
      <w:marLeft w:val="0"/>
      <w:marRight w:val="0"/>
      <w:marTop w:val="0"/>
      <w:marBottom w:val="0"/>
      <w:divBdr>
        <w:top w:val="none" w:sz="0" w:space="0" w:color="auto"/>
        <w:left w:val="none" w:sz="0" w:space="0" w:color="auto"/>
        <w:bottom w:val="none" w:sz="0" w:space="0" w:color="auto"/>
        <w:right w:val="none" w:sz="0" w:space="0" w:color="auto"/>
      </w:divBdr>
    </w:div>
    <w:div w:id="366831883">
      <w:bodyDiv w:val="1"/>
      <w:marLeft w:val="0"/>
      <w:marRight w:val="0"/>
      <w:marTop w:val="0"/>
      <w:marBottom w:val="0"/>
      <w:divBdr>
        <w:top w:val="none" w:sz="0" w:space="0" w:color="auto"/>
        <w:left w:val="none" w:sz="0" w:space="0" w:color="auto"/>
        <w:bottom w:val="none" w:sz="0" w:space="0" w:color="auto"/>
        <w:right w:val="none" w:sz="0" w:space="0" w:color="auto"/>
      </w:divBdr>
    </w:div>
    <w:div w:id="367142009">
      <w:bodyDiv w:val="1"/>
      <w:marLeft w:val="0"/>
      <w:marRight w:val="0"/>
      <w:marTop w:val="0"/>
      <w:marBottom w:val="0"/>
      <w:divBdr>
        <w:top w:val="none" w:sz="0" w:space="0" w:color="auto"/>
        <w:left w:val="none" w:sz="0" w:space="0" w:color="auto"/>
        <w:bottom w:val="none" w:sz="0" w:space="0" w:color="auto"/>
        <w:right w:val="none" w:sz="0" w:space="0" w:color="auto"/>
      </w:divBdr>
    </w:div>
    <w:div w:id="368380732">
      <w:bodyDiv w:val="1"/>
      <w:marLeft w:val="0"/>
      <w:marRight w:val="0"/>
      <w:marTop w:val="0"/>
      <w:marBottom w:val="0"/>
      <w:divBdr>
        <w:top w:val="none" w:sz="0" w:space="0" w:color="auto"/>
        <w:left w:val="none" w:sz="0" w:space="0" w:color="auto"/>
        <w:bottom w:val="none" w:sz="0" w:space="0" w:color="auto"/>
        <w:right w:val="none" w:sz="0" w:space="0" w:color="auto"/>
      </w:divBdr>
    </w:div>
    <w:div w:id="368531289">
      <w:bodyDiv w:val="1"/>
      <w:marLeft w:val="0"/>
      <w:marRight w:val="0"/>
      <w:marTop w:val="0"/>
      <w:marBottom w:val="0"/>
      <w:divBdr>
        <w:top w:val="none" w:sz="0" w:space="0" w:color="auto"/>
        <w:left w:val="none" w:sz="0" w:space="0" w:color="auto"/>
        <w:bottom w:val="none" w:sz="0" w:space="0" w:color="auto"/>
        <w:right w:val="none" w:sz="0" w:space="0" w:color="auto"/>
      </w:divBdr>
    </w:div>
    <w:div w:id="369427715">
      <w:bodyDiv w:val="1"/>
      <w:marLeft w:val="0"/>
      <w:marRight w:val="0"/>
      <w:marTop w:val="0"/>
      <w:marBottom w:val="0"/>
      <w:divBdr>
        <w:top w:val="none" w:sz="0" w:space="0" w:color="auto"/>
        <w:left w:val="none" w:sz="0" w:space="0" w:color="auto"/>
        <w:bottom w:val="none" w:sz="0" w:space="0" w:color="auto"/>
        <w:right w:val="none" w:sz="0" w:space="0" w:color="auto"/>
      </w:divBdr>
    </w:div>
    <w:div w:id="370348381">
      <w:bodyDiv w:val="1"/>
      <w:marLeft w:val="0"/>
      <w:marRight w:val="0"/>
      <w:marTop w:val="0"/>
      <w:marBottom w:val="0"/>
      <w:divBdr>
        <w:top w:val="none" w:sz="0" w:space="0" w:color="auto"/>
        <w:left w:val="none" w:sz="0" w:space="0" w:color="auto"/>
        <w:bottom w:val="none" w:sz="0" w:space="0" w:color="auto"/>
        <w:right w:val="none" w:sz="0" w:space="0" w:color="auto"/>
      </w:divBdr>
    </w:div>
    <w:div w:id="370570964">
      <w:bodyDiv w:val="1"/>
      <w:marLeft w:val="0"/>
      <w:marRight w:val="0"/>
      <w:marTop w:val="0"/>
      <w:marBottom w:val="0"/>
      <w:divBdr>
        <w:top w:val="none" w:sz="0" w:space="0" w:color="auto"/>
        <w:left w:val="none" w:sz="0" w:space="0" w:color="auto"/>
        <w:bottom w:val="none" w:sz="0" w:space="0" w:color="auto"/>
        <w:right w:val="none" w:sz="0" w:space="0" w:color="auto"/>
      </w:divBdr>
    </w:div>
    <w:div w:id="370762583">
      <w:bodyDiv w:val="1"/>
      <w:marLeft w:val="0"/>
      <w:marRight w:val="0"/>
      <w:marTop w:val="0"/>
      <w:marBottom w:val="0"/>
      <w:divBdr>
        <w:top w:val="none" w:sz="0" w:space="0" w:color="auto"/>
        <w:left w:val="none" w:sz="0" w:space="0" w:color="auto"/>
        <w:bottom w:val="none" w:sz="0" w:space="0" w:color="auto"/>
        <w:right w:val="none" w:sz="0" w:space="0" w:color="auto"/>
      </w:divBdr>
    </w:div>
    <w:div w:id="371344439">
      <w:bodyDiv w:val="1"/>
      <w:marLeft w:val="0"/>
      <w:marRight w:val="0"/>
      <w:marTop w:val="0"/>
      <w:marBottom w:val="0"/>
      <w:divBdr>
        <w:top w:val="none" w:sz="0" w:space="0" w:color="auto"/>
        <w:left w:val="none" w:sz="0" w:space="0" w:color="auto"/>
        <w:bottom w:val="none" w:sz="0" w:space="0" w:color="auto"/>
        <w:right w:val="none" w:sz="0" w:space="0" w:color="auto"/>
      </w:divBdr>
    </w:div>
    <w:div w:id="371686870">
      <w:bodyDiv w:val="1"/>
      <w:marLeft w:val="0"/>
      <w:marRight w:val="0"/>
      <w:marTop w:val="0"/>
      <w:marBottom w:val="0"/>
      <w:divBdr>
        <w:top w:val="none" w:sz="0" w:space="0" w:color="auto"/>
        <w:left w:val="none" w:sz="0" w:space="0" w:color="auto"/>
        <w:bottom w:val="none" w:sz="0" w:space="0" w:color="auto"/>
        <w:right w:val="none" w:sz="0" w:space="0" w:color="auto"/>
      </w:divBdr>
    </w:div>
    <w:div w:id="372312090">
      <w:bodyDiv w:val="1"/>
      <w:marLeft w:val="0"/>
      <w:marRight w:val="0"/>
      <w:marTop w:val="0"/>
      <w:marBottom w:val="0"/>
      <w:divBdr>
        <w:top w:val="none" w:sz="0" w:space="0" w:color="auto"/>
        <w:left w:val="none" w:sz="0" w:space="0" w:color="auto"/>
        <w:bottom w:val="none" w:sz="0" w:space="0" w:color="auto"/>
        <w:right w:val="none" w:sz="0" w:space="0" w:color="auto"/>
      </w:divBdr>
    </w:div>
    <w:div w:id="372538795">
      <w:bodyDiv w:val="1"/>
      <w:marLeft w:val="0"/>
      <w:marRight w:val="0"/>
      <w:marTop w:val="0"/>
      <w:marBottom w:val="0"/>
      <w:divBdr>
        <w:top w:val="none" w:sz="0" w:space="0" w:color="auto"/>
        <w:left w:val="none" w:sz="0" w:space="0" w:color="auto"/>
        <w:bottom w:val="none" w:sz="0" w:space="0" w:color="auto"/>
        <w:right w:val="none" w:sz="0" w:space="0" w:color="auto"/>
      </w:divBdr>
    </w:div>
    <w:div w:id="373775142">
      <w:bodyDiv w:val="1"/>
      <w:marLeft w:val="0"/>
      <w:marRight w:val="0"/>
      <w:marTop w:val="0"/>
      <w:marBottom w:val="0"/>
      <w:divBdr>
        <w:top w:val="none" w:sz="0" w:space="0" w:color="auto"/>
        <w:left w:val="none" w:sz="0" w:space="0" w:color="auto"/>
        <w:bottom w:val="none" w:sz="0" w:space="0" w:color="auto"/>
        <w:right w:val="none" w:sz="0" w:space="0" w:color="auto"/>
      </w:divBdr>
    </w:div>
    <w:div w:id="374088612">
      <w:bodyDiv w:val="1"/>
      <w:marLeft w:val="0"/>
      <w:marRight w:val="0"/>
      <w:marTop w:val="0"/>
      <w:marBottom w:val="0"/>
      <w:divBdr>
        <w:top w:val="none" w:sz="0" w:space="0" w:color="auto"/>
        <w:left w:val="none" w:sz="0" w:space="0" w:color="auto"/>
        <w:bottom w:val="none" w:sz="0" w:space="0" w:color="auto"/>
        <w:right w:val="none" w:sz="0" w:space="0" w:color="auto"/>
      </w:divBdr>
    </w:div>
    <w:div w:id="374931766">
      <w:bodyDiv w:val="1"/>
      <w:marLeft w:val="0"/>
      <w:marRight w:val="0"/>
      <w:marTop w:val="0"/>
      <w:marBottom w:val="0"/>
      <w:divBdr>
        <w:top w:val="none" w:sz="0" w:space="0" w:color="auto"/>
        <w:left w:val="none" w:sz="0" w:space="0" w:color="auto"/>
        <w:bottom w:val="none" w:sz="0" w:space="0" w:color="auto"/>
        <w:right w:val="none" w:sz="0" w:space="0" w:color="auto"/>
      </w:divBdr>
    </w:div>
    <w:div w:id="375352934">
      <w:bodyDiv w:val="1"/>
      <w:marLeft w:val="0"/>
      <w:marRight w:val="0"/>
      <w:marTop w:val="0"/>
      <w:marBottom w:val="0"/>
      <w:divBdr>
        <w:top w:val="none" w:sz="0" w:space="0" w:color="auto"/>
        <w:left w:val="none" w:sz="0" w:space="0" w:color="auto"/>
        <w:bottom w:val="none" w:sz="0" w:space="0" w:color="auto"/>
        <w:right w:val="none" w:sz="0" w:space="0" w:color="auto"/>
      </w:divBdr>
    </w:div>
    <w:div w:id="375399013">
      <w:bodyDiv w:val="1"/>
      <w:marLeft w:val="0"/>
      <w:marRight w:val="0"/>
      <w:marTop w:val="0"/>
      <w:marBottom w:val="0"/>
      <w:divBdr>
        <w:top w:val="none" w:sz="0" w:space="0" w:color="auto"/>
        <w:left w:val="none" w:sz="0" w:space="0" w:color="auto"/>
        <w:bottom w:val="none" w:sz="0" w:space="0" w:color="auto"/>
        <w:right w:val="none" w:sz="0" w:space="0" w:color="auto"/>
      </w:divBdr>
    </w:div>
    <w:div w:id="377049338">
      <w:bodyDiv w:val="1"/>
      <w:marLeft w:val="0"/>
      <w:marRight w:val="0"/>
      <w:marTop w:val="0"/>
      <w:marBottom w:val="0"/>
      <w:divBdr>
        <w:top w:val="none" w:sz="0" w:space="0" w:color="auto"/>
        <w:left w:val="none" w:sz="0" w:space="0" w:color="auto"/>
        <w:bottom w:val="none" w:sz="0" w:space="0" w:color="auto"/>
        <w:right w:val="none" w:sz="0" w:space="0" w:color="auto"/>
      </w:divBdr>
    </w:div>
    <w:div w:id="377781252">
      <w:bodyDiv w:val="1"/>
      <w:marLeft w:val="0"/>
      <w:marRight w:val="0"/>
      <w:marTop w:val="0"/>
      <w:marBottom w:val="0"/>
      <w:divBdr>
        <w:top w:val="none" w:sz="0" w:space="0" w:color="auto"/>
        <w:left w:val="none" w:sz="0" w:space="0" w:color="auto"/>
        <w:bottom w:val="none" w:sz="0" w:space="0" w:color="auto"/>
        <w:right w:val="none" w:sz="0" w:space="0" w:color="auto"/>
      </w:divBdr>
    </w:div>
    <w:div w:id="379131885">
      <w:bodyDiv w:val="1"/>
      <w:marLeft w:val="0"/>
      <w:marRight w:val="0"/>
      <w:marTop w:val="0"/>
      <w:marBottom w:val="0"/>
      <w:divBdr>
        <w:top w:val="none" w:sz="0" w:space="0" w:color="auto"/>
        <w:left w:val="none" w:sz="0" w:space="0" w:color="auto"/>
        <w:bottom w:val="none" w:sz="0" w:space="0" w:color="auto"/>
        <w:right w:val="none" w:sz="0" w:space="0" w:color="auto"/>
      </w:divBdr>
    </w:div>
    <w:div w:id="379329925">
      <w:bodyDiv w:val="1"/>
      <w:marLeft w:val="0"/>
      <w:marRight w:val="0"/>
      <w:marTop w:val="0"/>
      <w:marBottom w:val="0"/>
      <w:divBdr>
        <w:top w:val="none" w:sz="0" w:space="0" w:color="auto"/>
        <w:left w:val="none" w:sz="0" w:space="0" w:color="auto"/>
        <w:bottom w:val="none" w:sz="0" w:space="0" w:color="auto"/>
        <w:right w:val="none" w:sz="0" w:space="0" w:color="auto"/>
      </w:divBdr>
    </w:div>
    <w:div w:id="380330951">
      <w:bodyDiv w:val="1"/>
      <w:marLeft w:val="0"/>
      <w:marRight w:val="0"/>
      <w:marTop w:val="0"/>
      <w:marBottom w:val="0"/>
      <w:divBdr>
        <w:top w:val="none" w:sz="0" w:space="0" w:color="auto"/>
        <w:left w:val="none" w:sz="0" w:space="0" w:color="auto"/>
        <w:bottom w:val="none" w:sz="0" w:space="0" w:color="auto"/>
        <w:right w:val="none" w:sz="0" w:space="0" w:color="auto"/>
      </w:divBdr>
    </w:div>
    <w:div w:id="381297333">
      <w:bodyDiv w:val="1"/>
      <w:marLeft w:val="0"/>
      <w:marRight w:val="0"/>
      <w:marTop w:val="0"/>
      <w:marBottom w:val="0"/>
      <w:divBdr>
        <w:top w:val="none" w:sz="0" w:space="0" w:color="auto"/>
        <w:left w:val="none" w:sz="0" w:space="0" w:color="auto"/>
        <w:bottom w:val="none" w:sz="0" w:space="0" w:color="auto"/>
        <w:right w:val="none" w:sz="0" w:space="0" w:color="auto"/>
      </w:divBdr>
    </w:div>
    <w:div w:id="382366898">
      <w:bodyDiv w:val="1"/>
      <w:marLeft w:val="0"/>
      <w:marRight w:val="0"/>
      <w:marTop w:val="0"/>
      <w:marBottom w:val="0"/>
      <w:divBdr>
        <w:top w:val="none" w:sz="0" w:space="0" w:color="auto"/>
        <w:left w:val="none" w:sz="0" w:space="0" w:color="auto"/>
        <w:bottom w:val="none" w:sz="0" w:space="0" w:color="auto"/>
        <w:right w:val="none" w:sz="0" w:space="0" w:color="auto"/>
      </w:divBdr>
    </w:div>
    <w:div w:id="382558611">
      <w:bodyDiv w:val="1"/>
      <w:marLeft w:val="0"/>
      <w:marRight w:val="0"/>
      <w:marTop w:val="0"/>
      <w:marBottom w:val="0"/>
      <w:divBdr>
        <w:top w:val="none" w:sz="0" w:space="0" w:color="auto"/>
        <w:left w:val="none" w:sz="0" w:space="0" w:color="auto"/>
        <w:bottom w:val="none" w:sz="0" w:space="0" w:color="auto"/>
        <w:right w:val="none" w:sz="0" w:space="0" w:color="auto"/>
      </w:divBdr>
    </w:div>
    <w:div w:id="384453096">
      <w:bodyDiv w:val="1"/>
      <w:marLeft w:val="0"/>
      <w:marRight w:val="0"/>
      <w:marTop w:val="0"/>
      <w:marBottom w:val="0"/>
      <w:divBdr>
        <w:top w:val="none" w:sz="0" w:space="0" w:color="auto"/>
        <w:left w:val="none" w:sz="0" w:space="0" w:color="auto"/>
        <w:bottom w:val="none" w:sz="0" w:space="0" w:color="auto"/>
        <w:right w:val="none" w:sz="0" w:space="0" w:color="auto"/>
      </w:divBdr>
    </w:div>
    <w:div w:id="384453914">
      <w:bodyDiv w:val="1"/>
      <w:marLeft w:val="0"/>
      <w:marRight w:val="0"/>
      <w:marTop w:val="0"/>
      <w:marBottom w:val="0"/>
      <w:divBdr>
        <w:top w:val="none" w:sz="0" w:space="0" w:color="auto"/>
        <w:left w:val="none" w:sz="0" w:space="0" w:color="auto"/>
        <w:bottom w:val="none" w:sz="0" w:space="0" w:color="auto"/>
        <w:right w:val="none" w:sz="0" w:space="0" w:color="auto"/>
      </w:divBdr>
    </w:div>
    <w:div w:id="384791627">
      <w:bodyDiv w:val="1"/>
      <w:marLeft w:val="0"/>
      <w:marRight w:val="0"/>
      <w:marTop w:val="0"/>
      <w:marBottom w:val="0"/>
      <w:divBdr>
        <w:top w:val="none" w:sz="0" w:space="0" w:color="auto"/>
        <w:left w:val="none" w:sz="0" w:space="0" w:color="auto"/>
        <w:bottom w:val="none" w:sz="0" w:space="0" w:color="auto"/>
        <w:right w:val="none" w:sz="0" w:space="0" w:color="auto"/>
      </w:divBdr>
    </w:div>
    <w:div w:id="386416999">
      <w:bodyDiv w:val="1"/>
      <w:marLeft w:val="0"/>
      <w:marRight w:val="0"/>
      <w:marTop w:val="0"/>
      <w:marBottom w:val="0"/>
      <w:divBdr>
        <w:top w:val="none" w:sz="0" w:space="0" w:color="auto"/>
        <w:left w:val="none" w:sz="0" w:space="0" w:color="auto"/>
        <w:bottom w:val="none" w:sz="0" w:space="0" w:color="auto"/>
        <w:right w:val="none" w:sz="0" w:space="0" w:color="auto"/>
      </w:divBdr>
    </w:div>
    <w:div w:id="386806472">
      <w:bodyDiv w:val="1"/>
      <w:marLeft w:val="0"/>
      <w:marRight w:val="0"/>
      <w:marTop w:val="0"/>
      <w:marBottom w:val="0"/>
      <w:divBdr>
        <w:top w:val="none" w:sz="0" w:space="0" w:color="auto"/>
        <w:left w:val="none" w:sz="0" w:space="0" w:color="auto"/>
        <w:bottom w:val="none" w:sz="0" w:space="0" w:color="auto"/>
        <w:right w:val="none" w:sz="0" w:space="0" w:color="auto"/>
      </w:divBdr>
    </w:div>
    <w:div w:id="387266269">
      <w:bodyDiv w:val="1"/>
      <w:marLeft w:val="0"/>
      <w:marRight w:val="0"/>
      <w:marTop w:val="0"/>
      <w:marBottom w:val="0"/>
      <w:divBdr>
        <w:top w:val="none" w:sz="0" w:space="0" w:color="auto"/>
        <w:left w:val="none" w:sz="0" w:space="0" w:color="auto"/>
        <w:bottom w:val="none" w:sz="0" w:space="0" w:color="auto"/>
        <w:right w:val="none" w:sz="0" w:space="0" w:color="auto"/>
      </w:divBdr>
    </w:div>
    <w:div w:id="387806941">
      <w:bodyDiv w:val="1"/>
      <w:marLeft w:val="0"/>
      <w:marRight w:val="0"/>
      <w:marTop w:val="0"/>
      <w:marBottom w:val="0"/>
      <w:divBdr>
        <w:top w:val="none" w:sz="0" w:space="0" w:color="auto"/>
        <w:left w:val="none" w:sz="0" w:space="0" w:color="auto"/>
        <w:bottom w:val="none" w:sz="0" w:space="0" w:color="auto"/>
        <w:right w:val="none" w:sz="0" w:space="0" w:color="auto"/>
      </w:divBdr>
    </w:div>
    <w:div w:id="387807501">
      <w:bodyDiv w:val="1"/>
      <w:marLeft w:val="0"/>
      <w:marRight w:val="0"/>
      <w:marTop w:val="0"/>
      <w:marBottom w:val="0"/>
      <w:divBdr>
        <w:top w:val="none" w:sz="0" w:space="0" w:color="auto"/>
        <w:left w:val="none" w:sz="0" w:space="0" w:color="auto"/>
        <w:bottom w:val="none" w:sz="0" w:space="0" w:color="auto"/>
        <w:right w:val="none" w:sz="0" w:space="0" w:color="auto"/>
      </w:divBdr>
    </w:div>
    <w:div w:id="388039336">
      <w:bodyDiv w:val="1"/>
      <w:marLeft w:val="0"/>
      <w:marRight w:val="0"/>
      <w:marTop w:val="0"/>
      <w:marBottom w:val="0"/>
      <w:divBdr>
        <w:top w:val="none" w:sz="0" w:space="0" w:color="auto"/>
        <w:left w:val="none" w:sz="0" w:space="0" w:color="auto"/>
        <w:bottom w:val="none" w:sz="0" w:space="0" w:color="auto"/>
        <w:right w:val="none" w:sz="0" w:space="0" w:color="auto"/>
      </w:divBdr>
    </w:div>
    <w:div w:id="389042783">
      <w:bodyDiv w:val="1"/>
      <w:marLeft w:val="0"/>
      <w:marRight w:val="0"/>
      <w:marTop w:val="0"/>
      <w:marBottom w:val="0"/>
      <w:divBdr>
        <w:top w:val="none" w:sz="0" w:space="0" w:color="auto"/>
        <w:left w:val="none" w:sz="0" w:space="0" w:color="auto"/>
        <w:bottom w:val="none" w:sz="0" w:space="0" w:color="auto"/>
        <w:right w:val="none" w:sz="0" w:space="0" w:color="auto"/>
      </w:divBdr>
    </w:div>
    <w:div w:id="389230726">
      <w:bodyDiv w:val="1"/>
      <w:marLeft w:val="0"/>
      <w:marRight w:val="0"/>
      <w:marTop w:val="0"/>
      <w:marBottom w:val="0"/>
      <w:divBdr>
        <w:top w:val="none" w:sz="0" w:space="0" w:color="auto"/>
        <w:left w:val="none" w:sz="0" w:space="0" w:color="auto"/>
        <w:bottom w:val="none" w:sz="0" w:space="0" w:color="auto"/>
        <w:right w:val="none" w:sz="0" w:space="0" w:color="auto"/>
      </w:divBdr>
    </w:div>
    <w:div w:id="389426816">
      <w:bodyDiv w:val="1"/>
      <w:marLeft w:val="0"/>
      <w:marRight w:val="0"/>
      <w:marTop w:val="0"/>
      <w:marBottom w:val="0"/>
      <w:divBdr>
        <w:top w:val="none" w:sz="0" w:space="0" w:color="auto"/>
        <w:left w:val="none" w:sz="0" w:space="0" w:color="auto"/>
        <w:bottom w:val="none" w:sz="0" w:space="0" w:color="auto"/>
        <w:right w:val="none" w:sz="0" w:space="0" w:color="auto"/>
      </w:divBdr>
    </w:div>
    <w:div w:id="389429191">
      <w:bodyDiv w:val="1"/>
      <w:marLeft w:val="0"/>
      <w:marRight w:val="0"/>
      <w:marTop w:val="0"/>
      <w:marBottom w:val="0"/>
      <w:divBdr>
        <w:top w:val="none" w:sz="0" w:space="0" w:color="auto"/>
        <w:left w:val="none" w:sz="0" w:space="0" w:color="auto"/>
        <w:bottom w:val="none" w:sz="0" w:space="0" w:color="auto"/>
        <w:right w:val="none" w:sz="0" w:space="0" w:color="auto"/>
      </w:divBdr>
    </w:div>
    <w:div w:id="389890505">
      <w:bodyDiv w:val="1"/>
      <w:marLeft w:val="0"/>
      <w:marRight w:val="0"/>
      <w:marTop w:val="0"/>
      <w:marBottom w:val="0"/>
      <w:divBdr>
        <w:top w:val="none" w:sz="0" w:space="0" w:color="auto"/>
        <w:left w:val="none" w:sz="0" w:space="0" w:color="auto"/>
        <w:bottom w:val="none" w:sz="0" w:space="0" w:color="auto"/>
        <w:right w:val="none" w:sz="0" w:space="0" w:color="auto"/>
      </w:divBdr>
    </w:div>
    <w:div w:id="390692069">
      <w:bodyDiv w:val="1"/>
      <w:marLeft w:val="0"/>
      <w:marRight w:val="0"/>
      <w:marTop w:val="0"/>
      <w:marBottom w:val="0"/>
      <w:divBdr>
        <w:top w:val="none" w:sz="0" w:space="0" w:color="auto"/>
        <w:left w:val="none" w:sz="0" w:space="0" w:color="auto"/>
        <w:bottom w:val="none" w:sz="0" w:space="0" w:color="auto"/>
        <w:right w:val="none" w:sz="0" w:space="0" w:color="auto"/>
      </w:divBdr>
    </w:div>
    <w:div w:id="392044494">
      <w:bodyDiv w:val="1"/>
      <w:marLeft w:val="0"/>
      <w:marRight w:val="0"/>
      <w:marTop w:val="0"/>
      <w:marBottom w:val="0"/>
      <w:divBdr>
        <w:top w:val="none" w:sz="0" w:space="0" w:color="auto"/>
        <w:left w:val="none" w:sz="0" w:space="0" w:color="auto"/>
        <w:bottom w:val="none" w:sz="0" w:space="0" w:color="auto"/>
        <w:right w:val="none" w:sz="0" w:space="0" w:color="auto"/>
      </w:divBdr>
    </w:div>
    <w:div w:id="393701220">
      <w:bodyDiv w:val="1"/>
      <w:marLeft w:val="0"/>
      <w:marRight w:val="0"/>
      <w:marTop w:val="0"/>
      <w:marBottom w:val="0"/>
      <w:divBdr>
        <w:top w:val="none" w:sz="0" w:space="0" w:color="auto"/>
        <w:left w:val="none" w:sz="0" w:space="0" w:color="auto"/>
        <w:bottom w:val="none" w:sz="0" w:space="0" w:color="auto"/>
        <w:right w:val="none" w:sz="0" w:space="0" w:color="auto"/>
      </w:divBdr>
    </w:div>
    <w:div w:id="394133722">
      <w:bodyDiv w:val="1"/>
      <w:marLeft w:val="0"/>
      <w:marRight w:val="0"/>
      <w:marTop w:val="0"/>
      <w:marBottom w:val="0"/>
      <w:divBdr>
        <w:top w:val="none" w:sz="0" w:space="0" w:color="auto"/>
        <w:left w:val="none" w:sz="0" w:space="0" w:color="auto"/>
        <w:bottom w:val="none" w:sz="0" w:space="0" w:color="auto"/>
        <w:right w:val="none" w:sz="0" w:space="0" w:color="auto"/>
      </w:divBdr>
    </w:div>
    <w:div w:id="394400049">
      <w:bodyDiv w:val="1"/>
      <w:marLeft w:val="0"/>
      <w:marRight w:val="0"/>
      <w:marTop w:val="0"/>
      <w:marBottom w:val="0"/>
      <w:divBdr>
        <w:top w:val="none" w:sz="0" w:space="0" w:color="auto"/>
        <w:left w:val="none" w:sz="0" w:space="0" w:color="auto"/>
        <w:bottom w:val="none" w:sz="0" w:space="0" w:color="auto"/>
        <w:right w:val="none" w:sz="0" w:space="0" w:color="auto"/>
      </w:divBdr>
    </w:div>
    <w:div w:id="394472656">
      <w:bodyDiv w:val="1"/>
      <w:marLeft w:val="0"/>
      <w:marRight w:val="0"/>
      <w:marTop w:val="0"/>
      <w:marBottom w:val="0"/>
      <w:divBdr>
        <w:top w:val="none" w:sz="0" w:space="0" w:color="auto"/>
        <w:left w:val="none" w:sz="0" w:space="0" w:color="auto"/>
        <w:bottom w:val="none" w:sz="0" w:space="0" w:color="auto"/>
        <w:right w:val="none" w:sz="0" w:space="0" w:color="auto"/>
      </w:divBdr>
    </w:div>
    <w:div w:id="394817623">
      <w:bodyDiv w:val="1"/>
      <w:marLeft w:val="0"/>
      <w:marRight w:val="0"/>
      <w:marTop w:val="0"/>
      <w:marBottom w:val="0"/>
      <w:divBdr>
        <w:top w:val="none" w:sz="0" w:space="0" w:color="auto"/>
        <w:left w:val="none" w:sz="0" w:space="0" w:color="auto"/>
        <w:bottom w:val="none" w:sz="0" w:space="0" w:color="auto"/>
        <w:right w:val="none" w:sz="0" w:space="0" w:color="auto"/>
      </w:divBdr>
    </w:div>
    <w:div w:id="395278893">
      <w:bodyDiv w:val="1"/>
      <w:marLeft w:val="0"/>
      <w:marRight w:val="0"/>
      <w:marTop w:val="0"/>
      <w:marBottom w:val="0"/>
      <w:divBdr>
        <w:top w:val="none" w:sz="0" w:space="0" w:color="auto"/>
        <w:left w:val="none" w:sz="0" w:space="0" w:color="auto"/>
        <w:bottom w:val="none" w:sz="0" w:space="0" w:color="auto"/>
        <w:right w:val="none" w:sz="0" w:space="0" w:color="auto"/>
      </w:divBdr>
    </w:div>
    <w:div w:id="396053436">
      <w:bodyDiv w:val="1"/>
      <w:marLeft w:val="0"/>
      <w:marRight w:val="0"/>
      <w:marTop w:val="0"/>
      <w:marBottom w:val="0"/>
      <w:divBdr>
        <w:top w:val="none" w:sz="0" w:space="0" w:color="auto"/>
        <w:left w:val="none" w:sz="0" w:space="0" w:color="auto"/>
        <w:bottom w:val="none" w:sz="0" w:space="0" w:color="auto"/>
        <w:right w:val="none" w:sz="0" w:space="0" w:color="auto"/>
      </w:divBdr>
    </w:div>
    <w:div w:id="396440608">
      <w:bodyDiv w:val="1"/>
      <w:marLeft w:val="0"/>
      <w:marRight w:val="0"/>
      <w:marTop w:val="0"/>
      <w:marBottom w:val="0"/>
      <w:divBdr>
        <w:top w:val="none" w:sz="0" w:space="0" w:color="auto"/>
        <w:left w:val="none" w:sz="0" w:space="0" w:color="auto"/>
        <w:bottom w:val="none" w:sz="0" w:space="0" w:color="auto"/>
        <w:right w:val="none" w:sz="0" w:space="0" w:color="auto"/>
      </w:divBdr>
    </w:div>
    <w:div w:id="396518510">
      <w:bodyDiv w:val="1"/>
      <w:marLeft w:val="0"/>
      <w:marRight w:val="0"/>
      <w:marTop w:val="0"/>
      <w:marBottom w:val="0"/>
      <w:divBdr>
        <w:top w:val="none" w:sz="0" w:space="0" w:color="auto"/>
        <w:left w:val="none" w:sz="0" w:space="0" w:color="auto"/>
        <w:bottom w:val="none" w:sz="0" w:space="0" w:color="auto"/>
        <w:right w:val="none" w:sz="0" w:space="0" w:color="auto"/>
      </w:divBdr>
    </w:div>
    <w:div w:id="396631674">
      <w:bodyDiv w:val="1"/>
      <w:marLeft w:val="0"/>
      <w:marRight w:val="0"/>
      <w:marTop w:val="0"/>
      <w:marBottom w:val="0"/>
      <w:divBdr>
        <w:top w:val="none" w:sz="0" w:space="0" w:color="auto"/>
        <w:left w:val="none" w:sz="0" w:space="0" w:color="auto"/>
        <w:bottom w:val="none" w:sz="0" w:space="0" w:color="auto"/>
        <w:right w:val="none" w:sz="0" w:space="0" w:color="auto"/>
      </w:divBdr>
    </w:div>
    <w:div w:id="397169786">
      <w:bodyDiv w:val="1"/>
      <w:marLeft w:val="0"/>
      <w:marRight w:val="0"/>
      <w:marTop w:val="0"/>
      <w:marBottom w:val="0"/>
      <w:divBdr>
        <w:top w:val="none" w:sz="0" w:space="0" w:color="auto"/>
        <w:left w:val="none" w:sz="0" w:space="0" w:color="auto"/>
        <w:bottom w:val="none" w:sz="0" w:space="0" w:color="auto"/>
        <w:right w:val="none" w:sz="0" w:space="0" w:color="auto"/>
      </w:divBdr>
    </w:div>
    <w:div w:id="397366577">
      <w:bodyDiv w:val="1"/>
      <w:marLeft w:val="0"/>
      <w:marRight w:val="0"/>
      <w:marTop w:val="0"/>
      <w:marBottom w:val="0"/>
      <w:divBdr>
        <w:top w:val="none" w:sz="0" w:space="0" w:color="auto"/>
        <w:left w:val="none" w:sz="0" w:space="0" w:color="auto"/>
        <w:bottom w:val="none" w:sz="0" w:space="0" w:color="auto"/>
        <w:right w:val="none" w:sz="0" w:space="0" w:color="auto"/>
      </w:divBdr>
    </w:div>
    <w:div w:id="397478908">
      <w:bodyDiv w:val="1"/>
      <w:marLeft w:val="0"/>
      <w:marRight w:val="0"/>
      <w:marTop w:val="0"/>
      <w:marBottom w:val="0"/>
      <w:divBdr>
        <w:top w:val="none" w:sz="0" w:space="0" w:color="auto"/>
        <w:left w:val="none" w:sz="0" w:space="0" w:color="auto"/>
        <w:bottom w:val="none" w:sz="0" w:space="0" w:color="auto"/>
        <w:right w:val="none" w:sz="0" w:space="0" w:color="auto"/>
      </w:divBdr>
    </w:div>
    <w:div w:id="397484730">
      <w:bodyDiv w:val="1"/>
      <w:marLeft w:val="0"/>
      <w:marRight w:val="0"/>
      <w:marTop w:val="0"/>
      <w:marBottom w:val="0"/>
      <w:divBdr>
        <w:top w:val="none" w:sz="0" w:space="0" w:color="auto"/>
        <w:left w:val="none" w:sz="0" w:space="0" w:color="auto"/>
        <w:bottom w:val="none" w:sz="0" w:space="0" w:color="auto"/>
        <w:right w:val="none" w:sz="0" w:space="0" w:color="auto"/>
      </w:divBdr>
    </w:div>
    <w:div w:id="397827266">
      <w:bodyDiv w:val="1"/>
      <w:marLeft w:val="0"/>
      <w:marRight w:val="0"/>
      <w:marTop w:val="0"/>
      <w:marBottom w:val="0"/>
      <w:divBdr>
        <w:top w:val="none" w:sz="0" w:space="0" w:color="auto"/>
        <w:left w:val="none" w:sz="0" w:space="0" w:color="auto"/>
        <w:bottom w:val="none" w:sz="0" w:space="0" w:color="auto"/>
        <w:right w:val="none" w:sz="0" w:space="0" w:color="auto"/>
      </w:divBdr>
    </w:div>
    <w:div w:id="398282940">
      <w:bodyDiv w:val="1"/>
      <w:marLeft w:val="0"/>
      <w:marRight w:val="0"/>
      <w:marTop w:val="0"/>
      <w:marBottom w:val="0"/>
      <w:divBdr>
        <w:top w:val="none" w:sz="0" w:space="0" w:color="auto"/>
        <w:left w:val="none" w:sz="0" w:space="0" w:color="auto"/>
        <w:bottom w:val="none" w:sz="0" w:space="0" w:color="auto"/>
        <w:right w:val="none" w:sz="0" w:space="0" w:color="auto"/>
      </w:divBdr>
    </w:div>
    <w:div w:id="399212434">
      <w:bodyDiv w:val="1"/>
      <w:marLeft w:val="0"/>
      <w:marRight w:val="0"/>
      <w:marTop w:val="0"/>
      <w:marBottom w:val="0"/>
      <w:divBdr>
        <w:top w:val="none" w:sz="0" w:space="0" w:color="auto"/>
        <w:left w:val="none" w:sz="0" w:space="0" w:color="auto"/>
        <w:bottom w:val="none" w:sz="0" w:space="0" w:color="auto"/>
        <w:right w:val="none" w:sz="0" w:space="0" w:color="auto"/>
      </w:divBdr>
    </w:div>
    <w:div w:id="399866165">
      <w:bodyDiv w:val="1"/>
      <w:marLeft w:val="0"/>
      <w:marRight w:val="0"/>
      <w:marTop w:val="0"/>
      <w:marBottom w:val="0"/>
      <w:divBdr>
        <w:top w:val="none" w:sz="0" w:space="0" w:color="auto"/>
        <w:left w:val="none" w:sz="0" w:space="0" w:color="auto"/>
        <w:bottom w:val="none" w:sz="0" w:space="0" w:color="auto"/>
        <w:right w:val="none" w:sz="0" w:space="0" w:color="auto"/>
      </w:divBdr>
    </w:div>
    <w:div w:id="400375642">
      <w:bodyDiv w:val="1"/>
      <w:marLeft w:val="0"/>
      <w:marRight w:val="0"/>
      <w:marTop w:val="0"/>
      <w:marBottom w:val="0"/>
      <w:divBdr>
        <w:top w:val="none" w:sz="0" w:space="0" w:color="auto"/>
        <w:left w:val="none" w:sz="0" w:space="0" w:color="auto"/>
        <w:bottom w:val="none" w:sz="0" w:space="0" w:color="auto"/>
        <w:right w:val="none" w:sz="0" w:space="0" w:color="auto"/>
      </w:divBdr>
    </w:div>
    <w:div w:id="401295816">
      <w:bodyDiv w:val="1"/>
      <w:marLeft w:val="0"/>
      <w:marRight w:val="0"/>
      <w:marTop w:val="0"/>
      <w:marBottom w:val="0"/>
      <w:divBdr>
        <w:top w:val="none" w:sz="0" w:space="0" w:color="auto"/>
        <w:left w:val="none" w:sz="0" w:space="0" w:color="auto"/>
        <w:bottom w:val="none" w:sz="0" w:space="0" w:color="auto"/>
        <w:right w:val="none" w:sz="0" w:space="0" w:color="auto"/>
      </w:divBdr>
    </w:div>
    <w:div w:id="401367817">
      <w:bodyDiv w:val="1"/>
      <w:marLeft w:val="0"/>
      <w:marRight w:val="0"/>
      <w:marTop w:val="0"/>
      <w:marBottom w:val="0"/>
      <w:divBdr>
        <w:top w:val="none" w:sz="0" w:space="0" w:color="auto"/>
        <w:left w:val="none" w:sz="0" w:space="0" w:color="auto"/>
        <w:bottom w:val="none" w:sz="0" w:space="0" w:color="auto"/>
        <w:right w:val="none" w:sz="0" w:space="0" w:color="auto"/>
      </w:divBdr>
    </w:div>
    <w:div w:id="401683919">
      <w:bodyDiv w:val="1"/>
      <w:marLeft w:val="0"/>
      <w:marRight w:val="0"/>
      <w:marTop w:val="0"/>
      <w:marBottom w:val="0"/>
      <w:divBdr>
        <w:top w:val="none" w:sz="0" w:space="0" w:color="auto"/>
        <w:left w:val="none" w:sz="0" w:space="0" w:color="auto"/>
        <w:bottom w:val="none" w:sz="0" w:space="0" w:color="auto"/>
        <w:right w:val="none" w:sz="0" w:space="0" w:color="auto"/>
      </w:divBdr>
    </w:div>
    <w:div w:id="401804716">
      <w:bodyDiv w:val="1"/>
      <w:marLeft w:val="0"/>
      <w:marRight w:val="0"/>
      <w:marTop w:val="0"/>
      <w:marBottom w:val="0"/>
      <w:divBdr>
        <w:top w:val="none" w:sz="0" w:space="0" w:color="auto"/>
        <w:left w:val="none" w:sz="0" w:space="0" w:color="auto"/>
        <w:bottom w:val="none" w:sz="0" w:space="0" w:color="auto"/>
        <w:right w:val="none" w:sz="0" w:space="0" w:color="auto"/>
      </w:divBdr>
    </w:div>
    <w:div w:id="403919298">
      <w:bodyDiv w:val="1"/>
      <w:marLeft w:val="0"/>
      <w:marRight w:val="0"/>
      <w:marTop w:val="0"/>
      <w:marBottom w:val="0"/>
      <w:divBdr>
        <w:top w:val="none" w:sz="0" w:space="0" w:color="auto"/>
        <w:left w:val="none" w:sz="0" w:space="0" w:color="auto"/>
        <w:bottom w:val="none" w:sz="0" w:space="0" w:color="auto"/>
        <w:right w:val="none" w:sz="0" w:space="0" w:color="auto"/>
      </w:divBdr>
    </w:div>
    <w:div w:id="404302284">
      <w:bodyDiv w:val="1"/>
      <w:marLeft w:val="0"/>
      <w:marRight w:val="0"/>
      <w:marTop w:val="0"/>
      <w:marBottom w:val="0"/>
      <w:divBdr>
        <w:top w:val="none" w:sz="0" w:space="0" w:color="auto"/>
        <w:left w:val="none" w:sz="0" w:space="0" w:color="auto"/>
        <w:bottom w:val="none" w:sz="0" w:space="0" w:color="auto"/>
        <w:right w:val="none" w:sz="0" w:space="0" w:color="auto"/>
      </w:divBdr>
    </w:div>
    <w:div w:id="405150356">
      <w:bodyDiv w:val="1"/>
      <w:marLeft w:val="0"/>
      <w:marRight w:val="0"/>
      <w:marTop w:val="0"/>
      <w:marBottom w:val="0"/>
      <w:divBdr>
        <w:top w:val="none" w:sz="0" w:space="0" w:color="auto"/>
        <w:left w:val="none" w:sz="0" w:space="0" w:color="auto"/>
        <w:bottom w:val="none" w:sz="0" w:space="0" w:color="auto"/>
        <w:right w:val="none" w:sz="0" w:space="0" w:color="auto"/>
      </w:divBdr>
    </w:div>
    <w:div w:id="405687010">
      <w:bodyDiv w:val="1"/>
      <w:marLeft w:val="0"/>
      <w:marRight w:val="0"/>
      <w:marTop w:val="0"/>
      <w:marBottom w:val="0"/>
      <w:divBdr>
        <w:top w:val="none" w:sz="0" w:space="0" w:color="auto"/>
        <w:left w:val="none" w:sz="0" w:space="0" w:color="auto"/>
        <w:bottom w:val="none" w:sz="0" w:space="0" w:color="auto"/>
        <w:right w:val="none" w:sz="0" w:space="0" w:color="auto"/>
      </w:divBdr>
    </w:div>
    <w:div w:id="405762056">
      <w:bodyDiv w:val="1"/>
      <w:marLeft w:val="0"/>
      <w:marRight w:val="0"/>
      <w:marTop w:val="0"/>
      <w:marBottom w:val="0"/>
      <w:divBdr>
        <w:top w:val="none" w:sz="0" w:space="0" w:color="auto"/>
        <w:left w:val="none" w:sz="0" w:space="0" w:color="auto"/>
        <w:bottom w:val="none" w:sz="0" w:space="0" w:color="auto"/>
        <w:right w:val="none" w:sz="0" w:space="0" w:color="auto"/>
      </w:divBdr>
    </w:div>
    <w:div w:id="406004787">
      <w:bodyDiv w:val="1"/>
      <w:marLeft w:val="0"/>
      <w:marRight w:val="0"/>
      <w:marTop w:val="0"/>
      <w:marBottom w:val="0"/>
      <w:divBdr>
        <w:top w:val="none" w:sz="0" w:space="0" w:color="auto"/>
        <w:left w:val="none" w:sz="0" w:space="0" w:color="auto"/>
        <w:bottom w:val="none" w:sz="0" w:space="0" w:color="auto"/>
        <w:right w:val="none" w:sz="0" w:space="0" w:color="auto"/>
      </w:divBdr>
    </w:div>
    <w:div w:id="406073560">
      <w:bodyDiv w:val="1"/>
      <w:marLeft w:val="0"/>
      <w:marRight w:val="0"/>
      <w:marTop w:val="0"/>
      <w:marBottom w:val="0"/>
      <w:divBdr>
        <w:top w:val="none" w:sz="0" w:space="0" w:color="auto"/>
        <w:left w:val="none" w:sz="0" w:space="0" w:color="auto"/>
        <w:bottom w:val="none" w:sz="0" w:space="0" w:color="auto"/>
        <w:right w:val="none" w:sz="0" w:space="0" w:color="auto"/>
      </w:divBdr>
    </w:div>
    <w:div w:id="406340349">
      <w:bodyDiv w:val="1"/>
      <w:marLeft w:val="0"/>
      <w:marRight w:val="0"/>
      <w:marTop w:val="0"/>
      <w:marBottom w:val="0"/>
      <w:divBdr>
        <w:top w:val="none" w:sz="0" w:space="0" w:color="auto"/>
        <w:left w:val="none" w:sz="0" w:space="0" w:color="auto"/>
        <w:bottom w:val="none" w:sz="0" w:space="0" w:color="auto"/>
        <w:right w:val="none" w:sz="0" w:space="0" w:color="auto"/>
      </w:divBdr>
    </w:div>
    <w:div w:id="406346696">
      <w:bodyDiv w:val="1"/>
      <w:marLeft w:val="0"/>
      <w:marRight w:val="0"/>
      <w:marTop w:val="0"/>
      <w:marBottom w:val="0"/>
      <w:divBdr>
        <w:top w:val="none" w:sz="0" w:space="0" w:color="auto"/>
        <w:left w:val="none" w:sz="0" w:space="0" w:color="auto"/>
        <w:bottom w:val="none" w:sz="0" w:space="0" w:color="auto"/>
        <w:right w:val="none" w:sz="0" w:space="0" w:color="auto"/>
      </w:divBdr>
    </w:div>
    <w:div w:id="407072467">
      <w:bodyDiv w:val="1"/>
      <w:marLeft w:val="0"/>
      <w:marRight w:val="0"/>
      <w:marTop w:val="0"/>
      <w:marBottom w:val="0"/>
      <w:divBdr>
        <w:top w:val="none" w:sz="0" w:space="0" w:color="auto"/>
        <w:left w:val="none" w:sz="0" w:space="0" w:color="auto"/>
        <w:bottom w:val="none" w:sz="0" w:space="0" w:color="auto"/>
        <w:right w:val="none" w:sz="0" w:space="0" w:color="auto"/>
      </w:divBdr>
    </w:div>
    <w:div w:id="408770926">
      <w:bodyDiv w:val="1"/>
      <w:marLeft w:val="0"/>
      <w:marRight w:val="0"/>
      <w:marTop w:val="0"/>
      <w:marBottom w:val="0"/>
      <w:divBdr>
        <w:top w:val="none" w:sz="0" w:space="0" w:color="auto"/>
        <w:left w:val="none" w:sz="0" w:space="0" w:color="auto"/>
        <w:bottom w:val="none" w:sz="0" w:space="0" w:color="auto"/>
        <w:right w:val="none" w:sz="0" w:space="0" w:color="auto"/>
      </w:divBdr>
    </w:div>
    <w:div w:id="409161815">
      <w:bodyDiv w:val="1"/>
      <w:marLeft w:val="0"/>
      <w:marRight w:val="0"/>
      <w:marTop w:val="0"/>
      <w:marBottom w:val="0"/>
      <w:divBdr>
        <w:top w:val="none" w:sz="0" w:space="0" w:color="auto"/>
        <w:left w:val="none" w:sz="0" w:space="0" w:color="auto"/>
        <w:bottom w:val="none" w:sz="0" w:space="0" w:color="auto"/>
        <w:right w:val="none" w:sz="0" w:space="0" w:color="auto"/>
      </w:divBdr>
    </w:div>
    <w:div w:id="410322658">
      <w:bodyDiv w:val="1"/>
      <w:marLeft w:val="0"/>
      <w:marRight w:val="0"/>
      <w:marTop w:val="0"/>
      <w:marBottom w:val="0"/>
      <w:divBdr>
        <w:top w:val="none" w:sz="0" w:space="0" w:color="auto"/>
        <w:left w:val="none" w:sz="0" w:space="0" w:color="auto"/>
        <w:bottom w:val="none" w:sz="0" w:space="0" w:color="auto"/>
        <w:right w:val="none" w:sz="0" w:space="0" w:color="auto"/>
      </w:divBdr>
    </w:div>
    <w:div w:id="410471278">
      <w:bodyDiv w:val="1"/>
      <w:marLeft w:val="0"/>
      <w:marRight w:val="0"/>
      <w:marTop w:val="0"/>
      <w:marBottom w:val="0"/>
      <w:divBdr>
        <w:top w:val="none" w:sz="0" w:space="0" w:color="auto"/>
        <w:left w:val="none" w:sz="0" w:space="0" w:color="auto"/>
        <w:bottom w:val="none" w:sz="0" w:space="0" w:color="auto"/>
        <w:right w:val="none" w:sz="0" w:space="0" w:color="auto"/>
      </w:divBdr>
    </w:div>
    <w:div w:id="410783919">
      <w:bodyDiv w:val="1"/>
      <w:marLeft w:val="0"/>
      <w:marRight w:val="0"/>
      <w:marTop w:val="0"/>
      <w:marBottom w:val="0"/>
      <w:divBdr>
        <w:top w:val="none" w:sz="0" w:space="0" w:color="auto"/>
        <w:left w:val="none" w:sz="0" w:space="0" w:color="auto"/>
        <w:bottom w:val="none" w:sz="0" w:space="0" w:color="auto"/>
        <w:right w:val="none" w:sz="0" w:space="0" w:color="auto"/>
      </w:divBdr>
    </w:div>
    <w:div w:id="410931989">
      <w:bodyDiv w:val="1"/>
      <w:marLeft w:val="0"/>
      <w:marRight w:val="0"/>
      <w:marTop w:val="0"/>
      <w:marBottom w:val="0"/>
      <w:divBdr>
        <w:top w:val="none" w:sz="0" w:space="0" w:color="auto"/>
        <w:left w:val="none" w:sz="0" w:space="0" w:color="auto"/>
        <w:bottom w:val="none" w:sz="0" w:space="0" w:color="auto"/>
        <w:right w:val="none" w:sz="0" w:space="0" w:color="auto"/>
      </w:divBdr>
    </w:div>
    <w:div w:id="412162625">
      <w:bodyDiv w:val="1"/>
      <w:marLeft w:val="0"/>
      <w:marRight w:val="0"/>
      <w:marTop w:val="0"/>
      <w:marBottom w:val="0"/>
      <w:divBdr>
        <w:top w:val="none" w:sz="0" w:space="0" w:color="auto"/>
        <w:left w:val="none" w:sz="0" w:space="0" w:color="auto"/>
        <w:bottom w:val="none" w:sz="0" w:space="0" w:color="auto"/>
        <w:right w:val="none" w:sz="0" w:space="0" w:color="auto"/>
      </w:divBdr>
    </w:div>
    <w:div w:id="413404471">
      <w:bodyDiv w:val="1"/>
      <w:marLeft w:val="0"/>
      <w:marRight w:val="0"/>
      <w:marTop w:val="0"/>
      <w:marBottom w:val="0"/>
      <w:divBdr>
        <w:top w:val="none" w:sz="0" w:space="0" w:color="auto"/>
        <w:left w:val="none" w:sz="0" w:space="0" w:color="auto"/>
        <w:bottom w:val="none" w:sz="0" w:space="0" w:color="auto"/>
        <w:right w:val="none" w:sz="0" w:space="0" w:color="auto"/>
      </w:divBdr>
    </w:div>
    <w:div w:id="413478526">
      <w:bodyDiv w:val="1"/>
      <w:marLeft w:val="0"/>
      <w:marRight w:val="0"/>
      <w:marTop w:val="0"/>
      <w:marBottom w:val="0"/>
      <w:divBdr>
        <w:top w:val="none" w:sz="0" w:space="0" w:color="auto"/>
        <w:left w:val="none" w:sz="0" w:space="0" w:color="auto"/>
        <w:bottom w:val="none" w:sz="0" w:space="0" w:color="auto"/>
        <w:right w:val="none" w:sz="0" w:space="0" w:color="auto"/>
      </w:divBdr>
    </w:div>
    <w:div w:id="413625484">
      <w:bodyDiv w:val="1"/>
      <w:marLeft w:val="0"/>
      <w:marRight w:val="0"/>
      <w:marTop w:val="0"/>
      <w:marBottom w:val="0"/>
      <w:divBdr>
        <w:top w:val="none" w:sz="0" w:space="0" w:color="auto"/>
        <w:left w:val="none" w:sz="0" w:space="0" w:color="auto"/>
        <w:bottom w:val="none" w:sz="0" w:space="0" w:color="auto"/>
        <w:right w:val="none" w:sz="0" w:space="0" w:color="auto"/>
      </w:divBdr>
    </w:div>
    <w:div w:id="414665434">
      <w:bodyDiv w:val="1"/>
      <w:marLeft w:val="0"/>
      <w:marRight w:val="0"/>
      <w:marTop w:val="0"/>
      <w:marBottom w:val="0"/>
      <w:divBdr>
        <w:top w:val="none" w:sz="0" w:space="0" w:color="auto"/>
        <w:left w:val="none" w:sz="0" w:space="0" w:color="auto"/>
        <w:bottom w:val="none" w:sz="0" w:space="0" w:color="auto"/>
        <w:right w:val="none" w:sz="0" w:space="0" w:color="auto"/>
      </w:divBdr>
    </w:div>
    <w:div w:id="415439023">
      <w:bodyDiv w:val="1"/>
      <w:marLeft w:val="0"/>
      <w:marRight w:val="0"/>
      <w:marTop w:val="0"/>
      <w:marBottom w:val="0"/>
      <w:divBdr>
        <w:top w:val="none" w:sz="0" w:space="0" w:color="auto"/>
        <w:left w:val="none" w:sz="0" w:space="0" w:color="auto"/>
        <w:bottom w:val="none" w:sz="0" w:space="0" w:color="auto"/>
        <w:right w:val="none" w:sz="0" w:space="0" w:color="auto"/>
      </w:divBdr>
    </w:div>
    <w:div w:id="416055287">
      <w:bodyDiv w:val="1"/>
      <w:marLeft w:val="0"/>
      <w:marRight w:val="0"/>
      <w:marTop w:val="0"/>
      <w:marBottom w:val="0"/>
      <w:divBdr>
        <w:top w:val="none" w:sz="0" w:space="0" w:color="auto"/>
        <w:left w:val="none" w:sz="0" w:space="0" w:color="auto"/>
        <w:bottom w:val="none" w:sz="0" w:space="0" w:color="auto"/>
        <w:right w:val="none" w:sz="0" w:space="0" w:color="auto"/>
      </w:divBdr>
    </w:div>
    <w:div w:id="416289944">
      <w:bodyDiv w:val="1"/>
      <w:marLeft w:val="0"/>
      <w:marRight w:val="0"/>
      <w:marTop w:val="0"/>
      <w:marBottom w:val="0"/>
      <w:divBdr>
        <w:top w:val="none" w:sz="0" w:space="0" w:color="auto"/>
        <w:left w:val="none" w:sz="0" w:space="0" w:color="auto"/>
        <w:bottom w:val="none" w:sz="0" w:space="0" w:color="auto"/>
        <w:right w:val="none" w:sz="0" w:space="0" w:color="auto"/>
      </w:divBdr>
    </w:div>
    <w:div w:id="416446730">
      <w:bodyDiv w:val="1"/>
      <w:marLeft w:val="0"/>
      <w:marRight w:val="0"/>
      <w:marTop w:val="0"/>
      <w:marBottom w:val="0"/>
      <w:divBdr>
        <w:top w:val="none" w:sz="0" w:space="0" w:color="auto"/>
        <w:left w:val="none" w:sz="0" w:space="0" w:color="auto"/>
        <w:bottom w:val="none" w:sz="0" w:space="0" w:color="auto"/>
        <w:right w:val="none" w:sz="0" w:space="0" w:color="auto"/>
      </w:divBdr>
    </w:div>
    <w:div w:id="416950861">
      <w:bodyDiv w:val="1"/>
      <w:marLeft w:val="0"/>
      <w:marRight w:val="0"/>
      <w:marTop w:val="0"/>
      <w:marBottom w:val="0"/>
      <w:divBdr>
        <w:top w:val="none" w:sz="0" w:space="0" w:color="auto"/>
        <w:left w:val="none" w:sz="0" w:space="0" w:color="auto"/>
        <w:bottom w:val="none" w:sz="0" w:space="0" w:color="auto"/>
        <w:right w:val="none" w:sz="0" w:space="0" w:color="auto"/>
      </w:divBdr>
    </w:div>
    <w:div w:id="417334110">
      <w:bodyDiv w:val="1"/>
      <w:marLeft w:val="0"/>
      <w:marRight w:val="0"/>
      <w:marTop w:val="0"/>
      <w:marBottom w:val="0"/>
      <w:divBdr>
        <w:top w:val="none" w:sz="0" w:space="0" w:color="auto"/>
        <w:left w:val="none" w:sz="0" w:space="0" w:color="auto"/>
        <w:bottom w:val="none" w:sz="0" w:space="0" w:color="auto"/>
        <w:right w:val="none" w:sz="0" w:space="0" w:color="auto"/>
      </w:divBdr>
    </w:div>
    <w:div w:id="417989096">
      <w:bodyDiv w:val="1"/>
      <w:marLeft w:val="0"/>
      <w:marRight w:val="0"/>
      <w:marTop w:val="0"/>
      <w:marBottom w:val="0"/>
      <w:divBdr>
        <w:top w:val="none" w:sz="0" w:space="0" w:color="auto"/>
        <w:left w:val="none" w:sz="0" w:space="0" w:color="auto"/>
        <w:bottom w:val="none" w:sz="0" w:space="0" w:color="auto"/>
        <w:right w:val="none" w:sz="0" w:space="0" w:color="auto"/>
      </w:divBdr>
    </w:div>
    <w:div w:id="418603163">
      <w:bodyDiv w:val="1"/>
      <w:marLeft w:val="0"/>
      <w:marRight w:val="0"/>
      <w:marTop w:val="0"/>
      <w:marBottom w:val="0"/>
      <w:divBdr>
        <w:top w:val="none" w:sz="0" w:space="0" w:color="auto"/>
        <w:left w:val="none" w:sz="0" w:space="0" w:color="auto"/>
        <w:bottom w:val="none" w:sz="0" w:space="0" w:color="auto"/>
        <w:right w:val="none" w:sz="0" w:space="0" w:color="auto"/>
      </w:divBdr>
    </w:div>
    <w:div w:id="418714600">
      <w:bodyDiv w:val="1"/>
      <w:marLeft w:val="0"/>
      <w:marRight w:val="0"/>
      <w:marTop w:val="0"/>
      <w:marBottom w:val="0"/>
      <w:divBdr>
        <w:top w:val="none" w:sz="0" w:space="0" w:color="auto"/>
        <w:left w:val="none" w:sz="0" w:space="0" w:color="auto"/>
        <w:bottom w:val="none" w:sz="0" w:space="0" w:color="auto"/>
        <w:right w:val="none" w:sz="0" w:space="0" w:color="auto"/>
      </w:divBdr>
    </w:div>
    <w:div w:id="419176954">
      <w:bodyDiv w:val="1"/>
      <w:marLeft w:val="0"/>
      <w:marRight w:val="0"/>
      <w:marTop w:val="0"/>
      <w:marBottom w:val="0"/>
      <w:divBdr>
        <w:top w:val="none" w:sz="0" w:space="0" w:color="auto"/>
        <w:left w:val="none" w:sz="0" w:space="0" w:color="auto"/>
        <w:bottom w:val="none" w:sz="0" w:space="0" w:color="auto"/>
        <w:right w:val="none" w:sz="0" w:space="0" w:color="auto"/>
      </w:divBdr>
    </w:div>
    <w:div w:id="420224538">
      <w:bodyDiv w:val="1"/>
      <w:marLeft w:val="0"/>
      <w:marRight w:val="0"/>
      <w:marTop w:val="0"/>
      <w:marBottom w:val="0"/>
      <w:divBdr>
        <w:top w:val="none" w:sz="0" w:space="0" w:color="auto"/>
        <w:left w:val="none" w:sz="0" w:space="0" w:color="auto"/>
        <w:bottom w:val="none" w:sz="0" w:space="0" w:color="auto"/>
        <w:right w:val="none" w:sz="0" w:space="0" w:color="auto"/>
      </w:divBdr>
    </w:div>
    <w:div w:id="421537795">
      <w:bodyDiv w:val="1"/>
      <w:marLeft w:val="0"/>
      <w:marRight w:val="0"/>
      <w:marTop w:val="0"/>
      <w:marBottom w:val="0"/>
      <w:divBdr>
        <w:top w:val="none" w:sz="0" w:space="0" w:color="auto"/>
        <w:left w:val="none" w:sz="0" w:space="0" w:color="auto"/>
        <w:bottom w:val="none" w:sz="0" w:space="0" w:color="auto"/>
        <w:right w:val="none" w:sz="0" w:space="0" w:color="auto"/>
      </w:divBdr>
    </w:div>
    <w:div w:id="421608339">
      <w:bodyDiv w:val="1"/>
      <w:marLeft w:val="0"/>
      <w:marRight w:val="0"/>
      <w:marTop w:val="0"/>
      <w:marBottom w:val="0"/>
      <w:divBdr>
        <w:top w:val="none" w:sz="0" w:space="0" w:color="auto"/>
        <w:left w:val="none" w:sz="0" w:space="0" w:color="auto"/>
        <w:bottom w:val="none" w:sz="0" w:space="0" w:color="auto"/>
        <w:right w:val="none" w:sz="0" w:space="0" w:color="auto"/>
      </w:divBdr>
    </w:div>
    <w:div w:id="421997980">
      <w:bodyDiv w:val="1"/>
      <w:marLeft w:val="0"/>
      <w:marRight w:val="0"/>
      <w:marTop w:val="0"/>
      <w:marBottom w:val="0"/>
      <w:divBdr>
        <w:top w:val="none" w:sz="0" w:space="0" w:color="auto"/>
        <w:left w:val="none" w:sz="0" w:space="0" w:color="auto"/>
        <w:bottom w:val="none" w:sz="0" w:space="0" w:color="auto"/>
        <w:right w:val="none" w:sz="0" w:space="0" w:color="auto"/>
      </w:divBdr>
    </w:div>
    <w:div w:id="422142419">
      <w:bodyDiv w:val="1"/>
      <w:marLeft w:val="0"/>
      <w:marRight w:val="0"/>
      <w:marTop w:val="0"/>
      <w:marBottom w:val="0"/>
      <w:divBdr>
        <w:top w:val="none" w:sz="0" w:space="0" w:color="auto"/>
        <w:left w:val="none" w:sz="0" w:space="0" w:color="auto"/>
        <w:bottom w:val="none" w:sz="0" w:space="0" w:color="auto"/>
        <w:right w:val="none" w:sz="0" w:space="0" w:color="auto"/>
      </w:divBdr>
    </w:div>
    <w:div w:id="422456725">
      <w:bodyDiv w:val="1"/>
      <w:marLeft w:val="0"/>
      <w:marRight w:val="0"/>
      <w:marTop w:val="0"/>
      <w:marBottom w:val="0"/>
      <w:divBdr>
        <w:top w:val="none" w:sz="0" w:space="0" w:color="auto"/>
        <w:left w:val="none" w:sz="0" w:space="0" w:color="auto"/>
        <w:bottom w:val="none" w:sz="0" w:space="0" w:color="auto"/>
        <w:right w:val="none" w:sz="0" w:space="0" w:color="auto"/>
      </w:divBdr>
    </w:div>
    <w:div w:id="423385576">
      <w:bodyDiv w:val="1"/>
      <w:marLeft w:val="0"/>
      <w:marRight w:val="0"/>
      <w:marTop w:val="0"/>
      <w:marBottom w:val="0"/>
      <w:divBdr>
        <w:top w:val="none" w:sz="0" w:space="0" w:color="auto"/>
        <w:left w:val="none" w:sz="0" w:space="0" w:color="auto"/>
        <w:bottom w:val="none" w:sz="0" w:space="0" w:color="auto"/>
        <w:right w:val="none" w:sz="0" w:space="0" w:color="auto"/>
      </w:divBdr>
    </w:div>
    <w:div w:id="423767973">
      <w:bodyDiv w:val="1"/>
      <w:marLeft w:val="0"/>
      <w:marRight w:val="0"/>
      <w:marTop w:val="0"/>
      <w:marBottom w:val="0"/>
      <w:divBdr>
        <w:top w:val="none" w:sz="0" w:space="0" w:color="auto"/>
        <w:left w:val="none" w:sz="0" w:space="0" w:color="auto"/>
        <w:bottom w:val="none" w:sz="0" w:space="0" w:color="auto"/>
        <w:right w:val="none" w:sz="0" w:space="0" w:color="auto"/>
      </w:divBdr>
    </w:div>
    <w:div w:id="423769483">
      <w:bodyDiv w:val="1"/>
      <w:marLeft w:val="0"/>
      <w:marRight w:val="0"/>
      <w:marTop w:val="0"/>
      <w:marBottom w:val="0"/>
      <w:divBdr>
        <w:top w:val="none" w:sz="0" w:space="0" w:color="auto"/>
        <w:left w:val="none" w:sz="0" w:space="0" w:color="auto"/>
        <w:bottom w:val="none" w:sz="0" w:space="0" w:color="auto"/>
        <w:right w:val="none" w:sz="0" w:space="0" w:color="auto"/>
      </w:divBdr>
    </w:div>
    <w:div w:id="425660933">
      <w:bodyDiv w:val="1"/>
      <w:marLeft w:val="0"/>
      <w:marRight w:val="0"/>
      <w:marTop w:val="0"/>
      <w:marBottom w:val="0"/>
      <w:divBdr>
        <w:top w:val="none" w:sz="0" w:space="0" w:color="auto"/>
        <w:left w:val="none" w:sz="0" w:space="0" w:color="auto"/>
        <w:bottom w:val="none" w:sz="0" w:space="0" w:color="auto"/>
        <w:right w:val="none" w:sz="0" w:space="0" w:color="auto"/>
      </w:divBdr>
    </w:div>
    <w:div w:id="425662624">
      <w:bodyDiv w:val="1"/>
      <w:marLeft w:val="0"/>
      <w:marRight w:val="0"/>
      <w:marTop w:val="0"/>
      <w:marBottom w:val="0"/>
      <w:divBdr>
        <w:top w:val="none" w:sz="0" w:space="0" w:color="auto"/>
        <w:left w:val="none" w:sz="0" w:space="0" w:color="auto"/>
        <w:bottom w:val="none" w:sz="0" w:space="0" w:color="auto"/>
        <w:right w:val="none" w:sz="0" w:space="0" w:color="auto"/>
      </w:divBdr>
    </w:div>
    <w:div w:id="425885312">
      <w:bodyDiv w:val="1"/>
      <w:marLeft w:val="0"/>
      <w:marRight w:val="0"/>
      <w:marTop w:val="0"/>
      <w:marBottom w:val="0"/>
      <w:divBdr>
        <w:top w:val="none" w:sz="0" w:space="0" w:color="auto"/>
        <w:left w:val="none" w:sz="0" w:space="0" w:color="auto"/>
        <w:bottom w:val="none" w:sz="0" w:space="0" w:color="auto"/>
        <w:right w:val="none" w:sz="0" w:space="0" w:color="auto"/>
      </w:divBdr>
    </w:div>
    <w:div w:id="426081472">
      <w:bodyDiv w:val="1"/>
      <w:marLeft w:val="0"/>
      <w:marRight w:val="0"/>
      <w:marTop w:val="0"/>
      <w:marBottom w:val="0"/>
      <w:divBdr>
        <w:top w:val="none" w:sz="0" w:space="0" w:color="auto"/>
        <w:left w:val="none" w:sz="0" w:space="0" w:color="auto"/>
        <w:bottom w:val="none" w:sz="0" w:space="0" w:color="auto"/>
        <w:right w:val="none" w:sz="0" w:space="0" w:color="auto"/>
      </w:divBdr>
    </w:div>
    <w:div w:id="426271996">
      <w:bodyDiv w:val="1"/>
      <w:marLeft w:val="0"/>
      <w:marRight w:val="0"/>
      <w:marTop w:val="0"/>
      <w:marBottom w:val="0"/>
      <w:divBdr>
        <w:top w:val="none" w:sz="0" w:space="0" w:color="auto"/>
        <w:left w:val="none" w:sz="0" w:space="0" w:color="auto"/>
        <w:bottom w:val="none" w:sz="0" w:space="0" w:color="auto"/>
        <w:right w:val="none" w:sz="0" w:space="0" w:color="auto"/>
      </w:divBdr>
    </w:div>
    <w:div w:id="426999497">
      <w:bodyDiv w:val="1"/>
      <w:marLeft w:val="0"/>
      <w:marRight w:val="0"/>
      <w:marTop w:val="0"/>
      <w:marBottom w:val="0"/>
      <w:divBdr>
        <w:top w:val="none" w:sz="0" w:space="0" w:color="auto"/>
        <w:left w:val="none" w:sz="0" w:space="0" w:color="auto"/>
        <w:bottom w:val="none" w:sz="0" w:space="0" w:color="auto"/>
        <w:right w:val="none" w:sz="0" w:space="0" w:color="auto"/>
      </w:divBdr>
    </w:div>
    <w:div w:id="427315137">
      <w:bodyDiv w:val="1"/>
      <w:marLeft w:val="0"/>
      <w:marRight w:val="0"/>
      <w:marTop w:val="0"/>
      <w:marBottom w:val="0"/>
      <w:divBdr>
        <w:top w:val="none" w:sz="0" w:space="0" w:color="auto"/>
        <w:left w:val="none" w:sz="0" w:space="0" w:color="auto"/>
        <w:bottom w:val="none" w:sz="0" w:space="0" w:color="auto"/>
        <w:right w:val="none" w:sz="0" w:space="0" w:color="auto"/>
      </w:divBdr>
    </w:div>
    <w:div w:id="427316123">
      <w:bodyDiv w:val="1"/>
      <w:marLeft w:val="0"/>
      <w:marRight w:val="0"/>
      <w:marTop w:val="0"/>
      <w:marBottom w:val="0"/>
      <w:divBdr>
        <w:top w:val="none" w:sz="0" w:space="0" w:color="auto"/>
        <w:left w:val="none" w:sz="0" w:space="0" w:color="auto"/>
        <w:bottom w:val="none" w:sz="0" w:space="0" w:color="auto"/>
        <w:right w:val="none" w:sz="0" w:space="0" w:color="auto"/>
      </w:divBdr>
    </w:div>
    <w:div w:id="429009161">
      <w:bodyDiv w:val="1"/>
      <w:marLeft w:val="0"/>
      <w:marRight w:val="0"/>
      <w:marTop w:val="0"/>
      <w:marBottom w:val="0"/>
      <w:divBdr>
        <w:top w:val="none" w:sz="0" w:space="0" w:color="auto"/>
        <w:left w:val="none" w:sz="0" w:space="0" w:color="auto"/>
        <w:bottom w:val="none" w:sz="0" w:space="0" w:color="auto"/>
        <w:right w:val="none" w:sz="0" w:space="0" w:color="auto"/>
      </w:divBdr>
    </w:div>
    <w:div w:id="429010416">
      <w:bodyDiv w:val="1"/>
      <w:marLeft w:val="0"/>
      <w:marRight w:val="0"/>
      <w:marTop w:val="0"/>
      <w:marBottom w:val="0"/>
      <w:divBdr>
        <w:top w:val="none" w:sz="0" w:space="0" w:color="auto"/>
        <w:left w:val="none" w:sz="0" w:space="0" w:color="auto"/>
        <w:bottom w:val="none" w:sz="0" w:space="0" w:color="auto"/>
        <w:right w:val="none" w:sz="0" w:space="0" w:color="auto"/>
      </w:divBdr>
    </w:div>
    <w:div w:id="429162221">
      <w:bodyDiv w:val="1"/>
      <w:marLeft w:val="0"/>
      <w:marRight w:val="0"/>
      <w:marTop w:val="0"/>
      <w:marBottom w:val="0"/>
      <w:divBdr>
        <w:top w:val="none" w:sz="0" w:space="0" w:color="auto"/>
        <w:left w:val="none" w:sz="0" w:space="0" w:color="auto"/>
        <w:bottom w:val="none" w:sz="0" w:space="0" w:color="auto"/>
        <w:right w:val="none" w:sz="0" w:space="0" w:color="auto"/>
      </w:divBdr>
    </w:div>
    <w:div w:id="429661280">
      <w:bodyDiv w:val="1"/>
      <w:marLeft w:val="0"/>
      <w:marRight w:val="0"/>
      <w:marTop w:val="0"/>
      <w:marBottom w:val="0"/>
      <w:divBdr>
        <w:top w:val="none" w:sz="0" w:space="0" w:color="auto"/>
        <w:left w:val="none" w:sz="0" w:space="0" w:color="auto"/>
        <w:bottom w:val="none" w:sz="0" w:space="0" w:color="auto"/>
        <w:right w:val="none" w:sz="0" w:space="0" w:color="auto"/>
      </w:divBdr>
    </w:div>
    <w:div w:id="430125184">
      <w:bodyDiv w:val="1"/>
      <w:marLeft w:val="0"/>
      <w:marRight w:val="0"/>
      <w:marTop w:val="0"/>
      <w:marBottom w:val="0"/>
      <w:divBdr>
        <w:top w:val="none" w:sz="0" w:space="0" w:color="auto"/>
        <w:left w:val="none" w:sz="0" w:space="0" w:color="auto"/>
        <w:bottom w:val="none" w:sz="0" w:space="0" w:color="auto"/>
        <w:right w:val="none" w:sz="0" w:space="0" w:color="auto"/>
      </w:divBdr>
    </w:div>
    <w:div w:id="430468783">
      <w:bodyDiv w:val="1"/>
      <w:marLeft w:val="0"/>
      <w:marRight w:val="0"/>
      <w:marTop w:val="0"/>
      <w:marBottom w:val="0"/>
      <w:divBdr>
        <w:top w:val="none" w:sz="0" w:space="0" w:color="auto"/>
        <w:left w:val="none" w:sz="0" w:space="0" w:color="auto"/>
        <w:bottom w:val="none" w:sz="0" w:space="0" w:color="auto"/>
        <w:right w:val="none" w:sz="0" w:space="0" w:color="auto"/>
      </w:divBdr>
    </w:div>
    <w:div w:id="431053142">
      <w:bodyDiv w:val="1"/>
      <w:marLeft w:val="0"/>
      <w:marRight w:val="0"/>
      <w:marTop w:val="0"/>
      <w:marBottom w:val="0"/>
      <w:divBdr>
        <w:top w:val="none" w:sz="0" w:space="0" w:color="auto"/>
        <w:left w:val="none" w:sz="0" w:space="0" w:color="auto"/>
        <w:bottom w:val="none" w:sz="0" w:space="0" w:color="auto"/>
        <w:right w:val="none" w:sz="0" w:space="0" w:color="auto"/>
      </w:divBdr>
    </w:div>
    <w:div w:id="431781254">
      <w:bodyDiv w:val="1"/>
      <w:marLeft w:val="0"/>
      <w:marRight w:val="0"/>
      <w:marTop w:val="0"/>
      <w:marBottom w:val="0"/>
      <w:divBdr>
        <w:top w:val="none" w:sz="0" w:space="0" w:color="auto"/>
        <w:left w:val="none" w:sz="0" w:space="0" w:color="auto"/>
        <w:bottom w:val="none" w:sz="0" w:space="0" w:color="auto"/>
        <w:right w:val="none" w:sz="0" w:space="0" w:color="auto"/>
      </w:divBdr>
    </w:div>
    <w:div w:id="432674970">
      <w:bodyDiv w:val="1"/>
      <w:marLeft w:val="0"/>
      <w:marRight w:val="0"/>
      <w:marTop w:val="0"/>
      <w:marBottom w:val="0"/>
      <w:divBdr>
        <w:top w:val="none" w:sz="0" w:space="0" w:color="auto"/>
        <w:left w:val="none" w:sz="0" w:space="0" w:color="auto"/>
        <w:bottom w:val="none" w:sz="0" w:space="0" w:color="auto"/>
        <w:right w:val="none" w:sz="0" w:space="0" w:color="auto"/>
      </w:divBdr>
    </w:div>
    <w:div w:id="434130732">
      <w:bodyDiv w:val="1"/>
      <w:marLeft w:val="0"/>
      <w:marRight w:val="0"/>
      <w:marTop w:val="0"/>
      <w:marBottom w:val="0"/>
      <w:divBdr>
        <w:top w:val="none" w:sz="0" w:space="0" w:color="auto"/>
        <w:left w:val="none" w:sz="0" w:space="0" w:color="auto"/>
        <w:bottom w:val="none" w:sz="0" w:space="0" w:color="auto"/>
        <w:right w:val="none" w:sz="0" w:space="0" w:color="auto"/>
      </w:divBdr>
    </w:div>
    <w:div w:id="437215074">
      <w:bodyDiv w:val="1"/>
      <w:marLeft w:val="0"/>
      <w:marRight w:val="0"/>
      <w:marTop w:val="0"/>
      <w:marBottom w:val="0"/>
      <w:divBdr>
        <w:top w:val="none" w:sz="0" w:space="0" w:color="auto"/>
        <w:left w:val="none" w:sz="0" w:space="0" w:color="auto"/>
        <w:bottom w:val="none" w:sz="0" w:space="0" w:color="auto"/>
        <w:right w:val="none" w:sz="0" w:space="0" w:color="auto"/>
      </w:divBdr>
    </w:div>
    <w:div w:id="438528216">
      <w:bodyDiv w:val="1"/>
      <w:marLeft w:val="0"/>
      <w:marRight w:val="0"/>
      <w:marTop w:val="0"/>
      <w:marBottom w:val="0"/>
      <w:divBdr>
        <w:top w:val="none" w:sz="0" w:space="0" w:color="auto"/>
        <w:left w:val="none" w:sz="0" w:space="0" w:color="auto"/>
        <w:bottom w:val="none" w:sz="0" w:space="0" w:color="auto"/>
        <w:right w:val="none" w:sz="0" w:space="0" w:color="auto"/>
      </w:divBdr>
    </w:div>
    <w:div w:id="439379989">
      <w:bodyDiv w:val="1"/>
      <w:marLeft w:val="0"/>
      <w:marRight w:val="0"/>
      <w:marTop w:val="0"/>
      <w:marBottom w:val="0"/>
      <w:divBdr>
        <w:top w:val="none" w:sz="0" w:space="0" w:color="auto"/>
        <w:left w:val="none" w:sz="0" w:space="0" w:color="auto"/>
        <w:bottom w:val="none" w:sz="0" w:space="0" w:color="auto"/>
        <w:right w:val="none" w:sz="0" w:space="0" w:color="auto"/>
      </w:divBdr>
    </w:div>
    <w:div w:id="439420975">
      <w:bodyDiv w:val="1"/>
      <w:marLeft w:val="0"/>
      <w:marRight w:val="0"/>
      <w:marTop w:val="0"/>
      <w:marBottom w:val="0"/>
      <w:divBdr>
        <w:top w:val="none" w:sz="0" w:space="0" w:color="auto"/>
        <w:left w:val="none" w:sz="0" w:space="0" w:color="auto"/>
        <w:bottom w:val="none" w:sz="0" w:space="0" w:color="auto"/>
        <w:right w:val="none" w:sz="0" w:space="0" w:color="auto"/>
      </w:divBdr>
    </w:div>
    <w:div w:id="439615806">
      <w:bodyDiv w:val="1"/>
      <w:marLeft w:val="0"/>
      <w:marRight w:val="0"/>
      <w:marTop w:val="0"/>
      <w:marBottom w:val="0"/>
      <w:divBdr>
        <w:top w:val="none" w:sz="0" w:space="0" w:color="auto"/>
        <w:left w:val="none" w:sz="0" w:space="0" w:color="auto"/>
        <w:bottom w:val="none" w:sz="0" w:space="0" w:color="auto"/>
        <w:right w:val="none" w:sz="0" w:space="0" w:color="auto"/>
      </w:divBdr>
    </w:div>
    <w:div w:id="439645216">
      <w:bodyDiv w:val="1"/>
      <w:marLeft w:val="0"/>
      <w:marRight w:val="0"/>
      <w:marTop w:val="0"/>
      <w:marBottom w:val="0"/>
      <w:divBdr>
        <w:top w:val="none" w:sz="0" w:space="0" w:color="auto"/>
        <w:left w:val="none" w:sz="0" w:space="0" w:color="auto"/>
        <w:bottom w:val="none" w:sz="0" w:space="0" w:color="auto"/>
        <w:right w:val="none" w:sz="0" w:space="0" w:color="auto"/>
      </w:divBdr>
    </w:div>
    <w:div w:id="440104050">
      <w:bodyDiv w:val="1"/>
      <w:marLeft w:val="0"/>
      <w:marRight w:val="0"/>
      <w:marTop w:val="0"/>
      <w:marBottom w:val="0"/>
      <w:divBdr>
        <w:top w:val="none" w:sz="0" w:space="0" w:color="auto"/>
        <w:left w:val="none" w:sz="0" w:space="0" w:color="auto"/>
        <w:bottom w:val="none" w:sz="0" w:space="0" w:color="auto"/>
        <w:right w:val="none" w:sz="0" w:space="0" w:color="auto"/>
      </w:divBdr>
    </w:div>
    <w:div w:id="440343000">
      <w:bodyDiv w:val="1"/>
      <w:marLeft w:val="0"/>
      <w:marRight w:val="0"/>
      <w:marTop w:val="0"/>
      <w:marBottom w:val="0"/>
      <w:divBdr>
        <w:top w:val="none" w:sz="0" w:space="0" w:color="auto"/>
        <w:left w:val="none" w:sz="0" w:space="0" w:color="auto"/>
        <w:bottom w:val="none" w:sz="0" w:space="0" w:color="auto"/>
        <w:right w:val="none" w:sz="0" w:space="0" w:color="auto"/>
      </w:divBdr>
    </w:div>
    <w:div w:id="440347246">
      <w:bodyDiv w:val="1"/>
      <w:marLeft w:val="0"/>
      <w:marRight w:val="0"/>
      <w:marTop w:val="0"/>
      <w:marBottom w:val="0"/>
      <w:divBdr>
        <w:top w:val="none" w:sz="0" w:space="0" w:color="auto"/>
        <w:left w:val="none" w:sz="0" w:space="0" w:color="auto"/>
        <w:bottom w:val="none" w:sz="0" w:space="0" w:color="auto"/>
        <w:right w:val="none" w:sz="0" w:space="0" w:color="auto"/>
      </w:divBdr>
    </w:div>
    <w:div w:id="440875394">
      <w:bodyDiv w:val="1"/>
      <w:marLeft w:val="0"/>
      <w:marRight w:val="0"/>
      <w:marTop w:val="0"/>
      <w:marBottom w:val="0"/>
      <w:divBdr>
        <w:top w:val="none" w:sz="0" w:space="0" w:color="auto"/>
        <w:left w:val="none" w:sz="0" w:space="0" w:color="auto"/>
        <w:bottom w:val="none" w:sz="0" w:space="0" w:color="auto"/>
        <w:right w:val="none" w:sz="0" w:space="0" w:color="auto"/>
      </w:divBdr>
    </w:div>
    <w:div w:id="440956308">
      <w:bodyDiv w:val="1"/>
      <w:marLeft w:val="0"/>
      <w:marRight w:val="0"/>
      <w:marTop w:val="0"/>
      <w:marBottom w:val="0"/>
      <w:divBdr>
        <w:top w:val="none" w:sz="0" w:space="0" w:color="auto"/>
        <w:left w:val="none" w:sz="0" w:space="0" w:color="auto"/>
        <w:bottom w:val="none" w:sz="0" w:space="0" w:color="auto"/>
        <w:right w:val="none" w:sz="0" w:space="0" w:color="auto"/>
      </w:divBdr>
    </w:div>
    <w:div w:id="440994421">
      <w:bodyDiv w:val="1"/>
      <w:marLeft w:val="0"/>
      <w:marRight w:val="0"/>
      <w:marTop w:val="0"/>
      <w:marBottom w:val="0"/>
      <w:divBdr>
        <w:top w:val="none" w:sz="0" w:space="0" w:color="auto"/>
        <w:left w:val="none" w:sz="0" w:space="0" w:color="auto"/>
        <w:bottom w:val="none" w:sz="0" w:space="0" w:color="auto"/>
        <w:right w:val="none" w:sz="0" w:space="0" w:color="auto"/>
      </w:divBdr>
    </w:div>
    <w:div w:id="441462669">
      <w:bodyDiv w:val="1"/>
      <w:marLeft w:val="0"/>
      <w:marRight w:val="0"/>
      <w:marTop w:val="0"/>
      <w:marBottom w:val="0"/>
      <w:divBdr>
        <w:top w:val="none" w:sz="0" w:space="0" w:color="auto"/>
        <w:left w:val="none" w:sz="0" w:space="0" w:color="auto"/>
        <w:bottom w:val="none" w:sz="0" w:space="0" w:color="auto"/>
        <w:right w:val="none" w:sz="0" w:space="0" w:color="auto"/>
      </w:divBdr>
    </w:div>
    <w:div w:id="442195104">
      <w:bodyDiv w:val="1"/>
      <w:marLeft w:val="0"/>
      <w:marRight w:val="0"/>
      <w:marTop w:val="0"/>
      <w:marBottom w:val="0"/>
      <w:divBdr>
        <w:top w:val="none" w:sz="0" w:space="0" w:color="auto"/>
        <w:left w:val="none" w:sz="0" w:space="0" w:color="auto"/>
        <w:bottom w:val="none" w:sz="0" w:space="0" w:color="auto"/>
        <w:right w:val="none" w:sz="0" w:space="0" w:color="auto"/>
      </w:divBdr>
    </w:div>
    <w:div w:id="443228371">
      <w:bodyDiv w:val="1"/>
      <w:marLeft w:val="0"/>
      <w:marRight w:val="0"/>
      <w:marTop w:val="0"/>
      <w:marBottom w:val="0"/>
      <w:divBdr>
        <w:top w:val="none" w:sz="0" w:space="0" w:color="auto"/>
        <w:left w:val="none" w:sz="0" w:space="0" w:color="auto"/>
        <w:bottom w:val="none" w:sz="0" w:space="0" w:color="auto"/>
        <w:right w:val="none" w:sz="0" w:space="0" w:color="auto"/>
      </w:divBdr>
    </w:div>
    <w:div w:id="443963731">
      <w:bodyDiv w:val="1"/>
      <w:marLeft w:val="0"/>
      <w:marRight w:val="0"/>
      <w:marTop w:val="0"/>
      <w:marBottom w:val="0"/>
      <w:divBdr>
        <w:top w:val="none" w:sz="0" w:space="0" w:color="auto"/>
        <w:left w:val="none" w:sz="0" w:space="0" w:color="auto"/>
        <w:bottom w:val="none" w:sz="0" w:space="0" w:color="auto"/>
        <w:right w:val="none" w:sz="0" w:space="0" w:color="auto"/>
      </w:divBdr>
    </w:div>
    <w:div w:id="444622768">
      <w:bodyDiv w:val="1"/>
      <w:marLeft w:val="0"/>
      <w:marRight w:val="0"/>
      <w:marTop w:val="0"/>
      <w:marBottom w:val="0"/>
      <w:divBdr>
        <w:top w:val="none" w:sz="0" w:space="0" w:color="auto"/>
        <w:left w:val="none" w:sz="0" w:space="0" w:color="auto"/>
        <w:bottom w:val="none" w:sz="0" w:space="0" w:color="auto"/>
        <w:right w:val="none" w:sz="0" w:space="0" w:color="auto"/>
      </w:divBdr>
    </w:div>
    <w:div w:id="445001904">
      <w:bodyDiv w:val="1"/>
      <w:marLeft w:val="0"/>
      <w:marRight w:val="0"/>
      <w:marTop w:val="0"/>
      <w:marBottom w:val="0"/>
      <w:divBdr>
        <w:top w:val="none" w:sz="0" w:space="0" w:color="auto"/>
        <w:left w:val="none" w:sz="0" w:space="0" w:color="auto"/>
        <w:bottom w:val="none" w:sz="0" w:space="0" w:color="auto"/>
        <w:right w:val="none" w:sz="0" w:space="0" w:color="auto"/>
      </w:divBdr>
    </w:div>
    <w:div w:id="445077456">
      <w:bodyDiv w:val="1"/>
      <w:marLeft w:val="0"/>
      <w:marRight w:val="0"/>
      <w:marTop w:val="0"/>
      <w:marBottom w:val="0"/>
      <w:divBdr>
        <w:top w:val="none" w:sz="0" w:space="0" w:color="auto"/>
        <w:left w:val="none" w:sz="0" w:space="0" w:color="auto"/>
        <w:bottom w:val="none" w:sz="0" w:space="0" w:color="auto"/>
        <w:right w:val="none" w:sz="0" w:space="0" w:color="auto"/>
      </w:divBdr>
    </w:div>
    <w:div w:id="445462517">
      <w:bodyDiv w:val="1"/>
      <w:marLeft w:val="0"/>
      <w:marRight w:val="0"/>
      <w:marTop w:val="0"/>
      <w:marBottom w:val="0"/>
      <w:divBdr>
        <w:top w:val="none" w:sz="0" w:space="0" w:color="auto"/>
        <w:left w:val="none" w:sz="0" w:space="0" w:color="auto"/>
        <w:bottom w:val="none" w:sz="0" w:space="0" w:color="auto"/>
        <w:right w:val="none" w:sz="0" w:space="0" w:color="auto"/>
      </w:divBdr>
    </w:div>
    <w:div w:id="445777503">
      <w:bodyDiv w:val="1"/>
      <w:marLeft w:val="0"/>
      <w:marRight w:val="0"/>
      <w:marTop w:val="0"/>
      <w:marBottom w:val="0"/>
      <w:divBdr>
        <w:top w:val="none" w:sz="0" w:space="0" w:color="auto"/>
        <w:left w:val="none" w:sz="0" w:space="0" w:color="auto"/>
        <w:bottom w:val="none" w:sz="0" w:space="0" w:color="auto"/>
        <w:right w:val="none" w:sz="0" w:space="0" w:color="auto"/>
      </w:divBdr>
    </w:div>
    <w:div w:id="445779197">
      <w:bodyDiv w:val="1"/>
      <w:marLeft w:val="0"/>
      <w:marRight w:val="0"/>
      <w:marTop w:val="0"/>
      <w:marBottom w:val="0"/>
      <w:divBdr>
        <w:top w:val="none" w:sz="0" w:space="0" w:color="auto"/>
        <w:left w:val="none" w:sz="0" w:space="0" w:color="auto"/>
        <w:bottom w:val="none" w:sz="0" w:space="0" w:color="auto"/>
        <w:right w:val="none" w:sz="0" w:space="0" w:color="auto"/>
      </w:divBdr>
    </w:div>
    <w:div w:id="446235561">
      <w:bodyDiv w:val="1"/>
      <w:marLeft w:val="0"/>
      <w:marRight w:val="0"/>
      <w:marTop w:val="0"/>
      <w:marBottom w:val="0"/>
      <w:divBdr>
        <w:top w:val="none" w:sz="0" w:space="0" w:color="auto"/>
        <w:left w:val="none" w:sz="0" w:space="0" w:color="auto"/>
        <w:bottom w:val="none" w:sz="0" w:space="0" w:color="auto"/>
        <w:right w:val="none" w:sz="0" w:space="0" w:color="auto"/>
      </w:divBdr>
    </w:div>
    <w:div w:id="446431499">
      <w:bodyDiv w:val="1"/>
      <w:marLeft w:val="0"/>
      <w:marRight w:val="0"/>
      <w:marTop w:val="0"/>
      <w:marBottom w:val="0"/>
      <w:divBdr>
        <w:top w:val="none" w:sz="0" w:space="0" w:color="auto"/>
        <w:left w:val="none" w:sz="0" w:space="0" w:color="auto"/>
        <w:bottom w:val="none" w:sz="0" w:space="0" w:color="auto"/>
        <w:right w:val="none" w:sz="0" w:space="0" w:color="auto"/>
      </w:divBdr>
    </w:div>
    <w:div w:id="446438164">
      <w:bodyDiv w:val="1"/>
      <w:marLeft w:val="0"/>
      <w:marRight w:val="0"/>
      <w:marTop w:val="0"/>
      <w:marBottom w:val="0"/>
      <w:divBdr>
        <w:top w:val="none" w:sz="0" w:space="0" w:color="auto"/>
        <w:left w:val="none" w:sz="0" w:space="0" w:color="auto"/>
        <w:bottom w:val="none" w:sz="0" w:space="0" w:color="auto"/>
        <w:right w:val="none" w:sz="0" w:space="0" w:color="auto"/>
      </w:divBdr>
    </w:div>
    <w:div w:id="446512188">
      <w:bodyDiv w:val="1"/>
      <w:marLeft w:val="0"/>
      <w:marRight w:val="0"/>
      <w:marTop w:val="0"/>
      <w:marBottom w:val="0"/>
      <w:divBdr>
        <w:top w:val="none" w:sz="0" w:space="0" w:color="auto"/>
        <w:left w:val="none" w:sz="0" w:space="0" w:color="auto"/>
        <w:bottom w:val="none" w:sz="0" w:space="0" w:color="auto"/>
        <w:right w:val="none" w:sz="0" w:space="0" w:color="auto"/>
      </w:divBdr>
    </w:div>
    <w:div w:id="447285811">
      <w:bodyDiv w:val="1"/>
      <w:marLeft w:val="0"/>
      <w:marRight w:val="0"/>
      <w:marTop w:val="0"/>
      <w:marBottom w:val="0"/>
      <w:divBdr>
        <w:top w:val="none" w:sz="0" w:space="0" w:color="auto"/>
        <w:left w:val="none" w:sz="0" w:space="0" w:color="auto"/>
        <w:bottom w:val="none" w:sz="0" w:space="0" w:color="auto"/>
        <w:right w:val="none" w:sz="0" w:space="0" w:color="auto"/>
      </w:divBdr>
    </w:div>
    <w:div w:id="447310162">
      <w:bodyDiv w:val="1"/>
      <w:marLeft w:val="0"/>
      <w:marRight w:val="0"/>
      <w:marTop w:val="0"/>
      <w:marBottom w:val="0"/>
      <w:divBdr>
        <w:top w:val="none" w:sz="0" w:space="0" w:color="auto"/>
        <w:left w:val="none" w:sz="0" w:space="0" w:color="auto"/>
        <w:bottom w:val="none" w:sz="0" w:space="0" w:color="auto"/>
        <w:right w:val="none" w:sz="0" w:space="0" w:color="auto"/>
      </w:divBdr>
    </w:div>
    <w:div w:id="447697020">
      <w:bodyDiv w:val="1"/>
      <w:marLeft w:val="0"/>
      <w:marRight w:val="0"/>
      <w:marTop w:val="0"/>
      <w:marBottom w:val="0"/>
      <w:divBdr>
        <w:top w:val="none" w:sz="0" w:space="0" w:color="auto"/>
        <w:left w:val="none" w:sz="0" w:space="0" w:color="auto"/>
        <w:bottom w:val="none" w:sz="0" w:space="0" w:color="auto"/>
        <w:right w:val="none" w:sz="0" w:space="0" w:color="auto"/>
      </w:divBdr>
    </w:div>
    <w:div w:id="447703049">
      <w:bodyDiv w:val="1"/>
      <w:marLeft w:val="0"/>
      <w:marRight w:val="0"/>
      <w:marTop w:val="0"/>
      <w:marBottom w:val="0"/>
      <w:divBdr>
        <w:top w:val="none" w:sz="0" w:space="0" w:color="auto"/>
        <w:left w:val="none" w:sz="0" w:space="0" w:color="auto"/>
        <w:bottom w:val="none" w:sz="0" w:space="0" w:color="auto"/>
        <w:right w:val="none" w:sz="0" w:space="0" w:color="auto"/>
      </w:divBdr>
    </w:div>
    <w:div w:id="448089007">
      <w:bodyDiv w:val="1"/>
      <w:marLeft w:val="0"/>
      <w:marRight w:val="0"/>
      <w:marTop w:val="0"/>
      <w:marBottom w:val="0"/>
      <w:divBdr>
        <w:top w:val="none" w:sz="0" w:space="0" w:color="auto"/>
        <w:left w:val="none" w:sz="0" w:space="0" w:color="auto"/>
        <w:bottom w:val="none" w:sz="0" w:space="0" w:color="auto"/>
        <w:right w:val="none" w:sz="0" w:space="0" w:color="auto"/>
      </w:divBdr>
    </w:div>
    <w:div w:id="448822627">
      <w:bodyDiv w:val="1"/>
      <w:marLeft w:val="0"/>
      <w:marRight w:val="0"/>
      <w:marTop w:val="0"/>
      <w:marBottom w:val="0"/>
      <w:divBdr>
        <w:top w:val="none" w:sz="0" w:space="0" w:color="auto"/>
        <w:left w:val="none" w:sz="0" w:space="0" w:color="auto"/>
        <w:bottom w:val="none" w:sz="0" w:space="0" w:color="auto"/>
        <w:right w:val="none" w:sz="0" w:space="0" w:color="auto"/>
      </w:divBdr>
    </w:div>
    <w:div w:id="449710019">
      <w:bodyDiv w:val="1"/>
      <w:marLeft w:val="0"/>
      <w:marRight w:val="0"/>
      <w:marTop w:val="0"/>
      <w:marBottom w:val="0"/>
      <w:divBdr>
        <w:top w:val="none" w:sz="0" w:space="0" w:color="auto"/>
        <w:left w:val="none" w:sz="0" w:space="0" w:color="auto"/>
        <w:bottom w:val="none" w:sz="0" w:space="0" w:color="auto"/>
        <w:right w:val="none" w:sz="0" w:space="0" w:color="auto"/>
      </w:divBdr>
    </w:div>
    <w:div w:id="452217574">
      <w:bodyDiv w:val="1"/>
      <w:marLeft w:val="0"/>
      <w:marRight w:val="0"/>
      <w:marTop w:val="0"/>
      <w:marBottom w:val="0"/>
      <w:divBdr>
        <w:top w:val="none" w:sz="0" w:space="0" w:color="auto"/>
        <w:left w:val="none" w:sz="0" w:space="0" w:color="auto"/>
        <w:bottom w:val="none" w:sz="0" w:space="0" w:color="auto"/>
        <w:right w:val="none" w:sz="0" w:space="0" w:color="auto"/>
      </w:divBdr>
    </w:div>
    <w:div w:id="452410832">
      <w:bodyDiv w:val="1"/>
      <w:marLeft w:val="0"/>
      <w:marRight w:val="0"/>
      <w:marTop w:val="0"/>
      <w:marBottom w:val="0"/>
      <w:divBdr>
        <w:top w:val="none" w:sz="0" w:space="0" w:color="auto"/>
        <w:left w:val="none" w:sz="0" w:space="0" w:color="auto"/>
        <w:bottom w:val="none" w:sz="0" w:space="0" w:color="auto"/>
        <w:right w:val="none" w:sz="0" w:space="0" w:color="auto"/>
      </w:divBdr>
    </w:div>
    <w:div w:id="452674947">
      <w:bodyDiv w:val="1"/>
      <w:marLeft w:val="0"/>
      <w:marRight w:val="0"/>
      <w:marTop w:val="0"/>
      <w:marBottom w:val="0"/>
      <w:divBdr>
        <w:top w:val="none" w:sz="0" w:space="0" w:color="auto"/>
        <w:left w:val="none" w:sz="0" w:space="0" w:color="auto"/>
        <w:bottom w:val="none" w:sz="0" w:space="0" w:color="auto"/>
        <w:right w:val="none" w:sz="0" w:space="0" w:color="auto"/>
      </w:divBdr>
    </w:div>
    <w:div w:id="453866385">
      <w:bodyDiv w:val="1"/>
      <w:marLeft w:val="0"/>
      <w:marRight w:val="0"/>
      <w:marTop w:val="0"/>
      <w:marBottom w:val="0"/>
      <w:divBdr>
        <w:top w:val="none" w:sz="0" w:space="0" w:color="auto"/>
        <w:left w:val="none" w:sz="0" w:space="0" w:color="auto"/>
        <w:bottom w:val="none" w:sz="0" w:space="0" w:color="auto"/>
        <w:right w:val="none" w:sz="0" w:space="0" w:color="auto"/>
      </w:divBdr>
    </w:div>
    <w:div w:id="454450054">
      <w:bodyDiv w:val="1"/>
      <w:marLeft w:val="0"/>
      <w:marRight w:val="0"/>
      <w:marTop w:val="0"/>
      <w:marBottom w:val="0"/>
      <w:divBdr>
        <w:top w:val="none" w:sz="0" w:space="0" w:color="auto"/>
        <w:left w:val="none" w:sz="0" w:space="0" w:color="auto"/>
        <w:bottom w:val="none" w:sz="0" w:space="0" w:color="auto"/>
        <w:right w:val="none" w:sz="0" w:space="0" w:color="auto"/>
      </w:divBdr>
    </w:div>
    <w:div w:id="454519312">
      <w:bodyDiv w:val="1"/>
      <w:marLeft w:val="0"/>
      <w:marRight w:val="0"/>
      <w:marTop w:val="0"/>
      <w:marBottom w:val="0"/>
      <w:divBdr>
        <w:top w:val="none" w:sz="0" w:space="0" w:color="auto"/>
        <w:left w:val="none" w:sz="0" w:space="0" w:color="auto"/>
        <w:bottom w:val="none" w:sz="0" w:space="0" w:color="auto"/>
        <w:right w:val="none" w:sz="0" w:space="0" w:color="auto"/>
      </w:divBdr>
    </w:div>
    <w:div w:id="454836123">
      <w:bodyDiv w:val="1"/>
      <w:marLeft w:val="0"/>
      <w:marRight w:val="0"/>
      <w:marTop w:val="0"/>
      <w:marBottom w:val="0"/>
      <w:divBdr>
        <w:top w:val="none" w:sz="0" w:space="0" w:color="auto"/>
        <w:left w:val="none" w:sz="0" w:space="0" w:color="auto"/>
        <w:bottom w:val="none" w:sz="0" w:space="0" w:color="auto"/>
        <w:right w:val="none" w:sz="0" w:space="0" w:color="auto"/>
      </w:divBdr>
    </w:div>
    <w:div w:id="455411581">
      <w:bodyDiv w:val="1"/>
      <w:marLeft w:val="0"/>
      <w:marRight w:val="0"/>
      <w:marTop w:val="0"/>
      <w:marBottom w:val="0"/>
      <w:divBdr>
        <w:top w:val="none" w:sz="0" w:space="0" w:color="auto"/>
        <w:left w:val="none" w:sz="0" w:space="0" w:color="auto"/>
        <w:bottom w:val="none" w:sz="0" w:space="0" w:color="auto"/>
        <w:right w:val="none" w:sz="0" w:space="0" w:color="auto"/>
      </w:divBdr>
    </w:div>
    <w:div w:id="455833503">
      <w:bodyDiv w:val="1"/>
      <w:marLeft w:val="0"/>
      <w:marRight w:val="0"/>
      <w:marTop w:val="0"/>
      <w:marBottom w:val="0"/>
      <w:divBdr>
        <w:top w:val="none" w:sz="0" w:space="0" w:color="auto"/>
        <w:left w:val="none" w:sz="0" w:space="0" w:color="auto"/>
        <w:bottom w:val="none" w:sz="0" w:space="0" w:color="auto"/>
        <w:right w:val="none" w:sz="0" w:space="0" w:color="auto"/>
      </w:divBdr>
    </w:div>
    <w:div w:id="455952261">
      <w:bodyDiv w:val="1"/>
      <w:marLeft w:val="0"/>
      <w:marRight w:val="0"/>
      <w:marTop w:val="0"/>
      <w:marBottom w:val="0"/>
      <w:divBdr>
        <w:top w:val="none" w:sz="0" w:space="0" w:color="auto"/>
        <w:left w:val="none" w:sz="0" w:space="0" w:color="auto"/>
        <w:bottom w:val="none" w:sz="0" w:space="0" w:color="auto"/>
        <w:right w:val="none" w:sz="0" w:space="0" w:color="auto"/>
      </w:divBdr>
    </w:div>
    <w:div w:id="456459376">
      <w:bodyDiv w:val="1"/>
      <w:marLeft w:val="0"/>
      <w:marRight w:val="0"/>
      <w:marTop w:val="0"/>
      <w:marBottom w:val="0"/>
      <w:divBdr>
        <w:top w:val="none" w:sz="0" w:space="0" w:color="auto"/>
        <w:left w:val="none" w:sz="0" w:space="0" w:color="auto"/>
        <w:bottom w:val="none" w:sz="0" w:space="0" w:color="auto"/>
        <w:right w:val="none" w:sz="0" w:space="0" w:color="auto"/>
      </w:divBdr>
    </w:div>
    <w:div w:id="456876621">
      <w:bodyDiv w:val="1"/>
      <w:marLeft w:val="0"/>
      <w:marRight w:val="0"/>
      <w:marTop w:val="0"/>
      <w:marBottom w:val="0"/>
      <w:divBdr>
        <w:top w:val="none" w:sz="0" w:space="0" w:color="auto"/>
        <w:left w:val="none" w:sz="0" w:space="0" w:color="auto"/>
        <w:bottom w:val="none" w:sz="0" w:space="0" w:color="auto"/>
        <w:right w:val="none" w:sz="0" w:space="0" w:color="auto"/>
      </w:divBdr>
    </w:div>
    <w:div w:id="457645506">
      <w:bodyDiv w:val="1"/>
      <w:marLeft w:val="0"/>
      <w:marRight w:val="0"/>
      <w:marTop w:val="0"/>
      <w:marBottom w:val="0"/>
      <w:divBdr>
        <w:top w:val="none" w:sz="0" w:space="0" w:color="auto"/>
        <w:left w:val="none" w:sz="0" w:space="0" w:color="auto"/>
        <w:bottom w:val="none" w:sz="0" w:space="0" w:color="auto"/>
        <w:right w:val="none" w:sz="0" w:space="0" w:color="auto"/>
      </w:divBdr>
    </w:div>
    <w:div w:id="458188400">
      <w:bodyDiv w:val="1"/>
      <w:marLeft w:val="0"/>
      <w:marRight w:val="0"/>
      <w:marTop w:val="0"/>
      <w:marBottom w:val="0"/>
      <w:divBdr>
        <w:top w:val="none" w:sz="0" w:space="0" w:color="auto"/>
        <w:left w:val="none" w:sz="0" w:space="0" w:color="auto"/>
        <w:bottom w:val="none" w:sz="0" w:space="0" w:color="auto"/>
        <w:right w:val="none" w:sz="0" w:space="0" w:color="auto"/>
      </w:divBdr>
    </w:div>
    <w:div w:id="458837128">
      <w:bodyDiv w:val="1"/>
      <w:marLeft w:val="0"/>
      <w:marRight w:val="0"/>
      <w:marTop w:val="0"/>
      <w:marBottom w:val="0"/>
      <w:divBdr>
        <w:top w:val="none" w:sz="0" w:space="0" w:color="auto"/>
        <w:left w:val="none" w:sz="0" w:space="0" w:color="auto"/>
        <w:bottom w:val="none" w:sz="0" w:space="0" w:color="auto"/>
        <w:right w:val="none" w:sz="0" w:space="0" w:color="auto"/>
      </w:divBdr>
    </w:div>
    <w:div w:id="459303919">
      <w:bodyDiv w:val="1"/>
      <w:marLeft w:val="0"/>
      <w:marRight w:val="0"/>
      <w:marTop w:val="0"/>
      <w:marBottom w:val="0"/>
      <w:divBdr>
        <w:top w:val="none" w:sz="0" w:space="0" w:color="auto"/>
        <w:left w:val="none" w:sz="0" w:space="0" w:color="auto"/>
        <w:bottom w:val="none" w:sz="0" w:space="0" w:color="auto"/>
        <w:right w:val="none" w:sz="0" w:space="0" w:color="auto"/>
      </w:divBdr>
    </w:div>
    <w:div w:id="459886057">
      <w:bodyDiv w:val="1"/>
      <w:marLeft w:val="0"/>
      <w:marRight w:val="0"/>
      <w:marTop w:val="0"/>
      <w:marBottom w:val="0"/>
      <w:divBdr>
        <w:top w:val="none" w:sz="0" w:space="0" w:color="auto"/>
        <w:left w:val="none" w:sz="0" w:space="0" w:color="auto"/>
        <w:bottom w:val="none" w:sz="0" w:space="0" w:color="auto"/>
        <w:right w:val="none" w:sz="0" w:space="0" w:color="auto"/>
      </w:divBdr>
    </w:div>
    <w:div w:id="460073534">
      <w:bodyDiv w:val="1"/>
      <w:marLeft w:val="0"/>
      <w:marRight w:val="0"/>
      <w:marTop w:val="0"/>
      <w:marBottom w:val="0"/>
      <w:divBdr>
        <w:top w:val="none" w:sz="0" w:space="0" w:color="auto"/>
        <w:left w:val="none" w:sz="0" w:space="0" w:color="auto"/>
        <w:bottom w:val="none" w:sz="0" w:space="0" w:color="auto"/>
        <w:right w:val="none" w:sz="0" w:space="0" w:color="auto"/>
      </w:divBdr>
    </w:div>
    <w:div w:id="460422533">
      <w:bodyDiv w:val="1"/>
      <w:marLeft w:val="0"/>
      <w:marRight w:val="0"/>
      <w:marTop w:val="0"/>
      <w:marBottom w:val="0"/>
      <w:divBdr>
        <w:top w:val="none" w:sz="0" w:space="0" w:color="auto"/>
        <w:left w:val="none" w:sz="0" w:space="0" w:color="auto"/>
        <w:bottom w:val="none" w:sz="0" w:space="0" w:color="auto"/>
        <w:right w:val="none" w:sz="0" w:space="0" w:color="auto"/>
      </w:divBdr>
    </w:div>
    <w:div w:id="461534118">
      <w:bodyDiv w:val="1"/>
      <w:marLeft w:val="0"/>
      <w:marRight w:val="0"/>
      <w:marTop w:val="0"/>
      <w:marBottom w:val="0"/>
      <w:divBdr>
        <w:top w:val="none" w:sz="0" w:space="0" w:color="auto"/>
        <w:left w:val="none" w:sz="0" w:space="0" w:color="auto"/>
        <w:bottom w:val="none" w:sz="0" w:space="0" w:color="auto"/>
        <w:right w:val="none" w:sz="0" w:space="0" w:color="auto"/>
      </w:divBdr>
    </w:div>
    <w:div w:id="463432243">
      <w:bodyDiv w:val="1"/>
      <w:marLeft w:val="0"/>
      <w:marRight w:val="0"/>
      <w:marTop w:val="0"/>
      <w:marBottom w:val="0"/>
      <w:divBdr>
        <w:top w:val="none" w:sz="0" w:space="0" w:color="auto"/>
        <w:left w:val="none" w:sz="0" w:space="0" w:color="auto"/>
        <w:bottom w:val="none" w:sz="0" w:space="0" w:color="auto"/>
        <w:right w:val="none" w:sz="0" w:space="0" w:color="auto"/>
      </w:divBdr>
    </w:div>
    <w:div w:id="463473784">
      <w:bodyDiv w:val="1"/>
      <w:marLeft w:val="0"/>
      <w:marRight w:val="0"/>
      <w:marTop w:val="0"/>
      <w:marBottom w:val="0"/>
      <w:divBdr>
        <w:top w:val="none" w:sz="0" w:space="0" w:color="auto"/>
        <w:left w:val="none" w:sz="0" w:space="0" w:color="auto"/>
        <w:bottom w:val="none" w:sz="0" w:space="0" w:color="auto"/>
        <w:right w:val="none" w:sz="0" w:space="0" w:color="auto"/>
      </w:divBdr>
    </w:div>
    <w:div w:id="463739567">
      <w:bodyDiv w:val="1"/>
      <w:marLeft w:val="0"/>
      <w:marRight w:val="0"/>
      <w:marTop w:val="0"/>
      <w:marBottom w:val="0"/>
      <w:divBdr>
        <w:top w:val="none" w:sz="0" w:space="0" w:color="auto"/>
        <w:left w:val="none" w:sz="0" w:space="0" w:color="auto"/>
        <w:bottom w:val="none" w:sz="0" w:space="0" w:color="auto"/>
        <w:right w:val="none" w:sz="0" w:space="0" w:color="auto"/>
      </w:divBdr>
    </w:div>
    <w:div w:id="465052188">
      <w:bodyDiv w:val="1"/>
      <w:marLeft w:val="0"/>
      <w:marRight w:val="0"/>
      <w:marTop w:val="0"/>
      <w:marBottom w:val="0"/>
      <w:divBdr>
        <w:top w:val="none" w:sz="0" w:space="0" w:color="auto"/>
        <w:left w:val="none" w:sz="0" w:space="0" w:color="auto"/>
        <w:bottom w:val="none" w:sz="0" w:space="0" w:color="auto"/>
        <w:right w:val="none" w:sz="0" w:space="0" w:color="auto"/>
      </w:divBdr>
    </w:div>
    <w:div w:id="466049178">
      <w:bodyDiv w:val="1"/>
      <w:marLeft w:val="0"/>
      <w:marRight w:val="0"/>
      <w:marTop w:val="0"/>
      <w:marBottom w:val="0"/>
      <w:divBdr>
        <w:top w:val="none" w:sz="0" w:space="0" w:color="auto"/>
        <w:left w:val="none" w:sz="0" w:space="0" w:color="auto"/>
        <w:bottom w:val="none" w:sz="0" w:space="0" w:color="auto"/>
        <w:right w:val="none" w:sz="0" w:space="0" w:color="auto"/>
      </w:divBdr>
    </w:div>
    <w:div w:id="467163317">
      <w:bodyDiv w:val="1"/>
      <w:marLeft w:val="0"/>
      <w:marRight w:val="0"/>
      <w:marTop w:val="0"/>
      <w:marBottom w:val="0"/>
      <w:divBdr>
        <w:top w:val="none" w:sz="0" w:space="0" w:color="auto"/>
        <w:left w:val="none" w:sz="0" w:space="0" w:color="auto"/>
        <w:bottom w:val="none" w:sz="0" w:space="0" w:color="auto"/>
        <w:right w:val="none" w:sz="0" w:space="0" w:color="auto"/>
      </w:divBdr>
    </w:div>
    <w:div w:id="467284335">
      <w:bodyDiv w:val="1"/>
      <w:marLeft w:val="0"/>
      <w:marRight w:val="0"/>
      <w:marTop w:val="0"/>
      <w:marBottom w:val="0"/>
      <w:divBdr>
        <w:top w:val="none" w:sz="0" w:space="0" w:color="auto"/>
        <w:left w:val="none" w:sz="0" w:space="0" w:color="auto"/>
        <w:bottom w:val="none" w:sz="0" w:space="0" w:color="auto"/>
        <w:right w:val="none" w:sz="0" w:space="0" w:color="auto"/>
      </w:divBdr>
    </w:div>
    <w:div w:id="467818378">
      <w:bodyDiv w:val="1"/>
      <w:marLeft w:val="0"/>
      <w:marRight w:val="0"/>
      <w:marTop w:val="0"/>
      <w:marBottom w:val="0"/>
      <w:divBdr>
        <w:top w:val="none" w:sz="0" w:space="0" w:color="auto"/>
        <w:left w:val="none" w:sz="0" w:space="0" w:color="auto"/>
        <w:bottom w:val="none" w:sz="0" w:space="0" w:color="auto"/>
        <w:right w:val="none" w:sz="0" w:space="0" w:color="auto"/>
      </w:divBdr>
    </w:div>
    <w:div w:id="468015025">
      <w:bodyDiv w:val="1"/>
      <w:marLeft w:val="0"/>
      <w:marRight w:val="0"/>
      <w:marTop w:val="0"/>
      <w:marBottom w:val="0"/>
      <w:divBdr>
        <w:top w:val="none" w:sz="0" w:space="0" w:color="auto"/>
        <w:left w:val="none" w:sz="0" w:space="0" w:color="auto"/>
        <w:bottom w:val="none" w:sz="0" w:space="0" w:color="auto"/>
        <w:right w:val="none" w:sz="0" w:space="0" w:color="auto"/>
      </w:divBdr>
    </w:div>
    <w:div w:id="468406102">
      <w:bodyDiv w:val="1"/>
      <w:marLeft w:val="0"/>
      <w:marRight w:val="0"/>
      <w:marTop w:val="0"/>
      <w:marBottom w:val="0"/>
      <w:divBdr>
        <w:top w:val="none" w:sz="0" w:space="0" w:color="auto"/>
        <w:left w:val="none" w:sz="0" w:space="0" w:color="auto"/>
        <w:bottom w:val="none" w:sz="0" w:space="0" w:color="auto"/>
        <w:right w:val="none" w:sz="0" w:space="0" w:color="auto"/>
      </w:divBdr>
    </w:div>
    <w:div w:id="469203040">
      <w:bodyDiv w:val="1"/>
      <w:marLeft w:val="0"/>
      <w:marRight w:val="0"/>
      <w:marTop w:val="0"/>
      <w:marBottom w:val="0"/>
      <w:divBdr>
        <w:top w:val="none" w:sz="0" w:space="0" w:color="auto"/>
        <w:left w:val="none" w:sz="0" w:space="0" w:color="auto"/>
        <w:bottom w:val="none" w:sz="0" w:space="0" w:color="auto"/>
        <w:right w:val="none" w:sz="0" w:space="0" w:color="auto"/>
      </w:divBdr>
    </w:div>
    <w:div w:id="470903147">
      <w:bodyDiv w:val="1"/>
      <w:marLeft w:val="0"/>
      <w:marRight w:val="0"/>
      <w:marTop w:val="0"/>
      <w:marBottom w:val="0"/>
      <w:divBdr>
        <w:top w:val="none" w:sz="0" w:space="0" w:color="auto"/>
        <w:left w:val="none" w:sz="0" w:space="0" w:color="auto"/>
        <w:bottom w:val="none" w:sz="0" w:space="0" w:color="auto"/>
        <w:right w:val="none" w:sz="0" w:space="0" w:color="auto"/>
      </w:divBdr>
    </w:div>
    <w:div w:id="471597890">
      <w:bodyDiv w:val="1"/>
      <w:marLeft w:val="0"/>
      <w:marRight w:val="0"/>
      <w:marTop w:val="0"/>
      <w:marBottom w:val="0"/>
      <w:divBdr>
        <w:top w:val="none" w:sz="0" w:space="0" w:color="auto"/>
        <w:left w:val="none" w:sz="0" w:space="0" w:color="auto"/>
        <w:bottom w:val="none" w:sz="0" w:space="0" w:color="auto"/>
        <w:right w:val="none" w:sz="0" w:space="0" w:color="auto"/>
      </w:divBdr>
    </w:div>
    <w:div w:id="472452877">
      <w:bodyDiv w:val="1"/>
      <w:marLeft w:val="0"/>
      <w:marRight w:val="0"/>
      <w:marTop w:val="0"/>
      <w:marBottom w:val="0"/>
      <w:divBdr>
        <w:top w:val="none" w:sz="0" w:space="0" w:color="auto"/>
        <w:left w:val="none" w:sz="0" w:space="0" w:color="auto"/>
        <w:bottom w:val="none" w:sz="0" w:space="0" w:color="auto"/>
        <w:right w:val="none" w:sz="0" w:space="0" w:color="auto"/>
      </w:divBdr>
    </w:div>
    <w:div w:id="473068156">
      <w:bodyDiv w:val="1"/>
      <w:marLeft w:val="0"/>
      <w:marRight w:val="0"/>
      <w:marTop w:val="0"/>
      <w:marBottom w:val="0"/>
      <w:divBdr>
        <w:top w:val="none" w:sz="0" w:space="0" w:color="auto"/>
        <w:left w:val="none" w:sz="0" w:space="0" w:color="auto"/>
        <w:bottom w:val="none" w:sz="0" w:space="0" w:color="auto"/>
        <w:right w:val="none" w:sz="0" w:space="0" w:color="auto"/>
      </w:divBdr>
    </w:div>
    <w:div w:id="473256332">
      <w:bodyDiv w:val="1"/>
      <w:marLeft w:val="0"/>
      <w:marRight w:val="0"/>
      <w:marTop w:val="0"/>
      <w:marBottom w:val="0"/>
      <w:divBdr>
        <w:top w:val="none" w:sz="0" w:space="0" w:color="auto"/>
        <w:left w:val="none" w:sz="0" w:space="0" w:color="auto"/>
        <w:bottom w:val="none" w:sz="0" w:space="0" w:color="auto"/>
        <w:right w:val="none" w:sz="0" w:space="0" w:color="auto"/>
      </w:divBdr>
    </w:div>
    <w:div w:id="473524581">
      <w:bodyDiv w:val="1"/>
      <w:marLeft w:val="0"/>
      <w:marRight w:val="0"/>
      <w:marTop w:val="0"/>
      <w:marBottom w:val="0"/>
      <w:divBdr>
        <w:top w:val="none" w:sz="0" w:space="0" w:color="auto"/>
        <w:left w:val="none" w:sz="0" w:space="0" w:color="auto"/>
        <w:bottom w:val="none" w:sz="0" w:space="0" w:color="auto"/>
        <w:right w:val="none" w:sz="0" w:space="0" w:color="auto"/>
      </w:divBdr>
    </w:div>
    <w:div w:id="473641033">
      <w:bodyDiv w:val="1"/>
      <w:marLeft w:val="0"/>
      <w:marRight w:val="0"/>
      <w:marTop w:val="0"/>
      <w:marBottom w:val="0"/>
      <w:divBdr>
        <w:top w:val="none" w:sz="0" w:space="0" w:color="auto"/>
        <w:left w:val="none" w:sz="0" w:space="0" w:color="auto"/>
        <w:bottom w:val="none" w:sz="0" w:space="0" w:color="auto"/>
        <w:right w:val="none" w:sz="0" w:space="0" w:color="auto"/>
      </w:divBdr>
    </w:div>
    <w:div w:id="474493899">
      <w:bodyDiv w:val="1"/>
      <w:marLeft w:val="0"/>
      <w:marRight w:val="0"/>
      <w:marTop w:val="0"/>
      <w:marBottom w:val="0"/>
      <w:divBdr>
        <w:top w:val="none" w:sz="0" w:space="0" w:color="auto"/>
        <w:left w:val="none" w:sz="0" w:space="0" w:color="auto"/>
        <w:bottom w:val="none" w:sz="0" w:space="0" w:color="auto"/>
        <w:right w:val="none" w:sz="0" w:space="0" w:color="auto"/>
      </w:divBdr>
    </w:div>
    <w:div w:id="475531449">
      <w:bodyDiv w:val="1"/>
      <w:marLeft w:val="0"/>
      <w:marRight w:val="0"/>
      <w:marTop w:val="0"/>
      <w:marBottom w:val="0"/>
      <w:divBdr>
        <w:top w:val="none" w:sz="0" w:space="0" w:color="auto"/>
        <w:left w:val="none" w:sz="0" w:space="0" w:color="auto"/>
        <w:bottom w:val="none" w:sz="0" w:space="0" w:color="auto"/>
        <w:right w:val="none" w:sz="0" w:space="0" w:color="auto"/>
      </w:divBdr>
    </w:div>
    <w:div w:id="476918258">
      <w:bodyDiv w:val="1"/>
      <w:marLeft w:val="0"/>
      <w:marRight w:val="0"/>
      <w:marTop w:val="0"/>
      <w:marBottom w:val="0"/>
      <w:divBdr>
        <w:top w:val="none" w:sz="0" w:space="0" w:color="auto"/>
        <w:left w:val="none" w:sz="0" w:space="0" w:color="auto"/>
        <w:bottom w:val="none" w:sz="0" w:space="0" w:color="auto"/>
        <w:right w:val="none" w:sz="0" w:space="0" w:color="auto"/>
      </w:divBdr>
    </w:div>
    <w:div w:id="477037775">
      <w:bodyDiv w:val="1"/>
      <w:marLeft w:val="0"/>
      <w:marRight w:val="0"/>
      <w:marTop w:val="0"/>
      <w:marBottom w:val="0"/>
      <w:divBdr>
        <w:top w:val="none" w:sz="0" w:space="0" w:color="auto"/>
        <w:left w:val="none" w:sz="0" w:space="0" w:color="auto"/>
        <w:bottom w:val="none" w:sz="0" w:space="0" w:color="auto"/>
        <w:right w:val="none" w:sz="0" w:space="0" w:color="auto"/>
      </w:divBdr>
    </w:div>
    <w:div w:id="478309855">
      <w:bodyDiv w:val="1"/>
      <w:marLeft w:val="0"/>
      <w:marRight w:val="0"/>
      <w:marTop w:val="0"/>
      <w:marBottom w:val="0"/>
      <w:divBdr>
        <w:top w:val="none" w:sz="0" w:space="0" w:color="auto"/>
        <w:left w:val="none" w:sz="0" w:space="0" w:color="auto"/>
        <w:bottom w:val="none" w:sz="0" w:space="0" w:color="auto"/>
        <w:right w:val="none" w:sz="0" w:space="0" w:color="auto"/>
      </w:divBdr>
    </w:div>
    <w:div w:id="478770975">
      <w:bodyDiv w:val="1"/>
      <w:marLeft w:val="0"/>
      <w:marRight w:val="0"/>
      <w:marTop w:val="0"/>
      <w:marBottom w:val="0"/>
      <w:divBdr>
        <w:top w:val="none" w:sz="0" w:space="0" w:color="auto"/>
        <w:left w:val="none" w:sz="0" w:space="0" w:color="auto"/>
        <w:bottom w:val="none" w:sz="0" w:space="0" w:color="auto"/>
        <w:right w:val="none" w:sz="0" w:space="0" w:color="auto"/>
      </w:divBdr>
    </w:div>
    <w:div w:id="478771604">
      <w:bodyDiv w:val="1"/>
      <w:marLeft w:val="0"/>
      <w:marRight w:val="0"/>
      <w:marTop w:val="0"/>
      <w:marBottom w:val="0"/>
      <w:divBdr>
        <w:top w:val="none" w:sz="0" w:space="0" w:color="auto"/>
        <w:left w:val="none" w:sz="0" w:space="0" w:color="auto"/>
        <w:bottom w:val="none" w:sz="0" w:space="0" w:color="auto"/>
        <w:right w:val="none" w:sz="0" w:space="0" w:color="auto"/>
      </w:divBdr>
    </w:div>
    <w:div w:id="479420767">
      <w:bodyDiv w:val="1"/>
      <w:marLeft w:val="0"/>
      <w:marRight w:val="0"/>
      <w:marTop w:val="0"/>
      <w:marBottom w:val="0"/>
      <w:divBdr>
        <w:top w:val="none" w:sz="0" w:space="0" w:color="auto"/>
        <w:left w:val="none" w:sz="0" w:space="0" w:color="auto"/>
        <w:bottom w:val="none" w:sz="0" w:space="0" w:color="auto"/>
        <w:right w:val="none" w:sz="0" w:space="0" w:color="auto"/>
      </w:divBdr>
    </w:div>
    <w:div w:id="479688262">
      <w:bodyDiv w:val="1"/>
      <w:marLeft w:val="0"/>
      <w:marRight w:val="0"/>
      <w:marTop w:val="0"/>
      <w:marBottom w:val="0"/>
      <w:divBdr>
        <w:top w:val="none" w:sz="0" w:space="0" w:color="auto"/>
        <w:left w:val="none" w:sz="0" w:space="0" w:color="auto"/>
        <w:bottom w:val="none" w:sz="0" w:space="0" w:color="auto"/>
        <w:right w:val="none" w:sz="0" w:space="0" w:color="auto"/>
      </w:divBdr>
    </w:div>
    <w:div w:id="480385615">
      <w:bodyDiv w:val="1"/>
      <w:marLeft w:val="0"/>
      <w:marRight w:val="0"/>
      <w:marTop w:val="0"/>
      <w:marBottom w:val="0"/>
      <w:divBdr>
        <w:top w:val="none" w:sz="0" w:space="0" w:color="auto"/>
        <w:left w:val="none" w:sz="0" w:space="0" w:color="auto"/>
        <w:bottom w:val="none" w:sz="0" w:space="0" w:color="auto"/>
        <w:right w:val="none" w:sz="0" w:space="0" w:color="auto"/>
      </w:divBdr>
    </w:div>
    <w:div w:id="480657546">
      <w:bodyDiv w:val="1"/>
      <w:marLeft w:val="0"/>
      <w:marRight w:val="0"/>
      <w:marTop w:val="0"/>
      <w:marBottom w:val="0"/>
      <w:divBdr>
        <w:top w:val="none" w:sz="0" w:space="0" w:color="auto"/>
        <w:left w:val="none" w:sz="0" w:space="0" w:color="auto"/>
        <w:bottom w:val="none" w:sz="0" w:space="0" w:color="auto"/>
        <w:right w:val="none" w:sz="0" w:space="0" w:color="auto"/>
      </w:divBdr>
    </w:div>
    <w:div w:id="481892938">
      <w:bodyDiv w:val="1"/>
      <w:marLeft w:val="0"/>
      <w:marRight w:val="0"/>
      <w:marTop w:val="0"/>
      <w:marBottom w:val="0"/>
      <w:divBdr>
        <w:top w:val="none" w:sz="0" w:space="0" w:color="auto"/>
        <w:left w:val="none" w:sz="0" w:space="0" w:color="auto"/>
        <w:bottom w:val="none" w:sz="0" w:space="0" w:color="auto"/>
        <w:right w:val="none" w:sz="0" w:space="0" w:color="auto"/>
      </w:divBdr>
    </w:div>
    <w:div w:id="482087565">
      <w:bodyDiv w:val="1"/>
      <w:marLeft w:val="0"/>
      <w:marRight w:val="0"/>
      <w:marTop w:val="0"/>
      <w:marBottom w:val="0"/>
      <w:divBdr>
        <w:top w:val="none" w:sz="0" w:space="0" w:color="auto"/>
        <w:left w:val="none" w:sz="0" w:space="0" w:color="auto"/>
        <w:bottom w:val="none" w:sz="0" w:space="0" w:color="auto"/>
        <w:right w:val="none" w:sz="0" w:space="0" w:color="auto"/>
      </w:divBdr>
    </w:div>
    <w:div w:id="482476793">
      <w:bodyDiv w:val="1"/>
      <w:marLeft w:val="0"/>
      <w:marRight w:val="0"/>
      <w:marTop w:val="0"/>
      <w:marBottom w:val="0"/>
      <w:divBdr>
        <w:top w:val="none" w:sz="0" w:space="0" w:color="auto"/>
        <w:left w:val="none" w:sz="0" w:space="0" w:color="auto"/>
        <w:bottom w:val="none" w:sz="0" w:space="0" w:color="auto"/>
        <w:right w:val="none" w:sz="0" w:space="0" w:color="auto"/>
      </w:divBdr>
    </w:div>
    <w:div w:id="483745032">
      <w:bodyDiv w:val="1"/>
      <w:marLeft w:val="0"/>
      <w:marRight w:val="0"/>
      <w:marTop w:val="0"/>
      <w:marBottom w:val="0"/>
      <w:divBdr>
        <w:top w:val="none" w:sz="0" w:space="0" w:color="auto"/>
        <w:left w:val="none" w:sz="0" w:space="0" w:color="auto"/>
        <w:bottom w:val="none" w:sz="0" w:space="0" w:color="auto"/>
        <w:right w:val="none" w:sz="0" w:space="0" w:color="auto"/>
      </w:divBdr>
    </w:div>
    <w:div w:id="483861828">
      <w:bodyDiv w:val="1"/>
      <w:marLeft w:val="0"/>
      <w:marRight w:val="0"/>
      <w:marTop w:val="0"/>
      <w:marBottom w:val="0"/>
      <w:divBdr>
        <w:top w:val="none" w:sz="0" w:space="0" w:color="auto"/>
        <w:left w:val="none" w:sz="0" w:space="0" w:color="auto"/>
        <w:bottom w:val="none" w:sz="0" w:space="0" w:color="auto"/>
        <w:right w:val="none" w:sz="0" w:space="0" w:color="auto"/>
      </w:divBdr>
    </w:div>
    <w:div w:id="484318842">
      <w:bodyDiv w:val="1"/>
      <w:marLeft w:val="0"/>
      <w:marRight w:val="0"/>
      <w:marTop w:val="0"/>
      <w:marBottom w:val="0"/>
      <w:divBdr>
        <w:top w:val="none" w:sz="0" w:space="0" w:color="auto"/>
        <w:left w:val="none" w:sz="0" w:space="0" w:color="auto"/>
        <w:bottom w:val="none" w:sz="0" w:space="0" w:color="auto"/>
        <w:right w:val="none" w:sz="0" w:space="0" w:color="auto"/>
      </w:divBdr>
    </w:div>
    <w:div w:id="485367876">
      <w:bodyDiv w:val="1"/>
      <w:marLeft w:val="0"/>
      <w:marRight w:val="0"/>
      <w:marTop w:val="0"/>
      <w:marBottom w:val="0"/>
      <w:divBdr>
        <w:top w:val="none" w:sz="0" w:space="0" w:color="auto"/>
        <w:left w:val="none" w:sz="0" w:space="0" w:color="auto"/>
        <w:bottom w:val="none" w:sz="0" w:space="0" w:color="auto"/>
        <w:right w:val="none" w:sz="0" w:space="0" w:color="auto"/>
      </w:divBdr>
    </w:div>
    <w:div w:id="485442370">
      <w:bodyDiv w:val="1"/>
      <w:marLeft w:val="0"/>
      <w:marRight w:val="0"/>
      <w:marTop w:val="0"/>
      <w:marBottom w:val="0"/>
      <w:divBdr>
        <w:top w:val="none" w:sz="0" w:space="0" w:color="auto"/>
        <w:left w:val="none" w:sz="0" w:space="0" w:color="auto"/>
        <w:bottom w:val="none" w:sz="0" w:space="0" w:color="auto"/>
        <w:right w:val="none" w:sz="0" w:space="0" w:color="auto"/>
      </w:divBdr>
    </w:div>
    <w:div w:id="485783769">
      <w:bodyDiv w:val="1"/>
      <w:marLeft w:val="0"/>
      <w:marRight w:val="0"/>
      <w:marTop w:val="0"/>
      <w:marBottom w:val="0"/>
      <w:divBdr>
        <w:top w:val="none" w:sz="0" w:space="0" w:color="auto"/>
        <w:left w:val="none" w:sz="0" w:space="0" w:color="auto"/>
        <w:bottom w:val="none" w:sz="0" w:space="0" w:color="auto"/>
        <w:right w:val="none" w:sz="0" w:space="0" w:color="auto"/>
      </w:divBdr>
    </w:div>
    <w:div w:id="485979044">
      <w:bodyDiv w:val="1"/>
      <w:marLeft w:val="0"/>
      <w:marRight w:val="0"/>
      <w:marTop w:val="0"/>
      <w:marBottom w:val="0"/>
      <w:divBdr>
        <w:top w:val="none" w:sz="0" w:space="0" w:color="auto"/>
        <w:left w:val="none" w:sz="0" w:space="0" w:color="auto"/>
        <w:bottom w:val="none" w:sz="0" w:space="0" w:color="auto"/>
        <w:right w:val="none" w:sz="0" w:space="0" w:color="auto"/>
      </w:divBdr>
    </w:div>
    <w:div w:id="486017557">
      <w:bodyDiv w:val="1"/>
      <w:marLeft w:val="0"/>
      <w:marRight w:val="0"/>
      <w:marTop w:val="0"/>
      <w:marBottom w:val="0"/>
      <w:divBdr>
        <w:top w:val="none" w:sz="0" w:space="0" w:color="auto"/>
        <w:left w:val="none" w:sz="0" w:space="0" w:color="auto"/>
        <w:bottom w:val="none" w:sz="0" w:space="0" w:color="auto"/>
        <w:right w:val="none" w:sz="0" w:space="0" w:color="auto"/>
      </w:divBdr>
    </w:div>
    <w:div w:id="487525686">
      <w:bodyDiv w:val="1"/>
      <w:marLeft w:val="0"/>
      <w:marRight w:val="0"/>
      <w:marTop w:val="0"/>
      <w:marBottom w:val="0"/>
      <w:divBdr>
        <w:top w:val="none" w:sz="0" w:space="0" w:color="auto"/>
        <w:left w:val="none" w:sz="0" w:space="0" w:color="auto"/>
        <w:bottom w:val="none" w:sz="0" w:space="0" w:color="auto"/>
        <w:right w:val="none" w:sz="0" w:space="0" w:color="auto"/>
      </w:divBdr>
    </w:div>
    <w:div w:id="487598983">
      <w:bodyDiv w:val="1"/>
      <w:marLeft w:val="0"/>
      <w:marRight w:val="0"/>
      <w:marTop w:val="0"/>
      <w:marBottom w:val="0"/>
      <w:divBdr>
        <w:top w:val="none" w:sz="0" w:space="0" w:color="auto"/>
        <w:left w:val="none" w:sz="0" w:space="0" w:color="auto"/>
        <w:bottom w:val="none" w:sz="0" w:space="0" w:color="auto"/>
        <w:right w:val="none" w:sz="0" w:space="0" w:color="auto"/>
      </w:divBdr>
    </w:div>
    <w:div w:id="487789466">
      <w:bodyDiv w:val="1"/>
      <w:marLeft w:val="0"/>
      <w:marRight w:val="0"/>
      <w:marTop w:val="0"/>
      <w:marBottom w:val="0"/>
      <w:divBdr>
        <w:top w:val="none" w:sz="0" w:space="0" w:color="auto"/>
        <w:left w:val="none" w:sz="0" w:space="0" w:color="auto"/>
        <w:bottom w:val="none" w:sz="0" w:space="0" w:color="auto"/>
        <w:right w:val="none" w:sz="0" w:space="0" w:color="auto"/>
      </w:divBdr>
    </w:div>
    <w:div w:id="488985955">
      <w:bodyDiv w:val="1"/>
      <w:marLeft w:val="0"/>
      <w:marRight w:val="0"/>
      <w:marTop w:val="0"/>
      <w:marBottom w:val="0"/>
      <w:divBdr>
        <w:top w:val="none" w:sz="0" w:space="0" w:color="auto"/>
        <w:left w:val="none" w:sz="0" w:space="0" w:color="auto"/>
        <w:bottom w:val="none" w:sz="0" w:space="0" w:color="auto"/>
        <w:right w:val="none" w:sz="0" w:space="0" w:color="auto"/>
      </w:divBdr>
    </w:div>
    <w:div w:id="489105691">
      <w:bodyDiv w:val="1"/>
      <w:marLeft w:val="0"/>
      <w:marRight w:val="0"/>
      <w:marTop w:val="0"/>
      <w:marBottom w:val="0"/>
      <w:divBdr>
        <w:top w:val="none" w:sz="0" w:space="0" w:color="auto"/>
        <w:left w:val="none" w:sz="0" w:space="0" w:color="auto"/>
        <w:bottom w:val="none" w:sz="0" w:space="0" w:color="auto"/>
        <w:right w:val="none" w:sz="0" w:space="0" w:color="auto"/>
      </w:divBdr>
    </w:div>
    <w:div w:id="490297243">
      <w:bodyDiv w:val="1"/>
      <w:marLeft w:val="0"/>
      <w:marRight w:val="0"/>
      <w:marTop w:val="0"/>
      <w:marBottom w:val="0"/>
      <w:divBdr>
        <w:top w:val="none" w:sz="0" w:space="0" w:color="auto"/>
        <w:left w:val="none" w:sz="0" w:space="0" w:color="auto"/>
        <w:bottom w:val="none" w:sz="0" w:space="0" w:color="auto"/>
        <w:right w:val="none" w:sz="0" w:space="0" w:color="auto"/>
      </w:divBdr>
    </w:div>
    <w:div w:id="490758665">
      <w:bodyDiv w:val="1"/>
      <w:marLeft w:val="0"/>
      <w:marRight w:val="0"/>
      <w:marTop w:val="0"/>
      <w:marBottom w:val="0"/>
      <w:divBdr>
        <w:top w:val="none" w:sz="0" w:space="0" w:color="auto"/>
        <w:left w:val="none" w:sz="0" w:space="0" w:color="auto"/>
        <w:bottom w:val="none" w:sz="0" w:space="0" w:color="auto"/>
        <w:right w:val="none" w:sz="0" w:space="0" w:color="auto"/>
      </w:divBdr>
    </w:div>
    <w:div w:id="491802592">
      <w:bodyDiv w:val="1"/>
      <w:marLeft w:val="0"/>
      <w:marRight w:val="0"/>
      <w:marTop w:val="0"/>
      <w:marBottom w:val="0"/>
      <w:divBdr>
        <w:top w:val="none" w:sz="0" w:space="0" w:color="auto"/>
        <w:left w:val="none" w:sz="0" w:space="0" w:color="auto"/>
        <w:bottom w:val="none" w:sz="0" w:space="0" w:color="auto"/>
        <w:right w:val="none" w:sz="0" w:space="0" w:color="auto"/>
      </w:divBdr>
    </w:div>
    <w:div w:id="492374401">
      <w:bodyDiv w:val="1"/>
      <w:marLeft w:val="0"/>
      <w:marRight w:val="0"/>
      <w:marTop w:val="0"/>
      <w:marBottom w:val="0"/>
      <w:divBdr>
        <w:top w:val="none" w:sz="0" w:space="0" w:color="auto"/>
        <w:left w:val="none" w:sz="0" w:space="0" w:color="auto"/>
        <w:bottom w:val="none" w:sz="0" w:space="0" w:color="auto"/>
        <w:right w:val="none" w:sz="0" w:space="0" w:color="auto"/>
      </w:divBdr>
    </w:div>
    <w:div w:id="492571369">
      <w:bodyDiv w:val="1"/>
      <w:marLeft w:val="0"/>
      <w:marRight w:val="0"/>
      <w:marTop w:val="0"/>
      <w:marBottom w:val="0"/>
      <w:divBdr>
        <w:top w:val="none" w:sz="0" w:space="0" w:color="auto"/>
        <w:left w:val="none" w:sz="0" w:space="0" w:color="auto"/>
        <w:bottom w:val="none" w:sz="0" w:space="0" w:color="auto"/>
        <w:right w:val="none" w:sz="0" w:space="0" w:color="auto"/>
      </w:divBdr>
    </w:div>
    <w:div w:id="493882285">
      <w:bodyDiv w:val="1"/>
      <w:marLeft w:val="0"/>
      <w:marRight w:val="0"/>
      <w:marTop w:val="0"/>
      <w:marBottom w:val="0"/>
      <w:divBdr>
        <w:top w:val="none" w:sz="0" w:space="0" w:color="auto"/>
        <w:left w:val="none" w:sz="0" w:space="0" w:color="auto"/>
        <w:bottom w:val="none" w:sz="0" w:space="0" w:color="auto"/>
        <w:right w:val="none" w:sz="0" w:space="0" w:color="auto"/>
      </w:divBdr>
    </w:div>
    <w:div w:id="493959341">
      <w:bodyDiv w:val="1"/>
      <w:marLeft w:val="0"/>
      <w:marRight w:val="0"/>
      <w:marTop w:val="0"/>
      <w:marBottom w:val="0"/>
      <w:divBdr>
        <w:top w:val="none" w:sz="0" w:space="0" w:color="auto"/>
        <w:left w:val="none" w:sz="0" w:space="0" w:color="auto"/>
        <w:bottom w:val="none" w:sz="0" w:space="0" w:color="auto"/>
        <w:right w:val="none" w:sz="0" w:space="0" w:color="auto"/>
      </w:divBdr>
    </w:div>
    <w:div w:id="494146925">
      <w:bodyDiv w:val="1"/>
      <w:marLeft w:val="0"/>
      <w:marRight w:val="0"/>
      <w:marTop w:val="0"/>
      <w:marBottom w:val="0"/>
      <w:divBdr>
        <w:top w:val="none" w:sz="0" w:space="0" w:color="auto"/>
        <w:left w:val="none" w:sz="0" w:space="0" w:color="auto"/>
        <w:bottom w:val="none" w:sz="0" w:space="0" w:color="auto"/>
        <w:right w:val="none" w:sz="0" w:space="0" w:color="auto"/>
      </w:divBdr>
    </w:div>
    <w:div w:id="494416454">
      <w:bodyDiv w:val="1"/>
      <w:marLeft w:val="0"/>
      <w:marRight w:val="0"/>
      <w:marTop w:val="0"/>
      <w:marBottom w:val="0"/>
      <w:divBdr>
        <w:top w:val="none" w:sz="0" w:space="0" w:color="auto"/>
        <w:left w:val="none" w:sz="0" w:space="0" w:color="auto"/>
        <w:bottom w:val="none" w:sz="0" w:space="0" w:color="auto"/>
        <w:right w:val="none" w:sz="0" w:space="0" w:color="auto"/>
      </w:divBdr>
    </w:div>
    <w:div w:id="494690266">
      <w:bodyDiv w:val="1"/>
      <w:marLeft w:val="0"/>
      <w:marRight w:val="0"/>
      <w:marTop w:val="0"/>
      <w:marBottom w:val="0"/>
      <w:divBdr>
        <w:top w:val="none" w:sz="0" w:space="0" w:color="auto"/>
        <w:left w:val="none" w:sz="0" w:space="0" w:color="auto"/>
        <w:bottom w:val="none" w:sz="0" w:space="0" w:color="auto"/>
        <w:right w:val="none" w:sz="0" w:space="0" w:color="auto"/>
      </w:divBdr>
    </w:div>
    <w:div w:id="494999514">
      <w:bodyDiv w:val="1"/>
      <w:marLeft w:val="0"/>
      <w:marRight w:val="0"/>
      <w:marTop w:val="0"/>
      <w:marBottom w:val="0"/>
      <w:divBdr>
        <w:top w:val="none" w:sz="0" w:space="0" w:color="auto"/>
        <w:left w:val="none" w:sz="0" w:space="0" w:color="auto"/>
        <w:bottom w:val="none" w:sz="0" w:space="0" w:color="auto"/>
        <w:right w:val="none" w:sz="0" w:space="0" w:color="auto"/>
      </w:divBdr>
    </w:div>
    <w:div w:id="495458561">
      <w:bodyDiv w:val="1"/>
      <w:marLeft w:val="0"/>
      <w:marRight w:val="0"/>
      <w:marTop w:val="0"/>
      <w:marBottom w:val="0"/>
      <w:divBdr>
        <w:top w:val="none" w:sz="0" w:space="0" w:color="auto"/>
        <w:left w:val="none" w:sz="0" w:space="0" w:color="auto"/>
        <w:bottom w:val="none" w:sz="0" w:space="0" w:color="auto"/>
        <w:right w:val="none" w:sz="0" w:space="0" w:color="auto"/>
      </w:divBdr>
    </w:div>
    <w:div w:id="496698214">
      <w:bodyDiv w:val="1"/>
      <w:marLeft w:val="0"/>
      <w:marRight w:val="0"/>
      <w:marTop w:val="0"/>
      <w:marBottom w:val="0"/>
      <w:divBdr>
        <w:top w:val="none" w:sz="0" w:space="0" w:color="auto"/>
        <w:left w:val="none" w:sz="0" w:space="0" w:color="auto"/>
        <w:bottom w:val="none" w:sz="0" w:space="0" w:color="auto"/>
        <w:right w:val="none" w:sz="0" w:space="0" w:color="auto"/>
      </w:divBdr>
    </w:div>
    <w:div w:id="497383876">
      <w:bodyDiv w:val="1"/>
      <w:marLeft w:val="0"/>
      <w:marRight w:val="0"/>
      <w:marTop w:val="0"/>
      <w:marBottom w:val="0"/>
      <w:divBdr>
        <w:top w:val="none" w:sz="0" w:space="0" w:color="auto"/>
        <w:left w:val="none" w:sz="0" w:space="0" w:color="auto"/>
        <w:bottom w:val="none" w:sz="0" w:space="0" w:color="auto"/>
        <w:right w:val="none" w:sz="0" w:space="0" w:color="auto"/>
      </w:divBdr>
    </w:div>
    <w:div w:id="497572657">
      <w:bodyDiv w:val="1"/>
      <w:marLeft w:val="0"/>
      <w:marRight w:val="0"/>
      <w:marTop w:val="0"/>
      <w:marBottom w:val="0"/>
      <w:divBdr>
        <w:top w:val="none" w:sz="0" w:space="0" w:color="auto"/>
        <w:left w:val="none" w:sz="0" w:space="0" w:color="auto"/>
        <w:bottom w:val="none" w:sz="0" w:space="0" w:color="auto"/>
        <w:right w:val="none" w:sz="0" w:space="0" w:color="auto"/>
      </w:divBdr>
    </w:div>
    <w:div w:id="498927022">
      <w:bodyDiv w:val="1"/>
      <w:marLeft w:val="0"/>
      <w:marRight w:val="0"/>
      <w:marTop w:val="0"/>
      <w:marBottom w:val="0"/>
      <w:divBdr>
        <w:top w:val="none" w:sz="0" w:space="0" w:color="auto"/>
        <w:left w:val="none" w:sz="0" w:space="0" w:color="auto"/>
        <w:bottom w:val="none" w:sz="0" w:space="0" w:color="auto"/>
        <w:right w:val="none" w:sz="0" w:space="0" w:color="auto"/>
      </w:divBdr>
    </w:div>
    <w:div w:id="499001439">
      <w:bodyDiv w:val="1"/>
      <w:marLeft w:val="0"/>
      <w:marRight w:val="0"/>
      <w:marTop w:val="0"/>
      <w:marBottom w:val="0"/>
      <w:divBdr>
        <w:top w:val="none" w:sz="0" w:space="0" w:color="auto"/>
        <w:left w:val="none" w:sz="0" w:space="0" w:color="auto"/>
        <w:bottom w:val="none" w:sz="0" w:space="0" w:color="auto"/>
        <w:right w:val="none" w:sz="0" w:space="0" w:color="auto"/>
      </w:divBdr>
    </w:div>
    <w:div w:id="499319698">
      <w:bodyDiv w:val="1"/>
      <w:marLeft w:val="0"/>
      <w:marRight w:val="0"/>
      <w:marTop w:val="0"/>
      <w:marBottom w:val="0"/>
      <w:divBdr>
        <w:top w:val="none" w:sz="0" w:space="0" w:color="auto"/>
        <w:left w:val="none" w:sz="0" w:space="0" w:color="auto"/>
        <w:bottom w:val="none" w:sz="0" w:space="0" w:color="auto"/>
        <w:right w:val="none" w:sz="0" w:space="0" w:color="auto"/>
      </w:divBdr>
    </w:div>
    <w:div w:id="501356208">
      <w:bodyDiv w:val="1"/>
      <w:marLeft w:val="0"/>
      <w:marRight w:val="0"/>
      <w:marTop w:val="0"/>
      <w:marBottom w:val="0"/>
      <w:divBdr>
        <w:top w:val="none" w:sz="0" w:space="0" w:color="auto"/>
        <w:left w:val="none" w:sz="0" w:space="0" w:color="auto"/>
        <w:bottom w:val="none" w:sz="0" w:space="0" w:color="auto"/>
        <w:right w:val="none" w:sz="0" w:space="0" w:color="auto"/>
      </w:divBdr>
    </w:div>
    <w:div w:id="502208636">
      <w:bodyDiv w:val="1"/>
      <w:marLeft w:val="0"/>
      <w:marRight w:val="0"/>
      <w:marTop w:val="0"/>
      <w:marBottom w:val="0"/>
      <w:divBdr>
        <w:top w:val="none" w:sz="0" w:space="0" w:color="auto"/>
        <w:left w:val="none" w:sz="0" w:space="0" w:color="auto"/>
        <w:bottom w:val="none" w:sz="0" w:space="0" w:color="auto"/>
        <w:right w:val="none" w:sz="0" w:space="0" w:color="auto"/>
      </w:divBdr>
    </w:div>
    <w:div w:id="503591599">
      <w:bodyDiv w:val="1"/>
      <w:marLeft w:val="0"/>
      <w:marRight w:val="0"/>
      <w:marTop w:val="0"/>
      <w:marBottom w:val="0"/>
      <w:divBdr>
        <w:top w:val="none" w:sz="0" w:space="0" w:color="auto"/>
        <w:left w:val="none" w:sz="0" w:space="0" w:color="auto"/>
        <w:bottom w:val="none" w:sz="0" w:space="0" w:color="auto"/>
        <w:right w:val="none" w:sz="0" w:space="0" w:color="auto"/>
      </w:divBdr>
    </w:div>
    <w:div w:id="504174092">
      <w:bodyDiv w:val="1"/>
      <w:marLeft w:val="0"/>
      <w:marRight w:val="0"/>
      <w:marTop w:val="0"/>
      <w:marBottom w:val="0"/>
      <w:divBdr>
        <w:top w:val="none" w:sz="0" w:space="0" w:color="auto"/>
        <w:left w:val="none" w:sz="0" w:space="0" w:color="auto"/>
        <w:bottom w:val="none" w:sz="0" w:space="0" w:color="auto"/>
        <w:right w:val="none" w:sz="0" w:space="0" w:color="auto"/>
      </w:divBdr>
    </w:div>
    <w:div w:id="504590864">
      <w:bodyDiv w:val="1"/>
      <w:marLeft w:val="0"/>
      <w:marRight w:val="0"/>
      <w:marTop w:val="0"/>
      <w:marBottom w:val="0"/>
      <w:divBdr>
        <w:top w:val="none" w:sz="0" w:space="0" w:color="auto"/>
        <w:left w:val="none" w:sz="0" w:space="0" w:color="auto"/>
        <w:bottom w:val="none" w:sz="0" w:space="0" w:color="auto"/>
        <w:right w:val="none" w:sz="0" w:space="0" w:color="auto"/>
      </w:divBdr>
    </w:div>
    <w:div w:id="505099357">
      <w:bodyDiv w:val="1"/>
      <w:marLeft w:val="0"/>
      <w:marRight w:val="0"/>
      <w:marTop w:val="0"/>
      <w:marBottom w:val="0"/>
      <w:divBdr>
        <w:top w:val="none" w:sz="0" w:space="0" w:color="auto"/>
        <w:left w:val="none" w:sz="0" w:space="0" w:color="auto"/>
        <w:bottom w:val="none" w:sz="0" w:space="0" w:color="auto"/>
        <w:right w:val="none" w:sz="0" w:space="0" w:color="auto"/>
      </w:divBdr>
    </w:div>
    <w:div w:id="505708248">
      <w:bodyDiv w:val="1"/>
      <w:marLeft w:val="0"/>
      <w:marRight w:val="0"/>
      <w:marTop w:val="0"/>
      <w:marBottom w:val="0"/>
      <w:divBdr>
        <w:top w:val="none" w:sz="0" w:space="0" w:color="auto"/>
        <w:left w:val="none" w:sz="0" w:space="0" w:color="auto"/>
        <w:bottom w:val="none" w:sz="0" w:space="0" w:color="auto"/>
        <w:right w:val="none" w:sz="0" w:space="0" w:color="auto"/>
      </w:divBdr>
    </w:div>
    <w:div w:id="506134977">
      <w:bodyDiv w:val="1"/>
      <w:marLeft w:val="0"/>
      <w:marRight w:val="0"/>
      <w:marTop w:val="0"/>
      <w:marBottom w:val="0"/>
      <w:divBdr>
        <w:top w:val="none" w:sz="0" w:space="0" w:color="auto"/>
        <w:left w:val="none" w:sz="0" w:space="0" w:color="auto"/>
        <w:bottom w:val="none" w:sz="0" w:space="0" w:color="auto"/>
        <w:right w:val="none" w:sz="0" w:space="0" w:color="auto"/>
      </w:divBdr>
    </w:div>
    <w:div w:id="507138902">
      <w:bodyDiv w:val="1"/>
      <w:marLeft w:val="0"/>
      <w:marRight w:val="0"/>
      <w:marTop w:val="0"/>
      <w:marBottom w:val="0"/>
      <w:divBdr>
        <w:top w:val="none" w:sz="0" w:space="0" w:color="auto"/>
        <w:left w:val="none" w:sz="0" w:space="0" w:color="auto"/>
        <w:bottom w:val="none" w:sz="0" w:space="0" w:color="auto"/>
        <w:right w:val="none" w:sz="0" w:space="0" w:color="auto"/>
      </w:divBdr>
    </w:div>
    <w:div w:id="507448576">
      <w:bodyDiv w:val="1"/>
      <w:marLeft w:val="0"/>
      <w:marRight w:val="0"/>
      <w:marTop w:val="0"/>
      <w:marBottom w:val="0"/>
      <w:divBdr>
        <w:top w:val="none" w:sz="0" w:space="0" w:color="auto"/>
        <w:left w:val="none" w:sz="0" w:space="0" w:color="auto"/>
        <w:bottom w:val="none" w:sz="0" w:space="0" w:color="auto"/>
        <w:right w:val="none" w:sz="0" w:space="0" w:color="auto"/>
      </w:divBdr>
    </w:div>
    <w:div w:id="508062322">
      <w:bodyDiv w:val="1"/>
      <w:marLeft w:val="0"/>
      <w:marRight w:val="0"/>
      <w:marTop w:val="0"/>
      <w:marBottom w:val="0"/>
      <w:divBdr>
        <w:top w:val="none" w:sz="0" w:space="0" w:color="auto"/>
        <w:left w:val="none" w:sz="0" w:space="0" w:color="auto"/>
        <w:bottom w:val="none" w:sz="0" w:space="0" w:color="auto"/>
        <w:right w:val="none" w:sz="0" w:space="0" w:color="auto"/>
      </w:divBdr>
    </w:div>
    <w:div w:id="509612606">
      <w:bodyDiv w:val="1"/>
      <w:marLeft w:val="0"/>
      <w:marRight w:val="0"/>
      <w:marTop w:val="0"/>
      <w:marBottom w:val="0"/>
      <w:divBdr>
        <w:top w:val="none" w:sz="0" w:space="0" w:color="auto"/>
        <w:left w:val="none" w:sz="0" w:space="0" w:color="auto"/>
        <w:bottom w:val="none" w:sz="0" w:space="0" w:color="auto"/>
        <w:right w:val="none" w:sz="0" w:space="0" w:color="auto"/>
      </w:divBdr>
    </w:div>
    <w:div w:id="510145285">
      <w:bodyDiv w:val="1"/>
      <w:marLeft w:val="0"/>
      <w:marRight w:val="0"/>
      <w:marTop w:val="0"/>
      <w:marBottom w:val="0"/>
      <w:divBdr>
        <w:top w:val="none" w:sz="0" w:space="0" w:color="auto"/>
        <w:left w:val="none" w:sz="0" w:space="0" w:color="auto"/>
        <w:bottom w:val="none" w:sz="0" w:space="0" w:color="auto"/>
        <w:right w:val="none" w:sz="0" w:space="0" w:color="auto"/>
      </w:divBdr>
    </w:div>
    <w:div w:id="510341849">
      <w:bodyDiv w:val="1"/>
      <w:marLeft w:val="0"/>
      <w:marRight w:val="0"/>
      <w:marTop w:val="0"/>
      <w:marBottom w:val="0"/>
      <w:divBdr>
        <w:top w:val="none" w:sz="0" w:space="0" w:color="auto"/>
        <w:left w:val="none" w:sz="0" w:space="0" w:color="auto"/>
        <w:bottom w:val="none" w:sz="0" w:space="0" w:color="auto"/>
        <w:right w:val="none" w:sz="0" w:space="0" w:color="auto"/>
      </w:divBdr>
    </w:div>
    <w:div w:id="510528251">
      <w:bodyDiv w:val="1"/>
      <w:marLeft w:val="0"/>
      <w:marRight w:val="0"/>
      <w:marTop w:val="0"/>
      <w:marBottom w:val="0"/>
      <w:divBdr>
        <w:top w:val="none" w:sz="0" w:space="0" w:color="auto"/>
        <w:left w:val="none" w:sz="0" w:space="0" w:color="auto"/>
        <w:bottom w:val="none" w:sz="0" w:space="0" w:color="auto"/>
        <w:right w:val="none" w:sz="0" w:space="0" w:color="auto"/>
      </w:divBdr>
    </w:div>
    <w:div w:id="513036428">
      <w:bodyDiv w:val="1"/>
      <w:marLeft w:val="0"/>
      <w:marRight w:val="0"/>
      <w:marTop w:val="0"/>
      <w:marBottom w:val="0"/>
      <w:divBdr>
        <w:top w:val="none" w:sz="0" w:space="0" w:color="auto"/>
        <w:left w:val="none" w:sz="0" w:space="0" w:color="auto"/>
        <w:bottom w:val="none" w:sz="0" w:space="0" w:color="auto"/>
        <w:right w:val="none" w:sz="0" w:space="0" w:color="auto"/>
      </w:divBdr>
    </w:div>
    <w:div w:id="513108625">
      <w:bodyDiv w:val="1"/>
      <w:marLeft w:val="0"/>
      <w:marRight w:val="0"/>
      <w:marTop w:val="0"/>
      <w:marBottom w:val="0"/>
      <w:divBdr>
        <w:top w:val="none" w:sz="0" w:space="0" w:color="auto"/>
        <w:left w:val="none" w:sz="0" w:space="0" w:color="auto"/>
        <w:bottom w:val="none" w:sz="0" w:space="0" w:color="auto"/>
        <w:right w:val="none" w:sz="0" w:space="0" w:color="auto"/>
      </w:divBdr>
    </w:div>
    <w:div w:id="513811681">
      <w:bodyDiv w:val="1"/>
      <w:marLeft w:val="0"/>
      <w:marRight w:val="0"/>
      <w:marTop w:val="0"/>
      <w:marBottom w:val="0"/>
      <w:divBdr>
        <w:top w:val="none" w:sz="0" w:space="0" w:color="auto"/>
        <w:left w:val="none" w:sz="0" w:space="0" w:color="auto"/>
        <w:bottom w:val="none" w:sz="0" w:space="0" w:color="auto"/>
        <w:right w:val="none" w:sz="0" w:space="0" w:color="auto"/>
      </w:divBdr>
    </w:div>
    <w:div w:id="514224500">
      <w:bodyDiv w:val="1"/>
      <w:marLeft w:val="0"/>
      <w:marRight w:val="0"/>
      <w:marTop w:val="0"/>
      <w:marBottom w:val="0"/>
      <w:divBdr>
        <w:top w:val="none" w:sz="0" w:space="0" w:color="auto"/>
        <w:left w:val="none" w:sz="0" w:space="0" w:color="auto"/>
        <w:bottom w:val="none" w:sz="0" w:space="0" w:color="auto"/>
        <w:right w:val="none" w:sz="0" w:space="0" w:color="auto"/>
      </w:divBdr>
    </w:div>
    <w:div w:id="518351981">
      <w:bodyDiv w:val="1"/>
      <w:marLeft w:val="0"/>
      <w:marRight w:val="0"/>
      <w:marTop w:val="0"/>
      <w:marBottom w:val="0"/>
      <w:divBdr>
        <w:top w:val="none" w:sz="0" w:space="0" w:color="auto"/>
        <w:left w:val="none" w:sz="0" w:space="0" w:color="auto"/>
        <w:bottom w:val="none" w:sz="0" w:space="0" w:color="auto"/>
        <w:right w:val="none" w:sz="0" w:space="0" w:color="auto"/>
      </w:divBdr>
    </w:div>
    <w:div w:id="518618707">
      <w:bodyDiv w:val="1"/>
      <w:marLeft w:val="0"/>
      <w:marRight w:val="0"/>
      <w:marTop w:val="0"/>
      <w:marBottom w:val="0"/>
      <w:divBdr>
        <w:top w:val="none" w:sz="0" w:space="0" w:color="auto"/>
        <w:left w:val="none" w:sz="0" w:space="0" w:color="auto"/>
        <w:bottom w:val="none" w:sz="0" w:space="0" w:color="auto"/>
        <w:right w:val="none" w:sz="0" w:space="0" w:color="auto"/>
      </w:divBdr>
    </w:div>
    <w:div w:id="519858567">
      <w:bodyDiv w:val="1"/>
      <w:marLeft w:val="0"/>
      <w:marRight w:val="0"/>
      <w:marTop w:val="0"/>
      <w:marBottom w:val="0"/>
      <w:divBdr>
        <w:top w:val="none" w:sz="0" w:space="0" w:color="auto"/>
        <w:left w:val="none" w:sz="0" w:space="0" w:color="auto"/>
        <w:bottom w:val="none" w:sz="0" w:space="0" w:color="auto"/>
        <w:right w:val="none" w:sz="0" w:space="0" w:color="auto"/>
      </w:divBdr>
    </w:div>
    <w:div w:id="520239269">
      <w:bodyDiv w:val="1"/>
      <w:marLeft w:val="0"/>
      <w:marRight w:val="0"/>
      <w:marTop w:val="0"/>
      <w:marBottom w:val="0"/>
      <w:divBdr>
        <w:top w:val="none" w:sz="0" w:space="0" w:color="auto"/>
        <w:left w:val="none" w:sz="0" w:space="0" w:color="auto"/>
        <w:bottom w:val="none" w:sz="0" w:space="0" w:color="auto"/>
        <w:right w:val="none" w:sz="0" w:space="0" w:color="auto"/>
      </w:divBdr>
    </w:div>
    <w:div w:id="521088392">
      <w:bodyDiv w:val="1"/>
      <w:marLeft w:val="0"/>
      <w:marRight w:val="0"/>
      <w:marTop w:val="0"/>
      <w:marBottom w:val="0"/>
      <w:divBdr>
        <w:top w:val="none" w:sz="0" w:space="0" w:color="auto"/>
        <w:left w:val="none" w:sz="0" w:space="0" w:color="auto"/>
        <w:bottom w:val="none" w:sz="0" w:space="0" w:color="auto"/>
        <w:right w:val="none" w:sz="0" w:space="0" w:color="auto"/>
      </w:divBdr>
    </w:div>
    <w:div w:id="521089442">
      <w:bodyDiv w:val="1"/>
      <w:marLeft w:val="0"/>
      <w:marRight w:val="0"/>
      <w:marTop w:val="0"/>
      <w:marBottom w:val="0"/>
      <w:divBdr>
        <w:top w:val="none" w:sz="0" w:space="0" w:color="auto"/>
        <w:left w:val="none" w:sz="0" w:space="0" w:color="auto"/>
        <w:bottom w:val="none" w:sz="0" w:space="0" w:color="auto"/>
        <w:right w:val="none" w:sz="0" w:space="0" w:color="auto"/>
      </w:divBdr>
    </w:div>
    <w:div w:id="521480034">
      <w:bodyDiv w:val="1"/>
      <w:marLeft w:val="0"/>
      <w:marRight w:val="0"/>
      <w:marTop w:val="0"/>
      <w:marBottom w:val="0"/>
      <w:divBdr>
        <w:top w:val="none" w:sz="0" w:space="0" w:color="auto"/>
        <w:left w:val="none" w:sz="0" w:space="0" w:color="auto"/>
        <w:bottom w:val="none" w:sz="0" w:space="0" w:color="auto"/>
        <w:right w:val="none" w:sz="0" w:space="0" w:color="auto"/>
      </w:divBdr>
    </w:div>
    <w:div w:id="521625805">
      <w:bodyDiv w:val="1"/>
      <w:marLeft w:val="0"/>
      <w:marRight w:val="0"/>
      <w:marTop w:val="0"/>
      <w:marBottom w:val="0"/>
      <w:divBdr>
        <w:top w:val="none" w:sz="0" w:space="0" w:color="auto"/>
        <w:left w:val="none" w:sz="0" w:space="0" w:color="auto"/>
        <w:bottom w:val="none" w:sz="0" w:space="0" w:color="auto"/>
        <w:right w:val="none" w:sz="0" w:space="0" w:color="auto"/>
      </w:divBdr>
    </w:div>
    <w:div w:id="522520488">
      <w:bodyDiv w:val="1"/>
      <w:marLeft w:val="0"/>
      <w:marRight w:val="0"/>
      <w:marTop w:val="0"/>
      <w:marBottom w:val="0"/>
      <w:divBdr>
        <w:top w:val="none" w:sz="0" w:space="0" w:color="auto"/>
        <w:left w:val="none" w:sz="0" w:space="0" w:color="auto"/>
        <w:bottom w:val="none" w:sz="0" w:space="0" w:color="auto"/>
        <w:right w:val="none" w:sz="0" w:space="0" w:color="auto"/>
      </w:divBdr>
    </w:div>
    <w:div w:id="522596381">
      <w:bodyDiv w:val="1"/>
      <w:marLeft w:val="0"/>
      <w:marRight w:val="0"/>
      <w:marTop w:val="0"/>
      <w:marBottom w:val="0"/>
      <w:divBdr>
        <w:top w:val="none" w:sz="0" w:space="0" w:color="auto"/>
        <w:left w:val="none" w:sz="0" w:space="0" w:color="auto"/>
        <w:bottom w:val="none" w:sz="0" w:space="0" w:color="auto"/>
        <w:right w:val="none" w:sz="0" w:space="0" w:color="auto"/>
      </w:divBdr>
    </w:div>
    <w:div w:id="523129735">
      <w:bodyDiv w:val="1"/>
      <w:marLeft w:val="0"/>
      <w:marRight w:val="0"/>
      <w:marTop w:val="0"/>
      <w:marBottom w:val="0"/>
      <w:divBdr>
        <w:top w:val="none" w:sz="0" w:space="0" w:color="auto"/>
        <w:left w:val="none" w:sz="0" w:space="0" w:color="auto"/>
        <w:bottom w:val="none" w:sz="0" w:space="0" w:color="auto"/>
        <w:right w:val="none" w:sz="0" w:space="0" w:color="auto"/>
      </w:divBdr>
    </w:div>
    <w:div w:id="525559048">
      <w:bodyDiv w:val="1"/>
      <w:marLeft w:val="0"/>
      <w:marRight w:val="0"/>
      <w:marTop w:val="0"/>
      <w:marBottom w:val="0"/>
      <w:divBdr>
        <w:top w:val="none" w:sz="0" w:space="0" w:color="auto"/>
        <w:left w:val="none" w:sz="0" w:space="0" w:color="auto"/>
        <w:bottom w:val="none" w:sz="0" w:space="0" w:color="auto"/>
        <w:right w:val="none" w:sz="0" w:space="0" w:color="auto"/>
      </w:divBdr>
    </w:div>
    <w:div w:id="525598802">
      <w:bodyDiv w:val="1"/>
      <w:marLeft w:val="0"/>
      <w:marRight w:val="0"/>
      <w:marTop w:val="0"/>
      <w:marBottom w:val="0"/>
      <w:divBdr>
        <w:top w:val="none" w:sz="0" w:space="0" w:color="auto"/>
        <w:left w:val="none" w:sz="0" w:space="0" w:color="auto"/>
        <w:bottom w:val="none" w:sz="0" w:space="0" w:color="auto"/>
        <w:right w:val="none" w:sz="0" w:space="0" w:color="auto"/>
      </w:divBdr>
    </w:div>
    <w:div w:id="525680295">
      <w:bodyDiv w:val="1"/>
      <w:marLeft w:val="0"/>
      <w:marRight w:val="0"/>
      <w:marTop w:val="0"/>
      <w:marBottom w:val="0"/>
      <w:divBdr>
        <w:top w:val="none" w:sz="0" w:space="0" w:color="auto"/>
        <w:left w:val="none" w:sz="0" w:space="0" w:color="auto"/>
        <w:bottom w:val="none" w:sz="0" w:space="0" w:color="auto"/>
        <w:right w:val="none" w:sz="0" w:space="0" w:color="auto"/>
      </w:divBdr>
    </w:div>
    <w:div w:id="526721784">
      <w:bodyDiv w:val="1"/>
      <w:marLeft w:val="0"/>
      <w:marRight w:val="0"/>
      <w:marTop w:val="0"/>
      <w:marBottom w:val="0"/>
      <w:divBdr>
        <w:top w:val="none" w:sz="0" w:space="0" w:color="auto"/>
        <w:left w:val="none" w:sz="0" w:space="0" w:color="auto"/>
        <w:bottom w:val="none" w:sz="0" w:space="0" w:color="auto"/>
        <w:right w:val="none" w:sz="0" w:space="0" w:color="auto"/>
      </w:divBdr>
    </w:div>
    <w:div w:id="526797587">
      <w:bodyDiv w:val="1"/>
      <w:marLeft w:val="0"/>
      <w:marRight w:val="0"/>
      <w:marTop w:val="0"/>
      <w:marBottom w:val="0"/>
      <w:divBdr>
        <w:top w:val="none" w:sz="0" w:space="0" w:color="auto"/>
        <w:left w:val="none" w:sz="0" w:space="0" w:color="auto"/>
        <w:bottom w:val="none" w:sz="0" w:space="0" w:color="auto"/>
        <w:right w:val="none" w:sz="0" w:space="0" w:color="auto"/>
      </w:divBdr>
    </w:div>
    <w:div w:id="527835202">
      <w:bodyDiv w:val="1"/>
      <w:marLeft w:val="0"/>
      <w:marRight w:val="0"/>
      <w:marTop w:val="0"/>
      <w:marBottom w:val="0"/>
      <w:divBdr>
        <w:top w:val="none" w:sz="0" w:space="0" w:color="auto"/>
        <w:left w:val="none" w:sz="0" w:space="0" w:color="auto"/>
        <w:bottom w:val="none" w:sz="0" w:space="0" w:color="auto"/>
        <w:right w:val="none" w:sz="0" w:space="0" w:color="auto"/>
      </w:divBdr>
    </w:div>
    <w:div w:id="528419023">
      <w:bodyDiv w:val="1"/>
      <w:marLeft w:val="0"/>
      <w:marRight w:val="0"/>
      <w:marTop w:val="0"/>
      <w:marBottom w:val="0"/>
      <w:divBdr>
        <w:top w:val="none" w:sz="0" w:space="0" w:color="auto"/>
        <w:left w:val="none" w:sz="0" w:space="0" w:color="auto"/>
        <w:bottom w:val="none" w:sz="0" w:space="0" w:color="auto"/>
        <w:right w:val="none" w:sz="0" w:space="0" w:color="auto"/>
      </w:divBdr>
    </w:div>
    <w:div w:id="529145828">
      <w:bodyDiv w:val="1"/>
      <w:marLeft w:val="0"/>
      <w:marRight w:val="0"/>
      <w:marTop w:val="0"/>
      <w:marBottom w:val="0"/>
      <w:divBdr>
        <w:top w:val="none" w:sz="0" w:space="0" w:color="auto"/>
        <w:left w:val="none" w:sz="0" w:space="0" w:color="auto"/>
        <w:bottom w:val="none" w:sz="0" w:space="0" w:color="auto"/>
        <w:right w:val="none" w:sz="0" w:space="0" w:color="auto"/>
      </w:divBdr>
    </w:div>
    <w:div w:id="529955100">
      <w:bodyDiv w:val="1"/>
      <w:marLeft w:val="0"/>
      <w:marRight w:val="0"/>
      <w:marTop w:val="0"/>
      <w:marBottom w:val="0"/>
      <w:divBdr>
        <w:top w:val="none" w:sz="0" w:space="0" w:color="auto"/>
        <w:left w:val="none" w:sz="0" w:space="0" w:color="auto"/>
        <w:bottom w:val="none" w:sz="0" w:space="0" w:color="auto"/>
        <w:right w:val="none" w:sz="0" w:space="0" w:color="auto"/>
      </w:divBdr>
    </w:div>
    <w:div w:id="530383777">
      <w:bodyDiv w:val="1"/>
      <w:marLeft w:val="0"/>
      <w:marRight w:val="0"/>
      <w:marTop w:val="0"/>
      <w:marBottom w:val="0"/>
      <w:divBdr>
        <w:top w:val="none" w:sz="0" w:space="0" w:color="auto"/>
        <w:left w:val="none" w:sz="0" w:space="0" w:color="auto"/>
        <w:bottom w:val="none" w:sz="0" w:space="0" w:color="auto"/>
        <w:right w:val="none" w:sz="0" w:space="0" w:color="auto"/>
      </w:divBdr>
    </w:div>
    <w:div w:id="531528450">
      <w:bodyDiv w:val="1"/>
      <w:marLeft w:val="0"/>
      <w:marRight w:val="0"/>
      <w:marTop w:val="0"/>
      <w:marBottom w:val="0"/>
      <w:divBdr>
        <w:top w:val="none" w:sz="0" w:space="0" w:color="auto"/>
        <w:left w:val="none" w:sz="0" w:space="0" w:color="auto"/>
        <w:bottom w:val="none" w:sz="0" w:space="0" w:color="auto"/>
        <w:right w:val="none" w:sz="0" w:space="0" w:color="auto"/>
      </w:divBdr>
    </w:div>
    <w:div w:id="531578821">
      <w:bodyDiv w:val="1"/>
      <w:marLeft w:val="0"/>
      <w:marRight w:val="0"/>
      <w:marTop w:val="0"/>
      <w:marBottom w:val="0"/>
      <w:divBdr>
        <w:top w:val="none" w:sz="0" w:space="0" w:color="auto"/>
        <w:left w:val="none" w:sz="0" w:space="0" w:color="auto"/>
        <w:bottom w:val="none" w:sz="0" w:space="0" w:color="auto"/>
        <w:right w:val="none" w:sz="0" w:space="0" w:color="auto"/>
      </w:divBdr>
    </w:div>
    <w:div w:id="531845130">
      <w:bodyDiv w:val="1"/>
      <w:marLeft w:val="0"/>
      <w:marRight w:val="0"/>
      <w:marTop w:val="0"/>
      <w:marBottom w:val="0"/>
      <w:divBdr>
        <w:top w:val="none" w:sz="0" w:space="0" w:color="auto"/>
        <w:left w:val="none" w:sz="0" w:space="0" w:color="auto"/>
        <w:bottom w:val="none" w:sz="0" w:space="0" w:color="auto"/>
        <w:right w:val="none" w:sz="0" w:space="0" w:color="auto"/>
      </w:divBdr>
    </w:div>
    <w:div w:id="533154276">
      <w:bodyDiv w:val="1"/>
      <w:marLeft w:val="0"/>
      <w:marRight w:val="0"/>
      <w:marTop w:val="0"/>
      <w:marBottom w:val="0"/>
      <w:divBdr>
        <w:top w:val="none" w:sz="0" w:space="0" w:color="auto"/>
        <w:left w:val="none" w:sz="0" w:space="0" w:color="auto"/>
        <w:bottom w:val="none" w:sz="0" w:space="0" w:color="auto"/>
        <w:right w:val="none" w:sz="0" w:space="0" w:color="auto"/>
      </w:divBdr>
    </w:div>
    <w:div w:id="533926834">
      <w:bodyDiv w:val="1"/>
      <w:marLeft w:val="0"/>
      <w:marRight w:val="0"/>
      <w:marTop w:val="0"/>
      <w:marBottom w:val="0"/>
      <w:divBdr>
        <w:top w:val="none" w:sz="0" w:space="0" w:color="auto"/>
        <w:left w:val="none" w:sz="0" w:space="0" w:color="auto"/>
        <w:bottom w:val="none" w:sz="0" w:space="0" w:color="auto"/>
        <w:right w:val="none" w:sz="0" w:space="0" w:color="auto"/>
      </w:divBdr>
    </w:div>
    <w:div w:id="534656176">
      <w:bodyDiv w:val="1"/>
      <w:marLeft w:val="0"/>
      <w:marRight w:val="0"/>
      <w:marTop w:val="0"/>
      <w:marBottom w:val="0"/>
      <w:divBdr>
        <w:top w:val="none" w:sz="0" w:space="0" w:color="auto"/>
        <w:left w:val="none" w:sz="0" w:space="0" w:color="auto"/>
        <w:bottom w:val="none" w:sz="0" w:space="0" w:color="auto"/>
        <w:right w:val="none" w:sz="0" w:space="0" w:color="auto"/>
      </w:divBdr>
    </w:div>
    <w:div w:id="534855556">
      <w:bodyDiv w:val="1"/>
      <w:marLeft w:val="0"/>
      <w:marRight w:val="0"/>
      <w:marTop w:val="0"/>
      <w:marBottom w:val="0"/>
      <w:divBdr>
        <w:top w:val="none" w:sz="0" w:space="0" w:color="auto"/>
        <w:left w:val="none" w:sz="0" w:space="0" w:color="auto"/>
        <w:bottom w:val="none" w:sz="0" w:space="0" w:color="auto"/>
        <w:right w:val="none" w:sz="0" w:space="0" w:color="auto"/>
      </w:divBdr>
    </w:div>
    <w:div w:id="535042045">
      <w:bodyDiv w:val="1"/>
      <w:marLeft w:val="0"/>
      <w:marRight w:val="0"/>
      <w:marTop w:val="0"/>
      <w:marBottom w:val="0"/>
      <w:divBdr>
        <w:top w:val="none" w:sz="0" w:space="0" w:color="auto"/>
        <w:left w:val="none" w:sz="0" w:space="0" w:color="auto"/>
        <w:bottom w:val="none" w:sz="0" w:space="0" w:color="auto"/>
        <w:right w:val="none" w:sz="0" w:space="0" w:color="auto"/>
      </w:divBdr>
    </w:div>
    <w:div w:id="536160663">
      <w:bodyDiv w:val="1"/>
      <w:marLeft w:val="0"/>
      <w:marRight w:val="0"/>
      <w:marTop w:val="0"/>
      <w:marBottom w:val="0"/>
      <w:divBdr>
        <w:top w:val="none" w:sz="0" w:space="0" w:color="auto"/>
        <w:left w:val="none" w:sz="0" w:space="0" w:color="auto"/>
        <w:bottom w:val="none" w:sz="0" w:space="0" w:color="auto"/>
        <w:right w:val="none" w:sz="0" w:space="0" w:color="auto"/>
      </w:divBdr>
    </w:div>
    <w:div w:id="536506635">
      <w:bodyDiv w:val="1"/>
      <w:marLeft w:val="0"/>
      <w:marRight w:val="0"/>
      <w:marTop w:val="0"/>
      <w:marBottom w:val="0"/>
      <w:divBdr>
        <w:top w:val="none" w:sz="0" w:space="0" w:color="auto"/>
        <w:left w:val="none" w:sz="0" w:space="0" w:color="auto"/>
        <w:bottom w:val="none" w:sz="0" w:space="0" w:color="auto"/>
        <w:right w:val="none" w:sz="0" w:space="0" w:color="auto"/>
      </w:divBdr>
    </w:div>
    <w:div w:id="536891350">
      <w:bodyDiv w:val="1"/>
      <w:marLeft w:val="0"/>
      <w:marRight w:val="0"/>
      <w:marTop w:val="0"/>
      <w:marBottom w:val="0"/>
      <w:divBdr>
        <w:top w:val="none" w:sz="0" w:space="0" w:color="auto"/>
        <w:left w:val="none" w:sz="0" w:space="0" w:color="auto"/>
        <w:bottom w:val="none" w:sz="0" w:space="0" w:color="auto"/>
        <w:right w:val="none" w:sz="0" w:space="0" w:color="auto"/>
      </w:divBdr>
    </w:div>
    <w:div w:id="537859040">
      <w:bodyDiv w:val="1"/>
      <w:marLeft w:val="0"/>
      <w:marRight w:val="0"/>
      <w:marTop w:val="0"/>
      <w:marBottom w:val="0"/>
      <w:divBdr>
        <w:top w:val="none" w:sz="0" w:space="0" w:color="auto"/>
        <w:left w:val="none" w:sz="0" w:space="0" w:color="auto"/>
        <w:bottom w:val="none" w:sz="0" w:space="0" w:color="auto"/>
        <w:right w:val="none" w:sz="0" w:space="0" w:color="auto"/>
      </w:divBdr>
    </w:div>
    <w:div w:id="538126491">
      <w:bodyDiv w:val="1"/>
      <w:marLeft w:val="0"/>
      <w:marRight w:val="0"/>
      <w:marTop w:val="0"/>
      <w:marBottom w:val="0"/>
      <w:divBdr>
        <w:top w:val="none" w:sz="0" w:space="0" w:color="auto"/>
        <w:left w:val="none" w:sz="0" w:space="0" w:color="auto"/>
        <w:bottom w:val="none" w:sz="0" w:space="0" w:color="auto"/>
        <w:right w:val="none" w:sz="0" w:space="0" w:color="auto"/>
      </w:divBdr>
    </w:div>
    <w:div w:id="538589963">
      <w:bodyDiv w:val="1"/>
      <w:marLeft w:val="0"/>
      <w:marRight w:val="0"/>
      <w:marTop w:val="0"/>
      <w:marBottom w:val="0"/>
      <w:divBdr>
        <w:top w:val="none" w:sz="0" w:space="0" w:color="auto"/>
        <w:left w:val="none" w:sz="0" w:space="0" w:color="auto"/>
        <w:bottom w:val="none" w:sz="0" w:space="0" w:color="auto"/>
        <w:right w:val="none" w:sz="0" w:space="0" w:color="auto"/>
      </w:divBdr>
    </w:div>
    <w:div w:id="539099769">
      <w:bodyDiv w:val="1"/>
      <w:marLeft w:val="0"/>
      <w:marRight w:val="0"/>
      <w:marTop w:val="0"/>
      <w:marBottom w:val="0"/>
      <w:divBdr>
        <w:top w:val="none" w:sz="0" w:space="0" w:color="auto"/>
        <w:left w:val="none" w:sz="0" w:space="0" w:color="auto"/>
        <w:bottom w:val="none" w:sz="0" w:space="0" w:color="auto"/>
        <w:right w:val="none" w:sz="0" w:space="0" w:color="auto"/>
      </w:divBdr>
    </w:div>
    <w:div w:id="539367967">
      <w:bodyDiv w:val="1"/>
      <w:marLeft w:val="0"/>
      <w:marRight w:val="0"/>
      <w:marTop w:val="0"/>
      <w:marBottom w:val="0"/>
      <w:divBdr>
        <w:top w:val="none" w:sz="0" w:space="0" w:color="auto"/>
        <w:left w:val="none" w:sz="0" w:space="0" w:color="auto"/>
        <w:bottom w:val="none" w:sz="0" w:space="0" w:color="auto"/>
        <w:right w:val="none" w:sz="0" w:space="0" w:color="auto"/>
      </w:divBdr>
    </w:div>
    <w:div w:id="540213434">
      <w:bodyDiv w:val="1"/>
      <w:marLeft w:val="0"/>
      <w:marRight w:val="0"/>
      <w:marTop w:val="0"/>
      <w:marBottom w:val="0"/>
      <w:divBdr>
        <w:top w:val="none" w:sz="0" w:space="0" w:color="auto"/>
        <w:left w:val="none" w:sz="0" w:space="0" w:color="auto"/>
        <w:bottom w:val="none" w:sz="0" w:space="0" w:color="auto"/>
        <w:right w:val="none" w:sz="0" w:space="0" w:color="auto"/>
      </w:divBdr>
    </w:div>
    <w:div w:id="540359070">
      <w:bodyDiv w:val="1"/>
      <w:marLeft w:val="0"/>
      <w:marRight w:val="0"/>
      <w:marTop w:val="0"/>
      <w:marBottom w:val="0"/>
      <w:divBdr>
        <w:top w:val="none" w:sz="0" w:space="0" w:color="auto"/>
        <w:left w:val="none" w:sz="0" w:space="0" w:color="auto"/>
        <w:bottom w:val="none" w:sz="0" w:space="0" w:color="auto"/>
        <w:right w:val="none" w:sz="0" w:space="0" w:color="auto"/>
      </w:divBdr>
    </w:div>
    <w:div w:id="540672006">
      <w:bodyDiv w:val="1"/>
      <w:marLeft w:val="0"/>
      <w:marRight w:val="0"/>
      <w:marTop w:val="0"/>
      <w:marBottom w:val="0"/>
      <w:divBdr>
        <w:top w:val="none" w:sz="0" w:space="0" w:color="auto"/>
        <w:left w:val="none" w:sz="0" w:space="0" w:color="auto"/>
        <w:bottom w:val="none" w:sz="0" w:space="0" w:color="auto"/>
        <w:right w:val="none" w:sz="0" w:space="0" w:color="auto"/>
      </w:divBdr>
    </w:div>
    <w:div w:id="541940867">
      <w:bodyDiv w:val="1"/>
      <w:marLeft w:val="0"/>
      <w:marRight w:val="0"/>
      <w:marTop w:val="0"/>
      <w:marBottom w:val="0"/>
      <w:divBdr>
        <w:top w:val="none" w:sz="0" w:space="0" w:color="auto"/>
        <w:left w:val="none" w:sz="0" w:space="0" w:color="auto"/>
        <w:bottom w:val="none" w:sz="0" w:space="0" w:color="auto"/>
        <w:right w:val="none" w:sz="0" w:space="0" w:color="auto"/>
      </w:divBdr>
    </w:div>
    <w:div w:id="542907862">
      <w:bodyDiv w:val="1"/>
      <w:marLeft w:val="0"/>
      <w:marRight w:val="0"/>
      <w:marTop w:val="0"/>
      <w:marBottom w:val="0"/>
      <w:divBdr>
        <w:top w:val="none" w:sz="0" w:space="0" w:color="auto"/>
        <w:left w:val="none" w:sz="0" w:space="0" w:color="auto"/>
        <w:bottom w:val="none" w:sz="0" w:space="0" w:color="auto"/>
        <w:right w:val="none" w:sz="0" w:space="0" w:color="auto"/>
      </w:divBdr>
    </w:div>
    <w:div w:id="543174613">
      <w:bodyDiv w:val="1"/>
      <w:marLeft w:val="0"/>
      <w:marRight w:val="0"/>
      <w:marTop w:val="0"/>
      <w:marBottom w:val="0"/>
      <w:divBdr>
        <w:top w:val="none" w:sz="0" w:space="0" w:color="auto"/>
        <w:left w:val="none" w:sz="0" w:space="0" w:color="auto"/>
        <w:bottom w:val="none" w:sz="0" w:space="0" w:color="auto"/>
        <w:right w:val="none" w:sz="0" w:space="0" w:color="auto"/>
      </w:divBdr>
    </w:div>
    <w:div w:id="543251546">
      <w:bodyDiv w:val="1"/>
      <w:marLeft w:val="0"/>
      <w:marRight w:val="0"/>
      <w:marTop w:val="0"/>
      <w:marBottom w:val="0"/>
      <w:divBdr>
        <w:top w:val="none" w:sz="0" w:space="0" w:color="auto"/>
        <w:left w:val="none" w:sz="0" w:space="0" w:color="auto"/>
        <w:bottom w:val="none" w:sz="0" w:space="0" w:color="auto"/>
        <w:right w:val="none" w:sz="0" w:space="0" w:color="auto"/>
      </w:divBdr>
    </w:div>
    <w:div w:id="544023008">
      <w:bodyDiv w:val="1"/>
      <w:marLeft w:val="0"/>
      <w:marRight w:val="0"/>
      <w:marTop w:val="0"/>
      <w:marBottom w:val="0"/>
      <w:divBdr>
        <w:top w:val="none" w:sz="0" w:space="0" w:color="auto"/>
        <w:left w:val="none" w:sz="0" w:space="0" w:color="auto"/>
        <w:bottom w:val="none" w:sz="0" w:space="0" w:color="auto"/>
        <w:right w:val="none" w:sz="0" w:space="0" w:color="auto"/>
      </w:divBdr>
    </w:div>
    <w:div w:id="545066543">
      <w:bodyDiv w:val="1"/>
      <w:marLeft w:val="0"/>
      <w:marRight w:val="0"/>
      <w:marTop w:val="0"/>
      <w:marBottom w:val="0"/>
      <w:divBdr>
        <w:top w:val="none" w:sz="0" w:space="0" w:color="auto"/>
        <w:left w:val="none" w:sz="0" w:space="0" w:color="auto"/>
        <w:bottom w:val="none" w:sz="0" w:space="0" w:color="auto"/>
        <w:right w:val="none" w:sz="0" w:space="0" w:color="auto"/>
      </w:divBdr>
    </w:div>
    <w:div w:id="546836162">
      <w:bodyDiv w:val="1"/>
      <w:marLeft w:val="0"/>
      <w:marRight w:val="0"/>
      <w:marTop w:val="0"/>
      <w:marBottom w:val="0"/>
      <w:divBdr>
        <w:top w:val="none" w:sz="0" w:space="0" w:color="auto"/>
        <w:left w:val="none" w:sz="0" w:space="0" w:color="auto"/>
        <w:bottom w:val="none" w:sz="0" w:space="0" w:color="auto"/>
        <w:right w:val="none" w:sz="0" w:space="0" w:color="auto"/>
      </w:divBdr>
    </w:div>
    <w:div w:id="547454537">
      <w:bodyDiv w:val="1"/>
      <w:marLeft w:val="0"/>
      <w:marRight w:val="0"/>
      <w:marTop w:val="0"/>
      <w:marBottom w:val="0"/>
      <w:divBdr>
        <w:top w:val="none" w:sz="0" w:space="0" w:color="auto"/>
        <w:left w:val="none" w:sz="0" w:space="0" w:color="auto"/>
        <w:bottom w:val="none" w:sz="0" w:space="0" w:color="auto"/>
        <w:right w:val="none" w:sz="0" w:space="0" w:color="auto"/>
      </w:divBdr>
    </w:div>
    <w:div w:id="548491138">
      <w:bodyDiv w:val="1"/>
      <w:marLeft w:val="0"/>
      <w:marRight w:val="0"/>
      <w:marTop w:val="0"/>
      <w:marBottom w:val="0"/>
      <w:divBdr>
        <w:top w:val="none" w:sz="0" w:space="0" w:color="auto"/>
        <w:left w:val="none" w:sz="0" w:space="0" w:color="auto"/>
        <w:bottom w:val="none" w:sz="0" w:space="0" w:color="auto"/>
        <w:right w:val="none" w:sz="0" w:space="0" w:color="auto"/>
      </w:divBdr>
    </w:div>
    <w:div w:id="549077068">
      <w:bodyDiv w:val="1"/>
      <w:marLeft w:val="0"/>
      <w:marRight w:val="0"/>
      <w:marTop w:val="0"/>
      <w:marBottom w:val="0"/>
      <w:divBdr>
        <w:top w:val="none" w:sz="0" w:space="0" w:color="auto"/>
        <w:left w:val="none" w:sz="0" w:space="0" w:color="auto"/>
        <w:bottom w:val="none" w:sz="0" w:space="0" w:color="auto"/>
        <w:right w:val="none" w:sz="0" w:space="0" w:color="auto"/>
      </w:divBdr>
    </w:div>
    <w:div w:id="550116299">
      <w:bodyDiv w:val="1"/>
      <w:marLeft w:val="0"/>
      <w:marRight w:val="0"/>
      <w:marTop w:val="0"/>
      <w:marBottom w:val="0"/>
      <w:divBdr>
        <w:top w:val="none" w:sz="0" w:space="0" w:color="auto"/>
        <w:left w:val="none" w:sz="0" w:space="0" w:color="auto"/>
        <w:bottom w:val="none" w:sz="0" w:space="0" w:color="auto"/>
        <w:right w:val="none" w:sz="0" w:space="0" w:color="auto"/>
      </w:divBdr>
    </w:div>
    <w:div w:id="552161598">
      <w:bodyDiv w:val="1"/>
      <w:marLeft w:val="0"/>
      <w:marRight w:val="0"/>
      <w:marTop w:val="0"/>
      <w:marBottom w:val="0"/>
      <w:divBdr>
        <w:top w:val="none" w:sz="0" w:space="0" w:color="auto"/>
        <w:left w:val="none" w:sz="0" w:space="0" w:color="auto"/>
        <w:bottom w:val="none" w:sz="0" w:space="0" w:color="auto"/>
        <w:right w:val="none" w:sz="0" w:space="0" w:color="auto"/>
      </w:divBdr>
    </w:div>
    <w:div w:id="553351733">
      <w:bodyDiv w:val="1"/>
      <w:marLeft w:val="0"/>
      <w:marRight w:val="0"/>
      <w:marTop w:val="0"/>
      <w:marBottom w:val="0"/>
      <w:divBdr>
        <w:top w:val="none" w:sz="0" w:space="0" w:color="auto"/>
        <w:left w:val="none" w:sz="0" w:space="0" w:color="auto"/>
        <w:bottom w:val="none" w:sz="0" w:space="0" w:color="auto"/>
        <w:right w:val="none" w:sz="0" w:space="0" w:color="auto"/>
      </w:divBdr>
    </w:div>
    <w:div w:id="553590476">
      <w:bodyDiv w:val="1"/>
      <w:marLeft w:val="0"/>
      <w:marRight w:val="0"/>
      <w:marTop w:val="0"/>
      <w:marBottom w:val="0"/>
      <w:divBdr>
        <w:top w:val="none" w:sz="0" w:space="0" w:color="auto"/>
        <w:left w:val="none" w:sz="0" w:space="0" w:color="auto"/>
        <w:bottom w:val="none" w:sz="0" w:space="0" w:color="auto"/>
        <w:right w:val="none" w:sz="0" w:space="0" w:color="auto"/>
      </w:divBdr>
    </w:div>
    <w:div w:id="554050680">
      <w:bodyDiv w:val="1"/>
      <w:marLeft w:val="0"/>
      <w:marRight w:val="0"/>
      <w:marTop w:val="0"/>
      <w:marBottom w:val="0"/>
      <w:divBdr>
        <w:top w:val="none" w:sz="0" w:space="0" w:color="auto"/>
        <w:left w:val="none" w:sz="0" w:space="0" w:color="auto"/>
        <w:bottom w:val="none" w:sz="0" w:space="0" w:color="auto"/>
        <w:right w:val="none" w:sz="0" w:space="0" w:color="auto"/>
      </w:divBdr>
    </w:div>
    <w:div w:id="554580984">
      <w:bodyDiv w:val="1"/>
      <w:marLeft w:val="0"/>
      <w:marRight w:val="0"/>
      <w:marTop w:val="0"/>
      <w:marBottom w:val="0"/>
      <w:divBdr>
        <w:top w:val="none" w:sz="0" w:space="0" w:color="auto"/>
        <w:left w:val="none" w:sz="0" w:space="0" w:color="auto"/>
        <w:bottom w:val="none" w:sz="0" w:space="0" w:color="auto"/>
        <w:right w:val="none" w:sz="0" w:space="0" w:color="auto"/>
      </w:divBdr>
    </w:div>
    <w:div w:id="554975557">
      <w:bodyDiv w:val="1"/>
      <w:marLeft w:val="0"/>
      <w:marRight w:val="0"/>
      <w:marTop w:val="0"/>
      <w:marBottom w:val="0"/>
      <w:divBdr>
        <w:top w:val="none" w:sz="0" w:space="0" w:color="auto"/>
        <w:left w:val="none" w:sz="0" w:space="0" w:color="auto"/>
        <w:bottom w:val="none" w:sz="0" w:space="0" w:color="auto"/>
        <w:right w:val="none" w:sz="0" w:space="0" w:color="auto"/>
      </w:divBdr>
    </w:div>
    <w:div w:id="555510150">
      <w:bodyDiv w:val="1"/>
      <w:marLeft w:val="0"/>
      <w:marRight w:val="0"/>
      <w:marTop w:val="0"/>
      <w:marBottom w:val="0"/>
      <w:divBdr>
        <w:top w:val="none" w:sz="0" w:space="0" w:color="auto"/>
        <w:left w:val="none" w:sz="0" w:space="0" w:color="auto"/>
        <w:bottom w:val="none" w:sz="0" w:space="0" w:color="auto"/>
        <w:right w:val="none" w:sz="0" w:space="0" w:color="auto"/>
      </w:divBdr>
    </w:div>
    <w:div w:id="555825274">
      <w:bodyDiv w:val="1"/>
      <w:marLeft w:val="0"/>
      <w:marRight w:val="0"/>
      <w:marTop w:val="0"/>
      <w:marBottom w:val="0"/>
      <w:divBdr>
        <w:top w:val="none" w:sz="0" w:space="0" w:color="auto"/>
        <w:left w:val="none" w:sz="0" w:space="0" w:color="auto"/>
        <w:bottom w:val="none" w:sz="0" w:space="0" w:color="auto"/>
        <w:right w:val="none" w:sz="0" w:space="0" w:color="auto"/>
      </w:divBdr>
    </w:div>
    <w:div w:id="556092660">
      <w:bodyDiv w:val="1"/>
      <w:marLeft w:val="0"/>
      <w:marRight w:val="0"/>
      <w:marTop w:val="0"/>
      <w:marBottom w:val="0"/>
      <w:divBdr>
        <w:top w:val="none" w:sz="0" w:space="0" w:color="auto"/>
        <w:left w:val="none" w:sz="0" w:space="0" w:color="auto"/>
        <w:bottom w:val="none" w:sz="0" w:space="0" w:color="auto"/>
        <w:right w:val="none" w:sz="0" w:space="0" w:color="auto"/>
      </w:divBdr>
    </w:div>
    <w:div w:id="556623495">
      <w:bodyDiv w:val="1"/>
      <w:marLeft w:val="0"/>
      <w:marRight w:val="0"/>
      <w:marTop w:val="0"/>
      <w:marBottom w:val="0"/>
      <w:divBdr>
        <w:top w:val="none" w:sz="0" w:space="0" w:color="auto"/>
        <w:left w:val="none" w:sz="0" w:space="0" w:color="auto"/>
        <w:bottom w:val="none" w:sz="0" w:space="0" w:color="auto"/>
        <w:right w:val="none" w:sz="0" w:space="0" w:color="auto"/>
      </w:divBdr>
    </w:div>
    <w:div w:id="557785672">
      <w:bodyDiv w:val="1"/>
      <w:marLeft w:val="0"/>
      <w:marRight w:val="0"/>
      <w:marTop w:val="0"/>
      <w:marBottom w:val="0"/>
      <w:divBdr>
        <w:top w:val="none" w:sz="0" w:space="0" w:color="auto"/>
        <w:left w:val="none" w:sz="0" w:space="0" w:color="auto"/>
        <w:bottom w:val="none" w:sz="0" w:space="0" w:color="auto"/>
        <w:right w:val="none" w:sz="0" w:space="0" w:color="auto"/>
      </w:divBdr>
    </w:div>
    <w:div w:id="557860479">
      <w:bodyDiv w:val="1"/>
      <w:marLeft w:val="0"/>
      <w:marRight w:val="0"/>
      <w:marTop w:val="0"/>
      <w:marBottom w:val="0"/>
      <w:divBdr>
        <w:top w:val="none" w:sz="0" w:space="0" w:color="auto"/>
        <w:left w:val="none" w:sz="0" w:space="0" w:color="auto"/>
        <w:bottom w:val="none" w:sz="0" w:space="0" w:color="auto"/>
        <w:right w:val="none" w:sz="0" w:space="0" w:color="auto"/>
      </w:divBdr>
    </w:div>
    <w:div w:id="557866252">
      <w:bodyDiv w:val="1"/>
      <w:marLeft w:val="0"/>
      <w:marRight w:val="0"/>
      <w:marTop w:val="0"/>
      <w:marBottom w:val="0"/>
      <w:divBdr>
        <w:top w:val="none" w:sz="0" w:space="0" w:color="auto"/>
        <w:left w:val="none" w:sz="0" w:space="0" w:color="auto"/>
        <w:bottom w:val="none" w:sz="0" w:space="0" w:color="auto"/>
        <w:right w:val="none" w:sz="0" w:space="0" w:color="auto"/>
      </w:divBdr>
    </w:div>
    <w:div w:id="557981874">
      <w:bodyDiv w:val="1"/>
      <w:marLeft w:val="0"/>
      <w:marRight w:val="0"/>
      <w:marTop w:val="0"/>
      <w:marBottom w:val="0"/>
      <w:divBdr>
        <w:top w:val="none" w:sz="0" w:space="0" w:color="auto"/>
        <w:left w:val="none" w:sz="0" w:space="0" w:color="auto"/>
        <w:bottom w:val="none" w:sz="0" w:space="0" w:color="auto"/>
        <w:right w:val="none" w:sz="0" w:space="0" w:color="auto"/>
      </w:divBdr>
    </w:div>
    <w:div w:id="558512457">
      <w:bodyDiv w:val="1"/>
      <w:marLeft w:val="0"/>
      <w:marRight w:val="0"/>
      <w:marTop w:val="0"/>
      <w:marBottom w:val="0"/>
      <w:divBdr>
        <w:top w:val="none" w:sz="0" w:space="0" w:color="auto"/>
        <w:left w:val="none" w:sz="0" w:space="0" w:color="auto"/>
        <w:bottom w:val="none" w:sz="0" w:space="0" w:color="auto"/>
        <w:right w:val="none" w:sz="0" w:space="0" w:color="auto"/>
      </w:divBdr>
    </w:div>
    <w:div w:id="559364660">
      <w:bodyDiv w:val="1"/>
      <w:marLeft w:val="0"/>
      <w:marRight w:val="0"/>
      <w:marTop w:val="0"/>
      <w:marBottom w:val="0"/>
      <w:divBdr>
        <w:top w:val="none" w:sz="0" w:space="0" w:color="auto"/>
        <w:left w:val="none" w:sz="0" w:space="0" w:color="auto"/>
        <w:bottom w:val="none" w:sz="0" w:space="0" w:color="auto"/>
        <w:right w:val="none" w:sz="0" w:space="0" w:color="auto"/>
      </w:divBdr>
    </w:div>
    <w:div w:id="559706447">
      <w:bodyDiv w:val="1"/>
      <w:marLeft w:val="0"/>
      <w:marRight w:val="0"/>
      <w:marTop w:val="0"/>
      <w:marBottom w:val="0"/>
      <w:divBdr>
        <w:top w:val="none" w:sz="0" w:space="0" w:color="auto"/>
        <w:left w:val="none" w:sz="0" w:space="0" w:color="auto"/>
        <w:bottom w:val="none" w:sz="0" w:space="0" w:color="auto"/>
        <w:right w:val="none" w:sz="0" w:space="0" w:color="auto"/>
      </w:divBdr>
    </w:div>
    <w:div w:id="559756667">
      <w:bodyDiv w:val="1"/>
      <w:marLeft w:val="0"/>
      <w:marRight w:val="0"/>
      <w:marTop w:val="0"/>
      <w:marBottom w:val="0"/>
      <w:divBdr>
        <w:top w:val="none" w:sz="0" w:space="0" w:color="auto"/>
        <w:left w:val="none" w:sz="0" w:space="0" w:color="auto"/>
        <w:bottom w:val="none" w:sz="0" w:space="0" w:color="auto"/>
        <w:right w:val="none" w:sz="0" w:space="0" w:color="auto"/>
      </w:divBdr>
    </w:div>
    <w:div w:id="560407091">
      <w:bodyDiv w:val="1"/>
      <w:marLeft w:val="0"/>
      <w:marRight w:val="0"/>
      <w:marTop w:val="0"/>
      <w:marBottom w:val="0"/>
      <w:divBdr>
        <w:top w:val="none" w:sz="0" w:space="0" w:color="auto"/>
        <w:left w:val="none" w:sz="0" w:space="0" w:color="auto"/>
        <w:bottom w:val="none" w:sz="0" w:space="0" w:color="auto"/>
        <w:right w:val="none" w:sz="0" w:space="0" w:color="auto"/>
      </w:divBdr>
    </w:div>
    <w:div w:id="561865318">
      <w:bodyDiv w:val="1"/>
      <w:marLeft w:val="0"/>
      <w:marRight w:val="0"/>
      <w:marTop w:val="0"/>
      <w:marBottom w:val="0"/>
      <w:divBdr>
        <w:top w:val="none" w:sz="0" w:space="0" w:color="auto"/>
        <w:left w:val="none" w:sz="0" w:space="0" w:color="auto"/>
        <w:bottom w:val="none" w:sz="0" w:space="0" w:color="auto"/>
        <w:right w:val="none" w:sz="0" w:space="0" w:color="auto"/>
      </w:divBdr>
    </w:div>
    <w:div w:id="562175948">
      <w:bodyDiv w:val="1"/>
      <w:marLeft w:val="0"/>
      <w:marRight w:val="0"/>
      <w:marTop w:val="0"/>
      <w:marBottom w:val="0"/>
      <w:divBdr>
        <w:top w:val="none" w:sz="0" w:space="0" w:color="auto"/>
        <w:left w:val="none" w:sz="0" w:space="0" w:color="auto"/>
        <w:bottom w:val="none" w:sz="0" w:space="0" w:color="auto"/>
        <w:right w:val="none" w:sz="0" w:space="0" w:color="auto"/>
      </w:divBdr>
    </w:div>
    <w:div w:id="562331178">
      <w:bodyDiv w:val="1"/>
      <w:marLeft w:val="0"/>
      <w:marRight w:val="0"/>
      <w:marTop w:val="0"/>
      <w:marBottom w:val="0"/>
      <w:divBdr>
        <w:top w:val="none" w:sz="0" w:space="0" w:color="auto"/>
        <w:left w:val="none" w:sz="0" w:space="0" w:color="auto"/>
        <w:bottom w:val="none" w:sz="0" w:space="0" w:color="auto"/>
        <w:right w:val="none" w:sz="0" w:space="0" w:color="auto"/>
      </w:divBdr>
    </w:div>
    <w:div w:id="563686472">
      <w:bodyDiv w:val="1"/>
      <w:marLeft w:val="0"/>
      <w:marRight w:val="0"/>
      <w:marTop w:val="0"/>
      <w:marBottom w:val="0"/>
      <w:divBdr>
        <w:top w:val="none" w:sz="0" w:space="0" w:color="auto"/>
        <w:left w:val="none" w:sz="0" w:space="0" w:color="auto"/>
        <w:bottom w:val="none" w:sz="0" w:space="0" w:color="auto"/>
        <w:right w:val="none" w:sz="0" w:space="0" w:color="auto"/>
      </w:divBdr>
    </w:div>
    <w:div w:id="563876401">
      <w:bodyDiv w:val="1"/>
      <w:marLeft w:val="0"/>
      <w:marRight w:val="0"/>
      <w:marTop w:val="0"/>
      <w:marBottom w:val="0"/>
      <w:divBdr>
        <w:top w:val="none" w:sz="0" w:space="0" w:color="auto"/>
        <w:left w:val="none" w:sz="0" w:space="0" w:color="auto"/>
        <w:bottom w:val="none" w:sz="0" w:space="0" w:color="auto"/>
        <w:right w:val="none" w:sz="0" w:space="0" w:color="auto"/>
      </w:divBdr>
    </w:div>
    <w:div w:id="564797771">
      <w:bodyDiv w:val="1"/>
      <w:marLeft w:val="0"/>
      <w:marRight w:val="0"/>
      <w:marTop w:val="0"/>
      <w:marBottom w:val="0"/>
      <w:divBdr>
        <w:top w:val="none" w:sz="0" w:space="0" w:color="auto"/>
        <w:left w:val="none" w:sz="0" w:space="0" w:color="auto"/>
        <w:bottom w:val="none" w:sz="0" w:space="0" w:color="auto"/>
        <w:right w:val="none" w:sz="0" w:space="0" w:color="auto"/>
      </w:divBdr>
    </w:div>
    <w:div w:id="565922844">
      <w:bodyDiv w:val="1"/>
      <w:marLeft w:val="0"/>
      <w:marRight w:val="0"/>
      <w:marTop w:val="0"/>
      <w:marBottom w:val="0"/>
      <w:divBdr>
        <w:top w:val="none" w:sz="0" w:space="0" w:color="auto"/>
        <w:left w:val="none" w:sz="0" w:space="0" w:color="auto"/>
        <w:bottom w:val="none" w:sz="0" w:space="0" w:color="auto"/>
        <w:right w:val="none" w:sz="0" w:space="0" w:color="auto"/>
      </w:divBdr>
    </w:div>
    <w:div w:id="566453219">
      <w:bodyDiv w:val="1"/>
      <w:marLeft w:val="0"/>
      <w:marRight w:val="0"/>
      <w:marTop w:val="0"/>
      <w:marBottom w:val="0"/>
      <w:divBdr>
        <w:top w:val="none" w:sz="0" w:space="0" w:color="auto"/>
        <w:left w:val="none" w:sz="0" w:space="0" w:color="auto"/>
        <w:bottom w:val="none" w:sz="0" w:space="0" w:color="auto"/>
        <w:right w:val="none" w:sz="0" w:space="0" w:color="auto"/>
      </w:divBdr>
    </w:div>
    <w:div w:id="567111635">
      <w:bodyDiv w:val="1"/>
      <w:marLeft w:val="0"/>
      <w:marRight w:val="0"/>
      <w:marTop w:val="0"/>
      <w:marBottom w:val="0"/>
      <w:divBdr>
        <w:top w:val="none" w:sz="0" w:space="0" w:color="auto"/>
        <w:left w:val="none" w:sz="0" w:space="0" w:color="auto"/>
        <w:bottom w:val="none" w:sz="0" w:space="0" w:color="auto"/>
        <w:right w:val="none" w:sz="0" w:space="0" w:color="auto"/>
      </w:divBdr>
    </w:div>
    <w:div w:id="567350568">
      <w:bodyDiv w:val="1"/>
      <w:marLeft w:val="0"/>
      <w:marRight w:val="0"/>
      <w:marTop w:val="0"/>
      <w:marBottom w:val="0"/>
      <w:divBdr>
        <w:top w:val="none" w:sz="0" w:space="0" w:color="auto"/>
        <w:left w:val="none" w:sz="0" w:space="0" w:color="auto"/>
        <w:bottom w:val="none" w:sz="0" w:space="0" w:color="auto"/>
        <w:right w:val="none" w:sz="0" w:space="0" w:color="auto"/>
      </w:divBdr>
    </w:div>
    <w:div w:id="567572586">
      <w:bodyDiv w:val="1"/>
      <w:marLeft w:val="0"/>
      <w:marRight w:val="0"/>
      <w:marTop w:val="0"/>
      <w:marBottom w:val="0"/>
      <w:divBdr>
        <w:top w:val="none" w:sz="0" w:space="0" w:color="auto"/>
        <w:left w:val="none" w:sz="0" w:space="0" w:color="auto"/>
        <w:bottom w:val="none" w:sz="0" w:space="0" w:color="auto"/>
        <w:right w:val="none" w:sz="0" w:space="0" w:color="auto"/>
      </w:divBdr>
    </w:div>
    <w:div w:id="567961380">
      <w:bodyDiv w:val="1"/>
      <w:marLeft w:val="0"/>
      <w:marRight w:val="0"/>
      <w:marTop w:val="0"/>
      <w:marBottom w:val="0"/>
      <w:divBdr>
        <w:top w:val="none" w:sz="0" w:space="0" w:color="auto"/>
        <w:left w:val="none" w:sz="0" w:space="0" w:color="auto"/>
        <w:bottom w:val="none" w:sz="0" w:space="0" w:color="auto"/>
        <w:right w:val="none" w:sz="0" w:space="0" w:color="auto"/>
      </w:divBdr>
    </w:div>
    <w:div w:id="568272657">
      <w:bodyDiv w:val="1"/>
      <w:marLeft w:val="0"/>
      <w:marRight w:val="0"/>
      <w:marTop w:val="0"/>
      <w:marBottom w:val="0"/>
      <w:divBdr>
        <w:top w:val="none" w:sz="0" w:space="0" w:color="auto"/>
        <w:left w:val="none" w:sz="0" w:space="0" w:color="auto"/>
        <w:bottom w:val="none" w:sz="0" w:space="0" w:color="auto"/>
        <w:right w:val="none" w:sz="0" w:space="0" w:color="auto"/>
      </w:divBdr>
    </w:div>
    <w:div w:id="568925601">
      <w:bodyDiv w:val="1"/>
      <w:marLeft w:val="0"/>
      <w:marRight w:val="0"/>
      <w:marTop w:val="0"/>
      <w:marBottom w:val="0"/>
      <w:divBdr>
        <w:top w:val="none" w:sz="0" w:space="0" w:color="auto"/>
        <w:left w:val="none" w:sz="0" w:space="0" w:color="auto"/>
        <w:bottom w:val="none" w:sz="0" w:space="0" w:color="auto"/>
        <w:right w:val="none" w:sz="0" w:space="0" w:color="auto"/>
      </w:divBdr>
    </w:div>
    <w:div w:id="569341928">
      <w:bodyDiv w:val="1"/>
      <w:marLeft w:val="0"/>
      <w:marRight w:val="0"/>
      <w:marTop w:val="0"/>
      <w:marBottom w:val="0"/>
      <w:divBdr>
        <w:top w:val="none" w:sz="0" w:space="0" w:color="auto"/>
        <w:left w:val="none" w:sz="0" w:space="0" w:color="auto"/>
        <w:bottom w:val="none" w:sz="0" w:space="0" w:color="auto"/>
        <w:right w:val="none" w:sz="0" w:space="0" w:color="auto"/>
      </w:divBdr>
    </w:div>
    <w:div w:id="570971200">
      <w:bodyDiv w:val="1"/>
      <w:marLeft w:val="0"/>
      <w:marRight w:val="0"/>
      <w:marTop w:val="0"/>
      <w:marBottom w:val="0"/>
      <w:divBdr>
        <w:top w:val="none" w:sz="0" w:space="0" w:color="auto"/>
        <w:left w:val="none" w:sz="0" w:space="0" w:color="auto"/>
        <w:bottom w:val="none" w:sz="0" w:space="0" w:color="auto"/>
        <w:right w:val="none" w:sz="0" w:space="0" w:color="auto"/>
      </w:divBdr>
    </w:div>
    <w:div w:id="571351607">
      <w:bodyDiv w:val="1"/>
      <w:marLeft w:val="0"/>
      <w:marRight w:val="0"/>
      <w:marTop w:val="0"/>
      <w:marBottom w:val="0"/>
      <w:divBdr>
        <w:top w:val="none" w:sz="0" w:space="0" w:color="auto"/>
        <w:left w:val="none" w:sz="0" w:space="0" w:color="auto"/>
        <w:bottom w:val="none" w:sz="0" w:space="0" w:color="auto"/>
        <w:right w:val="none" w:sz="0" w:space="0" w:color="auto"/>
      </w:divBdr>
    </w:div>
    <w:div w:id="572007782">
      <w:bodyDiv w:val="1"/>
      <w:marLeft w:val="0"/>
      <w:marRight w:val="0"/>
      <w:marTop w:val="0"/>
      <w:marBottom w:val="0"/>
      <w:divBdr>
        <w:top w:val="none" w:sz="0" w:space="0" w:color="auto"/>
        <w:left w:val="none" w:sz="0" w:space="0" w:color="auto"/>
        <w:bottom w:val="none" w:sz="0" w:space="0" w:color="auto"/>
        <w:right w:val="none" w:sz="0" w:space="0" w:color="auto"/>
      </w:divBdr>
    </w:div>
    <w:div w:id="572393427">
      <w:bodyDiv w:val="1"/>
      <w:marLeft w:val="0"/>
      <w:marRight w:val="0"/>
      <w:marTop w:val="0"/>
      <w:marBottom w:val="0"/>
      <w:divBdr>
        <w:top w:val="none" w:sz="0" w:space="0" w:color="auto"/>
        <w:left w:val="none" w:sz="0" w:space="0" w:color="auto"/>
        <w:bottom w:val="none" w:sz="0" w:space="0" w:color="auto"/>
        <w:right w:val="none" w:sz="0" w:space="0" w:color="auto"/>
      </w:divBdr>
    </w:div>
    <w:div w:id="572467749">
      <w:bodyDiv w:val="1"/>
      <w:marLeft w:val="0"/>
      <w:marRight w:val="0"/>
      <w:marTop w:val="0"/>
      <w:marBottom w:val="0"/>
      <w:divBdr>
        <w:top w:val="none" w:sz="0" w:space="0" w:color="auto"/>
        <w:left w:val="none" w:sz="0" w:space="0" w:color="auto"/>
        <w:bottom w:val="none" w:sz="0" w:space="0" w:color="auto"/>
        <w:right w:val="none" w:sz="0" w:space="0" w:color="auto"/>
      </w:divBdr>
    </w:div>
    <w:div w:id="573321807">
      <w:bodyDiv w:val="1"/>
      <w:marLeft w:val="0"/>
      <w:marRight w:val="0"/>
      <w:marTop w:val="0"/>
      <w:marBottom w:val="0"/>
      <w:divBdr>
        <w:top w:val="none" w:sz="0" w:space="0" w:color="auto"/>
        <w:left w:val="none" w:sz="0" w:space="0" w:color="auto"/>
        <w:bottom w:val="none" w:sz="0" w:space="0" w:color="auto"/>
        <w:right w:val="none" w:sz="0" w:space="0" w:color="auto"/>
      </w:divBdr>
    </w:div>
    <w:div w:id="573468841">
      <w:bodyDiv w:val="1"/>
      <w:marLeft w:val="0"/>
      <w:marRight w:val="0"/>
      <w:marTop w:val="0"/>
      <w:marBottom w:val="0"/>
      <w:divBdr>
        <w:top w:val="none" w:sz="0" w:space="0" w:color="auto"/>
        <w:left w:val="none" w:sz="0" w:space="0" w:color="auto"/>
        <w:bottom w:val="none" w:sz="0" w:space="0" w:color="auto"/>
        <w:right w:val="none" w:sz="0" w:space="0" w:color="auto"/>
      </w:divBdr>
    </w:div>
    <w:div w:id="574436227">
      <w:bodyDiv w:val="1"/>
      <w:marLeft w:val="0"/>
      <w:marRight w:val="0"/>
      <w:marTop w:val="0"/>
      <w:marBottom w:val="0"/>
      <w:divBdr>
        <w:top w:val="none" w:sz="0" w:space="0" w:color="auto"/>
        <w:left w:val="none" w:sz="0" w:space="0" w:color="auto"/>
        <w:bottom w:val="none" w:sz="0" w:space="0" w:color="auto"/>
        <w:right w:val="none" w:sz="0" w:space="0" w:color="auto"/>
      </w:divBdr>
    </w:div>
    <w:div w:id="574584069">
      <w:bodyDiv w:val="1"/>
      <w:marLeft w:val="0"/>
      <w:marRight w:val="0"/>
      <w:marTop w:val="0"/>
      <w:marBottom w:val="0"/>
      <w:divBdr>
        <w:top w:val="none" w:sz="0" w:space="0" w:color="auto"/>
        <w:left w:val="none" w:sz="0" w:space="0" w:color="auto"/>
        <w:bottom w:val="none" w:sz="0" w:space="0" w:color="auto"/>
        <w:right w:val="none" w:sz="0" w:space="0" w:color="auto"/>
      </w:divBdr>
    </w:div>
    <w:div w:id="574782544">
      <w:bodyDiv w:val="1"/>
      <w:marLeft w:val="0"/>
      <w:marRight w:val="0"/>
      <w:marTop w:val="0"/>
      <w:marBottom w:val="0"/>
      <w:divBdr>
        <w:top w:val="none" w:sz="0" w:space="0" w:color="auto"/>
        <w:left w:val="none" w:sz="0" w:space="0" w:color="auto"/>
        <w:bottom w:val="none" w:sz="0" w:space="0" w:color="auto"/>
        <w:right w:val="none" w:sz="0" w:space="0" w:color="auto"/>
      </w:divBdr>
    </w:div>
    <w:div w:id="574902626">
      <w:bodyDiv w:val="1"/>
      <w:marLeft w:val="0"/>
      <w:marRight w:val="0"/>
      <w:marTop w:val="0"/>
      <w:marBottom w:val="0"/>
      <w:divBdr>
        <w:top w:val="none" w:sz="0" w:space="0" w:color="auto"/>
        <w:left w:val="none" w:sz="0" w:space="0" w:color="auto"/>
        <w:bottom w:val="none" w:sz="0" w:space="0" w:color="auto"/>
        <w:right w:val="none" w:sz="0" w:space="0" w:color="auto"/>
      </w:divBdr>
    </w:div>
    <w:div w:id="575672238">
      <w:bodyDiv w:val="1"/>
      <w:marLeft w:val="0"/>
      <w:marRight w:val="0"/>
      <w:marTop w:val="0"/>
      <w:marBottom w:val="0"/>
      <w:divBdr>
        <w:top w:val="none" w:sz="0" w:space="0" w:color="auto"/>
        <w:left w:val="none" w:sz="0" w:space="0" w:color="auto"/>
        <w:bottom w:val="none" w:sz="0" w:space="0" w:color="auto"/>
        <w:right w:val="none" w:sz="0" w:space="0" w:color="auto"/>
      </w:divBdr>
    </w:div>
    <w:div w:id="576089696">
      <w:bodyDiv w:val="1"/>
      <w:marLeft w:val="0"/>
      <w:marRight w:val="0"/>
      <w:marTop w:val="0"/>
      <w:marBottom w:val="0"/>
      <w:divBdr>
        <w:top w:val="none" w:sz="0" w:space="0" w:color="auto"/>
        <w:left w:val="none" w:sz="0" w:space="0" w:color="auto"/>
        <w:bottom w:val="none" w:sz="0" w:space="0" w:color="auto"/>
        <w:right w:val="none" w:sz="0" w:space="0" w:color="auto"/>
      </w:divBdr>
    </w:div>
    <w:div w:id="576209520">
      <w:bodyDiv w:val="1"/>
      <w:marLeft w:val="0"/>
      <w:marRight w:val="0"/>
      <w:marTop w:val="0"/>
      <w:marBottom w:val="0"/>
      <w:divBdr>
        <w:top w:val="none" w:sz="0" w:space="0" w:color="auto"/>
        <w:left w:val="none" w:sz="0" w:space="0" w:color="auto"/>
        <w:bottom w:val="none" w:sz="0" w:space="0" w:color="auto"/>
        <w:right w:val="none" w:sz="0" w:space="0" w:color="auto"/>
      </w:divBdr>
    </w:div>
    <w:div w:id="577906285">
      <w:bodyDiv w:val="1"/>
      <w:marLeft w:val="0"/>
      <w:marRight w:val="0"/>
      <w:marTop w:val="0"/>
      <w:marBottom w:val="0"/>
      <w:divBdr>
        <w:top w:val="none" w:sz="0" w:space="0" w:color="auto"/>
        <w:left w:val="none" w:sz="0" w:space="0" w:color="auto"/>
        <w:bottom w:val="none" w:sz="0" w:space="0" w:color="auto"/>
        <w:right w:val="none" w:sz="0" w:space="0" w:color="auto"/>
      </w:divBdr>
    </w:div>
    <w:div w:id="577984034">
      <w:bodyDiv w:val="1"/>
      <w:marLeft w:val="0"/>
      <w:marRight w:val="0"/>
      <w:marTop w:val="0"/>
      <w:marBottom w:val="0"/>
      <w:divBdr>
        <w:top w:val="none" w:sz="0" w:space="0" w:color="auto"/>
        <w:left w:val="none" w:sz="0" w:space="0" w:color="auto"/>
        <w:bottom w:val="none" w:sz="0" w:space="0" w:color="auto"/>
        <w:right w:val="none" w:sz="0" w:space="0" w:color="auto"/>
      </w:divBdr>
    </w:div>
    <w:div w:id="580480801">
      <w:bodyDiv w:val="1"/>
      <w:marLeft w:val="0"/>
      <w:marRight w:val="0"/>
      <w:marTop w:val="0"/>
      <w:marBottom w:val="0"/>
      <w:divBdr>
        <w:top w:val="none" w:sz="0" w:space="0" w:color="auto"/>
        <w:left w:val="none" w:sz="0" w:space="0" w:color="auto"/>
        <w:bottom w:val="none" w:sz="0" w:space="0" w:color="auto"/>
        <w:right w:val="none" w:sz="0" w:space="0" w:color="auto"/>
      </w:divBdr>
    </w:div>
    <w:div w:id="580482272">
      <w:bodyDiv w:val="1"/>
      <w:marLeft w:val="0"/>
      <w:marRight w:val="0"/>
      <w:marTop w:val="0"/>
      <w:marBottom w:val="0"/>
      <w:divBdr>
        <w:top w:val="none" w:sz="0" w:space="0" w:color="auto"/>
        <w:left w:val="none" w:sz="0" w:space="0" w:color="auto"/>
        <w:bottom w:val="none" w:sz="0" w:space="0" w:color="auto"/>
        <w:right w:val="none" w:sz="0" w:space="0" w:color="auto"/>
      </w:divBdr>
    </w:div>
    <w:div w:id="580531234">
      <w:bodyDiv w:val="1"/>
      <w:marLeft w:val="0"/>
      <w:marRight w:val="0"/>
      <w:marTop w:val="0"/>
      <w:marBottom w:val="0"/>
      <w:divBdr>
        <w:top w:val="none" w:sz="0" w:space="0" w:color="auto"/>
        <w:left w:val="none" w:sz="0" w:space="0" w:color="auto"/>
        <w:bottom w:val="none" w:sz="0" w:space="0" w:color="auto"/>
        <w:right w:val="none" w:sz="0" w:space="0" w:color="auto"/>
      </w:divBdr>
    </w:div>
    <w:div w:id="581645802">
      <w:bodyDiv w:val="1"/>
      <w:marLeft w:val="0"/>
      <w:marRight w:val="0"/>
      <w:marTop w:val="0"/>
      <w:marBottom w:val="0"/>
      <w:divBdr>
        <w:top w:val="none" w:sz="0" w:space="0" w:color="auto"/>
        <w:left w:val="none" w:sz="0" w:space="0" w:color="auto"/>
        <w:bottom w:val="none" w:sz="0" w:space="0" w:color="auto"/>
        <w:right w:val="none" w:sz="0" w:space="0" w:color="auto"/>
      </w:divBdr>
    </w:div>
    <w:div w:id="582223930">
      <w:bodyDiv w:val="1"/>
      <w:marLeft w:val="0"/>
      <w:marRight w:val="0"/>
      <w:marTop w:val="0"/>
      <w:marBottom w:val="0"/>
      <w:divBdr>
        <w:top w:val="none" w:sz="0" w:space="0" w:color="auto"/>
        <w:left w:val="none" w:sz="0" w:space="0" w:color="auto"/>
        <w:bottom w:val="none" w:sz="0" w:space="0" w:color="auto"/>
        <w:right w:val="none" w:sz="0" w:space="0" w:color="auto"/>
      </w:divBdr>
    </w:div>
    <w:div w:id="583030151">
      <w:bodyDiv w:val="1"/>
      <w:marLeft w:val="0"/>
      <w:marRight w:val="0"/>
      <w:marTop w:val="0"/>
      <w:marBottom w:val="0"/>
      <w:divBdr>
        <w:top w:val="none" w:sz="0" w:space="0" w:color="auto"/>
        <w:left w:val="none" w:sz="0" w:space="0" w:color="auto"/>
        <w:bottom w:val="none" w:sz="0" w:space="0" w:color="auto"/>
        <w:right w:val="none" w:sz="0" w:space="0" w:color="auto"/>
      </w:divBdr>
    </w:div>
    <w:div w:id="583955682">
      <w:bodyDiv w:val="1"/>
      <w:marLeft w:val="0"/>
      <w:marRight w:val="0"/>
      <w:marTop w:val="0"/>
      <w:marBottom w:val="0"/>
      <w:divBdr>
        <w:top w:val="none" w:sz="0" w:space="0" w:color="auto"/>
        <w:left w:val="none" w:sz="0" w:space="0" w:color="auto"/>
        <w:bottom w:val="none" w:sz="0" w:space="0" w:color="auto"/>
        <w:right w:val="none" w:sz="0" w:space="0" w:color="auto"/>
      </w:divBdr>
    </w:div>
    <w:div w:id="584455729">
      <w:bodyDiv w:val="1"/>
      <w:marLeft w:val="0"/>
      <w:marRight w:val="0"/>
      <w:marTop w:val="0"/>
      <w:marBottom w:val="0"/>
      <w:divBdr>
        <w:top w:val="none" w:sz="0" w:space="0" w:color="auto"/>
        <w:left w:val="none" w:sz="0" w:space="0" w:color="auto"/>
        <w:bottom w:val="none" w:sz="0" w:space="0" w:color="auto"/>
        <w:right w:val="none" w:sz="0" w:space="0" w:color="auto"/>
      </w:divBdr>
    </w:div>
    <w:div w:id="584648324">
      <w:bodyDiv w:val="1"/>
      <w:marLeft w:val="0"/>
      <w:marRight w:val="0"/>
      <w:marTop w:val="0"/>
      <w:marBottom w:val="0"/>
      <w:divBdr>
        <w:top w:val="none" w:sz="0" w:space="0" w:color="auto"/>
        <w:left w:val="none" w:sz="0" w:space="0" w:color="auto"/>
        <w:bottom w:val="none" w:sz="0" w:space="0" w:color="auto"/>
        <w:right w:val="none" w:sz="0" w:space="0" w:color="auto"/>
      </w:divBdr>
    </w:div>
    <w:div w:id="584999616">
      <w:bodyDiv w:val="1"/>
      <w:marLeft w:val="0"/>
      <w:marRight w:val="0"/>
      <w:marTop w:val="0"/>
      <w:marBottom w:val="0"/>
      <w:divBdr>
        <w:top w:val="none" w:sz="0" w:space="0" w:color="auto"/>
        <w:left w:val="none" w:sz="0" w:space="0" w:color="auto"/>
        <w:bottom w:val="none" w:sz="0" w:space="0" w:color="auto"/>
        <w:right w:val="none" w:sz="0" w:space="0" w:color="auto"/>
      </w:divBdr>
    </w:div>
    <w:div w:id="585266212">
      <w:bodyDiv w:val="1"/>
      <w:marLeft w:val="0"/>
      <w:marRight w:val="0"/>
      <w:marTop w:val="0"/>
      <w:marBottom w:val="0"/>
      <w:divBdr>
        <w:top w:val="none" w:sz="0" w:space="0" w:color="auto"/>
        <w:left w:val="none" w:sz="0" w:space="0" w:color="auto"/>
        <w:bottom w:val="none" w:sz="0" w:space="0" w:color="auto"/>
        <w:right w:val="none" w:sz="0" w:space="0" w:color="auto"/>
      </w:divBdr>
    </w:div>
    <w:div w:id="585650106">
      <w:bodyDiv w:val="1"/>
      <w:marLeft w:val="0"/>
      <w:marRight w:val="0"/>
      <w:marTop w:val="0"/>
      <w:marBottom w:val="0"/>
      <w:divBdr>
        <w:top w:val="none" w:sz="0" w:space="0" w:color="auto"/>
        <w:left w:val="none" w:sz="0" w:space="0" w:color="auto"/>
        <w:bottom w:val="none" w:sz="0" w:space="0" w:color="auto"/>
        <w:right w:val="none" w:sz="0" w:space="0" w:color="auto"/>
      </w:divBdr>
    </w:div>
    <w:div w:id="586039564">
      <w:bodyDiv w:val="1"/>
      <w:marLeft w:val="0"/>
      <w:marRight w:val="0"/>
      <w:marTop w:val="0"/>
      <w:marBottom w:val="0"/>
      <w:divBdr>
        <w:top w:val="none" w:sz="0" w:space="0" w:color="auto"/>
        <w:left w:val="none" w:sz="0" w:space="0" w:color="auto"/>
        <w:bottom w:val="none" w:sz="0" w:space="0" w:color="auto"/>
        <w:right w:val="none" w:sz="0" w:space="0" w:color="auto"/>
      </w:divBdr>
    </w:div>
    <w:div w:id="586230859">
      <w:bodyDiv w:val="1"/>
      <w:marLeft w:val="0"/>
      <w:marRight w:val="0"/>
      <w:marTop w:val="0"/>
      <w:marBottom w:val="0"/>
      <w:divBdr>
        <w:top w:val="none" w:sz="0" w:space="0" w:color="auto"/>
        <w:left w:val="none" w:sz="0" w:space="0" w:color="auto"/>
        <w:bottom w:val="none" w:sz="0" w:space="0" w:color="auto"/>
        <w:right w:val="none" w:sz="0" w:space="0" w:color="auto"/>
      </w:divBdr>
    </w:div>
    <w:div w:id="586422924">
      <w:bodyDiv w:val="1"/>
      <w:marLeft w:val="0"/>
      <w:marRight w:val="0"/>
      <w:marTop w:val="0"/>
      <w:marBottom w:val="0"/>
      <w:divBdr>
        <w:top w:val="none" w:sz="0" w:space="0" w:color="auto"/>
        <w:left w:val="none" w:sz="0" w:space="0" w:color="auto"/>
        <w:bottom w:val="none" w:sz="0" w:space="0" w:color="auto"/>
        <w:right w:val="none" w:sz="0" w:space="0" w:color="auto"/>
      </w:divBdr>
    </w:div>
    <w:div w:id="587082640">
      <w:bodyDiv w:val="1"/>
      <w:marLeft w:val="0"/>
      <w:marRight w:val="0"/>
      <w:marTop w:val="0"/>
      <w:marBottom w:val="0"/>
      <w:divBdr>
        <w:top w:val="none" w:sz="0" w:space="0" w:color="auto"/>
        <w:left w:val="none" w:sz="0" w:space="0" w:color="auto"/>
        <w:bottom w:val="none" w:sz="0" w:space="0" w:color="auto"/>
        <w:right w:val="none" w:sz="0" w:space="0" w:color="auto"/>
      </w:divBdr>
    </w:div>
    <w:div w:id="587886915">
      <w:bodyDiv w:val="1"/>
      <w:marLeft w:val="0"/>
      <w:marRight w:val="0"/>
      <w:marTop w:val="0"/>
      <w:marBottom w:val="0"/>
      <w:divBdr>
        <w:top w:val="none" w:sz="0" w:space="0" w:color="auto"/>
        <w:left w:val="none" w:sz="0" w:space="0" w:color="auto"/>
        <w:bottom w:val="none" w:sz="0" w:space="0" w:color="auto"/>
        <w:right w:val="none" w:sz="0" w:space="0" w:color="auto"/>
      </w:divBdr>
    </w:div>
    <w:div w:id="588394973">
      <w:bodyDiv w:val="1"/>
      <w:marLeft w:val="0"/>
      <w:marRight w:val="0"/>
      <w:marTop w:val="0"/>
      <w:marBottom w:val="0"/>
      <w:divBdr>
        <w:top w:val="none" w:sz="0" w:space="0" w:color="auto"/>
        <w:left w:val="none" w:sz="0" w:space="0" w:color="auto"/>
        <w:bottom w:val="none" w:sz="0" w:space="0" w:color="auto"/>
        <w:right w:val="none" w:sz="0" w:space="0" w:color="auto"/>
      </w:divBdr>
    </w:div>
    <w:div w:id="589586371">
      <w:bodyDiv w:val="1"/>
      <w:marLeft w:val="0"/>
      <w:marRight w:val="0"/>
      <w:marTop w:val="0"/>
      <w:marBottom w:val="0"/>
      <w:divBdr>
        <w:top w:val="none" w:sz="0" w:space="0" w:color="auto"/>
        <w:left w:val="none" w:sz="0" w:space="0" w:color="auto"/>
        <w:bottom w:val="none" w:sz="0" w:space="0" w:color="auto"/>
        <w:right w:val="none" w:sz="0" w:space="0" w:color="auto"/>
      </w:divBdr>
    </w:div>
    <w:div w:id="589847406">
      <w:bodyDiv w:val="1"/>
      <w:marLeft w:val="0"/>
      <w:marRight w:val="0"/>
      <w:marTop w:val="0"/>
      <w:marBottom w:val="0"/>
      <w:divBdr>
        <w:top w:val="none" w:sz="0" w:space="0" w:color="auto"/>
        <w:left w:val="none" w:sz="0" w:space="0" w:color="auto"/>
        <w:bottom w:val="none" w:sz="0" w:space="0" w:color="auto"/>
        <w:right w:val="none" w:sz="0" w:space="0" w:color="auto"/>
      </w:divBdr>
    </w:div>
    <w:div w:id="590819641">
      <w:bodyDiv w:val="1"/>
      <w:marLeft w:val="0"/>
      <w:marRight w:val="0"/>
      <w:marTop w:val="0"/>
      <w:marBottom w:val="0"/>
      <w:divBdr>
        <w:top w:val="none" w:sz="0" w:space="0" w:color="auto"/>
        <w:left w:val="none" w:sz="0" w:space="0" w:color="auto"/>
        <w:bottom w:val="none" w:sz="0" w:space="0" w:color="auto"/>
        <w:right w:val="none" w:sz="0" w:space="0" w:color="auto"/>
      </w:divBdr>
    </w:div>
    <w:div w:id="590897097">
      <w:bodyDiv w:val="1"/>
      <w:marLeft w:val="0"/>
      <w:marRight w:val="0"/>
      <w:marTop w:val="0"/>
      <w:marBottom w:val="0"/>
      <w:divBdr>
        <w:top w:val="none" w:sz="0" w:space="0" w:color="auto"/>
        <w:left w:val="none" w:sz="0" w:space="0" w:color="auto"/>
        <w:bottom w:val="none" w:sz="0" w:space="0" w:color="auto"/>
        <w:right w:val="none" w:sz="0" w:space="0" w:color="auto"/>
      </w:divBdr>
    </w:div>
    <w:div w:id="592055900">
      <w:bodyDiv w:val="1"/>
      <w:marLeft w:val="0"/>
      <w:marRight w:val="0"/>
      <w:marTop w:val="0"/>
      <w:marBottom w:val="0"/>
      <w:divBdr>
        <w:top w:val="none" w:sz="0" w:space="0" w:color="auto"/>
        <w:left w:val="none" w:sz="0" w:space="0" w:color="auto"/>
        <w:bottom w:val="none" w:sz="0" w:space="0" w:color="auto"/>
        <w:right w:val="none" w:sz="0" w:space="0" w:color="auto"/>
      </w:divBdr>
    </w:div>
    <w:div w:id="592595020">
      <w:bodyDiv w:val="1"/>
      <w:marLeft w:val="0"/>
      <w:marRight w:val="0"/>
      <w:marTop w:val="0"/>
      <w:marBottom w:val="0"/>
      <w:divBdr>
        <w:top w:val="none" w:sz="0" w:space="0" w:color="auto"/>
        <w:left w:val="none" w:sz="0" w:space="0" w:color="auto"/>
        <w:bottom w:val="none" w:sz="0" w:space="0" w:color="auto"/>
        <w:right w:val="none" w:sz="0" w:space="0" w:color="auto"/>
      </w:divBdr>
    </w:div>
    <w:div w:id="593317728">
      <w:bodyDiv w:val="1"/>
      <w:marLeft w:val="0"/>
      <w:marRight w:val="0"/>
      <w:marTop w:val="0"/>
      <w:marBottom w:val="0"/>
      <w:divBdr>
        <w:top w:val="none" w:sz="0" w:space="0" w:color="auto"/>
        <w:left w:val="none" w:sz="0" w:space="0" w:color="auto"/>
        <w:bottom w:val="none" w:sz="0" w:space="0" w:color="auto"/>
        <w:right w:val="none" w:sz="0" w:space="0" w:color="auto"/>
      </w:divBdr>
    </w:div>
    <w:div w:id="594093652">
      <w:bodyDiv w:val="1"/>
      <w:marLeft w:val="0"/>
      <w:marRight w:val="0"/>
      <w:marTop w:val="0"/>
      <w:marBottom w:val="0"/>
      <w:divBdr>
        <w:top w:val="none" w:sz="0" w:space="0" w:color="auto"/>
        <w:left w:val="none" w:sz="0" w:space="0" w:color="auto"/>
        <w:bottom w:val="none" w:sz="0" w:space="0" w:color="auto"/>
        <w:right w:val="none" w:sz="0" w:space="0" w:color="auto"/>
      </w:divBdr>
    </w:div>
    <w:div w:id="594099339">
      <w:bodyDiv w:val="1"/>
      <w:marLeft w:val="0"/>
      <w:marRight w:val="0"/>
      <w:marTop w:val="0"/>
      <w:marBottom w:val="0"/>
      <w:divBdr>
        <w:top w:val="none" w:sz="0" w:space="0" w:color="auto"/>
        <w:left w:val="none" w:sz="0" w:space="0" w:color="auto"/>
        <w:bottom w:val="none" w:sz="0" w:space="0" w:color="auto"/>
        <w:right w:val="none" w:sz="0" w:space="0" w:color="auto"/>
      </w:divBdr>
    </w:div>
    <w:div w:id="594822312">
      <w:bodyDiv w:val="1"/>
      <w:marLeft w:val="0"/>
      <w:marRight w:val="0"/>
      <w:marTop w:val="0"/>
      <w:marBottom w:val="0"/>
      <w:divBdr>
        <w:top w:val="none" w:sz="0" w:space="0" w:color="auto"/>
        <w:left w:val="none" w:sz="0" w:space="0" w:color="auto"/>
        <w:bottom w:val="none" w:sz="0" w:space="0" w:color="auto"/>
        <w:right w:val="none" w:sz="0" w:space="0" w:color="auto"/>
      </w:divBdr>
      <w:divsChild>
        <w:div w:id="1418361122">
          <w:marLeft w:val="0"/>
          <w:marRight w:val="0"/>
          <w:marTop w:val="0"/>
          <w:marBottom w:val="0"/>
          <w:divBdr>
            <w:top w:val="single" w:sz="2" w:space="0" w:color="D9D9E3"/>
            <w:left w:val="single" w:sz="2" w:space="0" w:color="D9D9E3"/>
            <w:bottom w:val="single" w:sz="2" w:space="0" w:color="D9D9E3"/>
            <w:right w:val="single" w:sz="2" w:space="0" w:color="D9D9E3"/>
          </w:divBdr>
          <w:divsChild>
            <w:div w:id="1371959389">
              <w:marLeft w:val="0"/>
              <w:marRight w:val="0"/>
              <w:marTop w:val="0"/>
              <w:marBottom w:val="0"/>
              <w:divBdr>
                <w:top w:val="single" w:sz="2" w:space="0" w:color="D9D9E3"/>
                <w:left w:val="single" w:sz="2" w:space="0" w:color="D9D9E3"/>
                <w:bottom w:val="single" w:sz="2" w:space="0" w:color="D9D9E3"/>
                <w:right w:val="single" w:sz="2" w:space="0" w:color="D9D9E3"/>
              </w:divBdr>
              <w:divsChild>
                <w:div w:id="1886329413">
                  <w:marLeft w:val="0"/>
                  <w:marRight w:val="0"/>
                  <w:marTop w:val="0"/>
                  <w:marBottom w:val="0"/>
                  <w:divBdr>
                    <w:top w:val="single" w:sz="2" w:space="0" w:color="D9D9E3"/>
                    <w:left w:val="single" w:sz="2" w:space="0" w:color="D9D9E3"/>
                    <w:bottom w:val="single" w:sz="2" w:space="0" w:color="D9D9E3"/>
                    <w:right w:val="single" w:sz="2" w:space="0" w:color="D9D9E3"/>
                  </w:divBdr>
                  <w:divsChild>
                    <w:div w:id="1424718165">
                      <w:marLeft w:val="0"/>
                      <w:marRight w:val="0"/>
                      <w:marTop w:val="0"/>
                      <w:marBottom w:val="0"/>
                      <w:divBdr>
                        <w:top w:val="single" w:sz="2" w:space="0" w:color="D9D9E3"/>
                        <w:left w:val="single" w:sz="2" w:space="0" w:color="D9D9E3"/>
                        <w:bottom w:val="single" w:sz="2" w:space="0" w:color="D9D9E3"/>
                        <w:right w:val="single" w:sz="2" w:space="0" w:color="D9D9E3"/>
                      </w:divBdr>
                      <w:divsChild>
                        <w:div w:id="492378489">
                          <w:marLeft w:val="0"/>
                          <w:marRight w:val="0"/>
                          <w:marTop w:val="0"/>
                          <w:marBottom w:val="0"/>
                          <w:divBdr>
                            <w:top w:val="single" w:sz="2" w:space="0" w:color="auto"/>
                            <w:left w:val="single" w:sz="2" w:space="0" w:color="auto"/>
                            <w:bottom w:val="single" w:sz="6" w:space="0" w:color="auto"/>
                            <w:right w:val="single" w:sz="2" w:space="0" w:color="auto"/>
                          </w:divBdr>
                          <w:divsChild>
                            <w:div w:id="1480614693">
                              <w:marLeft w:val="0"/>
                              <w:marRight w:val="0"/>
                              <w:marTop w:val="100"/>
                              <w:marBottom w:val="100"/>
                              <w:divBdr>
                                <w:top w:val="single" w:sz="2" w:space="0" w:color="D9D9E3"/>
                                <w:left w:val="single" w:sz="2" w:space="0" w:color="D9D9E3"/>
                                <w:bottom w:val="single" w:sz="2" w:space="0" w:color="D9D9E3"/>
                                <w:right w:val="single" w:sz="2" w:space="0" w:color="D9D9E3"/>
                              </w:divBdr>
                              <w:divsChild>
                                <w:div w:id="700595683">
                                  <w:marLeft w:val="0"/>
                                  <w:marRight w:val="0"/>
                                  <w:marTop w:val="0"/>
                                  <w:marBottom w:val="0"/>
                                  <w:divBdr>
                                    <w:top w:val="single" w:sz="2" w:space="0" w:color="D9D9E3"/>
                                    <w:left w:val="single" w:sz="2" w:space="0" w:color="D9D9E3"/>
                                    <w:bottom w:val="single" w:sz="2" w:space="0" w:color="D9D9E3"/>
                                    <w:right w:val="single" w:sz="2" w:space="0" w:color="D9D9E3"/>
                                  </w:divBdr>
                                  <w:divsChild>
                                    <w:div w:id="2143234098">
                                      <w:marLeft w:val="0"/>
                                      <w:marRight w:val="0"/>
                                      <w:marTop w:val="0"/>
                                      <w:marBottom w:val="0"/>
                                      <w:divBdr>
                                        <w:top w:val="single" w:sz="2" w:space="0" w:color="D9D9E3"/>
                                        <w:left w:val="single" w:sz="2" w:space="0" w:color="D9D9E3"/>
                                        <w:bottom w:val="single" w:sz="2" w:space="0" w:color="D9D9E3"/>
                                        <w:right w:val="single" w:sz="2" w:space="0" w:color="D9D9E3"/>
                                      </w:divBdr>
                                      <w:divsChild>
                                        <w:div w:id="215095588">
                                          <w:marLeft w:val="0"/>
                                          <w:marRight w:val="0"/>
                                          <w:marTop w:val="0"/>
                                          <w:marBottom w:val="0"/>
                                          <w:divBdr>
                                            <w:top w:val="single" w:sz="2" w:space="0" w:color="D9D9E3"/>
                                            <w:left w:val="single" w:sz="2" w:space="0" w:color="D9D9E3"/>
                                            <w:bottom w:val="single" w:sz="2" w:space="0" w:color="D9D9E3"/>
                                            <w:right w:val="single" w:sz="2" w:space="0" w:color="D9D9E3"/>
                                          </w:divBdr>
                                          <w:divsChild>
                                            <w:div w:id="12312313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1290404531">
          <w:marLeft w:val="0"/>
          <w:marRight w:val="0"/>
          <w:marTop w:val="0"/>
          <w:marBottom w:val="0"/>
          <w:divBdr>
            <w:top w:val="none" w:sz="0" w:space="0" w:color="auto"/>
            <w:left w:val="none" w:sz="0" w:space="0" w:color="auto"/>
            <w:bottom w:val="none" w:sz="0" w:space="0" w:color="auto"/>
            <w:right w:val="none" w:sz="0" w:space="0" w:color="auto"/>
          </w:divBdr>
        </w:div>
      </w:divsChild>
    </w:div>
    <w:div w:id="594898612">
      <w:bodyDiv w:val="1"/>
      <w:marLeft w:val="0"/>
      <w:marRight w:val="0"/>
      <w:marTop w:val="0"/>
      <w:marBottom w:val="0"/>
      <w:divBdr>
        <w:top w:val="none" w:sz="0" w:space="0" w:color="auto"/>
        <w:left w:val="none" w:sz="0" w:space="0" w:color="auto"/>
        <w:bottom w:val="none" w:sz="0" w:space="0" w:color="auto"/>
        <w:right w:val="none" w:sz="0" w:space="0" w:color="auto"/>
      </w:divBdr>
    </w:div>
    <w:div w:id="595333125">
      <w:bodyDiv w:val="1"/>
      <w:marLeft w:val="0"/>
      <w:marRight w:val="0"/>
      <w:marTop w:val="0"/>
      <w:marBottom w:val="0"/>
      <w:divBdr>
        <w:top w:val="none" w:sz="0" w:space="0" w:color="auto"/>
        <w:left w:val="none" w:sz="0" w:space="0" w:color="auto"/>
        <w:bottom w:val="none" w:sz="0" w:space="0" w:color="auto"/>
        <w:right w:val="none" w:sz="0" w:space="0" w:color="auto"/>
      </w:divBdr>
    </w:div>
    <w:div w:id="597105528">
      <w:bodyDiv w:val="1"/>
      <w:marLeft w:val="0"/>
      <w:marRight w:val="0"/>
      <w:marTop w:val="0"/>
      <w:marBottom w:val="0"/>
      <w:divBdr>
        <w:top w:val="none" w:sz="0" w:space="0" w:color="auto"/>
        <w:left w:val="none" w:sz="0" w:space="0" w:color="auto"/>
        <w:bottom w:val="none" w:sz="0" w:space="0" w:color="auto"/>
        <w:right w:val="none" w:sz="0" w:space="0" w:color="auto"/>
      </w:divBdr>
    </w:div>
    <w:div w:id="597713360">
      <w:bodyDiv w:val="1"/>
      <w:marLeft w:val="0"/>
      <w:marRight w:val="0"/>
      <w:marTop w:val="0"/>
      <w:marBottom w:val="0"/>
      <w:divBdr>
        <w:top w:val="none" w:sz="0" w:space="0" w:color="auto"/>
        <w:left w:val="none" w:sz="0" w:space="0" w:color="auto"/>
        <w:bottom w:val="none" w:sz="0" w:space="0" w:color="auto"/>
        <w:right w:val="none" w:sz="0" w:space="0" w:color="auto"/>
      </w:divBdr>
    </w:div>
    <w:div w:id="598099022">
      <w:bodyDiv w:val="1"/>
      <w:marLeft w:val="0"/>
      <w:marRight w:val="0"/>
      <w:marTop w:val="0"/>
      <w:marBottom w:val="0"/>
      <w:divBdr>
        <w:top w:val="none" w:sz="0" w:space="0" w:color="auto"/>
        <w:left w:val="none" w:sz="0" w:space="0" w:color="auto"/>
        <w:bottom w:val="none" w:sz="0" w:space="0" w:color="auto"/>
        <w:right w:val="none" w:sz="0" w:space="0" w:color="auto"/>
      </w:divBdr>
    </w:div>
    <w:div w:id="598493085">
      <w:bodyDiv w:val="1"/>
      <w:marLeft w:val="0"/>
      <w:marRight w:val="0"/>
      <w:marTop w:val="0"/>
      <w:marBottom w:val="0"/>
      <w:divBdr>
        <w:top w:val="none" w:sz="0" w:space="0" w:color="auto"/>
        <w:left w:val="none" w:sz="0" w:space="0" w:color="auto"/>
        <w:bottom w:val="none" w:sz="0" w:space="0" w:color="auto"/>
        <w:right w:val="none" w:sz="0" w:space="0" w:color="auto"/>
      </w:divBdr>
    </w:div>
    <w:div w:id="598871723">
      <w:bodyDiv w:val="1"/>
      <w:marLeft w:val="0"/>
      <w:marRight w:val="0"/>
      <w:marTop w:val="0"/>
      <w:marBottom w:val="0"/>
      <w:divBdr>
        <w:top w:val="none" w:sz="0" w:space="0" w:color="auto"/>
        <w:left w:val="none" w:sz="0" w:space="0" w:color="auto"/>
        <w:bottom w:val="none" w:sz="0" w:space="0" w:color="auto"/>
        <w:right w:val="none" w:sz="0" w:space="0" w:color="auto"/>
      </w:divBdr>
    </w:div>
    <w:div w:id="599526397">
      <w:bodyDiv w:val="1"/>
      <w:marLeft w:val="0"/>
      <w:marRight w:val="0"/>
      <w:marTop w:val="0"/>
      <w:marBottom w:val="0"/>
      <w:divBdr>
        <w:top w:val="none" w:sz="0" w:space="0" w:color="auto"/>
        <w:left w:val="none" w:sz="0" w:space="0" w:color="auto"/>
        <w:bottom w:val="none" w:sz="0" w:space="0" w:color="auto"/>
        <w:right w:val="none" w:sz="0" w:space="0" w:color="auto"/>
      </w:divBdr>
    </w:div>
    <w:div w:id="600140774">
      <w:bodyDiv w:val="1"/>
      <w:marLeft w:val="0"/>
      <w:marRight w:val="0"/>
      <w:marTop w:val="0"/>
      <w:marBottom w:val="0"/>
      <w:divBdr>
        <w:top w:val="none" w:sz="0" w:space="0" w:color="auto"/>
        <w:left w:val="none" w:sz="0" w:space="0" w:color="auto"/>
        <w:bottom w:val="none" w:sz="0" w:space="0" w:color="auto"/>
        <w:right w:val="none" w:sz="0" w:space="0" w:color="auto"/>
      </w:divBdr>
    </w:div>
    <w:div w:id="600602152">
      <w:bodyDiv w:val="1"/>
      <w:marLeft w:val="0"/>
      <w:marRight w:val="0"/>
      <w:marTop w:val="0"/>
      <w:marBottom w:val="0"/>
      <w:divBdr>
        <w:top w:val="none" w:sz="0" w:space="0" w:color="auto"/>
        <w:left w:val="none" w:sz="0" w:space="0" w:color="auto"/>
        <w:bottom w:val="none" w:sz="0" w:space="0" w:color="auto"/>
        <w:right w:val="none" w:sz="0" w:space="0" w:color="auto"/>
      </w:divBdr>
    </w:div>
    <w:div w:id="601034103">
      <w:bodyDiv w:val="1"/>
      <w:marLeft w:val="0"/>
      <w:marRight w:val="0"/>
      <w:marTop w:val="0"/>
      <w:marBottom w:val="0"/>
      <w:divBdr>
        <w:top w:val="none" w:sz="0" w:space="0" w:color="auto"/>
        <w:left w:val="none" w:sz="0" w:space="0" w:color="auto"/>
        <w:bottom w:val="none" w:sz="0" w:space="0" w:color="auto"/>
        <w:right w:val="none" w:sz="0" w:space="0" w:color="auto"/>
      </w:divBdr>
    </w:div>
    <w:div w:id="602342736">
      <w:bodyDiv w:val="1"/>
      <w:marLeft w:val="0"/>
      <w:marRight w:val="0"/>
      <w:marTop w:val="0"/>
      <w:marBottom w:val="0"/>
      <w:divBdr>
        <w:top w:val="none" w:sz="0" w:space="0" w:color="auto"/>
        <w:left w:val="none" w:sz="0" w:space="0" w:color="auto"/>
        <w:bottom w:val="none" w:sz="0" w:space="0" w:color="auto"/>
        <w:right w:val="none" w:sz="0" w:space="0" w:color="auto"/>
      </w:divBdr>
    </w:div>
    <w:div w:id="603533116">
      <w:bodyDiv w:val="1"/>
      <w:marLeft w:val="0"/>
      <w:marRight w:val="0"/>
      <w:marTop w:val="0"/>
      <w:marBottom w:val="0"/>
      <w:divBdr>
        <w:top w:val="none" w:sz="0" w:space="0" w:color="auto"/>
        <w:left w:val="none" w:sz="0" w:space="0" w:color="auto"/>
        <w:bottom w:val="none" w:sz="0" w:space="0" w:color="auto"/>
        <w:right w:val="none" w:sz="0" w:space="0" w:color="auto"/>
      </w:divBdr>
    </w:div>
    <w:div w:id="604192868">
      <w:bodyDiv w:val="1"/>
      <w:marLeft w:val="0"/>
      <w:marRight w:val="0"/>
      <w:marTop w:val="0"/>
      <w:marBottom w:val="0"/>
      <w:divBdr>
        <w:top w:val="none" w:sz="0" w:space="0" w:color="auto"/>
        <w:left w:val="none" w:sz="0" w:space="0" w:color="auto"/>
        <w:bottom w:val="none" w:sz="0" w:space="0" w:color="auto"/>
        <w:right w:val="none" w:sz="0" w:space="0" w:color="auto"/>
      </w:divBdr>
    </w:div>
    <w:div w:id="604967140">
      <w:bodyDiv w:val="1"/>
      <w:marLeft w:val="0"/>
      <w:marRight w:val="0"/>
      <w:marTop w:val="0"/>
      <w:marBottom w:val="0"/>
      <w:divBdr>
        <w:top w:val="none" w:sz="0" w:space="0" w:color="auto"/>
        <w:left w:val="none" w:sz="0" w:space="0" w:color="auto"/>
        <w:bottom w:val="none" w:sz="0" w:space="0" w:color="auto"/>
        <w:right w:val="none" w:sz="0" w:space="0" w:color="auto"/>
      </w:divBdr>
    </w:div>
    <w:div w:id="606353029">
      <w:bodyDiv w:val="1"/>
      <w:marLeft w:val="0"/>
      <w:marRight w:val="0"/>
      <w:marTop w:val="0"/>
      <w:marBottom w:val="0"/>
      <w:divBdr>
        <w:top w:val="none" w:sz="0" w:space="0" w:color="auto"/>
        <w:left w:val="none" w:sz="0" w:space="0" w:color="auto"/>
        <w:bottom w:val="none" w:sz="0" w:space="0" w:color="auto"/>
        <w:right w:val="none" w:sz="0" w:space="0" w:color="auto"/>
      </w:divBdr>
    </w:div>
    <w:div w:id="607660998">
      <w:bodyDiv w:val="1"/>
      <w:marLeft w:val="0"/>
      <w:marRight w:val="0"/>
      <w:marTop w:val="0"/>
      <w:marBottom w:val="0"/>
      <w:divBdr>
        <w:top w:val="none" w:sz="0" w:space="0" w:color="auto"/>
        <w:left w:val="none" w:sz="0" w:space="0" w:color="auto"/>
        <w:bottom w:val="none" w:sz="0" w:space="0" w:color="auto"/>
        <w:right w:val="none" w:sz="0" w:space="0" w:color="auto"/>
      </w:divBdr>
    </w:div>
    <w:div w:id="610357318">
      <w:bodyDiv w:val="1"/>
      <w:marLeft w:val="0"/>
      <w:marRight w:val="0"/>
      <w:marTop w:val="0"/>
      <w:marBottom w:val="0"/>
      <w:divBdr>
        <w:top w:val="none" w:sz="0" w:space="0" w:color="auto"/>
        <w:left w:val="none" w:sz="0" w:space="0" w:color="auto"/>
        <w:bottom w:val="none" w:sz="0" w:space="0" w:color="auto"/>
        <w:right w:val="none" w:sz="0" w:space="0" w:color="auto"/>
      </w:divBdr>
    </w:div>
    <w:div w:id="610623919">
      <w:bodyDiv w:val="1"/>
      <w:marLeft w:val="0"/>
      <w:marRight w:val="0"/>
      <w:marTop w:val="0"/>
      <w:marBottom w:val="0"/>
      <w:divBdr>
        <w:top w:val="none" w:sz="0" w:space="0" w:color="auto"/>
        <w:left w:val="none" w:sz="0" w:space="0" w:color="auto"/>
        <w:bottom w:val="none" w:sz="0" w:space="0" w:color="auto"/>
        <w:right w:val="none" w:sz="0" w:space="0" w:color="auto"/>
      </w:divBdr>
    </w:div>
    <w:div w:id="611015356">
      <w:bodyDiv w:val="1"/>
      <w:marLeft w:val="0"/>
      <w:marRight w:val="0"/>
      <w:marTop w:val="0"/>
      <w:marBottom w:val="0"/>
      <w:divBdr>
        <w:top w:val="none" w:sz="0" w:space="0" w:color="auto"/>
        <w:left w:val="none" w:sz="0" w:space="0" w:color="auto"/>
        <w:bottom w:val="none" w:sz="0" w:space="0" w:color="auto"/>
        <w:right w:val="none" w:sz="0" w:space="0" w:color="auto"/>
      </w:divBdr>
    </w:div>
    <w:div w:id="611280795">
      <w:bodyDiv w:val="1"/>
      <w:marLeft w:val="0"/>
      <w:marRight w:val="0"/>
      <w:marTop w:val="0"/>
      <w:marBottom w:val="0"/>
      <w:divBdr>
        <w:top w:val="none" w:sz="0" w:space="0" w:color="auto"/>
        <w:left w:val="none" w:sz="0" w:space="0" w:color="auto"/>
        <w:bottom w:val="none" w:sz="0" w:space="0" w:color="auto"/>
        <w:right w:val="none" w:sz="0" w:space="0" w:color="auto"/>
      </w:divBdr>
    </w:div>
    <w:div w:id="611475765">
      <w:bodyDiv w:val="1"/>
      <w:marLeft w:val="0"/>
      <w:marRight w:val="0"/>
      <w:marTop w:val="0"/>
      <w:marBottom w:val="0"/>
      <w:divBdr>
        <w:top w:val="none" w:sz="0" w:space="0" w:color="auto"/>
        <w:left w:val="none" w:sz="0" w:space="0" w:color="auto"/>
        <w:bottom w:val="none" w:sz="0" w:space="0" w:color="auto"/>
        <w:right w:val="none" w:sz="0" w:space="0" w:color="auto"/>
      </w:divBdr>
    </w:div>
    <w:div w:id="612057232">
      <w:bodyDiv w:val="1"/>
      <w:marLeft w:val="0"/>
      <w:marRight w:val="0"/>
      <w:marTop w:val="0"/>
      <w:marBottom w:val="0"/>
      <w:divBdr>
        <w:top w:val="none" w:sz="0" w:space="0" w:color="auto"/>
        <w:left w:val="none" w:sz="0" w:space="0" w:color="auto"/>
        <w:bottom w:val="none" w:sz="0" w:space="0" w:color="auto"/>
        <w:right w:val="none" w:sz="0" w:space="0" w:color="auto"/>
      </w:divBdr>
    </w:div>
    <w:div w:id="612131034">
      <w:bodyDiv w:val="1"/>
      <w:marLeft w:val="0"/>
      <w:marRight w:val="0"/>
      <w:marTop w:val="0"/>
      <w:marBottom w:val="0"/>
      <w:divBdr>
        <w:top w:val="none" w:sz="0" w:space="0" w:color="auto"/>
        <w:left w:val="none" w:sz="0" w:space="0" w:color="auto"/>
        <w:bottom w:val="none" w:sz="0" w:space="0" w:color="auto"/>
        <w:right w:val="none" w:sz="0" w:space="0" w:color="auto"/>
      </w:divBdr>
    </w:div>
    <w:div w:id="613288691">
      <w:bodyDiv w:val="1"/>
      <w:marLeft w:val="0"/>
      <w:marRight w:val="0"/>
      <w:marTop w:val="0"/>
      <w:marBottom w:val="0"/>
      <w:divBdr>
        <w:top w:val="none" w:sz="0" w:space="0" w:color="auto"/>
        <w:left w:val="none" w:sz="0" w:space="0" w:color="auto"/>
        <w:bottom w:val="none" w:sz="0" w:space="0" w:color="auto"/>
        <w:right w:val="none" w:sz="0" w:space="0" w:color="auto"/>
      </w:divBdr>
    </w:div>
    <w:div w:id="613563019">
      <w:bodyDiv w:val="1"/>
      <w:marLeft w:val="0"/>
      <w:marRight w:val="0"/>
      <w:marTop w:val="0"/>
      <w:marBottom w:val="0"/>
      <w:divBdr>
        <w:top w:val="none" w:sz="0" w:space="0" w:color="auto"/>
        <w:left w:val="none" w:sz="0" w:space="0" w:color="auto"/>
        <w:bottom w:val="none" w:sz="0" w:space="0" w:color="auto"/>
        <w:right w:val="none" w:sz="0" w:space="0" w:color="auto"/>
      </w:divBdr>
    </w:div>
    <w:div w:id="614218412">
      <w:bodyDiv w:val="1"/>
      <w:marLeft w:val="0"/>
      <w:marRight w:val="0"/>
      <w:marTop w:val="0"/>
      <w:marBottom w:val="0"/>
      <w:divBdr>
        <w:top w:val="none" w:sz="0" w:space="0" w:color="auto"/>
        <w:left w:val="none" w:sz="0" w:space="0" w:color="auto"/>
        <w:bottom w:val="none" w:sz="0" w:space="0" w:color="auto"/>
        <w:right w:val="none" w:sz="0" w:space="0" w:color="auto"/>
      </w:divBdr>
    </w:div>
    <w:div w:id="615252292">
      <w:bodyDiv w:val="1"/>
      <w:marLeft w:val="0"/>
      <w:marRight w:val="0"/>
      <w:marTop w:val="0"/>
      <w:marBottom w:val="0"/>
      <w:divBdr>
        <w:top w:val="none" w:sz="0" w:space="0" w:color="auto"/>
        <w:left w:val="none" w:sz="0" w:space="0" w:color="auto"/>
        <w:bottom w:val="none" w:sz="0" w:space="0" w:color="auto"/>
        <w:right w:val="none" w:sz="0" w:space="0" w:color="auto"/>
      </w:divBdr>
    </w:div>
    <w:div w:id="615872128">
      <w:bodyDiv w:val="1"/>
      <w:marLeft w:val="0"/>
      <w:marRight w:val="0"/>
      <w:marTop w:val="0"/>
      <w:marBottom w:val="0"/>
      <w:divBdr>
        <w:top w:val="none" w:sz="0" w:space="0" w:color="auto"/>
        <w:left w:val="none" w:sz="0" w:space="0" w:color="auto"/>
        <w:bottom w:val="none" w:sz="0" w:space="0" w:color="auto"/>
        <w:right w:val="none" w:sz="0" w:space="0" w:color="auto"/>
      </w:divBdr>
    </w:div>
    <w:div w:id="616062914">
      <w:bodyDiv w:val="1"/>
      <w:marLeft w:val="0"/>
      <w:marRight w:val="0"/>
      <w:marTop w:val="0"/>
      <w:marBottom w:val="0"/>
      <w:divBdr>
        <w:top w:val="none" w:sz="0" w:space="0" w:color="auto"/>
        <w:left w:val="none" w:sz="0" w:space="0" w:color="auto"/>
        <w:bottom w:val="none" w:sz="0" w:space="0" w:color="auto"/>
        <w:right w:val="none" w:sz="0" w:space="0" w:color="auto"/>
      </w:divBdr>
    </w:div>
    <w:div w:id="616836612">
      <w:bodyDiv w:val="1"/>
      <w:marLeft w:val="0"/>
      <w:marRight w:val="0"/>
      <w:marTop w:val="0"/>
      <w:marBottom w:val="0"/>
      <w:divBdr>
        <w:top w:val="none" w:sz="0" w:space="0" w:color="auto"/>
        <w:left w:val="none" w:sz="0" w:space="0" w:color="auto"/>
        <w:bottom w:val="none" w:sz="0" w:space="0" w:color="auto"/>
        <w:right w:val="none" w:sz="0" w:space="0" w:color="auto"/>
      </w:divBdr>
    </w:div>
    <w:div w:id="617487484">
      <w:bodyDiv w:val="1"/>
      <w:marLeft w:val="0"/>
      <w:marRight w:val="0"/>
      <w:marTop w:val="0"/>
      <w:marBottom w:val="0"/>
      <w:divBdr>
        <w:top w:val="none" w:sz="0" w:space="0" w:color="auto"/>
        <w:left w:val="none" w:sz="0" w:space="0" w:color="auto"/>
        <w:bottom w:val="none" w:sz="0" w:space="0" w:color="auto"/>
        <w:right w:val="none" w:sz="0" w:space="0" w:color="auto"/>
      </w:divBdr>
    </w:div>
    <w:div w:id="617956629">
      <w:bodyDiv w:val="1"/>
      <w:marLeft w:val="0"/>
      <w:marRight w:val="0"/>
      <w:marTop w:val="0"/>
      <w:marBottom w:val="0"/>
      <w:divBdr>
        <w:top w:val="none" w:sz="0" w:space="0" w:color="auto"/>
        <w:left w:val="none" w:sz="0" w:space="0" w:color="auto"/>
        <w:bottom w:val="none" w:sz="0" w:space="0" w:color="auto"/>
        <w:right w:val="none" w:sz="0" w:space="0" w:color="auto"/>
      </w:divBdr>
    </w:div>
    <w:div w:id="619920459">
      <w:bodyDiv w:val="1"/>
      <w:marLeft w:val="0"/>
      <w:marRight w:val="0"/>
      <w:marTop w:val="0"/>
      <w:marBottom w:val="0"/>
      <w:divBdr>
        <w:top w:val="none" w:sz="0" w:space="0" w:color="auto"/>
        <w:left w:val="none" w:sz="0" w:space="0" w:color="auto"/>
        <w:bottom w:val="none" w:sz="0" w:space="0" w:color="auto"/>
        <w:right w:val="none" w:sz="0" w:space="0" w:color="auto"/>
      </w:divBdr>
    </w:div>
    <w:div w:id="619998647">
      <w:bodyDiv w:val="1"/>
      <w:marLeft w:val="0"/>
      <w:marRight w:val="0"/>
      <w:marTop w:val="0"/>
      <w:marBottom w:val="0"/>
      <w:divBdr>
        <w:top w:val="none" w:sz="0" w:space="0" w:color="auto"/>
        <w:left w:val="none" w:sz="0" w:space="0" w:color="auto"/>
        <w:bottom w:val="none" w:sz="0" w:space="0" w:color="auto"/>
        <w:right w:val="none" w:sz="0" w:space="0" w:color="auto"/>
      </w:divBdr>
    </w:div>
    <w:div w:id="620264545">
      <w:bodyDiv w:val="1"/>
      <w:marLeft w:val="0"/>
      <w:marRight w:val="0"/>
      <w:marTop w:val="0"/>
      <w:marBottom w:val="0"/>
      <w:divBdr>
        <w:top w:val="none" w:sz="0" w:space="0" w:color="auto"/>
        <w:left w:val="none" w:sz="0" w:space="0" w:color="auto"/>
        <w:bottom w:val="none" w:sz="0" w:space="0" w:color="auto"/>
        <w:right w:val="none" w:sz="0" w:space="0" w:color="auto"/>
      </w:divBdr>
    </w:div>
    <w:div w:id="621569998">
      <w:bodyDiv w:val="1"/>
      <w:marLeft w:val="0"/>
      <w:marRight w:val="0"/>
      <w:marTop w:val="0"/>
      <w:marBottom w:val="0"/>
      <w:divBdr>
        <w:top w:val="none" w:sz="0" w:space="0" w:color="auto"/>
        <w:left w:val="none" w:sz="0" w:space="0" w:color="auto"/>
        <w:bottom w:val="none" w:sz="0" w:space="0" w:color="auto"/>
        <w:right w:val="none" w:sz="0" w:space="0" w:color="auto"/>
      </w:divBdr>
    </w:div>
    <w:div w:id="622271227">
      <w:bodyDiv w:val="1"/>
      <w:marLeft w:val="0"/>
      <w:marRight w:val="0"/>
      <w:marTop w:val="0"/>
      <w:marBottom w:val="0"/>
      <w:divBdr>
        <w:top w:val="none" w:sz="0" w:space="0" w:color="auto"/>
        <w:left w:val="none" w:sz="0" w:space="0" w:color="auto"/>
        <w:bottom w:val="none" w:sz="0" w:space="0" w:color="auto"/>
        <w:right w:val="none" w:sz="0" w:space="0" w:color="auto"/>
      </w:divBdr>
    </w:div>
    <w:div w:id="623080182">
      <w:bodyDiv w:val="1"/>
      <w:marLeft w:val="0"/>
      <w:marRight w:val="0"/>
      <w:marTop w:val="0"/>
      <w:marBottom w:val="0"/>
      <w:divBdr>
        <w:top w:val="none" w:sz="0" w:space="0" w:color="auto"/>
        <w:left w:val="none" w:sz="0" w:space="0" w:color="auto"/>
        <w:bottom w:val="none" w:sz="0" w:space="0" w:color="auto"/>
        <w:right w:val="none" w:sz="0" w:space="0" w:color="auto"/>
      </w:divBdr>
    </w:div>
    <w:div w:id="623191496">
      <w:bodyDiv w:val="1"/>
      <w:marLeft w:val="0"/>
      <w:marRight w:val="0"/>
      <w:marTop w:val="0"/>
      <w:marBottom w:val="0"/>
      <w:divBdr>
        <w:top w:val="none" w:sz="0" w:space="0" w:color="auto"/>
        <w:left w:val="none" w:sz="0" w:space="0" w:color="auto"/>
        <w:bottom w:val="none" w:sz="0" w:space="0" w:color="auto"/>
        <w:right w:val="none" w:sz="0" w:space="0" w:color="auto"/>
      </w:divBdr>
    </w:div>
    <w:div w:id="625500983">
      <w:bodyDiv w:val="1"/>
      <w:marLeft w:val="0"/>
      <w:marRight w:val="0"/>
      <w:marTop w:val="0"/>
      <w:marBottom w:val="0"/>
      <w:divBdr>
        <w:top w:val="none" w:sz="0" w:space="0" w:color="auto"/>
        <w:left w:val="none" w:sz="0" w:space="0" w:color="auto"/>
        <w:bottom w:val="none" w:sz="0" w:space="0" w:color="auto"/>
        <w:right w:val="none" w:sz="0" w:space="0" w:color="auto"/>
      </w:divBdr>
    </w:div>
    <w:div w:id="626131978">
      <w:bodyDiv w:val="1"/>
      <w:marLeft w:val="0"/>
      <w:marRight w:val="0"/>
      <w:marTop w:val="0"/>
      <w:marBottom w:val="0"/>
      <w:divBdr>
        <w:top w:val="none" w:sz="0" w:space="0" w:color="auto"/>
        <w:left w:val="none" w:sz="0" w:space="0" w:color="auto"/>
        <w:bottom w:val="none" w:sz="0" w:space="0" w:color="auto"/>
        <w:right w:val="none" w:sz="0" w:space="0" w:color="auto"/>
      </w:divBdr>
    </w:div>
    <w:div w:id="626280533">
      <w:bodyDiv w:val="1"/>
      <w:marLeft w:val="0"/>
      <w:marRight w:val="0"/>
      <w:marTop w:val="0"/>
      <w:marBottom w:val="0"/>
      <w:divBdr>
        <w:top w:val="none" w:sz="0" w:space="0" w:color="auto"/>
        <w:left w:val="none" w:sz="0" w:space="0" w:color="auto"/>
        <w:bottom w:val="none" w:sz="0" w:space="0" w:color="auto"/>
        <w:right w:val="none" w:sz="0" w:space="0" w:color="auto"/>
      </w:divBdr>
    </w:div>
    <w:div w:id="626425827">
      <w:bodyDiv w:val="1"/>
      <w:marLeft w:val="0"/>
      <w:marRight w:val="0"/>
      <w:marTop w:val="0"/>
      <w:marBottom w:val="0"/>
      <w:divBdr>
        <w:top w:val="none" w:sz="0" w:space="0" w:color="auto"/>
        <w:left w:val="none" w:sz="0" w:space="0" w:color="auto"/>
        <w:bottom w:val="none" w:sz="0" w:space="0" w:color="auto"/>
        <w:right w:val="none" w:sz="0" w:space="0" w:color="auto"/>
      </w:divBdr>
    </w:div>
    <w:div w:id="627904384">
      <w:bodyDiv w:val="1"/>
      <w:marLeft w:val="0"/>
      <w:marRight w:val="0"/>
      <w:marTop w:val="0"/>
      <w:marBottom w:val="0"/>
      <w:divBdr>
        <w:top w:val="none" w:sz="0" w:space="0" w:color="auto"/>
        <w:left w:val="none" w:sz="0" w:space="0" w:color="auto"/>
        <w:bottom w:val="none" w:sz="0" w:space="0" w:color="auto"/>
        <w:right w:val="none" w:sz="0" w:space="0" w:color="auto"/>
      </w:divBdr>
    </w:div>
    <w:div w:id="628585181">
      <w:bodyDiv w:val="1"/>
      <w:marLeft w:val="0"/>
      <w:marRight w:val="0"/>
      <w:marTop w:val="0"/>
      <w:marBottom w:val="0"/>
      <w:divBdr>
        <w:top w:val="none" w:sz="0" w:space="0" w:color="auto"/>
        <w:left w:val="none" w:sz="0" w:space="0" w:color="auto"/>
        <w:bottom w:val="none" w:sz="0" w:space="0" w:color="auto"/>
        <w:right w:val="none" w:sz="0" w:space="0" w:color="auto"/>
      </w:divBdr>
    </w:div>
    <w:div w:id="629554646">
      <w:bodyDiv w:val="1"/>
      <w:marLeft w:val="0"/>
      <w:marRight w:val="0"/>
      <w:marTop w:val="0"/>
      <w:marBottom w:val="0"/>
      <w:divBdr>
        <w:top w:val="none" w:sz="0" w:space="0" w:color="auto"/>
        <w:left w:val="none" w:sz="0" w:space="0" w:color="auto"/>
        <w:bottom w:val="none" w:sz="0" w:space="0" w:color="auto"/>
        <w:right w:val="none" w:sz="0" w:space="0" w:color="auto"/>
      </w:divBdr>
    </w:div>
    <w:div w:id="630475940">
      <w:bodyDiv w:val="1"/>
      <w:marLeft w:val="0"/>
      <w:marRight w:val="0"/>
      <w:marTop w:val="0"/>
      <w:marBottom w:val="0"/>
      <w:divBdr>
        <w:top w:val="none" w:sz="0" w:space="0" w:color="auto"/>
        <w:left w:val="none" w:sz="0" w:space="0" w:color="auto"/>
        <w:bottom w:val="none" w:sz="0" w:space="0" w:color="auto"/>
        <w:right w:val="none" w:sz="0" w:space="0" w:color="auto"/>
      </w:divBdr>
    </w:div>
    <w:div w:id="631138771">
      <w:bodyDiv w:val="1"/>
      <w:marLeft w:val="0"/>
      <w:marRight w:val="0"/>
      <w:marTop w:val="0"/>
      <w:marBottom w:val="0"/>
      <w:divBdr>
        <w:top w:val="none" w:sz="0" w:space="0" w:color="auto"/>
        <w:left w:val="none" w:sz="0" w:space="0" w:color="auto"/>
        <w:bottom w:val="none" w:sz="0" w:space="0" w:color="auto"/>
        <w:right w:val="none" w:sz="0" w:space="0" w:color="auto"/>
      </w:divBdr>
    </w:div>
    <w:div w:id="631591792">
      <w:bodyDiv w:val="1"/>
      <w:marLeft w:val="0"/>
      <w:marRight w:val="0"/>
      <w:marTop w:val="0"/>
      <w:marBottom w:val="0"/>
      <w:divBdr>
        <w:top w:val="none" w:sz="0" w:space="0" w:color="auto"/>
        <w:left w:val="none" w:sz="0" w:space="0" w:color="auto"/>
        <w:bottom w:val="none" w:sz="0" w:space="0" w:color="auto"/>
        <w:right w:val="none" w:sz="0" w:space="0" w:color="auto"/>
      </w:divBdr>
    </w:div>
    <w:div w:id="631835601">
      <w:bodyDiv w:val="1"/>
      <w:marLeft w:val="0"/>
      <w:marRight w:val="0"/>
      <w:marTop w:val="0"/>
      <w:marBottom w:val="0"/>
      <w:divBdr>
        <w:top w:val="none" w:sz="0" w:space="0" w:color="auto"/>
        <w:left w:val="none" w:sz="0" w:space="0" w:color="auto"/>
        <w:bottom w:val="none" w:sz="0" w:space="0" w:color="auto"/>
        <w:right w:val="none" w:sz="0" w:space="0" w:color="auto"/>
      </w:divBdr>
      <w:divsChild>
        <w:div w:id="1091048690">
          <w:marLeft w:val="0"/>
          <w:marRight w:val="0"/>
          <w:marTop w:val="0"/>
          <w:marBottom w:val="0"/>
          <w:divBdr>
            <w:top w:val="single" w:sz="2" w:space="0" w:color="D9D9E3"/>
            <w:left w:val="single" w:sz="2" w:space="0" w:color="D9D9E3"/>
            <w:bottom w:val="single" w:sz="2" w:space="0" w:color="D9D9E3"/>
            <w:right w:val="single" w:sz="2" w:space="0" w:color="D9D9E3"/>
          </w:divBdr>
          <w:divsChild>
            <w:div w:id="1056048267">
              <w:marLeft w:val="0"/>
              <w:marRight w:val="0"/>
              <w:marTop w:val="0"/>
              <w:marBottom w:val="0"/>
              <w:divBdr>
                <w:top w:val="single" w:sz="2" w:space="0" w:color="D9D9E3"/>
                <w:left w:val="single" w:sz="2" w:space="0" w:color="D9D9E3"/>
                <w:bottom w:val="single" w:sz="2" w:space="0" w:color="D9D9E3"/>
                <w:right w:val="single" w:sz="2" w:space="0" w:color="D9D9E3"/>
              </w:divBdr>
              <w:divsChild>
                <w:div w:id="1161119827">
                  <w:marLeft w:val="0"/>
                  <w:marRight w:val="0"/>
                  <w:marTop w:val="0"/>
                  <w:marBottom w:val="0"/>
                  <w:divBdr>
                    <w:top w:val="single" w:sz="2" w:space="0" w:color="D9D9E3"/>
                    <w:left w:val="single" w:sz="2" w:space="0" w:color="D9D9E3"/>
                    <w:bottom w:val="single" w:sz="2" w:space="0" w:color="D9D9E3"/>
                    <w:right w:val="single" w:sz="2" w:space="0" w:color="D9D9E3"/>
                  </w:divBdr>
                  <w:divsChild>
                    <w:div w:id="241450924">
                      <w:marLeft w:val="0"/>
                      <w:marRight w:val="0"/>
                      <w:marTop w:val="0"/>
                      <w:marBottom w:val="0"/>
                      <w:divBdr>
                        <w:top w:val="single" w:sz="2" w:space="0" w:color="D9D9E3"/>
                        <w:left w:val="single" w:sz="2" w:space="0" w:color="D9D9E3"/>
                        <w:bottom w:val="single" w:sz="2" w:space="0" w:color="D9D9E3"/>
                        <w:right w:val="single" w:sz="2" w:space="0" w:color="D9D9E3"/>
                      </w:divBdr>
                      <w:divsChild>
                        <w:div w:id="2127650890">
                          <w:marLeft w:val="0"/>
                          <w:marRight w:val="0"/>
                          <w:marTop w:val="0"/>
                          <w:marBottom w:val="0"/>
                          <w:divBdr>
                            <w:top w:val="single" w:sz="2" w:space="0" w:color="auto"/>
                            <w:left w:val="single" w:sz="2" w:space="0" w:color="auto"/>
                            <w:bottom w:val="single" w:sz="6" w:space="0" w:color="auto"/>
                            <w:right w:val="single" w:sz="2" w:space="0" w:color="auto"/>
                          </w:divBdr>
                          <w:divsChild>
                            <w:div w:id="503017043">
                              <w:marLeft w:val="0"/>
                              <w:marRight w:val="0"/>
                              <w:marTop w:val="100"/>
                              <w:marBottom w:val="100"/>
                              <w:divBdr>
                                <w:top w:val="single" w:sz="2" w:space="0" w:color="D9D9E3"/>
                                <w:left w:val="single" w:sz="2" w:space="0" w:color="D9D9E3"/>
                                <w:bottom w:val="single" w:sz="2" w:space="0" w:color="D9D9E3"/>
                                <w:right w:val="single" w:sz="2" w:space="0" w:color="D9D9E3"/>
                              </w:divBdr>
                              <w:divsChild>
                                <w:div w:id="1856453840">
                                  <w:marLeft w:val="0"/>
                                  <w:marRight w:val="0"/>
                                  <w:marTop w:val="0"/>
                                  <w:marBottom w:val="0"/>
                                  <w:divBdr>
                                    <w:top w:val="single" w:sz="2" w:space="0" w:color="D9D9E3"/>
                                    <w:left w:val="single" w:sz="2" w:space="0" w:color="D9D9E3"/>
                                    <w:bottom w:val="single" w:sz="2" w:space="0" w:color="D9D9E3"/>
                                    <w:right w:val="single" w:sz="2" w:space="0" w:color="D9D9E3"/>
                                  </w:divBdr>
                                  <w:divsChild>
                                    <w:div w:id="940794052">
                                      <w:marLeft w:val="0"/>
                                      <w:marRight w:val="0"/>
                                      <w:marTop w:val="0"/>
                                      <w:marBottom w:val="0"/>
                                      <w:divBdr>
                                        <w:top w:val="single" w:sz="2" w:space="0" w:color="D9D9E3"/>
                                        <w:left w:val="single" w:sz="2" w:space="0" w:color="D9D9E3"/>
                                        <w:bottom w:val="single" w:sz="2" w:space="0" w:color="D9D9E3"/>
                                        <w:right w:val="single" w:sz="2" w:space="0" w:color="D9D9E3"/>
                                      </w:divBdr>
                                      <w:divsChild>
                                        <w:div w:id="546180782">
                                          <w:marLeft w:val="0"/>
                                          <w:marRight w:val="0"/>
                                          <w:marTop w:val="0"/>
                                          <w:marBottom w:val="0"/>
                                          <w:divBdr>
                                            <w:top w:val="single" w:sz="2" w:space="0" w:color="D9D9E3"/>
                                            <w:left w:val="single" w:sz="2" w:space="0" w:color="D9D9E3"/>
                                            <w:bottom w:val="single" w:sz="2" w:space="0" w:color="D9D9E3"/>
                                            <w:right w:val="single" w:sz="2" w:space="0" w:color="D9D9E3"/>
                                          </w:divBdr>
                                          <w:divsChild>
                                            <w:div w:id="21278499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552277324">
          <w:marLeft w:val="0"/>
          <w:marRight w:val="0"/>
          <w:marTop w:val="0"/>
          <w:marBottom w:val="0"/>
          <w:divBdr>
            <w:top w:val="none" w:sz="0" w:space="0" w:color="auto"/>
            <w:left w:val="none" w:sz="0" w:space="0" w:color="auto"/>
            <w:bottom w:val="none" w:sz="0" w:space="0" w:color="auto"/>
            <w:right w:val="none" w:sz="0" w:space="0" w:color="auto"/>
          </w:divBdr>
        </w:div>
      </w:divsChild>
    </w:div>
    <w:div w:id="632060214">
      <w:bodyDiv w:val="1"/>
      <w:marLeft w:val="0"/>
      <w:marRight w:val="0"/>
      <w:marTop w:val="0"/>
      <w:marBottom w:val="0"/>
      <w:divBdr>
        <w:top w:val="none" w:sz="0" w:space="0" w:color="auto"/>
        <w:left w:val="none" w:sz="0" w:space="0" w:color="auto"/>
        <w:bottom w:val="none" w:sz="0" w:space="0" w:color="auto"/>
        <w:right w:val="none" w:sz="0" w:space="0" w:color="auto"/>
      </w:divBdr>
    </w:div>
    <w:div w:id="632905019">
      <w:bodyDiv w:val="1"/>
      <w:marLeft w:val="0"/>
      <w:marRight w:val="0"/>
      <w:marTop w:val="0"/>
      <w:marBottom w:val="0"/>
      <w:divBdr>
        <w:top w:val="none" w:sz="0" w:space="0" w:color="auto"/>
        <w:left w:val="none" w:sz="0" w:space="0" w:color="auto"/>
        <w:bottom w:val="none" w:sz="0" w:space="0" w:color="auto"/>
        <w:right w:val="none" w:sz="0" w:space="0" w:color="auto"/>
      </w:divBdr>
    </w:div>
    <w:div w:id="633025397">
      <w:bodyDiv w:val="1"/>
      <w:marLeft w:val="0"/>
      <w:marRight w:val="0"/>
      <w:marTop w:val="0"/>
      <w:marBottom w:val="0"/>
      <w:divBdr>
        <w:top w:val="none" w:sz="0" w:space="0" w:color="auto"/>
        <w:left w:val="none" w:sz="0" w:space="0" w:color="auto"/>
        <w:bottom w:val="none" w:sz="0" w:space="0" w:color="auto"/>
        <w:right w:val="none" w:sz="0" w:space="0" w:color="auto"/>
      </w:divBdr>
    </w:div>
    <w:div w:id="633175063">
      <w:bodyDiv w:val="1"/>
      <w:marLeft w:val="0"/>
      <w:marRight w:val="0"/>
      <w:marTop w:val="0"/>
      <w:marBottom w:val="0"/>
      <w:divBdr>
        <w:top w:val="none" w:sz="0" w:space="0" w:color="auto"/>
        <w:left w:val="none" w:sz="0" w:space="0" w:color="auto"/>
        <w:bottom w:val="none" w:sz="0" w:space="0" w:color="auto"/>
        <w:right w:val="none" w:sz="0" w:space="0" w:color="auto"/>
      </w:divBdr>
    </w:div>
    <w:div w:id="634262684">
      <w:bodyDiv w:val="1"/>
      <w:marLeft w:val="0"/>
      <w:marRight w:val="0"/>
      <w:marTop w:val="0"/>
      <w:marBottom w:val="0"/>
      <w:divBdr>
        <w:top w:val="none" w:sz="0" w:space="0" w:color="auto"/>
        <w:left w:val="none" w:sz="0" w:space="0" w:color="auto"/>
        <w:bottom w:val="none" w:sz="0" w:space="0" w:color="auto"/>
        <w:right w:val="none" w:sz="0" w:space="0" w:color="auto"/>
      </w:divBdr>
    </w:div>
    <w:div w:id="634599106">
      <w:bodyDiv w:val="1"/>
      <w:marLeft w:val="0"/>
      <w:marRight w:val="0"/>
      <w:marTop w:val="0"/>
      <w:marBottom w:val="0"/>
      <w:divBdr>
        <w:top w:val="none" w:sz="0" w:space="0" w:color="auto"/>
        <w:left w:val="none" w:sz="0" w:space="0" w:color="auto"/>
        <w:bottom w:val="none" w:sz="0" w:space="0" w:color="auto"/>
        <w:right w:val="none" w:sz="0" w:space="0" w:color="auto"/>
      </w:divBdr>
    </w:div>
    <w:div w:id="635063297">
      <w:bodyDiv w:val="1"/>
      <w:marLeft w:val="0"/>
      <w:marRight w:val="0"/>
      <w:marTop w:val="0"/>
      <w:marBottom w:val="0"/>
      <w:divBdr>
        <w:top w:val="none" w:sz="0" w:space="0" w:color="auto"/>
        <w:left w:val="none" w:sz="0" w:space="0" w:color="auto"/>
        <w:bottom w:val="none" w:sz="0" w:space="0" w:color="auto"/>
        <w:right w:val="none" w:sz="0" w:space="0" w:color="auto"/>
      </w:divBdr>
    </w:div>
    <w:div w:id="635137683">
      <w:bodyDiv w:val="1"/>
      <w:marLeft w:val="0"/>
      <w:marRight w:val="0"/>
      <w:marTop w:val="0"/>
      <w:marBottom w:val="0"/>
      <w:divBdr>
        <w:top w:val="none" w:sz="0" w:space="0" w:color="auto"/>
        <w:left w:val="none" w:sz="0" w:space="0" w:color="auto"/>
        <w:bottom w:val="none" w:sz="0" w:space="0" w:color="auto"/>
        <w:right w:val="none" w:sz="0" w:space="0" w:color="auto"/>
      </w:divBdr>
    </w:div>
    <w:div w:id="635380333">
      <w:bodyDiv w:val="1"/>
      <w:marLeft w:val="0"/>
      <w:marRight w:val="0"/>
      <w:marTop w:val="0"/>
      <w:marBottom w:val="0"/>
      <w:divBdr>
        <w:top w:val="none" w:sz="0" w:space="0" w:color="auto"/>
        <w:left w:val="none" w:sz="0" w:space="0" w:color="auto"/>
        <w:bottom w:val="none" w:sz="0" w:space="0" w:color="auto"/>
        <w:right w:val="none" w:sz="0" w:space="0" w:color="auto"/>
      </w:divBdr>
    </w:div>
    <w:div w:id="635532593">
      <w:bodyDiv w:val="1"/>
      <w:marLeft w:val="0"/>
      <w:marRight w:val="0"/>
      <w:marTop w:val="0"/>
      <w:marBottom w:val="0"/>
      <w:divBdr>
        <w:top w:val="none" w:sz="0" w:space="0" w:color="auto"/>
        <w:left w:val="none" w:sz="0" w:space="0" w:color="auto"/>
        <w:bottom w:val="none" w:sz="0" w:space="0" w:color="auto"/>
        <w:right w:val="none" w:sz="0" w:space="0" w:color="auto"/>
      </w:divBdr>
    </w:div>
    <w:div w:id="636761936">
      <w:bodyDiv w:val="1"/>
      <w:marLeft w:val="0"/>
      <w:marRight w:val="0"/>
      <w:marTop w:val="0"/>
      <w:marBottom w:val="0"/>
      <w:divBdr>
        <w:top w:val="none" w:sz="0" w:space="0" w:color="auto"/>
        <w:left w:val="none" w:sz="0" w:space="0" w:color="auto"/>
        <w:bottom w:val="none" w:sz="0" w:space="0" w:color="auto"/>
        <w:right w:val="none" w:sz="0" w:space="0" w:color="auto"/>
      </w:divBdr>
    </w:div>
    <w:div w:id="637103368">
      <w:bodyDiv w:val="1"/>
      <w:marLeft w:val="0"/>
      <w:marRight w:val="0"/>
      <w:marTop w:val="0"/>
      <w:marBottom w:val="0"/>
      <w:divBdr>
        <w:top w:val="none" w:sz="0" w:space="0" w:color="auto"/>
        <w:left w:val="none" w:sz="0" w:space="0" w:color="auto"/>
        <w:bottom w:val="none" w:sz="0" w:space="0" w:color="auto"/>
        <w:right w:val="none" w:sz="0" w:space="0" w:color="auto"/>
      </w:divBdr>
    </w:div>
    <w:div w:id="637609986">
      <w:bodyDiv w:val="1"/>
      <w:marLeft w:val="0"/>
      <w:marRight w:val="0"/>
      <w:marTop w:val="0"/>
      <w:marBottom w:val="0"/>
      <w:divBdr>
        <w:top w:val="none" w:sz="0" w:space="0" w:color="auto"/>
        <w:left w:val="none" w:sz="0" w:space="0" w:color="auto"/>
        <w:bottom w:val="none" w:sz="0" w:space="0" w:color="auto"/>
        <w:right w:val="none" w:sz="0" w:space="0" w:color="auto"/>
      </w:divBdr>
    </w:div>
    <w:div w:id="637614967">
      <w:bodyDiv w:val="1"/>
      <w:marLeft w:val="0"/>
      <w:marRight w:val="0"/>
      <w:marTop w:val="0"/>
      <w:marBottom w:val="0"/>
      <w:divBdr>
        <w:top w:val="none" w:sz="0" w:space="0" w:color="auto"/>
        <w:left w:val="none" w:sz="0" w:space="0" w:color="auto"/>
        <w:bottom w:val="none" w:sz="0" w:space="0" w:color="auto"/>
        <w:right w:val="none" w:sz="0" w:space="0" w:color="auto"/>
      </w:divBdr>
    </w:div>
    <w:div w:id="637732218">
      <w:bodyDiv w:val="1"/>
      <w:marLeft w:val="0"/>
      <w:marRight w:val="0"/>
      <w:marTop w:val="0"/>
      <w:marBottom w:val="0"/>
      <w:divBdr>
        <w:top w:val="none" w:sz="0" w:space="0" w:color="auto"/>
        <w:left w:val="none" w:sz="0" w:space="0" w:color="auto"/>
        <w:bottom w:val="none" w:sz="0" w:space="0" w:color="auto"/>
        <w:right w:val="none" w:sz="0" w:space="0" w:color="auto"/>
      </w:divBdr>
    </w:div>
    <w:div w:id="638343259">
      <w:bodyDiv w:val="1"/>
      <w:marLeft w:val="0"/>
      <w:marRight w:val="0"/>
      <w:marTop w:val="0"/>
      <w:marBottom w:val="0"/>
      <w:divBdr>
        <w:top w:val="none" w:sz="0" w:space="0" w:color="auto"/>
        <w:left w:val="none" w:sz="0" w:space="0" w:color="auto"/>
        <w:bottom w:val="none" w:sz="0" w:space="0" w:color="auto"/>
        <w:right w:val="none" w:sz="0" w:space="0" w:color="auto"/>
      </w:divBdr>
    </w:div>
    <w:div w:id="638539115">
      <w:bodyDiv w:val="1"/>
      <w:marLeft w:val="0"/>
      <w:marRight w:val="0"/>
      <w:marTop w:val="0"/>
      <w:marBottom w:val="0"/>
      <w:divBdr>
        <w:top w:val="none" w:sz="0" w:space="0" w:color="auto"/>
        <w:left w:val="none" w:sz="0" w:space="0" w:color="auto"/>
        <w:bottom w:val="none" w:sz="0" w:space="0" w:color="auto"/>
        <w:right w:val="none" w:sz="0" w:space="0" w:color="auto"/>
      </w:divBdr>
    </w:div>
    <w:div w:id="638849829">
      <w:bodyDiv w:val="1"/>
      <w:marLeft w:val="0"/>
      <w:marRight w:val="0"/>
      <w:marTop w:val="0"/>
      <w:marBottom w:val="0"/>
      <w:divBdr>
        <w:top w:val="none" w:sz="0" w:space="0" w:color="auto"/>
        <w:left w:val="none" w:sz="0" w:space="0" w:color="auto"/>
        <w:bottom w:val="none" w:sz="0" w:space="0" w:color="auto"/>
        <w:right w:val="none" w:sz="0" w:space="0" w:color="auto"/>
      </w:divBdr>
    </w:div>
    <w:div w:id="639115169">
      <w:bodyDiv w:val="1"/>
      <w:marLeft w:val="0"/>
      <w:marRight w:val="0"/>
      <w:marTop w:val="0"/>
      <w:marBottom w:val="0"/>
      <w:divBdr>
        <w:top w:val="none" w:sz="0" w:space="0" w:color="auto"/>
        <w:left w:val="none" w:sz="0" w:space="0" w:color="auto"/>
        <w:bottom w:val="none" w:sz="0" w:space="0" w:color="auto"/>
        <w:right w:val="none" w:sz="0" w:space="0" w:color="auto"/>
      </w:divBdr>
    </w:div>
    <w:div w:id="639577524">
      <w:bodyDiv w:val="1"/>
      <w:marLeft w:val="0"/>
      <w:marRight w:val="0"/>
      <w:marTop w:val="0"/>
      <w:marBottom w:val="0"/>
      <w:divBdr>
        <w:top w:val="none" w:sz="0" w:space="0" w:color="auto"/>
        <w:left w:val="none" w:sz="0" w:space="0" w:color="auto"/>
        <w:bottom w:val="none" w:sz="0" w:space="0" w:color="auto"/>
        <w:right w:val="none" w:sz="0" w:space="0" w:color="auto"/>
      </w:divBdr>
    </w:div>
    <w:div w:id="641882694">
      <w:bodyDiv w:val="1"/>
      <w:marLeft w:val="0"/>
      <w:marRight w:val="0"/>
      <w:marTop w:val="0"/>
      <w:marBottom w:val="0"/>
      <w:divBdr>
        <w:top w:val="none" w:sz="0" w:space="0" w:color="auto"/>
        <w:left w:val="none" w:sz="0" w:space="0" w:color="auto"/>
        <w:bottom w:val="none" w:sz="0" w:space="0" w:color="auto"/>
        <w:right w:val="none" w:sz="0" w:space="0" w:color="auto"/>
      </w:divBdr>
    </w:div>
    <w:div w:id="642348126">
      <w:bodyDiv w:val="1"/>
      <w:marLeft w:val="0"/>
      <w:marRight w:val="0"/>
      <w:marTop w:val="0"/>
      <w:marBottom w:val="0"/>
      <w:divBdr>
        <w:top w:val="none" w:sz="0" w:space="0" w:color="auto"/>
        <w:left w:val="none" w:sz="0" w:space="0" w:color="auto"/>
        <w:bottom w:val="none" w:sz="0" w:space="0" w:color="auto"/>
        <w:right w:val="none" w:sz="0" w:space="0" w:color="auto"/>
      </w:divBdr>
    </w:div>
    <w:div w:id="643463770">
      <w:bodyDiv w:val="1"/>
      <w:marLeft w:val="0"/>
      <w:marRight w:val="0"/>
      <w:marTop w:val="0"/>
      <w:marBottom w:val="0"/>
      <w:divBdr>
        <w:top w:val="none" w:sz="0" w:space="0" w:color="auto"/>
        <w:left w:val="none" w:sz="0" w:space="0" w:color="auto"/>
        <w:bottom w:val="none" w:sz="0" w:space="0" w:color="auto"/>
        <w:right w:val="none" w:sz="0" w:space="0" w:color="auto"/>
      </w:divBdr>
    </w:div>
    <w:div w:id="643779996">
      <w:bodyDiv w:val="1"/>
      <w:marLeft w:val="0"/>
      <w:marRight w:val="0"/>
      <w:marTop w:val="0"/>
      <w:marBottom w:val="0"/>
      <w:divBdr>
        <w:top w:val="none" w:sz="0" w:space="0" w:color="auto"/>
        <w:left w:val="none" w:sz="0" w:space="0" w:color="auto"/>
        <w:bottom w:val="none" w:sz="0" w:space="0" w:color="auto"/>
        <w:right w:val="none" w:sz="0" w:space="0" w:color="auto"/>
      </w:divBdr>
    </w:div>
    <w:div w:id="645624754">
      <w:bodyDiv w:val="1"/>
      <w:marLeft w:val="0"/>
      <w:marRight w:val="0"/>
      <w:marTop w:val="0"/>
      <w:marBottom w:val="0"/>
      <w:divBdr>
        <w:top w:val="none" w:sz="0" w:space="0" w:color="auto"/>
        <w:left w:val="none" w:sz="0" w:space="0" w:color="auto"/>
        <w:bottom w:val="none" w:sz="0" w:space="0" w:color="auto"/>
        <w:right w:val="none" w:sz="0" w:space="0" w:color="auto"/>
      </w:divBdr>
    </w:div>
    <w:div w:id="646208498">
      <w:bodyDiv w:val="1"/>
      <w:marLeft w:val="0"/>
      <w:marRight w:val="0"/>
      <w:marTop w:val="0"/>
      <w:marBottom w:val="0"/>
      <w:divBdr>
        <w:top w:val="none" w:sz="0" w:space="0" w:color="auto"/>
        <w:left w:val="none" w:sz="0" w:space="0" w:color="auto"/>
        <w:bottom w:val="none" w:sz="0" w:space="0" w:color="auto"/>
        <w:right w:val="none" w:sz="0" w:space="0" w:color="auto"/>
      </w:divBdr>
    </w:div>
    <w:div w:id="648552877">
      <w:bodyDiv w:val="1"/>
      <w:marLeft w:val="0"/>
      <w:marRight w:val="0"/>
      <w:marTop w:val="0"/>
      <w:marBottom w:val="0"/>
      <w:divBdr>
        <w:top w:val="none" w:sz="0" w:space="0" w:color="auto"/>
        <w:left w:val="none" w:sz="0" w:space="0" w:color="auto"/>
        <w:bottom w:val="none" w:sz="0" w:space="0" w:color="auto"/>
        <w:right w:val="none" w:sz="0" w:space="0" w:color="auto"/>
      </w:divBdr>
    </w:div>
    <w:div w:id="649016582">
      <w:bodyDiv w:val="1"/>
      <w:marLeft w:val="0"/>
      <w:marRight w:val="0"/>
      <w:marTop w:val="0"/>
      <w:marBottom w:val="0"/>
      <w:divBdr>
        <w:top w:val="none" w:sz="0" w:space="0" w:color="auto"/>
        <w:left w:val="none" w:sz="0" w:space="0" w:color="auto"/>
        <w:bottom w:val="none" w:sz="0" w:space="0" w:color="auto"/>
        <w:right w:val="none" w:sz="0" w:space="0" w:color="auto"/>
      </w:divBdr>
    </w:div>
    <w:div w:id="649406050">
      <w:bodyDiv w:val="1"/>
      <w:marLeft w:val="0"/>
      <w:marRight w:val="0"/>
      <w:marTop w:val="0"/>
      <w:marBottom w:val="0"/>
      <w:divBdr>
        <w:top w:val="none" w:sz="0" w:space="0" w:color="auto"/>
        <w:left w:val="none" w:sz="0" w:space="0" w:color="auto"/>
        <w:bottom w:val="none" w:sz="0" w:space="0" w:color="auto"/>
        <w:right w:val="none" w:sz="0" w:space="0" w:color="auto"/>
      </w:divBdr>
    </w:div>
    <w:div w:id="649409840">
      <w:bodyDiv w:val="1"/>
      <w:marLeft w:val="0"/>
      <w:marRight w:val="0"/>
      <w:marTop w:val="0"/>
      <w:marBottom w:val="0"/>
      <w:divBdr>
        <w:top w:val="none" w:sz="0" w:space="0" w:color="auto"/>
        <w:left w:val="none" w:sz="0" w:space="0" w:color="auto"/>
        <w:bottom w:val="none" w:sz="0" w:space="0" w:color="auto"/>
        <w:right w:val="none" w:sz="0" w:space="0" w:color="auto"/>
      </w:divBdr>
    </w:div>
    <w:div w:id="650643887">
      <w:bodyDiv w:val="1"/>
      <w:marLeft w:val="0"/>
      <w:marRight w:val="0"/>
      <w:marTop w:val="0"/>
      <w:marBottom w:val="0"/>
      <w:divBdr>
        <w:top w:val="none" w:sz="0" w:space="0" w:color="auto"/>
        <w:left w:val="none" w:sz="0" w:space="0" w:color="auto"/>
        <w:bottom w:val="none" w:sz="0" w:space="0" w:color="auto"/>
        <w:right w:val="none" w:sz="0" w:space="0" w:color="auto"/>
      </w:divBdr>
    </w:div>
    <w:div w:id="651057984">
      <w:bodyDiv w:val="1"/>
      <w:marLeft w:val="0"/>
      <w:marRight w:val="0"/>
      <w:marTop w:val="0"/>
      <w:marBottom w:val="0"/>
      <w:divBdr>
        <w:top w:val="none" w:sz="0" w:space="0" w:color="auto"/>
        <w:left w:val="none" w:sz="0" w:space="0" w:color="auto"/>
        <w:bottom w:val="none" w:sz="0" w:space="0" w:color="auto"/>
        <w:right w:val="none" w:sz="0" w:space="0" w:color="auto"/>
      </w:divBdr>
    </w:div>
    <w:div w:id="651450246">
      <w:bodyDiv w:val="1"/>
      <w:marLeft w:val="0"/>
      <w:marRight w:val="0"/>
      <w:marTop w:val="0"/>
      <w:marBottom w:val="0"/>
      <w:divBdr>
        <w:top w:val="none" w:sz="0" w:space="0" w:color="auto"/>
        <w:left w:val="none" w:sz="0" w:space="0" w:color="auto"/>
        <w:bottom w:val="none" w:sz="0" w:space="0" w:color="auto"/>
        <w:right w:val="none" w:sz="0" w:space="0" w:color="auto"/>
      </w:divBdr>
    </w:div>
    <w:div w:id="651836122">
      <w:bodyDiv w:val="1"/>
      <w:marLeft w:val="0"/>
      <w:marRight w:val="0"/>
      <w:marTop w:val="0"/>
      <w:marBottom w:val="0"/>
      <w:divBdr>
        <w:top w:val="none" w:sz="0" w:space="0" w:color="auto"/>
        <w:left w:val="none" w:sz="0" w:space="0" w:color="auto"/>
        <w:bottom w:val="none" w:sz="0" w:space="0" w:color="auto"/>
        <w:right w:val="none" w:sz="0" w:space="0" w:color="auto"/>
      </w:divBdr>
    </w:div>
    <w:div w:id="652687141">
      <w:bodyDiv w:val="1"/>
      <w:marLeft w:val="0"/>
      <w:marRight w:val="0"/>
      <w:marTop w:val="0"/>
      <w:marBottom w:val="0"/>
      <w:divBdr>
        <w:top w:val="none" w:sz="0" w:space="0" w:color="auto"/>
        <w:left w:val="none" w:sz="0" w:space="0" w:color="auto"/>
        <w:bottom w:val="none" w:sz="0" w:space="0" w:color="auto"/>
        <w:right w:val="none" w:sz="0" w:space="0" w:color="auto"/>
      </w:divBdr>
    </w:div>
    <w:div w:id="652759026">
      <w:bodyDiv w:val="1"/>
      <w:marLeft w:val="0"/>
      <w:marRight w:val="0"/>
      <w:marTop w:val="0"/>
      <w:marBottom w:val="0"/>
      <w:divBdr>
        <w:top w:val="none" w:sz="0" w:space="0" w:color="auto"/>
        <w:left w:val="none" w:sz="0" w:space="0" w:color="auto"/>
        <w:bottom w:val="none" w:sz="0" w:space="0" w:color="auto"/>
        <w:right w:val="none" w:sz="0" w:space="0" w:color="auto"/>
      </w:divBdr>
    </w:div>
    <w:div w:id="652955629">
      <w:bodyDiv w:val="1"/>
      <w:marLeft w:val="0"/>
      <w:marRight w:val="0"/>
      <w:marTop w:val="0"/>
      <w:marBottom w:val="0"/>
      <w:divBdr>
        <w:top w:val="none" w:sz="0" w:space="0" w:color="auto"/>
        <w:left w:val="none" w:sz="0" w:space="0" w:color="auto"/>
        <w:bottom w:val="none" w:sz="0" w:space="0" w:color="auto"/>
        <w:right w:val="none" w:sz="0" w:space="0" w:color="auto"/>
      </w:divBdr>
    </w:div>
    <w:div w:id="653489527">
      <w:bodyDiv w:val="1"/>
      <w:marLeft w:val="0"/>
      <w:marRight w:val="0"/>
      <w:marTop w:val="0"/>
      <w:marBottom w:val="0"/>
      <w:divBdr>
        <w:top w:val="none" w:sz="0" w:space="0" w:color="auto"/>
        <w:left w:val="none" w:sz="0" w:space="0" w:color="auto"/>
        <w:bottom w:val="none" w:sz="0" w:space="0" w:color="auto"/>
        <w:right w:val="none" w:sz="0" w:space="0" w:color="auto"/>
      </w:divBdr>
    </w:div>
    <w:div w:id="653799922">
      <w:bodyDiv w:val="1"/>
      <w:marLeft w:val="0"/>
      <w:marRight w:val="0"/>
      <w:marTop w:val="0"/>
      <w:marBottom w:val="0"/>
      <w:divBdr>
        <w:top w:val="none" w:sz="0" w:space="0" w:color="auto"/>
        <w:left w:val="none" w:sz="0" w:space="0" w:color="auto"/>
        <w:bottom w:val="none" w:sz="0" w:space="0" w:color="auto"/>
        <w:right w:val="none" w:sz="0" w:space="0" w:color="auto"/>
      </w:divBdr>
    </w:div>
    <w:div w:id="654186312">
      <w:bodyDiv w:val="1"/>
      <w:marLeft w:val="0"/>
      <w:marRight w:val="0"/>
      <w:marTop w:val="0"/>
      <w:marBottom w:val="0"/>
      <w:divBdr>
        <w:top w:val="none" w:sz="0" w:space="0" w:color="auto"/>
        <w:left w:val="none" w:sz="0" w:space="0" w:color="auto"/>
        <w:bottom w:val="none" w:sz="0" w:space="0" w:color="auto"/>
        <w:right w:val="none" w:sz="0" w:space="0" w:color="auto"/>
      </w:divBdr>
    </w:div>
    <w:div w:id="654577447">
      <w:bodyDiv w:val="1"/>
      <w:marLeft w:val="0"/>
      <w:marRight w:val="0"/>
      <w:marTop w:val="0"/>
      <w:marBottom w:val="0"/>
      <w:divBdr>
        <w:top w:val="none" w:sz="0" w:space="0" w:color="auto"/>
        <w:left w:val="none" w:sz="0" w:space="0" w:color="auto"/>
        <w:bottom w:val="none" w:sz="0" w:space="0" w:color="auto"/>
        <w:right w:val="none" w:sz="0" w:space="0" w:color="auto"/>
      </w:divBdr>
    </w:div>
    <w:div w:id="654997424">
      <w:bodyDiv w:val="1"/>
      <w:marLeft w:val="0"/>
      <w:marRight w:val="0"/>
      <w:marTop w:val="0"/>
      <w:marBottom w:val="0"/>
      <w:divBdr>
        <w:top w:val="none" w:sz="0" w:space="0" w:color="auto"/>
        <w:left w:val="none" w:sz="0" w:space="0" w:color="auto"/>
        <w:bottom w:val="none" w:sz="0" w:space="0" w:color="auto"/>
        <w:right w:val="none" w:sz="0" w:space="0" w:color="auto"/>
      </w:divBdr>
    </w:div>
    <w:div w:id="655257627">
      <w:bodyDiv w:val="1"/>
      <w:marLeft w:val="0"/>
      <w:marRight w:val="0"/>
      <w:marTop w:val="0"/>
      <w:marBottom w:val="0"/>
      <w:divBdr>
        <w:top w:val="none" w:sz="0" w:space="0" w:color="auto"/>
        <w:left w:val="none" w:sz="0" w:space="0" w:color="auto"/>
        <w:bottom w:val="none" w:sz="0" w:space="0" w:color="auto"/>
        <w:right w:val="none" w:sz="0" w:space="0" w:color="auto"/>
      </w:divBdr>
    </w:div>
    <w:div w:id="655571149">
      <w:bodyDiv w:val="1"/>
      <w:marLeft w:val="0"/>
      <w:marRight w:val="0"/>
      <w:marTop w:val="0"/>
      <w:marBottom w:val="0"/>
      <w:divBdr>
        <w:top w:val="none" w:sz="0" w:space="0" w:color="auto"/>
        <w:left w:val="none" w:sz="0" w:space="0" w:color="auto"/>
        <w:bottom w:val="none" w:sz="0" w:space="0" w:color="auto"/>
        <w:right w:val="none" w:sz="0" w:space="0" w:color="auto"/>
      </w:divBdr>
    </w:div>
    <w:div w:id="656305396">
      <w:bodyDiv w:val="1"/>
      <w:marLeft w:val="0"/>
      <w:marRight w:val="0"/>
      <w:marTop w:val="0"/>
      <w:marBottom w:val="0"/>
      <w:divBdr>
        <w:top w:val="none" w:sz="0" w:space="0" w:color="auto"/>
        <w:left w:val="none" w:sz="0" w:space="0" w:color="auto"/>
        <w:bottom w:val="none" w:sz="0" w:space="0" w:color="auto"/>
        <w:right w:val="none" w:sz="0" w:space="0" w:color="auto"/>
      </w:divBdr>
    </w:div>
    <w:div w:id="656306962">
      <w:bodyDiv w:val="1"/>
      <w:marLeft w:val="0"/>
      <w:marRight w:val="0"/>
      <w:marTop w:val="0"/>
      <w:marBottom w:val="0"/>
      <w:divBdr>
        <w:top w:val="none" w:sz="0" w:space="0" w:color="auto"/>
        <w:left w:val="none" w:sz="0" w:space="0" w:color="auto"/>
        <w:bottom w:val="none" w:sz="0" w:space="0" w:color="auto"/>
        <w:right w:val="none" w:sz="0" w:space="0" w:color="auto"/>
      </w:divBdr>
    </w:div>
    <w:div w:id="656343974">
      <w:bodyDiv w:val="1"/>
      <w:marLeft w:val="0"/>
      <w:marRight w:val="0"/>
      <w:marTop w:val="0"/>
      <w:marBottom w:val="0"/>
      <w:divBdr>
        <w:top w:val="none" w:sz="0" w:space="0" w:color="auto"/>
        <w:left w:val="none" w:sz="0" w:space="0" w:color="auto"/>
        <w:bottom w:val="none" w:sz="0" w:space="0" w:color="auto"/>
        <w:right w:val="none" w:sz="0" w:space="0" w:color="auto"/>
      </w:divBdr>
    </w:div>
    <w:div w:id="656692827">
      <w:bodyDiv w:val="1"/>
      <w:marLeft w:val="0"/>
      <w:marRight w:val="0"/>
      <w:marTop w:val="0"/>
      <w:marBottom w:val="0"/>
      <w:divBdr>
        <w:top w:val="none" w:sz="0" w:space="0" w:color="auto"/>
        <w:left w:val="none" w:sz="0" w:space="0" w:color="auto"/>
        <w:bottom w:val="none" w:sz="0" w:space="0" w:color="auto"/>
        <w:right w:val="none" w:sz="0" w:space="0" w:color="auto"/>
      </w:divBdr>
    </w:div>
    <w:div w:id="658967105">
      <w:bodyDiv w:val="1"/>
      <w:marLeft w:val="0"/>
      <w:marRight w:val="0"/>
      <w:marTop w:val="0"/>
      <w:marBottom w:val="0"/>
      <w:divBdr>
        <w:top w:val="none" w:sz="0" w:space="0" w:color="auto"/>
        <w:left w:val="none" w:sz="0" w:space="0" w:color="auto"/>
        <w:bottom w:val="none" w:sz="0" w:space="0" w:color="auto"/>
        <w:right w:val="none" w:sz="0" w:space="0" w:color="auto"/>
      </w:divBdr>
    </w:div>
    <w:div w:id="659039633">
      <w:bodyDiv w:val="1"/>
      <w:marLeft w:val="0"/>
      <w:marRight w:val="0"/>
      <w:marTop w:val="0"/>
      <w:marBottom w:val="0"/>
      <w:divBdr>
        <w:top w:val="none" w:sz="0" w:space="0" w:color="auto"/>
        <w:left w:val="none" w:sz="0" w:space="0" w:color="auto"/>
        <w:bottom w:val="none" w:sz="0" w:space="0" w:color="auto"/>
        <w:right w:val="none" w:sz="0" w:space="0" w:color="auto"/>
      </w:divBdr>
    </w:div>
    <w:div w:id="660045010">
      <w:bodyDiv w:val="1"/>
      <w:marLeft w:val="0"/>
      <w:marRight w:val="0"/>
      <w:marTop w:val="0"/>
      <w:marBottom w:val="0"/>
      <w:divBdr>
        <w:top w:val="none" w:sz="0" w:space="0" w:color="auto"/>
        <w:left w:val="none" w:sz="0" w:space="0" w:color="auto"/>
        <w:bottom w:val="none" w:sz="0" w:space="0" w:color="auto"/>
        <w:right w:val="none" w:sz="0" w:space="0" w:color="auto"/>
      </w:divBdr>
    </w:div>
    <w:div w:id="661272455">
      <w:bodyDiv w:val="1"/>
      <w:marLeft w:val="0"/>
      <w:marRight w:val="0"/>
      <w:marTop w:val="0"/>
      <w:marBottom w:val="0"/>
      <w:divBdr>
        <w:top w:val="none" w:sz="0" w:space="0" w:color="auto"/>
        <w:left w:val="none" w:sz="0" w:space="0" w:color="auto"/>
        <w:bottom w:val="none" w:sz="0" w:space="0" w:color="auto"/>
        <w:right w:val="none" w:sz="0" w:space="0" w:color="auto"/>
      </w:divBdr>
    </w:div>
    <w:div w:id="661473018">
      <w:bodyDiv w:val="1"/>
      <w:marLeft w:val="0"/>
      <w:marRight w:val="0"/>
      <w:marTop w:val="0"/>
      <w:marBottom w:val="0"/>
      <w:divBdr>
        <w:top w:val="none" w:sz="0" w:space="0" w:color="auto"/>
        <w:left w:val="none" w:sz="0" w:space="0" w:color="auto"/>
        <w:bottom w:val="none" w:sz="0" w:space="0" w:color="auto"/>
        <w:right w:val="none" w:sz="0" w:space="0" w:color="auto"/>
      </w:divBdr>
    </w:div>
    <w:div w:id="661585981">
      <w:bodyDiv w:val="1"/>
      <w:marLeft w:val="0"/>
      <w:marRight w:val="0"/>
      <w:marTop w:val="0"/>
      <w:marBottom w:val="0"/>
      <w:divBdr>
        <w:top w:val="none" w:sz="0" w:space="0" w:color="auto"/>
        <w:left w:val="none" w:sz="0" w:space="0" w:color="auto"/>
        <w:bottom w:val="none" w:sz="0" w:space="0" w:color="auto"/>
        <w:right w:val="none" w:sz="0" w:space="0" w:color="auto"/>
      </w:divBdr>
    </w:div>
    <w:div w:id="661664937">
      <w:bodyDiv w:val="1"/>
      <w:marLeft w:val="0"/>
      <w:marRight w:val="0"/>
      <w:marTop w:val="0"/>
      <w:marBottom w:val="0"/>
      <w:divBdr>
        <w:top w:val="none" w:sz="0" w:space="0" w:color="auto"/>
        <w:left w:val="none" w:sz="0" w:space="0" w:color="auto"/>
        <w:bottom w:val="none" w:sz="0" w:space="0" w:color="auto"/>
        <w:right w:val="none" w:sz="0" w:space="0" w:color="auto"/>
      </w:divBdr>
    </w:div>
    <w:div w:id="661812008">
      <w:bodyDiv w:val="1"/>
      <w:marLeft w:val="0"/>
      <w:marRight w:val="0"/>
      <w:marTop w:val="0"/>
      <w:marBottom w:val="0"/>
      <w:divBdr>
        <w:top w:val="none" w:sz="0" w:space="0" w:color="auto"/>
        <w:left w:val="none" w:sz="0" w:space="0" w:color="auto"/>
        <w:bottom w:val="none" w:sz="0" w:space="0" w:color="auto"/>
        <w:right w:val="none" w:sz="0" w:space="0" w:color="auto"/>
      </w:divBdr>
    </w:div>
    <w:div w:id="662389443">
      <w:bodyDiv w:val="1"/>
      <w:marLeft w:val="0"/>
      <w:marRight w:val="0"/>
      <w:marTop w:val="0"/>
      <w:marBottom w:val="0"/>
      <w:divBdr>
        <w:top w:val="none" w:sz="0" w:space="0" w:color="auto"/>
        <w:left w:val="none" w:sz="0" w:space="0" w:color="auto"/>
        <w:bottom w:val="none" w:sz="0" w:space="0" w:color="auto"/>
        <w:right w:val="none" w:sz="0" w:space="0" w:color="auto"/>
      </w:divBdr>
    </w:div>
    <w:div w:id="662702052">
      <w:bodyDiv w:val="1"/>
      <w:marLeft w:val="0"/>
      <w:marRight w:val="0"/>
      <w:marTop w:val="0"/>
      <w:marBottom w:val="0"/>
      <w:divBdr>
        <w:top w:val="none" w:sz="0" w:space="0" w:color="auto"/>
        <w:left w:val="none" w:sz="0" w:space="0" w:color="auto"/>
        <w:bottom w:val="none" w:sz="0" w:space="0" w:color="auto"/>
        <w:right w:val="none" w:sz="0" w:space="0" w:color="auto"/>
      </w:divBdr>
    </w:div>
    <w:div w:id="662927238">
      <w:bodyDiv w:val="1"/>
      <w:marLeft w:val="0"/>
      <w:marRight w:val="0"/>
      <w:marTop w:val="0"/>
      <w:marBottom w:val="0"/>
      <w:divBdr>
        <w:top w:val="none" w:sz="0" w:space="0" w:color="auto"/>
        <w:left w:val="none" w:sz="0" w:space="0" w:color="auto"/>
        <w:bottom w:val="none" w:sz="0" w:space="0" w:color="auto"/>
        <w:right w:val="none" w:sz="0" w:space="0" w:color="auto"/>
      </w:divBdr>
    </w:div>
    <w:div w:id="663780604">
      <w:bodyDiv w:val="1"/>
      <w:marLeft w:val="0"/>
      <w:marRight w:val="0"/>
      <w:marTop w:val="0"/>
      <w:marBottom w:val="0"/>
      <w:divBdr>
        <w:top w:val="none" w:sz="0" w:space="0" w:color="auto"/>
        <w:left w:val="none" w:sz="0" w:space="0" w:color="auto"/>
        <w:bottom w:val="none" w:sz="0" w:space="0" w:color="auto"/>
        <w:right w:val="none" w:sz="0" w:space="0" w:color="auto"/>
      </w:divBdr>
    </w:div>
    <w:div w:id="664934837">
      <w:bodyDiv w:val="1"/>
      <w:marLeft w:val="0"/>
      <w:marRight w:val="0"/>
      <w:marTop w:val="0"/>
      <w:marBottom w:val="0"/>
      <w:divBdr>
        <w:top w:val="none" w:sz="0" w:space="0" w:color="auto"/>
        <w:left w:val="none" w:sz="0" w:space="0" w:color="auto"/>
        <w:bottom w:val="none" w:sz="0" w:space="0" w:color="auto"/>
        <w:right w:val="none" w:sz="0" w:space="0" w:color="auto"/>
      </w:divBdr>
    </w:div>
    <w:div w:id="665523709">
      <w:bodyDiv w:val="1"/>
      <w:marLeft w:val="0"/>
      <w:marRight w:val="0"/>
      <w:marTop w:val="0"/>
      <w:marBottom w:val="0"/>
      <w:divBdr>
        <w:top w:val="none" w:sz="0" w:space="0" w:color="auto"/>
        <w:left w:val="none" w:sz="0" w:space="0" w:color="auto"/>
        <w:bottom w:val="none" w:sz="0" w:space="0" w:color="auto"/>
        <w:right w:val="none" w:sz="0" w:space="0" w:color="auto"/>
      </w:divBdr>
    </w:div>
    <w:div w:id="665715505">
      <w:bodyDiv w:val="1"/>
      <w:marLeft w:val="0"/>
      <w:marRight w:val="0"/>
      <w:marTop w:val="0"/>
      <w:marBottom w:val="0"/>
      <w:divBdr>
        <w:top w:val="none" w:sz="0" w:space="0" w:color="auto"/>
        <w:left w:val="none" w:sz="0" w:space="0" w:color="auto"/>
        <w:bottom w:val="none" w:sz="0" w:space="0" w:color="auto"/>
        <w:right w:val="none" w:sz="0" w:space="0" w:color="auto"/>
      </w:divBdr>
    </w:div>
    <w:div w:id="665788653">
      <w:bodyDiv w:val="1"/>
      <w:marLeft w:val="0"/>
      <w:marRight w:val="0"/>
      <w:marTop w:val="0"/>
      <w:marBottom w:val="0"/>
      <w:divBdr>
        <w:top w:val="none" w:sz="0" w:space="0" w:color="auto"/>
        <w:left w:val="none" w:sz="0" w:space="0" w:color="auto"/>
        <w:bottom w:val="none" w:sz="0" w:space="0" w:color="auto"/>
        <w:right w:val="none" w:sz="0" w:space="0" w:color="auto"/>
      </w:divBdr>
    </w:div>
    <w:div w:id="665935430">
      <w:bodyDiv w:val="1"/>
      <w:marLeft w:val="0"/>
      <w:marRight w:val="0"/>
      <w:marTop w:val="0"/>
      <w:marBottom w:val="0"/>
      <w:divBdr>
        <w:top w:val="none" w:sz="0" w:space="0" w:color="auto"/>
        <w:left w:val="none" w:sz="0" w:space="0" w:color="auto"/>
        <w:bottom w:val="none" w:sz="0" w:space="0" w:color="auto"/>
        <w:right w:val="none" w:sz="0" w:space="0" w:color="auto"/>
      </w:divBdr>
    </w:div>
    <w:div w:id="665982100">
      <w:bodyDiv w:val="1"/>
      <w:marLeft w:val="0"/>
      <w:marRight w:val="0"/>
      <w:marTop w:val="0"/>
      <w:marBottom w:val="0"/>
      <w:divBdr>
        <w:top w:val="none" w:sz="0" w:space="0" w:color="auto"/>
        <w:left w:val="none" w:sz="0" w:space="0" w:color="auto"/>
        <w:bottom w:val="none" w:sz="0" w:space="0" w:color="auto"/>
        <w:right w:val="none" w:sz="0" w:space="0" w:color="auto"/>
      </w:divBdr>
    </w:div>
    <w:div w:id="666833812">
      <w:bodyDiv w:val="1"/>
      <w:marLeft w:val="0"/>
      <w:marRight w:val="0"/>
      <w:marTop w:val="0"/>
      <w:marBottom w:val="0"/>
      <w:divBdr>
        <w:top w:val="none" w:sz="0" w:space="0" w:color="auto"/>
        <w:left w:val="none" w:sz="0" w:space="0" w:color="auto"/>
        <w:bottom w:val="none" w:sz="0" w:space="0" w:color="auto"/>
        <w:right w:val="none" w:sz="0" w:space="0" w:color="auto"/>
      </w:divBdr>
    </w:div>
    <w:div w:id="667902710">
      <w:bodyDiv w:val="1"/>
      <w:marLeft w:val="0"/>
      <w:marRight w:val="0"/>
      <w:marTop w:val="0"/>
      <w:marBottom w:val="0"/>
      <w:divBdr>
        <w:top w:val="none" w:sz="0" w:space="0" w:color="auto"/>
        <w:left w:val="none" w:sz="0" w:space="0" w:color="auto"/>
        <w:bottom w:val="none" w:sz="0" w:space="0" w:color="auto"/>
        <w:right w:val="none" w:sz="0" w:space="0" w:color="auto"/>
      </w:divBdr>
    </w:div>
    <w:div w:id="668679133">
      <w:bodyDiv w:val="1"/>
      <w:marLeft w:val="0"/>
      <w:marRight w:val="0"/>
      <w:marTop w:val="0"/>
      <w:marBottom w:val="0"/>
      <w:divBdr>
        <w:top w:val="none" w:sz="0" w:space="0" w:color="auto"/>
        <w:left w:val="none" w:sz="0" w:space="0" w:color="auto"/>
        <w:bottom w:val="none" w:sz="0" w:space="0" w:color="auto"/>
        <w:right w:val="none" w:sz="0" w:space="0" w:color="auto"/>
      </w:divBdr>
    </w:div>
    <w:div w:id="669872472">
      <w:bodyDiv w:val="1"/>
      <w:marLeft w:val="0"/>
      <w:marRight w:val="0"/>
      <w:marTop w:val="0"/>
      <w:marBottom w:val="0"/>
      <w:divBdr>
        <w:top w:val="none" w:sz="0" w:space="0" w:color="auto"/>
        <w:left w:val="none" w:sz="0" w:space="0" w:color="auto"/>
        <w:bottom w:val="none" w:sz="0" w:space="0" w:color="auto"/>
        <w:right w:val="none" w:sz="0" w:space="0" w:color="auto"/>
      </w:divBdr>
    </w:div>
    <w:div w:id="670573030">
      <w:bodyDiv w:val="1"/>
      <w:marLeft w:val="0"/>
      <w:marRight w:val="0"/>
      <w:marTop w:val="0"/>
      <w:marBottom w:val="0"/>
      <w:divBdr>
        <w:top w:val="none" w:sz="0" w:space="0" w:color="auto"/>
        <w:left w:val="none" w:sz="0" w:space="0" w:color="auto"/>
        <w:bottom w:val="none" w:sz="0" w:space="0" w:color="auto"/>
        <w:right w:val="none" w:sz="0" w:space="0" w:color="auto"/>
      </w:divBdr>
    </w:div>
    <w:div w:id="671639534">
      <w:bodyDiv w:val="1"/>
      <w:marLeft w:val="0"/>
      <w:marRight w:val="0"/>
      <w:marTop w:val="0"/>
      <w:marBottom w:val="0"/>
      <w:divBdr>
        <w:top w:val="none" w:sz="0" w:space="0" w:color="auto"/>
        <w:left w:val="none" w:sz="0" w:space="0" w:color="auto"/>
        <w:bottom w:val="none" w:sz="0" w:space="0" w:color="auto"/>
        <w:right w:val="none" w:sz="0" w:space="0" w:color="auto"/>
      </w:divBdr>
    </w:div>
    <w:div w:id="671876457">
      <w:bodyDiv w:val="1"/>
      <w:marLeft w:val="0"/>
      <w:marRight w:val="0"/>
      <w:marTop w:val="0"/>
      <w:marBottom w:val="0"/>
      <w:divBdr>
        <w:top w:val="none" w:sz="0" w:space="0" w:color="auto"/>
        <w:left w:val="none" w:sz="0" w:space="0" w:color="auto"/>
        <w:bottom w:val="none" w:sz="0" w:space="0" w:color="auto"/>
        <w:right w:val="none" w:sz="0" w:space="0" w:color="auto"/>
      </w:divBdr>
    </w:div>
    <w:div w:id="674461862">
      <w:bodyDiv w:val="1"/>
      <w:marLeft w:val="0"/>
      <w:marRight w:val="0"/>
      <w:marTop w:val="0"/>
      <w:marBottom w:val="0"/>
      <w:divBdr>
        <w:top w:val="none" w:sz="0" w:space="0" w:color="auto"/>
        <w:left w:val="none" w:sz="0" w:space="0" w:color="auto"/>
        <w:bottom w:val="none" w:sz="0" w:space="0" w:color="auto"/>
        <w:right w:val="none" w:sz="0" w:space="0" w:color="auto"/>
      </w:divBdr>
    </w:div>
    <w:div w:id="674772153">
      <w:bodyDiv w:val="1"/>
      <w:marLeft w:val="0"/>
      <w:marRight w:val="0"/>
      <w:marTop w:val="0"/>
      <w:marBottom w:val="0"/>
      <w:divBdr>
        <w:top w:val="none" w:sz="0" w:space="0" w:color="auto"/>
        <w:left w:val="none" w:sz="0" w:space="0" w:color="auto"/>
        <w:bottom w:val="none" w:sz="0" w:space="0" w:color="auto"/>
        <w:right w:val="none" w:sz="0" w:space="0" w:color="auto"/>
      </w:divBdr>
    </w:div>
    <w:div w:id="677344536">
      <w:bodyDiv w:val="1"/>
      <w:marLeft w:val="0"/>
      <w:marRight w:val="0"/>
      <w:marTop w:val="0"/>
      <w:marBottom w:val="0"/>
      <w:divBdr>
        <w:top w:val="none" w:sz="0" w:space="0" w:color="auto"/>
        <w:left w:val="none" w:sz="0" w:space="0" w:color="auto"/>
        <w:bottom w:val="none" w:sz="0" w:space="0" w:color="auto"/>
        <w:right w:val="none" w:sz="0" w:space="0" w:color="auto"/>
      </w:divBdr>
    </w:div>
    <w:div w:id="677537007">
      <w:bodyDiv w:val="1"/>
      <w:marLeft w:val="0"/>
      <w:marRight w:val="0"/>
      <w:marTop w:val="0"/>
      <w:marBottom w:val="0"/>
      <w:divBdr>
        <w:top w:val="none" w:sz="0" w:space="0" w:color="auto"/>
        <w:left w:val="none" w:sz="0" w:space="0" w:color="auto"/>
        <w:bottom w:val="none" w:sz="0" w:space="0" w:color="auto"/>
        <w:right w:val="none" w:sz="0" w:space="0" w:color="auto"/>
      </w:divBdr>
    </w:div>
    <w:div w:id="678048768">
      <w:bodyDiv w:val="1"/>
      <w:marLeft w:val="0"/>
      <w:marRight w:val="0"/>
      <w:marTop w:val="0"/>
      <w:marBottom w:val="0"/>
      <w:divBdr>
        <w:top w:val="none" w:sz="0" w:space="0" w:color="auto"/>
        <w:left w:val="none" w:sz="0" w:space="0" w:color="auto"/>
        <w:bottom w:val="none" w:sz="0" w:space="0" w:color="auto"/>
        <w:right w:val="none" w:sz="0" w:space="0" w:color="auto"/>
      </w:divBdr>
    </w:div>
    <w:div w:id="678822987">
      <w:bodyDiv w:val="1"/>
      <w:marLeft w:val="0"/>
      <w:marRight w:val="0"/>
      <w:marTop w:val="0"/>
      <w:marBottom w:val="0"/>
      <w:divBdr>
        <w:top w:val="none" w:sz="0" w:space="0" w:color="auto"/>
        <w:left w:val="none" w:sz="0" w:space="0" w:color="auto"/>
        <w:bottom w:val="none" w:sz="0" w:space="0" w:color="auto"/>
        <w:right w:val="none" w:sz="0" w:space="0" w:color="auto"/>
      </w:divBdr>
    </w:div>
    <w:div w:id="678893551">
      <w:bodyDiv w:val="1"/>
      <w:marLeft w:val="0"/>
      <w:marRight w:val="0"/>
      <w:marTop w:val="0"/>
      <w:marBottom w:val="0"/>
      <w:divBdr>
        <w:top w:val="none" w:sz="0" w:space="0" w:color="auto"/>
        <w:left w:val="none" w:sz="0" w:space="0" w:color="auto"/>
        <w:bottom w:val="none" w:sz="0" w:space="0" w:color="auto"/>
        <w:right w:val="none" w:sz="0" w:space="0" w:color="auto"/>
      </w:divBdr>
    </w:div>
    <w:div w:id="679816539">
      <w:bodyDiv w:val="1"/>
      <w:marLeft w:val="0"/>
      <w:marRight w:val="0"/>
      <w:marTop w:val="0"/>
      <w:marBottom w:val="0"/>
      <w:divBdr>
        <w:top w:val="none" w:sz="0" w:space="0" w:color="auto"/>
        <w:left w:val="none" w:sz="0" w:space="0" w:color="auto"/>
        <w:bottom w:val="none" w:sz="0" w:space="0" w:color="auto"/>
        <w:right w:val="none" w:sz="0" w:space="0" w:color="auto"/>
      </w:divBdr>
    </w:div>
    <w:div w:id="680010763">
      <w:bodyDiv w:val="1"/>
      <w:marLeft w:val="0"/>
      <w:marRight w:val="0"/>
      <w:marTop w:val="0"/>
      <w:marBottom w:val="0"/>
      <w:divBdr>
        <w:top w:val="none" w:sz="0" w:space="0" w:color="auto"/>
        <w:left w:val="none" w:sz="0" w:space="0" w:color="auto"/>
        <w:bottom w:val="none" w:sz="0" w:space="0" w:color="auto"/>
        <w:right w:val="none" w:sz="0" w:space="0" w:color="auto"/>
      </w:divBdr>
    </w:div>
    <w:div w:id="680591552">
      <w:bodyDiv w:val="1"/>
      <w:marLeft w:val="0"/>
      <w:marRight w:val="0"/>
      <w:marTop w:val="0"/>
      <w:marBottom w:val="0"/>
      <w:divBdr>
        <w:top w:val="none" w:sz="0" w:space="0" w:color="auto"/>
        <w:left w:val="none" w:sz="0" w:space="0" w:color="auto"/>
        <w:bottom w:val="none" w:sz="0" w:space="0" w:color="auto"/>
        <w:right w:val="none" w:sz="0" w:space="0" w:color="auto"/>
      </w:divBdr>
    </w:div>
    <w:div w:id="680812447">
      <w:bodyDiv w:val="1"/>
      <w:marLeft w:val="0"/>
      <w:marRight w:val="0"/>
      <w:marTop w:val="0"/>
      <w:marBottom w:val="0"/>
      <w:divBdr>
        <w:top w:val="none" w:sz="0" w:space="0" w:color="auto"/>
        <w:left w:val="none" w:sz="0" w:space="0" w:color="auto"/>
        <w:bottom w:val="none" w:sz="0" w:space="0" w:color="auto"/>
        <w:right w:val="none" w:sz="0" w:space="0" w:color="auto"/>
      </w:divBdr>
    </w:div>
    <w:div w:id="681323516">
      <w:bodyDiv w:val="1"/>
      <w:marLeft w:val="0"/>
      <w:marRight w:val="0"/>
      <w:marTop w:val="0"/>
      <w:marBottom w:val="0"/>
      <w:divBdr>
        <w:top w:val="none" w:sz="0" w:space="0" w:color="auto"/>
        <w:left w:val="none" w:sz="0" w:space="0" w:color="auto"/>
        <w:bottom w:val="none" w:sz="0" w:space="0" w:color="auto"/>
        <w:right w:val="none" w:sz="0" w:space="0" w:color="auto"/>
      </w:divBdr>
    </w:div>
    <w:div w:id="681398836">
      <w:bodyDiv w:val="1"/>
      <w:marLeft w:val="0"/>
      <w:marRight w:val="0"/>
      <w:marTop w:val="0"/>
      <w:marBottom w:val="0"/>
      <w:divBdr>
        <w:top w:val="none" w:sz="0" w:space="0" w:color="auto"/>
        <w:left w:val="none" w:sz="0" w:space="0" w:color="auto"/>
        <w:bottom w:val="none" w:sz="0" w:space="0" w:color="auto"/>
        <w:right w:val="none" w:sz="0" w:space="0" w:color="auto"/>
      </w:divBdr>
    </w:div>
    <w:div w:id="682048962">
      <w:bodyDiv w:val="1"/>
      <w:marLeft w:val="0"/>
      <w:marRight w:val="0"/>
      <w:marTop w:val="0"/>
      <w:marBottom w:val="0"/>
      <w:divBdr>
        <w:top w:val="none" w:sz="0" w:space="0" w:color="auto"/>
        <w:left w:val="none" w:sz="0" w:space="0" w:color="auto"/>
        <w:bottom w:val="none" w:sz="0" w:space="0" w:color="auto"/>
        <w:right w:val="none" w:sz="0" w:space="0" w:color="auto"/>
      </w:divBdr>
    </w:div>
    <w:div w:id="682324150">
      <w:bodyDiv w:val="1"/>
      <w:marLeft w:val="0"/>
      <w:marRight w:val="0"/>
      <w:marTop w:val="0"/>
      <w:marBottom w:val="0"/>
      <w:divBdr>
        <w:top w:val="none" w:sz="0" w:space="0" w:color="auto"/>
        <w:left w:val="none" w:sz="0" w:space="0" w:color="auto"/>
        <w:bottom w:val="none" w:sz="0" w:space="0" w:color="auto"/>
        <w:right w:val="none" w:sz="0" w:space="0" w:color="auto"/>
      </w:divBdr>
    </w:div>
    <w:div w:id="682392557">
      <w:bodyDiv w:val="1"/>
      <w:marLeft w:val="0"/>
      <w:marRight w:val="0"/>
      <w:marTop w:val="0"/>
      <w:marBottom w:val="0"/>
      <w:divBdr>
        <w:top w:val="none" w:sz="0" w:space="0" w:color="auto"/>
        <w:left w:val="none" w:sz="0" w:space="0" w:color="auto"/>
        <w:bottom w:val="none" w:sz="0" w:space="0" w:color="auto"/>
        <w:right w:val="none" w:sz="0" w:space="0" w:color="auto"/>
      </w:divBdr>
    </w:div>
    <w:div w:id="684288041">
      <w:bodyDiv w:val="1"/>
      <w:marLeft w:val="0"/>
      <w:marRight w:val="0"/>
      <w:marTop w:val="0"/>
      <w:marBottom w:val="0"/>
      <w:divBdr>
        <w:top w:val="none" w:sz="0" w:space="0" w:color="auto"/>
        <w:left w:val="none" w:sz="0" w:space="0" w:color="auto"/>
        <w:bottom w:val="none" w:sz="0" w:space="0" w:color="auto"/>
        <w:right w:val="none" w:sz="0" w:space="0" w:color="auto"/>
      </w:divBdr>
    </w:div>
    <w:div w:id="684476564">
      <w:bodyDiv w:val="1"/>
      <w:marLeft w:val="0"/>
      <w:marRight w:val="0"/>
      <w:marTop w:val="0"/>
      <w:marBottom w:val="0"/>
      <w:divBdr>
        <w:top w:val="none" w:sz="0" w:space="0" w:color="auto"/>
        <w:left w:val="none" w:sz="0" w:space="0" w:color="auto"/>
        <w:bottom w:val="none" w:sz="0" w:space="0" w:color="auto"/>
        <w:right w:val="none" w:sz="0" w:space="0" w:color="auto"/>
      </w:divBdr>
    </w:div>
    <w:div w:id="684937317">
      <w:bodyDiv w:val="1"/>
      <w:marLeft w:val="0"/>
      <w:marRight w:val="0"/>
      <w:marTop w:val="0"/>
      <w:marBottom w:val="0"/>
      <w:divBdr>
        <w:top w:val="none" w:sz="0" w:space="0" w:color="auto"/>
        <w:left w:val="none" w:sz="0" w:space="0" w:color="auto"/>
        <w:bottom w:val="none" w:sz="0" w:space="0" w:color="auto"/>
        <w:right w:val="none" w:sz="0" w:space="0" w:color="auto"/>
      </w:divBdr>
    </w:div>
    <w:div w:id="686949233">
      <w:bodyDiv w:val="1"/>
      <w:marLeft w:val="0"/>
      <w:marRight w:val="0"/>
      <w:marTop w:val="0"/>
      <w:marBottom w:val="0"/>
      <w:divBdr>
        <w:top w:val="none" w:sz="0" w:space="0" w:color="auto"/>
        <w:left w:val="none" w:sz="0" w:space="0" w:color="auto"/>
        <w:bottom w:val="none" w:sz="0" w:space="0" w:color="auto"/>
        <w:right w:val="none" w:sz="0" w:space="0" w:color="auto"/>
      </w:divBdr>
    </w:div>
    <w:div w:id="688025255">
      <w:bodyDiv w:val="1"/>
      <w:marLeft w:val="0"/>
      <w:marRight w:val="0"/>
      <w:marTop w:val="0"/>
      <w:marBottom w:val="0"/>
      <w:divBdr>
        <w:top w:val="none" w:sz="0" w:space="0" w:color="auto"/>
        <w:left w:val="none" w:sz="0" w:space="0" w:color="auto"/>
        <w:bottom w:val="none" w:sz="0" w:space="0" w:color="auto"/>
        <w:right w:val="none" w:sz="0" w:space="0" w:color="auto"/>
      </w:divBdr>
    </w:div>
    <w:div w:id="688027617">
      <w:bodyDiv w:val="1"/>
      <w:marLeft w:val="0"/>
      <w:marRight w:val="0"/>
      <w:marTop w:val="0"/>
      <w:marBottom w:val="0"/>
      <w:divBdr>
        <w:top w:val="none" w:sz="0" w:space="0" w:color="auto"/>
        <w:left w:val="none" w:sz="0" w:space="0" w:color="auto"/>
        <w:bottom w:val="none" w:sz="0" w:space="0" w:color="auto"/>
        <w:right w:val="none" w:sz="0" w:space="0" w:color="auto"/>
      </w:divBdr>
    </w:div>
    <w:div w:id="689993467">
      <w:bodyDiv w:val="1"/>
      <w:marLeft w:val="0"/>
      <w:marRight w:val="0"/>
      <w:marTop w:val="0"/>
      <w:marBottom w:val="0"/>
      <w:divBdr>
        <w:top w:val="none" w:sz="0" w:space="0" w:color="auto"/>
        <w:left w:val="none" w:sz="0" w:space="0" w:color="auto"/>
        <w:bottom w:val="none" w:sz="0" w:space="0" w:color="auto"/>
        <w:right w:val="none" w:sz="0" w:space="0" w:color="auto"/>
      </w:divBdr>
    </w:div>
    <w:div w:id="689993651">
      <w:bodyDiv w:val="1"/>
      <w:marLeft w:val="0"/>
      <w:marRight w:val="0"/>
      <w:marTop w:val="0"/>
      <w:marBottom w:val="0"/>
      <w:divBdr>
        <w:top w:val="none" w:sz="0" w:space="0" w:color="auto"/>
        <w:left w:val="none" w:sz="0" w:space="0" w:color="auto"/>
        <w:bottom w:val="none" w:sz="0" w:space="0" w:color="auto"/>
        <w:right w:val="none" w:sz="0" w:space="0" w:color="auto"/>
      </w:divBdr>
    </w:div>
    <w:div w:id="690909561">
      <w:bodyDiv w:val="1"/>
      <w:marLeft w:val="0"/>
      <w:marRight w:val="0"/>
      <w:marTop w:val="0"/>
      <w:marBottom w:val="0"/>
      <w:divBdr>
        <w:top w:val="none" w:sz="0" w:space="0" w:color="auto"/>
        <w:left w:val="none" w:sz="0" w:space="0" w:color="auto"/>
        <w:bottom w:val="none" w:sz="0" w:space="0" w:color="auto"/>
        <w:right w:val="none" w:sz="0" w:space="0" w:color="auto"/>
      </w:divBdr>
    </w:div>
    <w:div w:id="691958020">
      <w:bodyDiv w:val="1"/>
      <w:marLeft w:val="0"/>
      <w:marRight w:val="0"/>
      <w:marTop w:val="0"/>
      <w:marBottom w:val="0"/>
      <w:divBdr>
        <w:top w:val="none" w:sz="0" w:space="0" w:color="auto"/>
        <w:left w:val="none" w:sz="0" w:space="0" w:color="auto"/>
        <w:bottom w:val="none" w:sz="0" w:space="0" w:color="auto"/>
        <w:right w:val="none" w:sz="0" w:space="0" w:color="auto"/>
      </w:divBdr>
    </w:div>
    <w:div w:id="693463612">
      <w:bodyDiv w:val="1"/>
      <w:marLeft w:val="0"/>
      <w:marRight w:val="0"/>
      <w:marTop w:val="0"/>
      <w:marBottom w:val="0"/>
      <w:divBdr>
        <w:top w:val="none" w:sz="0" w:space="0" w:color="auto"/>
        <w:left w:val="none" w:sz="0" w:space="0" w:color="auto"/>
        <w:bottom w:val="none" w:sz="0" w:space="0" w:color="auto"/>
        <w:right w:val="none" w:sz="0" w:space="0" w:color="auto"/>
      </w:divBdr>
    </w:div>
    <w:div w:id="693578438">
      <w:bodyDiv w:val="1"/>
      <w:marLeft w:val="0"/>
      <w:marRight w:val="0"/>
      <w:marTop w:val="0"/>
      <w:marBottom w:val="0"/>
      <w:divBdr>
        <w:top w:val="none" w:sz="0" w:space="0" w:color="auto"/>
        <w:left w:val="none" w:sz="0" w:space="0" w:color="auto"/>
        <w:bottom w:val="none" w:sz="0" w:space="0" w:color="auto"/>
        <w:right w:val="none" w:sz="0" w:space="0" w:color="auto"/>
      </w:divBdr>
    </w:div>
    <w:div w:id="693850095">
      <w:bodyDiv w:val="1"/>
      <w:marLeft w:val="0"/>
      <w:marRight w:val="0"/>
      <w:marTop w:val="0"/>
      <w:marBottom w:val="0"/>
      <w:divBdr>
        <w:top w:val="none" w:sz="0" w:space="0" w:color="auto"/>
        <w:left w:val="none" w:sz="0" w:space="0" w:color="auto"/>
        <w:bottom w:val="none" w:sz="0" w:space="0" w:color="auto"/>
        <w:right w:val="none" w:sz="0" w:space="0" w:color="auto"/>
      </w:divBdr>
    </w:div>
    <w:div w:id="695237155">
      <w:bodyDiv w:val="1"/>
      <w:marLeft w:val="0"/>
      <w:marRight w:val="0"/>
      <w:marTop w:val="0"/>
      <w:marBottom w:val="0"/>
      <w:divBdr>
        <w:top w:val="none" w:sz="0" w:space="0" w:color="auto"/>
        <w:left w:val="none" w:sz="0" w:space="0" w:color="auto"/>
        <w:bottom w:val="none" w:sz="0" w:space="0" w:color="auto"/>
        <w:right w:val="none" w:sz="0" w:space="0" w:color="auto"/>
      </w:divBdr>
    </w:div>
    <w:div w:id="695427545">
      <w:bodyDiv w:val="1"/>
      <w:marLeft w:val="0"/>
      <w:marRight w:val="0"/>
      <w:marTop w:val="0"/>
      <w:marBottom w:val="0"/>
      <w:divBdr>
        <w:top w:val="none" w:sz="0" w:space="0" w:color="auto"/>
        <w:left w:val="none" w:sz="0" w:space="0" w:color="auto"/>
        <w:bottom w:val="none" w:sz="0" w:space="0" w:color="auto"/>
        <w:right w:val="none" w:sz="0" w:space="0" w:color="auto"/>
      </w:divBdr>
    </w:div>
    <w:div w:id="695624018">
      <w:bodyDiv w:val="1"/>
      <w:marLeft w:val="0"/>
      <w:marRight w:val="0"/>
      <w:marTop w:val="0"/>
      <w:marBottom w:val="0"/>
      <w:divBdr>
        <w:top w:val="none" w:sz="0" w:space="0" w:color="auto"/>
        <w:left w:val="none" w:sz="0" w:space="0" w:color="auto"/>
        <w:bottom w:val="none" w:sz="0" w:space="0" w:color="auto"/>
        <w:right w:val="none" w:sz="0" w:space="0" w:color="auto"/>
      </w:divBdr>
    </w:div>
    <w:div w:id="696076693">
      <w:bodyDiv w:val="1"/>
      <w:marLeft w:val="0"/>
      <w:marRight w:val="0"/>
      <w:marTop w:val="0"/>
      <w:marBottom w:val="0"/>
      <w:divBdr>
        <w:top w:val="none" w:sz="0" w:space="0" w:color="auto"/>
        <w:left w:val="none" w:sz="0" w:space="0" w:color="auto"/>
        <w:bottom w:val="none" w:sz="0" w:space="0" w:color="auto"/>
        <w:right w:val="none" w:sz="0" w:space="0" w:color="auto"/>
      </w:divBdr>
    </w:div>
    <w:div w:id="696203875">
      <w:bodyDiv w:val="1"/>
      <w:marLeft w:val="0"/>
      <w:marRight w:val="0"/>
      <w:marTop w:val="0"/>
      <w:marBottom w:val="0"/>
      <w:divBdr>
        <w:top w:val="none" w:sz="0" w:space="0" w:color="auto"/>
        <w:left w:val="none" w:sz="0" w:space="0" w:color="auto"/>
        <w:bottom w:val="none" w:sz="0" w:space="0" w:color="auto"/>
        <w:right w:val="none" w:sz="0" w:space="0" w:color="auto"/>
      </w:divBdr>
    </w:div>
    <w:div w:id="696394466">
      <w:bodyDiv w:val="1"/>
      <w:marLeft w:val="0"/>
      <w:marRight w:val="0"/>
      <w:marTop w:val="0"/>
      <w:marBottom w:val="0"/>
      <w:divBdr>
        <w:top w:val="none" w:sz="0" w:space="0" w:color="auto"/>
        <w:left w:val="none" w:sz="0" w:space="0" w:color="auto"/>
        <w:bottom w:val="none" w:sz="0" w:space="0" w:color="auto"/>
        <w:right w:val="none" w:sz="0" w:space="0" w:color="auto"/>
      </w:divBdr>
    </w:div>
    <w:div w:id="698046949">
      <w:bodyDiv w:val="1"/>
      <w:marLeft w:val="0"/>
      <w:marRight w:val="0"/>
      <w:marTop w:val="0"/>
      <w:marBottom w:val="0"/>
      <w:divBdr>
        <w:top w:val="none" w:sz="0" w:space="0" w:color="auto"/>
        <w:left w:val="none" w:sz="0" w:space="0" w:color="auto"/>
        <w:bottom w:val="none" w:sz="0" w:space="0" w:color="auto"/>
        <w:right w:val="none" w:sz="0" w:space="0" w:color="auto"/>
      </w:divBdr>
    </w:div>
    <w:div w:id="698822061">
      <w:bodyDiv w:val="1"/>
      <w:marLeft w:val="0"/>
      <w:marRight w:val="0"/>
      <w:marTop w:val="0"/>
      <w:marBottom w:val="0"/>
      <w:divBdr>
        <w:top w:val="none" w:sz="0" w:space="0" w:color="auto"/>
        <w:left w:val="none" w:sz="0" w:space="0" w:color="auto"/>
        <w:bottom w:val="none" w:sz="0" w:space="0" w:color="auto"/>
        <w:right w:val="none" w:sz="0" w:space="0" w:color="auto"/>
      </w:divBdr>
    </w:div>
    <w:div w:id="698891679">
      <w:bodyDiv w:val="1"/>
      <w:marLeft w:val="0"/>
      <w:marRight w:val="0"/>
      <w:marTop w:val="0"/>
      <w:marBottom w:val="0"/>
      <w:divBdr>
        <w:top w:val="none" w:sz="0" w:space="0" w:color="auto"/>
        <w:left w:val="none" w:sz="0" w:space="0" w:color="auto"/>
        <w:bottom w:val="none" w:sz="0" w:space="0" w:color="auto"/>
        <w:right w:val="none" w:sz="0" w:space="0" w:color="auto"/>
      </w:divBdr>
    </w:div>
    <w:div w:id="700474012">
      <w:bodyDiv w:val="1"/>
      <w:marLeft w:val="0"/>
      <w:marRight w:val="0"/>
      <w:marTop w:val="0"/>
      <w:marBottom w:val="0"/>
      <w:divBdr>
        <w:top w:val="none" w:sz="0" w:space="0" w:color="auto"/>
        <w:left w:val="none" w:sz="0" w:space="0" w:color="auto"/>
        <w:bottom w:val="none" w:sz="0" w:space="0" w:color="auto"/>
        <w:right w:val="none" w:sz="0" w:space="0" w:color="auto"/>
      </w:divBdr>
    </w:div>
    <w:div w:id="701321298">
      <w:bodyDiv w:val="1"/>
      <w:marLeft w:val="0"/>
      <w:marRight w:val="0"/>
      <w:marTop w:val="0"/>
      <w:marBottom w:val="0"/>
      <w:divBdr>
        <w:top w:val="none" w:sz="0" w:space="0" w:color="auto"/>
        <w:left w:val="none" w:sz="0" w:space="0" w:color="auto"/>
        <w:bottom w:val="none" w:sz="0" w:space="0" w:color="auto"/>
        <w:right w:val="none" w:sz="0" w:space="0" w:color="auto"/>
      </w:divBdr>
    </w:div>
    <w:div w:id="702290816">
      <w:bodyDiv w:val="1"/>
      <w:marLeft w:val="0"/>
      <w:marRight w:val="0"/>
      <w:marTop w:val="0"/>
      <w:marBottom w:val="0"/>
      <w:divBdr>
        <w:top w:val="none" w:sz="0" w:space="0" w:color="auto"/>
        <w:left w:val="none" w:sz="0" w:space="0" w:color="auto"/>
        <w:bottom w:val="none" w:sz="0" w:space="0" w:color="auto"/>
        <w:right w:val="none" w:sz="0" w:space="0" w:color="auto"/>
      </w:divBdr>
    </w:div>
    <w:div w:id="703867578">
      <w:bodyDiv w:val="1"/>
      <w:marLeft w:val="0"/>
      <w:marRight w:val="0"/>
      <w:marTop w:val="0"/>
      <w:marBottom w:val="0"/>
      <w:divBdr>
        <w:top w:val="none" w:sz="0" w:space="0" w:color="auto"/>
        <w:left w:val="none" w:sz="0" w:space="0" w:color="auto"/>
        <w:bottom w:val="none" w:sz="0" w:space="0" w:color="auto"/>
        <w:right w:val="none" w:sz="0" w:space="0" w:color="auto"/>
      </w:divBdr>
    </w:div>
    <w:div w:id="704406649">
      <w:bodyDiv w:val="1"/>
      <w:marLeft w:val="0"/>
      <w:marRight w:val="0"/>
      <w:marTop w:val="0"/>
      <w:marBottom w:val="0"/>
      <w:divBdr>
        <w:top w:val="none" w:sz="0" w:space="0" w:color="auto"/>
        <w:left w:val="none" w:sz="0" w:space="0" w:color="auto"/>
        <w:bottom w:val="none" w:sz="0" w:space="0" w:color="auto"/>
        <w:right w:val="none" w:sz="0" w:space="0" w:color="auto"/>
      </w:divBdr>
    </w:div>
    <w:div w:id="704983370">
      <w:bodyDiv w:val="1"/>
      <w:marLeft w:val="0"/>
      <w:marRight w:val="0"/>
      <w:marTop w:val="0"/>
      <w:marBottom w:val="0"/>
      <w:divBdr>
        <w:top w:val="none" w:sz="0" w:space="0" w:color="auto"/>
        <w:left w:val="none" w:sz="0" w:space="0" w:color="auto"/>
        <w:bottom w:val="none" w:sz="0" w:space="0" w:color="auto"/>
        <w:right w:val="none" w:sz="0" w:space="0" w:color="auto"/>
      </w:divBdr>
    </w:div>
    <w:div w:id="705524867">
      <w:bodyDiv w:val="1"/>
      <w:marLeft w:val="0"/>
      <w:marRight w:val="0"/>
      <w:marTop w:val="0"/>
      <w:marBottom w:val="0"/>
      <w:divBdr>
        <w:top w:val="none" w:sz="0" w:space="0" w:color="auto"/>
        <w:left w:val="none" w:sz="0" w:space="0" w:color="auto"/>
        <w:bottom w:val="none" w:sz="0" w:space="0" w:color="auto"/>
        <w:right w:val="none" w:sz="0" w:space="0" w:color="auto"/>
      </w:divBdr>
    </w:div>
    <w:div w:id="706218525">
      <w:bodyDiv w:val="1"/>
      <w:marLeft w:val="0"/>
      <w:marRight w:val="0"/>
      <w:marTop w:val="0"/>
      <w:marBottom w:val="0"/>
      <w:divBdr>
        <w:top w:val="none" w:sz="0" w:space="0" w:color="auto"/>
        <w:left w:val="none" w:sz="0" w:space="0" w:color="auto"/>
        <w:bottom w:val="none" w:sz="0" w:space="0" w:color="auto"/>
        <w:right w:val="none" w:sz="0" w:space="0" w:color="auto"/>
      </w:divBdr>
    </w:div>
    <w:div w:id="706561497">
      <w:bodyDiv w:val="1"/>
      <w:marLeft w:val="0"/>
      <w:marRight w:val="0"/>
      <w:marTop w:val="0"/>
      <w:marBottom w:val="0"/>
      <w:divBdr>
        <w:top w:val="none" w:sz="0" w:space="0" w:color="auto"/>
        <w:left w:val="none" w:sz="0" w:space="0" w:color="auto"/>
        <w:bottom w:val="none" w:sz="0" w:space="0" w:color="auto"/>
        <w:right w:val="none" w:sz="0" w:space="0" w:color="auto"/>
      </w:divBdr>
    </w:div>
    <w:div w:id="706563776">
      <w:bodyDiv w:val="1"/>
      <w:marLeft w:val="0"/>
      <w:marRight w:val="0"/>
      <w:marTop w:val="0"/>
      <w:marBottom w:val="0"/>
      <w:divBdr>
        <w:top w:val="none" w:sz="0" w:space="0" w:color="auto"/>
        <w:left w:val="none" w:sz="0" w:space="0" w:color="auto"/>
        <w:bottom w:val="none" w:sz="0" w:space="0" w:color="auto"/>
        <w:right w:val="none" w:sz="0" w:space="0" w:color="auto"/>
      </w:divBdr>
    </w:div>
    <w:div w:id="706956815">
      <w:bodyDiv w:val="1"/>
      <w:marLeft w:val="0"/>
      <w:marRight w:val="0"/>
      <w:marTop w:val="0"/>
      <w:marBottom w:val="0"/>
      <w:divBdr>
        <w:top w:val="none" w:sz="0" w:space="0" w:color="auto"/>
        <w:left w:val="none" w:sz="0" w:space="0" w:color="auto"/>
        <w:bottom w:val="none" w:sz="0" w:space="0" w:color="auto"/>
        <w:right w:val="none" w:sz="0" w:space="0" w:color="auto"/>
      </w:divBdr>
    </w:div>
    <w:div w:id="707685465">
      <w:bodyDiv w:val="1"/>
      <w:marLeft w:val="0"/>
      <w:marRight w:val="0"/>
      <w:marTop w:val="0"/>
      <w:marBottom w:val="0"/>
      <w:divBdr>
        <w:top w:val="none" w:sz="0" w:space="0" w:color="auto"/>
        <w:left w:val="none" w:sz="0" w:space="0" w:color="auto"/>
        <w:bottom w:val="none" w:sz="0" w:space="0" w:color="auto"/>
        <w:right w:val="none" w:sz="0" w:space="0" w:color="auto"/>
      </w:divBdr>
    </w:div>
    <w:div w:id="709110121">
      <w:bodyDiv w:val="1"/>
      <w:marLeft w:val="0"/>
      <w:marRight w:val="0"/>
      <w:marTop w:val="0"/>
      <w:marBottom w:val="0"/>
      <w:divBdr>
        <w:top w:val="none" w:sz="0" w:space="0" w:color="auto"/>
        <w:left w:val="none" w:sz="0" w:space="0" w:color="auto"/>
        <w:bottom w:val="none" w:sz="0" w:space="0" w:color="auto"/>
        <w:right w:val="none" w:sz="0" w:space="0" w:color="auto"/>
      </w:divBdr>
    </w:div>
    <w:div w:id="709918010">
      <w:bodyDiv w:val="1"/>
      <w:marLeft w:val="0"/>
      <w:marRight w:val="0"/>
      <w:marTop w:val="0"/>
      <w:marBottom w:val="0"/>
      <w:divBdr>
        <w:top w:val="none" w:sz="0" w:space="0" w:color="auto"/>
        <w:left w:val="none" w:sz="0" w:space="0" w:color="auto"/>
        <w:bottom w:val="none" w:sz="0" w:space="0" w:color="auto"/>
        <w:right w:val="none" w:sz="0" w:space="0" w:color="auto"/>
      </w:divBdr>
    </w:div>
    <w:div w:id="710418541">
      <w:bodyDiv w:val="1"/>
      <w:marLeft w:val="0"/>
      <w:marRight w:val="0"/>
      <w:marTop w:val="0"/>
      <w:marBottom w:val="0"/>
      <w:divBdr>
        <w:top w:val="none" w:sz="0" w:space="0" w:color="auto"/>
        <w:left w:val="none" w:sz="0" w:space="0" w:color="auto"/>
        <w:bottom w:val="none" w:sz="0" w:space="0" w:color="auto"/>
        <w:right w:val="none" w:sz="0" w:space="0" w:color="auto"/>
      </w:divBdr>
    </w:div>
    <w:div w:id="711269957">
      <w:bodyDiv w:val="1"/>
      <w:marLeft w:val="0"/>
      <w:marRight w:val="0"/>
      <w:marTop w:val="0"/>
      <w:marBottom w:val="0"/>
      <w:divBdr>
        <w:top w:val="none" w:sz="0" w:space="0" w:color="auto"/>
        <w:left w:val="none" w:sz="0" w:space="0" w:color="auto"/>
        <w:bottom w:val="none" w:sz="0" w:space="0" w:color="auto"/>
        <w:right w:val="none" w:sz="0" w:space="0" w:color="auto"/>
      </w:divBdr>
    </w:div>
    <w:div w:id="712195149">
      <w:bodyDiv w:val="1"/>
      <w:marLeft w:val="0"/>
      <w:marRight w:val="0"/>
      <w:marTop w:val="0"/>
      <w:marBottom w:val="0"/>
      <w:divBdr>
        <w:top w:val="none" w:sz="0" w:space="0" w:color="auto"/>
        <w:left w:val="none" w:sz="0" w:space="0" w:color="auto"/>
        <w:bottom w:val="none" w:sz="0" w:space="0" w:color="auto"/>
        <w:right w:val="none" w:sz="0" w:space="0" w:color="auto"/>
      </w:divBdr>
    </w:div>
    <w:div w:id="714693705">
      <w:bodyDiv w:val="1"/>
      <w:marLeft w:val="0"/>
      <w:marRight w:val="0"/>
      <w:marTop w:val="0"/>
      <w:marBottom w:val="0"/>
      <w:divBdr>
        <w:top w:val="none" w:sz="0" w:space="0" w:color="auto"/>
        <w:left w:val="none" w:sz="0" w:space="0" w:color="auto"/>
        <w:bottom w:val="none" w:sz="0" w:space="0" w:color="auto"/>
        <w:right w:val="none" w:sz="0" w:space="0" w:color="auto"/>
      </w:divBdr>
    </w:div>
    <w:div w:id="715736419">
      <w:bodyDiv w:val="1"/>
      <w:marLeft w:val="0"/>
      <w:marRight w:val="0"/>
      <w:marTop w:val="0"/>
      <w:marBottom w:val="0"/>
      <w:divBdr>
        <w:top w:val="none" w:sz="0" w:space="0" w:color="auto"/>
        <w:left w:val="none" w:sz="0" w:space="0" w:color="auto"/>
        <w:bottom w:val="none" w:sz="0" w:space="0" w:color="auto"/>
        <w:right w:val="none" w:sz="0" w:space="0" w:color="auto"/>
      </w:divBdr>
    </w:div>
    <w:div w:id="716050124">
      <w:bodyDiv w:val="1"/>
      <w:marLeft w:val="0"/>
      <w:marRight w:val="0"/>
      <w:marTop w:val="0"/>
      <w:marBottom w:val="0"/>
      <w:divBdr>
        <w:top w:val="none" w:sz="0" w:space="0" w:color="auto"/>
        <w:left w:val="none" w:sz="0" w:space="0" w:color="auto"/>
        <w:bottom w:val="none" w:sz="0" w:space="0" w:color="auto"/>
        <w:right w:val="none" w:sz="0" w:space="0" w:color="auto"/>
      </w:divBdr>
    </w:div>
    <w:div w:id="716125683">
      <w:bodyDiv w:val="1"/>
      <w:marLeft w:val="0"/>
      <w:marRight w:val="0"/>
      <w:marTop w:val="0"/>
      <w:marBottom w:val="0"/>
      <w:divBdr>
        <w:top w:val="none" w:sz="0" w:space="0" w:color="auto"/>
        <w:left w:val="none" w:sz="0" w:space="0" w:color="auto"/>
        <w:bottom w:val="none" w:sz="0" w:space="0" w:color="auto"/>
        <w:right w:val="none" w:sz="0" w:space="0" w:color="auto"/>
      </w:divBdr>
    </w:div>
    <w:div w:id="717359731">
      <w:bodyDiv w:val="1"/>
      <w:marLeft w:val="0"/>
      <w:marRight w:val="0"/>
      <w:marTop w:val="0"/>
      <w:marBottom w:val="0"/>
      <w:divBdr>
        <w:top w:val="none" w:sz="0" w:space="0" w:color="auto"/>
        <w:left w:val="none" w:sz="0" w:space="0" w:color="auto"/>
        <w:bottom w:val="none" w:sz="0" w:space="0" w:color="auto"/>
        <w:right w:val="none" w:sz="0" w:space="0" w:color="auto"/>
      </w:divBdr>
    </w:div>
    <w:div w:id="718014612">
      <w:bodyDiv w:val="1"/>
      <w:marLeft w:val="0"/>
      <w:marRight w:val="0"/>
      <w:marTop w:val="0"/>
      <w:marBottom w:val="0"/>
      <w:divBdr>
        <w:top w:val="none" w:sz="0" w:space="0" w:color="auto"/>
        <w:left w:val="none" w:sz="0" w:space="0" w:color="auto"/>
        <w:bottom w:val="none" w:sz="0" w:space="0" w:color="auto"/>
        <w:right w:val="none" w:sz="0" w:space="0" w:color="auto"/>
      </w:divBdr>
    </w:div>
    <w:div w:id="718742804">
      <w:bodyDiv w:val="1"/>
      <w:marLeft w:val="0"/>
      <w:marRight w:val="0"/>
      <w:marTop w:val="0"/>
      <w:marBottom w:val="0"/>
      <w:divBdr>
        <w:top w:val="none" w:sz="0" w:space="0" w:color="auto"/>
        <w:left w:val="none" w:sz="0" w:space="0" w:color="auto"/>
        <w:bottom w:val="none" w:sz="0" w:space="0" w:color="auto"/>
        <w:right w:val="none" w:sz="0" w:space="0" w:color="auto"/>
      </w:divBdr>
    </w:div>
    <w:div w:id="718745440">
      <w:bodyDiv w:val="1"/>
      <w:marLeft w:val="0"/>
      <w:marRight w:val="0"/>
      <w:marTop w:val="0"/>
      <w:marBottom w:val="0"/>
      <w:divBdr>
        <w:top w:val="none" w:sz="0" w:space="0" w:color="auto"/>
        <w:left w:val="none" w:sz="0" w:space="0" w:color="auto"/>
        <w:bottom w:val="none" w:sz="0" w:space="0" w:color="auto"/>
        <w:right w:val="none" w:sz="0" w:space="0" w:color="auto"/>
      </w:divBdr>
    </w:div>
    <w:div w:id="719287343">
      <w:bodyDiv w:val="1"/>
      <w:marLeft w:val="0"/>
      <w:marRight w:val="0"/>
      <w:marTop w:val="0"/>
      <w:marBottom w:val="0"/>
      <w:divBdr>
        <w:top w:val="none" w:sz="0" w:space="0" w:color="auto"/>
        <w:left w:val="none" w:sz="0" w:space="0" w:color="auto"/>
        <w:bottom w:val="none" w:sz="0" w:space="0" w:color="auto"/>
        <w:right w:val="none" w:sz="0" w:space="0" w:color="auto"/>
      </w:divBdr>
    </w:div>
    <w:div w:id="720136164">
      <w:bodyDiv w:val="1"/>
      <w:marLeft w:val="0"/>
      <w:marRight w:val="0"/>
      <w:marTop w:val="0"/>
      <w:marBottom w:val="0"/>
      <w:divBdr>
        <w:top w:val="none" w:sz="0" w:space="0" w:color="auto"/>
        <w:left w:val="none" w:sz="0" w:space="0" w:color="auto"/>
        <w:bottom w:val="none" w:sz="0" w:space="0" w:color="auto"/>
        <w:right w:val="none" w:sz="0" w:space="0" w:color="auto"/>
      </w:divBdr>
    </w:div>
    <w:div w:id="720400174">
      <w:bodyDiv w:val="1"/>
      <w:marLeft w:val="0"/>
      <w:marRight w:val="0"/>
      <w:marTop w:val="0"/>
      <w:marBottom w:val="0"/>
      <w:divBdr>
        <w:top w:val="none" w:sz="0" w:space="0" w:color="auto"/>
        <w:left w:val="none" w:sz="0" w:space="0" w:color="auto"/>
        <w:bottom w:val="none" w:sz="0" w:space="0" w:color="auto"/>
        <w:right w:val="none" w:sz="0" w:space="0" w:color="auto"/>
      </w:divBdr>
    </w:div>
    <w:div w:id="720598522">
      <w:bodyDiv w:val="1"/>
      <w:marLeft w:val="0"/>
      <w:marRight w:val="0"/>
      <w:marTop w:val="0"/>
      <w:marBottom w:val="0"/>
      <w:divBdr>
        <w:top w:val="none" w:sz="0" w:space="0" w:color="auto"/>
        <w:left w:val="none" w:sz="0" w:space="0" w:color="auto"/>
        <w:bottom w:val="none" w:sz="0" w:space="0" w:color="auto"/>
        <w:right w:val="none" w:sz="0" w:space="0" w:color="auto"/>
      </w:divBdr>
    </w:div>
    <w:div w:id="721251052">
      <w:bodyDiv w:val="1"/>
      <w:marLeft w:val="0"/>
      <w:marRight w:val="0"/>
      <w:marTop w:val="0"/>
      <w:marBottom w:val="0"/>
      <w:divBdr>
        <w:top w:val="none" w:sz="0" w:space="0" w:color="auto"/>
        <w:left w:val="none" w:sz="0" w:space="0" w:color="auto"/>
        <w:bottom w:val="none" w:sz="0" w:space="0" w:color="auto"/>
        <w:right w:val="none" w:sz="0" w:space="0" w:color="auto"/>
      </w:divBdr>
    </w:div>
    <w:div w:id="721517009">
      <w:bodyDiv w:val="1"/>
      <w:marLeft w:val="0"/>
      <w:marRight w:val="0"/>
      <w:marTop w:val="0"/>
      <w:marBottom w:val="0"/>
      <w:divBdr>
        <w:top w:val="none" w:sz="0" w:space="0" w:color="auto"/>
        <w:left w:val="none" w:sz="0" w:space="0" w:color="auto"/>
        <w:bottom w:val="none" w:sz="0" w:space="0" w:color="auto"/>
        <w:right w:val="none" w:sz="0" w:space="0" w:color="auto"/>
      </w:divBdr>
    </w:div>
    <w:div w:id="721832255">
      <w:bodyDiv w:val="1"/>
      <w:marLeft w:val="0"/>
      <w:marRight w:val="0"/>
      <w:marTop w:val="0"/>
      <w:marBottom w:val="0"/>
      <w:divBdr>
        <w:top w:val="none" w:sz="0" w:space="0" w:color="auto"/>
        <w:left w:val="none" w:sz="0" w:space="0" w:color="auto"/>
        <w:bottom w:val="none" w:sz="0" w:space="0" w:color="auto"/>
        <w:right w:val="none" w:sz="0" w:space="0" w:color="auto"/>
      </w:divBdr>
    </w:div>
    <w:div w:id="722410191">
      <w:bodyDiv w:val="1"/>
      <w:marLeft w:val="0"/>
      <w:marRight w:val="0"/>
      <w:marTop w:val="0"/>
      <w:marBottom w:val="0"/>
      <w:divBdr>
        <w:top w:val="none" w:sz="0" w:space="0" w:color="auto"/>
        <w:left w:val="none" w:sz="0" w:space="0" w:color="auto"/>
        <w:bottom w:val="none" w:sz="0" w:space="0" w:color="auto"/>
        <w:right w:val="none" w:sz="0" w:space="0" w:color="auto"/>
      </w:divBdr>
    </w:div>
    <w:div w:id="724262299">
      <w:bodyDiv w:val="1"/>
      <w:marLeft w:val="0"/>
      <w:marRight w:val="0"/>
      <w:marTop w:val="0"/>
      <w:marBottom w:val="0"/>
      <w:divBdr>
        <w:top w:val="none" w:sz="0" w:space="0" w:color="auto"/>
        <w:left w:val="none" w:sz="0" w:space="0" w:color="auto"/>
        <w:bottom w:val="none" w:sz="0" w:space="0" w:color="auto"/>
        <w:right w:val="none" w:sz="0" w:space="0" w:color="auto"/>
      </w:divBdr>
    </w:div>
    <w:div w:id="725573123">
      <w:bodyDiv w:val="1"/>
      <w:marLeft w:val="0"/>
      <w:marRight w:val="0"/>
      <w:marTop w:val="0"/>
      <w:marBottom w:val="0"/>
      <w:divBdr>
        <w:top w:val="none" w:sz="0" w:space="0" w:color="auto"/>
        <w:left w:val="none" w:sz="0" w:space="0" w:color="auto"/>
        <w:bottom w:val="none" w:sz="0" w:space="0" w:color="auto"/>
        <w:right w:val="none" w:sz="0" w:space="0" w:color="auto"/>
      </w:divBdr>
    </w:div>
    <w:div w:id="725683474">
      <w:bodyDiv w:val="1"/>
      <w:marLeft w:val="0"/>
      <w:marRight w:val="0"/>
      <w:marTop w:val="0"/>
      <w:marBottom w:val="0"/>
      <w:divBdr>
        <w:top w:val="none" w:sz="0" w:space="0" w:color="auto"/>
        <w:left w:val="none" w:sz="0" w:space="0" w:color="auto"/>
        <w:bottom w:val="none" w:sz="0" w:space="0" w:color="auto"/>
        <w:right w:val="none" w:sz="0" w:space="0" w:color="auto"/>
      </w:divBdr>
    </w:div>
    <w:div w:id="726025458">
      <w:bodyDiv w:val="1"/>
      <w:marLeft w:val="0"/>
      <w:marRight w:val="0"/>
      <w:marTop w:val="0"/>
      <w:marBottom w:val="0"/>
      <w:divBdr>
        <w:top w:val="none" w:sz="0" w:space="0" w:color="auto"/>
        <w:left w:val="none" w:sz="0" w:space="0" w:color="auto"/>
        <w:bottom w:val="none" w:sz="0" w:space="0" w:color="auto"/>
        <w:right w:val="none" w:sz="0" w:space="0" w:color="auto"/>
      </w:divBdr>
    </w:div>
    <w:div w:id="726491040">
      <w:bodyDiv w:val="1"/>
      <w:marLeft w:val="0"/>
      <w:marRight w:val="0"/>
      <w:marTop w:val="0"/>
      <w:marBottom w:val="0"/>
      <w:divBdr>
        <w:top w:val="none" w:sz="0" w:space="0" w:color="auto"/>
        <w:left w:val="none" w:sz="0" w:space="0" w:color="auto"/>
        <w:bottom w:val="none" w:sz="0" w:space="0" w:color="auto"/>
        <w:right w:val="none" w:sz="0" w:space="0" w:color="auto"/>
      </w:divBdr>
    </w:div>
    <w:div w:id="726563201">
      <w:bodyDiv w:val="1"/>
      <w:marLeft w:val="0"/>
      <w:marRight w:val="0"/>
      <w:marTop w:val="0"/>
      <w:marBottom w:val="0"/>
      <w:divBdr>
        <w:top w:val="none" w:sz="0" w:space="0" w:color="auto"/>
        <w:left w:val="none" w:sz="0" w:space="0" w:color="auto"/>
        <w:bottom w:val="none" w:sz="0" w:space="0" w:color="auto"/>
        <w:right w:val="none" w:sz="0" w:space="0" w:color="auto"/>
      </w:divBdr>
    </w:div>
    <w:div w:id="727072363">
      <w:bodyDiv w:val="1"/>
      <w:marLeft w:val="0"/>
      <w:marRight w:val="0"/>
      <w:marTop w:val="0"/>
      <w:marBottom w:val="0"/>
      <w:divBdr>
        <w:top w:val="none" w:sz="0" w:space="0" w:color="auto"/>
        <w:left w:val="none" w:sz="0" w:space="0" w:color="auto"/>
        <w:bottom w:val="none" w:sz="0" w:space="0" w:color="auto"/>
        <w:right w:val="none" w:sz="0" w:space="0" w:color="auto"/>
      </w:divBdr>
    </w:div>
    <w:div w:id="727649801">
      <w:bodyDiv w:val="1"/>
      <w:marLeft w:val="0"/>
      <w:marRight w:val="0"/>
      <w:marTop w:val="0"/>
      <w:marBottom w:val="0"/>
      <w:divBdr>
        <w:top w:val="none" w:sz="0" w:space="0" w:color="auto"/>
        <w:left w:val="none" w:sz="0" w:space="0" w:color="auto"/>
        <w:bottom w:val="none" w:sz="0" w:space="0" w:color="auto"/>
        <w:right w:val="none" w:sz="0" w:space="0" w:color="auto"/>
      </w:divBdr>
    </w:div>
    <w:div w:id="728000063">
      <w:bodyDiv w:val="1"/>
      <w:marLeft w:val="0"/>
      <w:marRight w:val="0"/>
      <w:marTop w:val="0"/>
      <w:marBottom w:val="0"/>
      <w:divBdr>
        <w:top w:val="none" w:sz="0" w:space="0" w:color="auto"/>
        <w:left w:val="none" w:sz="0" w:space="0" w:color="auto"/>
        <w:bottom w:val="none" w:sz="0" w:space="0" w:color="auto"/>
        <w:right w:val="none" w:sz="0" w:space="0" w:color="auto"/>
      </w:divBdr>
    </w:div>
    <w:div w:id="729309743">
      <w:bodyDiv w:val="1"/>
      <w:marLeft w:val="0"/>
      <w:marRight w:val="0"/>
      <w:marTop w:val="0"/>
      <w:marBottom w:val="0"/>
      <w:divBdr>
        <w:top w:val="none" w:sz="0" w:space="0" w:color="auto"/>
        <w:left w:val="none" w:sz="0" w:space="0" w:color="auto"/>
        <w:bottom w:val="none" w:sz="0" w:space="0" w:color="auto"/>
        <w:right w:val="none" w:sz="0" w:space="0" w:color="auto"/>
      </w:divBdr>
    </w:div>
    <w:div w:id="729500695">
      <w:bodyDiv w:val="1"/>
      <w:marLeft w:val="0"/>
      <w:marRight w:val="0"/>
      <w:marTop w:val="0"/>
      <w:marBottom w:val="0"/>
      <w:divBdr>
        <w:top w:val="none" w:sz="0" w:space="0" w:color="auto"/>
        <w:left w:val="none" w:sz="0" w:space="0" w:color="auto"/>
        <w:bottom w:val="none" w:sz="0" w:space="0" w:color="auto"/>
        <w:right w:val="none" w:sz="0" w:space="0" w:color="auto"/>
      </w:divBdr>
    </w:div>
    <w:div w:id="729570998">
      <w:bodyDiv w:val="1"/>
      <w:marLeft w:val="0"/>
      <w:marRight w:val="0"/>
      <w:marTop w:val="0"/>
      <w:marBottom w:val="0"/>
      <w:divBdr>
        <w:top w:val="none" w:sz="0" w:space="0" w:color="auto"/>
        <w:left w:val="none" w:sz="0" w:space="0" w:color="auto"/>
        <w:bottom w:val="none" w:sz="0" w:space="0" w:color="auto"/>
        <w:right w:val="none" w:sz="0" w:space="0" w:color="auto"/>
      </w:divBdr>
    </w:div>
    <w:div w:id="731584445">
      <w:bodyDiv w:val="1"/>
      <w:marLeft w:val="0"/>
      <w:marRight w:val="0"/>
      <w:marTop w:val="0"/>
      <w:marBottom w:val="0"/>
      <w:divBdr>
        <w:top w:val="none" w:sz="0" w:space="0" w:color="auto"/>
        <w:left w:val="none" w:sz="0" w:space="0" w:color="auto"/>
        <w:bottom w:val="none" w:sz="0" w:space="0" w:color="auto"/>
        <w:right w:val="none" w:sz="0" w:space="0" w:color="auto"/>
      </w:divBdr>
    </w:div>
    <w:div w:id="731586347">
      <w:bodyDiv w:val="1"/>
      <w:marLeft w:val="0"/>
      <w:marRight w:val="0"/>
      <w:marTop w:val="0"/>
      <w:marBottom w:val="0"/>
      <w:divBdr>
        <w:top w:val="none" w:sz="0" w:space="0" w:color="auto"/>
        <w:left w:val="none" w:sz="0" w:space="0" w:color="auto"/>
        <w:bottom w:val="none" w:sz="0" w:space="0" w:color="auto"/>
        <w:right w:val="none" w:sz="0" w:space="0" w:color="auto"/>
      </w:divBdr>
    </w:div>
    <w:div w:id="732699749">
      <w:bodyDiv w:val="1"/>
      <w:marLeft w:val="0"/>
      <w:marRight w:val="0"/>
      <w:marTop w:val="0"/>
      <w:marBottom w:val="0"/>
      <w:divBdr>
        <w:top w:val="none" w:sz="0" w:space="0" w:color="auto"/>
        <w:left w:val="none" w:sz="0" w:space="0" w:color="auto"/>
        <w:bottom w:val="none" w:sz="0" w:space="0" w:color="auto"/>
        <w:right w:val="none" w:sz="0" w:space="0" w:color="auto"/>
      </w:divBdr>
    </w:div>
    <w:div w:id="732889938">
      <w:bodyDiv w:val="1"/>
      <w:marLeft w:val="0"/>
      <w:marRight w:val="0"/>
      <w:marTop w:val="0"/>
      <w:marBottom w:val="0"/>
      <w:divBdr>
        <w:top w:val="none" w:sz="0" w:space="0" w:color="auto"/>
        <w:left w:val="none" w:sz="0" w:space="0" w:color="auto"/>
        <w:bottom w:val="none" w:sz="0" w:space="0" w:color="auto"/>
        <w:right w:val="none" w:sz="0" w:space="0" w:color="auto"/>
      </w:divBdr>
    </w:div>
    <w:div w:id="732896669">
      <w:bodyDiv w:val="1"/>
      <w:marLeft w:val="0"/>
      <w:marRight w:val="0"/>
      <w:marTop w:val="0"/>
      <w:marBottom w:val="0"/>
      <w:divBdr>
        <w:top w:val="none" w:sz="0" w:space="0" w:color="auto"/>
        <w:left w:val="none" w:sz="0" w:space="0" w:color="auto"/>
        <w:bottom w:val="none" w:sz="0" w:space="0" w:color="auto"/>
        <w:right w:val="none" w:sz="0" w:space="0" w:color="auto"/>
      </w:divBdr>
    </w:div>
    <w:div w:id="733165462">
      <w:bodyDiv w:val="1"/>
      <w:marLeft w:val="0"/>
      <w:marRight w:val="0"/>
      <w:marTop w:val="0"/>
      <w:marBottom w:val="0"/>
      <w:divBdr>
        <w:top w:val="none" w:sz="0" w:space="0" w:color="auto"/>
        <w:left w:val="none" w:sz="0" w:space="0" w:color="auto"/>
        <w:bottom w:val="none" w:sz="0" w:space="0" w:color="auto"/>
        <w:right w:val="none" w:sz="0" w:space="0" w:color="auto"/>
      </w:divBdr>
    </w:div>
    <w:div w:id="733359119">
      <w:bodyDiv w:val="1"/>
      <w:marLeft w:val="0"/>
      <w:marRight w:val="0"/>
      <w:marTop w:val="0"/>
      <w:marBottom w:val="0"/>
      <w:divBdr>
        <w:top w:val="none" w:sz="0" w:space="0" w:color="auto"/>
        <w:left w:val="none" w:sz="0" w:space="0" w:color="auto"/>
        <w:bottom w:val="none" w:sz="0" w:space="0" w:color="auto"/>
        <w:right w:val="none" w:sz="0" w:space="0" w:color="auto"/>
      </w:divBdr>
    </w:div>
    <w:div w:id="734669687">
      <w:bodyDiv w:val="1"/>
      <w:marLeft w:val="0"/>
      <w:marRight w:val="0"/>
      <w:marTop w:val="0"/>
      <w:marBottom w:val="0"/>
      <w:divBdr>
        <w:top w:val="none" w:sz="0" w:space="0" w:color="auto"/>
        <w:left w:val="none" w:sz="0" w:space="0" w:color="auto"/>
        <w:bottom w:val="none" w:sz="0" w:space="0" w:color="auto"/>
        <w:right w:val="none" w:sz="0" w:space="0" w:color="auto"/>
      </w:divBdr>
    </w:div>
    <w:div w:id="735320556">
      <w:bodyDiv w:val="1"/>
      <w:marLeft w:val="0"/>
      <w:marRight w:val="0"/>
      <w:marTop w:val="0"/>
      <w:marBottom w:val="0"/>
      <w:divBdr>
        <w:top w:val="none" w:sz="0" w:space="0" w:color="auto"/>
        <w:left w:val="none" w:sz="0" w:space="0" w:color="auto"/>
        <w:bottom w:val="none" w:sz="0" w:space="0" w:color="auto"/>
        <w:right w:val="none" w:sz="0" w:space="0" w:color="auto"/>
      </w:divBdr>
    </w:div>
    <w:div w:id="737168067">
      <w:bodyDiv w:val="1"/>
      <w:marLeft w:val="0"/>
      <w:marRight w:val="0"/>
      <w:marTop w:val="0"/>
      <w:marBottom w:val="0"/>
      <w:divBdr>
        <w:top w:val="none" w:sz="0" w:space="0" w:color="auto"/>
        <w:left w:val="none" w:sz="0" w:space="0" w:color="auto"/>
        <w:bottom w:val="none" w:sz="0" w:space="0" w:color="auto"/>
        <w:right w:val="none" w:sz="0" w:space="0" w:color="auto"/>
      </w:divBdr>
    </w:div>
    <w:div w:id="737291968">
      <w:bodyDiv w:val="1"/>
      <w:marLeft w:val="0"/>
      <w:marRight w:val="0"/>
      <w:marTop w:val="0"/>
      <w:marBottom w:val="0"/>
      <w:divBdr>
        <w:top w:val="none" w:sz="0" w:space="0" w:color="auto"/>
        <w:left w:val="none" w:sz="0" w:space="0" w:color="auto"/>
        <w:bottom w:val="none" w:sz="0" w:space="0" w:color="auto"/>
        <w:right w:val="none" w:sz="0" w:space="0" w:color="auto"/>
      </w:divBdr>
    </w:div>
    <w:div w:id="737365868">
      <w:bodyDiv w:val="1"/>
      <w:marLeft w:val="0"/>
      <w:marRight w:val="0"/>
      <w:marTop w:val="0"/>
      <w:marBottom w:val="0"/>
      <w:divBdr>
        <w:top w:val="none" w:sz="0" w:space="0" w:color="auto"/>
        <w:left w:val="none" w:sz="0" w:space="0" w:color="auto"/>
        <w:bottom w:val="none" w:sz="0" w:space="0" w:color="auto"/>
        <w:right w:val="none" w:sz="0" w:space="0" w:color="auto"/>
      </w:divBdr>
    </w:div>
    <w:div w:id="738938168">
      <w:bodyDiv w:val="1"/>
      <w:marLeft w:val="0"/>
      <w:marRight w:val="0"/>
      <w:marTop w:val="0"/>
      <w:marBottom w:val="0"/>
      <w:divBdr>
        <w:top w:val="none" w:sz="0" w:space="0" w:color="auto"/>
        <w:left w:val="none" w:sz="0" w:space="0" w:color="auto"/>
        <w:bottom w:val="none" w:sz="0" w:space="0" w:color="auto"/>
        <w:right w:val="none" w:sz="0" w:space="0" w:color="auto"/>
      </w:divBdr>
    </w:div>
    <w:div w:id="738940384">
      <w:bodyDiv w:val="1"/>
      <w:marLeft w:val="0"/>
      <w:marRight w:val="0"/>
      <w:marTop w:val="0"/>
      <w:marBottom w:val="0"/>
      <w:divBdr>
        <w:top w:val="none" w:sz="0" w:space="0" w:color="auto"/>
        <w:left w:val="none" w:sz="0" w:space="0" w:color="auto"/>
        <w:bottom w:val="none" w:sz="0" w:space="0" w:color="auto"/>
        <w:right w:val="none" w:sz="0" w:space="0" w:color="auto"/>
      </w:divBdr>
    </w:div>
    <w:div w:id="739324653">
      <w:bodyDiv w:val="1"/>
      <w:marLeft w:val="0"/>
      <w:marRight w:val="0"/>
      <w:marTop w:val="0"/>
      <w:marBottom w:val="0"/>
      <w:divBdr>
        <w:top w:val="none" w:sz="0" w:space="0" w:color="auto"/>
        <w:left w:val="none" w:sz="0" w:space="0" w:color="auto"/>
        <w:bottom w:val="none" w:sz="0" w:space="0" w:color="auto"/>
        <w:right w:val="none" w:sz="0" w:space="0" w:color="auto"/>
      </w:divBdr>
    </w:div>
    <w:div w:id="740324631">
      <w:bodyDiv w:val="1"/>
      <w:marLeft w:val="0"/>
      <w:marRight w:val="0"/>
      <w:marTop w:val="0"/>
      <w:marBottom w:val="0"/>
      <w:divBdr>
        <w:top w:val="none" w:sz="0" w:space="0" w:color="auto"/>
        <w:left w:val="none" w:sz="0" w:space="0" w:color="auto"/>
        <w:bottom w:val="none" w:sz="0" w:space="0" w:color="auto"/>
        <w:right w:val="none" w:sz="0" w:space="0" w:color="auto"/>
      </w:divBdr>
    </w:div>
    <w:div w:id="740761682">
      <w:bodyDiv w:val="1"/>
      <w:marLeft w:val="0"/>
      <w:marRight w:val="0"/>
      <w:marTop w:val="0"/>
      <w:marBottom w:val="0"/>
      <w:divBdr>
        <w:top w:val="none" w:sz="0" w:space="0" w:color="auto"/>
        <w:left w:val="none" w:sz="0" w:space="0" w:color="auto"/>
        <w:bottom w:val="none" w:sz="0" w:space="0" w:color="auto"/>
        <w:right w:val="none" w:sz="0" w:space="0" w:color="auto"/>
      </w:divBdr>
    </w:div>
    <w:div w:id="741029697">
      <w:bodyDiv w:val="1"/>
      <w:marLeft w:val="0"/>
      <w:marRight w:val="0"/>
      <w:marTop w:val="0"/>
      <w:marBottom w:val="0"/>
      <w:divBdr>
        <w:top w:val="none" w:sz="0" w:space="0" w:color="auto"/>
        <w:left w:val="none" w:sz="0" w:space="0" w:color="auto"/>
        <w:bottom w:val="none" w:sz="0" w:space="0" w:color="auto"/>
        <w:right w:val="none" w:sz="0" w:space="0" w:color="auto"/>
      </w:divBdr>
    </w:div>
    <w:div w:id="741099634">
      <w:bodyDiv w:val="1"/>
      <w:marLeft w:val="0"/>
      <w:marRight w:val="0"/>
      <w:marTop w:val="0"/>
      <w:marBottom w:val="0"/>
      <w:divBdr>
        <w:top w:val="none" w:sz="0" w:space="0" w:color="auto"/>
        <w:left w:val="none" w:sz="0" w:space="0" w:color="auto"/>
        <w:bottom w:val="none" w:sz="0" w:space="0" w:color="auto"/>
        <w:right w:val="none" w:sz="0" w:space="0" w:color="auto"/>
      </w:divBdr>
    </w:div>
    <w:div w:id="741218545">
      <w:bodyDiv w:val="1"/>
      <w:marLeft w:val="0"/>
      <w:marRight w:val="0"/>
      <w:marTop w:val="0"/>
      <w:marBottom w:val="0"/>
      <w:divBdr>
        <w:top w:val="none" w:sz="0" w:space="0" w:color="auto"/>
        <w:left w:val="none" w:sz="0" w:space="0" w:color="auto"/>
        <w:bottom w:val="none" w:sz="0" w:space="0" w:color="auto"/>
        <w:right w:val="none" w:sz="0" w:space="0" w:color="auto"/>
      </w:divBdr>
    </w:div>
    <w:div w:id="742530622">
      <w:bodyDiv w:val="1"/>
      <w:marLeft w:val="0"/>
      <w:marRight w:val="0"/>
      <w:marTop w:val="0"/>
      <w:marBottom w:val="0"/>
      <w:divBdr>
        <w:top w:val="none" w:sz="0" w:space="0" w:color="auto"/>
        <w:left w:val="none" w:sz="0" w:space="0" w:color="auto"/>
        <w:bottom w:val="none" w:sz="0" w:space="0" w:color="auto"/>
        <w:right w:val="none" w:sz="0" w:space="0" w:color="auto"/>
      </w:divBdr>
    </w:div>
    <w:div w:id="743448968">
      <w:bodyDiv w:val="1"/>
      <w:marLeft w:val="0"/>
      <w:marRight w:val="0"/>
      <w:marTop w:val="0"/>
      <w:marBottom w:val="0"/>
      <w:divBdr>
        <w:top w:val="none" w:sz="0" w:space="0" w:color="auto"/>
        <w:left w:val="none" w:sz="0" w:space="0" w:color="auto"/>
        <w:bottom w:val="none" w:sz="0" w:space="0" w:color="auto"/>
        <w:right w:val="none" w:sz="0" w:space="0" w:color="auto"/>
      </w:divBdr>
    </w:div>
    <w:div w:id="743839638">
      <w:bodyDiv w:val="1"/>
      <w:marLeft w:val="0"/>
      <w:marRight w:val="0"/>
      <w:marTop w:val="0"/>
      <w:marBottom w:val="0"/>
      <w:divBdr>
        <w:top w:val="none" w:sz="0" w:space="0" w:color="auto"/>
        <w:left w:val="none" w:sz="0" w:space="0" w:color="auto"/>
        <w:bottom w:val="none" w:sz="0" w:space="0" w:color="auto"/>
        <w:right w:val="none" w:sz="0" w:space="0" w:color="auto"/>
      </w:divBdr>
    </w:div>
    <w:div w:id="744186514">
      <w:bodyDiv w:val="1"/>
      <w:marLeft w:val="0"/>
      <w:marRight w:val="0"/>
      <w:marTop w:val="0"/>
      <w:marBottom w:val="0"/>
      <w:divBdr>
        <w:top w:val="none" w:sz="0" w:space="0" w:color="auto"/>
        <w:left w:val="none" w:sz="0" w:space="0" w:color="auto"/>
        <w:bottom w:val="none" w:sz="0" w:space="0" w:color="auto"/>
        <w:right w:val="none" w:sz="0" w:space="0" w:color="auto"/>
      </w:divBdr>
    </w:div>
    <w:div w:id="746728231">
      <w:bodyDiv w:val="1"/>
      <w:marLeft w:val="0"/>
      <w:marRight w:val="0"/>
      <w:marTop w:val="0"/>
      <w:marBottom w:val="0"/>
      <w:divBdr>
        <w:top w:val="none" w:sz="0" w:space="0" w:color="auto"/>
        <w:left w:val="none" w:sz="0" w:space="0" w:color="auto"/>
        <w:bottom w:val="none" w:sz="0" w:space="0" w:color="auto"/>
        <w:right w:val="none" w:sz="0" w:space="0" w:color="auto"/>
      </w:divBdr>
    </w:div>
    <w:div w:id="746852416">
      <w:bodyDiv w:val="1"/>
      <w:marLeft w:val="0"/>
      <w:marRight w:val="0"/>
      <w:marTop w:val="0"/>
      <w:marBottom w:val="0"/>
      <w:divBdr>
        <w:top w:val="none" w:sz="0" w:space="0" w:color="auto"/>
        <w:left w:val="none" w:sz="0" w:space="0" w:color="auto"/>
        <w:bottom w:val="none" w:sz="0" w:space="0" w:color="auto"/>
        <w:right w:val="none" w:sz="0" w:space="0" w:color="auto"/>
      </w:divBdr>
    </w:div>
    <w:div w:id="747574419">
      <w:bodyDiv w:val="1"/>
      <w:marLeft w:val="0"/>
      <w:marRight w:val="0"/>
      <w:marTop w:val="0"/>
      <w:marBottom w:val="0"/>
      <w:divBdr>
        <w:top w:val="none" w:sz="0" w:space="0" w:color="auto"/>
        <w:left w:val="none" w:sz="0" w:space="0" w:color="auto"/>
        <w:bottom w:val="none" w:sz="0" w:space="0" w:color="auto"/>
        <w:right w:val="none" w:sz="0" w:space="0" w:color="auto"/>
      </w:divBdr>
    </w:div>
    <w:div w:id="747581620">
      <w:bodyDiv w:val="1"/>
      <w:marLeft w:val="0"/>
      <w:marRight w:val="0"/>
      <w:marTop w:val="0"/>
      <w:marBottom w:val="0"/>
      <w:divBdr>
        <w:top w:val="none" w:sz="0" w:space="0" w:color="auto"/>
        <w:left w:val="none" w:sz="0" w:space="0" w:color="auto"/>
        <w:bottom w:val="none" w:sz="0" w:space="0" w:color="auto"/>
        <w:right w:val="none" w:sz="0" w:space="0" w:color="auto"/>
      </w:divBdr>
    </w:div>
    <w:div w:id="748188221">
      <w:bodyDiv w:val="1"/>
      <w:marLeft w:val="0"/>
      <w:marRight w:val="0"/>
      <w:marTop w:val="0"/>
      <w:marBottom w:val="0"/>
      <w:divBdr>
        <w:top w:val="none" w:sz="0" w:space="0" w:color="auto"/>
        <w:left w:val="none" w:sz="0" w:space="0" w:color="auto"/>
        <w:bottom w:val="none" w:sz="0" w:space="0" w:color="auto"/>
        <w:right w:val="none" w:sz="0" w:space="0" w:color="auto"/>
      </w:divBdr>
    </w:div>
    <w:div w:id="748356317">
      <w:bodyDiv w:val="1"/>
      <w:marLeft w:val="0"/>
      <w:marRight w:val="0"/>
      <w:marTop w:val="0"/>
      <w:marBottom w:val="0"/>
      <w:divBdr>
        <w:top w:val="none" w:sz="0" w:space="0" w:color="auto"/>
        <w:left w:val="none" w:sz="0" w:space="0" w:color="auto"/>
        <w:bottom w:val="none" w:sz="0" w:space="0" w:color="auto"/>
        <w:right w:val="none" w:sz="0" w:space="0" w:color="auto"/>
      </w:divBdr>
    </w:div>
    <w:div w:id="748505076">
      <w:bodyDiv w:val="1"/>
      <w:marLeft w:val="0"/>
      <w:marRight w:val="0"/>
      <w:marTop w:val="0"/>
      <w:marBottom w:val="0"/>
      <w:divBdr>
        <w:top w:val="none" w:sz="0" w:space="0" w:color="auto"/>
        <w:left w:val="none" w:sz="0" w:space="0" w:color="auto"/>
        <w:bottom w:val="none" w:sz="0" w:space="0" w:color="auto"/>
        <w:right w:val="none" w:sz="0" w:space="0" w:color="auto"/>
      </w:divBdr>
    </w:div>
    <w:div w:id="748573749">
      <w:bodyDiv w:val="1"/>
      <w:marLeft w:val="0"/>
      <w:marRight w:val="0"/>
      <w:marTop w:val="0"/>
      <w:marBottom w:val="0"/>
      <w:divBdr>
        <w:top w:val="none" w:sz="0" w:space="0" w:color="auto"/>
        <w:left w:val="none" w:sz="0" w:space="0" w:color="auto"/>
        <w:bottom w:val="none" w:sz="0" w:space="0" w:color="auto"/>
        <w:right w:val="none" w:sz="0" w:space="0" w:color="auto"/>
      </w:divBdr>
    </w:div>
    <w:div w:id="749083989">
      <w:bodyDiv w:val="1"/>
      <w:marLeft w:val="0"/>
      <w:marRight w:val="0"/>
      <w:marTop w:val="0"/>
      <w:marBottom w:val="0"/>
      <w:divBdr>
        <w:top w:val="none" w:sz="0" w:space="0" w:color="auto"/>
        <w:left w:val="none" w:sz="0" w:space="0" w:color="auto"/>
        <w:bottom w:val="none" w:sz="0" w:space="0" w:color="auto"/>
        <w:right w:val="none" w:sz="0" w:space="0" w:color="auto"/>
      </w:divBdr>
    </w:div>
    <w:div w:id="750007249">
      <w:bodyDiv w:val="1"/>
      <w:marLeft w:val="0"/>
      <w:marRight w:val="0"/>
      <w:marTop w:val="0"/>
      <w:marBottom w:val="0"/>
      <w:divBdr>
        <w:top w:val="none" w:sz="0" w:space="0" w:color="auto"/>
        <w:left w:val="none" w:sz="0" w:space="0" w:color="auto"/>
        <w:bottom w:val="none" w:sz="0" w:space="0" w:color="auto"/>
        <w:right w:val="none" w:sz="0" w:space="0" w:color="auto"/>
      </w:divBdr>
    </w:div>
    <w:div w:id="750584121">
      <w:bodyDiv w:val="1"/>
      <w:marLeft w:val="0"/>
      <w:marRight w:val="0"/>
      <w:marTop w:val="0"/>
      <w:marBottom w:val="0"/>
      <w:divBdr>
        <w:top w:val="none" w:sz="0" w:space="0" w:color="auto"/>
        <w:left w:val="none" w:sz="0" w:space="0" w:color="auto"/>
        <w:bottom w:val="none" w:sz="0" w:space="0" w:color="auto"/>
        <w:right w:val="none" w:sz="0" w:space="0" w:color="auto"/>
      </w:divBdr>
    </w:div>
    <w:div w:id="752623296">
      <w:bodyDiv w:val="1"/>
      <w:marLeft w:val="0"/>
      <w:marRight w:val="0"/>
      <w:marTop w:val="0"/>
      <w:marBottom w:val="0"/>
      <w:divBdr>
        <w:top w:val="none" w:sz="0" w:space="0" w:color="auto"/>
        <w:left w:val="none" w:sz="0" w:space="0" w:color="auto"/>
        <w:bottom w:val="none" w:sz="0" w:space="0" w:color="auto"/>
        <w:right w:val="none" w:sz="0" w:space="0" w:color="auto"/>
      </w:divBdr>
    </w:div>
    <w:div w:id="752774972">
      <w:bodyDiv w:val="1"/>
      <w:marLeft w:val="0"/>
      <w:marRight w:val="0"/>
      <w:marTop w:val="0"/>
      <w:marBottom w:val="0"/>
      <w:divBdr>
        <w:top w:val="none" w:sz="0" w:space="0" w:color="auto"/>
        <w:left w:val="none" w:sz="0" w:space="0" w:color="auto"/>
        <w:bottom w:val="none" w:sz="0" w:space="0" w:color="auto"/>
        <w:right w:val="none" w:sz="0" w:space="0" w:color="auto"/>
      </w:divBdr>
    </w:div>
    <w:div w:id="754086727">
      <w:bodyDiv w:val="1"/>
      <w:marLeft w:val="0"/>
      <w:marRight w:val="0"/>
      <w:marTop w:val="0"/>
      <w:marBottom w:val="0"/>
      <w:divBdr>
        <w:top w:val="none" w:sz="0" w:space="0" w:color="auto"/>
        <w:left w:val="none" w:sz="0" w:space="0" w:color="auto"/>
        <w:bottom w:val="none" w:sz="0" w:space="0" w:color="auto"/>
        <w:right w:val="none" w:sz="0" w:space="0" w:color="auto"/>
      </w:divBdr>
    </w:div>
    <w:div w:id="754402094">
      <w:bodyDiv w:val="1"/>
      <w:marLeft w:val="0"/>
      <w:marRight w:val="0"/>
      <w:marTop w:val="0"/>
      <w:marBottom w:val="0"/>
      <w:divBdr>
        <w:top w:val="none" w:sz="0" w:space="0" w:color="auto"/>
        <w:left w:val="none" w:sz="0" w:space="0" w:color="auto"/>
        <w:bottom w:val="none" w:sz="0" w:space="0" w:color="auto"/>
        <w:right w:val="none" w:sz="0" w:space="0" w:color="auto"/>
      </w:divBdr>
    </w:div>
    <w:div w:id="754670550">
      <w:bodyDiv w:val="1"/>
      <w:marLeft w:val="0"/>
      <w:marRight w:val="0"/>
      <w:marTop w:val="0"/>
      <w:marBottom w:val="0"/>
      <w:divBdr>
        <w:top w:val="none" w:sz="0" w:space="0" w:color="auto"/>
        <w:left w:val="none" w:sz="0" w:space="0" w:color="auto"/>
        <w:bottom w:val="none" w:sz="0" w:space="0" w:color="auto"/>
        <w:right w:val="none" w:sz="0" w:space="0" w:color="auto"/>
      </w:divBdr>
    </w:div>
    <w:div w:id="755250280">
      <w:bodyDiv w:val="1"/>
      <w:marLeft w:val="0"/>
      <w:marRight w:val="0"/>
      <w:marTop w:val="0"/>
      <w:marBottom w:val="0"/>
      <w:divBdr>
        <w:top w:val="none" w:sz="0" w:space="0" w:color="auto"/>
        <w:left w:val="none" w:sz="0" w:space="0" w:color="auto"/>
        <w:bottom w:val="none" w:sz="0" w:space="0" w:color="auto"/>
        <w:right w:val="none" w:sz="0" w:space="0" w:color="auto"/>
      </w:divBdr>
    </w:div>
    <w:div w:id="756024512">
      <w:bodyDiv w:val="1"/>
      <w:marLeft w:val="0"/>
      <w:marRight w:val="0"/>
      <w:marTop w:val="0"/>
      <w:marBottom w:val="0"/>
      <w:divBdr>
        <w:top w:val="none" w:sz="0" w:space="0" w:color="auto"/>
        <w:left w:val="none" w:sz="0" w:space="0" w:color="auto"/>
        <w:bottom w:val="none" w:sz="0" w:space="0" w:color="auto"/>
        <w:right w:val="none" w:sz="0" w:space="0" w:color="auto"/>
      </w:divBdr>
    </w:div>
    <w:div w:id="756902080">
      <w:bodyDiv w:val="1"/>
      <w:marLeft w:val="0"/>
      <w:marRight w:val="0"/>
      <w:marTop w:val="0"/>
      <w:marBottom w:val="0"/>
      <w:divBdr>
        <w:top w:val="none" w:sz="0" w:space="0" w:color="auto"/>
        <w:left w:val="none" w:sz="0" w:space="0" w:color="auto"/>
        <w:bottom w:val="none" w:sz="0" w:space="0" w:color="auto"/>
        <w:right w:val="none" w:sz="0" w:space="0" w:color="auto"/>
      </w:divBdr>
    </w:div>
    <w:div w:id="757168043">
      <w:bodyDiv w:val="1"/>
      <w:marLeft w:val="0"/>
      <w:marRight w:val="0"/>
      <w:marTop w:val="0"/>
      <w:marBottom w:val="0"/>
      <w:divBdr>
        <w:top w:val="none" w:sz="0" w:space="0" w:color="auto"/>
        <w:left w:val="none" w:sz="0" w:space="0" w:color="auto"/>
        <w:bottom w:val="none" w:sz="0" w:space="0" w:color="auto"/>
        <w:right w:val="none" w:sz="0" w:space="0" w:color="auto"/>
      </w:divBdr>
    </w:div>
    <w:div w:id="757479534">
      <w:bodyDiv w:val="1"/>
      <w:marLeft w:val="0"/>
      <w:marRight w:val="0"/>
      <w:marTop w:val="0"/>
      <w:marBottom w:val="0"/>
      <w:divBdr>
        <w:top w:val="none" w:sz="0" w:space="0" w:color="auto"/>
        <w:left w:val="none" w:sz="0" w:space="0" w:color="auto"/>
        <w:bottom w:val="none" w:sz="0" w:space="0" w:color="auto"/>
        <w:right w:val="none" w:sz="0" w:space="0" w:color="auto"/>
      </w:divBdr>
    </w:div>
    <w:div w:id="757605164">
      <w:bodyDiv w:val="1"/>
      <w:marLeft w:val="0"/>
      <w:marRight w:val="0"/>
      <w:marTop w:val="0"/>
      <w:marBottom w:val="0"/>
      <w:divBdr>
        <w:top w:val="none" w:sz="0" w:space="0" w:color="auto"/>
        <w:left w:val="none" w:sz="0" w:space="0" w:color="auto"/>
        <w:bottom w:val="none" w:sz="0" w:space="0" w:color="auto"/>
        <w:right w:val="none" w:sz="0" w:space="0" w:color="auto"/>
      </w:divBdr>
    </w:div>
    <w:div w:id="758335182">
      <w:bodyDiv w:val="1"/>
      <w:marLeft w:val="0"/>
      <w:marRight w:val="0"/>
      <w:marTop w:val="0"/>
      <w:marBottom w:val="0"/>
      <w:divBdr>
        <w:top w:val="none" w:sz="0" w:space="0" w:color="auto"/>
        <w:left w:val="none" w:sz="0" w:space="0" w:color="auto"/>
        <w:bottom w:val="none" w:sz="0" w:space="0" w:color="auto"/>
        <w:right w:val="none" w:sz="0" w:space="0" w:color="auto"/>
      </w:divBdr>
    </w:div>
    <w:div w:id="758597068">
      <w:bodyDiv w:val="1"/>
      <w:marLeft w:val="0"/>
      <w:marRight w:val="0"/>
      <w:marTop w:val="0"/>
      <w:marBottom w:val="0"/>
      <w:divBdr>
        <w:top w:val="none" w:sz="0" w:space="0" w:color="auto"/>
        <w:left w:val="none" w:sz="0" w:space="0" w:color="auto"/>
        <w:bottom w:val="none" w:sz="0" w:space="0" w:color="auto"/>
        <w:right w:val="none" w:sz="0" w:space="0" w:color="auto"/>
      </w:divBdr>
    </w:div>
    <w:div w:id="758790367">
      <w:bodyDiv w:val="1"/>
      <w:marLeft w:val="0"/>
      <w:marRight w:val="0"/>
      <w:marTop w:val="0"/>
      <w:marBottom w:val="0"/>
      <w:divBdr>
        <w:top w:val="none" w:sz="0" w:space="0" w:color="auto"/>
        <w:left w:val="none" w:sz="0" w:space="0" w:color="auto"/>
        <w:bottom w:val="none" w:sz="0" w:space="0" w:color="auto"/>
        <w:right w:val="none" w:sz="0" w:space="0" w:color="auto"/>
      </w:divBdr>
    </w:div>
    <w:div w:id="759108048">
      <w:bodyDiv w:val="1"/>
      <w:marLeft w:val="0"/>
      <w:marRight w:val="0"/>
      <w:marTop w:val="0"/>
      <w:marBottom w:val="0"/>
      <w:divBdr>
        <w:top w:val="none" w:sz="0" w:space="0" w:color="auto"/>
        <w:left w:val="none" w:sz="0" w:space="0" w:color="auto"/>
        <w:bottom w:val="none" w:sz="0" w:space="0" w:color="auto"/>
        <w:right w:val="none" w:sz="0" w:space="0" w:color="auto"/>
      </w:divBdr>
    </w:div>
    <w:div w:id="759520972">
      <w:bodyDiv w:val="1"/>
      <w:marLeft w:val="0"/>
      <w:marRight w:val="0"/>
      <w:marTop w:val="0"/>
      <w:marBottom w:val="0"/>
      <w:divBdr>
        <w:top w:val="none" w:sz="0" w:space="0" w:color="auto"/>
        <w:left w:val="none" w:sz="0" w:space="0" w:color="auto"/>
        <w:bottom w:val="none" w:sz="0" w:space="0" w:color="auto"/>
        <w:right w:val="none" w:sz="0" w:space="0" w:color="auto"/>
      </w:divBdr>
    </w:div>
    <w:div w:id="759637630">
      <w:bodyDiv w:val="1"/>
      <w:marLeft w:val="0"/>
      <w:marRight w:val="0"/>
      <w:marTop w:val="0"/>
      <w:marBottom w:val="0"/>
      <w:divBdr>
        <w:top w:val="none" w:sz="0" w:space="0" w:color="auto"/>
        <w:left w:val="none" w:sz="0" w:space="0" w:color="auto"/>
        <w:bottom w:val="none" w:sz="0" w:space="0" w:color="auto"/>
        <w:right w:val="none" w:sz="0" w:space="0" w:color="auto"/>
      </w:divBdr>
    </w:div>
    <w:div w:id="759906459">
      <w:bodyDiv w:val="1"/>
      <w:marLeft w:val="0"/>
      <w:marRight w:val="0"/>
      <w:marTop w:val="0"/>
      <w:marBottom w:val="0"/>
      <w:divBdr>
        <w:top w:val="none" w:sz="0" w:space="0" w:color="auto"/>
        <w:left w:val="none" w:sz="0" w:space="0" w:color="auto"/>
        <w:bottom w:val="none" w:sz="0" w:space="0" w:color="auto"/>
        <w:right w:val="none" w:sz="0" w:space="0" w:color="auto"/>
      </w:divBdr>
    </w:div>
    <w:div w:id="760681236">
      <w:bodyDiv w:val="1"/>
      <w:marLeft w:val="0"/>
      <w:marRight w:val="0"/>
      <w:marTop w:val="0"/>
      <w:marBottom w:val="0"/>
      <w:divBdr>
        <w:top w:val="none" w:sz="0" w:space="0" w:color="auto"/>
        <w:left w:val="none" w:sz="0" w:space="0" w:color="auto"/>
        <w:bottom w:val="none" w:sz="0" w:space="0" w:color="auto"/>
        <w:right w:val="none" w:sz="0" w:space="0" w:color="auto"/>
      </w:divBdr>
    </w:div>
    <w:div w:id="761534621">
      <w:bodyDiv w:val="1"/>
      <w:marLeft w:val="0"/>
      <w:marRight w:val="0"/>
      <w:marTop w:val="0"/>
      <w:marBottom w:val="0"/>
      <w:divBdr>
        <w:top w:val="none" w:sz="0" w:space="0" w:color="auto"/>
        <w:left w:val="none" w:sz="0" w:space="0" w:color="auto"/>
        <w:bottom w:val="none" w:sz="0" w:space="0" w:color="auto"/>
        <w:right w:val="none" w:sz="0" w:space="0" w:color="auto"/>
      </w:divBdr>
    </w:div>
    <w:div w:id="761683685">
      <w:bodyDiv w:val="1"/>
      <w:marLeft w:val="0"/>
      <w:marRight w:val="0"/>
      <w:marTop w:val="0"/>
      <w:marBottom w:val="0"/>
      <w:divBdr>
        <w:top w:val="none" w:sz="0" w:space="0" w:color="auto"/>
        <w:left w:val="none" w:sz="0" w:space="0" w:color="auto"/>
        <w:bottom w:val="none" w:sz="0" w:space="0" w:color="auto"/>
        <w:right w:val="none" w:sz="0" w:space="0" w:color="auto"/>
      </w:divBdr>
    </w:div>
    <w:div w:id="761922706">
      <w:bodyDiv w:val="1"/>
      <w:marLeft w:val="0"/>
      <w:marRight w:val="0"/>
      <w:marTop w:val="0"/>
      <w:marBottom w:val="0"/>
      <w:divBdr>
        <w:top w:val="none" w:sz="0" w:space="0" w:color="auto"/>
        <w:left w:val="none" w:sz="0" w:space="0" w:color="auto"/>
        <w:bottom w:val="none" w:sz="0" w:space="0" w:color="auto"/>
        <w:right w:val="none" w:sz="0" w:space="0" w:color="auto"/>
      </w:divBdr>
    </w:div>
    <w:div w:id="761953205">
      <w:bodyDiv w:val="1"/>
      <w:marLeft w:val="0"/>
      <w:marRight w:val="0"/>
      <w:marTop w:val="0"/>
      <w:marBottom w:val="0"/>
      <w:divBdr>
        <w:top w:val="none" w:sz="0" w:space="0" w:color="auto"/>
        <w:left w:val="none" w:sz="0" w:space="0" w:color="auto"/>
        <w:bottom w:val="none" w:sz="0" w:space="0" w:color="auto"/>
        <w:right w:val="none" w:sz="0" w:space="0" w:color="auto"/>
      </w:divBdr>
    </w:div>
    <w:div w:id="762190904">
      <w:bodyDiv w:val="1"/>
      <w:marLeft w:val="0"/>
      <w:marRight w:val="0"/>
      <w:marTop w:val="0"/>
      <w:marBottom w:val="0"/>
      <w:divBdr>
        <w:top w:val="none" w:sz="0" w:space="0" w:color="auto"/>
        <w:left w:val="none" w:sz="0" w:space="0" w:color="auto"/>
        <w:bottom w:val="none" w:sz="0" w:space="0" w:color="auto"/>
        <w:right w:val="none" w:sz="0" w:space="0" w:color="auto"/>
      </w:divBdr>
    </w:div>
    <w:div w:id="763187586">
      <w:bodyDiv w:val="1"/>
      <w:marLeft w:val="0"/>
      <w:marRight w:val="0"/>
      <w:marTop w:val="0"/>
      <w:marBottom w:val="0"/>
      <w:divBdr>
        <w:top w:val="none" w:sz="0" w:space="0" w:color="auto"/>
        <w:left w:val="none" w:sz="0" w:space="0" w:color="auto"/>
        <w:bottom w:val="none" w:sz="0" w:space="0" w:color="auto"/>
        <w:right w:val="none" w:sz="0" w:space="0" w:color="auto"/>
      </w:divBdr>
    </w:div>
    <w:div w:id="763457890">
      <w:bodyDiv w:val="1"/>
      <w:marLeft w:val="0"/>
      <w:marRight w:val="0"/>
      <w:marTop w:val="0"/>
      <w:marBottom w:val="0"/>
      <w:divBdr>
        <w:top w:val="none" w:sz="0" w:space="0" w:color="auto"/>
        <w:left w:val="none" w:sz="0" w:space="0" w:color="auto"/>
        <w:bottom w:val="none" w:sz="0" w:space="0" w:color="auto"/>
        <w:right w:val="none" w:sz="0" w:space="0" w:color="auto"/>
      </w:divBdr>
    </w:div>
    <w:div w:id="765081175">
      <w:bodyDiv w:val="1"/>
      <w:marLeft w:val="0"/>
      <w:marRight w:val="0"/>
      <w:marTop w:val="0"/>
      <w:marBottom w:val="0"/>
      <w:divBdr>
        <w:top w:val="none" w:sz="0" w:space="0" w:color="auto"/>
        <w:left w:val="none" w:sz="0" w:space="0" w:color="auto"/>
        <w:bottom w:val="none" w:sz="0" w:space="0" w:color="auto"/>
        <w:right w:val="none" w:sz="0" w:space="0" w:color="auto"/>
      </w:divBdr>
    </w:div>
    <w:div w:id="765156086">
      <w:bodyDiv w:val="1"/>
      <w:marLeft w:val="0"/>
      <w:marRight w:val="0"/>
      <w:marTop w:val="0"/>
      <w:marBottom w:val="0"/>
      <w:divBdr>
        <w:top w:val="none" w:sz="0" w:space="0" w:color="auto"/>
        <w:left w:val="none" w:sz="0" w:space="0" w:color="auto"/>
        <w:bottom w:val="none" w:sz="0" w:space="0" w:color="auto"/>
        <w:right w:val="none" w:sz="0" w:space="0" w:color="auto"/>
      </w:divBdr>
    </w:div>
    <w:div w:id="766003778">
      <w:bodyDiv w:val="1"/>
      <w:marLeft w:val="0"/>
      <w:marRight w:val="0"/>
      <w:marTop w:val="0"/>
      <w:marBottom w:val="0"/>
      <w:divBdr>
        <w:top w:val="none" w:sz="0" w:space="0" w:color="auto"/>
        <w:left w:val="none" w:sz="0" w:space="0" w:color="auto"/>
        <w:bottom w:val="none" w:sz="0" w:space="0" w:color="auto"/>
        <w:right w:val="none" w:sz="0" w:space="0" w:color="auto"/>
      </w:divBdr>
    </w:div>
    <w:div w:id="766079675">
      <w:bodyDiv w:val="1"/>
      <w:marLeft w:val="0"/>
      <w:marRight w:val="0"/>
      <w:marTop w:val="0"/>
      <w:marBottom w:val="0"/>
      <w:divBdr>
        <w:top w:val="none" w:sz="0" w:space="0" w:color="auto"/>
        <w:left w:val="none" w:sz="0" w:space="0" w:color="auto"/>
        <w:bottom w:val="none" w:sz="0" w:space="0" w:color="auto"/>
        <w:right w:val="none" w:sz="0" w:space="0" w:color="auto"/>
      </w:divBdr>
    </w:div>
    <w:div w:id="766344330">
      <w:bodyDiv w:val="1"/>
      <w:marLeft w:val="0"/>
      <w:marRight w:val="0"/>
      <w:marTop w:val="0"/>
      <w:marBottom w:val="0"/>
      <w:divBdr>
        <w:top w:val="none" w:sz="0" w:space="0" w:color="auto"/>
        <w:left w:val="none" w:sz="0" w:space="0" w:color="auto"/>
        <w:bottom w:val="none" w:sz="0" w:space="0" w:color="auto"/>
        <w:right w:val="none" w:sz="0" w:space="0" w:color="auto"/>
      </w:divBdr>
    </w:div>
    <w:div w:id="766537241">
      <w:bodyDiv w:val="1"/>
      <w:marLeft w:val="0"/>
      <w:marRight w:val="0"/>
      <w:marTop w:val="0"/>
      <w:marBottom w:val="0"/>
      <w:divBdr>
        <w:top w:val="none" w:sz="0" w:space="0" w:color="auto"/>
        <w:left w:val="none" w:sz="0" w:space="0" w:color="auto"/>
        <w:bottom w:val="none" w:sz="0" w:space="0" w:color="auto"/>
        <w:right w:val="none" w:sz="0" w:space="0" w:color="auto"/>
      </w:divBdr>
    </w:div>
    <w:div w:id="766660052">
      <w:bodyDiv w:val="1"/>
      <w:marLeft w:val="0"/>
      <w:marRight w:val="0"/>
      <w:marTop w:val="0"/>
      <w:marBottom w:val="0"/>
      <w:divBdr>
        <w:top w:val="none" w:sz="0" w:space="0" w:color="auto"/>
        <w:left w:val="none" w:sz="0" w:space="0" w:color="auto"/>
        <w:bottom w:val="none" w:sz="0" w:space="0" w:color="auto"/>
        <w:right w:val="none" w:sz="0" w:space="0" w:color="auto"/>
      </w:divBdr>
    </w:div>
    <w:div w:id="767701440">
      <w:bodyDiv w:val="1"/>
      <w:marLeft w:val="0"/>
      <w:marRight w:val="0"/>
      <w:marTop w:val="0"/>
      <w:marBottom w:val="0"/>
      <w:divBdr>
        <w:top w:val="none" w:sz="0" w:space="0" w:color="auto"/>
        <w:left w:val="none" w:sz="0" w:space="0" w:color="auto"/>
        <w:bottom w:val="none" w:sz="0" w:space="0" w:color="auto"/>
        <w:right w:val="none" w:sz="0" w:space="0" w:color="auto"/>
      </w:divBdr>
    </w:div>
    <w:div w:id="768426379">
      <w:bodyDiv w:val="1"/>
      <w:marLeft w:val="0"/>
      <w:marRight w:val="0"/>
      <w:marTop w:val="0"/>
      <w:marBottom w:val="0"/>
      <w:divBdr>
        <w:top w:val="none" w:sz="0" w:space="0" w:color="auto"/>
        <w:left w:val="none" w:sz="0" w:space="0" w:color="auto"/>
        <w:bottom w:val="none" w:sz="0" w:space="0" w:color="auto"/>
        <w:right w:val="none" w:sz="0" w:space="0" w:color="auto"/>
      </w:divBdr>
    </w:div>
    <w:div w:id="770010065">
      <w:bodyDiv w:val="1"/>
      <w:marLeft w:val="0"/>
      <w:marRight w:val="0"/>
      <w:marTop w:val="0"/>
      <w:marBottom w:val="0"/>
      <w:divBdr>
        <w:top w:val="none" w:sz="0" w:space="0" w:color="auto"/>
        <w:left w:val="none" w:sz="0" w:space="0" w:color="auto"/>
        <w:bottom w:val="none" w:sz="0" w:space="0" w:color="auto"/>
        <w:right w:val="none" w:sz="0" w:space="0" w:color="auto"/>
      </w:divBdr>
    </w:div>
    <w:div w:id="771247188">
      <w:bodyDiv w:val="1"/>
      <w:marLeft w:val="0"/>
      <w:marRight w:val="0"/>
      <w:marTop w:val="0"/>
      <w:marBottom w:val="0"/>
      <w:divBdr>
        <w:top w:val="none" w:sz="0" w:space="0" w:color="auto"/>
        <w:left w:val="none" w:sz="0" w:space="0" w:color="auto"/>
        <w:bottom w:val="none" w:sz="0" w:space="0" w:color="auto"/>
        <w:right w:val="none" w:sz="0" w:space="0" w:color="auto"/>
      </w:divBdr>
    </w:div>
    <w:div w:id="771630665">
      <w:bodyDiv w:val="1"/>
      <w:marLeft w:val="0"/>
      <w:marRight w:val="0"/>
      <w:marTop w:val="0"/>
      <w:marBottom w:val="0"/>
      <w:divBdr>
        <w:top w:val="none" w:sz="0" w:space="0" w:color="auto"/>
        <w:left w:val="none" w:sz="0" w:space="0" w:color="auto"/>
        <w:bottom w:val="none" w:sz="0" w:space="0" w:color="auto"/>
        <w:right w:val="none" w:sz="0" w:space="0" w:color="auto"/>
      </w:divBdr>
    </w:div>
    <w:div w:id="773404807">
      <w:bodyDiv w:val="1"/>
      <w:marLeft w:val="0"/>
      <w:marRight w:val="0"/>
      <w:marTop w:val="0"/>
      <w:marBottom w:val="0"/>
      <w:divBdr>
        <w:top w:val="none" w:sz="0" w:space="0" w:color="auto"/>
        <w:left w:val="none" w:sz="0" w:space="0" w:color="auto"/>
        <w:bottom w:val="none" w:sz="0" w:space="0" w:color="auto"/>
        <w:right w:val="none" w:sz="0" w:space="0" w:color="auto"/>
      </w:divBdr>
    </w:div>
    <w:div w:id="774982759">
      <w:bodyDiv w:val="1"/>
      <w:marLeft w:val="0"/>
      <w:marRight w:val="0"/>
      <w:marTop w:val="0"/>
      <w:marBottom w:val="0"/>
      <w:divBdr>
        <w:top w:val="none" w:sz="0" w:space="0" w:color="auto"/>
        <w:left w:val="none" w:sz="0" w:space="0" w:color="auto"/>
        <w:bottom w:val="none" w:sz="0" w:space="0" w:color="auto"/>
        <w:right w:val="none" w:sz="0" w:space="0" w:color="auto"/>
      </w:divBdr>
    </w:div>
    <w:div w:id="775104695">
      <w:bodyDiv w:val="1"/>
      <w:marLeft w:val="0"/>
      <w:marRight w:val="0"/>
      <w:marTop w:val="0"/>
      <w:marBottom w:val="0"/>
      <w:divBdr>
        <w:top w:val="none" w:sz="0" w:space="0" w:color="auto"/>
        <w:left w:val="none" w:sz="0" w:space="0" w:color="auto"/>
        <w:bottom w:val="none" w:sz="0" w:space="0" w:color="auto"/>
        <w:right w:val="none" w:sz="0" w:space="0" w:color="auto"/>
      </w:divBdr>
    </w:div>
    <w:div w:id="775177330">
      <w:bodyDiv w:val="1"/>
      <w:marLeft w:val="0"/>
      <w:marRight w:val="0"/>
      <w:marTop w:val="0"/>
      <w:marBottom w:val="0"/>
      <w:divBdr>
        <w:top w:val="none" w:sz="0" w:space="0" w:color="auto"/>
        <w:left w:val="none" w:sz="0" w:space="0" w:color="auto"/>
        <w:bottom w:val="none" w:sz="0" w:space="0" w:color="auto"/>
        <w:right w:val="none" w:sz="0" w:space="0" w:color="auto"/>
      </w:divBdr>
    </w:div>
    <w:div w:id="775715638">
      <w:bodyDiv w:val="1"/>
      <w:marLeft w:val="0"/>
      <w:marRight w:val="0"/>
      <w:marTop w:val="0"/>
      <w:marBottom w:val="0"/>
      <w:divBdr>
        <w:top w:val="none" w:sz="0" w:space="0" w:color="auto"/>
        <w:left w:val="none" w:sz="0" w:space="0" w:color="auto"/>
        <w:bottom w:val="none" w:sz="0" w:space="0" w:color="auto"/>
        <w:right w:val="none" w:sz="0" w:space="0" w:color="auto"/>
      </w:divBdr>
    </w:div>
    <w:div w:id="776825328">
      <w:bodyDiv w:val="1"/>
      <w:marLeft w:val="0"/>
      <w:marRight w:val="0"/>
      <w:marTop w:val="0"/>
      <w:marBottom w:val="0"/>
      <w:divBdr>
        <w:top w:val="none" w:sz="0" w:space="0" w:color="auto"/>
        <w:left w:val="none" w:sz="0" w:space="0" w:color="auto"/>
        <w:bottom w:val="none" w:sz="0" w:space="0" w:color="auto"/>
        <w:right w:val="none" w:sz="0" w:space="0" w:color="auto"/>
      </w:divBdr>
    </w:div>
    <w:div w:id="777525124">
      <w:bodyDiv w:val="1"/>
      <w:marLeft w:val="0"/>
      <w:marRight w:val="0"/>
      <w:marTop w:val="0"/>
      <w:marBottom w:val="0"/>
      <w:divBdr>
        <w:top w:val="none" w:sz="0" w:space="0" w:color="auto"/>
        <w:left w:val="none" w:sz="0" w:space="0" w:color="auto"/>
        <w:bottom w:val="none" w:sz="0" w:space="0" w:color="auto"/>
        <w:right w:val="none" w:sz="0" w:space="0" w:color="auto"/>
      </w:divBdr>
    </w:div>
    <w:div w:id="778258916">
      <w:bodyDiv w:val="1"/>
      <w:marLeft w:val="0"/>
      <w:marRight w:val="0"/>
      <w:marTop w:val="0"/>
      <w:marBottom w:val="0"/>
      <w:divBdr>
        <w:top w:val="none" w:sz="0" w:space="0" w:color="auto"/>
        <w:left w:val="none" w:sz="0" w:space="0" w:color="auto"/>
        <w:bottom w:val="none" w:sz="0" w:space="0" w:color="auto"/>
        <w:right w:val="none" w:sz="0" w:space="0" w:color="auto"/>
      </w:divBdr>
    </w:div>
    <w:div w:id="778834547">
      <w:bodyDiv w:val="1"/>
      <w:marLeft w:val="0"/>
      <w:marRight w:val="0"/>
      <w:marTop w:val="0"/>
      <w:marBottom w:val="0"/>
      <w:divBdr>
        <w:top w:val="none" w:sz="0" w:space="0" w:color="auto"/>
        <w:left w:val="none" w:sz="0" w:space="0" w:color="auto"/>
        <w:bottom w:val="none" w:sz="0" w:space="0" w:color="auto"/>
        <w:right w:val="none" w:sz="0" w:space="0" w:color="auto"/>
      </w:divBdr>
    </w:div>
    <w:div w:id="779182442">
      <w:bodyDiv w:val="1"/>
      <w:marLeft w:val="0"/>
      <w:marRight w:val="0"/>
      <w:marTop w:val="0"/>
      <w:marBottom w:val="0"/>
      <w:divBdr>
        <w:top w:val="none" w:sz="0" w:space="0" w:color="auto"/>
        <w:left w:val="none" w:sz="0" w:space="0" w:color="auto"/>
        <w:bottom w:val="none" w:sz="0" w:space="0" w:color="auto"/>
        <w:right w:val="none" w:sz="0" w:space="0" w:color="auto"/>
      </w:divBdr>
    </w:div>
    <w:div w:id="779296047">
      <w:bodyDiv w:val="1"/>
      <w:marLeft w:val="0"/>
      <w:marRight w:val="0"/>
      <w:marTop w:val="0"/>
      <w:marBottom w:val="0"/>
      <w:divBdr>
        <w:top w:val="none" w:sz="0" w:space="0" w:color="auto"/>
        <w:left w:val="none" w:sz="0" w:space="0" w:color="auto"/>
        <w:bottom w:val="none" w:sz="0" w:space="0" w:color="auto"/>
        <w:right w:val="none" w:sz="0" w:space="0" w:color="auto"/>
      </w:divBdr>
    </w:div>
    <w:div w:id="782458230">
      <w:bodyDiv w:val="1"/>
      <w:marLeft w:val="0"/>
      <w:marRight w:val="0"/>
      <w:marTop w:val="0"/>
      <w:marBottom w:val="0"/>
      <w:divBdr>
        <w:top w:val="none" w:sz="0" w:space="0" w:color="auto"/>
        <w:left w:val="none" w:sz="0" w:space="0" w:color="auto"/>
        <w:bottom w:val="none" w:sz="0" w:space="0" w:color="auto"/>
        <w:right w:val="none" w:sz="0" w:space="0" w:color="auto"/>
      </w:divBdr>
    </w:div>
    <w:div w:id="783037873">
      <w:bodyDiv w:val="1"/>
      <w:marLeft w:val="0"/>
      <w:marRight w:val="0"/>
      <w:marTop w:val="0"/>
      <w:marBottom w:val="0"/>
      <w:divBdr>
        <w:top w:val="none" w:sz="0" w:space="0" w:color="auto"/>
        <w:left w:val="none" w:sz="0" w:space="0" w:color="auto"/>
        <w:bottom w:val="none" w:sz="0" w:space="0" w:color="auto"/>
        <w:right w:val="none" w:sz="0" w:space="0" w:color="auto"/>
      </w:divBdr>
    </w:div>
    <w:div w:id="783227464">
      <w:bodyDiv w:val="1"/>
      <w:marLeft w:val="0"/>
      <w:marRight w:val="0"/>
      <w:marTop w:val="0"/>
      <w:marBottom w:val="0"/>
      <w:divBdr>
        <w:top w:val="none" w:sz="0" w:space="0" w:color="auto"/>
        <w:left w:val="none" w:sz="0" w:space="0" w:color="auto"/>
        <w:bottom w:val="none" w:sz="0" w:space="0" w:color="auto"/>
        <w:right w:val="none" w:sz="0" w:space="0" w:color="auto"/>
      </w:divBdr>
    </w:div>
    <w:div w:id="783579069">
      <w:bodyDiv w:val="1"/>
      <w:marLeft w:val="0"/>
      <w:marRight w:val="0"/>
      <w:marTop w:val="0"/>
      <w:marBottom w:val="0"/>
      <w:divBdr>
        <w:top w:val="none" w:sz="0" w:space="0" w:color="auto"/>
        <w:left w:val="none" w:sz="0" w:space="0" w:color="auto"/>
        <w:bottom w:val="none" w:sz="0" w:space="0" w:color="auto"/>
        <w:right w:val="none" w:sz="0" w:space="0" w:color="auto"/>
      </w:divBdr>
    </w:div>
    <w:div w:id="783693220">
      <w:bodyDiv w:val="1"/>
      <w:marLeft w:val="0"/>
      <w:marRight w:val="0"/>
      <w:marTop w:val="0"/>
      <w:marBottom w:val="0"/>
      <w:divBdr>
        <w:top w:val="none" w:sz="0" w:space="0" w:color="auto"/>
        <w:left w:val="none" w:sz="0" w:space="0" w:color="auto"/>
        <w:bottom w:val="none" w:sz="0" w:space="0" w:color="auto"/>
        <w:right w:val="none" w:sz="0" w:space="0" w:color="auto"/>
      </w:divBdr>
    </w:div>
    <w:div w:id="784158244">
      <w:bodyDiv w:val="1"/>
      <w:marLeft w:val="0"/>
      <w:marRight w:val="0"/>
      <w:marTop w:val="0"/>
      <w:marBottom w:val="0"/>
      <w:divBdr>
        <w:top w:val="none" w:sz="0" w:space="0" w:color="auto"/>
        <w:left w:val="none" w:sz="0" w:space="0" w:color="auto"/>
        <w:bottom w:val="none" w:sz="0" w:space="0" w:color="auto"/>
        <w:right w:val="none" w:sz="0" w:space="0" w:color="auto"/>
      </w:divBdr>
    </w:div>
    <w:div w:id="785658005">
      <w:bodyDiv w:val="1"/>
      <w:marLeft w:val="0"/>
      <w:marRight w:val="0"/>
      <w:marTop w:val="0"/>
      <w:marBottom w:val="0"/>
      <w:divBdr>
        <w:top w:val="none" w:sz="0" w:space="0" w:color="auto"/>
        <w:left w:val="none" w:sz="0" w:space="0" w:color="auto"/>
        <w:bottom w:val="none" w:sz="0" w:space="0" w:color="auto"/>
        <w:right w:val="none" w:sz="0" w:space="0" w:color="auto"/>
      </w:divBdr>
    </w:div>
    <w:div w:id="786239616">
      <w:bodyDiv w:val="1"/>
      <w:marLeft w:val="0"/>
      <w:marRight w:val="0"/>
      <w:marTop w:val="0"/>
      <w:marBottom w:val="0"/>
      <w:divBdr>
        <w:top w:val="none" w:sz="0" w:space="0" w:color="auto"/>
        <w:left w:val="none" w:sz="0" w:space="0" w:color="auto"/>
        <w:bottom w:val="none" w:sz="0" w:space="0" w:color="auto"/>
        <w:right w:val="none" w:sz="0" w:space="0" w:color="auto"/>
      </w:divBdr>
    </w:div>
    <w:div w:id="786510985">
      <w:bodyDiv w:val="1"/>
      <w:marLeft w:val="0"/>
      <w:marRight w:val="0"/>
      <w:marTop w:val="0"/>
      <w:marBottom w:val="0"/>
      <w:divBdr>
        <w:top w:val="none" w:sz="0" w:space="0" w:color="auto"/>
        <w:left w:val="none" w:sz="0" w:space="0" w:color="auto"/>
        <w:bottom w:val="none" w:sz="0" w:space="0" w:color="auto"/>
        <w:right w:val="none" w:sz="0" w:space="0" w:color="auto"/>
      </w:divBdr>
    </w:div>
    <w:div w:id="787624758">
      <w:bodyDiv w:val="1"/>
      <w:marLeft w:val="0"/>
      <w:marRight w:val="0"/>
      <w:marTop w:val="0"/>
      <w:marBottom w:val="0"/>
      <w:divBdr>
        <w:top w:val="none" w:sz="0" w:space="0" w:color="auto"/>
        <w:left w:val="none" w:sz="0" w:space="0" w:color="auto"/>
        <w:bottom w:val="none" w:sz="0" w:space="0" w:color="auto"/>
        <w:right w:val="none" w:sz="0" w:space="0" w:color="auto"/>
      </w:divBdr>
    </w:div>
    <w:div w:id="787941543">
      <w:bodyDiv w:val="1"/>
      <w:marLeft w:val="0"/>
      <w:marRight w:val="0"/>
      <w:marTop w:val="0"/>
      <w:marBottom w:val="0"/>
      <w:divBdr>
        <w:top w:val="none" w:sz="0" w:space="0" w:color="auto"/>
        <w:left w:val="none" w:sz="0" w:space="0" w:color="auto"/>
        <w:bottom w:val="none" w:sz="0" w:space="0" w:color="auto"/>
        <w:right w:val="none" w:sz="0" w:space="0" w:color="auto"/>
      </w:divBdr>
    </w:div>
    <w:div w:id="789200359">
      <w:bodyDiv w:val="1"/>
      <w:marLeft w:val="0"/>
      <w:marRight w:val="0"/>
      <w:marTop w:val="0"/>
      <w:marBottom w:val="0"/>
      <w:divBdr>
        <w:top w:val="none" w:sz="0" w:space="0" w:color="auto"/>
        <w:left w:val="none" w:sz="0" w:space="0" w:color="auto"/>
        <w:bottom w:val="none" w:sz="0" w:space="0" w:color="auto"/>
        <w:right w:val="none" w:sz="0" w:space="0" w:color="auto"/>
      </w:divBdr>
    </w:div>
    <w:div w:id="789476071">
      <w:bodyDiv w:val="1"/>
      <w:marLeft w:val="0"/>
      <w:marRight w:val="0"/>
      <w:marTop w:val="0"/>
      <w:marBottom w:val="0"/>
      <w:divBdr>
        <w:top w:val="none" w:sz="0" w:space="0" w:color="auto"/>
        <w:left w:val="none" w:sz="0" w:space="0" w:color="auto"/>
        <w:bottom w:val="none" w:sz="0" w:space="0" w:color="auto"/>
        <w:right w:val="none" w:sz="0" w:space="0" w:color="auto"/>
      </w:divBdr>
    </w:div>
    <w:div w:id="790592083">
      <w:bodyDiv w:val="1"/>
      <w:marLeft w:val="0"/>
      <w:marRight w:val="0"/>
      <w:marTop w:val="0"/>
      <w:marBottom w:val="0"/>
      <w:divBdr>
        <w:top w:val="none" w:sz="0" w:space="0" w:color="auto"/>
        <w:left w:val="none" w:sz="0" w:space="0" w:color="auto"/>
        <w:bottom w:val="none" w:sz="0" w:space="0" w:color="auto"/>
        <w:right w:val="none" w:sz="0" w:space="0" w:color="auto"/>
      </w:divBdr>
    </w:div>
    <w:div w:id="791246877">
      <w:bodyDiv w:val="1"/>
      <w:marLeft w:val="0"/>
      <w:marRight w:val="0"/>
      <w:marTop w:val="0"/>
      <w:marBottom w:val="0"/>
      <w:divBdr>
        <w:top w:val="none" w:sz="0" w:space="0" w:color="auto"/>
        <w:left w:val="none" w:sz="0" w:space="0" w:color="auto"/>
        <w:bottom w:val="none" w:sz="0" w:space="0" w:color="auto"/>
        <w:right w:val="none" w:sz="0" w:space="0" w:color="auto"/>
      </w:divBdr>
    </w:div>
    <w:div w:id="791367083">
      <w:bodyDiv w:val="1"/>
      <w:marLeft w:val="0"/>
      <w:marRight w:val="0"/>
      <w:marTop w:val="0"/>
      <w:marBottom w:val="0"/>
      <w:divBdr>
        <w:top w:val="none" w:sz="0" w:space="0" w:color="auto"/>
        <w:left w:val="none" w:sz="0" w:space="0" w:color="auto"/>
        <w:bottom w:val="none" w:sz="0" w:space="0" w:color="auto"/>
        <w:right w:val="none" w:sz="0" w:space="0" w:color="auto"/>
      </w:divBdr>
    </w:div>
    <w:div w:id="791634196">
      <w:bodyDiv w:val="1"/>
      <w:marLeft w:val="0"/>
      <w:marRight w:val="0"/>
      <w:marTop w:val="0"/>
      <w:marBottom w:val="0"/>
      <w:divBdr>
        <w:top w:val="none" w:sz="0" w:space="0" w:color="auto"/>
        <w:left w:val="none" w:sz="0" w:space="0" w:color="auto"/>
        <w:bottom w:val="none" w:sz="0" w:space="0" w:color="auto"/>
        <w:right w:val="none" w:sz="0" w:space="0" w:color="auto"/>
      </w:divBdr>
    </w:div>
    <w:div w:id="791830544">
      <w:bodyDiv w:val="1"/>
      <w:marLeft w:val="0"/>
      <w:marRight w:val="0"/>
      <w:marTop w:val="0"/>
      <w:marBottom w:val="0"/>
      <w:divBdr>
        <w:top w:val="none" w:sz="0" w:space="0" w:color="auto"/>
        <w:left w:val="none" w:sz="0" w:space="0" w:color="auto"/>
        <w:bottom w:val="none" w:sz="0" w:space="0" w:color="auto"/>
        <w:right w:val="none" w:sz="0" w:space="0" w:color="auto"/>
      </w:divBdr>
    </w:div>
    <w:div w:id="793056524">
      <w:bodyDiv w:val="1"/>
      <w:marLeft w:val="0"/>
      <w:marRight w:val="0"/>
      <w:marTop w:val="0"/>
      <w:marBottom w:val="0"/>
      <w:divBdr>
        <w:top w:val="none" w:sz="0" w:space="0" w:color="auto"/>
        <w:left w:val="none" w:sz="0" w:space="0" w:color="auto"/>
        <w:bottom w:val="none" w:sz="0" w:space="0" w:color="auto"/>
        <w:right w:val="none" w:sz="0" w:space="0" w:color="auto"/>
      </w:divBdr>
    </w:div>
    <w:div w:id="793671603">
      <w:bodyDiv w:val="1"/>
      <w:marLeft w:val="0"/>
      <w:marRight w:val="0"/>
      <w:marTop w:val="0"/>
      <w:marBottom w:val="0"/>
      <w:divBdr>
        <w:top w:val="none" w:sz="0" w:space="0" w:color="auto"/>
        <w:left w:val="none" w:sz="0" w:space="0" w:color="auto"/>
        <w:bottom w:val="none" w:sz="0" w:space="0" w:color="auto"/>
        <w:right w:val="none" w:sz="0" w:space="0" w:color="auto"/>
      </w:divBdr>
    </w:div>
    <w:div w:id="793789711">
      <w:bodyDiv w:val="1"/>
      <w:marLeft w:val="0"/>
      <w:marRight w:val="0"/>
      <w:marTop w:val="0"/>
      <w:marBottom w:val="0"/>
      <w:divBdr>
        <w:top w:val="none" w:sz="0" w:space="0" w:color="auto"/>
        <w:left w:val="none" w:sz="0" w:space="0" w:color="auto"/>
        <w:bottom w:val="none" w:sz="0" w:space="0" w:color="auto"/>
        <w:right w:val="none" w:sz="0" w:space="0" w:color="auto"/>
      </w:divBdr>
    </w:div>
    <w:div w:id="794761963">
      <w:bodyDiv w:val="1"/>
      <w:marLeft w:val="0"/>
      <w:marRight w:val="0"/>
      <w:marTop w:val="0"/>
      <w:marBottom w:val="0"/>
      <w:divBdr>
        <w:top w:val="none" w:sz="0" w:space="0" w:color="auto"/>
        <w:left w:val="none" w:sz="0" w:space="0" w:color="auto"/>
        <w:bottom w:val="none" w:sz="0" w:space="0" w:color="auto"/>
        <w:right w:val="none" w:sz="0" w:space="0" w:color="auto"/>
      </w:divBdr>
    </w:div>
    <w:div w:id="795560704">
      <w:bodyDiv w:val="1"/>
      <w:marLeft w:val="0"/>
      <w:marRight w:val="0"/>
      <w:marTop w:val="0"/>
      <w:marBottom w:val="0"/>
      <w:divBdr>
        <w:top w:val="none" w:sz="0" w:space="0" w:color="auto"/>
        <w:left w:val="none" w:sz="0" w:space="0" w:color="auto"/>
        <w:bottom w:val="none" w:sz="0" w:space="0" w:color="auto"/>
        <w:right w:val="none" w:sz="0" w:space="0" w:color="auto"/>
      </w:divBdr>
    </w:div>
    <w:div w:id="795610755">
      <w:bodyDiv w:val="1"/>
      <w:marLeft w:val="0"/>
      <w:marRight w:val="0"/>
      <w:marTop w:val="0"/>
      <w:marBottom w:val="0"/>
      <w:divBdr>
        <w:top w:val="none" w:sz="0" w:space="0" w:color="auto"/>
        <w:left w:val="none" w:sz="0" w:space="0" w:color="auto"/>
        <w:bottom w:val="none" w:sz="0" w:space="0" w:color="auto"/>
        <w:right w:val="none" w:sz="0" w:space="0" w:color="auto"/>
      </w:divBdr>
    </w:div>
    <w:div w:id="795878835">
      <w:bodyDiv w:val="1"/>
      <w:marLeft w:val="0"/>
      <w:marRight w:val="0"/>
      <w:marTop w:val="0"/>
      <w:marBottom w:val="0"/>
      <w:divBdr>
        <w:top w:val="none" w:sz="0" w:space="0" w:color="auto"/>
        <w:left w:val="none" w:sz="0" w:space="0" w:color="auto"/>
        <w:bottom w:val="none" w:sz="0" w:space="0" w:color="auto"/>
        <w:right w:val="none" w:sz="0" w:space="0" w:color="auto"/>
      </w:divBdr>
    </w:div>
    <w:div w:id="797529308">
      <w:bodyDiv w:val="1"/>
      <w:marLeft w:val="0"/>
      <w:marRight w:val="0"/>
      <w:marTop w:val="0"/>
      <w:marBottom w:val="0"/>
      <w:divBdr>
        <w:top w:val="none" w:sz="0" w:space="0" w:color="auto"/>
        <w:left w:val="none" w:sz="0" w:space="0" w:color="auto"/>
        <w:bottom w:val="none" w:sz="0" w:space="0" w:color="auto"/>
        <w:right w:val="none" w:sz="0" w:space="0" w:color="auto"/>
      </w:divBdr>
    </w:div>
    <w:div w:id="798452315">
      <w:bodyDiv w:val="1"/>
      <w:marLeft w:val="0"/>
      <w:marRight w:val="0"/>
      <w:marTop w:val="0"/>
      <w:marBottom w:val="0"/>
      <w:divBdr>
        <w:top w:val="none" w:sz="0" w:space="0" w:color="auto"/>
        <w:left w:val="none" w:sz="0" w:space="0" w:color="auto"/>
        <w:bottom w:val="none" w:sz="0" w:space="0" w:color="auto"/>
        <w:right w:val="none" w:sz="0" w:space="0" w:color="auto"/>
      </w:divBdr>
    </w:div>
    <w:div w:id="798837839">
      <w:bodyDiv w:val="1"/>
      <w:marLeft w:val="0"/>
      <w:marRight w:val="0"/>
      <w:marTop w:val="0"/>
      <w:marBottom w:val="0"/>
      <w:divBdr>
        <w:top w:val="none" w:sz="0" w:space="0" w:color="auto"/>
        <w:left w:val="none" w:sz="0" w:space="0" w:color="auto"/>
        <w:bottom w:val="none" w:sz="0" w:space="0" w:color="auto"/>
        <w:right w:val="none" w:sz="0" w:space="0" w:color="auto"/>
      </w:divBdr>
    </w:div>
    <w:div w:id="800417280">
      <w:bodyDiv w:val="1"/>
      <w:marLeft w:val="0"/>
      <w:marRight w:val="0"/>
      <w:marTop w:val="0"/>
      <w:marBottom w:val="0"/>
      <w:divBdr>
        <w:top w:val="none" w:sz="0" w:space="0" w:color="auto"/>
        <w:left w:val="none" w:sz="0" w:space="0" w:color="auto"/>
        <w:bottom w:val="none" w:sz="0" w:space="0" w:color="auto"/>
        <w:right w:val="none" w:sz="0" w:space="0" w:color="auto"/>
      </w:divBdr>
    </w:div>
    <w:div w:id="802505075">
      <w:bodyDiv w:val="1"/>
      <w:marLeft w:val="0"/>
      <w:marRight w:val="0"/>
      <w:marTop w:val="0"/>
      <w:marBottom w:val="0"/>
      <w:divBdr>
        <w:top w:val="none" w:sz="0" w:space="0" w:color="auto"/>
        <w:left w:val="none" w:sz="0" w:space="0" w:color="auto"/>
        <w:bottom w:val="none" w:sz="0" w:space="0" w:color="auto"/>
        <w:right w:val="none" w:sz="0" w:space="0" w:color="auto"/>
      </w:divBdr>
    </w:div>
    <w:div w:id="802887436">
      <w:bodyDiv w:val="1"/>
      <w:marLeft w:val="0"/>
      <w:marRight w:val="0"/>
      <w:marTop w:val="0"/>
      <w:marBottom w:val="0"/>
      <w:divBdr>
        <w:top w:val="none" w:sz="0" w:space="0" w:color="auto"/>
        <w:left w:val="none" w:sz="0" w:space="0" w:color="auto"/>
        <w:bottom w:val="none" w:sz="0" w:space="0" w:color="auto"/>
        <w:right w:val="none" w:sz="0" w:space="0" w:color="auto"/>
      </w:divBdr>
    </w:div>
    <w:div w:id="803157826">
      <w:bodyDiv w:val="1"/>
      <w:marLeft w:val="0"/>
      <w:marRight w:val="0"/>
      <w:marTop w:val="0"/>
      <w:marBottom w:val="0"/>
      <w:divBdr>
        <w:top w:val="none" w:sz="0" w:space="0" w:color="auto"/>
        <w:left w:val="none" w:sz="0" w:space="0" w:color="auto"/>
        <w:bottom w:val="none" w:sz="0" w:space="0" w:color="auto"/>
        <w:right w:val="none" w:sz="0" w:space="0" w:color="auto"/>
      </w:divBdr>
    </w:div>
    <w:div w:id="803305143">
      <w:bodyDiv w:val="1"/>
      <w:marLeft w:val="0"/>
      <w:marRight w:val="0"/>
      <w:marTop w:val="0"/>
      <w:marBottom w:val="0"/>
      <w:divBdr>
        <w:top w:val="none" w:sz="0" w:space="0" w:color="auto"/>
        <w:left w:val="none" w:sz="0" w:space="0" w:color="auto"/>
        <w:bottom w:val="none" w:sz="0" w:space="0" w:color="auto"/>
        <w:right w:val="none" w:sz="0" w:space="0" w:color="auto"/>
      </w:divBdr>
    </w:div>
    <w:div w:id="803619029">
      <w:bodyDiv w:val="1"/>
      <w:marLeft w:val="0"/>
      <w:marRight w:val="0"/>
      <w:marTop w:val="0"/>
      <w:marBottom w:val="0"/>
      <w:divBdr>
        <w:top w:val="none" w:sz="0" w:space="0" w:color="auto"/>
        <w:left w:val="none" w:sz="0" w:space="0" w:color="auto"/>
        <w:bottom w:val="none" w:sz="0" w:space="0" w:color="auto"/>
        <w:right w:val="none" w:sz="0" w:space="0" w:color="auto"/>
      </w:divBdr>
    </w:div>
    <w:div w:id="804544344">
      <w:bodyDiv w:val="1"/>
      <w:marLeft w:val="0"/>
      <w:marRight w:val="0"/>
      <w:marTop w:val="0"/>
      <w:marBottom w:val="0"/>
      <w:divBdr>
        <w:top w:val="none" w:sz="0" w:space="0" w:color="auto"/>
        <w:left w:val="none" w:sz="0" w:space="0" w:color="auto"/>
        <w:bottom w:val="none" w:sz="0" w:space="0" w:color="auto"/>
        <w:right w:val="none" w:sz="0" w:space="0" w:color="auto"/>
      </w:divBdr>
    </w:div>
    <w:div w:id="805898521">
      <w:bodyDiv w:val="1"/>
      <w:marLeft w:val="0"/>
      <w:marRight w:val="0"/>
      <w:marTop w:val="0"/>
      <w:marBottom w:val="0"/>
      <w:divBdr>
        <w:top w:val="none" w:sz="0" w:space="0" w:color="auto"/>
        <w:left w:val="none" w:sz="0" w:space="0" w:color="auto"/>
        <w:bottom w:val="none" w:sz="0" w:space="0" w:color="auto"/>
        <w:right w:val="none" w:sz="0" w:space="0" w:color="auto"/>
      </w:divBdr>
    </w:div>
    <w:div w:id="806779653">
      <w:bodyDiv w:val="1"/>
      <w:marLeft w:val="0"/>
      <w:marRight w:val="0"/>
      <w:marTop w:val="0"/>
      <w:marBottom w:val="0"/>
      <w:divBdr>
        <w:top w:val="none" w:sz="0" w:space="0" w:color="auto"/>
        <w:left w:val="none" w:sz="0" w:space="0" w:color="auto"/>
        <w:bottom w:val="none" w:sz="0" w:space="0" w:color="auto"/>
        <w:right w:val="none" w:sz="0" w:space="0" w:color="auto"/>
      </w:divBdr>
    </w:div>
    <w:div w:id="806893721">
      <w:bodyDiv w:val="1"/>
      <w:marLeft w:val="0"/>
      <w:marRight w:val="0"/>
      <w:marTop w:val="0"/>
      <w:marBottom w:val="0"/>
      <w:divBdr>
        <w:top w:val="none" w:sz="0" w:space="0" w:color="auto"/>
        <w:left w:val="none" w:sz="0" w:space="0" w:color="auto"/>
        <w:bottom w:val="none" w:sz="0" w:space="0" w:color="auto"/>
        <w:right w:val="none" w:sz="0" w:space="0" w:color="auto"/>
      </w:divBdr>
    </w:div>
    <w:div w:id="806897259">
      <w:bodyDiv w:val="1"/>
      <w:marLeft w:val="0"/>
      <w:marRight w:val="0"/>
      <w:marTop w:val="0"/>
      <w:marBottom w:val="0"/>
      <w:divBdr>
        <w:top w:val="none" w:sz="0" w:space="0" w:color="auto"/>
        <w:left w:val="none" w:sz="0" w:space="0" w:color="auto"/>
        <w:bottom w:val="none" w:sz="0" w:space="0" w:color="auto"/>
        <w:right w:val="none" w:sz="0" w:space="0" w:color="auto"/>
      </w:divBdr>
    </w:div>
    <w:div w:id="807743475">
      <w:bodyDiv w:val="1"/>
      <w:marLeft w:val="0"/>
      <w:marRight w:val="0"/>
      <w:marTop w:val="0"/>
      <w:marBottom w:val="0"/>
      <w:divBdr>
        <w:top w:val="none" w:sz="0" w:space="0" w:color="auto"/>
        <w:left w:val="none" w:sz="0" w:space="0" w:color="auto"/>
        <w:bottom w:val="none" w:sz="0" w:space="0" w:color="auto"/>
        <w:right w:val="none" w:sz="0" w:space="0" w:color="auto"/>
      </w:divBdr>
    </w:div>
    <w:div w:id="807817975">
      <w:bodyDiv w:val="1"/>
      <w:marLeft w:val="0"/>
      <w:marRight w:val="0"/>
      <w:marTop w:val="0"/>
      <w:marBottom w:val="0"/>
      <w:divBdr>
        <w:top w:val="none" w:sz="0" w:space="0" w:color="auto"/>
        <w:left w:val="none" w:sz="0" w:space="0" w:color="auto"/>
        <w:bottom w:val="none" w:sz="0" w:space="0" w:color="auto"/>
        <w:right w:val="none" w:sz="0" w:space="0" w:color="auto"/>
      </w:divBdr>
    </w:div>
    <w:div w:id="808938501">
      <w:bodyDiv w:val="1"/>
      <w:marLeft w:val="0"/>
      <w:marRight w:val="0"/>
      <w:marTop w:val="0"/>
      <w:marBottom w:val="0"/>
      <w:divBdr>
        <w:top w:val="none" w:sz="0" w:space="0" w:color="auto"/>
        <w:left w:val="none" w:sz="0" w:space="0" w:color="auto"/>
        <w:bottom w:val="none" w:sz="0" w:space="0" w:color="auto"/>
        <w:right w:val="none" w:sz="0" w:space="0" w:color="auto"/>
      </w:divBdr>
    </w:div>
    <w:div w:id="808939448">
      <w:bodyDiv w:val="1"/>
      <w:marLeft w:val="0"/>
      <w:marRight w:val="0"/>
      <w:marTop w:val="0"/>
      <w:marBottom w:val="0"/>
      <w:divBdr>
        <w:top w:val="none" w:sz="0" w:space="0" w:color="auto"/>
        <w:left w:val="none" w:sz="0" w:space="0" w:color="auto"/>
        <w:bottom w:val="none" w:sz="0" w:space="0" w:color="auto"/>
        <w:right w:val="none" w:sz="0" w:space="0" w:color="auto"/>
      </w:divBdr>
    </w:div>
    <w:div w:id="810289009">
      <w:bodyDiv w:val="1"/>
      <w:marLeft w:val="0"/>
      <w:marRight w:val="0"/>
      <w:marTop w:val="0"/>
      <w:marBottom w:val="0"/>
      <w:divBdr>
        <w:top w:val="none" w:sz="0" w:space="0" w:color="auto"/>
        <w:left w:val="none" w:sz="0" w:space="0" w:color="auto"/>
        <w:bottom w:val="none" w:sz="0" w:space="0" w:color="auto"/>
        <w:right w:val="none" w:sz="0" w:space="0" w:color="auto"/>
      </w:divBdr>
    </w:div>
    <w:div w:id="810364132">
      <w:bodyDiv w:val="1"/>
      <w:marLeft w:val="0"/>
      <w:marRight w:val="0"/>
      <w:marTop w:val="0"/>
      <w:marBottom w:val="0"/>
      <w:divBdr>
        <w:top w:val="none" w:sz="0" w:space="0" w:color="auto"/>
        <w:left w:val="none" w:sz="0" w:space="0" w:color="auto"/>
        <w:bottom w:val="none" w:sz="0" w:space="0" w:color="auto"/>
        <w:right w:val="none" w:sz="0" w:space="0" w:color="auto"/>
      </w:divBdr>
    </w:div>
    <w:div w:id="810637823">
      <w:bodyDiv w:val="1"/>
      <w:marLeft w:val="0"/>
      <w:marRight w:val="0"/>
      <w:marTop w:val="0"/>
      <w:marBottom w:val="0"/>
      <w:divBdr>
        <w:top w:val="none" w:sz="0" w:space="0" w:color="auto"/>
        <w:left w:val="none" w:sz="0" w:space="0" w:color="auto"/>
        <w:bottom w:val="none" w:sz="0" w:space="0" w:color="auto"/>
        <w:right w:val="none" w:sz="0" w:space="0" w:color="auto"/>
      </w:divBdr>
    </w:div>
    <w:div w:id="810908050">
      <w:bodyDiv w:val="1"/>
      <w:marLeft w:val="0"/>
      <w:marRight w:val="0"/>
      <w:marTop w:val="0"/>
      <w:marBottom w:val="0"/>
      <w:divBdr>
        <w:top w:val="none" w:sz="0" w:space="0" w:color="auto"/>
        <w:left w:val="none" w:sz="0" w:space="0" w:color="auto"/>
        <w:bottom w:val="none" w:sz="0" w:space="0" w:color="auto"/>
        <w:right w:val="none" w:sz="0" w:space="0" w:color="auto"/>
      </w:divBdr>
    </w:div>
    <w:div w:id="811214887">
      <w:bodyDiv w:val="1"/>
      <w:marLeft w:val="0"/>
      <w:marRight w:val="0"/>
      <w:marTop w:val="0"/>
      <w:marBottom w:val="0"/>
      <w:divBdr>
        <w:top w:val="none" w:sz="0" w:space="0" w:color="auto"/>
        <w:left w:val="none" w:sz="0" w:space="0" w:color="auto"/>
        <w:bottom w:val="none" w:sz="0" w:space="0" w:color="auto"/>
        <w:right w:val="none" w:sz="0" w:space="0" w:color="auto"/>
      </w:divBdr>
    </w:div>
    <w:div w:id="811992238">
      <w:bodyDiv w:val="1"/>
      <w:marLeft w:val="0"/>
      <w:marRight w:val="0"/>
      <w:marTop w:val="0"/>
      <w:marBottom w:val="0"/>
      <w:divBdr>
        <w:top w:val="none" w:sz="0" w:space="0" w:color="auto"/>
        <w:left w:val="none" w:sz="0" w:space="0" w:color="auto"/>
        <w:bottom w:val="none" w:sz="0" w:space="0" w:color="auto"/>
        <w:right w:val="none" w:sz="0" w:space="0" w:color="auto"/>
      </w:divBdr>
    </w:div>
    <w:div w:id="812253921">
      <w:bodyDiv w:val="1"/>
      <w:marLeft w:val="0"/>
      <w:marRight w:val="0"/>
      <w:marTop w:val="0"/>
      <w:marBottom w:val="0"/>
      <w:divBdr>
        <w:top w:val="none" w:sz="0" w:space="0" w:color="auto"/>
        <w:left w:val="none" w:sz="0" w:space="0" w:color="auto"/>
        <w:bottom w:val="none" w:sz="0" w:space="0" w:color="auto"/>
        <w:right w:val="none" w:sz="0" w:space="0" w:color="auto"/>
      </w:divBdr>
    </w:div>
    <w:div w:id="813832208">
      <w:bodyDiv w:val="1"/>
      <w:marLeft w:val="0"/>
      <w:marRight w:val="0"/>
      <w:marTop w:val="0"/>
      <w:marBottom w:val="0"/>
      <w:divBdr>
        <w:top w:val="none" w:sz="0" w:space="0" w:color="auto"/>
        <w:left w:val="none" w:sz="0" w:space="0" w:color="auto"/>
        <w:bottom w:val="none" w:sz="0" w:space="0" w:color="auto"/>
        <w:right w:val="none" w:sz="0" w:space="0" w:color="auto"/>
      </w:divBdr>
    </w:div>
    <w:div w:id="813834383">
      <w:bodyDiv w:val="1"/>
      <w:marLeft w:val="0"/>
      <w:marRight w:val="0"/>
      <w:marTop w:val="0"/>
      <w:marBottom w:val="0"/>
      <w:divBdr>
        <w:top w:val="none" w:sz="0" w:space="0" w:color="auto"/>
        <w:left w:val="none" w:sz="0" w:space="0" w:color="auto"/>
        <w:bottom w:val="none" w:sz="0" w:space="0" w:color="auto"/>
        <w:right w:val="none" w:sz="0" w:space="0" w:color="auto"/>
      </w:divBdr>
    </w:div>
    <w:div w:id="814757286">
      <w:bodyDiv w:val="1"/>
      <w:marLeft w:val="0"/>
      <w:marRight w:val="0"/>
      <w:marTop w:val="0"/>
      <w:marBottom w:val="0"/>
      <w:divBdr>
        <w:top w:val="none" w:sz="0" w:space="0" w:color="auto"/>
        <w:left w:val="none" w:sz="0" w:space="0" w:color="auto"/>
        <w:bottom w:val="none" w:sz="0" w:space="0" w:color="auto"/>
        <w:right w:val="none" w:sz="0" w:space="0" w:color="auto"/>
      </w:divBdr>
    </w:div>
    <w:div w:id="815223720">
      <w:bodyDiv w:val="1"/>
      <w:marLeft w:val="0"/>
      <w:marRight w:val="0"/>
      <w:marTop w:val="0"/>
      <w:marBottom w:val="0"/>
      <w:divBdr>
        <w:top w:val="none" w:sz="0" w:space="0" w:color="auto"/>
        <w:left w:val="none" w:sz="0" w:space="0" w:color="auto"/>
        <w:bottom w:val="none" w:sz="0" w:space="0" w:color="auto"/>
        <w:right w:val="none" w:sz="0" w:space="0" w:color="auto"/>
      </w:divBdr>
    </w:div>
    <w:div w:id="816150794">
      <w:bodyDiv w:val="1"/>
      <w:marLeft w:val="0"/>
      <w:marRight w:val="0"/>
      <w:marTop w:val="0"/>
      <w:marBottom w:val="0"/>
      <w:divBdr>
        <w:top w:val="none" w:sz="0" w:space="0" w:color="auto"/>
        <w:left w:val="none" w:sz="0" w:space="0" w:color="auto"/>
        <w:bottom w:val="none" w:sz="0" w:space="0" w:color="auto"/>
        <w:right w:val="none" w:sz="0" w:space="0" w:color="auto"/>
      </w:divBdr>
    </w:div>
    <w:div w:id="816603670">
      <w:bodyDiv w:val="1"/>
      <w:marLeft w:val="0"/>
      <w:marRight w:val="0"/>
      <w:marTop w:val="0"/>
      <w:marBottom w:val="0"/>
      <w:divBdr>
        <w:top w:val="none" w:sz="0" w:space="0" w:color="auto"/>
        <w:left w:val="none" w:sz="0" w:space="0" w:color="auto"/>
        <w:bottom w:val="none" w:sz="0" w:space="0" w:color="auto"/>
        <w:right w:val="none" w:sz="0" w:space="0" w:color="auto"/>
      </w:divBdr>
    </w:div>
    <w:div w:id="816729415">
      <w:bodyDiv w:val="1"/>
      <w:marLeft w:val="0"/>
      <w:marRight w:val="0"/>
      <w:marTop w:val="0"/>
      <w:marBottom w:val="0"/>
      <w:divBdr>
        <w:top w:val="none" w:sz="0" w:space="0" w:color="auto"/>
        <w:left w:val="none" w:sz="0" w:space="0" w:color="auto"/>
        <w:bottom w:val="none" w:sz="0" w:space="0" w:color="auto"/>
        <w:right w:val="none" w:sz="0" w:space="0" w:color="auto"/>
      </w:divBdr>
    </w:div>
    <w:div w:id="816730860">
      <w:bodyDiv w:val="1"/>
      <w:marLeft w:val="0"/>
      <w:marRight w:val="0"/>
      <w:marTop w:val="0"/>
      <w:marBottom w:val="0"/>
      <w:divBdr>
        <w:top w:val="none" w:sz="0" w:space="0" w:color="auto"/>
        <w:left w:val="none" w:sz="0" w:space="0" w:color="auto"/>
        <w:bottom w:val="none" w:sz="0" w:space="0" w:color="auto"/>
        <w:right w:val="none" w:sz="0" w:space="0" w:color="auto"/>
      </w:divBdr>
    </w:div>
    <w:div w:id="816800140">
      <w:bodyDiv w:val="1"/>
      <w:marLeft w:val="0"/>
      <w:marRight w:val="0"/>
      <w:marTop w:val="0"/>
      <w:marBottom w:val="0"/>
      <w:divBdr>
        <w:top w:val="none" w:sz="0" w:space="0" w:color="auto"/>
        <w:left w:val="none" w:sz="0" w:space="0" w:color="auto"/>
        <w:bottom w:val="none" w:sz="0" w:space="0" w:color="auto"/>
        <w:right w:val="none" w:sz="0" w:space="0" w:color="auto"/>
      </w:divBdr>
    </w:div>
    <w:div w:id="816921000">
      <w:bodyDiv w:val="1"/>
      <w:marLeft w:val="0"/>
      <w:marRight w:val="0"/>
      <w:marTop w:val="0"/>
      <w:marBottom w:val="0"/>
      <w:divBdr>
        <w:top w:val="none" w:sz="0" w:space="0" w:color="auto"/>
        <w:left w:val="none" w:sz="0" w:space="0" w:color="auto"/>
        <w:bottom w:val="none" w:sz="0" w:space="0" w:color="auto"/>
        <w:right w:val="none" w:sz="0" w:space="0" w:color="auto"/>
      </w:divBdr>
    </w:div>
    <w:div w:id="817301463">
      <w:bodyDiv w:val="1"/>
      <w:marLeft w:val="0"/>
      <w:marRight w:val="0"/>
      <w:marTop w:val="0"/>
      <w:marBottom w:val="0"/>
      <w:divBdr>
        <w:top w:val="none" w:sz="0" w:space="0" w:color="auto"/>
        <w:left w:val="none" w:sz="0" w:space="0" w:color="auto"/>
        <w:bottom w:val="none" w:sz="0" w:space="0" w:color="auto"/>
        <w:right w:val="none" w:sz="0" w:space="0" w:color="auto"/>
      </w:divBdr>
    </w:div>
    <w:div w:id="818300542">
      <w:bodyDiv w:val="1"/>
      <w:marLeft w:val="0"/>
      <w:marRight w:val="0"/>
      <w:marTop w:val="0"/>
      <w:marBottom w:val="0"/>
      <w:divBdr>
        <w:top w:val="none" w:sz="0" w:space="0" w:color="auto"/>
        <w:left w:val="none" w:sz="0" w:space="0" w:color="auto"/>
        <w:bottom w:val="none" w:sz="0" w:space="0" w:color="auto"/>
        <w:right w:val="none" w:sz="0" w:space="0" w:color="auto"/>
      </w:divBdr>
    </w:div>
    <w:div w:id="818612352">
      <w:bodyDiv w:val="1"/>
      <w:marLeft w:val="0"/>
      <w:marRight w:val="0"/>
      <w:marTop w:val="0"/>
      <w:marBottom w:val="0"/>
      <w:divBdr>
        <w:top w:val="none" w:sz="0" w:space="0" w:color="auto"/>
        <w:left w:val="none" w:sz="0" w:space="0" w:color="auto"/>
        <w:bottom w:val="none" w:sz="0" w:space="0" w:color="auto"/>
        <w:right w:val="none" w:sz="0" w:space="0" w:color="auto"/>
      </w:divBdr>
    </w:div>
    <w:div w:id="819425654">
      <w:bodyDiv w:val="1"/>
      <w:marLeft w:val="0"/>
      <w:marRight w:val="0"/>
      <w:marTop w:val="0"/>
      <w:marBottom w:val="0"/>
      <w:divBdr>
        <w:top w:val="none" w:sz="0" w:space="0" w:color="auto"/>
        <w:left w:val="none" w:sz="0" w:space="0" w:color="auto"/>
        <w:bottom w:val="none" w:sz="0" w:space="0" w:color="auto"/>
        <w:right w:val="none" w:sz="0" w:space="0" w:color="auto"/>
      </w:divBdr>
    </w:div>
    <w:div w:id="820655727">
      <w:bodyDiv w:val="1"/>
      <w:marLeft w:val="0"/>
      <w:marRight w:val="0"/>
      <w:marTop w:val="0"/>
      <w:marBottom w:val="0"/>
      <w:divBdr>
        <w:top w:val="none" w:sz="0" w:space="0" w:color="auto"/>
        <w:left w:val="none" w:sz="0" w:space="0" w:color="auto"/>
        <w:bottom w:val="none" w:sz="0" w:space="0" w:color="auto"/>
        <w:right w:val="none" w:sz="0" w:space="0" w:color="auto"/>
      </w:divBdr>
    </w:div>
    <w:div w:id="820848982">
      <w:bodyDiv w:val="1"/>
      <w:marLeft w:val="0"/>
      <w:marRight w:val="0"/>
      <w:marTop w:val="0"/>
      <w:marBottom w:val="0"/>
      <w:divBdr>
        <w:top w:val="none" w:sz="0" w:space="0" w:color="auto"/>
        <w:left w:val="none" w:sz="0" w:space="0" w:color="auto"/>
        <w:bottom w:val="none" w:sz="0" w:space="0" w:color="auto"/>
        <w:right w:val="none" w:sz="0" w:space="0" w:color="auto"/>
      </w:divBdr>
    </w:div>
    <w:div w:id="820851094">
      <w:bodyDiv w:val="1"/>
      <w:marLeft w:val="0"/>
      <w:marRight w:val="0"/>
      <w:marTop w:val="0"/>
      <w:marBottom w:val="0"/>
      <w:divBdr>
        <w:top w:val="none" w:sz="0" w:space="0" w:color="auto"/>
        <w:left w:val="none" w:sz="0" w:space="0" w:color="auto"/>
        <w:bottom w:val="none" w:sz="0" w:space="0" w:color="auto"/>
        <w:right w:val="none" w:sz="0" w:space="0" w:color="auto"/>
      </w:divBdr>
    </w:div>
    <w:div w:id="821433900">
      <w:bodyDiv w:val="1"/>
      <w:marLeft w:val="0"/>
      <w:marRight w:val="0"/>
      <w:marTop w:val="0"/>
      <w:marBottom w:val="0"/>
      <w:divBdr>
        <w:top w:val="none" w:sz="0" w:space="0" w:color="auto"/>
        <w:left w:val="none" w:sz="0" w:space="0" w:color="auto"/>
        <w:bottom w:val="none" w:sz="0" w:space="0" w:color="auto"/>
        <w:right w:val="none" w:sz="0" w:space="0" w:color="auto"/>
      </w:divBdr>
    </w:div>
    <w:div w:id="821773783">
      <w:bodyDiv w:val="1"/>
      <w:marLeft w:val="0"/>
      <w:marRight w:val="0"/>
      <w:marTop w:val="0"/>
      <w:marBottom w:val="0"/>
      <w:divBdr>
        <w:top w:val="none" w:sz="0" w:space="0" w:color="auto"/>
        <w:left w:val="none" w:sz="0" w:space="0" w:color="auto"/>
        <w:bottom w:val="none" w:sz="0" w:space="0" w:color="auto"/>
        <w:right w:val="none" w:sz="0" w:space="0" w:color="auto"/>
      </w:divBdr>
    </w:div>
    <w:div w:id="822621350">
      <w:bodyDiv w:val="1"/>
      <w:marLeft w:val="0"/>
      <w:marRight w:val="0"/>
      <w:marTop w:val="0"/>
      <w:marBottom w:val="0"/>
      <w:divBdr>
        <w:top w:val="none" w:sz="0" w:space="0" w:color="auto"/>
        <w:left w:val="none" w:sz="0" w:space="0" w:color="auto"/>
        <w:bottom w:val="none" w:sz="0" w:space="0" w:color="auto"/>
        <w:right w:val="none" w:sz="0" w:space="0" w:color="auto"/>
      </w:divBdr>
    </w:div>
    <w:div w:id="824129388">
      <w:bodyDiv w:val="1"/>
      <w:marLeft w:val="0"/>
      <w:marRight w:val="0"/>
      <w:marTop w:val="0"/>
      <w:marBottom w:val="0"/>
      <w:divBdr>
        <w:top w:val="none" w:sz="0" w:space="0" w:color="auto"/>
        <w:left w:val="none" w:sz="0" w:space="0" w:color="auto"/>
        <w:bottom w:val="none" w:sz="0" w:space="0" w:color="auto"/>
        <w:right w:val="none" w:sz="0" w:space="0" w:color="auto"/>
      </w:divBdr>
    </w:div>
    <w:div w:id="824201680">
      <w:bodyDiv w:val="1"/>
      <w:marLeft w:val="0"/>
      <w:marRight w:val="0"/>
      <w:marTop w:val="0"/>
      <w:marBottom w:val="0"/>
      <w:divBdr>
        <w:top w:val="none" w:sz="0" w:space="0" w:color="auto"/>
        <w:left w:val="none" w:sz="0" w:space="0" w:color="auto"/>
        <w:bottom w:val="none" w:sz="0" w:space="0" w:color="auto"/>
        <w:right w:val="none" w:sz="0" w:space="0" w:color="auto"/>
      </w:divBdr>
    </w:div>
    <w:div w:id="825782888">
      <w:bodyDiv w:val="1"/>
      <w:marLeft w:val="0"/>
      <w:marRight w:val="0"/>
      <w:marTop w:val="0"/>
      <w:marBottom w:val="0"/>
      <w:divBdr>
        <w:top w:val="none" w:sz="0" w:space="0" w:color="auto"/>
        <w:left w:val="none" w:sz="0" w:space="0" w:color="auto"/>
        <w:bottom w:val="none" w:sz="0" w:space="0" w:color="auto"/>
        <w:right w:val="none" w:sz="0" w:space="0" w:color="auto"/>
      </w:divBdr>
    </w:div>
    <w:div w:id="825976296">
      <w:bodyDiv w:val="1"/>
      <w:marLeft w:val="0"/>
      <w:marRight w:val="0"/>
      <w:marTop w:val="0"/>
      <w:marBottom w:val="0"/>
      <w:divBdr>
        <w:top w:val="none" w:sz="0" w:space="0" w:color="auto"/>
        <w:left w:val="none" w:sz="0" w:space="0" w:color="auto"/>
        <w:bottom w:val="none" w:sz="0" w:space="0" w:color="auto"/>
        <w:right w:val="none" w:sz="0" w:space="0" w:color="auto"/>
      </w:divBdr>
    </w:div>
    <w:div w:id="826214936">
      <w:bodyDiv w:val="1"/>
      <w:marLeft w:val="0"/>
      <w:marRight w:val="0"/>
      <w:marTop w:val="0"/>
      <w:marBottom w:val="0"/>
      <w:divBdr>
        <w:top w:val="none" w:sz="0" w:space="0" w:color="auto"/>
        <w:left w:val="none" w:sz="0" w:space="0" w:color="auto"/>
        <w:bottom w:val="none" w:sz="0" w:space="0" w:color="auto"/>
        <w:right w:val="none" w:sz="0" w:space="0" w:color="auto"/>
      </w:divBdr>
    </w:div>
    <w:div w:id="826672263">
      <w:bodyDiv w:val="1"/>
      <w:marLeft w:val="0"/>
      <w:marRight w:val="0"/>
      <w:marTop w:val="0"/>
      <w:marBottom w:val="0"/>
      <w:divBdr>
        <w:top w:val="none" w:sz="0" w:space="0" w:color="auto"/>
        <w:left w:val="none" w:sz="0" w:space="0" w:color="auto"/>
        <w:bottom w:val="none" w:sz="0" w:space="0" w:color="auto"/>
        <w:right w:val="none" w:sz="0" w:space="0" w:color="auto"/>
      </w:divBdr>
    </w:div>
    <w:div w:id="827131707">
      <w:bodyDiv w:val="1"/>
      <w:marLeft w:val="0"/>
      <w:marRight w:val="0"/>
      <w:marTop w:val="0"/>
      <w:marBottom w:val="0"/>
      <w:divBdr>
        <w:top w:val="none" w:sz="0" w:space="0" w:color="auto"/>
        <w:left w:val="none" w:sz="0" w:space="0" w:color="auto"/>
        <w:bottom w:val="none" w:sz="0" w:space="0" w:color="auto"/>
        <w:right w:val="none" w:sz="0" w:space="0" w:color="auto"/>
      </w:divBdr>
    </w:div>
    <w:div w:id="828138678">
      <w:bodyDiv w:val="1"/>
      <w:marLeft w:val="0"/>
      <w:marRight w:val="0"/>
      <w:marTop w:val="0"/>
      <w:marBottom w:val="0"/>
      <w:divBdr>
        <w:top w:val="none" w:sz="0" w:space="0" w:color="auto"/>
        <w:left w:val="none" w:sz="0" w:space="0" w:color="auto"/>
        <w:bottom w:val="none" w:sz="0" w:space="0" w:color="auto"/>
        <w:right w:val="none" w:sz="0" w:space="0" w:color="auto"/>
      </w:divBdr>
    </w:div>
    <w:div w:id="828250258">
      <w:bodyDiv w:val="1"/>
      <w:marLeft w:val="0"/>
      <w:marRight w:val="0"/>
      <w:marTop w:val="0"/>
      <w:marBottom w:val="0"/>
      <w:divBdr>
        <w:top w:val="none" w:sz="0" w:space="0" w:color="auto"/>
        <w:left w:val="none" w:sz="0" w:space="0" w:color="auto"/>
        <w:bottom w:val="none" w:sz="0" w:space="0" w:color="auto"/>
        <w:right w:val="none" w:sz="0" w:space="0" w:color="auto"/>
      </w:divBdr>
    </w:div>
    <w:div w:id="828793069">
      <w:bodyDiv w:val="1"/>
      <w:marLeft w:val="0"/>
      <w:marRight w:val="0"/>
      <w:marTop w:val="0"/>
      <w:marBottom w:val="0"/>
      <w:divBdr>
        <w:top w:val="none" w:sz="0" w:space="0" w:color="auto"/>
        <w:left w:val="none" w:sz="0" w:space="0" w:color="auto"/>
        <w:bottom w:val="none" w:sz="0" w:space="0" w:color="auto"/>
        <w:right w:val="none" w:sz="0" w:space="0" w:color="auto"/>
      </w:divBdr>
    </w:div>
    <w:div w:id="829254336">
      <w:bodyDiv w:val="1"/>
      <w:marLeft w:val="0"/>
      <w:marRight w:val="0"/>
      <w:marTop w:val="0"/>
      <w:marBottom w:val="0"/>
      <w:divBdr>
        <w:top w:val="none" w:sz="0" w:space="0" w:color="auto"/>
        <w:left w:val="none" w:sz="0" w:space="0" w:color="auto"/>
        <w:bottom w:val="none" w:sz="0" w:space="0" w:color="auto"/>
        <w:right w:val="none" w:sz="0" w:space="0" w:color="auto"/>
      </w:divBdr>
    </w:div>
    <w:div w:id="831145958">
      <w:bodyDiv w:val="1"/>
      <w:marLeft w:val="0"/>
      <w:marRight w:val="0"/>
      <w:marTop w:val="0"/>
      <w:marBottom w:val="0"/>
      <w:divBdr>
        <w:top w:val="none" w:sz="0" w:space="0" w:color="auto"/>
        <w:left w:val="none" w:sz="0" w:space="0" w:color="auto"/>
        <w:bottom w:val="none" w:sz="0" w:space="0" w:color="auto"/>
        <w:right w:val="none" w:sz="0" w:space="0" w:color="auto"/>
      </w:divBdr>
    </w:div>
    <w:div w:id="832185930">
      <w:bodyDiv w:val="1"/>
      <w:marLeft w:val="0"/>
      <w:marRight w:val="0"/>
      <w:marTop w:val="0"/>
      <w:marBottom w:val="0"/>
      <w:divBdr>
        <w:top w:val="none" w:sz="0" w:space="0" w:color="auto"/>
        <w:left w:val="none" w:sz="0" w:space="0" w:color="auto"/>
        <w:bottom w:val="none" w:sz="0" w:space="0" w:color="auto"/>
        <w:right w:val="none" w:sz="0" w:space="0" w:color="auto"/>
      </w:divBdr>
    </w:div>
    <w:div w:id="832643465">
      <w:bodyDiv w:val="1"/>
      <w:marLeft w:val="0"/>
      <w:marRight w:val="0"/>
      <w:marTop w:val="0"/>
      <w:marBottom w:val="0"/>
      <w:divBdr>
        <w:top w:val="none" w:sz="0" w:space="0" w:color="auto"/>
        <w:left w:val="none" w:sz="0" w:space="0" w:color="auto"/>
        <w:bottom w:val="none" w:sz="0" w:space="0" w:color="auto"/>
        <w:right w:val="none" w:sz="0" w:space="0" w:color="auto"/>
      </w:divBdr>
    </w:div>
    <w:div w:id="832993020">
      <w:bodyDiv w:val="1"/>
      <w:marLeft w:val="0"/>
      <w:marRight w:val="0"/>
      <w:marTop w:val="0"/>
      <w:marBottom w:val="0"/>
      <w:divBdr>
        <w:top w:val="none" w:sz="0" w:space="0" w:color="auto"/>
        <w:left w:val="none" w:sz="0" w:space="0" w:color="auto"/>
        <w:bottom w:val="none" w:sz="0" w:space="0" w:color="auto"/>
        <w:right w:val="none" w:sz="0" w:space="0" w:color="auto"/>
      </w:divBdr>
    </w:div>
    <w:div w:id="833060753">
      <w:bodyDiv w:val="1"/>
      <w:marLeft w:val="0"/>
      <w:marRight w:val="0"/>
      <w:marTop w:val="0"/>
      <w:marBottom w:val="0"/>
      <w:divBdr>
        <w:top w:val="none" w:sz="0" w:space="0" w:color="auto"/>
        <w:left w:val="none" w:sz="0" w:space="0" w:color="auto"/>
        <w:bottom w:val="none" w:sz="0" w:space="0" w:color="auto"/>
        <w:right w:val="none" w:sz="0" w:space="0" w:color="auto"/>
      </w:divBdr>
    </w:div>
    <w:div w:id="834035979">
      <w:bodyDiv w:val="1"/>
      <w:marLeft w:val="0"/>
      <w:marRight w:val="0"/>
      <w:marTop w:val="0"/>
      <w:marBottom w:val="0"/>
      <w:divBdr>
        <w:top w:val="none" w:sz="0" w:space="0" w:color="auto"/>
        <w:left w:val="none" w:sz="0" w:space="0" w:color="auto"/>
        <w:bottom w:val="none" w:sz="0" w:space="0" w:color="auto"/>
        <w:right w:val="none" w:sz="0" w:space="0" w:color="auto"/>
      </w:divBdr>
    </w:div>
    <w:div w:id="834077984">
      <w:bodyDiv w:val="1"/>
      <w:marLeft w:val="0"/>
      <w:marRight w:val="0"/>
      <w:marTop w:val="0"/>
      <w:marBottom w:val="0"/>
      <w:divBdr>
        <w:top w:val="none" w:sz="0" w:space="0" w:color="auto"/>
        <w:left w:val="none" w:sz="0" w:space="0" w:color="auto"/>
        <w:bottom w:val="none" w:sz="0" w:space="0" w:color="auto"/>
        <w:right w:val="none" w:sz="0" w:space="0" w:color="auto"/>
      </w:divBdr>
    </w:div>
    <w:div w:id="834223916">
      <w:bodyDiv w:val="1"/>
      <w:marLeft w:val="0"/>
      <w:marRight w:val="0"/>
      <w:marTop w:val="0"/>
      <w:marBottom w:val="0"/>
      <w:divBdr>
        <w:top w:val="none" w:sz="0" w:space="0" w:color="auto"/>
        <w:left w:val="none" w:sz="0" w:space="0" w:color="auto"/>
        <w:bottom w:val="none" w:sz="0" w:space="0" w:color="auto"/>
        <w:right w:val="none" w:sz="0" w:space="0" w:color="auto"/>
      </w:divBdr>
    </w:div>
    <w:div w:id="835000476">
      <w:bodyDiv w:val="1"/>
      <w:marLeft w:val="0"/>
      <w:marRight w:val="0"/>
      <w:marTop w:val="0"/>
      <w:marBottom w:val="0"/>
      <w:divBdr>
        <w:top w:val="none" w:sz="0" w:space="0" w:color="auto"/>
        <w:left w:val="none" w:sz="0" w:space="0" w:color="auto"/>
        <w:bottom w:val="none" w:sz="0" w:space="0" w:color="auto"/>
        <w:right w:val="none" w:sz="0" w:space="0" w:color="auto"/>
      </w:divBdr>
    </w:div>
    <w:div w:id="835460249">
      <w:bodyDiv w:val="1"/>
      <w:marLeft w:val="0"/>
      <w:marRight w:val="0"/>
      <w:marTop w:val="0"/>
      <w:marBottom w:val="0"/>
      <w:divBdr>
        <w:top w:val="none" w:sz="0" w:space="0" w:color="auto"/>
        <w:left w:val="none" w:sz="0" w:space="0" w:color="auto"/>
        <w:bottom w:val="none" w:sz="0" w:space="0" w:color="auto"/>
        <w:right w:val="none" w:sz="0" w:space="0" w:color="auto"/>
      </w:divBdr>
    </w:div>
    <w:div w:id="835612996">
      <w:bodyDiv w:val="1"/>
      <w:marLeft w:val="0"/>
      <w:marRight w:val="0"/>
      <w:marTop w:val="0"/>
      <w:marBottom w:val="0"/>
      <w:divBdr>
        <w:top w:val="none" w:sz="0" w:space="0" w:color="auto"/>
        <w:left w:val="none" w:sz="0" w:space="0" w:color="auto"/>
        <w:bottom w:val="none" w:sz="0" w:space="0" w:color="auto"/>
        <w:right w:val="none" w:sz="0" w:space="0" w:color="auto"/>
      </w:divBdr>
    </w:div>
    <w:div w:id="835806847">
      <w:bodyDiv w:val="1"/>
      <w:marLeft w:val="0"/>
      <w:marRight w:val="0"/>
      <w:marTop w:val="0"/>
      <w:marBottom w:val="0"/>
      <w:divBdr>
        <w:top w:val="none" w:sz="0" w:space="0" w:color="auto"/>
        <w:left w:val="none" w:sz="0" w:space="0" w:color="auto"/>
        <w:bottom w:val="none" w:sz="0" w:space="0" w:color="auto"/>
        <w:right w:val="none" w:sz="0" w:space="0" w:color="auto"/>
      </w:divBdr>
    </w:div>
    <w:div w:id="835848652">
      <w:bodyDiv w:val="1"/>
      <w:marLeft w:val="0"/>
      <w:marRight w:val="0"/>
      <w:marTop w:val="0"/>
      <w:marBottom w:val="0"/>
      <w:divBdr>
        <w:top w:val="none" w:sz="0" w:space="0" w:color="auto"/>
        <w:left w:val="none" w:sz="0" w:space="0" w:color="auto"/>
        <w:bottom w:val="none" w:sz="0" w:space="0" w:color="auto"/>
        <w:right w:val="none" w:sz="0" w:space="0" w:color="auto"/>
      </w:divBdr>
    </w:div>
    <w:div w:id="836192004">
      <w:bodyDiv w:val="1"/>
      <w:marLeft w:val="0"/>
      <w:marRight w:val="0"/>
      <w:marTop w:val="0"/>
      <w:marBottom w:val="0"/>
      <w:divBdr>
        <w:top w:val="none" w:sz="0" w:space="0" w:color="auto"/>
        <w:left w:val="none" w:sz="0" w:space="0" w:color="auto"/>
        <w:bottom w:val="none" w:sz="0" w:space="0" w:color="auto"/>
        <w:right w:val="none" w:sz="0" w:space="0" w:color="auto"/>
      </w:divBdr>
    </w:div>
    <w:div w:id="836730424">
      <w:bodyDiv w:val="1"/>
      <w:marLeft w:val="0"/>
      <w:marRight w:val="0"/>
      <w:marTop w:val="0"/>
      <w:marBottom w:val="0"/>
      <w:divBdr>
        <w:top w:val="none" w:sz="0" w:space="0" w:color="auto"/>
        <w:left w:val="none" w:sz="0" w:space="0" w:color="auto"/>
        <w:bottom w:val="none" w:sz="0" w:space="0" w:color="auto"/>
        <w:right w:val="none" w:sz="0" w:space="0" w:color="auto"/>
      </w:divBdr>
    </w:div>
    <w:div w:id="836769808">
      <w:bodyDiv w:val="1"/>
      <w:marLeft w:val="0"/>
      <w:marRight w:val="0"/>
      <w:marTop w:val="0"/>
      <w:marBottom w:val="0"/>
      <w:divBdr>
        <w:top w:val="none" w:sz="0" w:space="0" w:color="auto"/>
        <w:left w:val="none" w:sz="0" w:space="0" w:color="auto"/>
        <w:bottom w:val="none" w:sz="0" w:space="0" w:color="auto"/>
        <w:right w:val="none" w:sz="0" w:space="0" w:color="auto"/>
      </w:divBdr>
    </w:div>
    <w:div w:id="837112985">
      <w:bodyDiv w:val="1"/>
      <w:marLeft w:val="0"/>
      <w:marRight w:val="0"/>
      <w:marTop w:val="0"/>
      <w:marBottom w:val="0"/>
      <w:divBdr>
        <w:top w:val="none" w:sz="0" w:space="0" w:color="auto"/>
        <w:left w:val="none" w:sz="0" w:space="0" w:color="auto"/>
        <w:bottom w:val="none" w:sz="0" w:space="0" w:color="auto"/>
        <w:right w:val="none" w:sz="0" w:space="0" w:color="auto"/>
      </w:divBdr>
    </w:div>
    <w:div w:id="838426123">
      <w:bodyDiv w:val="1"/>
      <w:marLeft w:val="0"/>
      <w:marRight w:val="0"/>
      <w:marTop w:val="0"/>
      <w:marBottom w:val="0"/>
      <w:divBdr>
        <w:top w:val="none" w:sz="0" w:space="0" w:color="auto"/>
        <w:left w:val="none" w:sz="0" w:space="0" w:color="auto"/>
        <w:bottom w:val="none" w:sz="0" w:space="0" w:color="auto"/>
        <w:right w:val="none" w:sz="0" w:space="0" w:color="auto"/>
      </w:divBdr>
    </w:div>
    <w:div w:id="841747861">
      <w:bodyDiv w:val="1"/>
      <w:marLeft w:val="0"/>
      <w:marRight w:val="0"/>
      <w:marTop w:val="0"/>
      <w:marBottom w:val="0"/>
      <w:divBdr>
        <w:top w:val="none" w:sz="0" w:space="0" w:color="auto"/>
        <w:left w:val="none" w:sz="0" w:space="0" w:color="auto"/>
        <w:bottom w:val="none" w:sz="0" w:space="0" w:color="auto"/>
        <w:right w:val="none" w:sz="0" w:space="0" w:color="auto"/>
      </w:divBdr>
    </w:div>
    <w:div w:id="842281448">
      <w:bodyDiv w:val="1"/>
      <w:marLeft w:val="0"/>
      <w:marRight w:val="0"/>
      <w:marTop w:val="0"/>
      <w:marBottom w:val="0"/>
      <w:divBdr>
        <w:top w:val="none" w:sz="0" w:space="0" w:color="auto"/>
        <w:left w:val="none" w:sz="0" w:space="0" w:color="auto"/>
        <w:bottom w:val="none" w:sz="0" w:space="0" w:color="auto"/>
        <w:right w:val="none" w:sz="0" w:space="0" w:color="auto"/>
      </w:divBdr>
    </w:div>
    <w:div w:id="842937412">
      <w:bodyDiv w:val="1"/>
      <w:marLeft w:val="0"/>
      <w:marRight w:val="0"/>
      <w:marTop w:val="0"/>
      <w:marBottom w:val="0"/>
      <w:divBdr>
        <w:top w:val="none" w:sz="0" w:space="0" w:color="auto"/>
        <w:left w:val="none" w:sz="0" w:space="0" w:color="auto"/>
        <w:bottom w:val="none" w:sz="0" w:space="0" w:color="auto"/>
        <w:right w:val="none" w:sz="0" w:space="0" w:color="auto"/>
      </w:divBdr>
    </w:div>
    <w:div w:id="843324957">
      <w:bodyDiv w:val="1"/>
      <w:marLeft w:val="0"/>
      <w:marRight w:val="0"/>
      <w:marTop w:val="0"/>
      <w:marBottom w:val="0"/>
      <w:divBdr>
        <w:top w:val="none" w:sz="0" w:space="0" w:color="auto"/>
        <w:left w:val="none" w:sz="0" w:space="0" w:color="auto"/>
        <w:bottom w:val="none" w:sz="0" w:space="0" w:color="auto"/>
        <w:right w:val="none" w:sz="0" w:space="0" w:color="auto"/>
      </w:divBdr>
    </w:div>
    <w:div w:id="844786668">
      <w:bodyDiv w:val="1"/>
      <w:marLeft w:val="0"/>
      <w:marRight w:val="0"/>
      <w:marTop w:val="0"/>
      <w:marBottom w:val="0"/>
      <w:divBdr>
        <w:top w:val="none" w:sz="0" w:space="0" w:color="auto"/>
        <w:left w:val="none" w:sz="0" w:space="0" w:color="auto"/>
        <w:bottom w:val="none" w:sz="0" w:space="0" w:color="auto"/>
        <w:right w:val="none" w:sz="0" w:space="0" w:color="auto"/>
      </w:divBdr>
    </w:div>
    <w:div w:id="845246257">
      <w:bodyDiv w:val="1"/>
      <w:marLeft w:val="0"/>
      <w:marRight w:val="0"/>
      <w:marTop w:val="0"/>
      <w:marBottom w:val="0"/>
      <w:divBdr>
        <w:top w:val="none" w:sz="0" w:space="0" w:color="auto"/>
        <w:left w:val="none" w:sz="0" w:space="0" w:color="auto"/>
        <w:bottom w:val="none" w:sz="0" w:space="0" w:color="auto"/>
        <w:right w:val="none" w:sz="0" w:space="0" w:color="auto"/>
      </w:divBdr>
    </w:div>
    <w:div w:id="845555476">
      <w:bodyDiv w:val="1"/>
      <w:marLeft w:val="0"/>
      <w:marRight w:val="0"/>
      <w:marTop w:val="0"/>
      <w:marBottom w:val="0"/>
      <w:divBdr>
        <w:top w:val="none" w:sz="0" w:space="0" w:color="auto"/>
        <w:left w:val="none" w:sz="0" w:space="0" w:color="auto"/>
        <w:bottom w:val="none" w:sz="0" w:space="0" w:color="auto"/>
        <w:right w:val="none" w:sz="0" w:space="0" w:color="auto"/>
      </w:divBdr>
    </w:div>
    <w:div w:id="845677763">
      <w:bodyDiv w:val="1"/>
      <w:marLeft w:val="0"/>
      <w:marRight w:val="0"/>
      <w:marTop w:val="0"/>
      <w:marBottom w:val="0"/>
      <w:divBdr>
        <w:top w:val="none" w:sz="0" w:space="0" w:color="auto"/>
        <w:left w:val="none" w:sz="0" w:space="0" w:color="auto"/>
        <w:bottom w:val="none" w:sz="0" w:space="0" w:color="auto"/>
        <w:right w:val="none" w:sz="0" w:space="0" w:color="auto"/>
      </w:divBdr>
    </w:div>
    <w:div w:id="845828538">
      <w:bodyDiv w:val="1"/>
      <w:marLeft w:val="0"/>
      <w:marRight w:val="0"/>
      <w:marTop w:val="0"/>
      <w:marBottom w:val="0"/>
      <w:divBdr>
        <w:top w:val="none" w:sz="0" w:space="0" w:color="auto"/>
        <w:left w:val="none" w:sz="0" w:space="0" w:color="auto"/>
        <w:bottom w:val="none" w:sz="0" w:space="0" w:color="auto"/>
        <w:right w:val="none" w:sz="0" w:space="0" w:color="auto"/>
      </w:divBdr>
    </w:div>
    <w:div w:id="846946570">
      <w:bodyDiv w:val="1"/>
      <w:marLeft w:val="0"/>
      <w:marRight w:val="0"/>
      <w:marTop w:val="0"/>
      <w:marBottom w:val="0"/>
      <w:divBdr>
        <w:top w:val="none" w:sz="0" w:space="0" w:color="auto"/>
        <w:left w:val="none" w:sz="0" w:space="0" w:color="auto"/>
        <w:bottom w:val="none" w:sz="0" w:space="0" w:color="auto"/>
        <w:right w:val="none" w:sz="0" w:space="0" w:color="auto"/>
      </w:divBdr>
    </w:div>
    <w:div w:id="847132386">
      <w:bodyDiv w:val="1"/>
      <w:marLeft w:val="0"/>
      <w:marRight w:val="0"/>
      <w:marTop w:val="0"/>
      <w:marBottom w:val="0"/>
      <w:divBdr>
        <w:top w:val="none" w:sz="0" w:space="0" w:color="auto"/>
        <w:left w:val="none" w:sz="0" w:space="0" w:color="auto"/>
        <w:bottom w:val="none" w:sz="0" w:space="0" w:color="auto"/>
        <w:right w:val="none" w:sz="0" w:space="0" w:color="auto"/>
      </w:divBdr>
    </w:div>
    <w:div w:id="847406308">
      <w:bodyDiv w:val="1"/>
      <w:marLeft w:val="0"/>
      <w:marRight w:val="0"/>
      <w:marTop w:val="0"/>
      <w:marBottom w:val="0"/>
      <w:divBdr>
        <w:top w:val="none" w:sz="0" w:space="0" w:color="auto"/>
        <w:left w:val="none" w:sz="0" w:space="0" w:color="auto"/>
        <w:bottom w:val="none" w:sz="0" w:space="0" w:color="auto"/>
        <w:right w:val="none" w:sz="0" w:space="0" w:color="auto"/>
      </w:divBdr>
    </w:div>
    <w:div w:id="848787782">
      <w:bodyDiv w:val="1"/>
      <w:marLeft w:val="0"/>
      <w:marRight w:val="0"/>
      <w:marTop w:val="0"/>
      <w:marBottom w:val="0"/>
      <w:divBdr>
        <w:top w:val="none" w:sz="0" w:space="0" w:color="auto"/>
        <w:left w:val="none" w:sz="0" w:space="0" w:color="auto"/>
        <w:bottom w:val="none" w:sz="0" w:space="0" w:color="auto"/>
        <w:right w:val="none" w:sz="0" w:space="0" w:color="auto"/>
      </w:divBdr>
    </w:div>
    <w:div w:id="848905753">
      <w:bodyDiv w:val="1"/>
      <w:marLeft w:val="0"/>
      <w:marRight w:val="0"/>
      <w:marTop w:val="0"/>
      <w:marBottom w:val="0"/>
      <w:divBdr>
        <w:top w:val="none" w:sz="0" w:space="0" w:color="auto"/>
        <w:left w:val="none" w:sz="0" w:space="0" w:color="auto"/>
        <w:bottom w:val="none" w:sz="0" w:space="0" w:color="auto"/>
        <w:right w:val="none" w:sz="0" w:space="0" w:color="auto"/>
      </w:divBdr>
    </w:div>
    <w:div w:id="850677744">
      <w:bodyDiv w:val="1"/>
      <w:marLeft w:val="0"/>
      <w:marRight w:val="0"/>
      <w:marTop w:val="0"/>
      <w:marBottom w:val="0"/>
      <w:divBdr>
        <w:top w:val="none" w:sz="0" w:space="0" w:color="auto"/>
        <w:left w:val="none" w:sz="0" w:space="0" w:color="auto"/>
        <w:bottom w:val="none" w:sz="0" w:space="0" w:color="auto"/>
        <w:right w:val="none" w:sz="0" w:space="0" w:color="auto"/>
      </w:divBdr>
    </w:div>
    <w:div w:id="851529446">
      <w:bodyDiv w:val="1"/>
      <w:marLeft w:val="0"/>
      <w:marRight w:val="0"/>
      <w:marTop w:val="0"/>
      <w:marBottom w:val="0"/>
      <w:divBdr>
        <w:top w:val="none" w:sz="0" w:space="0" w:color="auto"/>
        <w:left w:val="none" w:sz="0" w:space="0" w:color="auto"/>
        <w:bottom w:val="none" w:sz="0" w:space="0" w:color="auto"/>
        <w:right w:val="none" w:sz="0" w:space="0" w:color="auto"/>
      </w:divBdr>
    </w:div>
    <w:div w:id="851533939">
      <w:bodyDiv w:val="1"/>
      <w:marLeft w:val="0"/>
      <w:marRight w:val="0"/>
      <w:marTop w:val="0"/>
      <w:marBottom w:val="0"/>
      <w:divBdr>
        <w:top w:val="none" w:sz="0" w:space="0" w:color="auto"/>
        <w:left w:val="none" w:sz="0" w:space="0" w:color="auto"/>
        <w:bottom w:val="none" w:sz="0" w:space="0" w:color="auto"/>
        <w:right w:val="none" w:sz="0" w:space="0" w:color="auto"/>
      </w:divBdr>
    </w:div>
    <w:div w:id="852037192">
      <w:bodyDiv w:val="1"/>
      <w:marLeft w:val="0"/>
      <w:marRight w:val="0"/>
      <w:marTop w:val="0"/>
      <w:marBottom w:val="0"/>
      <w:divBdr>
        <w:top w:val="none" w:sz="0" w:space="0" w:color="auto"/>
        <w:left w:val="none" w:sz="0" w:space="0" w:color="auto"/>
        <w:bottom w:val="none" w:sz="0" w:space="0" w:color="auto"/>
        <w:right w:val="none" w:sz="0" w:space="0" w:color="auto"/>
      </w:divBdr>
    </w:div>
    <w:div w:id="854881936">
      <w:bodyDiv w:val="1"/>
      <w:marLeft w:val="0"/>
      <w:marRight w:val="0"/>
      <w:marTop w:val="0"/>
      <w:marBottom w:val="0"/>
      <w:divBdr>
        <w:top w:val="none" w:sz="0" w:space="0" w:color="auto"/>
        <w:left w:val="none" w:sz="0" w:space="0" w:color="auto"/>
        <w:bottom w:val="none" w:sz="0" w:space="0" w:color="auto"/>
        <w:right w:val="none" w:sz="0" w:space="0" w:color="auto"/>
      </w:divBdr>
    </w:div>
    <w:div w:id="855119391">
      <w:bodyDiv w:val="1"/>
      <w:marLeft w:val="0"/>
      <w:marRight w:val="0"/>
      <w:marTop w:val="0"/>
      <w:marBottom w:val="0"/>
      <w:divBdr>
        <w:top w:val="none" w:sz="0" w:space="0" w:color="auto"/>
        <w:left w:val="none" w:sz="0" w:space="0" w:color="auto"/>
        <w:bottom w:val="none" w:sz="0" w:space="0" w:color="auto"/>
        <w:right w:val="none" w:sz="0" w:space="0" w:color="auto"/>
      </w:divBdr>
    </w:div>
    <w:div w:id="855382297">
      <w:bodyDiv w:val="1"/>
      <w:marLeft w:val="0"/>
      <w:marRight w:val="0"/>
      <w:marTop w:val="0"/>
      <w:marBottom w:val="0"/>
      <w:divBdr>
        <w:top w:val="none" w:sz="0" w:space="0" w:color="auto"/>
        <w:left w:val="none" w:sz="0" w:space="0" w:color="auto"/>
        <w:bottom w:val="none" w:sz="0" w:space="0" w:color="auto"/>
        <w:right w:val="none" w:sz="0" w:space="0" w:color="auto"/>
      </w:divBdr>
    </w:div>
    <w:div w:id="855844305">
      <w:bodyDiv w:val="1"/>
      <w:marLeft w:val="0"/>
      <w:marRight w:val="0"/>
      <w:marTop w:val="0"/>
      <w:marBottom w:val="0"/>
      <w:divBdr>
        <w:top w:val="none" w:sz="0" w:space="0" w:color="auto"/>
        <w:left w:val="none" w:sz="0" w:space="0" w:color="auto"/>
        <w:bottom w:val="none" w:sz="0" w:space="0" w:color="auto"/>
        <w:right w:val="none" w:sz="0" w:space="0" w:color="auto"/>
      </w:divBdr>
    </w:div>
    <w:div w:id="856692877">
      <w:bodyDiv w:val="1"/>
      <w:marLeft w:val="0"/>
      <w:marRight w:val="0"/>
      <w:marTop w:val="0"/>
      <w:marBottom w:val="0"/>
      <w:divBdr>
        <w:top w:val="none" w:sz="0" w:space="0" w:color="auto"/>
        <w:left w:val="none" w:sz="0" w:space="0" w:color="auto"/>
        <w:bottom w:val="none" w:sz="0" w:space="0" w:color="auto"/>
        <w:right w:val="none" w:sz="0" w:space="0" w:color="auto"/>
      </w:divBdr>
    </w:div>
    <w:div w:id="856967929">
      <w:bodyDiv w:val="1"/>
      <w:marLeft w:val="0"/>
      <w:marRight w:val="0"/>
      <w:marTop w:val="0"/>
      <w:marBottom w:val="0"/>
      <w:divBdr>
        <w:top w:val="none" w:sz="0" w:space="0" w:color="auto"/>
        <w:left w:val="none" w:sz="0" w:space="0" w:color="auto"/>
        <w:bottom w:val="none" w:sz="0" w:space="0" w:color="auto"/>
        <w:right w:val="none" w:sz="0" w:space="0" w:color="auto"/>
      </w:divBdr>
    </w:div>
    <w:div w:id="857042607">
      <w:bodyDiv w:val="1"/>
      <w:marLeft w:val="0"/>
      <w:marRight w:val="0"/>
      <w:marTop w:val="0"/>
      <w:marBottom w:val="0"/>
      <w:divBdr>
        <w:top w:val="none" w:sz="0" w:space="0" w:color="auto"/>
        <w:left w:val="none" w:sz="0" w:space="0" w:color="auto"/>
        <w:bottom w:val="none" w:sz="0" w:space="0" w:color="auto"/>
        <w:right w:val="none" w:sz="0" w:space="0" w:color="auto"/>
      </w:divBdr>
    </w:div>
    <w:div w:id="859389677">
      <w:bodyDiv w:val="1"/>
      <w:marLeft w:val="0"/>
      <w:marRight w:val="0"/>
      <w:marTop w:val="0"/>
      <w:marBottom w:val="0"/>
      <w:divBdr>
        <w:top w:val="none" w:sz="0" w:space="0" w:color="auto"/>
        <w:left w:val="none" w:sz="0" w:space="0" w:color="auto"/>
        <w:bottom w:val="none" w:sz="0" w:space="0" w:color="auto"/>
        <w:right w:val="none" w:sz="0" w:space="0" w:color="auto"/>
      </w:divBdr>
    </w:div>
    <w:div w:id="862716857">
      <w:bodyDiv w:val="1"/>
      <w:marLeft w:val="0"/>
      <w:marRight w:val="0"/>
      <w:marTop w:val="0"/>
      <w:marBottom w:val="0"/>
      <w:divBdr>
        <w:top w:val="none" w:sz="0" w:space="0" w:color="auto"/>
        <w:left w:val="none" w:sz="0" w:space="0" w:color="auto"/>
        <w:bottom w:val="none" w:sz="0" w:space="0" w:color="auto"/>
        <w:right w:val="none" w:sz="0" w:space="0" w:color="auto"/>
      </w:divBdr>
    </w:div>
    <w:div w:id="863640730">
      <w:bodyDiv w:val="1"/>
      <w:marLeft w:val="0"/>
      <w:marRight w:val="0"/>
      <w:marTop w:val="0"/>
      <w:marBottom w:val="0"/>
      <w:divBdr>
        <w:top w:val="none" w:sz="0" w:space="0" w:color="auto"/>
        <w:left w:val="none" w:sz="0" w:space="0" w:color="auto"/>
        <w:bottom w:val="none" w:sz="0" w:space="0" w:color="auto"/>
        <w:right w:val="none" w:sz="0" w:space="0" w:color="auto"/>
      </w:divBdr>
    </w:div>
    <w:div w:id="863907712">
      <w:bodyDiv w:val="1"/>
      <w:marLeft w:val="0"/>
      <w:marRight w:val="0"/>
      <w:marTop w:val="0"/>
      <w:marBottom w:val="0"/>
      <w:divBdr>
        <w:top w:val="none" w:sz="0" w:space="0" w:color="auto"/>
        <w:left w:val="none" w:sz="0" w:space="0" w:color="auto"/>
        <w:bottom w:val="none" w:sz="0" w:space="0" w:color="auto"/>
        <w:right w:val="none" w:sz="0" w:space="0" w:color="auto"/>
      </w:divBdr>
    </w:div>
    <w:div w:id="864631833">
      <w:bodyDiv w:val="1"/>
      <w:marLeft w:val="0"/>
      <w:marRight w:val="0"/>
      <w:marTop w:val="0"/>
      <w:marBottom w:val="0"/>
      <w:divBdr>
        <w:top w:val="none" w:sz="0" w:space="0" w:color="auto"/>
        <w:left w:val="none" w:sz="0" w:space="0" w:color="auto"/>
        <w:bottom w:val="none" w:sz="0" w:space="0" w:color="auto"/>
        <w:right w:val="none" w:sz="0" w:space="0" w:color="auto"/>
      </w:divBdr>
    </w:div>
    <w:div w:id="866017595">
      <w:bodyDiv w:val="1"/>
      <w:marLeft w:val="0"/>
      <w:marRight w:val="0"/>
      <w:marTop w:val="0"/>
      <w:marBottom w:val="0"/>
      <w:divBdr>
        <w:top w:val="none" w:sz="0" w:space="0" w:color="auto"/>
        <w:left w:val="none" w:sz="0" w:space="0" w:color="auto"/>
        <w:bottom w:val="none" w:sz="0" w:space="0" w:color="auto"/>
        <w:right w:val="none" w:sz="0" w:space="0" w:color="auto"/>
      </w:divBdr>
    </w:div>
    <w:div w:id="866064740">
      <w:bodyDiv w:val="1"/>
      <w:marLeft w:val="0"/>
      <w:marRight w:val="0"/>
      <w:marTop w:val="0"/>
      <w:marBottom w:val="0"/>
      <w:divBdr>
        <w:top w:val="none" w:sz="0" w:space="0" w:color="auto"/>
        <w:left w:val="none" w:sz="0" w:space="0" w:color="auto"/>
        <w:bottom w:val="none" w:sz="0" w:space="0" w:color="auto"/>
        <w:right w:val="none" w:sz="0" w:space="0" w:color="auto"/>
      </w:divBdr>
    </w:div>
    <w:div w:id="867715930">
      <w:bodyDiv w:val="1"/>
      <w:marLeft w:val="0"/>
      <w:marRight w:val="0"/>
      <w:marTop w:val="0"/>
      <w:marBottom w:val="0"/>
      <w:divBdr>
        <w:top w:val="none" w:sz="0" w:space="0" w:color="auto"/>
        <w:left w:val="none" w:sz="0" w:space="0" w:color="auto"/>
        <w:bottom w:val="none" w:sz="0" w:space="0" w:color="auto"/>
        <w:right w:val="none" w:sz="0" w:space="0" w:color="auto"/>
      </w:divBdr>
    </w:div>
    <w:div w:id="867794760">
      <w:bodyDiv w:val="1"/>
      <w:marLeft w:val="0"/>
      <w:marRight w:val="0"/>
      <w:marTop w:val="0"/>
      <w:marBottom w:val="0"/>
      <w:divBdr>
        <w:top w:val="none" w:sz="0" w:space="0" w:color="auto"/>
        <w:left w:val="none" w:sz="0" w:space="0" w:color="auto"/>
        <w:bottom w:val="none" w:sz="0" w:space="0" w:color="auto"/>
        <w:right w:val="none" w:sz="0" w:space="0" w:color="auto"/>
      </w:divBdr>
    </w:div>
    <w:div w:id="867916032">
      <w:bodyDiv w:val="1"/>
      <w:marLeft w:val="0"/>
      <w:marRight w:val="0"/>
      <w:marTop w:val="0"/>
      <w:marBottom w:val="0"/>
      <w:divBdr>
        <w:top w:val="none" w:sz="0" w:space="0" w:color="auto"/>
        <w:left w:val="none" w:sz="0" w:space="0" w:color="auto"/>
        <w:bottom w:val="none" w:sz="0" w:space="0" w:color="auto"/>
        <w:right w:val="none" w:sz="0" w:space="0" w:color="auto"/>
      </w:divBdr>
    </w:div>
    <w:div w:id="868101895">
      <w:bodyDiv w:val="1"/>
      <w:marLeft w:val="0"/>
      <w:marRight w:val="0"/>
      <w:marTop w:val="0"/>
      <w:marBottom w:val="0"/>
      <w:divBdr>
        <w:top w:val="none" w:sz="0" w:space="0" w:color="auto"/>
        <w:left w:val="none" w:sz="0" w:space="0" w:color="auto"/>
        <w:bottom w:val="none" w:sz="0" w:space="0" w:color="auto"/>
        <w:right w:val="none" w:sz="0" w:space="0" w:color="auto"/>
      </w:divBdr>
    </w:div>
    <w:div w:id="868376145">
      <w:bodyDiv w:val="1"/>
      <w:marLeft w:val="0"/>
      <w:marRight w:val="0"/>
      <w:marTop w:val="0"/>
      <w:marBottom w:val="0"/>
      <w:divBdr>
        <w:top w:val="none" w:sz="0" w:space="0" w:color="auto"/>
        <w:left w:val="none" w:sz="0" w:space="0" w:color="auto"/>
        <w:bottom w:val="none" w:sz="0" w:space="0" w:color="auto"/>
        <w:right w:val="none" w:sz="0" w:space="0" w:color="auto"/>
      </w:divBdr>
    </w:div>
    <w:div w:id="869610588">
      <w:bodyDiv w:val="1"/>
      <w:marLeft w:val="0"/>
      <w:marRight w:val="0"/>
      <w:marTop w:val="0"/>
      <w:marBottom w:val="0"/>
      <w:divBdr>
        <w:top w:val="none" w:sz="0" w:space="0" w:color="auto"/>
        <w:left w:val="none" w:sz="0" w:space="0" w:color="auto"/>
        <w:bottom w:val="none" w:sz="0" w:space="0" w:color="auto"/>
        <w:right w:val="none" w:sz="0" w:space="0" w:color="auto"/>
      </w:divBdr>
    </w:div>
    <w:div w:id="869680783">
      <w:bodyDiv w:val="1"/>
      <w:marLeft w:val="0"/>
      <w:marRight w:val="0"/>
      <w:marTop w:val="0"/>
      <w:marBottom w:val="0"/>
      <w:divBdr>
        <w:top w:val="none" w:sz="0" w:space="0" w:color="auto"/>
        <w:left w:val="none" w:sz="0" w:space="0" w:color="auto"/>
        <w:bottom w:val="none" w:sz="0" w:space="0" w:color="auto"/>
        <w:right w:val="none" w:sz="0" w:space="0" w:color="auto"/>
      </w:divBdr>
    </w:div>
    <w:div w:id="870192331">
      <w:bodyDiv w:val="1"/>
      <w:marLeft w:val="0"/>
      <w:marRight w:val="0"/>
      <w:marTop w:val="0"/>
      <w:marBottom w:val="0"/>
      <w:divBdr>
        <w:top w:val="none" w:sz="0" w:space="0" w:color="auto"/>
        <w:left w:val="none" w:sz="0" w:space="0" w:color="auto"/>
        <w:bottom w:val="none" w:sz="0" w:space="0" w:color="auto"/>
        <w:right w:val="none" w:sz="0" w:space="0" w:color="auto"/>
      </w:divBdr>
    </w:div>
    <w:div w:id="871261528">
      <w:bodyDiv w:val="1"/>
      <w:marLeft w:val="0"/>
      <w:marRight w:val="0"/>
      <w:marTop w:val="0"/>
      <w:marBottom w:val="0"/>
      <w:divBdr>
        <w:top w:val="none" w:sz="0" w:space="0" w:color="auto"/>
        <w:left w:val="none" w:sz="0" w:space="0" w:color="auto"/>
        <w:bottom w:val="none" w:sz="0" w:space="0" w:color="auto"/>
        <w:right w:val="none" w:sz="0" w:space="0" w:color="auto"/>
      </w:divBdr>
    </w:div>
    <w:div w:id="872503778">
      <w:bodyDiv w:val="1"/>
      <w:marLeft w:val="0"/>
      <w:marRight w:val="0"/>
      <w:marTop w:val="0"/>
      <w:marBottom w:val="0"/>
      <w:divBdr>
        <w:top w:val="none" w:sz="0" w:space="0" w:color="auto"/>
        <w:left w:val="none" w:sz="0" w:space="0" w:color="auto"/>
        <w:bottom w:val="none" w:sz="0" w:space="0" w:color="auto"/>
        <w:right w:val="none" w:sz="0" w:space="0" w:color="auto"/>
      </w:divBdr>
    </w:div>
    <w:div w:id="874929395">
      <w:bodyDiv w:val="1"/>
      <w:marLeft w:val="0"/>
      <w:marRight w:val="0"/>
      <w:marTop w:val="0"/>
      <w:marBottom w:val="0"/>
      <w:divBdr>
        <w:top w:val="none" w:sz="0" w:space="0" w:color="auto"/>
        <w:left w:val="none" w:sz="0" w:space="0" w:color="auto"/>
        <w:bottom w:val="none" w:sz="0" w:space="0" w:color="auto"/>
        <w:right w:val="none" w:sz="0" w:space="0" w:color="auto"/>
      </w:divBdr>
    </w:div>
    <w:div w:id="875509220">
      <w:bodyDiv w:val="1"/>
      <w:marLeft w:val="0"/>
      <w:marRight w:val="0"/>
      <w:marTop w:val="0"/>
      <w:marBottom w:val="0"/>
      <w:divBdr>
        <w:top w:val="none" w:sz="0" w:space="0" w:color="auto"/>
        <w:left w:val="none" w:sz="0" w:space="0" w:color="auto"/>
        <w:bottom w:val="none" w:sz="0" w:space="0" w:color="auto"/>
        <w:right w:val="none" w:sz="0" w:space="0" w:color="auto"/>
      </w:divBdr>
    </w:div>
    <w:div w:id="875581692">
      <w:bodyDiv w:val="1"/>
      <w:marLeft w:val="0"/>
      <w:marRight w:val="0"/>
      <w:marTop w:val="0"/>
      <w:marBottom w:val="0"/>
      <w:divBdr>
        <w:top w:val="none" w:sz="0" w:space="0" w:color="auto"/>
        <w:left w:val="none" w:sz="0" w:space="0" w:color="auto"/>
        <w:bottom w:val="none" w:sz="0" w:space="0" w:color="auto"/>
        <w:right w:val="none" w:sz="0" w:space="0" w:color="auto"/>
      </w:divBdr>
    </w:div>
    <w:div w:id="876772616">
      <w:bodyDiv w:val="1"/>
      <w:marLeft w:val="0"/>
      <w:marRight w:val="0"/>
      <w:marTop w:val="0"/>
      <w:marBottom w:val="0"/>
      <w:divBdr>
        <w:top w:val="none" w:sz="0" w:space="0" w:color="auto"/>
        <w:left w:val="none" w:sz="0" w:space="0" w:color="auto"/>
        <w:bottom w:val="none" w:sz="0" w:space="0" w:color="auto"/>
        <w:right w:val="none" w:sz="0" w:space="0" w:color="auto"/>
      </w:divBdr>
    </w:div>
    <w:div w:id="878586528">
      <w:bodyDiv w:val="1"/>
      <w:marLeft w:val="0"/>
      <w:marRight w:val="0"/>
      <w:marTop w:val="0"/>
      <w:marBottom w:val="0"/>
      <w:divBdr>
        <w:top w:val="none" w:sz="0" w:space="0" w:color="auto"/>
        <w:left w:val="none" w:sz="0" w:space="0" w:color="auto"/>
        <w:bottom w:val="none" w:sz="0" w:space="0" w:color="auto"/>
        <w:right w:val="none" w:sz="0" w:space="0" w:color="auto"/>
      </w:divBdr>
    </w:div>
    <w:div w:id="878931999">
      <w:bodyDiv w:val="1"/>
      <w:marLeft w:val="0"/>
      <w:marRight w:val="0"/>
      <w:marTop w:val="0"/>
      <w:marBottom w:val="0"/>
      <w:divBdr>
        <w:top w:val="none" w:sz="0" w:space="0" w:color="auto"/>
        <w:left w:val="none" w:sz="0" w:space="0" w:color="auto"/>
        <w:bottom w:val="none" w:sz="0" w:space="0" w:color="auto"/>
        <w:right w:val="none" w:sz="0" w:space="0" w:color="auto"/>
      </w:divBdr>
    </w:div>
    <w:div w:id="878971901">
      <w:bodyDiv w:val="1"/>
      <w:marLeft w:val="0"/>
      <w:marRight w:val="0"/>
      <w:marTop w:val="0"/>
      <w:marBottom w:val="0"/>
      <w:divBdr>
        <w:top w:val="none" w:sz="0" w:space="0" w:color="auto"/>
        <w:left w:val="none" w:sz="0" w:space="0" w:color="auto"/>
        <w:bottom w:val="none" w:sz="0" w:space="0" w:color="auto"/>
        <w:right w:val="none" w:sz="0" w:space="0" w:color="auto"/>
      </w:divBdr>
    </w:div>
    <w:div w:id="880021058">
      <w:bodyDiv w:val="1"/>
      <w:marLeft w:val="0"/>
      <w:marRight w:val="0"/>
      <w:marTop w:val="0"/>
      <w:marBottom w:val="0"/>
      <w:divBdr>
        <w:top w:val="none" w:sz="0" w:space="0" w:color="auto"/>
        <w:left w:val="none" w:sz="0" w:space="0" w:color="auto"/>
        <w:bottom w:val="none" w:sz="0" w:space="0" w:color="auto"/>
        <w:right w:val="none" w:sz="0" w:space="0" w:color="auto"/>
      </w:divBdr>
    </w:div>
    <w:div w:id="881753112">
      <w:bodyDiv w:val="1"/>
      <w:marLeft w:val="0"/>
      <w:marRight w:val="0"/>
      <w:marTop w:val="0"/>
      <w:marBottom w:val="0"/>
      <w:divBdr>
        <w:top w:val="none" w:sz="0" w:space="0" w:color="auto"/>
        <w:left w:val="none" w:sz="0" w:space="0" w:color="auto"/>
        <w:bottom w:val="none" w:sz="0" w:space="0" w:color="auto"/>
        <w:right w:val="none" w:sz="0" w:space="0" w:color="auto"/>
      </w:divBdr>
    </w:div>
    <w:div w:id="882133441">
      <w:bodyDiv w:val="1"/>
      <w:marLeft w:val="0"/>
      <w:marRight w:val="0"/>
      <w:marTop w:val="0"/>
      <w:marBottom w:val="0"/>
      <w:divBdr>
        <w:top w:val="none" w:sz="0" w:space="0" w:color="auto"/>
        <w:left w:val="none" w:sz="0" w:space="0" w:color="auto"/>
        <w:bottom w:val="none" w:sz="0" w:space="0" w:color="auto"/>
        <w:right w:val="none" w:sz="0" w:space="0" w:color="auto"/>
      </w:divBdr>
    </w:div>
    <w:div w:id="882640840">
      <w:bodyDiv w:val="1"/>
      <w:marLeft w:val="0"/>
      <w:marRight w:val="0"/>
      <w:marTop w:val="0"/>
      <w:marBottom w:val="0"/>
      <w:divBdr>
        <w:top w:val="none" w:sz="0" w:space="0" w:color="auto"/>
        <w:left w:val="none" w:sz="0" w:space="0" w:color="auto"/>
        <w:bottom w:val="none" w:sz="0" w:space="0" w:color="auto"/>
        <w:right w:val="none" w:sz="0" w:space="0" w:color="auto"/>
      </w:divBdr>
    </w:div>
    <w:div w:id="882912260">
      <w:bodyDiv w:val="1"/>
      <w:marLeft w:val="0"/>
      <w:marRight w:val="0"/>
      <w:marTop w:val="0"/>
      <w:marBottom w:val="0"/>
      <w:divBdr>
        <w:top w:val="none" w:sz="0" w:space="0" w:color="auto"/>
        <w:left w:val="none" w:sz="0" w:space="0" w:color="auto"/>
        <w:bottom w:val="none" w:sz="0" w:space="0" w:color="auto"/>
        <w:right w:val="none" w:sz="0" w:space="0" w:color="auto"/>
      </w:divBdr>
    </w:div>
    <w:div w:id="883295941">
      <w:bodyDiv w:val="1"/>
      <w:marLeft w:val="0"/>
      <w:marRight w:val="0"/>
      <w:marTop w:val="0"/>
      <w:marBottom w:val="0"/>
      <w:divBdr>
        <w:top w:val="none" w:sz="0" w:space="0" w:color="auto"/>
        <w:left w:val="none" w:sz="0" w:space="0" w:color="auto"/>
        <w:bottom w:val="none" w:sz="0" w:space="0" w:color="auto"/>
        <w:right w:val="none" w:sz="0" w:space="0" w:color="auto"/>
      </w:divBdr>
    </w:div>
    <w:div w:id="883296843">
      <w:bodyDiv w:val="1"/>
      <w:marLeft w:val="0"/>
      <w:marRight w:val="0"/>
      <w:marTop w:val="0"/>
      <w:marBottom w:val="0"/>
      <w:divBdr>
        <w:top w:val="none" w:sz="0" w:space="0" w:color="auto"/>
        <w:left w:val="none" w:sz="0" w:space="0" w:color="auto"/>
        <w:bottom w:val="none" w:sz="0" w:space="0" w:color="auto"/>
        <w:right w:val="none" w:sz="0" w:space="0" w:color="auto"/>
      </w:divBdr>
    </w:div>
    <w:div w:id="883299590">
      <w:bodyDiv w:val="1"/>
      <w:marLeft w:val="0"/>
      <w:marRight w:val="0"/>
      <w:marTop w:val="0"/>
      <w:marBottom w:val="0"/>
      <w:divBdr>
        <w:top w:val="none" w:sz="0" w:space="0" w:color="auto"/>
        <w:left w:val="none" w:sz="0" w:space="0" w:color="auto"/>
        <w:bottom w:val="none" w:sz="0" w:space="0" w:color="auto"/>
        <w:right w:val="none" w:sz="0" w:space="0" w:color="auto"/>
      </w:divBdr>
    </w:div>
    <w:div w:id="883714372">
      <w:bodyDiv w:val="1"/>
      <w:marLeft w:val="0"/>
      <w:marRight w:val="0"/>
      <w:marTop w:val="0"/>
      <w:marBottom w:val="0"/>
      <w:divBdr>
        <w:top w:val="none" w:sz="0" w:space="0" w:color="auto"/>
        <w:left w:val="none" w:sz="0" w:space="0" w:color="auto"/>
        <w:bottom w:val="none" w:sz="0" w:space="0" w:color="auto"/>
        <w:right w:val="none" w:sz="0" w:space="0" w:color="auto"/>
      </w:divBdr>
    </w:div>
    <w:div w:id="884100440">
      <w:bodyDiv w:val="1"/>
      <w:marLeft w:val="0"/>
      <w:marRight w:val="0"/>
      <w:marTop w:val="0"/>
      <w:marBottom w:val="0"/>
      <w:divBdr>
        <w:top w:val="none" w:sz="0" w:space="0" w:color="auto"/>
        <w:left w:val="none" w:sz="0" w:space="0" w:color="auto"/>
        <w:bottom w:val="none" w:sz="0" w:space="0" w:color="auto"/>
        <w:right w:val="none" w:sz="0" w:space="0" w:color="auto"/>
      </w:divBdr>
    </w:div>
    <w:div w:id="884829602">
      <w:bodyDiv w:val="1"/>
      <w:marLeft w:val="0"/>
      <w:marRight w:val="0"/>
      <w:marTop w:val="0"/>
      <w:marBottom w:val="0"/>
      <w:divBdr>
        <w:top w:val="none" w:sz="0" w:space="0" w:color="auto"/>
        <w:left w:val="none" w:sz="0" w:space="0" w:color="auto"/>
        <w:bottom w:val="none" w:sz="0" w:space="0" w:color="auto"/>
        <w:right w:val="none" w:sz="0" w:space="0" w:color="auto"/>
      </w:divBdr>
    </w:div>
    <w:div w:id="885291228">
      <w:bodyDiv w:val="1"/>
      <w:marLeft w:val="0"/>
      <w:marRight w:val="0"/>
      <w:marTop w:val="0"/>
      <w:marBottom w:val="0"/>
      <w:divBdr>
        <w:top w:val="none" w:sz="0" w:space="0" w:color="auto"/>
        <w:left w:val="none" w:sz="0" w:space="0" w:color="auto"/>
        <w:bottom w:val="none" w:sz="0" w:space="0" w:color="auto"/>
        <w:right w:val="none" w:sz="0" w:space="0" w:color="auto"/>
      </w:divBdr>
    </w:div>
    <w:div w:id="885869944">
      <w:bodyDiv w:val="1"/>
      <w:marLeft w:val="0"/>
      <w:marRight w:val="0"/>
      <w:marTop w:val="0"/>
      <w:marBottom w:val="0"/>
      <w:divBdr>
        <w:top w:val="none" w:sz="0" w:space="0" w:color="auto"/>
        <w:left w:val="none" w:sz="0" w:space="0" w:color="auto"/>
        <w:bottom w:val="none" w:sz="0" w:space="0" w:color="auto"/>
        <w:right w:val="none" w:sz="0" w:space="0" w:color="auto"/>
      </w:divBdr>
    </w:div>
    <w:div w:id="886330521">
      <w:bodyDiv w:val="1"/>
      <w:marLeft w:val="0"/>
      <w:marRight w:val="0"/>
      <w:marTop w:val="0"/>
      <w:marBottom w:val="0"/>
      <w:divBdr>
        <w:top w:val="none" w:sz="0" w:space="0" w:color="auto"/>
        <w:left w:val="none" w:sz="0" w:space="0" w:color="auto"/>
        <w:bottom w:val="none" w:sz="0" w:space="0" w:color="auto"/>
        <w:right w:val="none" w:sz="0" w:space="0" w:color="auto"/>
      </w:divBdr>
    </w:div>
    <w:div w:id="886642163">
      <w:bodyDiv w:val="1"/>
      <w:marLeft w:val="0"/>
      <w:marRight w:val="0"/>
      <w:marTop w:val="0"/>
      <w:marBottom w:val="0"/>
      <w:divBdr>
        <w:top w:val="none" w:sz="0" w:space="0" w:color="auto"/>
        <w:left w:val="none" w:sz="0" w:space="0" w:color="auto"/>
        <w:bottom w:val="none" w:sz="0" w:space="0" w:color="auto"/>
        <w:right w:val="none" w:sz="0" w:space="0" w:color="auto"/>
      </w:divBdr>
    </w:div>
    <w:div w:id="886725591">
      <w:bodyDiv w:val="1"/>
      <w:marLeft w:val="0"/>
      <w:marRight w:val="0"/>
      <w:marTop w:val="0"/>
      <w:marBottom w:val="0"/>
      <w:divBdr>
        <w:top w:val="none" w:sz="0" w:space="0" w:color="auto"/>
        <w:left w:val="none" w:sz="0" w:space="0" w:color="auto"/>
        <w:bottom w:val="none" w:sz="0" w:space="0" w:color="auto"/>
        <w:right w:val="none" w:sz="0" w:space="0" w:color="auto"/>
      </w:divBdr>
    </w:div>
    <w:div w:id="887303912">
      <w:bodyDiv w:val="1"/>
      <w:marLeft w:val="0"/>
      <w:marRight w:val="0"/>
      <w:marTop w:val="0"/>
      <w:marBottom w:val="0"/>
      <w:divBdr>
        <w:top w:val="none" w:sz="0" w:space="0" w:color="auto"/>
        <w:left w:val="none" w:sz="0" w:space="0" w:color="auto"/>
        <w:bottom w:val="none" w:sz="0" w:space="0" w:color="auto"/>
        <w:right w:val="none" w:sz="0" w:space="0" w:color="auto"/>
      </w:divBdr>
    </w:div>
    <w:div w:id="887424257">
      <w:bodyDiv w:val="1"/>
      <w:marLeft w:val="0"/>
      <w:marRight w:val="0"/>
      <w:marTop w:val="0"/>
      <w:marBottom w:val="0"/>
      <w:divBdr>
        <w:top w:val="none" w:sz="0" w:space="0" w:color="auto"/>
        <w:left w:val="none" w:sz="0" w:space="0" w:color="auto"/>
        <w:bottom w:val="none" w:sz="0" w:space="0" w:color="auto"/>
        <w:right w:val="none" w:sz="0" w:space="0" w:color="auto"/>
      </w:divBdr>
    </w:div>
    <w:div w:id="887566198">
      <w:bodyDiv w:val="1"/>
      <w:marLeft w:val="0"/>
      <w:marRight w:val="0"/>
      <w:marTop w:val="0"/>
      <w:marBottom w:val="0"/>
      <w:divBdr>
        <w:top w:val="none" w:sz="0" w:space="0" w:color="auto"/>
        <w:left w:val="none" w:sz="0" w:space="0" w:color="auto"/>
        <w:bottom w:val="none" w:sz="0" w:space="0" w:color="auto"/>
        <w:right w:val="none" w:sz="0" w:space="0" w:color="auto"/>
      </w:divBdr>
    </w:div>
    <w:div w:id="887760254">
      <w:bodyDiv w:val="1"/>
      <w:marLeft w:val="0"/>
      <w:marRight w:val="0"/>
      <w:marTop w:val="0"/>
      <w:marBottom w:val="0"/>
      <w:divBdr>
        <w:top w:val="none" w:sz="0" w:space="0" w:color="auto"/>
        <w:left w:val="none" w:sz="0" w:space="0" w:color="auto"/>
        <w:bottom w:val="none" w:sz="0" w:space="0" w:color="auto"/>
        <w:right w:val="none" w:sz="0" w:space="0" w:color="auto"/>
      </w:divBdr>
    </w:div>
    <w:div w:id="887884969">
      <w:bodyDiv w:val="1"/>
      <w:marLeft w:val="0"/>
      <w:marRight w:val="0"/>
      <w:marTop w:val="0"/>
      <w:marBottom w:val="0"/>
      <w:divBdr>
        <w:top w:val="none" w:sz="0" w:space="0" w:color="auto"/>
        <w:left w:val="none" w:sz="0" w:space="0" w:color="auto"/>
        <w:bottom w:val="none" w:sz="0" w:space="0" w:color="auto"/>
        <w:right w:val="none" w:sz="0" w:space="0" w:color="auto"/>
      </w:divBdr>
    </w:div>
    <w:div w:id="888230087">
      <w:bodyDiv w:val="1"/>
      <w:marLeft w:val="0"/>
      <w:marRight w:val="0"/>
      <w:marTop w:val="0"/>
      <w:marBottom w:val="0"/>
      <w:divBdr>
        <w:top w:val="none" w:sz="0" w:space="0" w:color="auto"/>
        <w:left w:val="none" w:sz="0" w:space="0" w:color="auto"/>
        <w:bottom w:val="none" w:sz="0" w:space="0" w:color="auto"/>
        <w:right w:val="none" w:sz="0" w:space="0" w:color="auto"/>
      </w:divBdr>
    </w:div>
    <w:div w:id="888302479">
      <w:bodyDiv w:val="1"/>
      <w:marLeft w:val="0"/>
      <w:marRight w:val="0"/>
      <w:marTop w:val="0"/>
      <w:marBottom w:val="0"/>
      <w:divBdr>
        <w:top w:val="none" w:sz="0" w:space="0" w:color="auto"/>
        <w:left w:val="none" w:sz="0" w:space="0" w:color="auto"/>
        <w:bottom w:val="none" w:sz="0" w:space="0" w:color="auto"/>
        <w:right w:val="none" w:sz="0" w:space="0" w:color="auto"/>
      </w:divBdr>
    </w:div>
    <w:div w:id="888569164">
      <w:bodyDiv w:val="1"/>
      <w:marLeft w:val="0"/>
      <w:marRight w:val="0"/>
      <w:marTop w:val="0"/>
      <w:marBottom w:val="0"/>
      <w:divBdr>
        <w:top w:val="none" w:sz="0" w:space="0" w:color="auto"/>
        <w:left w:val="none" w:sz="0" w:space="0" w:color="auto"/>
        <w:bottom w:val="none" w:sz="0" w:space="0" w:color="auto"/>
        <w:right w:val="none" w:sz="0" w:space="0" w:color="auto"/>
      </w:divBdr>
    </w:div>
    <w:div w:id="890651607">
      <w:bodyDiv w:val="1"/>
      <w:marLeft w:val="0"/>
      <w:marRight w:val="0"/>
      <w:marTop w:val="0"/>
      <w:marBottom w:val="0"/>
      <w:divBdr>
        <w:top w:val="none" w:sz="0" w:space="0" w:color="auto"/>
        <w:left w:val="none" w:sz="0" w:space="0" w:color="auto"/>
        <w:bottom w:val="none" w:sz="0" w:space="0" w:color="auto"/>
        <w:right w:val="none" w:sz="0" w:space="0" w:color="auto"/>
      </w:divBdr>
    </w:div>
    <w:div w:id="890774534">
      <w:bodyDiv w:val="1"/>
      <w:marLeft w:val="0"/>
      <w:marRight w:val="0"/>
      <w:marTop w:val="0"/>
      <w:marBottom w:val="0"/>
      <w:divBdr>
        <w:top w:val="none" w:sz="0" w:space="0" w:color="auto"/>
        <w:left w:val="none" w:sz="0" w:space="0" w:color="auto"/>
        <w:bottom w:val="none" w:sz="0" w:space="0" w:color="auto"/>
        <w:right w:val="none" w:sz="0" w:space="0" w:color="auto"/>
      </w:divBdr>
    </w:div>
    <w:div w:id="892156829">
      <w:bodyDiv w:val="1"/>
      <w:marLeft w:val="0"/>
      <w:marRight w:val="0"/>
      <w:marTop w:val="0"/>
      <w:marBottom w:val="0"/>
      <w:divBdr>
        <w:top w:val="none" w:sz="0" w:space="0" w:color="auto"/>
        <w:left w:val="none" w:sz="0" w:space="0" w:color="auto"/>
        <w:bottom w:val="none" w:sz="0" w:space="0" w:color="auto"/>
        <w:right w:val="none" w:sz="0" w:space="0" w:color="auto"/>
      </w:divBdr>
    </w:div>
    <w:div w:id="893811311">
      <w:bodyDiv w:val="1"/>
      <w:marLeft w:val="0"/>
      <w:marRight w:val="0"/>
      <w:marTop w:val="0"/>
      <w:marBottom w:val="0"/>
      <w:divBdr>
        <w:top w:val="none" w:sz="0" w:space="0" w:color="auto"/>
        <w:left w:val="none" w:sz="0" w:space="0" w:color="auto"/>
        <w:bottom w:val="none" w:sz="0" w:space="0" w:color="auto"/>
        <w:right w:val="none" w:sz="0" w:space="0" w:color="auto"/>
      </w:divBdr>
    </w:div>
    <w:div w:id="894005060">
      <w:bodyDiv w:val="1"/>
      <w:marLeft w:val="0"/>
      <w:marRight w:val="0"/>
      <w:marTop w:val="0"/>
      <w:marBottom w:val="0"/>
      <w:divBdr>
        <w:top w:val="none" w:sz="0" w:space="0" w:color="auto"/>
        <w:left w:val="none" w:sz="0" w:space="0" w:color="auto"/>
        <w:bottom w:val="none" w:sz="0" w:space="0" w:color="auto"/>
        <w:right w:val="none" w:sz="0" w:space="0" w:color="auto"/>
      </w:divBdr>
    </w:div>
    <w:div w:id="894195221">
      <w:bodyDiv w:val="1"/>
      <w:marLeft w:val="0"/>
      <w:marRight w:val="0"/>
      <w:marTop w:val="0"/>
      <w:marBottom w:val="0"/>
      <w:divBdr>
        <w:top w:val="none" w:sz="0" w:space="0" w:color="auto"/>
        <w:left w:val="none" w:sz="0" w:space="0" w:color="auto"/>
        <w:bottom w:val="none" w:sz="0" w:space="0" w:color="auto"/>
        <w:right w:val="none" w:sz="0" w:space="0" w:color="auto"/>
      </w:divBdr>
    </w:div>
    <w:div w:id="894389990">
      <w:bodyDiv w:val="1"/>
      <w:marLeft w:val="0"/>
      <w:marRight w:val="0"/>
      <w:marTop w:val="0"/>
      <w:marBottom w:val="0"/>
      <w:divBdr>
        <w:top w:val="none" w:sz="0" w:space="0" w:color="auto"/>
        <w:left w:val="none" w:sz="0" w:space="0" w:color="auto"/>
        <w:bottom w:val="none" w:sz="0" w:space="0" w:color="auto"/>
        <w:right w:val="none" w:sz="0" w:space="0" w:color="auto"/>
      </w:divBdr>
    </w:div>
    <w:div w:id="895122368">
      <w:bodyDiv w:val="1"/>
      <w:marLeft w:val="0"/>
      <w:marRight w:val="0"/>
      <w:marTop w:val="0"/>
      <w:marBottom w:val="0"/>
      <w:divBdr>
        <w:top w:val="none" w:sz="0" w:space="0" w:color="auto"/>
        <w:left w:val="none" w:sz="0" w:space="0" w:color="auto"/>
        <w:bottom w:val="none" w:sz="0" w:space="0" w:color="auto"/>
        <w:right w:val="none" w:sz="0" w:space="0" w:color="auto"/>
      </w:divBdr>
    </w:div>
    <w:div w:id="895240714">
      <w:bodyDiv w:val="1"/>
      <w:marLeft w:val="0"/>
      <w:marRight w:val="0"/>
      <w:marTop w:val="0"/>
      <w:marBottom w:val="0"/>
      <w:divBdr>
        <w:top w:val="none" w:sz="0" w:space="0" w:color="auto"/>
        <w:left w:val="none" w:sz="0" w:space="0" w:color="auto"/>
        <w:bottom w:val="none" w:sz="0" w:space="0" w:color="auto"/>
        <w:right w:val="none" w:sz="0" w:space="0" w:color="auto"/>
      </w:divBdr>
    </w:div>
    <w:div w:id="896085620">
      <w:bodyDiv w:val="1"/>
      <w:marLeft w:val="0"/>
      <w:marRight w:val="0"/>
      <w:marTop w:val="0"/>
      <w:marBottom w:val="0"/>
      <w:divBdr>
        <w:top w:val="none" w:sz="0" w:space="0" w:color="auto"/>
        <w:left w:val="none" w:sz="0" w:space="0" w:color="auto"/>
        <w:bottom w:val="none" w:sz="0" w:space="0" w:color="auto"/>
        <w:right w:val="none" w:sz="0" w:space="0" w:color="auto"/>
      </w:divBdr>
    </w:div>
    <w:div w:id="897908886">
      <w:bodyDiv w:val="1"/>
      <w:marLeft w:val="0"/>
      <w:marRight w:val="0"/>
      <w:marTop w:val="0"/>
      <w:marBottom w:val="0"/>
      <w:divBdr>
        <w:top w:val="none" w:sz="0" w:space="0" w:color="auto"/>
        <w:left w:val="none" w:sz="0" w:space="0" w:color="auto"/>
        <w:bottom w:val="none" w:sz="0" w:space="0" w:color="auto"/>
        <w:right w:val="none" w:sz="0" w:space="0" w:color="auto"/>
      </w:divBdr>
    </w:div>
    <w:div w:id="898589842">
      <w:bodyDiv w:val="1"/>
      <w:marLeft w:val="0"/>
      <w:marRight w:val="0"/>
      <w:marTop w:val="0"/>
      <w:marBottom w:val="0"/>
      <w:divBdr>
        <w:top w:val="none" w:sz="0" w:space="0" w:color="auto"/>
        <w:left w:val="none" w:sz="0" w:space="0" w:color="auto"/>
        <w:bottom w:val="none" w:sz="0" w:space="0" w:color="auto"/>
        <w:right w:val="none" w:sz="0" w:space="0" w:color="auto"/>
      </w:divBdr>
    </w:div>
    <w:div w:id="899172317">
      <w:bodyDiv w:val="1"/>
      <w:marLeft w:val="0"/>
      <w:marRight w:val="0"/>
      <w:marTop w:val="0"/>
      <w:marBottom w:val="0"/>
      <w:divBdr>
        <w:top w:val="none" w:sz="0" w:space="0" w:color="auto"/>
        <w:left w:val="none" w:sz="0" w:space="0" w:color="auto"/>
        <w:bottom w:val="none" w:sz="0" w:space="0" w:color="auto"/>
        <w:right w:val="none" w:sz="0" w:space="0" w:color="auto"/>
      </w:divBdr>
    </w:div>
    <w:div w:id="899903756">
      <w:bodyDiv w:val="1"/>
      <w:marLeft w:val="0"/>
      <w:marRight w:val="0"/>
      <w:marTop w:val="0"/>
      <w:marBottom w:val="0"/>
      <w:divBdr>
        <w:top w:val="none" w:sz="0" w:space="0" w:color="auto"/>
        <w:left w:val="none" w:sz="0" w:space="0" w:color="auto"/>
        <w:bottom w:val="none" w:sz="0" w:space="0" w:color="auto"/>
        <w:right w:val="none" w:sz="0" w:space="0" w:color="auto"/>
      </w:divBdr>
    </w:div>
    <w:div w:id="901402143">
      <w:bodyDiv w:val="1"/>
      <w:marLeft w:val="0"/>
      <w:marRight w:val="0"/>
      <w:marTop w:val="0"/>
      <w:marBottom w:val="0"/>
      <w:divBdr>
        <w:top w:val="none" w:sz="0" w:space="0" w:color="auto"/>
        <w:left w:val="none" w:sz="0" w:space="0" w:color="auto"/>
        <w:bottom w:val="none" w:sz="0" w:space="0" w:color="auto"/>
        <w:right w:val="none" w:sz="0" w:space="0" w:color="auto"/>
      </w:divBdr>
    </w:div>
    <w:div w:id="901403564">
      <w:bodyDiv w:val="1"/>
      <w:marLeft w:val="0"/>
      <w:marRight w:val="0"/>
      <w:marTop w:val="0"/>
      <w:marBottom w:val="0"/>
      <w:divBdr>
        <w:top w:val="none" w:sz="0" w:space="0" w:color="auto"/>
        <w:left w:val="none" w:sz="0" w:space="0" w:color="auto"/>
        <w:bottom w:val="none" w:sz="0" w:space="0" w:color="auto"/>
        <w:right w:val="none" w:sz="0" w:space="0" w:color="auto"/>
      </w:divBdr>
    </w:div>
    <w:div w:id="901671091">
      <w:bodyDiv w:val="1"/>
      <w:marLeft w:val="0"/>
      <w:marRight w:val="0"/>
      <w:marTop w:val="0"/>
      <w:marBottom w:val="0"/>
      <w:divBdr>
        <w:top w:val="none" w:sz="0" w:space="0" w:color="auto"/>
        <w:left w:val="none" w:sz="0" w:space="0" w:color="auto"/>
        <w:bottom w:val="none" w:sz="0" w:space="0" w:color="auto"/>
        <w:right w:val="none" w:sz="0" w:space="0" w:color="auto"/>
      </w:divBdr>
    </w:div>
    <w:div w:id="901912250">
      <w:bodyDiv w:val="1"/>
      <w:marLeft w:val="0"/>
      <w:marRight w:val="0"/>
      <w:marTop w:val="0"/>
      <w:marBottom w:val="0"/>
      <w:divBdr>
        <w:top w:val="none" w:sz="0" w:space="0" w:color="auto"/>
        <w:left w:val="none" w:sz="0" w:space="0" w:color="auto"/>
        <w:bottom w:val="none" w:sz="0" w:space="0" w:color="auto"/>
        <w:right w:val="none" w:sz="0" w:space="0" w:color="auto"/>
      </w:divBdr>
    </w:div>
    <w:div w:id="902452734">
      <w:bodyDiv w:val="1"/>
      <w:marLeft w:val="0"/>
      <w:marRight w:val="0"/>
      <w:marTop w:val="0"/>
      <w:marBottom w:val="0"/>
      <w:divBdr>
        <w:top w:val="none" w:sz="0" w:space="0" w:color="auto"/>
        <w:left w:val="none" w:sz="0" w:space="0" w:color="auto"/>
        <w:bottom w:val="none" w:sz="0" w:space="0" w:color="auto"/>
        <w:right w:val="none" w:sz="0" w:space="0" w:color="auto"/>
      </w:divBdr>
    </w:div>
    <w:div w:id="902562893">
      <w:bodyDiv w:val="1"/>
      <w:marLeft w:val="0"/>
      <w:marRight w:val="0"/>
      <w:marTop w:val="0"/>
      <w:marBottom w:val="0"/>
      <w:divBdr>
        <w:top w:val="none" w:sz="0" w:space="0" w:color="auto"/>
        <w:left w:val="none" w:sz="0" w:space="0" w:color="auto"/>
        <w:bottom w:val="none" w:sz="0" w:space="0" w:color="auto"/>
        <w:right w:val="none" w:sz="0" w:space="0" w:color="auto"/>
      </w:divBdr>
    </w:div>
    <w:div w:id="902763431">
      <w:bodyDiv w:val="1"/>
      <w:marLeft w:val="0"/>
      <w:marRight w:val="0"/>
      <w:marTop w:val="0"/>
      <w:marBottom w:val="0"/>
      <w:divBdr>
        <w:top w:val="none" w:sz="0" w:space="0" w:color="auto"/>
        <w:left w:val="none" w:sz="0" w:space="0" w:color="auto"/>
        <w:bottom w:val="none" w:sz="0" w:space="0" w:color="auto"/>
        <w:right w:val="none" w:sz="0" w:space="0" w:color="auto"/>
      </w:divBdr>
    </w:div>
    <w:div w:id="903489914">
      <w:bodyDiv w:val="1"/>
      <w:marLeft w:val="0"/>
      <w:marRight w:val="0"/>
      <w:marTop w:val="0"/>
      <w:marBottom w:val="0"/>
      <w:divBdr>
        <w:top w:val="none" w:sz="0" w:space="0" w:color="auto"/>
        <w:left w:val="none" w:sz="0" w:space="0" w:color="auto"/>
        <w:bottom w:val="none" w:sz="0" w:space="0" w:color="auto"/>
        <w:right w:val="none" w:sz="0" w:space="0" w:color="auto"/>
      </w:divBdr>
    </w:div>
    <w:div w:id="904070524">
      <w:bodyDiv w:val="1"/>
      <w:marLeft w:val="0"/>
      <w:marRight w:val="0"/>
      <w:marTop w:val="0"/>
      <w:marBottom w:val="0"/>
      <w:divBdr>
        <w:top w:val="none" w:sz="0" w:space="0" w:color="auto"/>
        <w:left w:val="none" w:sz="0" w:space="0" w:color="auto"/>
        <w:bottom w:val="none" w:sz="0" w:space="0" w:color="auto"/>
        <w:right w:val="none" w:sz="0" w:space="0" w:color="auto"/>
      </w:divBdr>
    </w:div>
    <w:div w:id="904798944">
      <w:bodyDiv w:val="1"/>
      <w:marLeft w:val="0"/>
      <w:marRight w:val="0"/>
      <w:marTop w:val="0"/>
      <w:marBottom w:val="0"/>
      <w:divBdr>
        <w:top w:val="none" w:sz="0" w:space="0" w:color="auto"/>
        <w:left w:val="none" w:sz="0" w:space="0" w:color="auto"/>
        <w:bottom w:val="none" w:sz="0" w:space="0" w:color="auto"/>
        <w:right w:val="none" w:sz="0" w:space="0" w:color="auto"/>
      </w:divBdr>
    </w:div>
    <w:div w:id="904993412">
      <w:bodyDiv w:val="1"/>
      <w:marLeft w:val="0"/>
      <w:marRight w:val="0"/>
      <w:marTop w:val="0"/>
      <w:marBottom w:val="0"/>
      <w:divBdr>
        <w:top w:val="none" w:sz="0" w:space="0" w:color="auto"/>
        <w:left w:val="none" w:sz="0" w:space="0" w:color="auto"/>
        <w:bottom w:val="none" w:sz="0" w:space="0" w:color="auto"/>
        <w:right w:val="none" w:sz="0" w:space="0" w:color="auto"/>
      </w:divBdr>
    </w:div>
    <w:div w:id="905605304">
      <w:bodyDiv w:val="1"/>
      <w:marLeft w:val="0"/>
      <w:marRight w:val="0"/>
      <w:marTop w:val="0"/>
      <w:marBottom w:val="0"/>
      <w:divBdr>
        <w:top w:val="none" w:sz="0" w:space="0" w:color="auto"/>
        <w:left w:val="none" w:sz="0" w:space="0" w:color="auto"/>
        <w:bottom w:val="none" w:sz="0" w:space="0" w:color="auto"/>
        <w:right w:val="none" w:sz="0" w:space="0" w:color="auto"/>
      </w:divBdr>
    </w:div>
    <w:div w:id="906185850">
      <w:bodyDiv w:val="1"/>
      <w:marLeft w:val="0"/>
      <w:marRight w:val="0"/>
      <w:marTop w:val="0"/>
      <w:marBottom w:val="0"/>
      <w:divBdr>
        <w:top w:val="none" w:sz="0" w:space="0" w:color="auto"/>
        <w:left w:val="none" w:sz="0" w:space="0" w:color="auto"/>
        <w:bottom w:val="none" w:sz="0" w:space="0" w:color="auto"/>
        <w:right w:val="none" w:sz="0" w:space="0" w:color="auto"/>
      </w:divBdr>
    </w:div>
    <w:div w:id="906307003">
      <w:bodyDiv w:val="1"/>
      <w:marLeft w:val="0"/>
      <w:marRight w:val="0"/>
      <w:marTop w:val="0"/>
      <w:marBottom w:val="0"/>
      <w:divBdr>
        <w:top w:val="none" w:sz="0" w:space="0" w:color="auto"/>
        <w:left w:val="none" w:sz="0" w:space="0" w:color="auto"/>
        <w:bottom w:val="none" w:sz="0" w:space="0" w:color="auto"/>
        <w:right w:val="none" w:sz="0" w:space="0" w:color="auto"/>
      </w:divBdr>
    </w:div>
    <w:div w:id="906844441">
      <w:bodyDiv w:val="1"/>
      <w:marLeft w:val="0"/>
      <w:marRight w:val="0"/>
      <w:marTop w:val="0"/>
      <w:marBottom w:val="0"/>
      <w:divBdr>
        <w:top w:val="none" w:sz="0" w:space="0" w:color="auto"/>
        <w:left w:val="none" w:sz="0" w:space="0" w:color="auto"/>
        <w:bottom w:val="none" w:sz="0" w:space="0" w:color="auto"/>
        <w:right w:val="none" w:sz="0" w:space="0" w:color="auto"/>
      </w:divBdr>
    </w:div>
    <w:div w:id="907812256">
      <w:bodyDiv w:val="1"/>
      <w:marLeft w:val="0"/>
      <w:marRight w:val="0"/>
      <w:marTop w:val="0"/>
      <w:marBottom w:val="0"/>
      <w:divBdr>
        <w:top w:val="none" w:sz="0" w:space="0" w:color="auto"/>
        <w:left w:val="none" w:sz="0" w:space="0" w:color="auto"/>
        <w:bottom w:val="none" w:sz="0" w:space="0" w:color="auto"/>
        <w:right w:val="none" w:sz="0" w:space="0" w:color="auto"/>
      </w:divBdr>
    </w:div>
    <w:div w:id="908926417">
      <w:bodyDiv w:val="1"/>
      <w:marLeft w:val="0"/>
      <w:marRight w:val="0"/>
      <w:marTop w:val="0"/>
      <w:marBottom w:val="0"/>
      <w:divBdr>
        <w:top w:val="none" w:sz="0" w:space="0" w:color="auto"/>
        <w:left w:val="none" w:sz="0" w:space="0" w:color="auto"/>
        <w:bottom w:val="none" w:sz="0" w:space="0" w:color="auto"/>
        <w:right w:val="none" w:sz="0" w:space="0" w:color="auto"/>
      </w:divBdr>
    </w:div>
    <w:div w:id="909004401">
      <w:bodyDiv w:val="1"/>
      <w:marLeft w:val="0"/>
      <w:marRight w:val="0"/>
      <w:marTop w:val="0"/>
      <w:marBottom w:val="0"/>
      <w:divBdr>
        <w:top w:val="none" w:sz="0" w:space="0" w:color="auto"/>
        <w:left w:val="none" w:sz="0" w:space="0" w:color="auto"/>
        <w:bottom w:val="none" w:sz="0" w:space="0" w:color="auto"/>
        <w:right w:val="none" w:sz="0" w:space="0" w:color="auto"/>
      </w:divBdr>
    </w:div>
    <w:div w:id="909080240">
      <w:bodyDiv w:val="1"/>
      <w:marLeft w:val="0"/>
      <w:marRight w:val="0"/>
      <w:marTop w:val="0"/>
      <w:marBottom w:val="0"/>
      <w:divBdr>
        <w:top w:val="none" w:sz="0" w:space="0" w:color="auto"/>
        <w:left w:val="none" w:sz="0" w:space="0" w:color="auto"/>
        <w:bottom w:val="none" w:sz="0" w:space="0" w:color="auto"/>
        <w:right w:val="none" w:sz="0" w:space="0" w:color="auto"/>
      </w:divBdr>
    </w:div>
    <w:div w:id="909735776">
      <w:bodyDiv w:val="1"/>
      <w:marLeft w:val="0"/>
      <w:marRight w:val="0"/>
      <w:marTop w:val="0"/>
      <w:marBottom w:val="0"/>
      <w:divBdr>
        <w:top w:val="none" w:sz="0" w:space="0" w:color="auto"/>
        <w:left w:val="none" w:sz="0" w:space="0" w:color="auto"/>
        <w:bottom w:val="none" w:sz="0" w:space="0" w:color="auto"/>
        <w:right w:val="none" w:sz="0" w:space="0" w:color="auto"/>
      </w:divBdr>
    </w:div>
    <w:div w:id="910116498">
      <w:bodyDiv w:val="1"/>
      <w:marLeft w:val="0"/>
      <w:marRight w:val="0"/>
      <w:marTop w:val="0"/>
      <w:marBottom w:val="0"/>
      <w:divBdr>
        <w:top w:val="none" w:sz="0" w:space="0" w:color="auto"/>
        <w:left w:val="none" w:sz="0" w:space="0" w:color="auto"/>
        <w:bottom w:val="none" w:sz="0" w:space="0" w:color="auto"/>
        <w:right w:val="none" w:sz="0" w:space="0" w:color="auto"/>
      </w:divBdr>
    </w:div>
    <w:div w:id="910120564">
      <w:bodyDiv w:val="1"/>
      <w:marLeft w:val="0"/>
      <w:marRight w:val="0"/>
      <w:marTop w:val="0"/>
      <w:marBottom w:val="0"/>
      <w:divBdr>
        <w:top w:val="none" w:sz="0" w:space="0" w:color="auto"/>
        <w:left w:val="none" w:sz="0" w:space="0" w:color="auto"/>
        <w:bottom w:val="none" w:sz="0" w:space="0" w:color="auto"/>
        <w:right w:val="none" w:sz="0" w:space="0" w:color="auto"/>
      </w:divBdr>
    </w:div>
    <w:div w:id="911502541">
      <w:bodyDiv w:val="1"/>
      <w:marLeft w:val="0"/>
      <w:marRight w:val="0"/>
      <w:marTop w:val="0"/>
      <w:marBottom w:val="0"/>
      <w:divBdr>
        <w:top w:val="none" w:sz="0" w:space="0" w:color="auto"/>
        <w:left w:val="none" w:sz="0" w:space="0" w:color="auto"/>
        <w:bottom w:val="none" w:sz="0" w:space="0" w:color="auto"/>
        <w:right w:val="none" w:sz="0" w:space="0" w:color="auto"/>
      </w:divBdr>
    </w:div>
    <w:div w:id="911962695">
      <w:bodyDiv w:val="1"/>
      <w:marLeft w:val="0"/>
      <w:marRight w:val="0"/>
      <w:marTop w:val="0"/>
      <w:marBottom w:val="0"/>
      <w:divBdr>
        <w:top w:val="none" w:sz="0" w:space="0" w:color="auto"/>
        <w:left w:val="none" w:sz="0" w:space="0" w:color="auto"/>
        <w:bottom w:val="none" w:sz="0" w:space="0" w:color="auto"/>
        <w:right w:val="none" w:sz="0" w:space="0" w:color="auto"/>
      </w:divBdr>
    </w:div>
    <w:div w:id="912205971">
      <w:bodyDiv w:val="1"/>
      <w:marLeft w:val="0"/>
      <w:marRight w:val="0"/>
      <w:marTop w:val="0"/>
      <w:marBottom w:val="0"/>
      <w:divBdr>
        <w:top w:val="none" w:sz="0" w:space="0" w:color="auto"/>
        <w:left w:val="none" w:sz="0" w:space="0" w:color="auto"/>
        <w:bottom w:val="none" w:sz="0" w:space="0" w:color="auto"/>
        <w:right w:val="none" w:sz="0" w:space="0" w:color="auto"/>
      </w:divBdr>
    </w:div>
    <w:div w:id="913663901">
      <w:bodyDiv w:val="1"/>
      <w:marLeft w:val="0"/>
      <w:marRight w:val="0"/>
      <w:marTop w:val="0"/>
      <w:marBottom w:val="0"/>
      <w:divBdr>
        <w:top w:val="none" w:sz="0" w:space="0" w:color="auto"/>
        <w:left w:val="none" w:sz="0" w:space="0" w:color="auto"/>
        <w:bottom w:val="none" w:sz="0" w:space="0" w:color="auto"/>
        <w:right w:val="none" w:sz="0" w:space="0" w:color="auto"/>
      </w:divBdr>
    </w:div>
    <w:div w:id="913932097">
      <w:bodyDiv w:val="1"/>
      <w:marLeft w:val="0"/>
      <w:marRight w:val="0"/>
      <w:marTop w:val="0"/>
      <w:marBottom w:val="0"/>
      <w:divBdr>
        <w:top w:val="none" w:sz="0" w:space="0" w:color="auto"/>
        <w:left w:val="none" w:sz="0" w:space="0" w:color="auto"/>
        <w:bottom w:val="none" w:sz="0" w:space="0" w:color="auto"/>
        <w:right w:val="none" w:sz="0" w:space="0" w:color="auto"/>
      </w:divBdr>
    </w:div>
    <w:div w:id="915433401">
      <w:bodyDiv w:val="1"/>
      <w:marLeft w:val="0"/>
      <w:marRight w:val="0"/>
      <w:marTop w:val="0"/>
      <w:marBottom w:val="0"/>
      <w:divBdr>
        <w:top w:val="none" w:sz="0" w:space="0" w:color="auto"/>
        <w:left w:val="none" w:sz="0" w:space="0" w:color="auto"/>
        <w:bottom w:val="none" w:sz="0" w:space="0" w:color="auto"/>
        <w:right w:val="none" w:sz="0" w:space="0" w:color="auto"/>
      </w:divBdr>
    </w:div>
    <w:div w:id="916481109">
      <w:bodyDiv w:val="1"/>
      <w:marLeft w:val="0"/>
      <w:marRight w:val="0"/>
      <w:marTop w:val="0"/>
      <w:marBottom w:val="0"/>
      <w:divBdr>
        <w:top w:val="none" w:sz="0" w:space="0" w:color="auto"/>
        <w:left w:val="none" w:sz="0" w:space="0" w:color="auto"/>
        <w:bottom w:val="none" w:sz="0" w:space="0" w:color="auto"/>
        <w:right w:val="none" w:sz="0" w:space="0" w:color="auto"/>
      </w:divBdr>
    </w:div>
    <w:div w:id="916670527">
      <w:bodyDiv w:val="1"/>
      <w:marLeft w:val="0"/>
      <w:marRight w:val="0"/>
      <w:marTop w:val="0"/>
      <w:marBottom w:val="0"/>
      <w:divBdr>
        <w:top w:val="none" w:sz="0" w:space="0" w:color="auto"/>
        <w:left w:val="none" w:sz="0" w:space="0" w:color="auto"/>
        <w:bottom w:val="none" w:sz="0" w:space="0" w:color="auto"/>
        <w:right w:val="none" w:sz="0" w:space="0" w:color="auto"/>
      </w:divBdr>
    </w:div>
    <w:div w:id="917058463">
      <w:bodyDiv w:val="1"/>
      <w:marLeft w:val="0"/>
      <w:marRight w:val="0"/>
      <w:marTop w:val="0"/>
      <w:marBottom w:val="0"/>
      <w:divBdr>
        <w:top w:val="none" w:sz="0" w:space="0" w:color="auto"/>
        <w:left w:val="none" w:sz="0" w:space="0" w:color="auto"/>
        <w:bottom w:val="none" w:sz="0" w:space="0" w:color="auto"/>
        <w:right w:val="none" w:sz="0" w:space="0" w:color="auto"/>
      </w:divBdr>
    </w:div>
    <w:div w:id="917834494">
      <w:bodyDiv w:val="1"/>
      <w:marLeft w:val="0"/>
      <w:marRight w:val="0"/>
      <w:marTop w:val="0"/>
      <w:marBottom w:val="0"/>
      <w:divBdr>
        <w:top w:val="none" w:sz="0" w:space="0" w:color="auto"/>
        <w:left w:val="none" w:sz="0" w:space="0" w:color="auto"/>
        <w:bottom w:val="none" w:sz="0" w:space="0" w:color="auto"/>
        <w:right w:val="none" w:sz="0" w:space="0" w:color="auto"/>
      </w:divBdr>
    </w:div>
    <w:div w:id="917908750">
      <w:bodyDiv w:val="1"/>
      <w:marLeft w:val="0"/>
      <w:marRight w:val="0"/>
      <w:marTop w:val="0"/>
      <w:marBottom w:val="0"/>
      <w:divBdr>
        <w:top w:val="none" w:sz="0" w:space="0" w:color="auto"/>
        <w:left w:val="none" w:sz="0" w:space="0" w:color="auto"/>
        <w:bottom w:val="none" w:sz="0" w:space="0" w:color="auto"/>
        <w:right w:val="none" w:sz="0" w:space="0" w:color="auto"/>
      </w:divBdr>
    </w:div>
    <w:div w:id="918250696">
      <w:bodyDiv w:val="1"/>
      <w:marLeft w:val="0"/>
      <w:marRight w:val="0"/>
      <w:marTop w:val="0"/>
      <w:marBottom w:val="0"/>
      <w:divBdr>
        <w:top w:val="none" w:sz="0" w:space="0" w:color="auto"/>
        <w:left w:val="none" w:sz="0" w:space="0" w:color="auto"/>
        <w:bottom w:val="none" w:sz="0" w:space="0" w:color="auto"/>
        <w:right w:val="none" w:sz="0" w:space="0" w:color="auto"/>
      </w:divBdr>
    </w:div>
    <w:div w:id="918518623">
      <w:bodyDiv w:val="1"/>
      <w:marLeft w:val="0"/>
      <w:marRight w:val="0"/>
      <w:marTop w:val="0"/>
      <w:marBottom w:val="0"/>
      <w:divBdr>
        <w:top w:val="none" w:sz="0" w:space="0" w:color="auto"/>
        <w:left w:val="none" w:sz="0" w:space="0" w:color="auto"/>
        <w:bottom w:val="none" w:sz="0" w:space="0" w:color="auto"/>
        <w:right w:val="none" w:sz="0" w:space="0" w:color="auto"/>
      </w:divBdr>
    </w:div>
    <w:div w:id="919683238">
      <w:bodyDiv w:val="1"/>
      <w:marLeft w:val="0"/>
      <w:marRight w:val="0"/>
      <w:marTop w:val="0"/>
      <w:marBottom w:val="0"/>
      <w:divBdr>
        <w:top w:val="none" w:sz="0" w:space="0" w:color="auto"/>
        <w:left w:val="none" w:sz="0" w:space="0" w:color="auto"/>
        <w:bottom w:val="none" w:sz="0" w:space="0" w:color="auto"/>
        <w:right w:val="none" w:sz="0" w:space="0" w:color="auto"/>
      </w:divBdr>
    </w:div>
    <w:div w:id="919799920">
      <w:bodyDiv w:val="1"/>
      <w:marLeft w:val="0"/>
      <w:marRight w:val="0"/>
      <w:marTop w:val="0"/>
      <w:marBottom w:val="0"/>
      <w:divBdr>
        <w:top w:val="none" w:sz="0" w:space="0" w:color="auto"/>
        <w:left w:val="none" w:sz="0" w:space="0" w:color="auto"/>
        <w:bottom w:val="none" w:sz="0" w:space="0" w:color="auto"/>
        <w:right w:val="none" w:sz="0" w:space="0" w:color="auto"/>
      </w:divBdr>
    </w:div>
    <w:div w:id="919875042">
      <w:bodyDiv w:val="1"/>
      <w:marLeft w:val="0"/>
      <w:marRight w:val="0"/>
      <w:marTop w:val="0"/>
      <w:marBottom w:val="0"/>
      <w:divBdr>
        <w:top w:val="none" w:sz="0" w:space="0" w:color="auto"/>
        <w:left w:val="none" w:sz="0" w:space="0" w:color="auto"/>
        <w:bottom w:val="none" w:sz="0" w:space="0" w:color="auto"/>
        <w:right w:val="none" w:sz="0" w:space="0" w:color="auto"/>
      </w:divBdr>
    </w:div>
    <w:div w:id="920526197">
      <w:bodyDiv w:val="1"/>
      <w:marLeft w:val="0"/>
      <w:marRight w:val="0"/>
      <w:marTop w:val="0"/>
      <w:marBottom w:val="0"/>
      <w:divBdr>
        <w:top w:val="none" w:sz="0" w:space="0" w:color="auto"/>
        <w:left w:val="none" w:sz="0" w:space="0" w:color="auto"/>
        <w:bottom w:val="none" w:sz="0" w:space="0" w:color="auto"/>
        <w:right w:val="none" w:sz="0" w:space="0" w:color="auto"/>
      </w:divBdr>
    </w:div>
    <w:div w:id="920678761">
      <w:bodyDiv w:val="1"/>
      <w:marLeft w:val="0"/>
      <w:marRight w:val="0"/>
      <w:marTop w:val="0"/>
      <w:marBottom w:val="0"/>
      <w:divBdr>
        <w:top w:val="none" w:sz="0" w:space="0" w:color="auto"/>
        <w:left w:val="none" w:sz="0" w:space="0" w:color="auto"/>
        <w:bottom w:val="none" w:sz="0" w:space="0" w:color="auto"/>
        <w:right w:val="none" w:sz="0" w:space="0" w:color="auto"/>
      </w:divBdr>
    </w:div>
    <w:div w:id="920681600">
      <w:bodyDiv w:val="1"/>
      <w:marLeft w:val="0"/>
      <w:marRight w:val="0"/>
      <w:marTop w:val="0"/>
      <w:marBottom w:val="0"/>
      <w:divBdr>
        <w:top w:val="none" w:sz="0" w:space="0" w:color="auto"/>
        <w:left w:val="none" w:sz="0" w:space="0" w:color="auto"/>
        <w:bottom w:val="none" w:sz="0" w:space="0" w:color="auto"/>
        <w:right w:val="none" w:sz="0" w:space="0" w:color="auto"/>
      </w:divBdr>
    </w:div>
    <w:div w:id="920793725">
      <w:bodyDiv w:val="1"/>
      <w:marLeft w:val="0"/>
      <w:marRight w:val="0"/>
      <w:marTop w:val="0"/>
      <w:marBottom w:val="0"/>
      <w:divBdr>
        <w:top w:val="none" w:sz="0" w:space="0" w:color="auto"/>
        <w:left w:val="none" w:sz="0" w:space="0" w:color="auto"/>
        <w:bottom w:val="none" w:sz="0" w:space="0" w:color="auto"/>
        <w:right w:val="none" w:sz="0" w:space="0" w:color="auto"/>
      </w:divBdr>
    </w:div>
    <w:div w:id="921372729">
      <w:bodyDiv w:val="1"/>
      <w:marLeft w:val="0"/>
      <w:marRight w:val="0"/>
      <w:marTop w:val="0"/>
      <w:marBottom w:val="0"/>
      <w:divBdr>
        <w:top w:val="none" w:sz="0" w:space="0" w:color="auto"/>
        <w:left w:val="none" w:sz="0" w:space="0" w:color="auto"/>
        <w:bottom w:val="none" w:sz="0" w:space="0" w:color="auto"/>
        <w:right w:val="none" w:sz="0" w:space="0" w:color="auto"/>
      </w:divBdr>
    </w:div>
    <w:div w:id="921573901">
      <w:bodyDiv w:val="1"/>
      <w:marLeft w:val="0"/>
      <w:marRight w:val="0"/>
      <w:marTop w:val="0"/>
      <w:marBottom w:val="0"/>
      <w:divBdr>
        <w:top w:val="none" w:sz="0" w:space="0" w:color="auto"/>
        <w:left w:val="none" w:sz="0" w:space="0" w:color="auto"/>
        <w:bottom w:val="none" w:sz="0" w:space="0" w:color="auto"/>
        <w:right w:val="none" w:sz="0" w:space="0" w:color="auto"/>
      </w:divBdr>
    </w:div>
    <w:div w:id="923607744">
      <w:bodyDiv w:val="1"/>
      <w:marLeft w:val="0"/>
      <w:marRight w:val="0"/>
      <w:marTop w:val="0"/>
      <w:marBottom w:val="0"/>
      <w:divBdr>
        <w:top w:val="none" w:sz="0" w:space="0" w:color="auto"/>
        <w:left w:val="none" w:sz="0" w:space="0" w:color="auto"/>
        <w:bottom w:val="none" w:sz="0" w:space="0" w:color="auto"/>
        <w:right w:val="none" w:sz="0" w:space="0" w:color="auto"/>
      </w:divBdr>
    </w:div>
    <w:div w:id="923689747">
      <w:bodyDiv w:val="1"/>
      <w:marLeft w:val="0"/>
      <w:marRight w:val="0"/>
      <w:marTop w:val="0"/>
      <w:marBottom w:val="0"/>
      <w:divBdr>
        <w:top w:val="none" w:sz="0" w:space="0" w:color="auto"/>
        <w:left w:val="none" w:sz="0" w:space="0" w:color="auto"/>
        <w:bottom w:val="none" w:sz="0" w:space="0" w:color="auto"/>
        <w:right w:val="none" w:sz="0" w:space="0" w:color="auto"/>
      </w:divBdr>
    </w:div>
    <w:div w:id="924609040">
      <w:bodyDiv w:val="1"/>
      <w:marLeft w:val="0"/>
      <w:marRight w:val="0"/>
      <w:marTop w:val="0"/>
      <w:marBottom w:val="0"/>
      <w:divBdr>
        <w:top w:val="none" w:sz="0" w:space="0" w:color="auto"/>
        <w:left w:val="none" w:sz="0" w:space="0" w:color="auto"/>
        <w:bottom w:val="none" w:sz="0" w:space="0" w:color="auto"/>
        <w:right w:val="none" w:sz="0" w:space="0" w:color="auto"/>
      </w:divBdr>
    </w:div>
    <w:div w:id="925190362">
      <w:bodyDiv w:val="1"/>
      <w:marLeft w:val="0"/>
      <w:marRight w:val="0"/>
      <w:marTop w:val="0"/>
      <w:marBottom w:val="0"/>
      <w:divBdr>
        <w:top w:val="none" w:sz="0" w:space="0" w:color="auto"/>
        <w:left w:val="none" w:sz="0" w:space="0" w:color="auto"/>
        <w:bottom w:val="none" w:sz="0" w:space="0" w:color="auto"/>
        <w:right w:val="none" w:sz="0" w:space="0" w:color="auto"/>
      </w:divBdr>
    </w:div>
    <w:div w:id="925456668">
      <w:bodyDiv w:val="1"/>
      <w:marLeft w:val="0"/>
      <w:marRight w:val="0"/>
      <w:marTop w:val="0"/>
      <w:marBottom w:val="0"/>
      <w:divBdr>
        <w:top w:val="none" w:sz="0" w:space="0" w:color="auto"/>
        <w:left w:val="none" w:sz="0" w:space="0" w:color="auto"/>
        <w:bottom w:val="none" w:sz="0" w:space="0" w:color="auto"/>
        <w:right w:val="none" w:sz="0" w:space="0" w:color="auto"/>
      </w:divBdr>
    </w:div>
    <w:div w:id="925843574">
      <w:bodyDiv w:val="1"/>
      <w:marLeft w:val="0"/>
      <w:marRight w:val="0"/>
      <w:marTop w:val="0"/>
      <w:marBottom w:val="0"/>
      <w:divBdr>
        <w:top w:val="none" w:sz="0" w:space="0" w:color="auto"/>
        <w:left w:val="none" w:sz="0" w:space="0" w:color="auto"/>
        <w:bottom w:val="none" w:sz="0" w:space="0" w:color="auto"/>
        <w:right w:val="none" w:sz="0" w:space="0" w:color="auto"/>
      </w:divBdr>
    </w:div>
    <w:div w:id="925923139">
      <w:bodyDiv w:val="1"/>
      <w:marLeft w:val="0"/>
      <w:marRight w:val="0"/>
      <w:marTop w:val="0"/>
      <w:marBottom w:val="0"/>
      <w:divBdr>
        <w:top w:val="none" w:sz="0" w:space="0" w:color="auto"/>
        <w:left w:val="none" w:sz="0" w:space="0" w:color="auto"/>
        <w:bottom w:val="none" w:sz="0" w:space="0" w:color="auto"/>
        <w:right w:val="none" w:sz="0" w:space="0" w:color="auto"/>
      </w:divBdr>
    </w:div>
    <w:div w:id="927730797">
      <w:bodyDiv w:val="1"/>
      <w:marLeft w:val="0"/>
      <w:marRight w:val="0"/>
      <w:marTop w:val="0"/>
      <w:marBottom w:val="0"/>
      <w:divBdr>
        <w:top w:val="none" w:sz="0" w:space="0" w:color="auto"/>
        <w:left w:val="none" w:sz="0" w:space="0" w:color="auto"/>
        <w:bottom w:val="none" w:sz="0" w:space="0" w:color="auto"/>
        <w:right w:val="none" w:sz="0" w:space="0" w:color="auto"/>
      </w:divBdr>
    </w:div>
    <w:div w:id="927924811">
      <w:bodyDiv w:val="1"/>
      <w:marLeft w:val="0"/>
      <w:marRight w:val="0"/>
      <w:marTop w:val="0"/>
      <w:marBottom w:val="0"/>
      <w:divBdr>
        <w:top w:val="none" w:sz="0" w:space="0" w:color="auto"/>
        <w:left w:val="none" w:sz="0" w:space="0" w:color="auto"/>
        <w:bottom w:val="none" w:sz="0" w:space="0" w:color="auto"/>
        <w:right w:val="none" w:sz="0" w:space="0" w:color="auto"/>
      </w:divBdr>
    </w:div>
    <w:div w:id="928925879">
      <w:bodyDiv w:val="1"/>
      <w:marLeft w:val="0"/>
      <w:marRight w:val="0"/>
      <w:marTop w:val="0"/>
      <w:marBottom w:val="0"/>
      <w:divBdr>
        <w:top w:val="none" w:sz="0" w:space="0" w:color="auto"/>
        <w:left w:val="none" w:sz="0" w:space="0" w:color="auto"/>
        <w:bottom w:val="none" w:sz="0" w:space="0" w:color="auto"/>
        <w:right w:val="none" w:sz="0" w:space="0" w:color="auto"/>
      </w:divBdr>
    </w:div>
    <w:div w:id="929703833">
      <w:bodyDiv w:val="1"/>
      <w:marLeft w:val="0"/>
      <w:marRight w:val="0"/>
      <w:marTop w:val="0"/>
      <w:marBottom w:val="0"/>
      <w:divBdr>
        <w:top w:val="none" w:sz="0" w:space="0" w:color="auto"/>
        <w:left w:val="none" w:sz="0" w:space="0" w:color="auto"/>
        <w:bottom w:val="none" w:sz="0" w:space="0" w:color="auto"/>
        <w:right w:val="none" w:sz="0" w:space="0" w:color="auto"/>
      </w:divBdr>
    </w:div>
    <w:div w:id="929779492">
      <w:bodyDiv w:val="1"/>
      <w:marLeft w:val="0"/>
      <w:marRight w:val="0"/>
      <w:marTop w:val="0"/>
      <w:marBottom w:val="0"/>
      <w:divBdr>
        <w:top w:val="none" w:sz="0" w:space="0" w:color="auto"/>
        <w:left w:val="none" w:sz="0" w:space="0" w:color="auto"/>
        <w:bottom w:val="none" w:sz="0" w:space="0" w:color="auto"/>
        <w:right w:val="none" w:sz="0" w:space="0" w:color="auto"/>
      </w:divBdr>
    </w:div>
    <w:div w:id="930510021">
      <w:bodyDiv w:val="1"/>
      <w:marLeft w:val="0"/>
      <w:marRight w:val="0"/>
      <w:marTop w:val="0"/>
      <w:marBottom w:val="0"/>
      <w:divBdr>
        <w:top w:val="none" w:sz="0" w:space="0" w:color="auto"/>
        <w:left w:val="none" w:sz="0" w:space="0" w:color="auto"/>
        <w:bottom w:val="none" w:sz="0" w:space="0" w:color="auto"/>
        <w:right w:val="none" w:sz="0" w:space="0" w:color="auto"/>
      </w:divBdr>
    </w:div>
    <w:div w:id="930704098">
      <w:bodyDiv w:val="1"/>
      <w:marLeft w:val="0"/>
      <w:marRight w:val="0"/>
      <w:marTop w:val="0"/>
      <w:marBottom w:val="0"/>
      <w:divBdr>
        <w:top w:val="none" w:sz="0" w:space="0" w:color="auto"/>
        <w:left w:val="none" w:sz="0" w:space="0" w:color="auto"/>
        <w:bottom w:val="none" w:sz="0" w:space="0" w:color="auto"/>
        <w:right w:val="none" w:sz="0" w:space="0" w:color="auto"/>
      </w:divBdr>
    </w:div>
    <w:div w:id="931208354">
      <w:bodyDiv w:val="1"/>
      <w:marLeft w:val="0"/>
      <w:marRight w:val="0"/>
      <w:marTop w:val="0"/>
      <w:marBottom w:val="0"/>
      <w:divBdr>
        <w:top w:val="none" w:sz="0" w:space="0" w:color="auto"/>
        <w:left w:val="none" w:sz="0" w:space="0" w:color="auto"/>
        <w:bottom w:val="none" w:sz="0" w:space="0" w:color="auto"/>
        <w:right w:val="none" w:sz="0" w:space="0" w:color="auto"/>
      </w:divBdr>
    </w:div>
    <w:div w:id="931276450">
      <w:bodyDiv w:val="1"/>
      <w:marLeft w:val="0"/>
      <w:marRight w:val="0"/>
      <w:marTop w:val="0"/>
      <w:marBottom w:val="0"/>
      <w:divBdr>
        <w:top w:val="none" w:sz="0" w:space="0" w:color="auto"/>
        <w:left w:val="none" w:sz="0" w:space="0" w:color="auto"/>
        <w:bottom w:val="none" w:sz="0" w:space="0" w:color="auto"/>
        <w:right w:val="none" w:sz="0" w:space="0" w:color="auto"/>
      </w:divBdr>
    </w:div>
    <w:div w:id="931354097">
      <w:bodyDiv w:val="1"/>
      <w:marLeft w:val="0"/>
      <w:marRight w:val="0"/>
      <w:marTop w:val="0"/>
      <w:marBottom w:val="0"/>
      <w:divBdr>
        <w:top w:val="none" w:sz="0" w:space="0" w:color="auto"/>
        <w:left w:val="none" w:sz="0" w:space="0" w:color="auto"/>
        <w:bottom w:val="none" w:sz="0" w:space="0" w:color="auto"/>
        <w:right w:val="none" w:sz="0" w:space="0" w:color="auto"/>
      </w:divBdr>
    </w:div>
    <w:div w:id="931620430">
      <w:bodyDiv w:val="1"/>
      <w:marLeft w:val="0"/>
      <w:marRight w:val="0"/>
      <w:marTop w:val="0"/>
      <w:marBottom w:val="0"/>
      <w:divBdr>
        <w:top w:val="none" w:sz="0" w:space="0" w:color="auto"/>
        <w:left w:val="none" w:sz="0" w:space="0" w:color="auto"/>
        <w:bottom w:val="none" w:sz="0" w:space="0" w:color="auto"/>
        <w:right w:val="none" w:sz="0" w:space="0" w:color="auto"/>
      </w:divBdr>
    </w:div>
    <w:div w:id="932516057">
      <w:bodyDiv w:val="1"/>
      <w:marLeft w:val="0"/>
      <w:marRight w:val="0"/>
      <w:marTop w:val="0"/>
      <w:marBottom w:val="0"/>
      <w:divBdr>
        <w:top w:val="none" w:sz="0" w:space="0" w:color="auto"/>
        <w:left w:val="none" w:sz="0" w:space="0" w:color="auto"/>
        <w:bottom w:val="none" w:sz="0" w:space="0" w:color="auto"/>
        <w:right w:val="none" w:sz="0" w:space="0" w:color="auto"/>
      </w:divBdr>
    </w:div>
    <w:div w:id="932593567">
      <w:bodyDiv w:val="1"/>
      <w:marLeft w:val="0"/>
      <w:marRight w:val="0"/>
      <w:marTop w:val="0"/>
      <w:marBottom w:val="0"/>
      <w:divBdr>
        <w:top w:val="none" w:sz="0" w:space="0" w:color="auto"/>
        <w:left w:val="none" w:sz="0" w:space="0" w:color="auto"/>
        <w:bottom w:val="none" w:sz="0" w:space="0" w:color="auto"/>
        <w:right w:val="none" w:sz="0" w:space="0" w:color="auto"/>
      </w:divBdr>
    </w:div>
    <w:div w:id="933512393">
      <w:bodyDiv w:val="1"/>
      <w:marLeft w:val="0"/>
      <w:marRight w:val="0"/>
      <w:marTop w:val="0"/>
      <w:marBottom w:val="0"/>
      <w:divBdr>
        <w:top w:val="none" w:sz="0" w:space="0" w:color="auto"/>
        <w:left w:val="none" w:sz="0" w:space="0" w:color="auto"/>
        <w:bottom w:val="none" w:sz="0" w:space="0" w:color="auto"/>
        <w:right w:val="none" w:sz="0" w:space="0" w:color="auto"/>
      </w:divBdr>
    </w:div>
    <w:div w:id="933516343">
      <w:bodyDiv w:val="1"/>
      <w:marLeft w:val="0"/>
      <w:marRight w:val="0"/>
      <w:marTop w:val="0"/>
      <w:marBottom w:val="0"/>
      <w:divBdr>
        <w:top w:val="none" w:sz="0" w:space="0" w:color="auto"/>
        <w:left w:val="none" w:sz="0" w:space="0" w:color="auto"/>
        <w:bottom w:val="none" w:sz="0" w:space="0" w:color="auto"/>
        <w:right w:val="none" w:sz="0" w:space="0" w:color="auto"/>
      </w:divBdr>
    </w:div>
    <w:div w:id="935330830">
      <w:bodyDiv w:val="1"/>
      <w:marLeft w:val="0"/>
      <w:marRight w:val="0"/>
      <w:marTop w:val="0"/>
      <w:marBottom w:val="0"/>
      <w:divBdr>
        <w:top w:val="none" w:sz="0" w:space="0" w:color="auto"/>
        <w:left w:val="none" w:sz="0" w:space="0" w:color="auto"/>
        <w:bottom w:val="none" w:sz="0" w:space="0" w:color="auto"/>
        <w:right w:val="none" w:sz="0" w:space="0" w:color="auto"/>
      </w:divBdr>
    </w:div>
    <w:div w:id="935484054">
      <w:bodyDiv w:val="1"/>
      <w:marLeft w:val="0"/>
      <w:marRight w:val="0"/>
      <w:marTop w:val="0"/>
      <w:marBottom w:val="0"/>
      <w:divBdr>
        <w:top w:val="none" w:sz="0" w:space="0" w:color="auto"/>
        <w:left w:val="none" w:sz="0" w:space="0" w:color="auto"/>
        <w:bottom w:val="none" w:sz="0" w:space="0" w:color="auto"/>
        <w:right w:val="none" w:sz="0" w:space="0" w:color="auto"/>
      </w:divBdr>
    </w:div>
    <w:div w:id="938372576">
      <w:bodyDiv w:val="1"/>
      <w:marLeft w:val="0"/>
      <w:marRight w:val="0"/>
      <w:marTop w:val="0"/>
      <w:marBottom w:val="0"/>
      <w:divBdr>
        <w:top w:val="none" w:sz="0" w:space="0" w:color="auto"/>
        <w:left w:val="none" w:sz="0" w:space="0" w:color="auto"/>
        <w:bottom w:val="none" w:sz="0" w:space="0" w:color="auto"/>
        <w:right w:val="none" w:sz="0" w:space="0" w:color="auto"/>
      </w:divBdr>
    </w:div>
    <w:div w:id="939292245">
      <w:bodyDiv w:val="1"/>
      <w:marLeft w:val="0"/>
      <w:marRight w:val="0"/>
      <w:marTop w:val="0"/>
      <w:marBottom w:val="0"/>
      <w:divBdr>
        <w:top w:val="none" w:sz="0" w:space="0" w:color="auto"/>
        <w:left w:val="none" w:sz="0" w:space="0" w:color="auto"/>
        <w:bottom w:val="none" w:sz="0" w:space="0" w:color="auto"/>
        <w:right w:val="none" w:sz="0" w:space="0" w:color="auto"/>
      </w:divBdr>
    </w:div>
    <w:div w:id="939331908">
      <w:bodyDiv w:val="1"/>
      <w:marLeft w:val="0"/>
      <w:marRight w:val="0"/>
      <w:marTop w:val="0"/>
      <w:marBottom w:val="0"/>
      <w:divBdr>
        <w:top w:val="none" w:sz="0" w:space="0" w:color="auto"/>
        <w:left w:val="none" w:sz="0" w:space="0" w:color="auto"/>
        <w:bottom w:val="none" w:sz="0" w:space="0" w:color="auto"/>
        <w:right w:val="none" w:sz="0" w:space="0" w:color="auto"/>
      </w:divBdr>
    </w:div>
    <w:div w:id="940453670">
      <w:bodyDiv w:val="1"/>
      <w:marLeft w:val="0"/>
      <w:marRight w:val="0"/>
      <w:marTop w:val="0"/>
      <w:marBottom w:val="0"/>
      <w:divBdr>
        <w:top w:val="none" w:sz="0" w:space="0" w:color="auto"/>
        <w:left w:val="none" w:sz="0" w:space="0" w:color="auto"/>
        <w:bottom w:val="none" w:sz="0" w:space="0" w:color="auto"/>
        <w:right w:val="none" w:sz="0" w:space="0" w:color="auto"/>
      </w:divBdr>
    </w:div>
    <w:div w:id="940990099">
      <w:bodyDiv w:val="1"/>
      <w:marLeft w:val="0"/>
      <w:marRight w:val="0"/>
      <w:marTop w:val="0"/>
      <w:marBottom w:val="0"/>
      <w:divBdr>
        <w:top w:val="none" w:sz="0" w:space="0" w:color="auto"/>
        <w:left w:val="none" w:sz="0" w:space="0" w:color="auto"/>
        <w:bottom w:val="none" w:sz="0" w:space="0" w:color="auto"/>
        <w:right w:val="none" w:sz="0" w:space="0" w:color="auto"/>
      </w:divBdr>
    </w:div>
    <w:div w:id="941305549">
      <w:bodyDiv w:val="1"/>
      <w:marLeft w:val="0"/>
      <w:marRight w:val="0"/>
      <w:marTop w:val="0"/>
      <w:marBottom w:val="0"/>
      <w:divBdr>
        <w:top w:val="none" w:sz="0" w:space="0" w:color="auto"/>
        <w:left w:val="none" w:sz="0" w:space="0" w:color="auto"/>
        <w:bottom w:val="none" w:sz="0" w:space="0" w:color="auto"/>
        <w:right w:val="none" w:sz="0" w:space="0" w:color="auto"/>
      </w:divBdr>
    </w:div>
    <w:div w:id="941843171">
      <w:bodyDiv w:val="1"/>
      <w:marLeft w:val="0"/>
      <w:marRight w:val="0"/>
      <w:marTop w:val="0"/>
      <w:marBottom w:val="0"/>
      <w:divBdr>
        <w:top w:val="none" w:sz="0" w:space="0" w:color="auto"/>
        <w:left w:val="none" w:sz="0" w:space="0" w:color="auto"/>
        <w:bottom w:val="none" w:sz="0" w:space="0" w:color="auto"/>
        <w:right w:val="none" w:sz="0" w:space="0" w:color="auto"/>
      </w:divBdr>
    </w:div>
    <w:div w:id="941885163">
      <w:bodyDiv w:val="1"/>
      <w:marLeft w:val="0"/>
      <w:marRight w:val="0"/>
      <w:marTop w:val="0"/>
      <w:marBottom w:val="0"/>
      <w:divBdr>
        <w:top w:val="none" w:sz="0" w:space="0" w:color="auto"/>
        <w:left w:val="none" w:sz="0" w:space="0" w:color="auto"/>
        <w:bottom w:val="none" w:sz="0" w:space="0" w:color="auto"/>
        <w:right w:val="none" w:sz="0" w:space="0" w:color="auto"/>
      </w:divBdr>
    </w:div>
    <w:div w:id="942490506">
      <w:bodyDiv w:val="1"/>
      <w:marLeft w:val="0"/>
      <w:marRight w:val="0"/>
      <w:marTop w:val="0"/>
      <w:marBottom w:val="0"/>
      <w:divBdr>
        <w:top w:val="none" w:sz="0" w:space="0" w:color="auto"/>
        <w:left w:val="none" w:sz="0" w:space="0" w:color="auto"/>
        <w:bottom w:val="none" w:sz="0" w:space="0" w:color="auto"/>
        <w:right w:val="none" w:sz="0" w:space="0" w:color="auto"/>
      </w:divBdr>
    </w:div>
    <w:div w:id="942491271">
      <w:bodyDiv w:val="1"/>
      <w:marLeft w:val="0"/>
      <w:marRight w:val="0"/>
      <w:marTop w:val="0"/>
      <w:marBottom w:val="0"/>
      <w:divBdr>
        <w:top w:val="none" w:sz="0" w:space="0" w:color="auto"/>
        <w:left w:val="none" w:sz="0" w:space="0" w:color="auto"/>
        <w:bottom w:val="none" w:sz="0" w:space="0" w:color="auto"/>
        <w:right w:val="none" w:sz="0" w:space="0" w:color="auto"/>
      </w:divBdr>
    </w:div>
    <w:div w:id="943077696">
      <w:bodyDiv w:val="1"/>
      <w:marLeft w:val="0"/>
      <w:marRight w:val="0"/>
      <w:marTop w:val="0"/>
      <w:marBottom w:val="0"/>
      <w:divBdr>
        <w:top w:val="none" w:sz="0" w:space="0" w:color="auto"/>
        <w:left w:val="none" w:sz="0" w:space="0" w:color="auto"/>
        <w:bottom w:val="none" w:sz="0" w:space="0" w:color="auto"/>
        <w:right w:val="none" w:sz="0" w:space="0" w:color="auto"/>
      </w:divBdr>
    </w:div>
    <w:div w:id="944384753">
      <w:bodyDiv w:val="1"/>
      <w:marLeft w:val="0"/>
      <w:marRight w:val="0"/>
      <w:marTop w:val="0"/>
      <w:marBottom w:val="0"/>
      <w:divBdr>
        <w:top w:val="none" w:sz="0" w:space="0" w:color="auto"/>
        <w:left w:val="none" w:sz="0" w:space="0" w:color="auto"/>
        <w:bottom w:val="none" w:sz="0" w:space="0" w:color="auto"/>
        <w:right w:val="none" w:sz="0" w:space="0" w:color="auto"/>
      </w:divBdr>
    </w:div>
    <w:div w:id="945505419">
      <w:bodyDiv w:val="1"/>
      <w:marLeft w:val="0"/>
      <w:marRight w:val="0"/>
      <w:marTop w:val="0"/>
      <w:marBottom w:val="0"/>
      <w:divBdr>
        <w:top w:val="none" w:sz="0" w:space="0" w:color="auto"/>
        <w:left w:val="none" w:sz="0" w:space="0" w:color="auto"/>
        <w:bottom w:val="none" w:sz="0" w:space="0" w:color="auto"/>
        <w:right w:val="none" w:sz="0" w:space="0" w:color="auto"/>
      </w:divBdr>
    </w:div>
    <w:div w:id="945696200">
      <w:bodyDiv w:val="1"/>
      <w:marLeft w:val="0"/>
      <w:marRight w:val="0"/>
      <w:marTop w:val="0"/>
      <w:marBottom w:val="0"/>
      <w:divBdr>
        <w:top w:val="none" w:sz="0" w:space="0" w:color="auto"/>
        <w:left w:val="none" w:sz="0" w:space="0" w:color="auto"/>
        <w:bottom w:val="none" w:sz="0" w:space="0" w:color="auto"/>
        <w:right w:val="none" w:sz="0" w:space="0" w:color="auto"/>
      </w:divBdr>
    </w:div>
    <w:div w:id="947278781">
      <w:bodyDiv w:val="1"/>
      <w:marLeft w:val="0"/>
      <w:marRight w:val="0"/>
      <w:marTop w:val="0"/>
      <w:marBottom w:val="0"/>
      <w:divBdr>
        <w:top w:val="none" w:sz="0" w:space="0" w:color="auto"/>
        <w:left w:val="none" w:sz="0" w:space="0" w:color="auto"/>
        <w:bottom w:val="none" w:sz="0" w:space="0" w:color="auto"/>
        <w:right w:val="none" w:sz="0" w:space="0" w:color="auto"/>
      </w:divBdr>
    </w:div>
    <w:div w:id="947808194">
      <w:bodyDiv w:val="1"/>
      <w:marLeft w:val="0"/>
      <w:marRight w:val="0"/>
      <w:marTop w:val="0"/>
      <w:marBottom w:val="0"/>
      <w:divBdr>
        <w:top w:val="none" w:sz="0" w:space="0" w:color="auto"/>
        <w:left w:val="none" w:sz="0" w:space="0" w:color="auto"/>
        <w:bottom w:val="none" w:sz="0" w:space="0" w:color="auto"/>
        <w:right w:val="none" w:sz="0" w:space="0" w:color="auto"/>
      </w:divBdr>
    </w:div>
    <w:div w:id="948466555">
      <w:bodyDiv w:val="1"/>
      <w:marLeft w:val="0"/>
      <w:marRight w:val="0"/>
      <w:marTop w:val="0"/>
      <w:marBottom w:val="0"/>
      <w:divBdr>
        <w:top w:val="none" w:sz="0" w:space="0" w:color="auto"/>
        <w:left w:val="none" w:sz="0" w:space="0" w:color="auto"/>
        <w:bottom w:val="none" w:sz="0" w:space="0" w:color="auto"/>
        <w:right w:val="none" w:sz="0" w:space="0" w:color="auto"/>
      </w:divBdr>
    </w:div>
    <w:div w:id="948976395">
      <w:bodyDiv w:val="1"/>
      <w:marLeft w:val="0"/>
      <w:marRight w:val="0"/>
      <w:marTop w:val="0"/>
      <w:marBottom w:val="0"/>
      <w:divBdr>
        <w:top w:val="none" w:sz="0" w:space="0" w:color="auto"/>
        <w:left w:val="none" w:sz="0" w:space="0" w:color="auto"/>
        <w:bottom w:val="none" w:sz="0" w:space="0" w:color="auto"/>
        <w:right w:val="none" w:sz="0" w:space="0" w:color="auto"/>
      </w:divBdr>
    </w:div>
    <w:div w:id="949439083">
      <w:bodyDiv w:val="1"/>
      <w:marLeft w:val="0"/>
      <w:marRight w:val="0"/>
      <w:marTop w:val="0"/>
      <w:marBottom w:val="0"/>
      <w:divBdr>
        <w:top w:val="none" w:sz="0" w:space="0" w:color="auto"/>
        <w:left w:val="none" w:sz="0" w:space="0" w:color="auto"/>
        <w:bottom w:val="none" w:sz="0" w:space="0" w:color="auto"/>
        <w:right w:val="none" w:sz="0" w:space="0" w:color="auto"/>
      </w:divBdr>
    </w:div>
    <w:div w:id="949623090">
      <w:bodyDiv w:val="1"/>
      <w:marLeft w:val="0"/>
      <w:marRight w:val="0"/>
      <w:marTop w:val="0"/>
      <w:marBottom w:val="0"/>
      <w:divBdr>
        <w:top w:val="none" w:sz="0" w:space="0" w:color="auto"/>
        <w:left w:val="none" w:sz="0" w:space="0" w:color="auto"/>
        <w:bottom w:val="none" w:sz="0" w:space="0" w:color="auto"/>
        <w:right w:val="none" w:sz="0" w:space="0" w:color="auto"/>
      </w:divBdr>
    </w:div>
    <w:div w:id="949893462">
      <w:bodyDiv w:val="1"/>
      <w:marLeft w:val="0"/>
      <w:marRight w:val="0"/>
      <w:marTop w:val="0"/>
      <w:marBottom w:val="0"/>
      <w:divBdr>
        <w:top w:val="none" w:sz="0" w:space="0" w:color="auto"/>
        <w:left w:val="none" w:sz="0" w:space="0" w:color="auto"/>
        <w:bottom w:val="none" w:sz="0" w:space="0" w:color="auto"/>
        <w:right w:val="none" w:sz="0" w:space="0" w:color="auto"/>
      </w:divBdr>
    </w:div>
    <w:div w:id="950553955">
      <w:bodyDiv w:val="1"/>
      <w:marLeft w:val="0"/>
      <w:marRight w:val="0"/>
      <w:marTop w:val="0"/>
      <w:marBottom w:val="0"/>
      <w:divBdr>
        <w:top w:val="none" w:sz="0" w:space="0" w:color="auto"/>
        <w:left w:val="none" w:sz="0" w:space="0" w:color="auto"/>
        <w:bottom w:val="none" w:sz="0" w:space="0" w:color="auto"/>
        <w:right w:val="none" w:sz="0" w:space="0" w:color="auto"/>
      </w:divBdr>
    </w:div>
    <w:div w:id="951284886">
      <w:bodyDiv w:val="1"/>
      <w:marLeft w:val="0"/>
      <w:marRight w:val="0"/>
      <w:marTop w:val="0"/>
      <w:marBottom w:val="0"/>
      <w:divBdr>
        <w:top w:val="none" w:sz="0" w:space="0" w:color="auto"/>
        <w:left w:val="none" w:sz="0" w:space="0" w:color="auto"/>
        <w:bottom w:val="none" w:sz="0" w:space="0" w:color="auto"/>
        <w:right w:val="none" w:sz="0" w:space="0" w:color="auto"/>
      </w:divBdr>
    </w:div>
    <w:div w:id="951739449">
      <w:bodyDiv w:val="1"/>
      <w:marLeft w:val="0"/>
      <w:marRight w:val="0"/>
      <w:marTop w:val="0"/>
      <w:marBottom w:val="0"/>
      <w:divBdr>
        <w:top w:val="none" w:sz="0" w:space="0" w:color="auto"/>
        <w:left w:val="none" w:sz="0" w:space="0" w:color="auto"/>
        <w:bottom w:val="none" w:sz="0" w:space="0" w:color="auto"/>
        <w:right w:val="none" w:sz="0" w:space="0" w:color="auto"/>
      </w:divBdr>
    </w:div>
    <w:div w:id="953902643">
      <w:bodyDiv w:val="1"/>
      <w:marLeft w:val="0"/>
      <w:marRight w:val="0"/>
      <w:marTop w:val="0"/>
      <w:marBottom w:val="0"/>
      <w:divBdr>
        <w:top w:val="none" w:sz="0" w:space="0" w:color="auto"/>
        <w:left w:val="none" w:sz="0" w:space="0" w:color="auto"/>
        <w:bottom w:val="none" w:sz="0" w:space="0" w:color="auto"/>
        <w:right w:val="none" w:sz="0" w:space="0" w:color="auto"/>
      </w:divBdr>
    </w:div>
    <w:div w:id="954138902">
      <w:bodyDiv w:val="1"/>
      <w:marLeft w:val="0"/>
      <w:marRight w:val="0"/>
      <w:marTop w:val="0"/>
      <w:marBottom w:val="0"/>
      <w:divBdr>
        <w:top w:val="none" w:sz="0" w:space="0" w:color="auto"/>
        <w:left w:val="none" w:sz="0" w:space="0" w:color="auto"/>
        <w:bottom w:val="none" w:sz="0" w:space="0" w:color="auto"/>
        <w:right w:val="none" w:sz="0" w:space="0" w:color="auto"/>
      </w:divBdr>
    </w:div>
    <w:div w:id="954944109">
      <w:bodyDiv w:val="1"/>
      <w:marLeft w:val="0"/>
      <w:marRight w:val="0"/>
      <w:marTop w:val="0"/>
      <w:marBottom w:val="0"/>
      <w:divBdr>
        <w:top w:val="none" w:sz="0" w:space="0" w:color="auto"/>
        <w:left w:val="none" w:sz="0" w:space="0" w:color="auto"/>
        <w:bottom w:val="none" w:sz="0" w:space="0" w:color="auto"/>
        <w:right w:val="none" w:sz="0" w:space="0" w:color="auto"/>
      </w:divBdr>
    </w:div>
    <w:div w:id="954991367">
      <w:bodyDiv w:val="1"/>
      <w:marLeft w:val="0"/>
      <w:marRight w:val="0"/>
      <w:marTop w:val="0"/>
      <w:marBottom w:val="0"/>
      <w:divBdr>
        <w:top w:val="none" w:sz="0" w:space="0" w:color="auto"/>
        <w:left w:val="none" w:sz="0" w:space="0" w:color="auto"/>
        <w:bottom w:val="none" w:sz="0" w:space="0" w:color="auto"/>
        <w:right w:val="none" w:sz="0" w:space="0" w:color="auto"/>
      </w:divBdr>
    </w:div>
    <w:div w:id="955284395">
      <w:bodyDiv w:val="1"/>
      <w:marLeft w:val="0"/>
      <w:marRight w:val="0"/>
      <w:marTop w:val="0"/>
      <w:marBottom w:val="0"/>
      <w:divBdr>
        <w:top w:val="none" w:sz="0" w:space="0" w:color="auto"/>
        <w:left w:val="none" w:sz="0" w:space="0" w:color="auto"/>
        <w:bottom w:val="none" w:sz="0" w:space="0" w:color="auto"/>
        <w:right w:val="none" w:sz="0" w:space="0" w:color="auto"/>
      </w:divBdr>
    </w:div>
    <w:div w:id="956185114">
      <w:bodyDiv w:val="1"/>
      <w:marLeft w:val="0"/>
      <w:marRight w:val="0"/>
      <w:marTop w:val="0"/>
      <w:marBottom w:val="0"/>
      <w:divBdr>
        <w:top w:val="none" w:sz="0" w:space="0" w:color="auto"/>
        <w:left w:val="none" w:sz="0" w:space="0" w:color="auto"/>
        <w:bottom w:val="none" w:sz="0" w:space="0" w:color="auto"/>
        <w:right w:val="none" w:sz="0" w:space="0" w:color="auto"/>
      </w:divBdr>
    </w:div>
    <w:div w:id="956525449">
      <w:bodyDiv w:val="1"/>
      <w:marLeft w:val="0"/>
      <w:marRight w:val="0"/>
      <w:marTop w:val="0"/>
      <w:marBottom w:val="0"/>
      <w:divBdr>
        <w:top w:val="none" w:sz="0" w:space="0" w:color="auto"/>
        <w:left w:val="none" w:sz="0" w:space="0" w:color="auto"/>
        <w:bottom w:val="none" w:sz="0" w:space="0" w:color="auto"/>
        <w:right w:val="none" w:sz="0" w:space="0" w:color="auto"/>
      </w:divBdr>
    </w:div>
    <w:div w:id="956713328">
      <w:bodyDiv w:val="1"/>
      <w:marLeft w:val="0"/>
      <w:marRight w:val="0"/>
      <w:marTop w:val="0"/>
      <w:marBottom w:val="0"/>
      <w:divBdr>
        <w:top w:val="none" w:sz="0" w:space="0" w:color="auto"/>
        <w:left w:val="none" w:sz="0" w:space="0" w:color="auto"/>
        <w:bottom w:val="none" w:sz="0" w:space="0" w:color="auto"/>
        <w:right w:val="none" w:sz="0" w:space="0" w:color="auto"/>
      </w:divBdr>
    </w:div>
    <w:div w:id="957641150">
      <w:bodyDiv w:val="1"/>
      <w:marLeft w:val="0"/>
      <w:marRight w:val="0"/>
      <w:marTop w:val="0"/>
      <w:marBottom w:val="0"/>
      <w:divBdr>
        <w:top w:val="none" w:sz="0" w:space="0" w:color="auto"/>
        <w:left w:val="none" w:sz="0" w:space="0" w:color="auto"/>
        <w:bottom w:val="none" w:sz="0" w:space="0" w:color="auto"/>
        <w:right w:val="none" w:sz="0" w:space="0" w:color="auto"/>
      </w:divBdr>
    </w:div>
    <w:div w:id="957680946">
      <w:bodyDiv w:val="1"/>
      <w:marLeft w:val="0"/>
      <w:marRight w:val="0"/>
      <w:marTop w:val="0"/>
      <w:marBottom w:val="0"/>
      <w:divBdr>
        <w:top w:val="none" w:sz="0" w:space="0" w:color="auto"/>
        <w:left w:val="none" w:sz="0" w:space="0" w:color="auto"/>
        <w:bottom w:val="none" w:sz="0" w:space="0" w:color="auto"/>
        <w:right w:val="none" w:sz="0" w:space="0" w:color="auto"/>
      </w:divBdr>
    </w:div>
    <w:div w:id="959654073">
      <w:bodyDiv w:val="1"/>
      <w:marLeft w:val="0"/>
      <w:marRight w:val="0"/>
      <w:marTop w:val="0"/>
      <w:marBottom w:val="0"/>
      <w:divBdr>
        <w:top w:val="none" w:sz="0" w:space="0" w:color="auto"/>
        <w:left w:val="none" w:sz="0" w:space="0" w:color="auto"/>
        <w:bottom w:val="none" w:sz="0" w:space="0" w:color="auto"/>
        <w:right w:val="none" w:sz="0" w:space="0" w:color="auto"/>
      </w:divBdr>
    </w:div>
    <w:div w:id="959796631">
      <w:bodyDiv w:val="1"/>
      <w:marLeft w:val="0"/>
      <w:marRight w:val="0"/>
      <w:marTop w:val="0"/>
      <w:marBottom w:val="0"/>
      <w:divBdr>
        <w:top w:val="none" w:sz="0" w:space="0" w:color="auto"/>
        <w:left w:val="none" w:sz="0" w:space="0" w:color="auto"/>
        <w:bottom w:val="none" w:sz="0" w:space="0" w:color="auto"/>
        <w:right w:val="none" w:sz="0" w:space="0" w:color="auto"/>
      </w:divBdr>
    </w:div>
    <w:div w:id="960234096">
      <w:bodyDiv w:val="1"/>
      <w:marLeft w:val="0"/>
      <w:marRight w:val="0"/>
      <w:marTop w:val="0"/>
      <w:marBottom w:val="0"/>
      <w:divBdr>
        <w:top w:val="none" w:sz="0" w:space="0" w:color="auto"/>
        <w:left w:val="none" w:sz="0" w:space="0" w:color="auto"/>
        <w:bottom w:val="none" w:sz="0" w:space="0" w:color="auto"/>
        <w:right w:val="none" w:sz="0" w:space="0" w:color="auto"/>
      </w:divBdr>
    </w:div>
    <w:div w:id="960384688">
      <w:bodyDiv w:val="1"/>
      <w:marLeft w:val="0"/>
      <w:marRight w:val="0"/>
      <w:marTop w:val="0"/>
      <w:marBottom w:val="0"/>
      <w:divBdr>
        <w:top w:val="none" w:sz="0" w:space="0" w:color="auto"/>
        <w:left w:val="none" w:sz="0" w:space="0" w:color="auto"/>
        <w:bottom w:val="none" w:sz="0" w:space="0" w:color="auto"/>
        <w:right w:val="none" w:sz="0" w:space="0" w:color="auto"/>
      </w:divBdr>
    </w:div>
    <w:div w:id="961376089">
      <w:bodyDiv w:val="1"/>
      <w:marLeft w:val="0"/>
      <w:marRight w:val="0"/>
      <w:marTop w:val="0"/>
      <w:marBottom w:val="0"/>
      <w:divBdr>
        <w:top w:val="none" w:sz="0" w:space="0" w:color="auto"/>
        <w:left w:val="none" w:sz="0" w:space="0" w:color="auto"/>
        <w:bottom w:val="none" w:sz="0" w:space="0" w:color="auto"/>
        <w:right w:val="none" w:sz="0" w:space="0" w:color="auto"/>
      </w:divBdr>
    </w:div>
    <w:div w:id="962272514">
      <w:bodyDiv w:val="1"/>
      <w:marLeft w:val="0"/>
      <w:marRight w:val="0"/>
      <w:marTop w:val="0"/>
      <w:marBottom w:val="0"/>
      <w:divBdr>
        <w:top w:val="none" w:sz="0" w:space="0" w:color="auto"/>
        <w:left w:val="none" w:sz="0" w:space="0" w:color="auto"/>
        <w:bottom w:val="none" w:sz="0" w:space="0" w:color="auto"/>
        <w:right w:val="none" w:sz="0" w:space="0" w:color="auto"/>
      </w:divBdr>
    </w:div>
    <w:div w:id="962537451">
      <w:bodyDiv w:val="1"/>
      <w:marLeft w:val="0"/>
      <w:marRight w:val="0"/>
      <w:marTop w:val="0"/>
      <w:marBottom w:val="0"/>
      <w:divBdr>
        <w:top w:val="none" w:sz="0" w:space="0" w:color="auto"/>
        <w:left w:val="none" w:sz="0" w:space="0" w:color="auto"/>
        <w:bottom w:val="none" w:sz="0" w:space="0" w:color="auto"/>
        <w:right w:val="none" w:sz="0" w:space="0" w:color="auto"/>
      </w:divBdr>
    </w:div>
    <w:div w:id="963343897">
      <w:bodyDiv w:val="1"/>
      <w:marLeft w:val="0"/>
      <w:marRight w:val="0"/>
      <w:marTop w:val="0"/>
      <w:marBottom w:val="0"/>
      <w:divBdr>
        <w:top w:val="none" w:sz="0" w:space="0" w:color="auto"/>
        <w:left w:val="none" w:sz="0" w:space="0" w:color="auto"/>
        <w:bottom w:val="none" w:sz="0" w:space="0" w:color="auto"/>
        <w:right w:val="none" w:sz="0" w:space="0" w:color="auto"/>
      </w:divBdr>
    </w:div>
    <w:div w:id="963921018">
      <w:bodyDiv w:val="1"/>
      <w:marLeft w:val="0"/>
      <w:marRight w:val="0"/>
      <w:marTop w:val="0"/>
      <w:marBottom w:val="0"/>
      <w:divBdr>
        <w:top w:val="none" w:sz="0" w:space="0" w:color="auto"/>
        <w:left w:val="none" w:sz="0" w:space="0" w:color="auto"/>
        <w:bottom w:val="none" w:sz="0" w:space="0" w:color="auto"/>
        <w:right w:val="none" w:sz="0" w:space="0" w:color="auto"/>
      </w:divBdr>
    </w:div>
    <w:div w:id="964310080">
      <w:bodyDiv w:val="1"/>
      <w:marLeft w:val="0"/>
      <w:marRight w:val="0"/>
      <w:marTop w:val="0"/>
      <w:marBottom w:val="0"/>
      <w:divBdr>
        <w:top w:val="none" w:sz="0" w:space="0" w:color="auto"/>
        <w:left w:val="none" w:sz="0" w:space="0" w:color="auto"/>
        <w:bottom w:val="none" w:sz="0" w:space="0" w:color="auto"/>
        <w:right w:val="none" w:sz="0" w:space="0" w:color="auto"/>
      </w:divBdr>
    </w:div>
    <w:div w:id="964310344">
      <w:bodyDiv w:val="1"/>
      <w:marLeft w:val="0"/>
      <w:marRight w:val="0"/>
      <w:marTop w:val="0"/>
      <w:marBottom w:val="0"/>
      <w:divBdr>
        <w:top w:val="none" w:sz="0" w:space="0" w:color="auto"/>
        <w:left w:val="none" w:sz="0" w:space="0" w:color="auto"/>
        <w:bottom w:val="none" w:sz="0" w:space="0" w:color="auto"/>
        <w:right w:val="none" w:sz="0" w:space="0" w:color="auto"/>
      </w:divBdr>
    </w:div>
    <w:div w:id="964695456">
      <w:bodyDiv w:val="1"/>
      <w:marLeft w:val="0"/>
      <w:marRight w:val="0"/>
      <w:marTop w:val="0"/>
      <w:marBottom w:val="0"/>
      <w:divBdr>
        <w:top w:val="none" w:sz="0" w:space="0" w:color="auto"/>
        <w:left w:val="none" w:sz="0" w:space="0" w:color="auto"/>
        <w:bottom w:val="none" w:sz="0" w:space="0" w:color="auto"/>
        <w:right w:val="none" w:sz="0" w:space="0" w:color="auto"/>
      </w:divBdr>
    </w:div>
    <w:div w:id="965967613">
      <w:bodyDiv w:val="1"/>
      <w:marLeft w:val="0"/>
      <w:marRight w:val="0"/>
      <w:marTop w:val="0"/>
      <w:marBottom w:val="0"/>
      <w:divBdr>
        <w:top w:val="none" w:sz="0" w:space="0" w:color="auto"/>
        <w:left w:val="none" w:sz="0" w:space="0" w:color="auto"/>
        <w:bottom w:val="none" w:sz="0" w:space="0" w:color="auto"/>
        <w:right w:val="none" w:sz="0" w:space="0" w:color="auto"/>
      </w:divBdr>
    </w:div>
    <w:div w:id="966007761">
      <w:bodyDiv w:val="1"/>
      <w:marLeft w:val="0"/>
      <w:marRight w:val="0"/>
      <w:marTop w:val="0"/>
      <w:marBottom w:val="0"/>
      <w:divBdr>
        <w:top w:val="none" w:sz="0" w:space="0" w:color="auto"/>
        <w:left w:val="none" w:sz="0" w:space="0" w:color="auto"/>
        <w:bottom w:val="none" w:sz="0" w:space="0" w:color="auto"/>
        <w:right w:val="none" w:sz="0" w:space="0" w:color="auto"/>
      </w:divBdr>
    </w:div>
    <w:div w:id="968241786">
      <w:bodyDiv w:val="1"/>
      <w:marLeft w:val="0"/>
      <w:marRight w:val="0"/>
      <w:marTop w:val="0"/>
      <w:marBottom w:val="0"/>
      <w:divBdr>
        <w:top w:val="none" w:sz="0" w:space="0" w:color="auto"/>
        <w:left w:val="none" w:sz="0" w:space="0" w:color="auto"/>
        <w:bottom w:val="none" w:sz="0" w:space="0" w:color="auto"/>
        <w:right w:val="none" w:sz="0" w:space="0" w:color="auto"/>
      </w:divBdr>
    </w:div>
    <w:div w:id="968323297">
      <w:bodyDiv w:val="1"/>
      <w:marLeft w:val="0"/>
      <w:marRight w:val="0"/>
      <w:marTop w:val="0"/>
      <w:marBottom w:val="0"/>
      <w:divBdr>
        <w:top w:val="none" w:sz="0" w:space="0" w:color="auto"/>
        <w:left w:val="none" w:sz="0" w:space="0" w:color="auto"/>
        <w:bottom w:val="none" w:sz="0" w:space="0" w:color="auto"/>
        <w:right w:val="none" w:sz="0" w:space="0" w:color="auto"/>
      </w:divBdr>
    </w:div>
    <w:div w:id="968710264">
      <w:bodyDiv w:val="1"/>
      <w:marLeft w:val="0"/>
      <w:marRight w:val="0"/>
      <w:marTop w:val="0"/>
      <w:marBottom w:val="0"/>
      <w:divBdr>
        <w:top w:val="none" w:sz="0" w:space="0" w:color="auto"/>
        <w:left w:val="none" w:sz="0" w:space="0" w:color="auto"/>
        <w:bottom w:val="none" w:sz="0" w:space="0" w:color="auto"/>
        <w:right w:val="none" w:sz="0" w:space="0" w:color="auto"/>
      </w:divBdr>
    </w:div>
    <w:div w:id="970285422">
      <w:bodyDiv w:val="1"/>
      <w:marLeft w:val="0"/>
      <w:marRight w:val="0"/>
      <w:marTop w:val="0"/>
      <w:marBottom w:val="0"/>
      <w:divBdr>
        <w:top w:val="none" w:sz="0" w:space="0" w:color="auto"/>
        <w:left w:val="none" w:sz="0" w:space="0" w:color="auto"/>
        <w:bottom w:val="none" w:sz="0" w:space="0" w:color="auto"/>
        <w:right w:val="none" w:sz="0" w:space="0" w:color="auto"/>
      </w:divBdr>
    </w:div>
    <w:div w:id="970524892">
      <w:bodyDiv w:val="1"/>
      <w:marLeft w:val="0"/>
      <w:marRight w:val="0"/>
      <w:marTop w:val="0"/>
      <w:marBottom w:val="0"/>
      <w:divBdr>
        <w:top w:val="none" w:sz="0" w:space="0" w:color="auto"/>
        <w:left w:val="none" w:sz="0" w:space="0" w:color="auto"/>
        <w:bottom w:val="none" w:sz="0" w:space="0" w:color="auto"/>
        <w:right w:val="none" w:sz="0" w:space="0" w:color="auto"/>
      </w:divBdr>
    </w:div>
    <w:div w:id="971328077">
      <w:bodyDiv w:val="1"/>
      <w:marLeft w:val="0"/>
      <w:marRight w:val="0"/>
      <w:marTop w:val="0"/>
      <w:marBottom w:val="0"/>
      <w:divBdr>
        <w:top w:val="none" w:sz="0" w:space="0" w:color="auto"/>
        <w:left w:val="none" w:sz="0" w:space="0" w:color="auto"/>
        <w:bottom w:val="none" w:sz="0" w:space="0" w:color="auto"/>
        <w:right w:val="none" w:sz="0" w:space="0" w:color="auto"/>
      </w:divBdr>
    </w:div>
    <w:div w:id="971668001">
      <w:bodyDiv w:val="1"/>
      <w:marLeft w:val="0"/>
      <w:marRight w:val="0"/>
      <w:marTop w:val="0"/>
      <w:marBottom w:val="0"/>
      <w:divBdr>
        <w:top w:val="none" w:sz="0" w:space="0" w:color="auto"/>
        <w:left w:val="none" w:sz="0" w:space="0" w:color="auto"/>
        <w:bottom w:val="none" w:sz="0" w:space="0" w:color="auto"/>
        <w:right w:val="none" w:sz="0" w:space="0" w:color="auto"/>
      </w:divBdr>
    </w:div>
    <w:div w:id="971717204">
      <w:bodyDiv w:val="1"/>
      <w:marLeft w:val="0"/>
      <w:marRight w:val="0"/>
      <w:marTop w:val="0"/>
      <w:marBottom w:val="0"/>
      <w:divBdr>
        <w:top w:val="none" w:sz="0" w:space="0" w:color="auto"/>
        <w:left w:val="none" w:sz="0" w:space="0" w:color="auto"/>
        <w:bottom w:val="none" w:sz="0" w:space="0" w:color="auto"/>
        <w:right w:val="none" w:sz="0" w:space="0" w:color="auto"/>
      </w:divBdr>
    </w:div>
    <w:div w:id="972054005">
      <w:bodyDiv w:val="1"/>
      <w:marLeft w:val="0"/>
      <w:marRight w:val="0"/>
      <w:marTop w:val="0"/>
      <w:marBottom w:val="0"/>
      <w:divBdr>
        <w:top w:val="none" w:sz="0" w:space="0" w:color="auto"/>
        <w:left w:val="none" w:sz="0" w:space="0" w:color="auto"/>
        <w:bottom w:val="none" w:sz="0" w:space="0" w:color="auto"/>
        <w:right w:val="none" w:sz="0" w:space="0" w:color="auto"/>
      </w:divBdr>
    </w:div>
    <w:div w:id="972365416">
      <w:bodyDiv w:val="1"/>
      <w:marLeft w:val="0"/>
      <w:marRight w:val="0"/>
      <w:marTop w:val="0"/>
      <w:marBottom w:val="0"/>
      <w:divBdr>
        <w:top w:val="none" w:sz="0" w:space="0" w:color="auto"/>
        <w:left w:val="none" w:sz="0" w:space="0" w:color="auto"/>
        <w:bottom w:val="none" w:sz="0" w:space="0" w:color="auto"/>
        <w:right w:val="none" w:sz="0" w:space="0" w:color="auto"/>
      </w:divBdr>
    </w:div>
    <w:div w:id="973098780">
      <w:bodyDiv w:val="1"/>
      <w:marLeft w:val="0"/>
      <w:marRight w:val="0"/>
      <w:marTop w:val="0"/>
      <w:marBottom w:val="0"/>
      <w:divBdr>
        <w:top w:val="none" w:sz="0" w:space="0" w:color="auto"/>
        <w:left w:val="none" w:sz="0" w:space="0" w:color="auto"/>
        <w:bottom w:val="none" w:sz="0" w:space="0" w:color="auto"/>
        <w:right w:val="none" w:sz="0" w:space="0" w:color="auto"/>
      </w:divBdr>
    </w:div>
    <w:div w:id="973799462">
      <w:bodyDiv w:val="1"/>
      <w:marLeft w:val="0"/>
      <w:marRight w:val="0"/>
      <w:marTop w:val="0"/>
      <w:marBottom w:val="0"/>
      <w:divBdr>
        <w:top w:val="none" w:sz="0" w:space="0" w:color="auto"/>
        <w:left w:val="none" w:sz="0" w:space="0" w:color="auto"/>
        <w:bottom w:val="none" w:sz="0" w:space="0" w:color="auto"/>
        <w:right w:val="none" w:sz="0" w:space="0" w:color="auto"/>
      </w:divBdr>
    </w:div>
    <w:div w:id="974332114">
      <w:bodyDiv w:val="1"/>
      <w:marLeft w:val="0"/>
      <w:marRight w:val="0"/>
      <w:marTop w:val="0"/>
      <w:marBottom w:val="0"/>
      <w:divBdr>
        <w:top w:val="none" w:sz="0" w:space="0" w:color="auto"/>
        <w:left w:val="none" w:sz="0" w:space="0" w:color="auto"/>
        <w:bottom w:val="none" w:sz="0" w:space="0" w:color="auto"/>
        <w:right w:val="none" w:sz="0" w:space="0" w:color="auto"/>
      </w:divBdr>
    </w:div>
    <w:div w:id="974332378">
      <w:bodyDiv w:val="1"/>
      <w:marLeft w:val="0"/>
      <w:marRight w:val="0"/>
      <w:marTop w:val="0"/>
      <w:marBottom w:val="0"/>
      <w:divBdr>
        <w:top w:val="none" w:sz="0" w:space="0" w:color="auto"/>
        <w:left w:val="none" w:sz="0" w:space="0" w:color="auto"/>
        <w:bottom w:val="none" w:sz="0" w:space="0" w:color="auto"/>
        <w:right w:val="none" w:sz="0" w:space="0" w:color="auto"/>
      </w:divBdr>
    </w:div>
    <w:div w:id="974335767">
      <w:bodyDiv w:val="1"/>
      <w:marLeft w:val="0"/>
      <w:marRight w:val="0"/>
      <w:marTop w:val="0"/>
      <w:marBottom w:val="0"/>
      <w:divBdr>
        <w:top w:val="none" w:sz="0" w:space="0" w:color="auto"/>
        <w:left w:val="none" w:sz="0" w:space="0" w:color="auto"/>
        <w:bottom w:val="none" w:sz="0" w:space="0" w:color="auto"/>
        <w:right w:val="none" w:sz="0" w:space="0" w:color="auto"/>
      </w:divBdr>
    </w:div>
    <w:div w:id="974530140">
      <w:bodyDiv w:val="1"/>
      <w:marLeft w:val="0"/>
      <w:marRight w:val="0"/>
      <w:marTop w:val="0"/>
      <w:marBottom w:val="0"/>
      <w:divBdr>
        <w:top w:val="none" w:sz="0" w:space="0" w:color="auto"/>
        <w:left w:val="none" w:sz="0" w:space="0" w:color="auto"/>
        <w:bottom w:val="none" w:sz="0" w:space="0" w:color="auto"/>
        <w:right w:val="none" w:sz="0" w:space="0" w:color="auto"/>
      </w:divBdr>
    </w:div>
    <w:div w:id="976566271">
      <w:bodyDiv w:val="1"/>
      <w:marLeft w:val="0"/>
      <w:marRight w:val="0"/>
      <w:marTop w:val="0"/>
      <w:marBottom w:val="0"/>
      <w:divBdr>
        <w:top w:val="none" w:sz="0" w:space="0" w:color="auto"/>
        <w:left w:val="none" w:sz="0" w:space="0" w:color="auto"/>
        <w:bottom w:val="none" w:sz="0" w:space="0" w:color="auto"/>
        <w:right w:val="none" w:sz="0" w:space="0" w:color="auto"/>
      </w:divBdr>
    </w:div>
    <w:div w:id="977952542">
      <w:bodyDiv w:val="1"/>
      <w:marLeft w:val="0"/>
      <w:marRight w:val="0"/>
      <w:marTop w:val="0"/>
      <w:marBottom w:val="0"/>
      <w:divBdr>
        <w:top w:val="none" w:sz="0" w:space="0" w:color="auto"/>
        <w:left w:val="none" w:sz="0" w:space="0" w:color="auto"/>
        <w:bottom w:val="none" w:sz="0" w:space="0" w:color="auto"/>
        <w:right w:val="none" w:sz="0" w:space="0" w:color="auto"/>
      </w:divBdr>
    </w:div>
    <w:div w:id="980111330">
      <w:bodyDiv w:val="1"/>
      <w:marLeft w:val="0"/>
      <w:marRight w:val="0"/>
      <w:marTop w:val="0"/>
      <w:marBottom w:val="0"/>
      <w:divBdr>
        <w:top w:val="none" w:sz="0" w:space="0" w:color="auto"/>
        <w:left w:val="none" w:sz="0" w:space="0" w:color="auto"/>
        <w:bottom w:val="none" w:sz="0" w:space="0" w:color="auto"/>
        <w:right w:val="none" w:sz="0" w:space="0" w:color="auto"/>
      </w:divBdr>
    </w:div>
    <w:div w:id="980889475">
      <w:bodyDiv w:val="1"/>
      <w:marLeft w:val="0"/>
      <w:marRight w:val="0"/>
      <w:marTop w:val="0"/>
      <w:marBottom w:val="0"/>
      <w:divBdr>
        <w:top w:val="none" w:sz="0" w:space="0" w:color="auto"/>
        <w:left w:val="none" w:sz="0" w:space="0" w:color="auto"/>
        <w:bottom w:val="none" w:sz="0" w:space="0" w:color="auto"/>
        <w:right w:val="none" w:sz="0" w:space="0" w:color="auto"/>
      </w:divBdr>
    </w:div>
    <w:div w:id="980891411">
      <w:bodyDiv w:val="1"/>
      <w:marLeft w:val="0"/>
      <w:marRight w:val="0"/>
      <w:marTop w:val="0"/>
      <w:marBottom w:val="0"/>
      <w:divBdr>
        <w:top w:val="none" w:sz="0" w:space="0" w:color="auto"/>
        <w:left w:val="none" w:sz="0" w:space="0" w:color="auto"/>
        <w:bottom w:val="none" w:sz="0" w:space="0" w:color="auto"/>
        <w:right w:val="none" w:sz="0" w:space="0" w:color="auto"/>
      </w:divBdr>
    </w:div>
    <w:div w:id="981353545">
      <w:bodyDiv w:val="1"/>
      <w:marLeft w:val="0"/>
      <w:marRight w:val="0"/>
      <w:marTop w:val="0"/>
      <w:marBottom w:val="0"/>
      <w:divBdr>
        <w:top w:val="none" w:sz="0" w:space="0" w:color="auto"/>
        <w:left w:val="none" w:sz="0" w:space="0" w:color="auto"/>
        <w:bottom w:val="none" w:sz="0" w:space="0" w:color="auto"/>
        <w:right w:val="none" w:sz="0" w:space="0" w:color="auto"/>
      </w:divBdr>
    </w:div>
    <w:div w:id="983268245">
      <w:bodyDiv w:val="1"/>
      <w:marLeft w:val="0"/>
      <w:marRight w:val="0"/>
      <w:marTop w:val="0"/>
      <w:marBottom w:val="0"/>
      <w:divBdr>
        <w:top w:val="none" w:sz="0" w:space="0" w:color="auto"/>
        <w:left w:val="none" w:sz="0" w:space="0" w:color="auto"/>
        <w:bottom w:val="none" w:sz="0" w:space="0" w:color="auto"/>
        <w:right w:val="none" w:sz="0" w:space="0" w:color="auto"/>
      </w:divBdr>
    </w:div>
    <w:div w:id="983507917">
      <w:bodyDiv w:val="1"/>
      <w:marLeft w:val="0"/>
      <w:marRight w:val="0"/>
      <w:marTop w:val="0"/>
      <w:marBottom w:val="0"/>
      <w:divBdr>
        <w:top w:val="none" w:sz="0" w:space="0" w:color="auto"/>
        <w:left w:val="none" w:sz="0" w:space="0" w:color="auto"/>
        <w:bottom w:val="none" w:sz="0" w:space="0" w:color="auto"/>
        <w:right w:val="none" w:sz="0" w:space="0" w:color="auto"/>
      </w:divBdr>
    </w:div>
    <w:div w:id="983661020">
      <w:bodyDiv w:val="1"/>
      <w:marLeft w:val="0"/>
      <w:marRight w:val="0"/>
      <w:marTop w:val="0"/>
      <w:marBottom w:val="0"/>
      <w:divBdr>
        <w:top w:val="none" w:sz="0" w:space="0" w:color="auto"/>
        <w:left w:val="none" w:sz="0" w:space="0" w:color="auto"/>
        <w:bottom w:val="none" w:sz="0" w:space="0" w:color="auto"/>
        <w:right w:val="none" w:sz="0" w:space="0" w:color="auto"/>
      </w:divBdr>
    </w:div>
    <w:div w:id="984554217">
      <w:bodyDiv w:val="1"/>
      <w:marLeft w:val="0"/>
      <w:marRight w:val="0"/>
      <w:marTop w:val="0"/>
      <w:marBottom w:val="0"/>
      <w:divBdr>
        <w:top w:val="none" w:sz="0" w:space="0" w:color="auto"/>
        <w:left w:val="none" w:sz="0" w:space="0" w:color="auto"/>
        <w:bottom w:val="none" w:sz="0" w:space="0" w:color="auto"/>
        <w:right w:val="none" w:sz="0" w:space="0" w:color="auto"/>
      </w:divBdr>
    </w:div>
    <w:div w:id="985359463">
      <w:bodyDiv w:val="1"/>
      <w:marLeft w:val="0"/>
      <w:marRight w:val="0"/>
      <w:marTop w:val="0"/>
      <w:marBottom w:val="0"/>
      <w:divBdr>
        <w:top w:val="none" w:sz="0" w:space="0" w:color="auto"/>
        <w:left w:val="none" w:sz="0" w:space="0" w:color="auto"/>
        <w:bottom w:val="none" w:sz="0" w:space="0" w:color="auto"/>
        <w:right w:val="none" w:sz="0" w:space="0" w:color="auto"/>
      </w:divBdr>
    </w:div>
    <w:div w:id="985743457">
      <w:bodyDiv w:val="1"/>
      <w:marLeft w:val="0"/>
      <w:marRight w:val="0"/>
      <w:marTop w:val="0"/>
      <w:marBottom w:val="0"/>
      <w:divBdr>
        <w:top w:val="none" w:sz="0" w:space="0" w:color="auto"/>
        <w:left w:val="none" w:sz="0" w:space="0" w:color="auto"/>
        <w:bottom w:val="none" w:sz="0" w:space="0" w:color="auto"/>
        <w:right w:val="none" w:sz="0" w:space="0" w:color="auto"/>
      </w:divBdr>
    </w:div>
    <w:div w:id="986082753">
      <w:bodyDiv w:val="1"/>
      <w:marLeft w:val="0"/>
      <w:marRight w:val="0"/>
      <w:marTop w:val="0"/>
      <w:marBottom w:val="0"/>
      <w:divBdr>
        <w:top w:val="none" w:sz="0" w:space="0" w:color="auto"/>
        <w:left w:val="none" w:sz="0" w:space="0" w:color="auto"/>
        <w:bottom w:val="none" w:sz="0" w:space="0" w:color="auto"/>
        <w:right w:val="none" w:sz="0" w:space="0" w:color="auto"/>
      </w:divBdr>
    </w:div>
    <w:div w:id="986520300">
      <w:bodyDiv w:val="1"/>
      <w:marLeft w:val="0"/>
      <w:marRight w:val="0"/>
      <w:marTop w:val="0"/>
      <w:marBottom w:val="0"/>
      <w:divBdr>
        <w:top w:val="none" w:sz="0" w:space="0" w:color="auto"/>
        <w:left w:val="none" w:sz="0" w:space="0" w:color="auto"/>
        <w:bottom w:val="none" w:sz="0" w:space="0" w:color="auto"/>
        <w:right w:val="none" w:sz="0" w:space="0" w:color="auto"/>
      </w:divBdr>
    </w:div>
    <w:div w:id="987634100">
      <w:bodyDiv w:val="1"/>
      <w:marLeft w:val="0"/>
      <w:marRight w:val="0"/>
      <w:marTop w:val="0"/>
      <w:marBottom w:val="0"/>
      <w:divBdr>
        <w:top w:val="none" w:sz="0" w:space="0" w:color="auto"/>
        <w:left w:val="none" w:sz="0" w:space="0" w:color="auto"/>
        <w:bottom w:val="none" w:sz="0" w:space="0" w:color="auto"/>
        <w:right w:val="none" w:sz="0" w:space="0" w:color="auto"/>
      </w:divBdr>
    </w:div>
    <w:div w:id="987781622">
      <w:bodyDiv w:val="1"/>
      <w:marLeft w:val="0"/>
      <w:marRight w:val="0"/>
      <w:marTop w:val="0"/>
      <w:marBottom w:val="0"/>
      <w:divBdr>
        <w:top w:val="none" w:sz="0" w:space="0" w:color="auto"/>
        <w:left w:val="none" w:sz="0" w:space="0" w:color="auto"/>
        <w:bottom w:val="none" w:sz="0" w:space="0" w:color="auto"/>
        <w:right w:val="none" w:sz="0" w:space="0" w:color="auto"/>
      </w:divBdr>
    </w:div>
    <w:div w:id="988053155">
      <w:bodyDiv w:val="1"/>
      <w:marLeft w:val="0"/>
      <w:marRight w:val="0"/>
      <w:marTop w:val="0"/>
      <w:marBottom w:val="0"/>
      <w:divBdr>
        <w:top w:val="none" w:sz="0" w:space="0" w:color="auto"/>
        <w:left w:val="none" w:sz="0" w:space="0" w:color="auto"/>
        <w:bottom w:val="none" w:sz="0" w:space="0" w:color="auto"/>
        <w:right w:val="none" w:sz="0" w:space="0" w:color="auto"/>
      </w:divBdr>
    </w:div>
    <w:div w:id="988245165">
      <w:bodyDiv w:val="1"/>
      <w:marLeft w:val="0"/>
      <w:marRight w:val="0"/>
      <w:marTop w:val="0"/>
      <w:marBottom w:val="0"/>
      <w:divBdr>
        <w:top w:val="none" w:sz="0" w:space="0" w:color="auto"/>
        <w:left w:val="none" w:sz="0" w:space="0" w:color="auto"/>
        <w:bottom w:val="none" w:sz="0" w:space="0" w:color="auto"/>
        <w:right w:val="none" w:sz="0" w:space="0" w:color="auto"/>
      </w:divBdr>
    </w:div>
    <w:div w:id="988443736">
      <w:bodyDiv w:val="1"/>
      <w:marLeft w:val="0"/>
      <w:marRight w:val="0"/>
      <w:marTop w:val="0"/>
      <w:marBottom w:val="0"/>
      <w:divBdr>
        <w:top w:val="none" w:sz="0" w:space="0" w:color="auto"/>
        <w:left w:val="none" w:sz="0" w:space="0" w:color="auto"/>
        <w:bottom w:val="none" w:sz="0" w:space="0" w:color="auto"/>
        <w:right w:val="none" w:sz="0" w:space="0" w:color="auto"/>
      </w:divBdr>
    </w:div>
    <w:div w:id="988899437">
      <w:bodyDiv w:val="1"/>
      <w:marLeft w:val="0"/>
      <w:marRight w:val="0"/>
      <w:marTop w:val="0"/>
      <w:marBottom w:val="0"/>
      <w:divBdr>
        <w:top w:val="none" w:sz="0" w:space="0" w:color="auto"/>
        <w:left w:val="none" w:sz="0" w:space="0" w:color="auto"/>
        <w:bottom w:val="none" w:sz="0" w:space="0" w:color="auto"/>
        <w:right w:val="none" w:sz="0" w:space="0" w:color="auto"/>
      </w:divBdr>
    </w:div>
    <w:div w:id="989139771">
      <w:bodyDiv w:val="1"/>
      <w:marLeft w:val="0"/>
      <w:marRight w:val="0"/>
      <w:marTop w:val="0"/>
      <w:marBottom w:val="0"/>
      <w:divBdr>
        <w:top w:val="none" w:sz="0" w:space="0" w:color="auto"/>
        <w:left w:val="none" w:sz="0" w:space="0" w:color="auto"/>
        <w:bottom w:val="none" w:sz="0" w:space="0" w:color="auto"/>
        <w:right w:val="none" w:sz="0" w:space="0" w:color="auto"/>
      </w:divBdr>
    </w:div>
    <w:div w:id="989477469">
      <w:bodyDiv w:val="1"/>
      <w:marLeft w:val="0"/>
      <w:marRight w:val="0"/>
      <w:marTop w:val="0"/>
      <w:marBottom w:val="0"/>
      <w:divBdr>
        <w:top w:val="none" w:sz="0" w:space="0" w:color="auto"/>
        <w:left w:val="none" w:sz="0" w:space="0" w:color="auto"/>
        <w:bottom w:val="none" w:sz="0" w:space="0" w:color="auto"/>
        <w:right w:val="none" w:sz="0" w:space="0" w:color="auto"/>
      </w:divBdr>
    </w:div>
    <w:div w:id="990714606">
      <w:bodyDiv w:val="1"/>
      <w:marLeft w:val="0"/>
      <w:marRight w:val="0"/>
      <w:marTop w:val="0"/>
      <w:marBottom w:val="0"/>
      <w:divBdr>
        <w:top w:val="none" w:sz="0" w:space="0" w:color="auto"/>
        <w:left w:val="none" w:sz="0" w:space="0" w:color="auto"/>
        <w:bottom w:val="none" w:sz="0" w:space="0" w:color="auto"/>
        <w:right w:val="none" w:sz="0" w:space="0" w:color="auto"/>
      </w:divBdr>
    </w:div>
    <w:div w:id="991370444">
      <w:bodyDiv w:val="1"/>
      <w:marLeft w:val="0"/>
      <w:marRight w:val="0"/>
      <w:marTop w:val="0"/>
      <w:marBottom w:val="0"/>
      <w:divBdr>
        <w:top w:val="none" w:sz="0" w:space="0" w:color="auto"/>
        <w:left w:val="none" w:sz="0" w:space="0" w:color="auto"/>
        <w:bottom w:val="none" w:sz="0" w:space="0" w:color="auto"/>
        <w:right w:val="none" w:sz="0" w:space="0" w:color="auto"/>
      </w:divBdr>
    </w:div>
    <w:div w:id="991715229">
      <w:bodyDiv w:val="1"/>
      <w:marLeft w:val="0"/>
      <w:marRight w:val="0"/>
      <w:marTop w:val="0"/>
      <w:marBottom w:val="0"/>
      <w:divBdr>
        <w:top w:val="none" w:sz="0" w:space="0" w:color="auto"/>
        <w:left w:val="none" w:sz="0" w:space="0" w:color="auto"/>
        <w:bottom w:val="none" w:sz="0" w:space="0" w:color="auto"/>
        <w:right w:val="none" w:sz="0" w:space="0" w:color="auto"/>
      </w:divBdr>
    </w:div>
    <w:div w:id="992222086">
      <w:bodyDiv w:val="1"/>
      <w:marLeft w:val="0"/>
      <w:marRight w:val="0"/>
      <w:marTop w:val="0"/>
      <w:marBottom w:val="0"/>
      <w:divBdr>
        <w:top w:val="none" w:sz="0" w:space="0" w:color="auto"/>
        <w:left w:val="none" w:sz="0" w:space="0" w:color="auto"/>
        <w:bottom w:val="none" w:sz="0" w:space="0" w:color="auto"/>
        <w:right w:val="none" w:sz="0" w:space="0" w:color="auto"/>
      </w:divBdr>
    </w:div>
    <w:div w:id="993796096">
      <w:bodyDiv w:val="1"/>
      <w:marLeft w:val="0"/>
      <w:marRight w:val="0"/>
      <w:marTop w:val="0"/>
      <w:marBottom w:val="0"/>
      <w:divBdr>
        <w:top w:val="none" w:sz="0" w:space="0" w:color="auto"/>
        <w:left w:val="none" w:sz="0" w:space="0" w:color="auto"/>
        <w:bottom w:val="none" w:sz="0" w:space="0" w:color="auto"/>
        <w:right w:val="none" w:sz="0" w:space="0" w:color="auto"/>
      </w:divBdr>
    </w:div>
    <w:div w:id="993801558">
      <w:bodyDiv w:val="1"/>
      <w:marLeft w:val="0"/>
      <w:marRight w:val="0"/>
      <w:marTop w:val="0"/>
      <w:marBottom w:val="0"/>
      <w:divBdr>
        <w:top w:val="none" w:sz="0" w:space="0" w:color="auto"/>
        <w:left w:val="none" w:sz="0" w:space="0" w:color="auto"/>
        <w:bottom w:val="none" w:sz="0" w:space="0" w:color="auto"/>
        <w:right w:val="none" w:sz="0" w:space="0" w:color="auto"/>
      </w:divBdr>
    </w:div>
    <w:div w:id="995303372">
      <w:bodyDiv w:val="1"/>
      <w:marLeft w:val="0"/>
      <w:marRight w:val="0"/>
      <w:marTop w:val="0"/>
      <w:marBottom w:val="0"/>
      <w:divBdr>
        <w:top w:val="none" w:sz="0" w:space="0" w:color="auto"/>
        <w:left w:val="none" w:sz="0" w:space="0" w:color="auto"/>
        <w:bottom w:val="none" w:sz="0" w:space="0" w:color="auto"/>
        <w:right w:val="none" w:sz="0" w:space="0" w:color="auto"/>
      </w:divBdr>
    </w:div>
    <w:div w:id="995457905">
      <w:bodyDiv w:val="1"/>
      <w:marLeft w:val="0"/>
      <w:marRight w:val="0"/>
      <w:marTop w:val="0"/>
      <w:marBottom w:val="0"/>
      <w:divBdr>
        <w:top w:val="none" w:sz="0" w:space="0" w:color="auto"/>
        <w:left w:val="none" w:sz="0" w:space="0" w:color="auto"/>
        <w:bottom w:val="none" w:sz="0" w:space="0" w:color="auto"/>
        <w:right w:val="none" w:sz="0" w:space="0" w:color="auto"/>
      </w:divBdr>
    </w:div>
    <w:div w:id="995719830">
      <w:bodyDiv w:val="1"/>
      <w:marLeft w:val="0"/>
      <w:marRight w:val="0"/>
      <w:marTop w:val="0"/>
      <w:marBottom w:val="0"/>
      <w:divBdr>
        <w:top w:val="none" w:sz="0" w:space="0" w:color="auto"/>
        <w:left w:val="none" w:sz="0" w:space="0" w:color="auto"/>
        <w:bottom w:val="none" w:sz="0" w:space="0" w:color="auto"/>
        <w:right w:val="none" w:sz="0" w:space="0" w:color="auto"/>
      </w:divBdr>
    </w:div>
    <w:div w:id="996804278">
      <w:bodyDiv w:val="1"/>
      <w:marLeft w:val="0"/>
      <w:marRight w:val="0"/>
      <w:marTop w:val="0"/>
      <w:marBottom w:val="0"/>
      <w:divBdr>
        <w:top w:val="none" w:sz="0" w:space="0" w:color="auto"/>
        <w:left w:val="none" w:sz="0" w:space="0" w:color="auto"/>
        <w:bottom w:val="none" w:sz="0" w:space="0" w:color="auto"/>
        <w:right w:val="none" w:sz="0" w:space="0" w:color="auto"/>
      </w:divBdr>
    </w:div>
    <w:div w:id="998466268">
      <w:bodyDiv w:val="1"/>
      <w:marLeft w:val="0"/>
      <w:marRight w:val="0"/>
      <w:marTop w:val="0"/>
      <w:marBottom w:val="0"/>
      <w:divBdr>
        <w:top w:val="none" w:sz="0" w:space="0" w:color="auto"/>
        <w:left w:val="none" w:sz="0" w:space="0" w:color="auto"/>
        <w:bottom w:val="none" w:sz="0" w:space="0" w:color="auto"/>
        <w:right w:val="none" w:sz="0" w:space="0" w:color="auto"/>
      </w:divBdr>
    </w:div>
    <w:div w:id="998532320">
      <w:bodyDiv w:val="1"/>
      <w:marLeft w:val="0"/>
      <w:marRight w:val="0"/>
      <w:marTop w:val="0"/>
      <w:marBottom w:val="0"/>
      <w:divBdr>
        <w:top w:val="none" w:sz="0" w:space="0" w:color="auto"/>
        <w:left w:val="none" w:sz="0" w:space="0" w:color="auto"/>
        <w:bottom w:val="none" w:sz="0" w:space="0" w:color="auto"/>
        <w:right w:val="none" w:sz="0" w:space="0" w:color="auto"/>
      </w:divBdr>
    </w:div>
    <w:div w:id="998925119">
      <w:bodyDiv w:val="1"/>
      <w:marLeft w:val="0"/>
      <w:marRight w:val="0"/>
      <w:marTop w:val="0"/>
      <w:marBottom w:val="0"/>
      <w:divBdr>
        <w:top w:val="none" w:sz="0" w:space="0" w:color="auto"/>
        <w:left w:val="none" w:sz="0" w:space="0" w:color="auto"/>
        <w:bottom w:val="none" w:sz="0" w:space="0" w:color="auto"/>
        <w:right w:val="none" w:sz="0" w:space="0" w:color="auto"/>
      </w:divBdr>
    </w:div>
    <w:div w:id="999847309">
      <w:bodyDiv w:val="1"/>
      <w:marLeft w:val="0"/>
      <w:marRight w:val="0"/>
      <w:marTop w:val="0"/>
      <w:marBottom w:val="0"/>
      <w:divBdr>
        <w:top w:val="none" w:sz="0" w:space="0" w:color="auto"/>
        <w:left w:val="none" w:sz="0" w:space="0" w:color="auto"/>
        <w:bottom w:val="none" w:sz="0" w:space="0" w:color="auto"/>
        <w:right w:val="none" w:sz="0" w:space="0" w:color="auto"/>
      </w:divBdr>
    </w:div>
    <w:div w:id="999961912">
      <w:bodyDiv w:val="1"/>
      <w:marLeft w:val="0"/>
      <w:marRight w:val="0"/>
      <w:marTop w:val="0"/>
      <w:marBottom w:val="0"/>
      <w:divBdr>
        <w:top w:val="none" w:sz="0" w:space="0" w:color="auto"/>
        <w:left w:val="none" w:sz="0" w:space="0" w:color="auto"/>
        <w:bottom w:val="none" w:sz="0" w:space="0" w:color="auto"/>
        <w:right w:val="none" w:sz="0" w:space="0" w:color="auto"/>
      </w:divBdr>
    </w:div>
    <w:div w:id="1000162025">
      <w:bodyDiv w:val="1"/>
      <w:marLeft w:val="0"/>
      <w:marRight w:val="0"/>
      <w:marTop w:val="0"/>
      <w:marBottom w:val="0"/>
      <w:divBdr>
        <w:top w:val="none" w:sz="0" w:space="0" w:color="auto"/>
        <w:left w:val="none" w:sz="0" w:space="0" w:color="auto"/>
        <w:bottom w:val="none" w:sz="0" w:space="0" w:color="auto"/>
        <w:right w:val="none" w:sz="0" w:space="0" w:color="auto"/>
      </w:divBdr>
    </w:div>
    <w:div w:id="1000700114">
      <w:bodyDiv w:val="1"/>
      <w:marLeft w:val="0"/>
      <w:marRight w:val="0"/>
      <w:marTop w:val="0"/>
      <w:marBottom w:val="0"/>
      <w:divBdr>
        <w:top w:val="none" w:sz="0" w:space="0" w:color="auto"/>
        <w:left w:val="none" w:sz="0" w:space="0" w:color="auto"/>
        <w:bottom w:val="none" w:sz="0" w:space="0" w:color="auto"/>
        <w:right w:val="none" w:sz="0" w:space="0" w:color="auto"/>
      </w:divBdr>
    </w:div>
    <w:div w:id="1000935878">
      <w:bodyDiv w:val="1"/>
      <w:marLeft w:val="0"/>
      <w:marRight w:val="0"/>
      <w:marTop w:val="0"/>
      <w:marBottom w:val="0"/>
      <w:divBdr>
        <w:top w:val="none" w:sz="0" w:space="0" w:color="auto"/>
        <w:left w:val="none" w:sz="0" w:space="0" w:color="auto"/>
        <w:bottom w:val="none" w:sz="0" w:space="0" w:color="auto"/>
        <w:right w:val="none" w:sz="0" w:space="0" w:color="auto"/>
      </w:divBdr>
    </w:div>
    <w:div w:id="1001857378">
      <w:bodyDiv w:val="1"/>
      <w:marLeft w:val="0"/>
      <w:marRight w:val="0"/>
      <w:marTop w:val="0"/>
      <w:marBottom w:val="0"/>
      <w:divBdr>
        <w:top w:val="none" w:sz="0" w:space="0" w:color="auto"/>
        <w:left w:val="none" w:sz="0" w:space="0" w:color="auto"/>
        <w:bottom w:val="none" w:sz="0" w:space="0" w:color="auto"/>
        <w:right w:val="none" w:sz="0" w:space="0" w:color="auto"/>
      </w:divBdr>
    </w:div>
    <w:div w:id="1001929835">
      <w:bodyDiv w:val="1"/>
      <w:marLeft w:val="0"/>
      <w:marRight w:val="0"/>
      <w:marTop w:val="0"/>
      <w:marBottom w:val="0"/>
      <w:divBdr>
        <w:top w:val="none" w:sz="0" w:space="0" w:color="auto"/>
        <w:left w:val="none" w:sz="0" w:space="0" w:color="auto"/>
        <w:bottom w:val="none" w:sz="0" w:space="0" w:color="auto"/>
        <w:right w:val="none" w:sz="0" w:space="0" w:color="auto"/>
      </w:divBdr>
    </w:div>
    <w:div w:id="1002120004">
      <w:bodyDiv w:val="1"/>
      <w:marLeft w:val="0"/>
      <w:marRight w:val="0"/>
      <w:marTop w:val="0"/>
      <w:marBottom w:val="0"/>
      <w:divBdr>
        <w:top w:val="none" w:sz="0" w:space="0" w:color="auto"/>
        <w:left w:val="none" w:sz="0" w:space="0" w:color="auto"/>
        <w:bottom w:val="none" w:sz="0" w:space="0" w:color="auto"/>
        <w:right w:val="none" w:sz="0" w:space="0" w:color="auto"/>
      </w:divBdr>
    </w:div>
    <w:div w:id="1002708690">
      <w:bodyDiv w:val="1"/>
      <w:marLeft w:val="0"/>
      <w:marRight w:val="0"/>
      <w:marTop w:val="0"/>
      <w:marBottom w:val="0"/>
      <w:divBdr>
        <w:top w:val="none" w:sz="0" w:space="0" w:color="auto"/>
        <w:left w:val="none" w:sz="0" w:space="0" w:color="auto"/>
        <w:bottom w:val="none" w:sz="0" w:space="0" w:color="auto"/>
        <w:right w:val="none" w:sz="0" w:space="0" w:color="auto"/>
      </w:divBdr>
    </w:div>
    <w:div w:id="1002899741">
      <w:bodyDiv w:val="1"/>
      <w:marLeft w:val="0"/>
      <w:marRight w:val="0"/>
      <w:marTop w:val="0"/>
      <w:marBottom w:val="0"/>
      <w:divBdr>
        <w:top w:val="none" w:sz="0" w:space="0" w:color="auto"/>
        <w:left w:val="none" w:sz="0" w:space="0" w:color="auto"/>
        <w:bottom w:val="none" w:sz="0" w:space="0" w:color="auto"/>
        <w:right w:val="none" w:sz="0" w:space="0" w:color="auto"/>
      </w:divBdr>
    </w:div>
    <w:div w:id="1003169575">
      <w:bodyDiv w:val="1"/>
      <w:marLeft w:val="0"/>
      <w:marRight w:val="0"/>
      <w:marTop w:val="0"/>
      <w:marBottom w:val="0"/>
      <w:divBdr>
        <w:top w:val="none" w:sz="0" w:space="0" w:color="auto"/>
        <w:left w:val="none" w:sz="0" w:space="0" w:color="auto"/>
        <w:bottom w:val="none" w:sz="0" w:space="0" w:color="auto"/>
        <w:right w:val="none" w:sz="0" w:space="0" w:color="auto"/>
      </w:divBdr>
    </w:div>
    <w:div w:id="1003242535">
      <w:bodyDiv w:val="1"/>
      <w:marLeft w:val="0"/>
      <w:marRight w:val="0"/>
      <w:marTop w:val="0"/>
      <w:marBottom w:val="0"/>
      <w:divBdr>
        <w:top w:val="none" w:sz="0" w:space="0" w:color="auto"/>
        <w:left w:val="none" w:sz="0" w:space="0" w:color="auto"/>
        <w:bottom w:val="none" w:sz="0" w:space="0" w:color="auto"/>
        <w:right w:val="none" w:sz="0" w:space="0" w:color="auto"/>
      </w:divBdr>
    </w:div>
    <w:div w:id="1005522220">
      <w:bodyDiv w:val="1"/>
      <w:marLeft w:val="0"/>
      <w:marRight w:val="0"/>
      <w:marTop w:val="0"/>
      <w:marBottom w:val="0"/>
      <w:divBdr>
        <w:top w:val="none" w:sz="0" w:space="0" w:color="auto"/>
        <w:left w:val="none" w:sz="0" w:space="0" w:color="auto"/>
        <w:bottom w:val="none" w:sz="0" w:space="0" w:color="auto"/>
        <w:right w:val="none" w:sz="0" w:space="0" w:color="auto"/>
      </w:divBdr>
    </w:div>
    <w:div w:id="1005548231">
      <w:bodyDiv w:val="1"/>
      <w:marLeft w:val="0"/>
      <w:marRight w:val="0"/>
      <w:marTop w:val="0"/>
      <w:marBottom w:val="0"/>
      <w:divBdr>
        <w:top w:val="none" w:sz="0" w:space="0" w:color="auto"/>
        <w:left w:val="none" w:sz="0" w:space="0" w:color="auto"/>
        <w:bottom w:val="none" w:sz="0" w:space="0" w:color="auto"/>
        <w:right w:val="none" w:sz="0" w:space="0" w:color="auto"/>
      </w:divBdr>
    </w:div>
    <w:div w:id="1005590531">
      <w:bodyDiv w:val="1"/>
      <w:marLeft w:val="0"/>
      <w:marRight w:val="0"/>
      <w:marTop w:val="0"/>
      <w:marBottom w:val="0"/>
      <w:divBdr>
        <w:top w:val="none" w:sz="0" w:space="0" w:color="auto"/>
        <w:left w:val="none" w:sz="0" w:space="0" w:color="auto"/>
        <w:bottom w:val="none" w:sz="0" w:space="0" w:color="auto"/>
        <w:right w:val="none" w:sz="0" w:space="0" w:color="auto"/>
      </w:divBdr>
    </w:div>
    <w:div w:id="1006789125">
      <w:bodyDiv w:val="1"/>
      <w:marLeft w:val="0"/>
      <w:marRight w:val="0"/>
      <w:marTop w:val="0"/>
      <w:marBottom w:val="0"/>
      <w:divBdr>
        <w:top w:val="none" w:sz="0" w:space="0" w:color="auto"/>
        <w:left w:val="none" w:sz="0" w:space="0" w:color="auto"/>
        <w:bottom w:val="none" w:sz="0" w:space="0" w:color="auto"/>
        <w:right w:val="none" w:sz="0" w:space="0" w:color="auto"/>
      </w:divBdr>
    </w:div>
    <w:div w:id="1006862235">
      <w:bodyDiv w:val="1"/>
      <w:marLeft w:val="0"/>
      <w:marRight w:val="0"/>
      <w:marTop w:val="0"/>
      <w:marBottom w:val="0"/>
      <w:divBdr>
        <w:top w:val="none" w:sz="0" w:space="0" w:color="auto"/>
        <w:left w:val="none" w:sz="0" w:space="0" w:color="auto"/>
        <w:bottom w:val="none" w:sz="0" w:space="0" w:color="auto"/>
        <w:right w:val="none" w:sz="0" w:space="0" w:color="auto"/>
      </w:divBdr>
    </w:div>
    <w:div w:id="1007899774">
      <w:bodyDiv w:val="1"/>
      <w:marLeft w:val="0"/>
      <w:marRight w:val="0"/>
      <w:marTop w:val="0"/>
      <w:marBottom w:val="0"/>
      <w:divBdr>
        <w:top w:val="none" w:sz="0" w:space="0" w:color="auto"/>
        <w:left w:val="none" w:sz="0" w:space="0" w:color="auto"/>
        <w:bottom w:val="none" w:sz="0" w:space="0" w:color="auto"/>
        <w:right w:val="none" w:sz="0" w:space="0" w:color="auto"/>
      </w:divBdr>
    </w:div>
    <w:div w:id="1008752982">
      <w:bodyDiv w:val="1"/>
      <w:marLeft w:val="0"/>
      <w:marRight w:val="0"/>
      <w:marTop w:val="0"/>
      <w:marBottom w:val="0"/>
      <w:divBdr>
        <w:top w:val="none" w:sz="0" w:space="0" w:color="auto"/>
        <w:left w:val="none" w:sz="0" w:space="0" w:color="auto"/>
        <w:bottom w:val="none" w:sz="0" w:space="0" w:color="auto"/>
        <w:right w:val="none" w:sz="0" w:space="0" w:color="auto"/>
      </w:divBdr>
    </w:div>
    <w:div w:id="1008871679">
      <w:bodyDiv w:val="1"/>
      <w:marLeft w:val="0"/>
      <w:marRight w:val="0"/>
      <w:marTop w:val="0"/>
      <w:marBottom w:val="0"/>
      <w:divBdr>
        <w:top w:val="none" w:sz="0" w:space="0" w:color="auto"/>
        <w:left w:val="none" w:sz="0" w:space="0" w:color="auto"/>
        <w:bottom w:val="none" w:sz="0" w:space="0" w:color="auto"/>
        <w:right w:val="none" w:sz="0" w:space="0" w:color="auto"/>
      </w:divBdr>
    </w:div>
    <w:div w:id="1009022885">
      <w:bodyDiv w:val="1"/>
      <w:marLeft w:val="0"/>
      <w:marRight w:val="0"/>
      <w:marTop w:val="0"/>
      <w:marBottom w:val="0"/>
      <w:divBdr>
        <w:top w:val="none" w:sz="0" w:space="0" w:color="auto"/>
        <w:left w:val="none" w:sz="0" w:space="0" w:color="auto"/>
        <w:bottom w:val="none" w:sz="0" w:space="0" w:color="auto"/>
        <w:right w:val="none" w:sz="0" w:space="0" w:color="auto"/>
      </w:divBdr>
    </w:div>
    <w:div w:id="1009066844">
      <w:bodyDiv w:val="1"/>
      <w:marLeft w:val="0"/>
      <w:marRight w:val="0"/>
      <w:marTop w:val="0"/>
      <w:marBottom w:val="0"/>
      <w:divBdr>
        <w:top w:val="none" w:sz="0" w:space="0" w:color="auto"/>
        <w:left w:val="none" w:sz="0" w:space="0" w:color="auto"/>
        <w:bottom w:val="none" w:sz="0" w:space="0" w:color="auto"/>
        <w:right w:val="none" w:sz="0" w:space="0" w:color="auto"/>
      </w:divBdr>
    </w:div>
    <w:div w:id="1009410649">
      <w:bodyDiv w:val="1"/>
      <w:marLeft w:val="0"/>
      <w:marRight w:val="0"/>
      <w:marTop w:val="0"/>
      <w:marBottom w:val="0"/>
      <w:divBdr>
        <w:top w:val="none" w:sz="0" w:space="0" w:color="auto"/>
        <w:left w:val="none" w:sz="0" w:space="0" w:color="auto"/>
        <w:bottom w:val="none" w:sz="0" w:space="0" w:color="auto"/>
        <w:right w:val="none" w:sz="0" w:space="0" w:color="auto"/>
      </w:divBdr>
    </w:div>
    <w:div w:id="1009679914">
      <w:bodyDiv w:val="1"/>
      <w:marLeft w:val="0"/>
      <w:marRight w:val="0"/>
      <w:marTop w:val="0"/>
      <w:marBottom w:val="0"/>
      <w:divBdr>
        <w:top w:val="none" w:sz="0" w:space="0" w:color="auto"/>
        <w:left w:val="none" w:sz="0" w:space="0" w:color="auto"/>
        <w:bottom w:val="none" w:sz="0" w:space="0" w:color="auto"/>
        <w:right w:val="none" w:sz="0" w:space="0" w:color="auto"/>
      </w:divBdr>
    </w:div>
    <w:div w:id="1010765756">
      <w:bodyDiv w:val="1"/>
      <w:marLeft w:val="0"/>
      <w:marRight w:val="0"/>
      <w:marTop w:val="0"/>
      <w:marBottom w:val="0"/>
      <w:divBdr>
        <w:top w:val="none" w:sz="0" w:space="0" w:color="auto"/>
        <w:left w:val="none" w:sz="0" w:space="0" w:color="auto"/>
        <w:bottom w:val="none" w:sz="0" w:space="0" w:color="auto"/>
        <w:right w:val="none" w:sz="0" w:space="0" w:color="auto"/>
      </w:divBdr>
    </w:div>
    <w:div w:id="1011182121">
      <w:bodyDiv w:val="1"/>
      <w:marLeft w:val="0"/>
      <w:marRight w:val="0"/>
      <w:marTop w:val="0"/>
      <w:marBottom w:val="0"/>
      <w:divBdr>
        <w:top w:val="none" w:sz="0" w:space="0" w:color="auto"/>
        <w:left w:val="none" w:sz="0" w:space="0" w:color="auto"/>
        <w:bottom w:val="none" w:sz="0" w:space="0" w:color="auto"/>
        <w:right w:val="none" w:sz="0" w:space="0" w:color="auto"/>
      </w:divBdr>
    </w:div>
    <w:div w:id="1011567018">
      <w:bodyDiv w:val="1"/>
      <w:marLeft w:val="0"/>
      <w:marRight w:val="0"/>
      <w:marTop w:val="0"/>
      <w:marBottom w:val="0"/>
      <w:divBdr>
        <w:top w:val="none" w:sz="0" w:space="0" w:color="auto"/>
        <w:left w:val="none" w:sz="0" w:space="0" w:color="auto"/>
        <w:bottom w:val="none" w:sz="0" w:space="0" w:color="auto"/>
        <w:right w:val="none" w:sz="0" w:space="0" w:color="auto"/>
      </w:divBdr>
    </w:div>
    <w:div w:id="1012336869">
      <w:bodyDiv w:val="1"/>
      <w:marLeft w:val="0"/>
      <w:marRight w:val="0"/>
      <w:marTop w:val="0"/>
      <w:marBottom w:val="0"/>
      <w:divBdr>
        <w:top w:val="none" w:sz="0" w:space="0" w:color="auto"/>
        <w:left w:val="none" w:sz="0" w:space="0" w:color="auto"/>
        <w:bottom w:val="none" w:sz="0" w:space="0" w:color="auto"/>
        <w:right w:val="none" w:sz="0" w:space="0" w:color="auto"/>
      </w:divBdr>
    </w:div>
    <w:div w:id="1012803964">
      <w:bodyDiv w:val="1"/>
      <w:marLeft w:val="0"/>
      <w:marRight w:val="0"/>
      <w:marTop w:val="0"/>
      <w:marBottom w:val="0"/>
      <w:divBdr>
        <w:top w:val="none" w:sz="0" w:space="0" w:color="auto"/>
        <w:left w:val="none" w:sz="0" w:space="0" w:color="auto"/>
        <w:bottom w:val="none" w:sz="0" w:space="0" w:color="auto"/>
        <w:right w:val="none" w:sz="0" w:space="0" w:color="auto"/>
      </w:divBdr>
    </w:div>
    <w:div w:id="1013074788">
      <w:bodyDiv w:val="1"/>
      <w:marLeft w:val="0"/>
      <w:marRight w:val="0"/>
      <w:marTop w:val="0"/>
      <w:marBottom w:val="0"/>
      <w:divBdr>
        <w:top w:val="none" w:sz="0" w:space="0" w:color="auto"/>
        <w:left w:val="none" w:sz="0" w:space="0" w:color="auto"/>
        <w:bottom w:val="none" w:sz="0" w:space="0" w:color="auto"/>
        <w:right w:val="none" w:sz="0" w:space="0" w:color="auto"/>
      </w:divBdr>
    </w:div>
    <w:div w:id="1014302631">
      <w:bodyDiv w:val="1"/>
      <w:marLeft w:val="0"/>
      <w:marRight w:val="0"/>
      <w:marTop w:val="0"/>
      <w:marBottom w:val="0"/>
      <w:divBdr>
        <w:top w:val="none" w:sz="0" w:space="0" w:color="auto"/>
        <w:left w:val="none" w:sz="0" w:space="0" w:color="auto"/>
        <w:bottom w:val="none" w:sz="0" w:space="0" w:color="auto"/>
        <w:right w:val="none" w:sz="0" w:space="0" w:color="auto"/>
      </w:divBdr>
    </w:div>
    <w:div w:id="1014763652">
      <w:bodyDiv w:val="1"/>
      <w:marLeft w:val="0"/>
      <w:marRight w:val="0"/>
      <w:marTop w:val="0"/>
      <w:marBottom w:val="0"/>
      <w:divBdr>
        <w:top w:val="none" w:sz="0" w:space="0" w:color="auto"/>
        <w:left w:val="none" w:sz="0" w:space="0" w:color="auto"/>
        <w:bottom w:val="none" w:sz="0" w:space="0" w:color="auto"/>
        <w:right w:val="none" w:sz="0" w:space="0" w:color="auto"/>
      </w:divBdr>
    </w:div>
    <w:div w:id="1014846009">
      <w:bodyDiv w:val="1"/>
      <w:marLeft w:val="0"/>
      <w:marRight w:val="0"/>
      <w:marTop w:val="0"/>
      <w:marBottom w:val="0"/>
      <w:divBdr>
        <w:top w:val="none" w:sz="0" w:space="0" w:color="auto"/>
        <w:left w:val="none" w:sz="0" w:space="0" w:color="auto"/>
        <w:bottom w:val="none" w:sz="0" w:space="0" w:color="auto"/>
        <w:right w:val="none" w:sz="0" w:space="0" w:color="auto"/>
      </w:divBdr>
    </w:div>
    <w:div w:id="1015578594">
      <w:bodyDiv w:val="1"/>
      <w:marLeft w:val="0"/>
      <w:marRight w:val="0"/>
      <w:marTop w:val="0"/>
      <w:marBottom w:val="0"/>
      <w:divBdr>
        <w:top w:val="none" w:sz="0" w:space="0" w:color="auto"/>
        <w:left w:val="none" w:sz="0" w:space="0" w:color="auto"/>
        <w:bottom w:val="none" w:sz="0" w:space="0" w:color="auto"/>
        <w:right w:val="none" w:sz="0" w:space="0" w:color="auto"/>
      </w:divBdr>
    </w:div>
    <w:div w:id="1016930896">
      <w:bodyDiv w:val="1"/>
      <w:marLeft w:val="0"/>
      <w:marRight w:val="0"/>
      <w:marTop w:val="0"/>
      <w:marBottom w:val="0"/>
      <w:divBdr>
        <w:top w:val="none" w:sz="0" w:space="0" w:color="auto"/>
        <w:left w:val="none" w:sz="0" w:space="0" w:color="auto"/>
        <w:bottom w:val="none" w:sz="0" w:space="0" w:color="auto"/>
        <w:right w:val="none" w:sz="0" w:space="0" w:color="auto"/>
      </w:divBdr>
    </w:div>
    <w:div w:id="1017577743">
      <w:bodyDiv w:val="1"/>
      <w:marLeft w:val="0"/>
      <w:marRight w:val="0"/>
      <w:marTop w:val="0"/>
      <w:marBottom w:val="0"/>
      <w:divBdr>
        <w:top w:val="none" w:sz="0" w:space="0" w:color="auto"/>
        <w:left w:val="none" w:sz="0" w:space="0" w:color="auto"/>
        <w:bottom w:val="none" w:sz="0" w:space="0" w:color="auto"/>
        <w:right w:val="none" w:sz="0" w:space="0" w:color="auto"/>
      </w:divBdr>
    </w:div>
    <w:div w:id="1018001695">
      <w:bodyDiv w:val="1"/>
      <w:marLeft w:val="0"/>
      <w:marRight w:val="0"/>
      <w:marTop w:val="0"/>
      <w:marBottom w:val="0"/>
      <w:divBdr>
        <w:top w:val="none" w:sz="0" w:space="0" w:color="auto"/>
        <w:left w:val="none" w:sz="0" w:space="0" w:color="auto"/>
        <w:bottom w:val="none" w:sz="0" w:space="0" w:color="auto"/>
        <w:right w:val="none" w:sz="0" w:space="0" w:color="auto"/>
      </w:divBdr>
    </w:div>
    <w:div w:id="1018628652">
      <w:bodyDiv w:val="1"/>
      <w:marLeft w:val="0"/>
      <w:marRight w:val="0"/>
      <w:marTop w:val="0"/>
      <w:marBottom w:val="0"/>
      <w:divBdr>
        <w:top w:val="none" w:sz="0" w:space="0" w:color="auto"/>
        <w:left w:val="none" w:sz="0" w:space="0" w:color="auto"/>
        <w:bottom w:val="none" w:sz="0" w:space="0" w:color="auto"/>
        <w:right w:val="none" w:sz="0" w:space="0" w:color="auto"/>
      </w:divBdr>
    </w:div>
    <w:div w:id="1018889815">
      <w:bodyDiv w:val="1"/>
      <w:marLeft w:val="0"/>
      <w:marRight w:val="0"/>
      <w:marTop w:val="0"/>
      <w:marBottom w:val="0"/>
      <w:divBdr>
        <w:top w:val="none" w:sz="0" w:space="0" w:color="auto"/>
        <w:left w:val="none" w:sz="0" w:space="0" w:color="auto"/>
        <w:bottom w:val="none" w:sz="0" w:space="0" w:color="auto"/>
        <w:right w:val="none" w:sz="0" w:space="0" w:color="auto"/>
      </w:divBdr>
    </w:div>
    <w:div w:id="1019238744">
      <w:bodyDiv w:val="1"/>
      <w:marLeft w:val="0"/>
      <w:marRight w:val="0"/>
      <w:marTop w:val="0"/>
      <w:marBottom w:val="0"/>
      <w:divBdr>
        <w:top w:val="none" w:sz="0" w:space="0" w:color="auto"/>
        <w:left w:val="none" w:sz="0" w:space="0" w:color="auto"/>
        <w:bottom w:val="none" w:sz="0" w:space="0" w:color="auto"/>
        <w:right w:val="none" w:sz="0" w:space="0" w:color="auto"/>
      </w:divBdr>
    </w:div>
    <w:div w:id="1019627623">
      <w:bodyDiv w:val="1"/>
      <w:marLeft w:val="0"/>
      <w:marRight w:val="0"/>
      <w:marTop w:val="0"/>
      <w:marBottom w:val="0"/>
      <w:divBdr>
        <w:top w:val="none" w:sz="0" w:space="0" w:color="auto"/>
        <w:left w:val="none" w:sz="0" w:space="0" w:color="auto"/>
        <w:bottom w:val="none" w:sz="0" w:space="0" w:color="auto"/>
        <w:right w:val="none" w:sz="0" w:space="0" w:color="auto"/>
      </w:divBdr>
    </w:div>
    <w:div w:id="1020396455">
      <w:bodyDiv w:val="1"/>
      <w:marLeft w:val="0"/>
      <w:marRight w:val="0"/>
      <w:marTop w:val="0"/>
      <w:marBottom w:val="0"/>
      <w:divBdr>
        <w:top w:val="none" w:sz="0" w:space="0" w:color="auto"/>
        <w:left w:val="none" w:sz="0" w:space="0" w:color="auto"/>
        <w:bottom w:val="none" w:sz="0" w:space="0" w:color="auto"/>
        <w:right w:val="none" w:sz="0" w:space="0" w:color="auto"/>
      </w:divBdr>
    </w:div>
    <w:div w:id="1021129073">
      <w:bodyDiv w:val="1"/>
      <w:marLeft w:val="0"/>
      <w:marRight w:val="0"/>
      <w:marTop w:val="0"/>
      <w:marBottom w:val="0"/>
      <w:divBdr>
        <w:top w:val="none" w:sz="0" w:space="0" w:color="auto"/>
        <w:left w:val="none" w:sz="0" w:space="0" w:color="auto"/>
        <w:bottom w:val="none" w:sz="0" w:space="0" w:color="auto"/>
        <w:right w:val="none" w:sz="0" w:space="0" w:color="auto"/>
      </w:divBdr>
    </w:div>
    <w:div w:id="1021199882">
      <w:bodyDiv w:val="1"/>
      <w:marLeft w:val="0"/>
      <w:marRight w:val="0"/>
      <w:marTop w:val="0"/>
      <w:marBottom w:val="0"/>
      <w:divBdr>
        <w:top w:val="none" w:sz="0" w:space="0" w:color="auto"/>
        <w:left w:val="none" w:sz="0" w:space="0" w:color="auto"/>
        <w:bottom w:val="none" w:sz="0" w:space="0" w:color="auto"/>
        <w:right w:val="none" w:sz="0" w:space="0" w:color="auto"/>
      </w:divBdr>
    </w:div>
    <w:div w:id="1021250045">
      <w:bodyDiv w:val="1"/>
      <w:marLeft w:val="0"/>
      <w:marRight w:val="0"/>
      <w:marTop w:val="0"/>
      <w:marBottom w:val="0"/>
      <w:divBdr>
        <w:top w:val="none" w:sz="0" w:space="0" w:color="auto"/>
        <w:left w:val="none" w:sz="0" w:space="0" w:color="auto"/>
        <w:bottom w:val="none" w:sz="0" w:space="0" w:color="auto"/>
        <w:right w:val="none" w:sz="0" w:space="0" w:color="auto"/>
      </w:divBdr>
    </w:div>
    <w:div w:id="1021930705">
      <w:bodyDiv w:val="1"/>
      <w:marLeft w:val="0"/>
      <w:marRight w:val="0"/>
      <w:marTop w:val="0"/>
      <w:marBottom w:val="0"/>
      <w:divBdr>
        <w:top w:val="none" w:sz="0" w:space="0" w:color="auto"/>
        <w:left w:val="none" w:sz="0" w:space="0" w:color="auto"/>
        <w:bottom w:val="none" w:sz="0" w:space="0" w:color="auto"/>
        <w:right w:val="none" w:sz="0" w:space="0" w:color="auto"/>
      </w:divBdr>
    </w:div>
    <w:div w:id="1022129778">
      <w:bodyDiv w:val="1"/>
      <w:marLeft w:val="0"/>
      <w:marRight w:val="0"/>
      <w:marTop w:val="0"/>
      <w:marBottom w:val="0"/>
      <w:divBdr>
        <w:top w:val="none" w:sz="0" w:space="0" w:color="auto"/>
        <w:left w:val="none" w:sz="0" w:space="0" w:color="auto"/>
        <w:bottom w:val="none" w:sz="0" w:space="0" w:color="auto"/>
        <w:right w:val="none" w:sz="0" w:space="0" w:color="auto"/>
      </w:divBdr>
    </w:div>
    <w:div w:id="1022247349">
      <w:bodyDiv w:val="1"/>
      <w:marLeft w:val="0"/>
      <w:marRight w:val="0"/>
      <w:marTop w:val="0"/>
      <w:marBottom w:val="0"/>
      <w:divBdr>
        <w:top w:val="none" w:sz="0" w:space="0" w:color="auto"/>
        <w:left w:val="none" w:sz="0" w:space="0" w:color="auto"/>
        <w:bottom w:val="none" w:sz="0" w:space="0" w:color="auto"/>
        <w:right w:val="none" w:sz="0" w:space="0" w:color="auto"/>
      </w:divBdr>
    </w:div>
    <w:div w:id="1022583751">
      <w:bodyDiv w:val="1"/>
      <w:marLeft w:val="0"/>
      <w:marRight w:val="0"/>
      <w:marTop w:val="0"/>
      <w:marBottom w:val="0"/>
      <w:divBdr>
        <w:top w:val="none" w:sz="0" w:space="0" w:color="auto"/>
        <w:left w:val="none" w:sz="0" w:space="0" w:color="auto"/>
        <w:bottom w:val="none" w:sz="0" w:space="0" w:color="auto"/>
        <w:right w:val="none" w:sz="0" w:space="0" w:color="auto"/>
      </w:divBdr>
    </w:div>
    <w:div w:id="1023088712">
      <w:bodyDiv w:val="1"/>
      <w:marLeft w:val="0"/>
      <w:marRight w:val="0"/>
      <w:marTop w:val="0"/>
      <w:marBottom w:val="0"/>
      <w:divBdr>
        <w:top w:val="none" w:sz="0" w:space="0" w:color="auto"/>
        <w:left w:val="none" w:sz="0" w:space="0" w:color="auto"/>
        <w:bottom w:val="none" w:sz="0" w:space="0" w:color="auto"/>
        <w:right w:val="none" w:sz="0" w:space="0" w:color="auto"/>
      </w:divBdr>
    </w:div>
    <w:div w:id="1024749363">
      <w:bodyDiv w:val="1"/>
      <w:marLeft w:val="0"/>
      <w:marRight w:val="0"/>
      <w:marTop w:val="0"/>
      <w:marBottom w:val="0"/>
      <w:divBdr>
        <w:top w:val="none" w:sz="0" w:space="0" w:color="auto"/>
        <w:left w:val="none" w:sz="0" w:space="0" w:color="auto"/>
        <w:bottom w:val="none" w:sz="0" w:space="0" w:color="auto"/>
        <w:right w:val="none" w:sz="0" w:space="0" w:color="auto"/>
      </w:divBdr>
    </w:div>
    <w:div w:id="1024819089">
      <w:bodyDiv w:val="1"/>
      <w:marLeft w:val="0"/>
      <w:marRight w:val="0"/>
      <w:marTop w:val="0"/>
      <w:marBottom w:val="0"/>
      <w:divBdr>
        <w:top w:val="none" w:sz="0" w:space="0" w:color="auto"/>
        <w:left w:val="none" w:sz="0" w:space="0" w:color="auto"/>
        <w:bottom w:val="none" w:sz="0" w:space="0" w:color="auto"/>
        <w:right w:val="none" w:sz="0" w:space="0" w:color="auto"/>
      </w:divBdr>
    </w:div>
    <w:div w:id="1024945330">
      <w:bodyDiv w:val="1"/>
      <w:marLeft w:val="0"/>
      <w:marRight w:val="0"/>
      <w:marTop w:val="0"/>
      <w:marBottom w:val="0"/>
      <w:divBdr>
        <w:top w:val="none" w:sz="0" w:space="0" w:color="auto"/>
        <w:left w:val="none" w:sz="0" w:space="0" w:color="auto"/>
        <w:bottom w:val="none" w:sz="0" w:space="0" w:color="auto"/>
        <w:right w:val="none" w:sz="0" w:space="0" w:color="auto"/>
      </w:divBdr>
    </w:div>
    <w:div w:id="1025641293">
      <w:bodyDiv w:val="1"/>
      <w:marLeft w:val="0"/>
      <w:marRight w:val="0"/>
      <w:marTop w:val="0"/>
      <w:marBottom w:val="0"/>
      <w:divBdr>
        <w:top w:val="none" w:sz="0" w:space="0" w:color="auto"/>
        <w:left w:val="none" w:sz="0" w:space="0" w:color="auto"/>
        <w:bottom w:val="none" w:sz="0" w:space="0" w:color="auto"/>
        <w:right w:val="none" w:sz="0" w:space="0" w:color="auto"/>
      </w:divBdr>
    </w:div>
    <w:div w:id="1025979412">
      <w:bodyDiv w:val="1"/>
      <w:marLeft w:val="0"/>
      <w:marRight w:val="0"/>
      <w:marTop w:val="0"/>
      <w:marBottom w:val="0"/>
      <w:divBdr>
        <w:top w:val="none" w:sz="0" w:space="0" w:color="auto"/>
        <w:left w:val="none" w:sz="0" w:space="0" w:color="auto"/>
        <w:bottom w:val="none" w:sz="0" w:space="0" w:color="auto"/>
        <w:right w:val="none" w:sz="0" w:space="0" w:color="auto"/>
      </w:divBdr>
    </w:div>
    <w:div w:id="1027027175">
      <w:bodyDiv w:val="1"/>
      <w:marLeft w:val="0"/>
      <w:marRight w:val="0"/>
      <w:marTop w:val="0"/>
      <w:marBottom w:val="0"/>
      <w:divBdr>
        <w:top w:val="none" w:sz="0" w:space="0" w:color="auto"/>
        <w:left w:val="none" w:sz="0" w:space="0" w:color="auto"/>
        <w:bottom w:val="none" w:sz="0" w:space="0" w:color="auto"/>
        <w:right w:val="none" w:sz="0" w:space="0" w:color="auto"/>
      </w:divBdr>
    </w:div>
    <w:div w:id="1027293727">
      <w:bodyDiv w:val="1"/>
      <w:marLeft w:val="0"/>
      <w:marRight w:val="0"/>
      <w:marTop w:val="0"/>
      <w:marBottom w:val="0"/>
      <w:divBdr>
        <w:top w:val="none" w:sz="0" w:space="0" w:color="auto"/>
        <w:left w:val="none" w:sz="0" w:space="0" w:color="auto"/>
        <w:bottom w:val="none" w:sz="0" w:space="0" w:color="auto"/>
        <w:right w:val="none" w:sz="0" w:space="0" w:color="auto"/>
      </w:divBdr>
    </w:div>
    <w:div w:id="1029527012">
      <w:bodyDiv w:val="1"/>
      <w:marLeft w:val="0"/>
      <w:marRight w:val="0"/>
      <w:marTop w:val="0"/>
      <w:marBottom w:val="0"/>
      <w:divBdr>
        <w:top w:val="none" w:sz="0" w:space="0" w:color="auto"/>
        <w:left w:val="none" w:sz="0" w:space="0" w:color="auto"/>
        <w:bottom w:val="none" w:sz="0" w:space="0" w:color="auto"/>
        <w:right w:val="none" w:sz="0" w:space="0" w:color="auto"/>
      </w:divBdr>
    </w:div>
    <w:div w:id="1029527584">
      <w:bodyDiv w:val="1"/>
      <w:marLeft w:val="0"/>
      <w:marRight w:val="0"/>
      <w:marTop w:val="0"/>
      <w:marBottom w:val="0"/>
      <w:divBdr>
        <w:top w:val="none" w:sz="0" w:space="0" w:color="auto"/>
        <w:left w:val="none" w:sz="0" w:space="0" w:color="auto"/>
        <w:bottom w:val="none" w:sz="0" w:space="0" w:color="auto"/>
        <w:right w:val="none" w:sz="0" w:space="0" w:color="auto"/>
      </w:divBdr>
    </w:div>
    <w:div w:id="1030758435">
      <w:bodyDiv w:val="1"/>
      <w:marLeft w:val="0"/>
      <w:marRight w:val="0"/>
      <w:marTop w:val="0"/>
      <w:marBottom w:val="0"/>
      <w:divBdr>
        <w:top w:val="none" w:sz="0" w:space="0" w:color="auto"/>
        <w:left w:val="none" w:sz="0" w:space="0" w:color="auto"/>
        <w:bottom w:val="none" w:sz="0" w:space="0" w:color="auto"/>
        <w:right w:val="none" w:sz="0" w:space="0" w:color="auto"/>
      </w:divBdr>
    </w:div>
    <w:div w:id="1031688299">
      <w:bodyDiv w:val="1"/>
      <w:marLeft w:val="0"/>
      <w:marRight w:val="0"/>
      <w:marTop w:val="0"/>
      <w:marBottom w:val="0"/>
      <w:divBdr>
        <w:top w:val="none" w:sz="0" w:space="0" w:color="auto"/>
        <w:left w:val="none" w:sz="0" w:space="0" w:color="auto"/>
        <w:bottom w:val="none" w:sz="0" w:space="0" w:color="auto"/>
        <w:right w:val="none" w:sz="0" w:space="0" w:color="auto"/>
      </w:divBdr>
    </w:div>
    <w:div w:id="1031958148">
      <w:bodyDiv w:val="1"/>
      <w:marLeft w:val="0"/>
      <w:marRight w:val="0"/>
      <w:marTop w:val="0"/>
      <w:marBottom w:val="0"/>
      <w:divBdr>
        <w:top w:val="none" w:sz="0" w:space="0" w:color="auto"/>
        <w:left w:val="none" w:sz="0" w:space="0" w:color="auto"/>
        <w:bottom w:val="none" w:sz="0" w:space="0" w:color="auto"/>
        <w:right w:val="none" w:sz="0" w:space="0" w:color="auto"/>
      </w:divBdr>
    </w:div>
    <w:div w:id="1032658073">
      <w:bodyDiv w:val="1"/>
      <w:marLeft w:val="0"/>
      <w:marRight w:val="0"/>
      <w:marTop w:val="0"/>
      <w:marBottom w:val="0"/>
      <w:divBdr>
        <w:top w:val="none" w:sz="0" w:space="0" w:color="auto"/>
        <w:left w:val="none" w:sz="0" w:space="0" w:color="auto"/>
        <w:bottom w:val="none" w:sz="0" w:space="0" w:color="auto"/>
        <w:right w:val="none" w:sz="0" w:space="0" w:color="auto"/>
      </w:divBdr>
    </w:div>
    <w:div w:id="1032806610">
      <w:bodyDiv w:val="1"/>
      <w:marLeft w:val="0"/>
      <w:marRight w:val="0"/>
      <w:marTop w:val="0"/>
      <w:marBottom w:val="0"/>
      <w:divBdr>
        <w:top w:val="none" w:sz="0" w:space="0" w:color="auto"/>
        <w:left w:val="none" w:sz="0" w:space="0" w:color="auto"/>
        <w:bottom w:val="none" w:sz="0" w:space="0" w:color="auto"/>
        <w:right w:val="none" w:sz="0" w:space="0" w:color="auto"/>
      </w:divBdr>
    </w:div>
    <w:div w:id="1033266661">
      <w:bodyDiv w:val="1"/>
      <w:marLeft w:val="0"/>
      <w:marRight w:val="0"/>
      <w:marTop w:val="0"/>
      <w:marBottom w:val="0"/>
      <w:divBdr>
        <w:top w:val="none" w:sz="0" w:space="0" w:color="auto"/>
        <w:left w:val="none" w:sz="0" w:space="0" w:color="auto"/>
        <w:bottom w:val="none" w:sz="0" w:space="0" w:color="auto"/>
        <w:right w:val="none" w:sz="0" w:space="0" w:color="auto"/>
      </w:divBdr>
    </w:div>
    <w:div w:id="1034312905">
      <w:bodyDiv w:val="1"/>
      <w:marLeft w:val="0"/>
      <w:marRight w:val="0"/>
      <w:marTop w:val="0"/>
      <w:marBottom w:val="0"/>
      <w:divBdr>
        <w:top w:val="none" w:sz="0" w:space="0" w:color="auto"/>
        <w:left w:val="none" w:sz="0" w:space="0" w:color="auto"/>
        <w:bottom w:val="none" w:sz="0" w:space="0" w:color="auto"/>
        <w:right w:val="none" w:sz="0" w:space="0" w:color="auto"/>
      </w:divBdr>
    </w:div>
    <w:div w:id="1035421365">
      <w:bodyDiv w:val="1"/>
      <w:marLeft w:val="0"/>
      <w:marRight w:val="0"/>
      <w:marTop w:val="0"/>
      <w:marBottom w:val="0"/>
      <w:divBdr>
        <w:top w:val="none" w:sz="0" w:space="0" w:color="auto"/>
        <w:left w:val="none" w:sz="0" w:space="0" w:color="auto"/>
        <w:bottom w:val="none" w:sz="0" w:space="0" w:color="auto"/>
        <w:right w:val="none" w:sz="0" w:space="0" w:color="auto"/>
      </w:divBdr>
    </w:div>
    <w:div w:id="1035429498">
      <w:bodyDiv w:val="1"/>
      <w:marLeft w:val="0"/>
      <w:marRight w:val="0"/>
      <w:marTop w:val="0"/>
      <w:marBottom w:val="0"/>
      <w:divBdr>
        <w:top w:val="none" w:sz="0" w:space="0" w:color="auto"/>
        <w:left w:val="none" w:sz="0" w:space="0" w:color="auto"/>
        <w:bottom w:val="none" w:sz="0" w:space="0" w:color="auto"/>
        <w:right w:val="none" w:sz="0" w:space="0" w:color="auto"/>
      </w:divBdr>
    </w:div>
    <w:div w:id="1035697034">
      <w:bodyDiv w:val="1"/>
      <w:marLeft w:val="0"/>
      <w:marRight w:val="0"/>
      <w:marTop w:val="0"/>
      <w:marBottom w:val="0"/>
      <w:divBdr>
        <w:top w:val="none" w:sz="0" w:space="0" w:color="auto"/>
        <w:left w:val="none" w:sz="0" w:space="0" w:color="auto"/>
        <w:bottom w:val="none" w:sz="0" w:space="0" w:color="auto"/>
        <w:right w:val="none" w:sz="0" w:space="0" w:color="auto"/>
      </w:divBdr>
    </w:div>
    <w:div w:id="1035932436">
      <w:bodyDiv w:val="1"/>
      <w:marLeft w:val="0"/>
      <w:marRight w:val="0"/>
      <w:marTop w:val="0"/>
      <w:marBottom w:val="0"/>
      <w:divBdr>
        <w:top w:val="none" w:sz="0" w:space="0" w:color="auto"/>
        <w:left w:val="none" w:sz="0" w:space="0" w:color="auto"/>
        <w:bottom w:val="none" w:sz="0" w:space="0" w:color="auto"/>
        <w:right w:val="none" w:sz="0" w:space="0" w:color="auto"/>
      </w:divBdr>
    </w:div>
    <w:div w:id="1037462404">
      <w:bodyDiv w:val="1"/>
      <w:marLeft w:val="0"/>
      <w:marRight w:val="0"/>
      <w:marTop w:val="0"/>
      <w:marBottom w:val="0"/>
      <w:divBdr>
        <w:top w:val="none" w:sz="0" w:space="0" w:color="auto"/>
        <w:left w:val="none" w:sz="0" w:space="0" w:color="auto"/>
        <w:bottom w:val="none" w:sz="0" w:space="0" w:color="auto"/>
        <w:right w:val="none" w:sz="0" w:space="0" w:color="auto"/>
      </w:divBdr>
    </w:div>
    <w:div w:id="1038819781">
      <w:bodyDiv w:val="1"/>
      <w:marLeft w:val="0"/>
      <w:marRight w:val="0"/>
      <w:marTop w:val="0"/>
      <w:marBottom w:val="0"/>
      <w:divBdr>
        <w:top w:val="none" w:sz="0" w:space="0" w:color="auto"/>
        <w:left w:val="none" w:sz="0" w:space="0" w:color="auto"/>
        <w:bottom w:val="none" w:sz="0" w:space="0" w:color="auto"/>
        <w:right w:val="none" w:sz="0" w:space="0" w:color="auto"/>
      </w:divBdr>
    </w:div>
    <w:div w:id="1039085104">
      <w:bodyDiv w:val="1"/>
      <w:marLeft w:val="0"/>
      <w:marRight w:val="0"/>
      <w:marTop w:val="0"/>
      <w:marBottom w:val="0"/>
      <w:divBdr>
        <w:top w:val="none" w:sz="0" w:space="0" w:color="auto"/>
        <w:left w:val="none" w:sz="0" w:space="0" w:color="auto"/>
        <w:bottom w:val="none" w:sz="0" w:space="0" w:color="auto"/>
        <w:right w:val="none" w:sz="0" w:space="0" w:color="auto"/>
      </w:divBdr>
    </w:div>
    <w:div w:id="1040008470">
      <w:bodyDiv w:val="1"/>
      <w:marLeft w:val="0"/>
      <w:marRight w:val="0"/>
      <w:marTop w:val="0"/>
      <w:marBottom w:val="0"/>
      <w:divBdr>
        <w:top w:val="none" w:sz="0" w:space="0" w:color="auto"/>
        <w:left w:val="none" w:sz="0" w:space="0" w:color="auto"/>
        <w:bottom w:val="none" w:sz="0" w:space="0" w:color="auto"/>
        <w:right w:val="none" w:sz="0" w:space="0" w:color="auto"/>
      </w:divBdr>
    </w:div>
    <w:div w:id="1040786266">
      <w:bodyDiv w:val="1"/>
      <w:marLeft w:val="0"/>
      <w:marRight w:val="0"/>
      <w:marTop w:val="0"/>
      <w:marBottom w:val="0"/>
      <w:divBdr>
        <w:top w:val="none" w:sz="0" w:space="0" w:color="auto"/>
        <w:left w:val="none" w:sz="0" w:space="0" w:color="auto"/>
        <w:bottom w:val="none" w:sz="0" w:space="0" w:color="auto"/>
        <w:right w:val="none" w:sz="0" w:space="0" w:color="auto"/>
      </w:divBdr>
    </w:div>
    <w:div w:id="1041830631">
      <w:bodyDiv w:val="1"/>
      <w:marLeft w:val="0"/>
      <w:marRight w:val="0"/>
      <w:marTop w:val="0"/>
      <w:marBottom w:val="0"/>
      <w:divBdr>
        <w:top w:val="none" w:sz="0" w:space="0" w:color="auto"/>
        <w:left w:val="none" w:sz="0" w:space="0" w:color="auto"/>
        <w:bottom w:val="none" w:sz="0" w:space="0" w:color="auto"/>
        <w:right w:val="none" w:sz="0" w:space="0" w:color="auto"/>
      </w:divBdr>
    </w:div>
    <w:div w:id="1043796538">
      <w:bodyDiv w:val="1"/>
      <w:marLeft w:val="0"/>
      <w:marRight w:val="0"/>
      <w:marTop w:val="0"/>
      <w:marBottom w:val="0"/>
      <w:divBdr>
        <w:top w:val="none" w:sz="0" w:space="0" w:color="auto"/>
        <w:left w:val="none" w:sz="0" w:space="0" w:color="auto"/>
        <w:bottom w:val="none" w:sz="0" w:space="0" w:color="auto"/>
        <w:right w:val="none" w:sz="0" w:space="0" w:color="auto"/>
      </w:divBdr>
    </w:div>
    <w:div w:id="1045983827">
      <w:bodyDiv w:val="1"/>
      <w:marLeft w:val="0"/>
      <w:marRight w:val="0"/>
      <w:marTop w:val="0"/>
      <w:marBottom w:val="0"/>
      <w:divBdr>
        <w:top w:val="none" w:sz="0" w:space="0" w:color="auto"/>
        <w:left w:val="none" w:sz="0" w:space="0" w:color="auto"/>
        <w:bottom w:val="none" w:sz="0" w:space="0" w:color="auto"/>
        <w:right w:val="none" w:sz="0" w:space="0" w:color="auto"/>
      </w:divBdr>
    </w:div>
    <w:div w:id="1046561489">
      <w:bodyDiv w:val="1"/>
      <w:marLeft w:val="0"/>
      <w:marRight w:val="0"/>
      <w:marTop w:val="0"/>
      <w:marBottom w:val="0"/>
      <w:divBdr>
        <w:top w:val="none" w:sz="0" w:space="0" w:color="auto"/>
        <w:left w:val="none" w:sz="0" w:space="0" w:color="auto"/>
        <w:bottom w:val="none" w:sz="0" w:space="0" w:color="auto"/>
        <w:right w:val="none" w:sz="0" w:space="0" w:color="auto"/>
      </w:divBdr>
    </w:div>
    <w:div w:id="1046563722">
      <w:bodyDiv w:val="1"/>
      <w:marLeft w:val="0"/>
      <w:marRight w:val="0"/>
      <w:marTop w:val="0"/>
      <w:marBottom w:val="0"/>
      <w:divBdr>
        <w:top w:val="none" w:sz="0" w:space="0" w:color="auto"/>
        <w:left w:val="none" w:sz="0" w:space="0" w:color="auto"/>
        <w:bottom w:val="none" w:sz="0" w:space="0" w:color="auto"/>
        <w:right w:val="none" w:sz="0" w:space="0" w:color="auto"/>
      </w:divBdr>
    </w:div>
    <w:div w:id="1046686378">
      <w:bodyDiv w:val="1"/>
      <w:marLeft w:val="0"/>
      <w:marRight w:val="0"/>
      <w:marTop w:val="0"/>
      <w:marBottom w:val="0"/>
      <w:divBdr>
        <w:top w:val="none" w:sz="0" w:space="0" w:color="auto"/>
        <w:left w:val="none" w:sz="0" w:space="0" w:color="auto"/>
        <w:bottom w:val="none" w:sz="0" w:space="0" w:color="auto"/>
        <w:right w:val="none" w:sz="0" w:space="0" w:color="auto"/>
      </w:divBdr>
    </w:div>
    <w:div w:id="1046874175">
      <w:bodyDiv w:val="1"/>
      <w:marLeft w:val="0"/>
      <w:marRight w:val="0"/>
      <w:marTop w:val="0"/>
      <w:marBottom w:val="0"/>
      <w:divBdr>
        <w:top w:val="none" w:sz="0" w:space="0" w:color="auto"/>
        <w:left w:val="none" w:sz="0" w:space="0" w:color="auto"/>
        <w:bottom w:val="none" w:sz="0" w:space="0" w:color="auto"/>
        <w:right w:val="none" w:sz="0" w:space="0" w:color="auto"/>
      </w:divBdr>
    </w:div>
    <w:div w:id="1047681700">
      <w:bodyDiv w:val="1"/>
      <w:marLeft w:val="0"/>
      <w:marRight w:val="0"/>
      <w:marTop w:val="0"/>
      <w:marBottom w:val="0"/>
      <w:divBdr>
        <w:top w:val="none" w:sz="0" w:space="0" w:color="auto"/>
        <w:left w:val="none" w:sz="0" w:space="0" w:color="auto"/>
        <w:bottom w:val="none" w:sz="0" w:space="0" w:color="auto"/>
        <w:right w:val="none" w:sz="0" w:space="0" w:color="auto"/>
      </w:divBdr>
    </w:div>
    <w:div w:id="1047754311">
      <w:bodyDiv w:val="1"/>
      <w:marLeft w:val="0"/>
      <w:marRight w:val="0"/>
      <w:marTop w:val="0"/>
      <w:marBottom w:val="0"/>
      <w:divBdr>
        <w:top w:val="none" w:sz="0" w:space="0" w:color="auto"/>
        <w:left w:val="none" w:sz="0" w:space="0" w:color="auto"/>
        <w:bottom w:val="none" w:sz="0" w:space="0" w:color="auto"/>
        <w:right w:val="none" w:sz="0" w:space="0" w:color="auto"/>
      </w:divBdr>
    </w:div>
    <w:div w:id="1048147767">
      <w:bodyDiv w:val="1"/>
      <w:marLeft w:val="0"/>
      <w:marRight w:val="0"/>
      <w:marTop w:val="0"/>
      <w:marBottom w:val="0"/>
      <w:divBdr>
        <w:top w:val="none" w:sz="0" w:space="0" w:color="auto"/>
        <w:left w:val="none" w:sz="0" w:space="0" w:color="auto"/>
        <w:bottom w:val="none" w:sz="0" w:space="0" w:color="auto"/>
        <w:right w:val="none" w:sz="0" w:space="0" w:color="auto"/>
      </w:divBdr>
    </w:div>
    <w:div w:id="1048724284">
      <w:bodyDiv w:val="1"/>
      <w:marLeft w:val="0"/>
      <w:marRight w:val="0"/>
      <w:marTop w:val="0"/>
      <w:marBottom w:val="0"/>
      <w:divBdr>
        <w:top w:val="none" w:sz="0" w:space="0" w:color="auto"/>
        <w:left w:val="none" w:sz="0" w:space="0" w:color="auto"/>
        <w:bottom w:val="none" w:sz="0" w:space="0" w:color="auto"/>
        <w:right w:val="none" w:sz="0" w:space="0" w:color="auto"/>
      </w:divBdr>
    </w:div>
    <w:div w:id="1048842484">
      <w:bodyDiv w:val="1"/>
      <w:marLeft w:val="0"/>
      <w:marRight w:val="0"/>
      <w:marTop w:val="0"/>
      <w:marBottom w:val="0"/>
      <w:divBdr>
        <w:top w:val="none" w:sz="0" w:space="0" w:color="auto"/>
        <w:left w:val="none" w:sz="0" w:space="0" w:color="auto"/>
        <w:bottom w:val="none" w:sz="0" w:space="0" w:color="auto"/>
        <w:right w:val="none" w:sz="0" w:space="0" w:color="auto"/>
      </w:divBdr>
    </w:div>
    <w:div w:id="1049459484">
      <w:bodyDiv w:val="1"/>
      <w:marLeft w:val="0"/>
      <w:marRight w:val="0"/>
      <w:marTop w:val="0"/>
      <w:marBottom w:val="0"/>
      <w:divBdr>
        <w:top w:val="none" w:sz="0" w:space="0" w:color="auto"/>
        <w:left w:val="none" w:sz="0" w:space="0" w:color="auto"/>
        <w:bottom w:val="none" w:sz="0" w:space="0" w:color="auto"/>
        <w:right w:val="none" w:sz="0" w:space="0" w:color="auto"/>
      </w:divBdr>
    </w:div>
    <w:div w:id="1049500313">
      <w:bodyDiv w:val="1"/>
      <w:marLeft w:val="0"/>
      <w:marRight w:val="0"/>
      <w:marTop w:val="0"/>
      <w:marBottom w:val="0"/>
      <w:divBdr>
        <w:top w:val="none" w:sz="0" w:space="0" w:color="auto"/>
        <w:left w:val="none" w:sz="0" w:space="0" w:color="auto"/>
        <w:bottom w:val="none" w:sz="0" w:space="0" w:color="auto"/>
        <w:right w:val="none" w:sz="0" w:space="0" w:color="auto"/>
      </w:divBdr>
    </w:div>
    <w:div w:id="1051810519">
      <w:bodyDiv w:val="1"/>
      <w:marLeft w:val="0"/>
      <w:marRight w:val="0"/>
      <w:marTop w:val="0"/>
      <w:marBottom w:val="0"/>
      <w:divBdr>
        <w:top w:val="none" w:sz="0" w:space="0" w:color="auto"/>
        <w:left w:val="none" w:sz="0" w:space="0" w:color="auto"/>
        <w:bottom w:val="none" w:sz="0" w:space="0" w:color="auto"/>
        <w:right w:val="none" w:sz="0" w:space="0" w:color="auto"/>
      </w:divBdr>
    </w:div>
    <w:div w:id="1051926485">
      <w:bodyDiv w:val="1"/>
      <w:marLeft w:val="0"/>
      <w:marRight w:val="0"/>
      <w:marTop w:val="0"/>
      <w:marBottom w:val="0"/>
      <w:divBdr>
        <w:top w:val="none" w:sz="0" w:space="0" w:color="auto"/>
        <w:left w:val="none" w:sz="0" w:space="0" w:color="auto"/>
        <w:bottom w:val="none" w:sz="0" w:space="0" w:color="auto"/>
        <w:right w:val="none" w:sz="0" w:space="0" w:color="auto"/>
      </w:divBdr>
    </w:div>
    <w:div w:id="1052080119">
      <w:bodyDiv w:val="1"/>
      <w:marLeft w:val="0"/>
      <w:marRight w:val="0"/>
      <w:marTop w:val="0"/>
      <w:marBottom w:val="0"/>
      <w:divBdr>
        <w:top w:val="none" w:sz="0" w:space="0" w:color="auto"/>
        <w:left w:val="none" w:sz="0" w:space="0" w:color="auto"/>
        <w:bottom w:val="none" w:sz="0" w:space="0" w:color="auto"/>
        <w:right w:val="none" w:sz="0" w:space="0" w:color="auto"/>
      </w:divBdr>
    </w:div>
    <w:div w:id="1052968629">
      <w:bodyDiv w:val="1"/>
      <w:marLeft w:val="0"/>
      <w:marRight w:val="0"/>
      <w:marTop w:val="0"/>
      <w:marBottom w:val="0"/>
      <w:divBdr>
        <w:top w:val="none" w:sz="0" w:space="0" w:color="auto"/>
        <w:left w:val="none" w:sz="0" w:space="0" w:color="auto"/>
        <w:bottom w:val="none" w:sz="0" w:space="0" w:color="auto"/>
        <w:right w:val="none" w:sz="0" w:space="0" w:color="auto"/>
      </w:divBdr>
    </w:div>
    <w:div w:id="1053046109">
      <w:bodyDiv w:val="1"/>
      <w:marLeft w:val="0"/>
      <w:marRight w:val="0"/>
      <w:marTop w:val="0"/>
      <w:marBottom w:val="0"/>
      <w:divBdr>
        <w:top w:val="none" w:sz="0" w:space="0" w:color="auto"/>
        <w:left w:val="none" w:sz="0" w:space="0" w:color="auto"/>
        <w:bottom w:val="none" w:sz="0" w:space="0" w:color="auto"/>
        <w:right w:val="none" w:sz="0" w:space="0" w:color="auto"/>
      </w:divBdr>
    </w:div>
    <w:div w:id="1053650369">
      <w:bodyDiv w:val="1"/>
      <w:marLeft w:val="0"/>
      <w:marRight w:val="0"/>
      <w:marTop w:val="0"/>
      <w:marBottom w:val="0"/>
      <w:divBdr>
        <w:top w:val="none" w:sz="0" w:space="0" w:color="auto"/>
        <w:left w:val="none" w:sz="0" w:space="0" w:color="auto"/>
        <w:bottom w:val="none" w:sz="0" w:space="0" w:color="auto"/>
        <w:right w:val="none" w:sz="0" w:space="0" w:color="auto"/>
      </w:divBdr>
    </w:div>
    <w:div w:id="1054280387">
      <w:bodyDiv w:val="1"/>
      <w:marLeft w:val="0"/>
      <w:marRight w:val="0"/>
      <w:marTop w:val="0"/>
      <w:marBottom w:val="0"/>
      <w:divBdr>
        <w:top w:val="none" w:sz="0" w:space="0" w:color="auto"/>
        <w:left w:val="none" w:sz="0" w:space="0" w:color="auto"/>
        <w:bottom w:val="none" w:sz="0" w:space="0" w:color="auto"/>
        <w:right w:val="none" w:sz="0" w:space="0" w:color="auto"/>
      </w:divBdr>
    </w:div>
    <w:div w:id="1056584002">
      <w:bodyDiv w:val="1"/>
      <w:marLeft w:val="0"/>
      <w:marRight w:val="0"/>
      <w:marTop w:val="0"/>
      <w:marBottom w:val="0"/>
      <w:divBdr>
        <w:top w:val="none" w:sz="0" w:space="0" w:color="auto"/>
        <w:left w:val="none" w:sz="0" w:space="0" w:color="auto"/>
        <w:bottom w:val="none" w:sz="0" w:space="0" w:color="auto"/>
        <w:right w:val="none" w:sz="0" w:space="0" w:color="auto"/>
      </w:divBdr>
    </w:div>
    <w:div w:id="1059090544">
      <w:bodyDiv w:val="1"/>
      <w:marLeft w:val="0"/>
      <w:marRight w:val="0"/>
      <w:marTop w:val="0"/>
      <w:marBottom w:val="0"/>
      <w:divBdr>
        <w:top w:val="none" w:sz="0" w:space="0" w:color="auto"/>
        <w:left w:val="none" w:sz="0" w:space="0" w:color="auto"/>
        <w:bottom w:val="none" w:sz="0" w:space="0" w:color="auto"/>
        <w:right w:val="none" w:sz="0" w:space="0" w:color="auto"/>
      </w:divBdr>
    </w:div>
    <w:div w:id="1059355409">
      <w:bodyDiv w:val="1"/>
      <w:marLeft w:val="0"/>
      <w:marRight w:val="0"/>
      <w:marTop w:val="0"/>
      <w:marBottom w:val="0"/>
      <w:divBdr>
        <w:top w:val="none" w:sz="0" w:space="0" w:color="auto"/>
        <w:left w:val="none" w:sz="0" w:space="0" w:color="auto"/>
        <w:bottom w:val="none" w:sz="0" w:space="0" w:color="auto"/>
        <w:right w:val="none" w:sz="0" w:space="0" w:color="auto"/>
      </w:divBdr>
    </w:div>
    <w:div w:id="1060445309">
      <w:bodyDiv w:val="1"/>
      <w:marLeft w:val="0"/>
      <w:marRight w:val="0"/>
      <w:marTop w:val="0"/>
      <w:marBottom w:val="0"/>
      <w:divBdr>
        <w:top w:val="none" w:sz="0" w:space="0" w:color="auto"/>
        <w:left w:val="none" w:sz="0" w:space="0" w:color="auto"/>
        <w:bottom w:val="none" w:sz="0" w:space="0" w:color="auto"/>
        <w:right w:val="none" w:sz="0" w:space="0" w:color="auto"/>
      </w:divBdr>
    </w:div>
    <w:div w:id="1060831284">
      <w:bodyDiv w:val="1"/>
      <w:marLeft w:val="0"/>
      <w:marRight w:val="0"/>
      <w:marTop w:val="0"/>
      <w:marBottom w:val="0"/>
      <w:divBdr>
        <w:top w:val="none" w:sz="0" w:space="0" w:color="auto"/>
        <w:left w:val="none" w:sz="0" w:space="0" w:color="auto"/>
        <w:bottom w:val="none" w:sz="0" w:space="0" w:color="auto"/>
        <w:right w:val="none" w:sz="0" w:space="0" w:color="auto"/>
      </w:divBdr>
    </w:div>
    <w:div w:id="1062869063">
      <w:bodyDiv w:val="1"/>
      <w:marLeft w:val="0"/>
      <w:marRight w:val="0"/>
      <w:marTop w:val="0"/>
      <w:marBottom w:val="0"/>
      <w:divBdr>
        <w:top w:val="none" w:sz="0" w:space="0" w:color="auto"/>
        <w:left w:val="none" w:sz="0" w:space="0" w:color="auto"/>
        <w:bottom w:val="none" w:sz="0" w:space="0" w:color="auto"/>
        <w:right w:val="none" w:sz="0" w:space="0" w:color="auto"/>
      </w:divBdr>
    </w:div>
    <w:div w:id="1063256245">
      <w:bodyDiv w:val="1"/>
      <w:marLeft w:val="0"/>
      <w:marRight w:val="0"/>
      <w:marTop w:val="0"/>
      <w:marBottom w:val="0"/>
      <w:divBdr>
        <w:top w:val="none" w:sz="0" w:space="0" w:color="auto"/>
        <w:left w:val="none" w:sz="0" w:space="0" w:color="auto"/>
        <w:bottom w:val="none" w:sz="0" w:space="0" w:color="auto"/>
        <w:right w:val="none" w:sz="0" w:space="0" w:color="auto"/>
      </w:divBdr>
    </w:div>
    <w:div w:id="1063454885">
      <w:bodyDiv w:val="1"/>
      <w:marLeft w:val="0"/>
      <w:marRight w:val="0"/>
      <w:marTop w:val="0"/>
      <w:marBottom w:val="0"/>
      <w:divBdr>
        <w:top w:val="none" w:sz="0" w:space="0" w:color="auto"/>
        <w:left w:val="none" w:sz="0" w:space="0" w:color="auto"/>
        <w:bottom w:val="none" w:sz="0" w:space="0" w:color="auto"/>
        <w:right w:val="none" w:sz="0" w:space="0" w:color="auto"/>
      </w:divBdr>
    </w:div>
    <w:div w:id="1063675150">
      <w:bodyDiv w:val="1"/>
      <w:marLeft w:val="0"/>
      <w:marRight w:val="0"/>
      <w:marTop w:val="0"/>
      <w:marBottom w:val="0"/>
      <w:divBdr>
        <w:top w:val="none" w:sz="0" w:space="0" w:color="auto"/>
        <w:left w:val="none" w:sz="0" w:space="0" w:color="auto"/>
        <w:bottom w:val="none" w:sz="0" w:space="0" w:color="auto"/>
        <w:right w:val="none" w:sz="0" w:space="0" w:color="auto"/>
      </w:divBdr>
    </w:div>
    <w:div w:id="1067462727">
      <w:bodyDiv w:val="1"/>
      <w:marLeft w:val="0"/>
      <w:marRight w:val="0"/>
      <w:marTop w:val="0"/>
      <w:marBottom w:val="0"/>
      <w:divBdr>
        <w:top w:val="none" w:sz="0" w:space="0" w:color="auto"/>
        <w:left w:val="none" w:sz="0" w:space="0" w:color="auto"/>
        <w:bottom w:val="none" w:sz="0" w:space="0" w:color="auto"/>
        <w:right w:val="none" w:sz="0" w:space="0" w:color="auto"/>
      </w:divBdr>
    </w:div>
    <w:div w:id="1068459214">
      <w:bodyDiv w:val="1"/>
      <w:marLeft w:val="0"/>
      <w:marRight w:val="0"/>
      <w:marTop w:val="0"/>
      <w:marBottom w:val="0"/>
      <w:divBdr>
        <w:top w:val="none" w:sz="0" w:space="0" w:color="auto"/>
        <w:left w:val="none" w:sz="0" w:space="0" w:color="auto"/>
        <w:bottom w:val="none" w:sz="0" w:space="0" w:color="auto"/>
        <w:right w:val="none" w:sz="0" w:space="0" w:color="auto"/>
      </w:divBdr>
    </w:div>
    <w:div w:id="1068917322">
      <w:bodyDiv w:val="1"/>
      <w:marLeft w:val="0"/>
      <w:marRight w:val="0"/>
      <w:marTop w:val="0"/>
      <w:marBottom w:val="0"/>
      <w:divBdr>
        <w:top w:val="none" w:sz="0" w:space="0" w:color="auto"/>
        <w:left w:val="none" w:sz="0" w:space="0" w:color="auto"/>
        <w:bottom w:val="none" w:sz="0" w:space="0" w:color="auto"/>
        <w:right w:val="none" w:sz="0" w:space="0" w:color="auto"/>
      </w:divBdr>
    </w:div>
    <w:div w:id="1069379293">
      <w:bodyDiv w:val="1"/>
      <w:marLeft w:val="0"/>
      <w:marRight w:val="0"/>
      <w:marTop w:val="0"/>
      <w:marBottom w:val="0"/>
      <w:divBdr>
        <w:top w:val="none" w:sz="0" w:space="0" w:color="auto"/>
        <w:left w:val="none" w:sz="0" w:space="0" w:color="auto"/>
        <w:bottom w:val="none" w:sz="0" w:space="0" w:color="auto"/>
        <w:right w:val="none" w:sz="0" w:space="0" w:color="auto"/>
      </w:divBdr>
    </w:div>
    <w:div w:id="1069573611">
      <w:bodyDiv w:val="1"/>
      <w:marLeft w:val="0"/>
      <w:marRight w:val="0"/>
      <w:marTop w:val="0"/>
      <w:marBottom w:val="0"/>
      <w:divBdr>
        <w:top w:val="none" w:sz="0" w:space="0" w:color="auto"/>
        <w:left w:val="none" w:sz="0" w:space="0" w:color="auto"/>
        <w:bottom w:val="none" w:sz="0" w:space="0" w:color="auto"/>
        <w:right w:val="none" w:sz="0" w:space="0" w:color="auto"/>
      </w:divBdr>
    </w:div>
    <w:div w:id="1070038881">
      <w:bodyDiv w:val="1"/>
      <w:marLeft w:val="0"/>
      <w:marRight w:val="0"/>
      <w:marTop w:val="0"/>
      <w:marBottom w:val="0"/>
      <w:divBdr>
        <w:top w:val="none" w:sz="0" w:space="0" w:color="auto"/>
        <w:left w:val="none" w:sz="0" w:space="0" w:color="auto"/>
        <w:bottom w:val="none" w:sz="0" w:space="0" w:color="auto"/>
        <w:right w:val="none" w:sz="0" w:space="0" w:color="auto"/>
      </w:divBdr>
    </w:div>
    <w:div w:id="1070537910">
      <w:bodyDiv w:val="1"/>
      <w:marLeft w:val="0"/>
      <w:marRight w:val="0"/>
      <w:marTop w:val="0"/>
      <w:marBottom w:val="0"/>
      <w:divBdr>
        <w:top w:val="none" w:sz="0" w:space="0" w:color="auto"/>
        <w:left w:val="none" w:sz="0" w:space="0" w:color="auto"/>
        <w:bottom w:val="none" w:sz="0" w:space="0" w:color="auto"/>
        <w:right w:val="none" w:sz="0" w:space="0" w:color="auto"/>
      </w:divBdr>
    </w:div>
    <w:div w:id="1071200075">
      <w:bodyDiv w:val="1"/>
      <w:marLeft w:val="0"/>
      <w:marRight w:val="0"/>
      <w:marTop w:val="0"/>
      <w:marBottom w:val="0"/>
      <w:divBdr>
        <w:top w:val="none" w:sz="0" w:space="0" w:color="auto"/>
        <w:left w:val="none" w:sz="0" w:space="0" w:color="auto"/>
        <w:bottom w:val="none" w:sz="0" w:space="0" w:color="auto"/>
        <w:right w:val="none" w:sz="0" w:space="0" w:color="auto"/>
      </w:divBdr>
    </w:div>
    <w:div w:id="1071929396">
      <w:bodyDiv w:val="1"/>
      <w:marLeft w:val="0"/>
      <w:marRight w:val="0"/>
      <w:marTop w:val="0"/>
      <w:marBottom w:val="0"/>
      <w:divBdr>
        <w:top w:val="none" w:sz="0" w:space="0" w:color="auto"/>
        <w:left w:val="none" w:sz="0" w:space="0" w:color="auto"/>
        <w:bottom w:val="none" w:sz="0" w:space="0" w:color="auto"/>
        <w:right w:val="none" w:sz="0" w:space="0" w:color="auto"/>
      </w:divBdr>
    </w:div>
    <w:div w:id="1072123032">
      <w:bodyDiv w:val="1"/>
      <w:marLeft w:val="0"/>
      <w:marRight w:val="0"/>
      <w:marTop w:val="0"/>
      <w:marBottom w:val="0"/>
      <w:divBdr>
        <w:top w:val="none" w:sz="0" w:space="0" w:color="auto"/>
        <w:left w:val="none" w:sz="0" w:space="0" w:color="auto"/>
        <w:bottom w:val="none" w:sz="0" w:space="0" w:color="auto"/>
        <w:right w:val="none" w:sz="0" w:space="0" w:color="auto"/>
      </w:divBdr>
    </w:div>
    <w:div w:id="1072390685">
      <w:bodyDiv w:val="1"/>
      <w:marLeft w:val="0"/>
      <w:marRight w:val="0"/>
      <w:marTop w:val="0"/>
      <w:marBottom w:val="0"/>
      <w:divBdr>
        <w:top w:val="none" w:sz="0" w:space="0" w:color="auto"/>
        <w:left w:val="none" w:sz="0" w:space="0" w:color="auto"/>
        <w:bottom w:val="none" w:sz="0" w:space="0" w:color="auto"/>
        <w:right w:val="none" w:sz="0" w:space="0" w:color="auto"/>
      </w:divBdr>
    </w:div>
    <w:div w:id="1072853930">
      <w:bodyDiv w:val="1"/>
      <w:marLeft w:val="0"/>
      <w:marRight w:val="0"/>
      <w:marTop w:val="0"/>
      <w:marBottom w:val="0"/>
      <w:divBdr>
        <w:top w:val="none" w:sz="0" w:space="0" w:color="auto"/>
        <w:left w:val="none" w:sz="0" w:space="0" w:color="auto"/>
        <w:bottom w:val="none" w:sz="0" w:space="0" w:color="auto"/>
        <w:right w:val="none" w:sz="0" w:space="0" w:color="auto"/>
      </w:divBdr>
    </w:div>
    <w:div w:id="1073044259">
      <w:bodyDiv w:val="1"/>
      <w:marLeft w:val="0"/>
      <w:marRight w:val="0"/>
      <w:marTop w:val="0"/>
      <w:marBottom w:val="0"/>
      <w:divBdr>
        <w:top w:val="none" w:sz="0" w:space="0" w:color="auto"/>
        <w:left w:val="none" w:sz="0" w:space="0" w:color="auto"/>
        <w:bottom w:val="none" w:sz="0" w:space="0" w:color="auto"/>
        <w:right w:val="none" w:sz="0" w:space="0" w:color="auto"/>
      </w:divBdr>
    </w:div>
    <w:div w:id="1073359563">
      <w:bodyDiv w:val="1"/>
      <w:marLeft w:val="0"/>
      <w:marRight w:val="0"/>
      <w:marTop w:val="0"/>
      <w:marBottom w:val="0"/>
      <w:divBdr>
        <w:top w:val="none" w:sz="0" w:space="0" w:color="auto"/>
        <w:left w:val="none" w:sz="0" w:space="0" w:color="auto"/>
        <w:bottom w:val="none" w:sz="0" w:space="0" w:color="auto"/>
        <w:right w:val="none" w:sz="0" w:space="0" w:color="auto"/>
      </w:divBdr>
    </w:div>
    <w:div w:id="1074088051">
      <w:bodyDiv w:val="1"/>
      <w:marLeft w:val="0"/>
      <w:marRight w:val="0"/>
      <w:marTop w:val="0"/>
      <w:marBottom w:val="0"/>
      <w:divBdr>
        <w:top w:val="none" w:sz="0" w:space="0" w:color="auto"/>
        <w:left w:val="none" w:sz="0" w:space="0" w:color="auto"/>
        <w:bottom w:val="none" w:sz="0" w:space="0" w:color="auto"/>
        <w:right w:val="none" w:sz="0" w:space="0" w:color="auto"/>
      </w:divBdr>
    </w:div>
    <w:div w:id="1074670061">
      <w:bodyDiv w:val="1"/>
      <w:marLeft w:val="0"/>
      <w:marRight w:val="0"/>
      <w:marTop w:val="0"/>
      <w:marBottom w:val="0"/>
      <w:divBdr>
        <w:top w:val="none" w:sz="0" w:space="0" w:color="auto"/>
        <w:left w:val="none" w:sz="0" w:space="0" w:color="auto"/>
        <w:bottom w:val="none" w:sz="0" w:space="0" w:color="auto"/>
        <w:right w:val="none" w:sz="0" w:space="0" w:color="auto"/>
      </w:divBdr>
    </w:div>
    <w:div w:id="1075517830">
      <w:bodyDiv w:val="1"/>
      <w:marLeft w:val="0"/>
      <w:marRight w:val="0"/>
      <w:marTop w:val="0"/>
      <w:marBottom w:val="0"/>
      <w:divBdr>
        <w:top w:val="none" w:sz="0" w:space="0" w:color="auto"/>
        <w:left w:val="none" w:sz="0" w:space="0" w:color="auto"/>
        <w:bottom w:val="none" w:sz="0" w:space="0" w:color="auto"/>
        <w:right w:val="none" w:sz="0" w:space="0" w:color="auto"/>
      </w:divBdr>
    </w:div>
    <w:div w:id="1076047938">
      <w:bodyDiv w:val="1"/>
      <w:marLeft w:val="0"/>
      <w:marRight w:val="0"/>
      <w:marTop w:val="0"/>
      <w:marBottom w:val="0"/>
      <w:divBdr>
        <w:top w:val="none" w:sz="0" w:space="0" w:color="auto"/>
        <w:left w:val="none" w:sz="0" w:space="0" w:color="auto"/>
        <w:bottom w:val="none" w:sz="0" w:space="0" w:color="auto"/>
        <w:right w:val="none" w:sz="0" w:space="0" w:color="auto"/>
      </w:divBdr>
    </w:div>
    <w:div w:id="1077240612">
      <w:bodyDiv w:val="1"/>
      <w:marLeft w:val="0"/>
      <w:marRight w:val="0"/>
      <w:marTop w:val="0"/>
      <w:marBottom w:val="0"/>
      <w:divBdr>
        <w:top w:val="none" w:sz="0" w:space="0" w:color="auto"/>
        <w:left w:val="none" w:sz="0" w:space="0" w:color="auto"/>
        <w:bottom w:val="none" w:sz="0" w:space="0" w:color="auto"/>
        <w:right w:val="none" w:sz="0" w:space="0" w:color="auto"/>
      </w:divBdr>
    </w:div>
    <w:div w:id="1077287241">
      <w:bodyDiv w:val="1"/>
      <w:marLeft w:val="0"/>
      <w:marRight w:val="0"/>
      <w:marTop w:val="0"/>
      <w:marBottom w:val="0"/>
      <w:divBdr>
        <w:top w:val="none" w:sz="0" w:space="0" w:color="auto"/>
        <w:left w:val="none" w:sz="0" w:space="0" w:color="auto"/>
        <w:bottom w:val="none" w:sz="0" w:space="0" w:color="auto"/>
        <w:right w:val="none" w:sz="0" w:space="0" w:color="auto"/>
      </w:divBdr>
    </w:div>
    <w:div w:id="1078676981">
      <w:bodyDiv w:val="1"/>
      <w:marLeft w:val="0"/>
      <w:marRight w:val="0"/>
      <w:marTop w:val="0"/>
      <w:marBottom w:val="0"/>
      <w:divBdr>
        <w:top w:val="none" w:sz="0" w:space="0" w:color="auto"/>
        <w:left w:val="none" w:sz="0" w:space="0" w:color="auto"/>
        <w:bottom w:val="none" w:sz="0" w:space="0" w:color="auto"/>
        <w:right w:val="none" w:sz="0" w:space="0" w:color="auto"/>
      </w:divBdr>
    </w:div>
    <w:div w:id="1079133295">
      <w:bodyDiv w:val="1"/>
      <w:marLeft w:val="0"/>
      <w:marRight w:val="0"/>
      <w:marTop w:val="0"/>
      <w:marBottom w:val="0"/>
      <w:divBdr>
        <w:top w:val="none" w:sz="0" w:space="0" w:color="auto"/>
        <w:left w:val="none" w:sz="0" w:space="0" w:color="auto"/>
        <w:bottom w:val="none" w:sz="0" w:space="0" w:color="auto"/>
        <w:right w:val="none" w:sz="0" w:space="0" w:color="auto"/>
      </w:divBdr>
    </w:div>
    <w:div w:id="1079861528">
      <w:bodyDiv w:val="1"/>
      <w:marLeft w:val="0"/>
      <w:marRight w:val="0"/>
      <w:marTop w:val="0"/>
      <w:marBottom w:val="0"/>
      <w:divBdr>
        <w:top w:val="none" w:sz="0" w:space="0" w:color="auto"/>
        <w:left w:val="none" w:sz="0" w:space="0" w:color="auto"/>
        <w:bottom w:val="none" w:sz="0" w:space="0" w:color="auto"/>
        <w:right w:val="none" w:sz="0" w:space="0" w:color="auto"/>
      </w:divBdr>
    </w:div>
    <w:div w:id="1079980987">
      <w:bodyDiv w:val="1"/>
      <w:marLeft w:val="0"/>
      <w:marRight w:val="0"/>
      <w:marTop w:val="0"/>
      <w:marBottom w:val="0"/>
      <w:divBdr>
        <w:top w:val="none" w:sz="0" w:space="0" w:color="auto"/>
        <w:left w:val="none" w:sz="0" w:space="0" w:color="auto"/>
        <w:bottom w:val="none" w:sz="0" w:space="0" w:color="auto"/>
        <w:right w:val="none" w:sz="0" w:space="0" w:color="auto"/>
      </w:divBdr>
    </w:div>
    <w:div w:id="1080056873">
      <w:bodyDiv w:val="1"/>
      <w:marLeft w:val="0"/>
      <w:marRight w:val="0"/>
      <w:marTop w:val="0"/>
      <w:marBottom w:val="0"/>
      <w:divBdr>
        <w:top w:val="none" w:sz="0" w:space="0" w:color="auto"/>
        <w:left w:val="none" w:sz="0" w:space="0" w:color="auto"/>
        <w:bottom w:val="none" w:sz="0" w:space="0" w:color="auto"/>
        <w:right w:val="none" w:sz="0" w:space="0" w:color="auto"/>
      </w:divBdr>
    </w:div>
    <w:div w:id="1080718090">
      <w:bodyDiv w:val="1"/>
      <w:marLeft w:val="0"/>
      <w:marRight w:val="0"/>
      <w:marTop w:val="0"/>
      <w:marBottom w:val="0"/>
      <w:divBdr>
        <w:top w:val="none" w:sz="0" w:space="0" w:color="auto"/>
        <w:left w:val="none" w:sz="0" w:space="0" w:color="auto"/>
        <w:bottom w:val="none" w:sz="0" w:space="0" w:color="auto"/>
        <w:right w:val="none" w:sz="0" w:space="0" w:color="auto"/>
      </w:divBdr>
    </w:div>
    <w:div w:id="1080756198">
      <w:bodyDiv w:val="1"/>
      <w:marLeft w:val="0"/>
      <w:marRight w:val="0"/>
      <w:marTop w:val="0"/>
      <w:marBottom w:val="0"/>
      <w:divBdr>
        <w:top w:val="none" w:sz="0" w:space="0" w:color="auto"/>
        <w:left w:val="none" w:sz="0" w:space="0" w:color="auto"/>
        <w:bottom w:val="none" w:sz="0" w:space="0" w:color="auto"/>
        <w:right w:val="none" w:sz="0" w:space="0" w:color="auto"/>
      </w:divBdr>
    </w:div>
    <w:div w:id="1081414192">
      <w:bodyDiv w:val="1"/>
      <w:marLeft w:val="0"/>
      <w:marRight w:val="0"/>
      <w:marTop w:val="0"/>
      <w:marBottom w:val="0"/>
      <w:divBdr>
        <w:top w:val="none" w:sz="0" w:space="0" w:color="auto"/>
        <w:left w:val="none" w:sz="0" w:space="0" w:color="auto"/>
        <w:bottom w:val="none" w:sz="0" w:space="0" w:color="auto"/>
        <w:right w:val="none" w:sz="0" w:space="0" w:color="auto"/>
      </w:divBdr>
    </w:div>
    <w:div w:id="1082143135">
      <w:bodyDiv w:val="1"/>
      <w:marLeft w:val="0"/>
      <w:marRight w:val="0"/>
      <w:marTop w:val="0"/>
      <w:marBottom w:val="0"/>
      <w:divBdr>
        <w:top w:val="none" w:sz="0" w:space="0" w:color="auto"/>
        <w:left w:val="none" w:sz="0" w:space="0" w:color="auto"/>
        <w:bottom w:val="none" w:sz="0" w:space="0" w:color="auto"/>
        <w:right w:val="none" w:sz="0" w:space="0" w:color="auto"/>
      </w:divBdr>
    </w:div>
    <w:div w:id="1082143697">
      <w:bodyDiv w:val="1"/>
      <w:marLeft w:val="0"/>
      <w:marRight w:val="0"/>
      <w:marTop w:val="0"/>
      <w:marBottom w:val="0"/>
      <w:divBdr>
        <w:top w:val="none" w:sz="0" w:space="0" w:color="auto"/>
        <w:left w:val="none" w:sz="0" w:space="0" w:color="auto"/>
        <w:bottom w:val="none" w:sz="0" w:space="0" w:color="auto"/>
        <w:right w:val="none" w:sz="0" w:space="0" w:color="auto"/>
      </w:divBdr>
    </w:div>
    <w:div w:id="1082144469">
      <w:bodyDiv w:val="1"/>
      <w:marLeft w:val="0"/>
      <w:marRight w:val="0"/>
      <w:marTop w:val="0"/>
      <w:marBottom w:val="0"/>
      <w:divBdr>
        <w:top w:val="none" w:sz="0" w:space="0" w:color="auto"/>
        <w:left w:val="none" w:sz="0" w:space="0" w:color="auto"/>
        <w:bottom w:val="none" w:sz="0" w:space="0" w:color="auto"/>
        <w:right w:val="none" w:sz="0" w:space="0" w:color="auto"/>
      </w:divBdr>
    </w:div>
    <w:div w:id="1082876459">
      <w:bodyDiv w:val="1"/>
      <w:marLeft w:val="0"/>
      <w:marRight w:val="0"/>
      <w:marTop w:val="0"/>
      <w:marBottom w:val="0"/>
      <w:divBdr>
        <w:top w:val="none" w:sz="0" w:space="0" w:color="auto"/>
        <w:left w:val="none" w:sz="0" w:space="0" w:color="auto"/>
        <w:bottom w:val="none" w:sz="0" w:space="0" w:color="auto"/>
        <w:right w:val="none" w:sz="0" w:space="0" w:color="auto"/>
      </w:divBdr>
    </w:div>
    <w:div w:id="1083255527">
      <w:bodyDiv w:val="1"/>
      <w:marLeft w:val="0"/>
      <w:marRight w:val="0"/>
      <w:marTop w:val="0"/>
      <w:marBottom w:val="0"/>
      <w:divBdr>
        <w:top w:val="none" w:sz="0" w:space="0" w:color="auto"/>
        <w:left w:val="none" w:sz="0" w:space="0" w:color="auto"/>
        <w:bottom w:val="none" w:sz="0" w:space="0" w:color="auto"/>
        <w:right w:val="none" w:sz="0" w:space="0" w:color="auto"/>
      </w:divBdr>
    </w:div>
    <w:div w:id="1083799244">
      <w:bodyDiv w:val="1"/>
      <w:marLeft w:val="0"/>
      <w:marRight w:val="0"/>
      <w:marTop w:val="0"/>
      <w:marBottom w:val="0"/>
      <w:divBdr>
        <w:top w:val="none" w:sz="0" w:space="0" w:color="auto"/>
        <w:left w:val="none" w:sz="0" w:space="0" w:color="auto"/>
        <w:bottom w:val="none" w:sz="0" w:space="0" w:color="auto"/>
        <w:right w:val="none" w:sz="0" w:space="0" w:color="auto"/>
      </w:divBdr>
    </w:div>
    <w:div w:id="1086150368">
      <w:bodyDiv w:val="1"/>
      <w:marLeft w:val="0"/>
      <w:marRight w:val="0"/>
      <w:marTop w:val="0"/>
      <w:marBottom w:val="0"/>
      <w:divBdr>
        <w:top w:val="none" w:sz="0" w:space="0" w:color="auto"/>
        <w:left w:val="none" w:sz="0" w:space="0" w:color="auto"/>
        <w:bottom w:val="none" w:sz="0" w:space="0" w:color="auto"/>
        <w:right w:val="none" w:sz="0" w:space="0" w:color="auto"/>
      </w:divBdr>
    </w:div>
    <w:div w:id="1086272520">
      <w:bodyDiv w:val="1"/>
      <w:marLeft w:val="0"/>
      <w:marRight w:val="0"/>
      <w:marTop w:val="0"/>
      <w:marBottom w:val="0"/>
      <w:divBdr>
        <w:top w:val="none" w:sz="0" w:space="0" w:color="auto"/>
        <w:left w:val="none" w:sz="0" w:space="0" w:color="auto"/>
        <w:bottom w:val="none" w:sz="0" w:space="0" w:color="auto"/>
        <w:right w:val="none" w:sz="0" w:space="0" w:color="auto"/>
      </w:divBdr>
    </w:div>
    <w:div w:id="1086419110">
      <w:bodyDiv w:val="1"/>
      <w:marLeft w:val="0"/>
      <w:marRight w:val="0"/>
      <w:marTop w:val="0"/>
      <w:marBottom w:val="0"/>
      <w:divBdr>
        <w:top w:val="none" w:sz="0" w:space="0" w:color="auto"/>
        <w:left w:val="none" w:sz="0" w:space="0" w:color="auto"/>
        <w:bottom w:val="none" w:sz="0" w:space="0" w:color="auto"/>
        <w:right w:val="none" w:sz="0" w:space="0" w:color="auto"/>
      </w:divBdr>
    </w:div>
    <w:div w:id="1086421754">
      <w:bodyDiv w:val="1"/>
      <w:marLeft w:val="0"/>
      <w:marRight w:val="0"/>
      <w:marTop w:val="0"/>
      <w:marBottom w:val="0"/>
      <w:divBdr>
        <w:top w:val="none" w:sz="0" w:space="0" w:color="auto"/>
        <w:left w:val="none" w:sz="0" w:space="0" w:color="auto"/>
        <w:bottom w:val="none" w:sz="0" w:space="0" w:color="auto"/>
        <w:right w:val="none" w:sz="0" w:space="0" w:color="auto"/>
      </w:divBdr>
    </w:div>
    <w:div w:id="1086724793">
      <w:bodyDiv w:val="1"/>
      <w:marLeft w:val="0"/>
      <w:marRight w:val="0"/>
      <w:marTop w:val="0"/>
      <w:marBottom w:val="0"/>
      <w:divBdr>
        <w:top w:val="none" w:sz="0" w:space="0" w:color="auto"/>
        <w:left w:val="none" w:sz="0" w:space="0" w:color="auto"/>
        <w:bottom w:val="none" w:sz="0" w:space="0" w:color="auto"/>
        <w:right w:val="none" w:sz="0" w:space="0" w:color="auto"/>
      </w:divBdr>
    </w:div>
    <w:div w:id="1086727162">
      <w:bodyDiv w:val="1"/>
      <w:marLeft w:val="0"/>
      <w:marRight w:val="0"/>
      <w:marTop w:val="0"/>
      <w:marBottom w:val="0"/>
      <w:divBdr>
        <w:top w:val="none" w:sz="0" w:space="0" w:color="auto"/>
        <w:left w:val="none" w:sz="0" w:space="0" w:color="auto"/>
        <w:bottom w:val="none" w:sz="0" w:space="0" w:color="auto"/>
        <w:right w:val="none" w:sz="0" w:space="0" w:color="auto"/>
      </w:divBdr>
    </w:div>
    <w:div w:id="1087844356">
      <w:bodyDiv w:val="1"/>
      <w:marLeft w:val="0"/>
      <w:marRight w:val="0"/>
      <w:marTop w:val="0"/>
      <w:marBottom w:val="0"/>
      <w:divBdr>
        <w:top w:val="none" w:sz="0" w:space="0" w:color="auto"/>
        <w:left w:val="none" w:sz="0" w:space="0" w:color="auto"/>
        <w:bottom w:val="none" w:sz="0" w:space="0" w:color="auto"/>
        <w:right w:val="none" w:sz="0" w:space="0" w:color="auto"/>
      </w:divBdr>
    </w:div>
    <w:div w:id="1088119302">
      <w:bodyDiv w:val="1"/>
      <w:marLeft w:val="0"/>
      <w:marRight w:val="0"/>
      <w:marTop w:val="0"/>
      <w:marBottom w:val="0"/>
      <w:divBdr>
        <w:top w:val="none" w:sz="0" w:space="0" w:color="auto"/>
        <w:left w:val="none" w:sz="0" w:space="0" w:color="auto"/>
        <w:bottom w:val="none" w:sz="0" w:space="0" w:color="auto"/>
        <w:right w:val="none" w:sz="0" w:space="0" w:color="auto"/>
      </w:divBdr>
    </w:div>
    <w:div w:id="1089161430">
      <w:bodyDiv w:val="1"/>
      <w:marLeft w:val="0"/>
      <w:marRight w:val="0"/>
      <w:marTop w:val="0"/>
      <w:marBottom w:val="0"/>
      <w:divBdr>
        <w:top w:val="none" w:sz="0" w:space="0" w:color="auto"/>
        <w:left w:val="none" w:sz="0" w:space="0" w:color="auto"/>
        <w:bottom w:val="none" w:sz="0" w:space="0" w:color="auto"/>
        <w:right w:val="none" w:sz="0" w:space="0" w:color="auto"/>
      </w:divBdr>
    </w:div>
    <w:div w:id="1089690195">
      <w:bodyDiv w:val="1"/>
      <w:marLeft w:val="0"/>
      <w:marRight w:val="0"/>
      <w:marTop w:val="0"/>
      <w:marBottom w:val="0"/>
      <w:divBdr>
        <w:top w:val="none" w:sz="0" w:space="0" w:color="auto"/>
        <w:left w:val="none" w:sz="0" w:space="0" w:color="auto"/>
        <w:bottom w:val="none" w:sz="0" w:space="0" w:color="auto"/>
        <w:right w:val="none" w:sz="0" w:space="0" w:color="auto"/>
      </w:divBdr>
    </w:div>
    <w:div w:id="1089690629">
      <w:bodyDiv w:val="1"/>
      <w:marLeft w:val="0"/>
      <w:marRight w:val="0"/>
      <w:marTop w:val="0"/>
      <w:marBottom w:val="0"/>
      <w:divBdr>
        <w:top w:val="none" w:sz="0" w:space="0" w:color="auto"/>
        <w:left w:val="none" w:sz="0" w:space="0" w:color="auto"/>
        <w:bottom w:val="none" w:sz="0" w:space="0" w:color="auto"/>
        <w:right w:val="none" w:sz="0" w:space="0" w:color="auto"/>
      </w:divBdr>
    </w:div>
    <w:div w:id="1090199998">
      <w:bodyDiv w:val="1"/>
      <w:marLeft w:val="0"/>
      <w:marRight w:val="0"/>
      <w:marTop w:val="0"/>
      <w:marBottom w:val="0"/>
      <w:divBdr>
        <w:top w:val="none" w:sz="0" w:space="0" w:color="auto"/>
        <w:left w:val="none" w:sz="0" w:space="0" w:color="auto"/>
        <w:bottom w:val="none" w:sz="0" w:space="0" w:color="auto"/>
        <w:right w:val="none" w:sz="0" w:space="0" w:color="auto"/>
      </w:divBdr>
    </w:div>
    <w:div w:id="1091314129">
      <w:bodyDiv w:val="1"/>
      <w:marLeft w:val="0"/>
      <w:marRight w:val="0"/>
      <w:marTop w:val="0"/>
      <w:marBottom w:val="0"/>
      <w:divBdr>
        <w:top w:val="none" w:sz="0" w:space="0" w:color="auto"/>
        <w:left w:val="none" w:sz="0" w:space="0" w:color="auto"/>
        <w:bottom w:val="none" w:sz="0" w:space="0" w:color="auto"/>
        <w:right w:val="none" w:sz="0" w:space="0" w:color="auto"/>
      </w:divBdr>
    </w:div>
    <w:div w:id="1091968867">
      <w:bodyDiv w:val="1"/>
      <w:marLeft w:val="0"/>
      <w:marRight w:val="0"/>
      <w:marTop w:val="0"/>
      <w:marBottom w:val="0"/>
      <w:divBdr>
        <w:top w:val="none" w:sz="0" w:space="0" w:color="auto"/>
        <w:left w:val="none" w:sz="0" w:space="0" w:color="auto"/>
        <w:bottom w:val="none" w:sz="0" w:space="0" w:color="auto"/>
        <w:right w:val="none" w:sz="0" w:space="0" w:color="auto"/>
      </w:divBdr>
    </w:div>
    <w:div w:id="1092319957">
      <w:bodyDiv w:val="1"/>
      <w:marLeft w:val="0"/>
      <w:marRight w:val="0"/>
      <w:marTop w:val="0"/>
      <w:marBottom w:val="0"/>
      <w:divBdr>
        <w:top w:val="none" w:sz="0" w:space="0" w:color="auto"/>
        <w:left w:val="none" w:sz="0" w:space="0" w:color="auto"/>
        <w:bottom w:val="none" w:sz="0" w:space="0" w:color="auto"/>
        <w:right w:val="none" w:sz="0" w:space="0" w:color="auto"/>
      </w:divBdr>
    </w:div>
    <w:div w:id="1093089081">
      <w:bodyDiv w:val="1"/>
      <w:marLeft w:val="0"/>
      <w:marRight w:val="0"/>
      <w:marTop w:val="0"/>
      <w:marBottom w:val="0"/>
      <w:divBdr>
        <w:top w:val="none" w:sz="0" w:space="0" w:color="auto"/>
        <w:left w:val="none" w:sz="0" w:space="0" w:color="auto"/>
        <w:bottom w:val="none" w:sz="0" w:space="0" w:color="auto"/>
        <w:right w:val="none" w:sz="0" w:space="0" w:color="auto"/>
      </w:divBdr>
    </w:div>
    <w:div w:id="1093206451">
      <w:bodyDiv w:val="1"/>
      <w:marLeft w:val="0"/>
      <w:marRight w:val="0"/>
      <w:marTop w:val="0"/>
      <w:marBottom w:val="0"/>
      <w:divBdr>
        <w:top w:val="none" w:sz="0" w:space="0" w:color="auto"/>
        <w:left w:val="none" w:sz="0" w:space="0" w:color="auto"/>
        <w:bottom w:val="none" w:sz="0" w:space="0" w:color="auto"/>
        <w:right w:val="none" w:sz="0" w:space="0" w:color="auto"/>
      </w:divBdr>
    </w:div>
    <w:div w:id="1093553869">
      <w:bodyDiv w:val="1"/>
      <w:marLeft w:val="0"/>
      <w:marRight w:val="0"/>
      <w:marTop w:val="0"/>
      <w:marBottom w:val="0"/>
      <w:divBdr>
        <w:top w:val="none" w:sz="0" w:space="0" w:color="auto"/>
        <w:left w:val="none" w:sz="0" w:space="0" w:color="auto"/>
        <w:bottom w:val="none" w:sz="0" w:space="0" w:color="auto"/>
        <w:right w:val="none" w:sz="0" w:space="0" w:color="auto"/>
      </w:divBdr>
    </w:div>
    <w:div w:id="1093743059">
      <w:bodyDiv w:val="1"/>
      <w:marLeft w:val="0"/>
      <w:marRight w:val="0"/>
      <w:marTop w:val="0"/>
      <w:marBottom w:val="0"/>
      <w:divBdr>
        <w:top w:val="none" w:sz="0" w:space="0" w:color="auto"/>
        <w:left w:val="none" w:sz="0" w:space="0" w:color="auto"/>
        <w:bottom w:val="none" w:sz="0" w:space="0" w:color="auto"/>
        <w:right w:val="none" w:sz="0" w:space="0" w:color="auto"/>
      </w:divBdr>
    </w:div>
    <w:div w:id="1096436772">
      <w:bodyDiv w:val="1"/>
      <w:marLeft w:val="0"/>
      <w:marRight w:val="0"/>
      <w:marTop w:val="0"/>
      <w:marBottom w:val="0"/>
      <w:divBdr>
        <w:top w:val="none" w:sz="0" w:space="0" w:color="auto"/>
        <w:left w:val="none" w:sz="0" w:space="0" w:color="auto"/>
        <w:bottom w:val="none" w:sz="0" w:space="0" w:color="auto"/>
        <w:right w:val="none" w:sz="0" w:space="0" w:color="auto"/>
      </w:divBdr>
    </w:div>
    <w:div w:id="1096440261">
      <w:bodyDiv w:val="1"/>
      <w:marLeft w:val="0"/>
      <w:marRight w:val="0"/>
      <w:marTop w:val="0"/>
      <w:marBottom w:val="0"/>
      <w:divBdr>
        <w:top w:val="none" w:sz="0" w:space="0" w:color="auto"/>
        <w:left w:val="none" w:sz="0" w:space="0" w:color="auto"/>
        <w:bottom w:val="none" w:sz="0" w:space="0" w:color="auto"/>
        <w:right w:val="none" w:sz="0" w:space="0" w:color="auto"/>
      </w:divBdr>
    </w:div>
    <w:div w:id="1097021272">
      <w:bodyDiv w:val="1"/>
      <w:marLeft w:val="0"/>
      <w:marRight w:val="0"/>
      <w:marTop w:val="0"/>
      <w:marBottom w:val="0"/>
      <w:divBdr>
        <w:top w:val="none" w:sz="0" w:space="0" w:color="auto"/>
        <w:left w:val="none" w:sz="0" w:space="0" w:color="auto"/>
        <w:bottom w:val="none" w:sz="0" w:space="0" w:color="auto"/>
        <w:right w:val="none" w:sz="0" w:space="0" w:color="auto"/>
      </w:divBdr>
    </w:div>
    <w:div w:id="1097024875">
      <w:bodyDiv w:val="1"/>
      <w:marLeft w:val="0"/>
      <w:marRight w:val="0"/>
      <w:marTop w:val="0"/>
      <w:marBottom w:val="0"/>
      <w:divBdr>
        <w:top w:val="none" w:sz="0" w:space="0" w:color="auto"/>
        <w:left w:val="none" w:sz="0" w:space="0" w:color="auto"/>
        <w:bottom w:val="none" w:sz="0" w:space="0" w:color="auto"/>
        <w:right w:val="none" w:sz="0" w:space="0" w:color="auto"/>
      </w:divBdr>
    </w:div>
    <w:div w:id="1097822281">
      <w:bodyDiv w:val="1"/>
      <w:marLeft w:val="0"/>
      <w:marRight w:val="0"/>
      <w:marTop w:val="0"/>
      <w:marBottom w:val="0"/>
      <w:divBdr>
        <w:top w:val="none" w:sz="0" w:space="0" w:color="auto"/>
        <w:left w:val="none" w:sz="0" w:space="0" w:color="auto"/>
        <w:bottom w:val="none" w:sz="0" w:space="0" w:color="auto"/>
        <w:right w:val="none" w:sz="0" w:space="0" w:color="auto"/>
      </w:divBdr>
    </w:div>
    <w:div w:id="1098019743">
      <w:bodyDiv w:val="1"/>
      <w:marLeft w:val="0"/>
      <w:marRight w:val="0"/>
      <w:marTop w:val="0"/>
      <w:marBottom w:val="0"/>
      <w:divBdr>
        <w:top w:val="none" w:sz="0" w:space="0" w:color="auto"/>
        <w:left w:val="none" w:sz="0" w:space="0" w:color="auto"/>
        <w:bottom w:val="none" w:sz="0" w:space="0" w:color="auto"/>
        <w:right w:val="none" w:sz="0" w:space="0" w:color="auto"/>
      </w:divBdr>
    </w:div>
    <w:div w:id="1098331087">
      <w:bodyDiv w:val="1"/>
      <w:marLeft w:val="0"/>
      <w:marRight w:val="0"/>
      <w:marTop w:val="0"/>
      <w:marBottom w:val="0"/>
      <w:divBdr>
        <w:top w:val="none" w:sz="0" w:space="0" w:color="auto"/>
        <w:left w:val="none" w:sz="0" w:space="0" w:color="auto"/>
        <w:bottom w:val="none" w:sz="0" w:space="0" w:color="auto"/>
        <w:right w:val="none" w:sz="0" w:space="0" w:color="auto"/>
      </w:divBdr>
    </w:div>
    <w:div w:id="1099136804">
      <w:bodyDiv w:val="1"/>
      <w:marLeft w:val="0"/>
      <w:marRight w:val="0"/>
      <w:marTop w:val="0"/>
      <w:marBottom w:val="0"/>
      <w:divBdr>
        <w:top w:val="none" w:sz="0" w:space="0" w:color="auto"/>
        <w:left w:val="none" w:sz="0" w:space="0" w:color="auto"/>
        <w:bottom w:val="none" w:sz="0" w:space="0" w:color="auto"/>
        <w:right w:val="none" w:sz="0" w:space="0" w:color="auto"/>
      </w:divBdr>
    </w:div>
    <w:div w:id="1099184008">
      <w:bodyDiv w:val="1"/>
      <w:marLeft w:val="0"/>
      <w:marRight w:val="0"/>
      <w:marTop w:val="0"/>
      <w:marBottom w:val="0"/>
      <w:divBdr>
        <w:top w:val="none" w:sz="0" w:space="0" w:color="auto"/>
        <w:left w:val="none" w:sz="0" w:space="0" w:color="auto"/>
        <w:bottom w:val="none" w:sz="0" w:space="0" w:color="auto"/>
        <w:right w:val="none" w:sz="0" w:space="0" w:color="auto"/>
      </w:divBdr>
    </w:div>
    <w:div w:id="1099906453">
      <w:bodyDiv w:val="1"/>
      <w:marLeft w:val="0"/>
      <w:marRight w:val="0"/>
      <w:marTop w:val="0"/>
      <w:marBottom w:val="0"/>
      <w:divBdr>
        <w:top w:val="none" w:sz="0" w:space="0" w:color="auto"/>
        <w:left w:val="none" w:sz="0" w:space="0" w:color="auto"/>
        <w:bottom w:val="none" w:sz="0" w:space="0" w:color="auto"/>
        <w:right w:val="none" w:sz="0" w:space="0" w:color="auto"/>
      </w:divBdr>
    </w:div>
    <w:div w:id="1100296054">
      <w:bodyDiv w:val="1"/>
      <w:marLeft w:val="0"/>
      <w:marRight w:val="0"/>
      <w:marTop w:val="0"/>
      <w:marBottom w:val="0"/>
      <w:divBdr>
        <w:top w:val="none" w:sz="0" w:space="0" w:color="auto"/>
        <w:left w:val="none" w:sz="0" w:space="0" w:color="auto"/>
        <w:bottom w:val="none" w:sz="0" w:space="0" w:color="auto"/>
        <w:right w:val="none" w:sz="0" w:space="0" w:color="auto"/>
      </w:divBdr>
    </w:div>
    <w:div w:id="1100374051">
      <w:bodyDiv w:val="1"/>
      <w:marLeft w:val="0"/>
      <w:marRight w:val="0"/>
      <w:marTop w:val="0"/>
      <w:marBottom w:val="0"/>
      <w:divBdr>
        <w:top w:val="none" w:sz="0" w:space="0" w:color="auto"/>
        <w:left w:val="none" w:sz="0" w:space="0" w:color="auto"/>
        <w:bottom w:val="none" w:sz="0" w:space="0" w:color="auto"/>
        <w:right w:val="none" w:sz="0" w:space="0" w:color="auto"/>
      </w:divBdr>
    </w:div>
    <w:div w:id="1100612345">
      <w:bodyDiv w:val="1"/>
      <w:marLeft w:val="0"/>
      <w:marRight w:val="0"/>
      <w:marTop w:val="0"/>
      <w:marBottom w:val="0"/>
      <w:divBdr>
        <w:top w:val="none" w:sz="0" w:space="0" w:color="auto"/>
        <w:left w:val="none" w:sz="0" w:space="0" w:color="auto"/>
        <w:bottom w:val="none" w:sz="0" w:space="0" w:color="auto"/>
        <w:right w:val="none" w:sz="0" w:space="0" w:color="auto"/>
      </w:divBdr>
    </w:div>
    <w:div w:id="1101491812">
      <w:bodyDiv w:val="1"/>
      <w:marLeft w:val="0"/>
      <w:marRight w:val="0"/>
      <w:marTop w:val="0"/>
      <w:marBottom w:val="0"/>
      <w:divBdr>
        <w:top w:val="none" w:sz="0" w:space="0" w:color="auto"/>
        <w:left w:val="none" w:sz="0" w:space="0" w:color="auto"/>
        <w:bottom w:val="none" w:sz="0" w:space="0" w:color="auto"/>
        <w:right w:val="none" w:sz="0" w:space="0" w:color="auto"/>
      </w:divBdr>
    </w:div>
    <w:div w:id="1101612083">
      <w:bodyDiv w:val="1"/>
      <w:marLeft w:val="0"/>
      <w:marRight w:val="0"/>
      <w:marTop w:val="0"/>
      <w:marBottom w:val="0"/>
      <w:divBdr>
        <w:top w:val="none" w:sz="0" w:space="0" w:color="auto"/>
        <w:left w:val="none" w:sz="0" w:space="0" w:color="auto"/>
        <w:bottom w:val="none" w:sz="0" w:space="0" w:color="auto"/>
        <w:right w:val="none" w:sz="0" w:space="0" w:color="auto"/>
      </w:divBdr>
    </w:div>
    <w:div w:id="1101805224">
      <w:bodyDiv w:val="1"/>
      <w:marLeft w:val="0"/>
      <w:marRight w:val="0"/>
      <w:marTop w:val="0"/>
      <w:marBottom w:val="0"/>
      <w:divBdr>
        <w:top w:val="none" w:sz="0" w:space="0" w:color="auto"/>
        <w:left w:val="none" w:sz="0" w:space="0" w:color="auto"/>
        <w:bottom w:val="none" w:sz="0" w:space="0" w:color="auto"/>
        <w:right w:val="none" w:sz="0" w:space="0" w:color="auto"/>
      </w:divBdr>
    </w:div>
    <w:div w:id="1101990322">
      <w:bodyDiv w:val="1"/>
      <w:marLeft w:val="0"/>
      <w:marRight w:val="0"/>
      <w:marTop w:val="0"/>
      <w:marBottom w:val="0"/>
      <w:divBdr>
        <w:top w:val="none" w:sz="0" w:space="0" w:color="auto"/>
        <w:left w:val="none" w:sz="0" w:space="0" w:color="auto"/>
        <w:bottom w:val="none" w:sz="0" w:space="0" w:color="auto"/>
        <w:right w:val="none" w:sz="0" w:space="0" w:color="auto"/>
      </w:divBdr>
    </w:div>
    <w:div w:id="1103379680">
      <w:bodyDiv w:val="1"/>
      <w:marLeft w:val="0"/>
      <w:marRight w:val="0"/>
      <w:marTop w:val="0"/>
      <w:marBottom w:val="0"/>
      <w:divBdr>
        <w:top w:val="none" w:sz="0" w:space="0" w:color="auto"/>
        <w:left w:val="none" w:sz="0" w:space="0" w:color="auto"/>
        <w:bottom w:val="none" w:sz="0" w:space="0" w:color="auto"/>
        <w:right w:val="none" w:sz="0" w:space="0" w:color="auto"/>
      </w:divBdr>
    </w:div>
    <w:div w:id="1103575443">
      <w:bodyDiv w:val="1"/>
      <w:marLeft w:val="0"/>
      <w:marRight w:val="0"/>
      <w:marTop w:val="0"/>
      <w:marBottom w:val="0"/>
      <w:divBdr>
        <w:top w:val="none" w:sz="0" w:space="0" w:color="auto"/>
        <w:left w:val="none" w:sz="0" w:space="0" w:color="auto"/>
        <w:bottom w:val="none" w:sz="0" w:space="0" w:color="auto"/>
        <w:right w:val="none" w:sz="0" w:space="0" w:color="auto"/>
      </w:divBdr>
    </w:div>
    <w:div w:id="1103694438">
      <w:bodyDiv w:val="1"/>
      <w:marLeft w:val="0"/>
      <w:marRight w:val="0"/>
      <w:marTop w:val="0"/>
      <w:marBottom w:val="0"/>
      <w:divBdr>
        <w:top w:val="none" w:sz="0" w:space="0" w:color="auto"/>
        <w:left w:val="none" w:sz="0" w:space="0" w:color="auto"/>
        <w:bottom w:val="none" w:sz="0" w:space="0" w:color="auto"/>
        <w:right w:val="none" w:sz="0" w:space="0" w:color="auto"/>
      </w:divBdr>
    </w:div>
    <w:div w:id="1103771341">
      <w:bodyDiv w:val="1"/>
      <w:marLeft w:val="0"/>
      <w:marRight w:val="0"/>
      <w:marTop w:val="0"/>
      <w:marBottom w:val="0"/>
      <w:divBdr>
        <w:top w:val="none" w:sz="0" w:space="0" w:color="auto"/>
        <w:left w:val="none" w:sz="0" w:space="0" w:color="auto"/>
        <w:bottom w:val="none" w:sz="0" w:space="0" w:color="auto"/>
        <w:right w:val="none" w:sz="0" w:space="0" w:color="auto"/>
      </w:divBdr>
      <w:divsChild>
        <w:div w:id="172914622">
          <w:marLeft w:val="0"/>
          <w:marRight w:val="0"/>
          <w:marTop w:val="0"/>
          <w:marBottom w:val="0"/>
          <w:divBdr>
            <w:top w:val="single" w:sz="2" w:space="0" w:color="D9D9E3"/>
            <w:left w:val="single" w:sz="2" w:space="0" w:color="D9D9E3"/>
            <w:bottom w:val="single" w:sz="2" w:space="0" w:color="D9D9E3"/>
            <w:right w:val="single" w:sz="2" w:space="0" w:color="D9D9E3"/>
          </w:divBdr>
          <w:divsChild>
            <w:div w:id="228423342">
              <w:marLeft w:val="0"/>
              <w:marRight w:val="0"/>
              <w:marTop w:val="0"/>
              <w:marBottom w:val="0"/>
              <w:divBdr>
                <w:top w:val="single" w:sz="2" w:space="0" w:color="D9D9E3"/>
                <w:left w:val="single" w:sz="2" w:space="0" w:color="D9D9E3"/>
                <w:bottom w:val="single" w:sz="2" w:space="0" w:color="D9D9E3"/>
                <w:right w:val="single" w:sz="2" w:space="0" w:color="D9D9E3"/>
              </w:divBdr>
              <w:divsChild>
                <w:div w:id="68777032">
                  <w:marLeft w:val="0"/>
                  <w:marRight w:val="0"/>
                  <w:marTop w:val="0"/>
                  <w:marBottom w:val="0"/>
                  <w:divBdr>
                    <w:top w:val="single" w:sz="2" w:space="0" w:color="D9D9E3"/>
                    <w:left w:val="single" w:sz="2" w:space="0" w:color="D9D9E3"/>
                    <w:bottom w:val="single" w:sz="2" w:space="0" w:color="D9D9E3"/>
                    <w:right w:val="single" w:sz="2" w:space="0" w:color="D9D9E3"/>
                  </w:divBdr>
                  <w:divsChild>
                    <w:div w:id="1579555308">
                      <w:marLeft w:val="0"/>
                      <w:marRight w:val="0"/>
                      <w:marTop w:val="0"/>
                      <w:marBottom w:val="0"/>
                      <w:divBdr>
                        <w:top w:val="single" w:sz="2" w:space="0" w:color="D9D9E3"/>
                        <w:left w:val="single" w:sz="2" w:space="0" w:color="D9D9E3"/>
                        <w:bottom w:val="single" w:sz="2" w:space="0" w:color="D9D9E3"/>
                        <w:right w:val="single" w:sz="2" w:space="0" w:color="D9D9E3"/>
                      </w:divBdr>
                      <w:divsChild>
                        <w:div w:id="2016809757">
                          <w:marLeft w:val="0"/>
                          <w:marRight w:val="0"/>
                          <w:marTop w:val="0"/>
                          <w:marBottom w:val="0"/>
                          <w:divBdr>
                            <w:top w:val="single" w:sz="2" w:space="0" w:color="auto"/>
                            <w:left w:val="single" w:sz="2" w:space="0" w:color="auto"/>
                            <w:bottom w:val="single" w:sz="6" w:space="0" w:color="auto"/>
                            <w:right w:val="single" w:sz="2" w:space="0" w:color="auto"/>
                          </w:divBdr>
                          <w:divsChild>
                            <w:div w:id="582298633">
                              <w:marLeft w:val="0"/>
                              <w:marRight w:val="0"/>
                              <w:marTop w:val="100"/>
                              <w:marBottom w:val="100"/>
                              <w:divBdr>
                                <w:top w:val="single" w:sz="2" w:space="0" w:color="D9D9E3"/>
                                <w:left w:val="single" w:sz="2" w:space="0" w:color="D9D9E3"/>
                                <w:bottom w:val="single" w:sz="2" w:space="0" w:color="D9D9E3"/>
                                <w:right w:val="single" w:sz="2" w:space="0" w:color="D9D9E3"/>
                              </w:divBdr>
                              <w:divsChild>
                                <w:div w:id="2032605914">
                                  <w:marLeft w:val="0"/>
                                  <w:marRight w:val="0"/>
                                  <w:marTop w:val="0"/>
                                  <w:marBottom w:val="0"/>
                                  <w:divBdr>
                                    <w:top w:val="single" w:sz="2" w:space="0" w:color="D9D9E3"/>
                                    <w:left w:val="single" w:sz="2" w:space="0" w:color="D9D9E3"/>
                                    <w:bottom w:val="single" w:sz="2" w:space="0" w:color="D9D9E3"/>
                                    <w:right w:val="single" w:sz="2" w:space="0" w:color="D9D9E3"/>
                                  </w:divBdr>
                                  <w:divsChild>
                                    <w:div w:id="1810900594">
                                      <w:marLeft w:val="0"/>
                                      <w:marRight w:val="0"/>
                                      <w:marTop w:val="0"/>
                                      <w:marBottom w:val="0"/>
                                      <w:divBdr>
                                        <w:top w:val="single" w:sz="2" w:space="0" w:color="D9D9E3"/>
                                        <w:left w:val="single" w:sz="2" w:space="0" w:color="D9D9E3"/>
                                        <w:bottom w:val="single" w:sz="2" w:space="0" w:color="D9D9E3"/>
                                        <w:right w:val="single" w:sz="2" w:space="0" w:color="D9D9E3"/>
                                      </w:divBdr>
                                      <w:divsChild>
                                        <w:div w:id="1523394869">
                                          <w:marLeft w:val="0"/>
                                          <w:marRight w:val="0"/>
                                          <w:marTop w:val="0"/>
                                          <w:marBottom w:val="0"/>
                                          <w:divBdr>
                                            <w:top w:val="single" w:sz="2" w:space="0" w:color="D9D9E3"/>
                                            <w:left w:val="single" w:sz="2" w:space="0" w:color="D9D9E3"/>
                                            <w:bottom w:val="single" w:sz="2" w:space="0" w:color="D9D9E3"/>
                                            <w:right w:val="single" w:sz="2" w:space="0" w:color="D9D9E3"/>
                                          </w:divBdr>
                                          <w:divsChild>
                                            <w:div w:id="10080245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452330608">
          <w:marLeft w:val="0"/>
          <w:marRight w:val="0"/>
          <w:marTop w:val="0"/>
          <w:marBottom w:val="0"/>
          <w:divBdr>
            <w:top w:val="none" w:sz="0" w:space="0" w:color="auto"/>
            <w:left w:val="none" w:sz="0" w:space="0" w:color="auto"/>
            <w:bottom w:val="none" w:sz="0" w:space="0" w:color="auto"/>
            <w:right w:val="none" w:sz="0" w:space="0" w:color="auto"/>
          </w:divBdr>
        </w:div>
      </w:divsChild>
    </w:div>
    <w:div w:id="1103962249">
      <w:bodyDiv w:val="1"/>
      <w:marLeft w:val="0"/>
      <w:marRight w:val="0"/>
      <w:marTop w:val="0"/>
      <w:marBottom w:val="0"/>
      <w:divBdr>
        <w:top w:val="none" w:sz="0" w:space="0" w:color="auto"/>
        <w:left w:val="none" w:sz="0" w:space="0" w:color="auto"/>
        <w:bottom w:val="none" w:sz="0" w:space="0" w:color="auto"/>
        <w:right w:val="none" w:sz="0" w:space="0" w:color="auto"/>
      </w:divBdr>
    </w:div>
    <w:div w:id="1106197764">
      <w:bodyDiv w:val="1"/>
      <w:marLeft w:val="0"/>
      <w:marRight w:val="0"/>
      <w:marTop w:val="0"/>
      <w:marBottom w:val="0"/>
      <w:divBdr>
        <w:top w:val="none" w:sz="0" w:space="0" w:color="auto"/>
        <w:left w:val="none" w:sz="0" w:space="0" w:color="auto"/>
        <w:bottom w:val="none" w:sz="0" w:space="0" w:color="auto"/>
        <w:right w:val="none" w:sz="0" w:space="0" w:color="auto"/>
      </w:divBdr>
    </w:div>
    <w:div w:id="1106580126">
      <w:bodyDiv w:val="1"/>
      <w:marLeft w:val="0"/>
      <w:marRight w:val="0"/>
      <w:marTop w:val="0"/>
      <w:marBottom w:val="0"/>
      <w:divBdr>
        <w:top w:val="none" w:sz="0" w:space="0" w:color="auto"/>
        <w:left w:val="none" w:sz="0" w:space="0" w:color="auto"/>
        <w:bottom w:val="none" w:sz="0" w:space="0" w:color="auto"/>
        <w:right w:val="none" w:sz="0" w:space="0" w:color="auto"/>
      </w:divBdr>
    </w:div>
    <w:div w:id="1106657838">
      <w:bodyDiv w:val="1"/>
      <w:marLeft w:val="0"/>
      <w:marRight w:val="0"/>
      <w:marTop w:val="0"/>
      <w:marBottom w:val="0"/>
      <w:divBdr>
        <w:top w:val="none" w:sz="0" w:space="0" w:color="auto"/>
        <w:left w:val="none" w:sz="0" w:space="0" w:color="auto"/>
        <w:bottom w:val="none" w:sz="0" w:space="0" w:color="auto"/>
        <w:right w:val="none" w:sz="0" w:space="0" w:color="auto"/>
      </w:divBdr>
    </w:div>
    <w:div w:id="1106847905">
      <w:bodyDiv w:val="1"/>
      <w:marLeft w:val="0"/>
      <w:marRight w:val="0"/>
      <w:marTop w:val="0"/>
      <w:marBottom w:val="0"/>
      <w:divBdr>
        <w:top w:val="none" w:sz="0" w:space="0" w:color="auto"/>
        <w:left w:val="none" w:sz="0" w:space="0" w:color="auto"/>
        <w:bottom w:val="none" w:sz="0" w:space="0" w:color="auto"/>
        <w:right w:val="none" w:sz="0" w:space="0" w:color="auto"/>
      </w:divBdr>
    </w:div>
    <w:div w:id="1107656571">
      <w:bodyDiv w:val="1"/>
      <w:marLeft w:val="0"/>
      <w:marRight w:val="0"/>
      <w:marTop w:val="0"/>
      <w:marBottom w:val="0"/>
      <w:divBdr>
        <w:top w:val="none" w:sz="0" w:space="0" w:color="auto"/>
        <w:left w:val="none" w:sz="0" w:space="0" w:color="auto"/>
        <w:bottom w:val="none" w:sz="0" w:space="0" w:color="auto"/>
        <w:right w:val="none" w:sz="0" w:space="0" w:color="auto"/>
      </w:divBdr>
    </w:div>
    <w:div w:id="1108084184">
      <w:bodyDiv w:val="1"/>
      <w:marLeft w:val="0"/>
      <w:marRight w:val="0"/>
      <w:marTop w:val="0"/>
      <w:marBottom w:val="0"/>
      <w:divBdr>
        <w:top w:val="none" w:sz="0" w:space="0" w:color="auto"/>
        <w:left w:val="none" w:sz="0" w:space="0" w:color="auto"/>
        <w:bottom w:val="none" w:sz="0" w:space="0" w:color="auto"/>
        <w:right w:val="none" w:sz="0" w:space="0" w:color="auto"/>
      </w:divBdr>
    </w:div>
    <w:div w:id="1108306861">
      <w:bodyDiv w:val="1"/>
      <w:marLeft w:val="0"/>
      <w:marRight w:val="0"/>
      <w:marTop w:val="0"/>
      <w:marBottom w:val="0"/>
      <w:divBdr>
        <w:top w:val="none" w:sz="0" w:space="0" w:color="auto"/>
        <w:left w:val="none" w:sz="0" w:space="0" w:color="auto"/>
        <w:bottom w:val="none" w:sz="0" w:space="0" w:color="auto"/>
        <w:right w:val="none" w:sz="0" w:space="0" w:color="auto"/>
      </w:divBdr>
    </w:div>
    <w:div w:id="1108813354">
      <w:bodyDiv w:val="1"/>
      <w:marLeft w:val="0"/>
      <w:marRight w:val="0"/>
      <w:marTop w:val="0"/>
      <w:marBottom w:val="0"/>
      <w:divBdr>
        <w:top w:val="none" w:sz="0" w:space="0" w:color="auto"/>
        <w:left w:val="none" w:sz="0" w:space="0" w:color="auto"/>
        <w:bottom w:val="none" w:sz="0" w:space="0" w:color="auto"/>
        <w:right w:val="none" w:sz="0" w:space="0" w:color="auto"/>
      </w:divBdr>
    </w:div>
    <w:div w:id="1110125737">
      <w:bodyDiv w:val="1"/>
      <w:marLeft w:val="0"/>
      <w:marRight w:val="0"/>
      <w:marTop w:val="0"/>
      <w:marBottom w:val="0"/>
      <w:divBdr>
        <w:top w:val="none" w:sz="0" w:space="0" w:color="auto"/>
        <w:left w:val="none" w:sz="0" w:space="0" w:color="auto"/>
        <w:bottom w:val="none" w:sz="0" w:space="0" w:color="auto"/>
        <w:right w:val="none" w:sz="0" w:space="0" w:color="auto"/>
      </w:divBdr>
    </w:div>
    <w:div w:id="1110393316">
      <w:bodyDiv w:val="1"/>
      <w:marLeft w:val="0"/>
      <w:marRight w:val="0"/>
      <w:marTop w:val="0"/>
      <w:marBottom w:val="0"/>
      <w:divBdr>
        <w:top w:val="none" w:sz="0" w:space="0" w:color="auto"/>
        <w:left w:val="none" w:sz="0" w:space="0" w:color="auto"/>
        <w:bottom w:val="none" w:sz="0" w:space="0" w:color="auto"/>
        <w:right w:val="none" w:sz="0" w:space="0" w:color="auto"/>
      </w:divBdr>
    </w:div>
    <w:div w:id="1111047792">
      <w:bodyDiv w:val="1"/>
      <w:marLeft w:val="0"/>
      <w:marRight w:val="0"/>
      <w:marTop w:val="0"/>
      <w:marBottom w:val="0"/>
      <w:divBdr>
        <w:top w:val="none" w:sz="0" w:space="0" w:color="auto"/>
        <w:left w:val="none" w:sz="0" w:space="0" w:color="auto"/>
        <w:bottom w:val="none" w:sz="0" w:space="0" w:color="auto"/>
        <w:right w:val="none" w:sz="0" w:space="0" w:color="auto"/>
      </w:divBdr>
    </w:div>
    <w:div w:id="1113131558">
      <w:bodyDiv w:val="1"/>
      <w:marLeft w:val="0"/>
      <w:marRight w:val="0"/>
      <w:marTop w:val="0"/>
      <w:marBottom w:val="0"/>
      <w:divBdr>
        <w:top w:val="none" w:sz="0" w:space="0" w:color="auto"/>
        <w:left w:val="none" w:sz="0" w:space="0" w:color="auto"/>
        <w:bottom w:val="none" w:sz="0" w:space="0" w:color="auto"/>
        <w:right w:val="none" w:sz="0" w:space="0" w:color="auto"/>
      </w:divBdr>
    </w:div>
    <w:div w:id="1113210213">
      <w:bodyDiv w:val="1"/>
      <w:marLeft w:val="0"/>
      <w:marRight w:val="0"/>
      <w:marTop w:val="0"/>
      <w:marBottom w:val="0"/>
      <w:divBdr>
        <w:top w:val="none" w:sz="0" w:space="0" w:color="auto"/>
        <w:left w:val="none" w:sz="0" w:space="0" w:color="auto"/>
        <w:bottom w:val="none" w:sz="0" w:space="0" w:color="auto"/>
        <w:right w:val="none" w:sz="0" w:space="0" w:color="auto"/>
      </w:divBdr>
    </w:div>
    <w:div w:id="1113549816">
      <w:bodyDiv w:val="1"/>
      <w:marLeft w:val="0"/>
      <w:marRight w:val="0"/>
      <w:marTop w:val="0"/>
      <w:marBottom w:val="0"/>
      <w:divBdr>
        <w:top w:val="none" w:sz="0" w:space="0" w:color="auto"/>
        <w:left w:val="none" w:sz="0" w:space="0" w:color="auto"/>
        <w:bottom w:val="none" w:sz="0" w:space="0" w:color="auto"/>
        <w:right w:val="none" w:sz="0" w:space="0" w:color="auto"/>
      </w:divBdr>
    </w:div>
    <w:div w:id="1114402928">
      <w:bodyDiv w:val="1"/>
      <w:marLeft w:val="0"/>
      <w:marRight w:val="0"/>
      <w:marTop w:val="0"/>
      <w:marBottom w:val="0"/>
      <w:divBdr>
        <w:top w:val="none" w:sz="0" w:space="0" w:color="auto"/>
        <w:left w:val="none" w:sz="0" w:space="0" w:color="auto"/>
        <w:bottom w:val="none" w:sz="0" w:space="0" w:color="auto"/>
        <w:right w:val="none" w:sz="0" w:space="0" w:color="auto"/>
      </w:divBdr>
    </w:div>
    <w:div w:id="1114907033">
      <w:bodyDiv w:val="1"/>
      <w:marLeft w:val="0"/>
      <w:marRight w:val="0"/>
      <w:marTop w:val="0"/>
      <w:marBottom w:val="0"/>
      <w:divBdr>
        <w:top w:val="none" w:sz="0" w:space="0" w:color="auto"/>
        <w:left w:val="none" w:sz="0" w:space="0" w:color="auto"/>
        <w:bottom w:val="none" w:sz="0" w:space="0" w:color="auto"/>
        <w:right w:val="none" w:sz="0" w:space="0" w:color="auto"/>
      </w:divBdr>
    </w:div>
    <w:div w:id="1115322603">
      <w:bodyDiv w:val="1"/>
      <w:marLeft w:val="0"/>
      <w:marRight w:val="0"/>
      <w:marTop w:val="0"/>
      <w:marBottom w:val="0"/>
      <w:divBdr>
        <w:top w:val="none" w:sz="0" w:space="0" w:color="auto"/>
        <w:left w:val="none" w:sz="0" w:space="0" w:color="auto"/>
        <w:bottom w:val="none" w:sz="0" w:space="0" w:color="auto"/>
        <w:right w:val="none" w:sz="0" w:space="0" w:color="auto"/>
      </w:divBdr>
    </w:div>
    <w:div w:id="1116295779">
      <w:bodyDiv w:val="1"/>
      <w:marLeft w:val="0"/>
      <w:marRight w:val="0"/>
      <w:marTop w:val="0"/>
      <w:marBottom w:val="0"/>
      <w:divBdr>
        <w:top w:val="none" w:sz="0" w:space="0" w:color="auto"/>
        <w:left w:val="none" w:sz="0" w:space="0" w:color="auto"/>
        <w:bottom w:val="none" w:sz="0" w:space="0" w:color="auto"/>
        <w:right w:val="none" w:sz="0" w:space="0" w:color="auto"/>
      </w:divBdr>
    </w:div>
    <w:div w:id="1118642399">
      <w:bodyDiv w:val="1"/>
      <w:marLeft w:val="0"/>
      <w:marRight w:val="0"/>
      <w:marTop w:val="0"/>
      <w:marBottom w:val="0"/>
      <w:divBdr>
        <w:top w:val="none" w:sz="0" w:space="0" w:color="auto"/>
        <w:left w:val="none" w:sz="0" w:space="0" w:color="auto"/>
        <w:bottom w:val="none" w:sz="0" w:space="0" w:color="auto"/>
        <w:right w:val="none" w:sz="0" w:space="0" w:color="auto"/>
      </w:divBdr>
    </w:div>
    <w:div w:id="1118909603">
      <w:bodyDiv w:val="1"/>
      <w:marLeft w:val="0"/>
      <w:marRight w:val="0"/>
      <w:marTop w:val="0"/>
      <w:marBottom w:val="0"/>
      <w:divBdr>
        <w:top w:val="none" w:sz="0" w:space="0" w:color="auto"/>
        <w:left w:val="none" w:sz="0" w:space="0" w:color="auto"/>
        <w:bottom w:val="none" w:sz="0" w:space="0" w:color="auto"/>
        <w:right w:val="none" w:sz="0" w:space="0" w:color="auto"/>
      </w:divBdr>
    </w:div>
    <w:div w:id="1119955503">
      <w:bodyDiv w:val="1"/>
      <w:marLeft w:val="0"/>
      <w:marRight w:val="0"/>
      <w:marTop w:val="0"/>
      <w:marBottom w:val="0"/>
      <w:divBdr>
        <w:top w:val="none" w:sz="0" w:space="0" w:color="auto"/>
        <w:left w:val="none" w:sz="0" w:space="0" w:color="auto"/>
        <w:bottom w:val="none" w:sz="0" w:space="0" w:color="auto"/>
        <w:right w:val="none" w:sz="0" w:space="0" w:color="auto"/>
      </w:divBdr>
    </w:div>
    <w:div w:id="1120101908">
      <w:bodyDiv w:val="1"/>
      <w:marLeft w:val="0"/>
      <w:marRight w:val="0"/>
      <w:marTop w:val="0"/>
      <w:marBottom w:val="0"/>
      <w:divBdr>
        <w:top w:val="none" w:sz="0" w:space="0" w:color="auto"/>
        <w:left w:val="none" w:sz="0" w:space="0" w:color="auto"/>
        <w:bottom w:val="none" w:sz="0" w:space="0" w:color="auto"/>
        <w:right w:val="none" w:sz="0" w:space="0" w:color="auto"/>
      </w:divBdr>
    </w:div>
    <w:div w:id="1120297429">
      <w:bodyDiv w:val="1"/>
      <w:marLeft w:val="0"/>
      <w:marRight w:val="0"/>
      <w:marTop w:val="0"/>
      <w:marBottom w:val="0"/>
      <w:divBdr>
        <w:top w:val="none" w:sz="0" w:space="0" w:color="auto"/>
        <w:left w:val="none" w:sz="0" w:space="0" w:color="auto"/>
        <w:bottom w:val="none" w:sz="0" w:space="0" w:color="auto"/>
        <w:right w:val="none" w:sz="0" w:space="0" w:color="auto"/>
      </w:divBdr>
    </w:div>
    <w:div w:id="1120496838">
      <w:bodyDiv w:val="1"/>
      <w:marLeft w:val="0"/>
      <w:marRight w:val="0"/>
      <w:marTop w:val="0"/>
      <w:marBottom w:val="0"/>
      <w:divBdr>
        <w:top w:val="none" w:sz="0" w:space="0" w:color="auto"/>
        <w:left w:val="none" w:sz="0" w:space="0" w:color="auto"/>
        <w:bottom w:val="none" w:sz="0" w:space="0" w:color="auto"/>
        <w:right w:val="none" w:sz="0" w:space="0" w:color="auto"/>
      </w:divBdr>
    </w:div>
    <w:div w:id="1121263020">
      <w:bodyDiv w:val="1"/>
      <w:marLeft w:val="0"/>
      <w:marRight w:val="0"/>
      <w:marTop w:val="0"/>
      <w:marBottom w:val="0"/>
      <w:divBdr>
        <w:top w:val="none" w:sz="0" w:space="0" w:color="auto"/>
        <w:left w:val="none" w:sz="0" w:space="0" w:color="auto"/>
        <w:bottom w:val="none" w:sz="0" w:space="0" w:color="auto"/>
        <w:right w:val="none" w:sz="0" w:space="0" w:color="auto"/>
      </w:divBdr>
    </w:div>
    <w:div w:id="1124350283">
      <w:bodyDiv w:val="1"/>
      <w:marLeft w:val="0"/>
      <w:marRight w:val="0"/>
      <w:marTop w:val="0"/>
      <w:marBottom w:val="0"/>
      <w:divBdr>
        <w:top w:val="none" w:sz="0" w:space="0" w:color="auto"/>
        <w:left w:val="none" w:sz="0" w:space="0" w:color="auto"/>
        <w:bottom w:val="none" w:sz="0" w:space="0" w:color="auto"/>
        <w:right w:val="none" w:sz="0" w:space="0" w:color="auto"/>
      </w:divBdr>
    </w:div>
    <w:div w:id="1124664083">
      <w:bodyDiv w:val="1"/>
      <w:marLeft w:val="0"/>
      <w:marRight w:val="0"/>
      <w:marTop w:val="0"/>
      <w:marBottom w:val="0"/>
      <w:divBdr>
        <w:top w:val="none" w:sz="0" w:space="0" w:color="auto"/>
        <w:left w:val="none" w:sz="0" w:space="0" w:color="auto"/>
        <w:bottom w:val="none" w:sz="0" w:space="0" w:color="auto"/>
        <w:right w:val="none" w:sz="0" w:space="0" w:color="auto"/>
      </w:divBdr>
    </w:div>
    <w:div w:id="1124810981">
      <w:bodyDiv w:val="1"/>
      <w:marLeft w:val="0"/>
      <w:marRight w:val="0"/>
      <w:marTop w:val="0"/>
      <w:marBottom w:val="0"/>
      <w:divBdr>
        <w:top w:val="none" w:sz="0" w:space="0" w:color="auto"/>
        <w:left w:val="none" w:sz="0" w:space="0" w:color="auto"/>
        <w:bottom w:val="none" w:sz="0" w:space="0" w:color="auto"/>
        <w:right w:val="none" w:sz="0" w:space="0" w:color="auto"/>
      </w:divBdr>
    </w:div>
    <w:div w:id="1125343474">
      <w:bodyDiv w:val="1"/>
      <w:marLeft w:val="0"/>
      <w:marRight w:val="0"/>
      <w:marTop w:val="0"/>
      <w:marBottom w:val="0"/>
      <w:divBdr>
        <w:top w:val="none" w:sz="0" w:space="0" w:color="auto"/>
        <w:left w:val="none" w:sz="0" w:space="0" w:color="auto"/>
        <w:bottom w:val="none" w:sz="0" w:space="0" w:color="auto"/>
        <w:right w:val="none" w:sz="0" w:space="0" w:color="auto"/>
      </w:divBdr>
    </w:div>
    <w:div w:id="1125394747">
      <w:bodyDiv w:val="1"/>
      <w:marLeft w:val="0"/>
      <w:marRight w:val="0"/>
      <w:marTop w:val="0"/>
      <w:marBottom w:val="0"/>
      <w:divBdr>
        <w:top w:val="none" w:sz="0" w:space="0" w:color="auto"/>
        <w:left w:val="none" w:sz="0" w:space="0" w:color="auto"/>
        <w:bottom w:val="none" w:sz="0" w:space="0" w:color="auto"/>
        <w:right w:val="none" w:sz="0" w:space="0" w:color="auto"/>
      </w:divBdr>
    </w:div>
    <w:div w:id="1125928185">
      <w:bodyDiv w:val="1"/>
      <w:marLeft w:val="0"/>
      <w:marRight w:val="0"/>
      <w:marTop w:val="0"/>
      <w:marBottom w:val="0"/>
      <w:divBdr>
        <w:top w:val="none" w:sz="0" w:space="0" w:color="auto"/>
        <w:left w:val="none" w:sz="0" w:space="0" w:color="auto"/>
        <w:bottom w:val="none" w:sz="0" w:space="0" w:color="auto"/>
        <w:right w:val="none" w:sz="0" w:space="0" w:color="auto"/>
      </w:divBdr>
    </w:div>
    <w:div w:id="1126893314">
      <w:bodyDiv w:val="1"/>
      <w:marLeft w:val="0"/>
      <w:marRight w:val="0"/>
      <w:marTop w:val="0"/>
      <w:marBottom w:val="0"/>
      <w:divBdr>
        <w:top w:val="none" w:sz="0" w:space="0" w:color="auto"/>
        <w:left w:val="none" w:sz="0" w:space="0" w:color="auto"/>
        <w:bottom w:val="none" w:sz="0" w:space="0" w:color="auto"/>
        <w:right w:val="none" w:sz="0" w:space="0" w:color="auto"/>
      </w:divBdr>
    </w:div>
    <w:div w:id="1126970753">
      <w:bodyDiv w:val="1"/>
      <w:marLeft w:val="0"/>
      <w:marRight w:val="0"/>
      <w:marTop w:val="0"/>
      <w:marBottom w:val="0"/>
      <w:divBdr>
        <w:top w:val="none" w:sz="0" w:space="0" w:color="auto"/>
        <w:left w:val="none" w:sz="0" w:space="0" w:color="auto"/>
        <w:bottom w:val="none" w:sz="0" w:space="0" w:color="auto"/>
        <w:right w:val="none" w:sz="0" w:space="0" w:color="auto"/>
      </w:divBdr>
    </w:div>
    <w:div w:id="1127158445">
      <w:bodyDiv w:val="1"/>
      <w:marLeft w:val="0"/>
      <w:marRight w:val="0"/>
      <w:marTop w:val="0"/>
      <w:marBottom w:val="0"/>
      <w:divBdr>
        <w:top w:val="none" w:sz="0" w:space="0" w:color="auto"/>
        <w:left w:val="none" w:sz="0" w:space="0" w:color="auto"/>
        <w:bottom w:val="none" w:sz="0" w:space="0" w:color="auto"/>
        <w:right w:val="none" w:sz="0" w:space="0" w:color="auto"/>
      </w:divBdr>
    </w:div>
    <w:div w:id="1127549713">
      <w:bodyDiv w:val="1"/>
      <w:marLeft w:val="0"/>
      <w:marRight w:val="0"/>
      <w:marTop w:val="0"/>
      <w:marBottom w:val="0"/>
      <w:divBdr>
        <w:top w:val="none" w:sz="0" w:space="0" w:color="auto"/>
        <w:left w:val="none" w:sz="0" w:space="0" w:color="auto"/>
        <w:bottom w:val="none" w:sz="0" w:space="0" w:color="auto"/>
        <w:right w:val="none" w:sz="0" w:space="0" w:color="auto"/>
      </w:divBdr>
    </w:div>
    <w:div w:id="1127698679">
      <w:bodyDiv w:val="1"/>
      <w:marLeft w:val="0"/>
      <w:marRight w:val="0"/>
      <w:marTop w:val="0"/>
      <w:marBottom w:val="0"/>
      <w:divBdr>
        <w:top w:val="none" w:sz="0" w:space="0" w:color="auto"/>
        <w:left w:val="none" w:sz="0" w:space="0" w:color="auto"/>
        <w:bottom w:val="none" w:sz="0" w:space="0" w:color="auto"/>
        <w:right w:val="none" w:sz="0" w:space="0" w:color="auto"/>
      </w:divBdr>
    </w:div>
    <w:div w:id="1128821222">
      <w:bodyDiv w:val="1"/>
      <w:marLeft w:val="0"/>
      <w:marRight w:val="0"/>
      <w:marTop w:val="0"/>
      <w:marBottom w:val="0"/>
      <w:divBdr>
        <w:top w:val="none" w:sz="0" w:space="0" w:color="auto"/>
        <w:left w:val="none" w:sz="0" w:space="0" w:color="auto"/>
        <w:bottom w:val="none" w:sz="0" w:space="0" w:color="auto"/>
        <w:right w:val="none" w:sz="0" w:space="0" w:color="auto"/>
      </w:divBdr>
    </w:div>
    <w:div w:id="1128938822">
      <w:bodyDiv w:val="1"/>
      <w:marLeft w:val="0"/>
      <w:marRight w:val="0"/>
      <w:marTop w:val="0"/>
      <w:marBottom w:val="0"/>
      <w:divBdr>
        <w:top w:val="none" w:sz="0" w:space="0" w:color="auto"/>
        <w:left w:val="none" w:sz="0" w:space="0" w:color="auto"/>
        <w:bottom w:val="none" w:sz="0" w:space="0" w:color="auto"/>
        <w:right w:val="none" w:sz="0" w:space="0" w:color="auto"/>
      </w:divBdr>
    </w:div>
    <w:div w:id="1129472248">
      <w:bodyDiv w:val="1"/>
      <w:marLeft w:val="0"/>
      <w:marRight w:val="0"/>
      <w:marTop w:val="0"/>
      <w:marBottom w:val="0"/>
      <w:divBdr>
        <w:top w:val="none" w:sz="0" w:space="0" w:color="auto"/>
        <w:left w:val="none" w:sz="0" w:space="0" w:color="auto"/>
        <w:bottom w:val="none" w:sz="0" w:space="0" w:color="auto"/>
        <w:right w:val="none" w:sz="0" w:space="0" w:color="auto"/>
      </w:divBdr>
    </w:div>
    <w:div w:id="1129738752">
      <w:bodyDiv w:val="1"/>
      <w:marLeft w:val="0"/>
      <w:marRight w:val="0"/>
      <w:marTop w:val="0"/>
      <w:marBottom w:val="0"/>
      <w:divBdr>
        <w:top w:val="none" w:sz="0" w:space="0" w:color="auto"/>
        <w:left w:val="none" w:sz="0" w:space="0" w:color="auto"/>
        <w:bottom w:val="none" w:sz="0" w:space="0" w:color="auto"/>
        <w:right w:val="none" w:sz="0" w:space="0" w:color="auto"/>
      </w:divBdr>
    </w:div>
    <w:div w:id="1131702652">
      <w:bodyDiv w:val="1"/>
      <w:marLeft w:val="0"/>
      <w:marRight w:val="0"/>
      <w:marTop w:val="0"/>
      <w:marBottom w:val="0"/>
      <w:divBdr>
        <w:top w:val="none" w:sz="0" w:space="0" w:color="auto"/>
        <w:left w:val="none" w:sz="0" w:space="0" w:color="auto"/>
        <w:bottom w:val="none" w:sz="0" w:space="0" w:color="auto"/>
        <w:right w:val="none" w:sz="0" w:space="0" w:color="auto"/>
      </w:divBdr>
    </w:div>
    <w:div w:id="1132167016">
      <w:bodyDiv w:val="1"/>
      <w:marLeft w:val="0"/>
      <w:marRight w:val="0"/>
      <w:marTop w:val="0"/>
      <w:marBottom w:val="0"/>
      <w:divBdr>
        <w:top w:val="none" w:sz="0" w:space="0" w:color="auto"/>
        <w:left w:val="none" w:sz="0" w:space="0" w:color="auto"/>
        <w:bottom w:val="none" w:sz="0" w:space="0" w:color="auto"/>
        <w:right w:val="none" w:sz="0" w:space="0" w:color="auto"/>
      </w:divBdr>
    </w:div>
    <w:div w:id="1132746906">
      <w:bodyDiv w:val="1"/>
      <w:marLeft w:val="0"/>
      <w:marRight w:val="0"/>
      <w:marTop w:val="0"/>
      <w:marBottom w:val="0"/>
      <w:divBdr>
        <w:top w:val="none" w:sz="0" w:space="0" w:color="auto"/>
        <w:left w:val="none" w:sz="0" w:space="0" w:color="auto"/>
        <w:bottom w:val="none" w:sz="0" w:space="0" w:color="auto"/>
        <w:right w:val="none" w:sz="0" w:space="0" w:color="auto"/>
      </w:divBdr>
    </w:div>
    <w:div w:id="1133211333">
      <w:bodyDiv w:val="1"/>
      <w:marLeft w:val="0"/>
      <w:marRight w:val="0"/>
      <w:marTop w:val="0"/>
      <w:marBottom w:val="0"/>
      <w:divBdr>
        <w:top w:val="none" w:sz="0" w:space="0" w:color="auto"/>
        <w:left w:val="none" w:sz="0" w:space="0" w:color="auto"/>
        <w:bottom w:val="none" w:sz="0" w:space="0" w:color="auto"/>
        <w:right w:val="none" w:sz="0" w:space="0" w:color="auto"/>
      </w:divBdr>
    </w:div>
    <w:div w:id="1134447183">
      <w:bodyDiv w:val="1"/>
      <w:marLeft w:val="0"/>
      <w:marRight w:val="0"/>
      <w:marTop w:val="0"/>
      <w:marBottom w:val="0"/>
      <w:divBdr>
        <w:top w:val="none" w:sz="0" w:space="0" w:color="auto"/>
        <w:left w:val="none" w:sz="0" w:space="0" w:color="auto"/>
        <w:bottom w:val="none" w:sz="0" w:space="0" w:color="auto"/>
        <w:right w:val="none" w:sz="0" w:space="0" w:color="auto"/>
      </w:divBdr>
    </w:div>
    <w:div w:id="1134567588">
      <w:bodyDiv w:val="1"/>
      <w:marLeft w:val="0"/>
      <w:marRight w:val="0"/>
      <w:marTop w:val="0"/>
      <w:marBottom w:val="0"/>
      <w:divBdr>
        <w:top w:val="none" w:sz="0" w:space="0" w:color="auto"/>
        <w:left w:val="none" w:sz="0" w:space="0" w:color="auto"/>
        <w:bottom w:val="none" w:sz="0" w:space="0" w:color="auto"/>
        <w:right w:val="none" w:sz="0" w:space="0" w:color="auto"/>
      </w:divBdr>
    </w:div>
    <w:div w:id="1134835633">
      <w:bodyDiv w:val="1"/>
      <w:marLeft w:val="0"/>
      <w:marRight w:val="0"/>
      <w:marTop w:val="0"/>
      <w:marBottom w:val="0"/>
      <w:divBdr>
        <w:top w:val="none" w:sz="0" w:space="0" w:color="auto"/>
        <w:left w:val="none" w:sz="0" w:space="0" w:color="auto"/>
        <w:bottom w:val="none" w:sz="0" w:space="0" w:color="auto"/>
        <w:right w:val="none" w:sz="0" w:space="0" w:color="auto"/>
      </w:divBdr>
    </w:div>
    <w:div w:id="1135030310">
      <w:bodyDiv w:val="1"/>
      <w:marLeft w:val="0"/>
      <w:marRight w:val="0"/>
      <w:marTop w:val="0"/>
      <w:marBottom w:val="0"/>
      <w:divBdr>
        <w:top w:val="none" w:sz="0" w:space="0" w:color="auto"/>
        <w:left w:val="none" w:sz="0" w:space="0" w:color="auto"/>
        <w:bottom w:val="none" w:sz="0" w:space="0" w:color="auto"/>
        <w:right w:val="none" w:sz="0" w:space="0" w:color="auto"/>
      </w:divBdr>
    </w:div>
    <w:div w:id="1135296146">
      <w:bodyDiv w:val="1"/>
      <w:marLeft w:val="0"/>
      <w:marRight w:val="0"/>
      <w:marTop w:val="0"/>
      <w:marBottom w:val="0"/>
      <w:divBdr>
        <w:top w:val="none" w:sz="0" w:space="0" w:color="auto"/>
        <w:left w:val="none" w:sz="0" w:space="0" w:color="auto"/>
        <w:bottom w:val="none" w:sz="0" w:space="0" w:color="auto"/>
        <w:right w:val="none" w:sz="0" w:space="0" w:color="auto"/>
      </w:divBdr>
    </w:div>
    <w:div w:id="1135366549">
      <w:bodyDiv w:val="1"/>
      <w:marLeft w:val="0"/>
      <w:marRight w:val="0"/>
      <w:marTop w:val="0"/>
      <w:marBottom w:val="0"/>
      <w:divBdr>
        <w:top w:val="none" w:sz="0" w:space="0" w:color="auto"/>
        <w:left w:val="none" w:sz="0" w:space="0" w:color="auto"/>
        <w:bottom w:val="none" w:sz="0" w:space="0" w:color="auto"/>
        <w:right w:val="none" w:sz="0" w:space="0" w:color="auto"/>
      </w:divBdr>
    </w:div>
    <w:div w:id="1136096422">
      <w:bodyDiv w:val="1"/>
      <w:marLeft w:val="0"/>
      <w:marRight w:val="0"/>
      <w:marTop w:val="0"/>
      <w:marBottom w:val="0"/>
      <w:divBdr>
        <w:top w:val="none" w:sz="0" w:space="0" w:color="auto"/>
        <w:left w:val="none" w:sz="0" w:space="0" w:color="auto"/>
        <w:bottom w:val="none" w:sz="0" w:space="0" w:color="auto"/>
        <w:right w:val="none" w:sz="0" w:space="0" w:color="auto"/>
      </w:divBdr>
    </w:div>
    <w:div w:id="1137260615">
      <w:bodyDiv w:val="1"/>
      <w:marLeft w:val="0"/>
      <w:marRight w:val="0"/>
      <w:marTop w:val="0"/>
      <w:marBottom w:val="0"/>
      <w:divBdr>
        <w:top w:val="none" w:sz="0" w:space="0" w:color="auto"/>
        <w:left w:val="none" w:sz="0" w:space="0" w:color="auto"/>
        <w:bottom w:val="none" w:sz="0" w:space="0" w:color="auto"/>
        <w:right w:val="none" w:sz="0" w:space="0" w:color="auto"/>
      </w:divBdr>
    </w:div>
    <w:div w:id="1137339295">
      <w:bodyDiv w:val="1"/>
      <w:marLeft w:val="0"/>
      <w:marRight w:val="0"/>
      <w:marTop w:val="0"/>
      <w:marBottom w:val="0"/>
      <w:divBdr>
        <w:top w:val="none" w:sz="0" w:space="0" w:color="auto"/>
        <w:left w:val="none" w:sz="0" w:space="0" w:color="auto"/>
        <w:bottom w:val="none" w:sz="0" w:space="0" w:color="auto"/>
        <w:right w:val="none" w:sz="0" w:space="0" w:color="auto"/>
      </w:divBdr>
    </w:div>
    <w:div w:id="1137380696">
      <w:bodyDiv w:val="1"/>
      <w:marLeft w:val="0"/>
      <w:marRight w:val="0"/>
      <w:marTop w:val="0"/>
      <w:marBottom w:val="0"/>
      <w:divBdr>
        <w:top w:val="none" w:sz="0" w:space="0" w:color="auto"/>
        <w:left w:val="none" w:sz="0" w:space="0" w:color="auto"/>
        <w:bottom w:val="none" w:sz="0" w:space="0" w:color="auto"/>
        <w:right w:val="none" w:sz="0" w:space="0" w:color="auto"/>
      </w:divBdr>
    </w:div>
    <w:div w:id="1137603497">
      <w:bodyDiv w:val="1"/>
      <w:marLeft w:val="0"/>
      <w:marRight w:val="0"/>
      <w:marTop w:val="0"/>
      <w:marBottom w:val="0"/>
      <w:divBdr>
        <w:top w:val="none" w:sz="0" w:space="0" w:color="auto"/>
        <w:left w:val="none" w:sz="0" w:space="0" w:color="auto"/>
        <w:bottom w:val="none" w:sz="0" w:space="0" w:color="auto"/>
        <w:right w:val="none" w:sz="0" w:space="0" w:color="auto"/>
      </w:divBdr>
    </w:div>
    <w:div w:id="1137797694">
      <w:bodyDiv w:val="1"/>
      <w:marLeft w:val="0"/>
      <w:marRight w:val="0"/>
      <w:marTop w:val="0"/>
      <w:marBottom w:val="0"/>
      <w:divBdr>
        <w:top w:val="none" w:sz="0" w:space="0" w:color="auto"/>
        <w:left w:val="none" w:sz="0" w:space="0" w:color="auto"/>
        <w:bottom w:val="none" w:sz="0" w:space="0" w:color="auto"/>
        <w:right w:val="none" w:sz="0" w:space="0" w:color="auto"/>
      </w:divBdr>
    </w:div>
    <w:div w:id="1138720550">
      <w:bodyDiv w:val="1"/>
      <w:marLeft w:val="0"/>
      <w:marRight w:val="0"/>
      <w:marTop w:val="0"/>
      <w:marBottom w:val="0"/>
      <w:divBdr>
        <w:top w:val="none" w:sz="0" w:space="0" w:color="auto"/>
        <w:left w:val="none" w:sz="0" w:space="0" w:color="auto"/>
        <w:bottom w:val="none" w:sz="0" w:space="0" w:color="auto"/>
        <w:right w:val="none" w:sz="0" w:space="0" w:color="auto"/>
      </w:divBdr>
    </w:div>
    <w:div w:id="1138953513">
      <w:bodyDiv w:val="1"/>
      <w:marLeft w:val="0"/>
      <w:marRight w:val="0"/>
      <w:marTop w:val="0"/>
      <w:marBottom w:val="0"/>
      <w:divBdr>
        <w:top w:val="none" w:sz="0" w:space="0" w:color="auto"/>
        <w:left w:val="none" w:sz="0" w:space="0" w:color="auto"/>
        <w:bottom w:val="none" w:sz="0" w:space="0" w:color="auto"/>
        <w:right w:val="none" w:sz="0" w:space="0" w:color="auto"/>
      </w:divBdr>
    </w:div>
    <w:div w:id="1139422563">
      <w:bodyDiv w:val="1"/>
      <w:marLeft w:val="0"/>
      <w:marRight w:val="0"/>
      <w:marTop w:val="0"/>
      <w:marBottom w:val="0"/>
      <w:divBdr>
        <w:top w:val="none" w:sz="0" w:space="0" w:color="auto"/>
        <w:left w:val="none" w:sz="0" w:space="0" w:color="auto"/>
        <w:bottom w:val="none" w:sz="0" w:space="0" w:color="auto"/>
        <w:right w:val="none" w:sz="0" w:space="0" w:color="auto"/>
      </w:divBdr>
    </w:div>
    <w:div w:id="1139542545">
      <w:bodyDiv w:val="1"/>
      <w:marLeft w:val="0"/>
      <w:marRight w:val="0"/>
      <w:marTop w:val="0"/>
      <w:marBottom w:val="0"/>
      <w:divBdr>
        <w:top w:val="none" w:sz="0" w:space="0" w:color="auto"/>
        <w:left w:val="none" w:sz="0" w:space="0" w:color="auto"/>
        <w:bottom w:val="none" w:sz="0" w:space="0" w:color="auto"/>
        <w:right w:val="none" w:sz="0" w:space="0" w:color="auto"/>
      </w:divBdr>
    </w:div>
    <w:div w:id="1141997075">
      <w:bodyDiv w:val="1"/>
      <w:marLeft w:val="0"/>
      <w:marRight w:val="0"/>
      <w:marTop w:val="0"/>
      <w:marBottom w:val="0"/>
      <w:divBdr>
        <w:top w:val="none" w:sz="0" w:space="0" w:color="auto"/>
        <w:left w:val="none" w:sz="0" w:space="0" w:color="auto"/>
        <w:bottom w:val="none" w:sz="0" w:space="0" w:color="auto"/>
        <w:right w:val="none" w:sz="0" w:space="0" w:color="auto"/>
      </w:divBdr>
    </w:div>
    <w:div w:id="1142310499">
      <w:bodyDiv w:val="1"/>
      <w:marLeft w:val="0"/>
      <w:marRight w:val="0"/>
      <w:marTop w:val="0"/>
      <w:marBottom w:val="0"/>
      <w:divBdr>
        <w:top w:val="none" w:sz="0" w:space="0" w:color="auto"/>
        <w:left w:val="none" w:sz="0" w:space="0" w:color="auto"/>
        <w:bottom w:val="none" w:sz="0" w:space="0" w:color="auto"/>
        <w:right w:val="none" w:sz="0" w:space="0" w:color="auto"/>
      </w:divBdr>
    </w:div>
    <w:div w:id="1144587401">
      <w:bodyDiv w:val="1"/>
      <w:marLeft w:val="0"/>
      <w:marRight w:val="0"/>
      <w:marTop w:val="0"/>
      <w:marBottom w:val="0"/>
      <w:divBdr>
        <w:top w:val="none" w:sz="0" w:space="0" w:color="auto"/>
        <w:left w:val="none" w:sz="0" w:space="0" w:color="auto"/>
        <w:bottom w:val="none" w:sz="0" w:space="0" w:color="auto"/>
        <w:right w:val="none" w:sz="0" w:space="0" w:color="auto"/>
      </w:divBdr>
    </w:div>
    <w:div w:id="1144657463">
      <w:bodyDiv w:val="1"/>
      <w:marLeft w:val="0"/>
      <w:marRight w:val="0"/>
      <w:marTop w:val="0"/>
      <w:marBottom w:val="0"/>
      <w:divBdr>
        <w:top w:val="none" w:sz="0" w:space="0" w:color="auto"/>
        <w:left w:val="none" w:sz="0" w:space="0" w:color="auto"/>
        <w:bottom w:val="none" w:sz="0" w:space="0" w:color="auto"/>
        <w:right w:val="none" w:sz="0" w:space="0" w:color="auto"/>
      </w:divBdr>
    </w:div>
    <w:div w:id="1144734316">
      <w:bodyDiv w:val="1"/>
      <w:marLeft w:val="0"/>
      <w:marRight w:val="0"/>
      <w:marTop w:val="0"/>
      <w:marBottom w:val="0"/>
      <w:divBdr>
        <w:top w:val="none" w:sz="0" w:space="0" w:color="auto"/>
        <w:left w:val="none" w:sz="0" w:space="0" w:color="auto"/>
        <w:bottom w:val="none" w:sz="0" w:space="0" w:color="auto"/>
        <w:right w:val="none" w:sz="0" w:space="0" w:color="auto"/>
      </w:divBdr>
    </w:div>
    <w:div w:id="1144859623">
      <w:bodyDiv w:val="1"/>
      <w:marLeft w:val="0"/>
      <w:marRight w:val="0"/>
      <w:marTop w:val="0"/>
      <w:marBottom w:val="0"/>
      <w:divBdr>
        <w:top w:val="none" w:sz="0" w:space="0" w:color="auto"/>
        <w:left w:val="none" w:sz="0" w:space="0" w:color="auto"/>
        <w:bottom w:val="none" w:sz="0" w:space="0" w:color="auto"/>
        <w:right w:val="none" w:sz="0" w:space="0" w:color="auto"/>
      </w:divBdr>
    </w:div>
    <w:div w:id="1146124511">
      <w:bodyDiv w:val="1"/>
      <w:marLeft w:val="0"/>
      <w:marRight w:val="0"/>
      <w:marTop w:val="0"/>
      <w:marBottom w:val="0"/>
      <w:divBdr>
        <w:top w:val="none" w:sz="0" w:space="0" w:color="auto"/>
        <w:left w:val="none" w:sz="0" w:space="0" w:color="auto"/>
        <w:bottom w:val="none" w:sz="0" w:space="0" w:color="auto"/>
        <w:right w:val="none" w:sz="0" w:space="0" w:color="auto"/>
      </w:divBdr>
    </w:div>
    <w:div w:id="1147623527">
      <w:bodyDiv w:val="1"/>
      <w:marLeft w:val="0"/>
      <w:marRight w:val="0"/>
      <w:marTop w:val="0"/>
      <w:marBottom w:val="0"/>
      <w:divBdr>
        <w:top w:val="none" w:sz="0" w:space="0" w:color="auto"/>
        <w:left w:val="none" w:sz="0" w:space="0" w:color="auto"/>
        <w:bottom w:val="none" w:sz="0" w:space="0" w:color="auto"/>
        <w:right w:val="none" w:sz="0" w:space="0" w:color="auto"/>
      </w:divBdr>
    </w:div>
    <w:div w:id="1148550628">
      <w:bodyDiv w:val="1"/>
      <w:marLeft w:val="0"/>
      <w:marRight w:val="0"/>
      <w:marTop w:val="0"/>
      <w:marBottom w:val="0"/>
      <w:divBdr>
        <w:top w:val="none" w:sz="0" w:space="0" w:color="auto"/>
        <w:left w:val="none" w:sz="0" w:space="0" w:color="auto"/>
        <w:bottom w:val="none" w:sz="0" w:space="0" w:color="auto"/>
        <w:right w:val="none" w:sz="0" w:space="0" w:color="auto"/>
      </w:divBdr>
    </w:div>
    <w:div w:id="1148788434">
      <w:bodyDiv w:val="1"/>
      <w:marLeft w:val="0"/>
      <w:marRight w:val="0"/>
      <w:marTop w:val="0"/>
      <w:marBottom w:val="0"/>
      <w:divBdr>
        <w:top w:val="none" w:sz="0" w:space="0" w:color="auto"/>
        <w:left w:val="none" w:sz="0" w:space="0" w:color="auto"/>
        <w:bottom w:val="none" w:sz="0" w:space="0" w:color="auto"/>
        <w:right w:val="none" w:sz="0" w:space="0" w:color="auto"/>
      </w:divBdr>
    </w:div>
    <w:div w:id="1149056683">
      <w:bodyDiv w:val="1"/>
      <w:marLeft w:val="0"/>
      <w:marRight w:val="0"/>
      <w:marTop w:val="0"/>
      <w:marBottom w:val="0"/>
      <w:divBdr>
        <w:top w:val="none" w:sz="0" w:space="0" w:color="auto"/>
        <w:left w:val="none" w:sz="0" w:space="0" w:color="auto"/>
        <w:bottom w:val="none" w:sz="0" w:space="0" w:color="auto"/>
        <w:right w:val="none" w:sz="0" w:space="0" w:color="auto"/>
      </w:divBdr>
    </w:div>
    <w:div w:id="1149711490">
      <w:bodyDiv w:val="1"/>
      <w:marLeft w:val="0"/>
      <w:marRight w:val="0"/>
      <w:marTop w:val="0"/>
      <w:marBottom w:val="0"/>
      <w:divBdr>
        <w:top w:val="none" w:sz="0" w:space="0" w:color="auto"/>
        <w:left w:val="none" w:sz="0" w:space="0" w:color="auto"/>
        <w:bottom w:val="none" w:sz="0" w:space="0" w:color="auto"/>
        <w:right w:val="none" w:sz="0" w:space="0" w:color="auto"/>
      </w:divBdr>
    </w:div>
    <w:div w:id="1150101736">
      <w:bodyDiv w:val="1"/>
      <w:marLeft w:val="0"/>
      <w:marRight w:val="0"/>
      <w:marTop w:val="0"/>
      <w:marBottom w:val="0"/>
      <w:divBdr>
        <w:top w:val="none" w:sz="0" w:space="0" w:color="auto"/>
        <w:left w:val="none" w:sz="0" w:space="0" w:color="auto"/>
        <w:bottom w:val="none" w:sz="0" w:space="0" w:color="auto"/>
        <w:right w:val="none" w:sz="0" w:space="0" w:color="auto"/>
      </w:divBdr>
    </w:div>
    <w:div w:id="1150515014">
      <w:bodyDiv w:val="1"/>
      <w:marLeft w:val="0"/>
      <w:marRight w:val="0"/>
      <w:marTop w:val="0"/>
      <w:marBottom w:val="0"/>
      <w:divBdr>
        <w:top w:val="none" w:sz="0" w:space="0" w:color="auto"/>
        <w:left w:val="none" w:sz="0" w:space="0" w:color="auto"/>
        <w:bottom w:val="none" w:sz="0" w:space="0" w:color="auto"/>
        <w:right w:val="none" w:sz="0" w:space="0" w:color="auto"/>
      </w:divBdr>
    </w:div>
    <w:div w:id="1150556184">
      <w:bodyDiv w:val="1"/>
      <w:marLeft w:val="0"/>
      <w:marRight w:val="0"/>
      <w:marTop w:val="0"/>
      <w:marBottom w:val="0"/>
      <w:divBdr>
        <w:top w:val="none" w:sz="0" w:space="0" w:color="auto"/>
        <w:left w:val="none" w:sz="0" w:space="0" w:color="auto"/>
        <w:bottom w:val="none" w:sz="0" w:space="0" w:color="auto"/>
        <w:right w:val="none" w:sz="0" w:space="0" w:color="auto"/>
      </w:divBdr>
    </w:div>
    <w:div w:id="1150908221">
      <w:bodyDiv w:val="1"/>
      <w:marLeft w:val="0"/>
      <w:marRight w:val="0"/>
      <w:marTop w:val="0"/>
      <w:marBottom w:val="0"/>
      <w:divBdr>
        <w:top w:val="none" w:sz="0" w:space="0" w:color="auto"/>
        <w:left w:val="none" w:sz="0" w:space="0" w:color="auto"/>
        <w:bottom w:val="none" w:sz="0" w:space="0" w:color="auto"/>
        <w:right w:val="none" w:sz="0" w:space="0" w:color="auto"/>
      </w:divBdr>
    </w:div>
    <w:div w:id="1150950728">
      <w:bodyDiv w:val="1"/>
      <w:marLeft w:val="0"/>
      <w:marRight w:val="0"/>
      <w:marTop w:val="0"/>
      <w:marBottom w:val="0"/>
      <w:divBdr>
        <w:top w:val="none" w:sz="0" w:space="0" w:color="auto"/>
        <w:left w:val="none" w:sz="0" w:space="0" w:color="auto"/>
        <w:bottom w:val="none" w:sz="0" w:space="0" w:color="auto"/>
        <w:right w:val="none" w:sz="0" w:space="0" w:color="auto"/>
      </w:divBdr>
    </w:div>
    <w:div w:id="1151674266">
      <w:bodyDiv w:val="1"/>
      <w:marLeft w:val="0"/>
      <w:marRight w:val="0"/>
      <w:marTop w:val="0"/>
      <w:marBottom w:val="0"/>
      <w:divBdr>
        <w:top w:val="none" w:sz="0" w:space="0" w:color="auto"/>
        <w:left w:val="none" w:sz="0" w:space="0" w:color="auto"/>
        <w:bottom w:val="none" w:sz="0" w:space="0" w:color="auto"/>
        <w:right w:val="none" w:sz="0" w:space="0" w:color="auto"/>
      </w:divBdr>
    </w:div>
    <w:div w:id="1151679862">
      <w:bodyDiv w:val="1"/>
      <w:marLeft w:val="0"/>
      <w:marRight w:val="0"/>
      <w:marTop w:val="0"/>
      <w:marBottom w:val="0"/>
      <w:divBdr>
        <w:top w:val="none" w:sz="0" w:space="0" w:color="auto"/>
        <w:left w:val="none" w:sz="0" w:space="0" w:color="auto"/>
        <w:bottom w:val="none" w:sz="0" w:space="0" w:color="auto"/>
        <w:right w:val="none" w:sz="0" w:space="0" w:color="auto"/>
      </w:divBdr>
    </w:div>
    <w:div w:id="1152136489">
      <w:bodyDiv w:val="1"/>
      <w:marLeft w:val="0"/>
      <w:marRight w:val="0"/>
      <w:marTop w:val="0"/>
      <w:marBottom w:val="0"/>
      <w:divBdr>
        <w:top w:val="none" w:sz="0" w:space="0" w:color="auto"/>
        <w:left w:val="none" w:sz="0" w:space="0" w:color="auto"/>
        <w:bottom w:val="none" w:sz="0" w:space="0" w:color="auto"/>
        <w:right w:val="none" w:sz="0" w:space="0" w:color="auto"/>
      </w:divBdr>
    </w:div>
    <w:div w:id="1153059129">
      <w:bodyDiv w:val="1"/>
      <w:marLeft w:val="0"/>
      <w:marRight w:val="0"/>
      <w:marTop w:val="0"/>
      <w:marBottom w:val="0"/>
      <w:divBdr>
        <w:top w:val="none" w:sz="0" w:space="0" w:color="auto"/>
        <w:left w:val="none" w:sz="0" w:space="0" w:color="auto"/>
        <w:bottom w:val="none" w:sz="0" w:space="0" w:color="auto"/>
        <w:right w:val="none" w:sz="0" w:space="0" w:color="auto"/>
      </w:divBdr>
    </w:div>
    <w:div w:id="1153331592">
      <w:bodyDiv w:val="1"/>
      <w:marLeft w:val="0"/>
      <w:marRight w:val="0"/>
      <w:marTop w:val="0"/>
      <w:marBottom w:val="0"/>
      <w:divBdr>
        <w:top w:val="none" w:sz="0" w:space="0" w:color="auto"/>
        <w:left w:val="none" w:sz="0" w:space="0" w:color="auto"/>
        <w:bottom w:val="none" w:sz="0" w:space="0" w:color="auto"/>
        <w:right w:val="none" w:sz="0" w:space="0" w:color="auto"/>
      </w:divBdr>
    </w:div>
    <w:div w:id="1154446163">
      <w:bodyDiv w:val="1"/>
      <w:marLeft w:val="0"/>
      <w:marRight w:val="0"/>
      <w:marTop w:val="0"/>
      <w:marBottom w:val="0"/>
      <w:divBdr>
        <w:top w:val="none" w:sz="0" w:space="0" w:color="auto"/>
        <w:left w:val="none" w:sz="0" w:space="0" w:color="auto"/>
        <w:bottom w:val="none" w:sz="0" w:space="0" w:color="auto"/>
        <w:right w:val="none" w:sz="0" w:space="0" w:color="auto"/>
      </w:divBdr>
    </w:div>
    <w:div w:id="1154839053">
      <w:bodyDiv w:val="1"/>
      <w:marLeft w:val="0"/>
      <w:marRight w:val="0"/>
      <w:marTop w:val="0"/>
      <w:marBottom w:val="0"/>
      <w:divBdr>
        <w:top w:val="none" w:sz="0" w:space="0" w:color="auto"/>
        <w:left w:val="none" w:sz="0" w:space="0" w:color="auto"/>
        <w:bottom w:val="none" w:sz="0" w:space="0" w:color="auto"/>
        <w:right w:val="none" w:sz="0" w:space="0" w:color="auto"/>
      </w:divBdr>
    </w:div>
    <w:div w:id="1156068722">
      <w:bodyDiv w:val="1"/>
      <w:marLeft w:val="0"/>
      <w:marRight w:val="0"/>
      <w:marTop w:val="0"/>
      <w:marBottom w:val="0"/>
      <w:divBdr>
        <w:top w:val="none" w:sz="0" w:space="0" w:color="auto"/>
        <w:left w:val="none" w:sz="0" w:space="0" w:color="auto"/>
        <w:bottom w:val="none" w:sz="0" w:space="0" w:color="auto"/>
        <w:right w:val="none" w:sz="0" w:space="0" w:color="auto"/>
      </w:divBdr>
    </w:div>
    <w:div w:id="1156726223">
      <w:bodyDiv w:val="1"/>
      <w:marLeft w:val="0"/>
      <w:marRight w:val="0"/>
      <w:marTop w:val="0"/>
      <w:marBottom w:val="0"/>
      <w:divBdr>
        <w:top w:val="none" w:sz="0" w:space="0" w:color="auto"/>
        <w:left w:val="none" w:sz="0" w:space="0" w:color="auto"/>
        <w:bottom w:val="none" w:sz="0" w:space="0" w:color="auto"/>
        <w:right w:val="none" w:sz="0" w:space="0" w:color="auto"/>
      </w:divBdr>
    </w:div>
    <w:div w:id="1157191033">
      <w:bodyDiv w:val="1"/>
      <w:marLeft w:val="0"/>
      <w:marRight w:val="0"/>
      <w:marTop w:val="0"/>
      <w:marBottom w:val="0"/>
      <w:divBdr>
        <w:top w:val="none" w:sz="0" w:space="0" w:color="auto"/>
        <w:left w:val="none" w:sz="0" w:space="0" w:color="auto"/>
        <w:bottom w:val="none" w:sz="0" w:space="0" w:color="auto"/>
        <w:right w:val="none" w:sz="0" w:space="0" w:color="auto"/>
      </w:divBdr>
    </w:div>
    <w:div w:id="1158350528">
      <w:bodyDiv w:val="1"/>
      <w:marLeft w:val="0"/>
      <w:marRight w:val="0"/>
      <w:marTop w:val="0"/>
      <w:marBottom w:val="0"/>
      <w:divBdr>
        <w:top w:val="none" w:sz="0" w:space="0" w:color="auto"/>
        <w:left w:val="none" w:sz="0" w:space="0" w:color="auto"/>
        <w:bottom w:val="none" w:sz="0" w:space="0" w:color="auto"/>
        <w:right w:val="none" w:sz="0" w:space="0" w:color="auto"/>
      </w:divBdr>
    </w:div>
    <w:div w:id="1158425050">
      <w:bodyDiv w:val="1"/>
      <w:marLeft w:val="0"/>
      <w:marRight w:val="0"/>
      <w:marTop w:val="0"/>
      <w:marBottom w:val="0"/>
      <w:divBdr>
        <w:top w:val="none" w:sz="0" w:space="0" w:color="auto"/>
        <w:left w:val="none" w:sz="0" w:space="0" w:color="auto"/>
        <w:bottom w:val="none" w:sz="0" w:space="0" w:color="auto"/>
        <w:right w:val="none" w:sz="0" w:space="0" w:color="auto"/>
      </w:divBdr>
    </w:div>
    <w:div w:id="1158883115">
      <w:bodyDiv w:val="1"/>
      <w:marLeft w:val="0"/>
      <w:marRight w:val="0"/>
      <w:marTop w:val="0"/>
      <w:marBottom w:val="0"/>
      <w:divBdr>
        <w:top w:val="none" w:sz="0" w:space="0" w:color="auto"/>
        <w:left w:val="none" w:sz="0" w:space="0" w:color="auto"/>
        <w:bottom w:val="none" w:sz="0" w:space="0" w:color="auto"/>
        <w:right w:val="none" w:sz="0" w:space="0" w:color="auto"/>
      </w:divBdr>
    </w:div>
    <w:div w:id="1158960987">
      <w:bodyDiv w:val="1"/>
      <w:marLeft w:val="0"/>
      <w:marRight w:val="0"/>
      <w:marTop w:val="0"/>
      <w:marBottom w:val="0"/>
      <w:divBdr>
        <w:top w:val="none" w:sz="0" w:space="0" w:color="auto"/>
        <w:left w:val="none" w:sz="0" w:space="0" w:color="auto"/>
        <w:bottom w:val="none" w:sz="0" w:space="0" w:color="auto"/>
        <w:right w:val="none" w:sz="0" w:space="0" w:color="auto"/>
      </w:divBdr>
    </w:div>
    <w:div w:id="1159153646">
      <w:bodyDiv w:val="1"/>
      <w:marLeft w:val="0"/>
      <w:marRight w:val="0"/>
      <w:marTop w:val="0"/>
      <w:marBottom w:val="0"/>
      <w:divBdr>
        <w:top w:val="none" w:sz="0" w:space="0" w:color="auto"/>
        <w:left w:val="none" w:sz="0" w:space="0" w:color="auto"/>
        <w:bottom w:val="none" w:sz="0" w:space="0" w:color="auto"/>
        <w:right w:val="none" w:sz="0" w:space="0" w:color="auto"/>
      </w:divBdr>
    </w:div>
    <w:div w:id="1159613040">
      <w:bodyDiv w:val="1"/>
      <w:marLeft w:val="0"/>
      <w:marRight w:val="0"/>
      <w:marTop w:val="0"/>
      <w:marBottom w:val="0"/>
      <w:divBdr>
        <w:top w:val="none" w:sz="0" w:space="0" w:color="auto"/>
        <w:left w:val="none" w:sz="0" w:space="0" w:color="auto"/>
        <w:bottom w:val="none" w:sz="0" w:space="0" w:color="auto"/>
        <w:right w:val="none" w:sz="0" w:space="0" w:color="auto"/>
      </w:divBdr>
    </w:div>
    <w:div w:id="1160079290">
      <w:bodyDiv w:val="1"/>
      <w:marLeft w:val="0"/>
      <w:marRight w:val="0"/>
      <w:marTop w:val="0"/>
      <w:marBottom w:val="0"/>
      <w:divBdr>
        <w:top w:val="none" w:sz="0" w:space="0" w:color="auto"/>
        <w:left w:val="none" w:sz="0" w:space="0" w:color="auto"/>
        <w:bottom w:val="none" w:sz="0" w:space="0" w:color="auto"/>
        <w:right w:val="none" w:sz="0" w:space="0" w:color="auto"/>
      </w:divBdr>
    </w:div>
    <w:div w:id="1160580093">
      <w:bodyDiv w:val="1"/>
      <w:marLeft w:val="0"/>
      <w:marRight w:val="0"/>
      <w:marTop w:val="0"/>
      <w:marBottom w:val="0"/>
      <w:divBdr>
        <w:top w:val="none" w:sz="0" w:space="0" w:color="auto"/>
        <w:left w:val="none" w:sz="0" w:space="0" w:color="auto"/>
        <w:bottom w:val="none" w:sz="0" w:space="0" w:color="auto"/>
        <w:right w:val="none" w:sz="0" w:space="0" w:color="auto"/>
      </w:divBdr>
    </w:div>
    <w:div w:id="1161199060">
      <w:bodyDiv w:val="1"/>
      <w:marLeft w:val="0"/>
      <w:marRight w:val="0"/>
      <w:marTop w:val="0"/>
      <w:marBottom w:val="0"/>
      <w:divBdr>
        <w:top w:val="none" w:sz="0" w:space="0" w:color="auto"/>
        <w:left w:val="none" w:sz="0" w:space="0" w:color="auto"/>
        <w:bottom w:val="none" w:sz="0" w:space="0" w:color="auto"/>
        <w:right w:val="none" w:sz="0" w:space="0" w:color="auto"/>
      </w:divBdr>
    </w:div>
    <w:div w:id="1161507426">
      <w:bodyDiv w:val="1"/>
      <w:marLeft w:val="0"/>
      <w:marRight w:val="0"/>
      <w:marTop w:val="0"/>
      <w:marBottom w:val="0"/>
      <w:divBdr>
        <w:top w:val="none" w:sz="0" w:space="0" w:color="auto"/>
        <w:left w:val="none" w:sz="0" w:space="0" w:color="auto"/>
        <w:bottom w:val="none" w:sz="0" w:space="0" w:color="auto"/>
        <w:right w:val="none" w:sz="0" w:space="0" w:color="auto"/>
      </w:divBdr>
    </w:div>
    <w:div w:id="1161853881">
      <w:bodyDiv w:val="1"/>
      <w:marLeft w:val="0"/>
      <w:marRight w:val="0"/>
      <w:marTop w:val="0"/>
      <w:marBottom w:val="0"/>
      <w:divBdr>
        <w:top w:val="none" w:sz="0" w:space="0" w:color="auto"/>
        <w:left w:val="none" w:sz="0" w:space="0" w:color="auto"/>
        <w:bottom w:val="none" w:sz="0" w:space="0" w:color="auto"/>
        <w:right w:val="none" w:sz="0" w:space="0" w:color="auto"/>
      </w:divBdr>
    </w:div>
    <w:div w:id="1162624755">
      <w:bodyDiv w:val="1"/>
      <w:marLeft w:val="0"/>
      <w:marRight w:val="0"/>
      <w:marTop w:val="0"/>
      <w:marBottom w:val="0"/>
      <w:divBdr>
        <w:top w:val="none" w:sz="0" w:space="0" w:color="auto"/>
        <w:left w:val="none" w:sz="0" w:space="0" w:color="auto"/>
        <w:bottom w:val="none" w:sz="0" w:space="0" w:color="auto"/>
        <w:right w:val="none" w:sz="0" w:space="0" w:color="auto"/>
      </w:divBdr>
    </w:div>
    <w:div w:id="1166752203">
      <w:bodyDiv w:val="1"/>
      <w:marLeft w:val="0"/>
      <w:marRight w:val="0"/>
      <w:marTop w:val="0"/>
      <w:marBottom w:val="0"/>
      <w:divBdr>
        <w:top w:val="none" w:sz="0" w:space="0" w:color="auto"/>
        <w:left w:val="none" w:sz="0" w:space="0" w:color="auto"/>
        <w:bottom w:val="none" w:sz="0" w:space="0" w:color="auto"/>
        <w:right w:val="none" w:sz="0" w:space="0" w:color="auto"/>
      </w:divBdr>
    </w:div>
    <w:div w:id="1167209583">
      <w:bodyDiv w:val="1"/>
      <w:marLeft w:val="0"/>
      <w:marRight w:val="0"/>
      <w:marTop w:val="0"/>
      <w:marBottom w:val="0"/>
      <w:divBdr>
        <w:top w:val="none" w:sz="0" w:space="0" w:color="auto"/>
        <w:left w:val="none" w:sz="0" w:space="0" w:color="auto"/>
        <w:bottom w:val="none" w:sz="0" w:space="0" w:color="auto"/>
        <w:right w:val="none" w:sz="0" w:space="0" w:color="auto"/>
      </w:divBdr>
    </w:div>
    <w:div w:id="1167282014">
      <w:bodyDiv w:val="1"/>
      <w:marLeft w:val="0"/>
      <w:marRight w:val="0"/>
      <w:marTop w:val="0"/>
      <w:marBottom w:val="0"/>
      <w:divBdr>
        <w:top w:val="none" w:sz="0" w:space="0" w:color="auto"/>
        <w:left w:val="none" w:sz="0" w:space="0" w:color="auto"/>
        <w:bottom w:val="none" w:sz="0" w:space="0" w:color="auto"/>
        <w:right w:val="none" w:sz="0" w:space="0" w:color="auto"/>
      </w:divBdr>
    </w:div>
    <w:div w:id="1167328340">
      <w:bodyDiv w:val="1"/>
      <w:marLeft w:val="0"/>
      <w:marRight w:val="0"/>
      <w:marTop w:val="0"/>
      <w:marBottom w:val="0"/>
      <w:divBdr>
        <w:top w:val="none" w:sz="0" w:space="0" w:color="auto"/>
        <w:left w:val="none" w:sz="0" w:space="0" w:color="auto"/>
        <w:bottom w:val="none" w:sz="0" w:space="0" w:color="auto"/>
        <w:right w:val="none" w:sz="0" w:space="0" w:color="auto"/>
      </w:divBdr>
    </w:div>
    <w:div w:id="1167669116">
      <w:bodyDiv w:val="1"/>
      <w:marLeft w:val="0"/>
      <w:marRight w:val="0"/>
      <w:marTop w:val="0"/>
      <w:marBottom w:val="0"/>
      <w:divBdr>
        <w:top w:val="none" w:sz="0" w:space="0" w:color="auto"/>
        <w:left w:val="none" w:sz="0" w:space="0" w:color="auto"/>
        <w:bottom w:val="none" w:sz="0" w:space="0" w:color="auto"/>
        <w:right w:val="none" w:sz="0" w:space="0" w:color="auto"/>
      </w:divBdr>
    </w:div>
    <w:div w:id="1168137802">
      <w:bodyDiv w:val="1"/>
      <w:marLeft w:val="0"/>
      <w:marRight w:val="0"/>
      <w:marTop w:val="0"/>
      <w:marBottom w:val="0"/>
      <w:divBdr>
        <w:top w:val="none" w:sz="0" w:space="0" w:color="auto"/>
        <w:left w:val="none" w:sz="0" w:space="0" w:color="auto"/>
        <w:bottom w:val="none" w:sz="0" w:space="0" w:color="auto"/>
        <w:right w:val="none" w:sz="0" w:space="0" w:color="auto"/>
      </w:divBdr>
    </w:div>
    <w:div w:id="1169294268">
      <w:bodyDiv w:val="1"/>
      <w:marLeft w:val="0"/>
      <w:marRight w:val="0"/>
      <w:marTop w:val="0"/>
      <w:marBottom w:val="0"/>
      <w:divBdr>
        <w:top w:val="none" w:sz="0" w:space="0" w:color="auto"/>
        <w:left w:val="none" w:sz="0" w:space="0" w:color="auto"/>
        <w:bottom w:val="none" w:sz="0" w:space="0" w:color="auto"/>
        <w:right w:val="none" w:sz="0" w:space="0" w:color="auto"/>
      </w:divBdr>
    </w:div>
    <w:div w:id="1169440046">
      <w:bodyDiv w:val="1"/>
      <w:marLeft w:val="0"/>
      <w:marRight w:val="0"/>
      <w:marTop w:val="0"/>
      <w:marBottom w:val="0"/>
      <w:divBdr>
        <w:top w:val="none" w:sz="0" w:space="0" w:color="auto"/>
        <w:left w:val="none" w:sz="0" w:space="0" w:color="auto"/>
        <w:bottom w:val="none" w:sz="0" w:space="0" w:color="auto"/>
        <w:right w:val="none" w:sz="0" w:space="0" w:color="auto"/>
      </w:divBdr>
    </w:div>
    <w:div w:id="1169521824">
      <w:bodyDiv w:val="1"/>
      <w:marLeft w:val="0"/>
      <w:marRight w:val="0"/>
      <w:marTop w:val="0"/>
      <w:marBottom w:val="0"/>
      <w:divBdr>
        <w:top w:val="none" w:sz="0" w:space="0" w:color="auto"/>
        <w:left w:val="none" w:sz="0" w:space="0" w:color="auto"/>
        <w:bottom w:val="none" w:sz="0" w:space="0" w:color="auto"/>
        <w:right w:val="none" w:sz="0" w:space="0" w:color="auto"/>
      </w:divBdr>
    </w:div>
    <w:div w:id="1169784122">
      <w:bodyDiv w:val="1"/>
      <w:marLeft w:val="0"/>
      <w:marRight w:val="0"/>
      <w:marTop w:val="0"/>
      <w:marBottom w:val="0"/>
      <w:divBdr>
        <w:top w:val="none" w:sz="0" w:space="0" w:color="auto"/>
        <w:left w:val="none" w:sz="0" w:space="0" w:color="auto"/>
        <w:bottom w:val="none" w:sz="0" w:space="0" w:color="auto"/>
        <w:right w:val="none" w:sz="0" w:space="0" w:color="auto"/>
      </w:divBdr>
    </w:div>
    <w:div w:id="1169826879">
      <w:bodyDiv w:val="1"/>
      <w:marLeft w:val="0"/>
      <w:marRight w:val="0"/>
      <w:marTop w:val="0"/>
      <w:marBottom w:val="0"/>
      <w:divBdr>
        <w:top w:val="none" w:sz="0" w:space="0" w:color="auto"/>
        <w:left w:val="none" w:sz="0" w:space="0" w:color="auto"/>
        <w:bottom w:val="none" w:sz="0" w:space="0" w:color="auto"/>
        <w:right w:val="none" w:sz="0" w:space="0" w:color="auto"/>
      </w:divBdr>
    </w:div>
    <w:div w:id="1170020351">
      <w:bodyDiv w:val="1"/>
      <w:marLeft w:val="0"/>
      <w:marRight w:val="0"/>
      <w:marTop w:val="0"/>
      <w:marBottom w:val="0"/>
      <w:divBdr>
        <w:top w:val="none" w:sz="0" w:space="0" w:color="auto"/>
        <w:left w:val="none" w:sz="0" w:space="0" w:color="auto"/>
        <w:bottom w:val="none" w:sz="0" w:space="0" w:color="auto"/>
        <w:right w:val="none" w:sz="0" w:space="0" w:color="auto"/>
      </w:divBdr>
    </w:div>
    <w:div w:id="1170562032">
      <w:bodyDiv w:val="1"/>
      <w:marLeft w:val="0"/>
      <w:marRight w:val="0"/>
      <w:marTop w:val="0"/>
      <w:marBottom w:val="0"/>
      <w:divBdr>
        <w:top w:val="none" w:sz="0" w:space="0" w:color="auto"/>
        <w:left w:val="none" w:sz="0" w:space="0" w:color="auto"/>
        <w:bottom w:val="none" w:sz="0" w:space="0" w:color="auto"/>
        <w:right w:val="none" w:sz="0" w:space="0" w:color="auto"/>
      </w:divBdr>
    </w:div>
    <w:div w:id="1170757494">
      <w:bodyDiv w:val="1"/>
      <w:marLeft w:val="0"/>
      <w:marRight w:val="0"/>
      <w:marTop w:val="0"/>
      <w:marBottom w:val="0"/>
      <w:divBdr>
        <w:top w:val="none" w:sz="0" w:space="0" w:color="auto"/>
        <w:left w:val="none" w:sz="0" w:space="0" w:color="auto"/>
        <w:bottom w:val="none" w:sz="0" w:space="0" w:color="auto"/>
        <w:right w:val="none" w:sz="0" w:space="0" w:color="auto"/>
      </w:divBdr>
    </w:div>
    <w:div w:id="1171868721">
      <w:bodyDiv w:val="1"/>
      <w:marLeft w:val="0"/>
      <w:marRight w:val="0"/>
      <w:marTop w:val="0"/>
      <w:marBottom w:val="0"/>
      <w:divBdr>
        <w:top w:val="none" w:sz="0" w:space="0" w:color="auto"/>
        <w:left w:val="none" w:sz="0" w:space="0" w:color="auto"/>
        <w:bottom w:val="none" w:sz="0" w:space="0" w:color="auto"/>
        <w:right w:val="none" w:sz="0" w:space="0" w:color="auto"/>
      </w:divBdr>
    </w:div>
    <w:div w:id="1172180917">
      <w:bodyDiv w:val="1"/>
      <w:marLeft w:val="0"/>
      <w:marRight w:val="0"/>
      <w:marTop w:val="0"/>
      <w:marBottom w:val="0"/>
      <w:divBdr>
        <w:top w:val="none" w:sz="0" w:space="0" w:color="auto"/>
        <w:left w:val="none" w:sz="0" w:space="0" w:color="auto"/>
        <w:bottom w:val="none" w:sz="0" w:space="0" w:color="auto"/>
        <w:right w:val="none" w:sz="0" w:space="0" w:color="auto"/>
      </w:divBdr>
    </w:div>
    <w:div w:id="1172986384">
      <w:bodyDiv w:val="1"/>
      <w:marLeft w:val="0"/>
      <w:marRight w:val="0"/>
      <w:marTop w:val="0"/>
      <w:marBottom w:val="0"/>
      <w:divBdr>
        <w:top w:val="none" w:sz="0" w:space="0" w:color="auto"/>
        <w:left w:val="none" w:sz="0" w:space="0" w:color="auto"/>
        <w:bottom w:val="none" w:sz="0" w:space="0" w:color="auto"/>
        <w:right w:val="none" w:sz="0" w:space="0" w:color="auto"/>
      </w:divBdr>
    </w:div>
    <w:div w:id="1173036439">
      <w:bodyDiv w:val="1"/>
      <w:marLeft w:val="0"/>
      <w:marRight w:val="0"/>
      <w:marTop w:val="0"/>
      <w:marBottom w:val="0"/>
      <w:divBdr>
        <w:top w:val="none" w:sz="0" w:space="0" w:color="auto"/>
        <w:left w:val="none" w:sz="0" w:space="0" w:color="auto"/>
        <w:bottom w:val="none" w:sz="0" w:space="0" w:color="auto"/>
        <w:right w:val="none" w:sz="0" w:space="0" w:color="auto"/>
      </w:divBdr>
    </w:div>
    <w:div w:id="1173449263">
      <w:bodyDiv w:val="1"/>
      <w:marLeft w:val="0"/>
      <w:marRight w:val="0"/>
      <w:marTop w:val="0"/>
      <w:marBottom w:val="0"/>
      <w:divBdr>
        <w:top w:val="none" w:sz="0" w:space="0" w:color="auto"/>
        <w:left w:val="none" w:sz="0" w:space="0" w:color="auto"/>
        <w:bottom w:val="none" w:sz="0" w:space="0" w:color="auto"/>
        <w:right w:val="none" w:sz="0" w:space="0" w:color="auto"/>
      </w:divBdr>
    </w:div>
    <w:div w:id="1173642508">
      <w:bodyDiv w:val="1"/>
      <w:marLeft w:val="0"/>
      <w:marRight w:val="0"/>
      <w:marTop w:val="0"/>
      <w:marBottom w:val="0"/>
      <w:divBdr>
        <w:top w:val="none" w:sz="0" w:space="0" w:color="auto"/>
        <w:left w:val="none" w:sz="0" w:space="0" w:color="auto"/>
        <w:bottom w:val="none" w:sz="0" w:space="0" w:color="auto"/>
        <w:right w:val="none" w:sz="0" w:space="0" w:color="auto"/>
      </w:divBdr>
    </w:div>
    <w:div w:id="1175221193">
      <w:bodyDiv w:val="1"/>
      <w:marLeft w:val="0"/>
      <w:marRight w:val="0"/>
      <w:marTop w:val="0"/>
      <w:marBottom w:val="0"/>
      <w:divBdr>
        <w:top w:val="none" w:sz="0" w:space="0" w:color="auto"/>
        <w:left w:val="none" w:sz="0" w:space="0" w:color="auto"/>
        <w:bottom w:val="none" w:sz="0" w:space="0" w:color="auto"/>
        <w:right w:val="none" w:sz="0" w:space="0" w:color="auto"/>
      </w:divBdr>
    </w:div>
    <w:div w:id="1175336778">
      <w:bodyDiv w:val="1"/>
      <w:marLeft w:val="0"/>
      <w:marRight w:val="0"/>
      <w:marTop w:val="0"/>
      <w:marBottom w:val="0"/>
      <w:divBdr>
        <w:top w:val="none" w:sz="0" w:space="0" w:color="auto"/>
        <w:left w:val="none" w:sz="0" w:space="0" w:color="auto"/>
        <w:bottom w:val="none" w:sz="0" w:space="0" w:color="auto"/>
        <w:right w:val="none" w:sz="0" w:space="0" w:color="auto"/>
      </w:divBdr>
    </w:div>
    <w:div w:id="1175653719">
      <w:bodyDiv w:val="1"/>
      <w:marLeft w:val="0"/>
      <w:marRight w:val="0"/>
      <w:marTop w:val="0"/>
      <w:marBottom w:val="0"/>
      <w:divBdr>
        <w:top w:val="none" w:sz="0" w:space="0" w:color="auto"/>
        <w:left w:val="none" w:sz="0" w:space="0" w:color="auto"/>
        <w:bottom w:val="none" w:sz="0" w:space="0" w:color="auto"/>
        <w:right w:val="none" w:sz="0" w:space="0" w:color="auto"/>
      </w:divBdr>
    </w:div>
    <w:div w:id="1175728564">
      <w:bodyDiv w:val="1"/>
      <w:marLeft w:val="0"/>
      <w:marRight w:val="0"/>
      <w:marTop w:val="0"/>
      <w:marBottom w:val="0"/>
      <w:divBdr>
        <w:top w:val="none" w:sz="0" w:space="0" w:color="auto"/>
        <w:left w:val="none" w:sz="0" w:space="0" w:color="auto"/>
        <w:bottom w:val="none" w:sz="0" w:space="0" w:color="auto"/>
        <w:right w:val="none" w:sz="0" w:space="0" w:color="auto"/>
      </w:divBdr>
    </w:div>
    <w:div w:id="1176312655">
      <w:bodyDiv w:val="1"/>
      <w:marLeft w:val="0"/>
      <w:marRight w:val="0"/>
      <w:marTop w:val="0"/>
      <w:marBottom w:val="0"/>
      <w:divBdr>
        <w:top w:val="none" w:sz="0" w:space="0" w:color="auto"/>
        <w:left w:val="none" w:sz="0" w:space="0" w:color="auto"/>
        <w:bottom w:val="none" w:sz="0" w:space="0" w:color="auto"/>
        <w:right w:val="none" w:sz="0" w:space="0" w:color="auto"/>
      </w:divBdr>
    </w:div>
    <w:div w:id="1176965922">
      <w:bodyDiv w:val="1"/>
      <w:marLeft w:val="0"/>
      <w:marRight w:val="0"/>
      <w:marTop w:val="0"/>
      <w:marBottom w:val="0"/>
      <w:divBdr>
        <w:top w:val="none" w:sz="0" w:space="0" w:color="auto"/>
        <w:left w:val="none" w:sz="0" w:space="0" w:color="auto"/>
        <w:bottom w:val="none" w:sz="0" w:space="0" w:color="auto"/>
        <w:right w:val="none" w:sz="0" w:space="0" w:color="auto"/>
      </w:divBdr>
    </w:div>
    <w:div w:id="1177384794">
      <w:bodyDiv w:val="1"/>
      <w:marLeft w:val="0"/>
      <w:marRight w:val="0"/>
      <w:marTop w:val="0"/>
      <w:marBottom w:val="0"/>
      <w:divBdr>
        <w:top w:val="none" w:sz="0" w:space="0" w:color="auto"/>
        <w:left w:val="none" w:sz="0" w:space="0" w:color="auto"/>
        <w:bottom w:val="none" w:sz="0" w:space="0" w:color="auto"/>
        <w:right w:val="none" w:sz="0" w:space="0" w:color="auto"/>
      </w:divBdr>
    </w:div>
    <w:div w:id="1178425088">
      <w:bodyDiv w:val="1"/>
      <w:marLeft w:val="0"/>
      <w:marRight w:val="0"/>
      <w:marTop w:val="0"/>
      <w:marBottom w:val="0"/>
      <w:divBdr>
        <w:top w:val="none" w:sz="0" w:space="0" w:color="auto"/>
        <w:left w:val="none" w:sz="0" w:space="0" w:color="auto"/>
        <w:bottom w:val="none" w:sz="0" w:space="0" w:color="auto"/>
        <w:right w:val="none" w:sz="0" w:space="0" w:color="auto"/>
      </w:divBdr>
    </w:div>
    <w:div w:id="1178732444">
      <w:bodyDiv w:val="1"/>
      <w:marLeft w:val="0"/>
      <w:marRight w:val="0"/>
      <w:marTop w:val="0"/>
      <w:marBottom w:val="0"/>
      <w:divBdr>
        <w:top w:val="none" w:sz="0" w:space="0" w:color="auto"/>
        <w:left w:val="none" w:sz="0" w:space="0" w:color="auto"/>
        <w:bottom w:val="none" w:sz="0" w:space="0" w:color="auto"/>
        <w:right w:val="none" w:sz="0" w:space="0" w:color="auto"/>
      </w:divBdr>
    </w:div>
    <w:div w:id="1178890989">
      <w:bodyDiv w:val="1"/>
      <w:marLeft w:val="0"/>
      <w:marRight w:val="0"/>
      <w:marTop w:val="0"/>
      <w:marBottom w:val="0"/>
      <w:divBdr>
        <w:top w:val="none" w:sz="0" w:space="0" w:color="auto"/>
        <w:left w:val="none" w:sz="0" w:space="0" w:color="auto"/>
        <w:bottom w:val="none" w:sz="0" w:space="0" w:color="auto"/>
        <w:right w:val="none" w:sz="0" w:space="0" w:color="auto"/>
      </w:divBdr>
    </w:div>
    <w:div w:id="1180004854">
      <w:bodyDiv w:val="1"/>
      <w:marLeft w:val="0"/>
      <w:marRight w:val="0"/>
      <w:marTop w:val="0"/>
      <w:marBottom w:val="0"/>
      <w:divBdr>
        <w:top w:val="none" w:sz="0" w:space="0" w:color="auto"/>
        <w:left w:val="none" w:sz="0" w:space="0" w:color="auto"/>
        <w:bottom w:val="none" w:sz="0" w:space="0" w:color="auto"/>
        <w:right w:val="none" w:sz="0" w:space="0" w:color="auto"/>
      </w:divBdr>
    </w:div>
    <w:div w:id="1180120151">
      <w:bodyDiv w:val="1"/>
      <w:marLeft w:val="0"/>
      <w:marRight w:val="0"/>
      <w:marTop w:val="0"/>
      <w:marBottom w:val="0"/>
      <w:divBdr>
        <w:top w:val="none" w:sz="0" w:space="0" w:color="auto"/>
        <w:left w:val="none" w:sz="0" w:space="0" w:color="auto"/>
        <w:bottom w:val="none" w:sz="0" w:space="0" w:color="auto"/>
        <w:right w:val="none" w:sz="0" w:space="0" w:color="auto"/>
      </w:divBdr>
    </w:div>
    <w:div w:id="1180513210">
      <w:bodyDiv w:val="1"/>
      <w:marLeft w:val="0"/>
      <w:marRight w:val="0"/>
      <w:marTop w:val="0"/>
      <w:marBottom w:val="0"/>
      <w:divBdr>
        <w:top w:val="none" w:sz="0" w:space="0" w:color="auto"/>
        <w:left w:val="none" w:sz="0" w:space="0" w:color="auto"/>
        <w:bottom w:val="none" w:sz="0" w:space="0" w:color="auto"/>
        <w:right w:val="none" w:sz="0" w:space="0" w:color="auto"/>
      </w:divBdr>
    </w:div>
    <w:div w:id="1180895255">
      <w:bodyDiv w:val="1"/>
      <w:marLeft w:val="0"/>
      <w:marRight w:val="0"/>
      <w:marTop w:val="0"/>
      <w:marBottom w:val="0"/>
      <w:divBdr>
        <w:top w:val="none" w:sz="0" w:space="0" w:color="auto"/>
        <w:left w:val="none" w:sz="0" w:space="0" w:color="auto"/>
        <w:bottom w:val="none" w:sz="0" w:space="0" w:color="auto"/>
        <w:right w:val="none" w:sz="0" w:space="0" w:color="auto"/>
      </w:divBdr>
    </w:div>
    <w:div w:id="1181817855">
      <w:bodyDiv w:val="1"/>
      <w:marLeft w:val="0"/>
      <w:marRight w:val="0"/>
      <w:marTop w:val="0"/>
      <w:marBottom w:val="0"/>
      <w:divBdr>
        <w:top w:val="none" w:sz="0" w:space="0" w:color="auto"/>
        <w:left w:val="none" w:sz="0" w:space="0" w:color="auto"/>
        <w:bottom w:val="none" w:sz="0" w:space="0" w:color="auto"/>
        <w:right w:val="none" w:sz="0" w:space="0" w:color="auto"/>
      </w:divBdr>
    </w:div>
    <w:div w:id="1182553800">
      <w:bodyDiv w:val="1"/>
      <w:marLeft w:val="0"/>
      <w:marRight w:val="0"/>
      <w:marTop w:val="0"/>
      <w:marBottom w:val="0"/>
      <w:divBdr>
        <w:top w:val="none" w:sz="0" w:space="0" w:color="auto"/>
        <w:left w:val="none" w:sz="0" w:space="0" w:color="auto"/>
        <w:bottom w:val="none" w:sz="0" w:space="0" w:color="auto"/>
        <w:right w:val="none" w:sz="0" w:space="0" w:color="auto"/>
      </w:divBdr>
    </w:div>
    <w:div w:id="1182624243">
      <w:bodyDiv w:val="1"/>
      <w:marLeft w:val="0"/>
      <w:marRight w:val="0"/>
      <w:marTop w:val="0"/>
      <w:marBottom w:val="0"/>
      <w:divBdr>
        <w:top w:val="none" w:sz="0" w:space="0" w:color="auto"/>
        <w:left w:val="none" w:sz="0" w:space="0" w:color="auto"/>
        <w:bottom w:val="none" w:sz="0" w:space="0" w:color="auto"/>
        <w:right w:val="none" w:sz="0" w:space="0" w:color="auto"/>
      </w:divBdr>
    </w:div>
    <w:div w:id="1184249581">
      <w:bodyDiv w:val="1"/>
      <w:marLeft w:val="0"/>
      <w:marRight w:val="0"/>
      <w:marTop w:val="0"/>
      <w:marBottom w:val="0"/>
      <w:divBdr>
        <w:top w:val="none" w:sz="0" w:space="0" w:color="auto"/>
        <w:left w:val="none" w:sz="0" w:space="0" w:color="auto"/>
        <w:bottom w:val="none" w:sz="0" w:space="0" w:color="auto"/>
        <w:right w:val="none" w:sz="0" w:space="0" w:color="auto"/>
      </w:divBdr>
    </w:div>
    <w:div w:id="1184321431">
      <w:bodyDiv w:val="1"/>
      <w:marLeft w:val="0"/>
      <w:marRight w:val="0"/>
      <w:marTop w:val="0"/>
      <w:marBottom w:val="0"/>
      <w:divBdr>
        <w:top w:val="none" w:sz="0" w:space="0" w:color="auto"/>
        <w:left w:val="none" w:sz="0" w:space="0" w:color="auto"/>
        <w:bottom w:val="none" w:sz="0" w:space="0" w:color="auto"/>
        <w:right w:val="none" w:sz="0" w:space="0" w:color="auto"/>
      </w:divBdr>
    </w:div>
    <w:div w:id="1185434818">
      <w:bodyDiv w:val="1"/>
      <w:marLeft w:val="0"/>
      <w:marRight w:val="0"/>
      <w:marTop w:val="0"/>
      <w:marBottom w:val="0"/>
      <w:divBdr>
        <w:top w:val="none" w:sz="0" w:space="0" w:color="auto"/>
        <w:left w:val="none" w:sz="0" w:space="0" w:color="auto"/>
        <w:bottom w:val="none" w:sz="0" w:space="0" w:color="auto"/>
        <w:right w:val="none" w:sz="0" w:space="0" w:color="auto"/>
      </w:divBdr>
    </w:div>
    <w:div w:id="1185557458">
      <w:bodyDiv w:val="1"/>
      <w:marLeft w:val="0"/>
      <w:marRight w:val="0"/>
      <w:marTop w:val="0"/>
      <w:marBottom w:val="0"/>
      <w:divBdr>
        <w:top w:val="none" w:sz="0" w:space="0" w:color="auto"/>
        <w:left w:val="none" w:sz="0" w:space="0" w:color="auto"/>
        <w:bottom w:val="none" w:sz="0" w:space="0" w:color="auto"/>
        <w:right w:val="none" w:sz="0" w:space="0" w:color="auto"/>
      </w:divBdr>
    </w:div>
    <w:div w:id="1186141862">
      <w:bodyDiv w:val="1"/>
      <w:marLeft w:val="0"/>
      <w:marRight w:val="0"/>
      <w:marTop w:val="0"/>
      <w:marBottom w:val="0"/>
      <w:divBdr>
        <w:top w:val="none" w:sz="0" w:space="0" w:color="auto"/>
        <w:left w:val="none" w:sz="0" w:space="0" w:color="auto"/>
        <w:bottom w:val="none" w:sz="0" w:space="0" w:color="auto"/>
        <w:right w:val="none" w:sz="0" w:space="0" w:color="auto"/>
      </w:divBdr>
    </w:div>
    <w:div w:id="1187060866">
      <w:bodyDiv w:val="1"/>
      <w:marLeft w:val="0"/>
      <w:marRight w:val="0"/>
      <w:marTop w:val="0"/>
      <w:marBottom w:val="0"/>
      <w:divBdr>
        <w:top w:val="none" w:sz="0" w:space="0" w:color="auto"/>
        <w:left w:val="none" w:sz="0" w:space="0" w:color="auto"/>
        <w:bottom w:val="none" w:sz="0" w:space="0" w:color="auto"/>
        <w:right w:val="none" w:sz="0" w:space="0" w:color="auto"/>
      </w:divBdr>
    </w:div>
    <w:div w:id="1187476734">
      <w:bodyDiv w:val="1"/>
      <w:marLeft w:val="0"/>
      <w:marRight w:val="0"/>
      <w:marTop w:val="0"/>
      <w:marBottom w:val="0"/>
      <w:divBdr>
        <w:top w:val="none" w:sz="0" w:space="0" w:color="auto"/>
        <w:left w:val="none" w:sz="0" w:space="0" w:color="auto"/>
        <w:bottom w:val="none" w:sz="0" w:space="0" w:color="auto"/>
        <w:right w:val="none" w:sz="0" w:space="0" w:color="auto"/>
      </w:divBdr>
    </w:div>
    <w:div w:id="1187527571">
      <w:bodyDiv w:val="1"/>
      <w:marLeft w:val="0"/>
      <w:marRight w:val="0"/>
      <w:marTop w:val="0"/>
      <w:marBottom w:val="0"/>
      <w:divBdr>
        <w:top w:val="none" w:sz="0" w:space="0" w:color="auto"/>
        <w:left w:val="none" w:sz="0" w:space="0" w:color="auto"/>
        <w:bottom w:val="none" w:sz="0" w:space="0" w:color="auto"/>
        <w:right w:val="none" w:sz="0" w:space="0" w:color="auto"/>
      </w:divBdr>
    </w:div>
    <w:div w:id="1187792864">
      <w:bodyDiv w:val="1"/>
      <w:marLeft w:val="0"/>
      <w:marRight w:val="0"/>
      <w:marTop w:val="0"/>
      <w:marBottom w:val="0"/>
      <w:divBdr>
        <w:top w:val="none" w:sz="0" w:space="0" w:color="auto"/>
        <w:left w:val="none" w:sz="0" w:space="0" w:color="auto"/>
        <w:bottom w:val="none" w:sz="0" w:space="0" w:color="auto"/>
        <w:right w:val="none" w:sz="0" w:space="0" w:color="auto"/>
      </w:divBdr>
    </w:div>
    <w:div w:id="1187796044">
      <w:bodyDiv w:val="1"/>
      <w:marLeft w:val="0"/>
      <w:marRight w:val="0"/>
      <w:marTop w:val="0"/>
      <w:marBottom w:val="0"/>
      <w:divBdr>
        <w:top w:val="none" w:sz="0" w:space="0" w:color="auto"/>
        <w:left w:val="none" w:sz="0" w:space="0" w:color="auto"/>
        <w:bottom w:val="none" w:sz="0" w:space="0" w:color="auto"/>
        <w:right w:val="none" w:sz="0" w:space="0" w:color="auto"/>
      </w:divBdr>
    </w:div>
    <w:div w:id="1188325481">
      <w:bodyDiv w:val="1"/>
      <w:marLeft w:val="0"/>
      <w:marRight w:val="0"/>
      <w:marTop w:val="0"/>
      <w:marBottom w:val="0"/>
      <w:divBdr>
        <w:top w:val="none" w:sz="0" w:space="0" w:color="auto"/>
        <w:left w:val="none" w:sz="0" w:space="0" w:color="auto"/>
        <w:bottom w:val="none" w:sz="0" w:space="0" w:color="auto"/>
        <w:right w:val="none" w:sz="0" w:space="0" w:color="auto"/>
      </w:divBdr>
    </w:div>
    <w:div w:id="1188713742">
      <w:bodyDiv w:val="1"/>
      <w:marLeft w:val="0"/>
      <w:marRight w:val="0"/>
      <w:marTop w:val="0"/>
      <w:marBottom w:val="0"/>
      <w:divBdr>
        <w:top w:val="none" w:sz="0" w:space="0" w:color="auto"/>
        <w:left w:val="none" w:sz="0" w:space="0" w:color="auto"/>
        <w:bottom w:val="none" w:sz="0" w:space="0" w:color="auto"/>
        <w:right w:val="none" w:sz="0" w:space="0" w:color="auto"/>
      </w:divBdr>
    </w:div>
    <w:div w:id="1189367524">
      <w:bodyDiv w:val="1"/>
      <w:marLeft w:val="0"/>
      <w:marRight w:val="0"/>
      <w:marTop w:val="0"/>
      <w:marBottom w:val="0"/>
      <w:divBdr>
        <w:top w:val="none" w:sz="0" w:space="0" w:color="auto"/>
        <w:left w:val="none" w:sz="0" w:space="0" w:color="auto"/>
        <w:bottom w:val="none" w:sz="0" w:space="0" w:color="auto"/>
        <w:right w:val="none" w:sz="0" w:space="0" w:color="auto"/>
      </w:divBdr>
    </w:div>
    <w:div w:id="1189491943">
      <w:bodyDiv w:val="1"/>
      <w:marLeft w:val="0"/>
      <w:marRight w:val="0"/>
      <w:marTop w:val="0"/>
      <w:marBottom w:val="0"/>
      <w:divBdr>
        <w:top w:val="none" w:sz="0" w:space="0" w:color="auto"/>
        <w:left w:val="none" w:sz="0" w:space="0" w:color="auto"/>
        <w:bottom w:val="none" w:sz="0" w:space="0" w:color="auto"/>
        <w:right w:val="none" w:sz="0" w:space="0" w:color="auto"/>
      </w:divBdr>
    </w:div>
    <w:div w:id="1190485777">
      <w:bodyDiv w:val="1"/>
      <w:marLeft w:val="0"/>
      <w:marRight w:val="0"/>
      <w:marTop w:val="0"/>
      <w:marBottom w:val="0"/>
      <w:divBdr>
        <w:top w:val="none" w:sz="0" w:space="0" w:color="auto"/>
        <w:left w:val="none" w:sz="0" w:space="0" w:color="auto"/>
        <w:bottom w:val="none" w:sz="0" w:space="0" w:color="auto"/>
        <w:right w:val="none" w:sz="0" w:space="0" w:color="auto"/>
      </w:divBdr>
    </w:div>
    <w:div w:id="1190530081">
      <w:bodyDiv w:val="1"/>
      <w:marLeft w:val="0"/>
      <w:marRight w:val="0"/>
      <w:marTop w:val="0"/>
      <w:marBottom w:val="0"/>
      <w:divBdr>
        <w:top w:val="none" w:sz="0" w:space="0" w:color="auto"/>
        <w:left w:val="none" w:sz="0" w:space="0" w:color="auto"/>
        <w:bottom w:val="none" w:sz="0" w:space="0" w:color="auto"/>
        <w:right w:val="none" w:sz="0" w:space="0" w:color="auto"/>
      </w:divBdr>
    </w:div>
    <w:div w:id="1190606577">
      <w:bodyDiv w:val="1"/>
      <w:marLeft w:val="0"/>
      <w:marRight w:val="0"/>
      <w:marTop w:val="0"/>
      <w:marBottom w:val="0"/>
      <w:divBdr>
        <w:top w:val="none" w:sz="0" w:space="0" w:color="auto"/>
        <w:left w:val="none" w:sz="0" w:space="0" w:color="auto"/>
        <w:bottom w:val="none" w:sz="0" w:space="0" w:color="auto"/>
        <w:right w:val="none" w:sz="0" w:space="0" w:color="auto"/>
      </w:divBdr>
    </w:div>
    <w:div w:id="1190994391">
      <w:bodyDiv w:val="1"/>
      <w:marLeft w:val="0"/>
      <w:marRight w:val="0"/>
      <w:marTop w:val="0"/>
      <w:marBottom w:val="0"/>
      <w:divBdr>
        <w:top w:val="none" w:sz="0" w:space="0" w:color="auto"/>
        <w:left w:val="none" w:sz="0" w:space="0" w:color="auto"/>
        <w:bottom w:val="none" w:sz="0" w:space="0" w:color="auto"/>
        <w:right w:val="none" w:sz="0" w:space="0" w:color="auto"/>
      </w:divBdr>
    </w:div>
    <w:div w:id="1193229771">
      <w:bodyDiv w:val="1"/>
      <w:marLeft w:val="0"/>
      <w:marRight w:val="0"/>
      <w:marTop w:val="0"/>
      <w:marBottom w:val="0"/>
      <w:divBdr>
        <w:top w:val="none" w:sz="0" w:space="0" w:color="auto"/>
        <w:left w:val="none" w:sz="0" w:space="0" w:color="auto"/>
        <w:bottom w:val="none" w:sz="0" w:space="0" w:color="auto"/>
        <w:right w:val="none" w:sz="0" w:space="0" w:color="auto"/>
      </w:divBdr>
    </w:div>
    <w:div w:id="1193424398">
      <w:bodyDiv w:val="1"/>
      <w:marLeft w:val="0"/>
      <w:marRight w:val="0"/>
      <w:marTop w:val="0"/>
      <w:marBottom w:val="0"/>
      <w:divBdr>
        <w:top w:val="none" w:sz="0" w:space="0" w:color="auto"/>
        <w:left w:val="none" w:sz="0" w:space="0" w:color="auto"/>
        <w:bottom w:val="none" w:sz="0" w:space="0" w:color="auto"/>
        <w:right w:val="none" w:sz="0" w:space="0" w:color="auto"/>
      </w:divBdr>
    </w:div>
    <w:div w:id="1193570700">
      <w:bodyDiv w:val="1"/>
      <w:marLeft w:val="0"/>
      <w:marRight w:val="0"/>
      <w:marTop w:val="0"/>
      <w:marBottom w:val="0"/>
      <w:divBdr>
        <w:top w:val="none" w:sz="0" w:space="0" w:color="auto"/>
        <w:left w:val="none" w:sz="0" w:space="0" w:color="auto"/>
        <w:bottom w:val="none" w:sz="0" w:space="0" w:color="auto"/>
        <w:right w:val="none" w:sz="0" w:space="0" w:color="auto"/>
      </w:divBdr>
    </w:div>
    <w:div w:id="1194073050">
      <w:bodyDiv w:val="1"/>
      <w:marLeft w:val="0"/>
      <w:marRight w:val="0"/>
      <w:marTop w:val="0"/>
      <w:marBottom w:val="0"/>
      <w:divBdr>
        <w:top w:val="none" w:sz="0" w:space="0" w:color="auto"/>
        <w:left w:val="none" w:sz="0" w:space="0" w:color="auto"/>
        <w:bottom w:val="none" w:sz="0" w:space="0" w:color="auto"/>
        <w:right w:val="none" w:sz="0" w:space="0" w:color="auto"/>
      </w:divBdr>
    </w:div>
    <w:div w:id="1194420133">
      <w:bodyDiv w:val="1"/>
      <w:marLeft w:val="0"/>
      <w:marRight w:val="0"/>
      <w:marTop w:val="0"/>
      <w:marBottom w:val="0"/>
      <w:divBdr>
        <w:top w:val="none" w:sz="0" w:space="0" w:color="auto"/>
        <w:left w:val="none" w:sz="0" w:space="0" w:color="auto"/>
        <w:bottom w:val="none" w:sz="0" w:space="0" w:color="auto"/>
        <w:right w:val="none" w:sz="0" w:space="0" w:color="auto"/>
      </w:divBdr>
    </w:div>
    <w:div w:id="1195385015">
      <w:bodyDiv w:val="1"/>
      <w:marLeft w:val="0"/>
      <w:marRight w:val="0"/>
      <w:marTop w:val="0"/>
      <w:marBottom w:val="0"/>
      <w:divBdr>
        <w:top w:val="none" w:sz="0" w:space="0" w:color="auto"/>
        <w:left w:val="none" w:sz="0" w:space="0" w:color="auto"/>
        <w:bottom w:val="none" w:sz="0" w:space="0" w:color="auto"/>
        <w:right w:val="none" w:sz="0" w:space="0" w:color="auto"/>
      </w:divBdr>
    </w:div>
    <w:div w:id="1196193850">
      <w:bodyDiv w:val="1"/>
      <w:marLeft w:val="0"/>
      <w:marRight w:val="0"/>
      <w:marTop w:val="0"/>
      <w:marBottom w:val="0"/>
      <w:divBdr>
        <w:top w:val="none" w:sz="0" w:space="0" w:color="auto"/>
        <w:left w:val="none" w:sz="0" w:space="0" w:color="auto"/>
        <w:bottom w:val="none" w:sz="0" w:space="0" w:color="auto"/>
        <w:right w:val="none" w:sz="0" w:space="0" w:color="auto"/>
      </w:divBdr>
    </w:div>
    <w:div w:id="1197082499">
      <w:bodyDiv w:val="1"/>
      <w:marLeft w:val="0"/>
      <w:marRight w:val="0"/>
      <w:marTop w:val="0"/>
      <w:marBottom w:val="0"/>
      <w:divBdr>
        <w:top w:val="none" w:sz="0" w:space="0" w:color="auto"/>
        <w:left w:val="none" w:sz="0" w:space="0" w:color="auto"/>
        <w:bottom w:val="none" w:sz="0" w:space="0" w:color="auto"/>
        <w:right w:val="none" w:sz="0" w:space="0" w:color="auto"/>
      </w:divBdr>
    </w:div>
    <w:div w:id="1198153864">
      <w:bodyDiv w:val="1"/>
      <w:marLeft w:val="0"/>
      <w:marRight w:val="0"/>
      <w:marTop w:val="0"/>
      <w:marBottom w:val="0"/>
      <w:divBdr>
        <w:top w:val="none" w:sz="0" w:space="0" w:color="auto"/>
        <w:left w:val="none" w:sz="0" w:space="0" w:color="auto"/>
        <w:bottom w:val="none" w:sz="0" w:space="0" w:color="auto"/>
        <w:right w:val="none" w:sz="0" w:space="0" w:color="auto"/>
      </w:divBdr>
    </w:div>
    <w:div w:id="1199583967">
      <w:bodyDiv w:val="1"/>
      <w:marLeft w:val="0"/>
      <w:marRight w:val="0"/>
      <w:marTop w:val="0"/>
      <w:marBottom w:val="0"/>
      <w:divBdr>
        <w:top w:val="none" w:sz="0" w:space="0" w:color="auto"/>
        <w:left w:val="none" w:sz="0" w:space="0" w:color="auto"/>
        <w:bottom w:val="none" w:sz="0" w:space="0" w:color="auto"/>
        <w:right w:val="none" w:sz="0" w:space="0" w:color="auto"/>
      </w:divBdr>
    </w:div>
    <w:div w:id="1200314124">
      <w:bodyDiv w:val="1"/>
      <w:marLeft w:val="0"/>
      <w:marRight w:val="0"/>
      <w:marTop w:val="0"/>
      <w:marBottom w:val="0"/>
      <w:divBdr>
        <w:top w:val="none" w:sz="0" w:space="0" w:color="auto"/>
        <w:left w:val="none" w:sz="0" w:space="0" w:color="auto"/>
        <w:bottom w:val="none" w:sz="0" w:space="0" w:color="auto"/>
        <w:right w:val="none" w:sz="0" w:space="0" w:color="auto"/>
      </w:divBdr>
    </w:div>
    <w:div w:id="1200318664">
      <w:bodyDiv w:val="1"/>
      <w:marLeft w:val="0"/>
      <w:marRight w:val="0"/>
      <w:marTop w:val="0"/>
      <w:marBottom w:val="0"/>
      <w:divBdr>
        <w:top w:val="none" w:sz="0" w:space="0" w:color="auto"/>
        <w:left w:val="none" w:sz="0" w:space="0" w:color="auto"/>
        <w:bottom w:val="none" w:sz="0" w:space="0" w:color="auto"/>
        <w:right w:val="none" w:sz="0" w:space="0" w:color="auto"/>
      </w:divBdr>
    </w:div>
    <w:div w:id="1200321856">
      <w:bodyDiv w:val="1"/>
      <w:marLeft w:val="0"/>
      <w:marRight w:val="0"/>
      <w:marTop w:val="0"/>
      <w:marBottom w:val="0"/>
      <w:divBdr>
        <w:top w:val="none" w:sz="0" w:space="0" w:color="auto"/>
        <w:left w:val="none" w:sz="0" w:space="0" w:color="auto"/>
        <w:bottom w:val="none" w:sz="0" w:space="0" w:color="auto"/>
        <w:right w:val="none" w:sz="0" w:space="0" w:color="auto"/>
      </w:divBdr>
    </w:div>
    <w:div w:id="1200702736">
      <w:bodyDiv w:val="1"/>
      <w:marLeft w:val="0"/>
      <w:marRight w:val="0"/>
      <w:marTop w:val="0"/>
      <w:marBottom w:val="0"/>
      <w:divBdr>
        <w:top w:val="none" w:sz="0" w:space="0" w:color="auto"/>
        <w:left w:val="none" w:sz="0" w:space="0" w:color="auto"/>
        <w:bottom w:val="none" w:sz="0" w:space="0" w:color="auto"/>
        <w:right w:val="none" w:sz="0" w:space="0" w:color="auto"/>
      </w:divBdr>
    </w:div>
    <w:div w:id="1200751240">
      <w:bodyDiv w:val="1"/>
      <w:marLeft w:val="0"/>
      <w:marRight w:val="0"/>
      <w:marTop w:val="0"/>
      <w:marBottom w:val="0"/>
      <w:divBdr>
        <w:top w:val="none" w:sz="0" w:space="0" w:color="auto"/>
        <w:left w:val="none" w:sz="0" w:space="0" w:color="auto"/>
        <w:bottom w:val="none" w:sz="0" w:space="0" w:color="auto"/>
        <w:right w:val="none" w:sz="0" w:space="0" w:color="auto"/>
      </w:divBdr>
    </w:div>
    <w:div w:id="1201672689">
      <w:bodyDiv w:val="1"/>
      <w:marLeft w:val="0"/>
      <w:marRight w:val="0"/>
      <w:marTop w:val="0"/>
      <w:marBottom w:val="0"/>
      <w:divBdr>
        <w:top w:val="none" w:sz="0" w:space="0" w:color="auto"/>
        <w:left w:val="none" w:sz="0" w:space="0" w:color="auto"/>
        <w:bottom w:val="none" w:sz="0" w:space="0" w:color="auto"/>
        <w:right w:val="none" w:sz="0" w:space="0" w:color="auto"/>
      </w:divBdr>
    </w:div>
    <w:div w:id="1201823997">
      <w:bodyDiv w:val="1"/>
      <w:marLeft w:val="0"/>
      <w:marRight w:val="0"/>
      <w:marTop w:val="0"/>
      <w:marBottom w:val="0"/>
      <w:divBdr>
        <w:top w:val="none" w:sz="0" w:space="0" w:color="auto"/>
        <w:left w:val="none" w:sz="0" w:space="0" w:color="auto"/>
        <w:bottom w:val="none" w:sz="0" w:space="0" w:color="auto"/>
        <w:right w:val="none" w:sz="0" w:space="0" w:color="auto"/>
      </w:divBdr>
    </w:div>
    <w:div w:id="1201941935">
      <w:bodyDiv w:val="1"/>
      <w:marLeft w:val="0"/>
      <w:marRight w:val="0"/>
      <w:marTop w:val="0"/>
      <w:marBottom w:val="0"/>
      <w:divBdr>
        <w:top w:val="none" w:sz="0" w:space="0" w:color="auto"/>
        <w:left w:val="none" w:sz="0" w:space="0" w:color="auto"/>
        <w:bottom w:val="none" w:sz="0" w:space="0" w:color="auto"/>
        <w:right w:val="none" w:sz="0" w:space="0" w:color="auto"/>
      </w:divBdr>
    </w:div>
    <w:div w:id="1202478987">
      <w:bodyDiv w:val="1"/>
      <w:marLeft w:val="0"/>
      <w:marRight w:val="0"/>
      <w:marTop w:val="0"/>
      <w:marBottom w:val="0"/>
      <w:divBdr>
        <w:top w:val="none" w:sz="0" w:space="0" w:color="auto"/>
        <w:left w:val="none" w:sz="0" w:space="0" w:color="auto"/>
        <w:bottom w:val="none" w:sz="0" w:space="0" w:color="auto"/>
        <w:right w:val="none" w:sz="0" w:space="0" w:color="auto"/>
      </w:divBdr>
    </w:div>
    <w:div w:id="1203713380">
      <w:bodyDiv w:val="1"/>
      <w:marLeft w:val="0"/>
      <w:marRight w:val="0"/>
      <w:marTop w:val="0"/>
      <w:marBottom w:val="0"/>
      <w:divBdr>
        <w:top w:val="none" w:sz="0" w:space="0" w:color="auto"/>
        <w:left w:val="none" w:sz="0" w:space="0" w:color="auto"/>
        <w:bottom w:val="none" w:sz="0" w:space="0" w:color="auto"/>
        <w:right w:val="none" w:sz="0" w:space="0" w:color="auto"/>
      </w:divBdr>
    </w:div>
    <w:div w:id="1203791131">
      <w:bodyDiv w:val="1"/>
      <w:marLeft w:val="0"/>
      <w:marRight w:val="0"/>
      <w:marTop w:val="0"/>
      <w:marBottom w:val="0"/>
      <w:divBdr>
        <w:top w:val="none" w:sz="0" w:space="0" w:color="auto"/>
        <w:left w:val="none" w:sz="0" w:space="0" w:color="auto"/>
        <w:bottom w:val="none" w:sz="0" w:space="0" w:color="auto"/>
        <w:right w:val="none" w:sz="0" w:space="0" w:color="auto"/>
      </w:divBdr>
    </w:div>
    <w:div w:id="1204515814">
      <w:bodyDiv w:val="1"/>
      <w:marLeft w:val="0"/>
      <w:marRight w:val="0"/>
      <w:marTop w:val="0"/>
      <w:marBottom w:val="0"/>
      <w:divBdr>
        <w:top w:val="none" w:sz="0" w:space="0" w:color="auto"/>
        <w:left w:val="none" w:sz="0" w:space="0" w:color="auto"/>
        <w:bottom w:val="none" w:sz="0" w:space="0" w:color="auto"/>
        <w:right w:val="none" w:sz="0" w:space="0" w:color="auto"/>
      </w:divBdr>
    </w:div>
    <w:div w:id="1205024726">
      <w:bodyDiv w:val="1"/>
      <w:marLeft w:val="0"/>
      <w:marRight w:val="0"/>
      <w:marTop w:val="0"/>
      <w:marBottom w:val="0"/>
      <w:divBdr>
        <w:top w:val="none" w:sz="0" w:space="0" w:color="auto"/>
        <w:left w:val="none" w:sz="0" w:space="0" w:color="auto"/>
        <w:bottom w:val="none" w:sz="0" w:space="0" w:color="auto"/>
        <w:right w:val="none" w:sz="0" w:space="0" w:color="auto"/>
      </w:divBdr>
    </w:div>
    <w:div w:id="1205025876">
      <w:bodyDiv w:val="1"/>
      <w:marLeft w:val="0"/>
      <w:marRight w:val="0"/>
      <w:marTop w:val="0"/>
      <w:marBottom w:val="0"/>
      <w:divBdr>
        <w:top w:val="none" w:sz="0" w:space="0" w:color="auto"/>
        <w:left w:val="none" w:sz="0" w:space="0" w:color="auto"/>
        <w:bottom w:val="none" w:sz="0" w:space="0" w:color="auto"/>
        <w:right w:val="none" w:sz="0" w:space="0" w:color="auto"/>
      </w:divBdr>
    </w:div>
    <w:div w:id="1206213521">
      <w:bodyDiv w:val="1"/>
      <w:marLeft w:val="0"/>
      <w:marRight w:val="0"/>
      <w:marTop w:val="0"/>
      <w:marBottom w:val="0"/>
      <w:divBdr>
        <w:top w:val="none" w:sz="0" w:space="0" w:color="auto"/>
        <w:left w:val="none" w:sz="0" w:space="0" w:color="auto"/>
        <w:bottom w:val="none" w:sz="0" w:space="0" w:color="auto"/>
        <w:right w:val="none" w:sz="0" w:space="0" w:color="auto"/>
      </w:divBdr>
    </w:div>
    <w:div w:id="1206286219">
      <w:bodyDiv w:val="1"/>
      <w:marLeft w:val="0"/>
      <w:marRight w:val="0"/>
      <w:marTop w:val="0"/>
      <w:marBottom w:val="0"/>
      <w:divBdr>
        <w:top w:val="none" w:sz="0" w:space="0" w:color="auto"/>
        <w:left w:val="none" w:sz="0" w:space="0" w:color="auto"/>
        <w:bottom w:val="none" w:sz="0" w:space="0" w:color="auto"/>
        <w:right w:val="none" w:sz="0" w:space="0" w:color="auto"/>
      </w:divBdr>
    </w:div>
    <w:div w:id="1206403804">
      <w:bodyDiv w:val="1"/>
      <w:marLeft w:val="0"/>
      <w:marRight w:val="0"/>
      <w:marTop w:val="0"/>
      <w:marBottom w:val="0"/>
      <w:divBdr>
        <w:top w:val="none" w:sz="0" w:space="0" w:color="auto"/>
        <w:left w:val="none" w:sz="0" w:space="0" w:color="auto"/>
        <w:bottom w:val="none" w:sz="0" w:space="0" w:color="auto"/>
        <w:right w:val="none" w:sz="0" w:space="0" w:color="auto"/>
      </w:divBdr>
    </w:div>
    <w:div w:id="1206478926">
      <w:bodyDiv w:val="1"/>
      <w:marLeft w:val="0"/>
      <w:marRight w:val="0"/>
      <w:marTop w:val="0"/>
      <w:marBottom w:val="0"/>
      <w:divBdr>
        <w:top w:val="none" w:sz="0" w:space="0" w:color="auto"/>
        <w:left w:val="none" w:sz="0" w:space="0" w:color="auto"/>
        <w:bottom w:val="none" w:sz="0" w:space="0" w:color="auto"/>
        <w:right w:val="none" w:sz="0" w:space="0" w:color="auto"/>
      </w:divBdr>
    </w:div>
    <w:div w:id="1206873601">
      <w:bodyDiv w:val="1"/>
      <w:marLeft w:val="0"/>
      <w:marRight w:val="0"/>
      <w:marTop w:val="0"/>
      <w:marBottom w:val="0"/>
      <w:divBdr>
        <w:top w:val="none" w:sz="0" w:space="0" w:color="auto"/>
        <w:left w:val="none" w:sz="0" w:space="0" w:color="auto"/>
        <w:bottom w:val="none" w:sz="0" w:space="0" w:color="auto"/>
        <w:right w:val="none" w:sz="0" w:space="0" w:color="auto"/>
      </w:divBdr>
    </w:div>
    <w:div w:id="1207794312">
      <w:bodyDiv w:val="1"/>
      <w:marLeft w:val="0"/>
      <w:marRight w:val="0"/>
      <w:marTop w:val="0"/>
      <w:marBottom w:val="0"/>
      <w:divBdr>
        <w:top w:val="none" w:sz="0" w:space="0" w:color="auto"/>
        <w:left w:val="none" w:sz="0" w:space="0" w:color="auto"/>
        <w:bottom w:val="none" w:sz="0" w:space="0" w:color="auto"/>
        <w:right w:val="none" w:sz="0" w:space="0" w:color="auto"/>
      </w:divBdr>
    </w:div>
    <w:div w:id="1207835335">
      <w:bodyDiv w:val="1"/>
      <w:marLeft w:val="0"/>
      <w:marRight w:val="0"/>
      <w:marTop w:val="0"/>
      <w:marBottom w:val="0"/>
      <w:divBdr>
        <w:top w:val="none" w:sz="0" w:space="0" w:color="auto"/>
        <w:left w:val="none" w:sz="0" w:space="0" w:color="auto"/>
        <w:bottom w:val="none" w:sz="0" w:space="0" w:color="auto"/>
        <w:right w:val="none" w:sz="0" w:space="0" w:color="auto"/>
      </w:divBdr>
    </w:div>
    <w:div w:id="1209226962">
      <w:bodyDiv w:val="1"/>
      <w:marLeft w:val="0"/>
      <w:marRight w:val="0"/>
      <w:marTop w:val="0"/>
      <w:marBottom w:val="0"/>
      <w:divBdr>
        <w:top w:val="none" w:sz="0" w:space="0" w:color="auto"/>
        <w:left w:val="none" w:sz="0" w:space="0" w:color="auto"/>
        <w:bottom w:val="none" w:sz="0" w:space="0" w:color="auto"/>
        <w:right w:val="none" w:sz="0" w:space="0" w:color="auto"/>
      </w:divBdr>
    </w:div>
    <w:div w:id="1209490664">
      <w:bodyDiv w:val="1"/>
      <w:marLeft w:val="0"/>
      <w:marRight w:val="0"/>
      <w:marTop w:val="0"/>
      <w:marBottom w:val="0"/>
      <w:divBdr>
        <w:top w:val="none" w:sz="0" w:space="0" w:color="auto"/>
        <w:left w:val="none" w:sz="0" w:space="0" w:color="auto"/>
        <w:bottom w:val="none" w:sz="0" w:space="0" w:color="auto"/>
        <w:right w:val="none" w:sz="0" w:space="0" w:color="auto"/>
      </w:divBdr>
    </w:div>
    <w:div w:id="1209491880">
      <w:bodyDiv w:val="1"/>
      <w:marLeft w:val="0"/>
      <w:marRight w:val="0"/>
      <w:marTop w:val="0"/>
      <w:marBottom w:val="0"/>
      <w:divBdr>
        <w:top w:val="none" w:sz="0" w:space="0" w:color="auto"/>
        <w:left w:val="none" w:sz="0" w:space="0" w:color="auto"/>
        <w:bottom w:val="none" w:sz="0" w:space="0" w:color="auto"/>
        <w:right w:val="none" w:sz="0" w:space="0" w:color="auto"/>
      </w:divBdr>
    </w:div>
    <w:div w:id="1210384390">
      <w:bodyDiv w:val="1"/>
      <w:marLeft w:val="0"/>
      <w:marRight w:val="0"/>
      <w:marTop w:val="0"/>
      <w:marBottom w:val="0"/>
      <w:divBdr>
        <w:top w:val="none" w:sz="0" w:space="0" w:color="auto"/>
        <w:left w:val="none" w:sz="0" w:space="0" w:color="auto"/>
        <w:bottom w:val="none" w:sz="0" w:space="0" w:color="auto"/>
        <w:right w:val="none" w:sz="0" w:space="0" w:color="auto"/>
      </w:divBdr>
    </w:div>
    <w:div w:id="1210603894">
      <w:bodyDiv w:val="1"/>
      <w:marLeft w:val="0"/>
      <w:marRight w:val="0"/>
      <w:marTop w:val="0"/>
      <w:marBottom w:val="0"/>
      <w:divBdr>
        <w:top w:val="none" w:sz="0" w:space="0" w:color="auto"/>
        <w:left w:val="none" w:sz="0" w:space="0" w:color="auto"/>
        <w:bottom w:val="none" w:sz="0" w:space="0" w:color="auto"/>
        <w:right w:val="none" w:sz="0" w:space="0" w:color="auto"/>
      </w:divBdr>
    </w:div>
    <w:div w:id="1210995646">
      <w:bodyDiv w:val="1"/>
      <w:marLeft w:val="0"/>
      <w:marRight w:val="0"/>
      <w:marTop w:val="0"/>
      <w:marBottom w:val="0"/>
      <w:divBdr>
        <w:top w:val="none" w:sz="0" w:space="0" w:color="auto"/>
        <w:left w:val="none" w:sz="0" w:space="0" w:color="auto"/>
        <w:bottom w:val="none" w:sz="0" w:space="0" w:color="auto"/>
        <w:right w:val="none" w:sz="0" w:space="0" w:color="auto"/>
      </w:divBdr>
    </w:div>
    <w:div w:id="1211334174">
      <w:bodyDiv w:val="1"/>
      <w:marLeft w:val="0"/>
      <w:marRight w:val="0"/>
      <w:marTop w:val="0"/>
      <w:marBottom w:val="0"/>
      <w:divBdr>
        <w:top w:val="none" w:sz="0" w:space="0" w:color="auto"/>
        <w:left w:val="none" w:sz="0" w:space="0" w:color="auto"/>
        <w:bottom w:val="none" w:sz="0" w:space="0" w:color="auto"/>
        <w:right w:val="none" w:sz="0" w:space="0" w:color="auto"/>
      </w:divBdr>
    </w:div>
    <w:div w:id="1212688460">
      <w:bodyDiv w:val="1"/>
      <w:marLeft w:val="0"/>
      <w:marRight w:val="0"/>
      <w:marTop w:val="0"/>
      <w:marBottom w:val="0"/>
      <w:divBdr>
        <w:top w:val="none" w:sz="0" w:space="0" w:color="auto"/>
        <w:left w:val="none" w:sz="0" w:space="0" w:color="auto"/>
        <w:bottom w:val="none" w:sz="0" w:space="0" w:color="auto"/>
        <w:right w:val="none" w:sz="0" w:space="0" w:color="auto"/>
      </w:divBdr>
    </w:div>
    <w:div w:id="1213271491">
      <w:bodyDiv w:val="1"/>
      <w:marLeft w:val="0"/>
      <w:marRight w:val="0"/>
      <w:marTop w:val="0"/>
      <w:marBottom w:val="0"/>
      <w:divBdr>
        <w:top w:val="none" w:sz="0" w:space="0" w:color="auto"/>
        <w:left w:val="none" w:sz="0" w:space="0" w:color="auto"/>
        <w:bottom w:val="none" w:sz="0" w:space="0" w:color="auto"/>
        <w:right w:val="none" w:sz="0" w:space="0" w:color="auto"/>
      </w:divBdr>
    </w:div>
    <w:div w:id="1213929212">
      <w:bodyDiv w:val="1"/>
      <w:marLeft w:val="0"/>
      <w:marRight w:val="0"/>
      <w:marTop w:val="0"/>
      <w:marBottom w:val="0"/>
      <w:divBdr>
        <w:top w:val="none" w:sz="0" w:space="0" w:color="auto"/>
        <w:left w:val="none" w:sz="0" w:space="0" w:color="auto"/>
        <w:bottom w:val="none" w:sz="0" w:space="0" w:color="auto"/>
        <w:right w:val="none" w:sz="0" w:space="0" w:color="auto"/>
      </w:divBdr>
    </w:div>
    <w:div w:id="1214007397">
      <w:bodyDiv w:val="1"/>
      <w:marLeft w:val="0"/>
      <w:marRight w:val="0"/>
      <w:marTop w:val="0"/>
      <w:marBottom w:val="0"/>
      <w:divBdr>
        <w:top w:val="none" w:sz="0" w:space="0" w:color="auto"/>
        <w:left w:val="none" w:sz="0" w:space="0" w:color="auto"/>
        <w:bottom w:val="none" w:sz="0" w:space="0" w:color="auto"/>
        <w:right w:val="none" w:sz="0" w:space="0" w:color="auto"/>
      </w:divBdr>
    </w:div>
    <w:div w:id="1214272420">
      <w:bodyDiv w:val="1"/>
      <w:marLeft w:val="0"/>
      <w:marRight w:val="0"/>
      <w:marTop w:val="0"/>
      <w:marBottom w:val="0"/>
      <w:divBdr>
        <w:top w:val="none" w:sz="0" w:space="0" w:color="auto"/>
        <w:left w:val="none" w:sz="0" w:space="0" w:color="auto"/>
        <w:bottom w:val="none" w:sz="0" w:space="0" w:color="auto"/>
        <w:right w:val="none" w:sz="0" w:space="0" w:color="auto"/>
      </w:divBdr>
    </w:div>
    <w:div w:id="1214462461">
      <w:bodyDiv w:val="1"/>
      <w:marLeft w:val="0"/>
      <w:marRight w:val="0"/>
      <w:marTop w:val="0"/>
      <w:marBottom w:val="0"/>
      <w:divBdr>
        <w:top w:val="none" w:sz="0" w:space="0" w:color="auto"/>
        <w:left w:val="none" w:sz="0" w:space="0" w:color="auto"/>
        <w:bottom w:val="none" w:sz="0" w:space="0" w:color="auto"/>
        <w:right w:val="none" w:sz="0" w:space="0" w:color="auto"/>
      </w:divBdr>
    </w:div>
    <w:div w:id="1215503048">
      <w:bodyDiv w:val="1"/>
      <w:marLeft w:val="0"/>
      <w:marRight w:val="0"/>
      <w:marTop w:val="0"/>
      <w:marBottom w:val="0"/>
      <w:divBdr>
        <w:top w:val="none" w:sz="0" w:space="0" w:color="auto"/>
        <w:left w:val="none" w:sz="0" w:space="0" w:color="auto"/>
        <w:bottom w:val="none" w:sz="0" w:space="0" w:color="auto"/>
        <w:right w:val="none" w:sz="0" w:space="0" w:color="auto"/>
      </w:divBdr>
    </w:div>
    <w:div w:id="1216426276">
      <w:bodyDiv w:val="1"/>
      <w:marLeft w:val="0"/>
      <w:marRight w:val="0"/>
      <w:marTop w:val="0"/>
      <w:marBottom w:val="0"/>
      <w:divBdr>
        <w:top w:val="none" w:sz="0" w:space="0" w:color="auto"/>
        <w:left w:val="none" w:sz="0" w:space="0" w:color="auto"/>
        <w:bottom w:val="none" w:sz="0" w:space="0" w:color="auto"/>
        <w:right w:val="none" w:sz="0" w:space="0" w:color="auto"/>
      </w:divBdr>
    </w:div>
    <w:div w:id="1217008853">
      <w:bodyDiv w:val="1"/>
      <w:marLeft w:val="0"/>
      <w:marRight w:val="0"/>
      <w:marTop w:val="0"/>
      <w:marBottom w:val="0"/>
      <w:divBdr>
        <w:top w:val="none" w:sz="0" w:space="0" w:color="auto"/>
        <w:left w:val="none" w:sz="0" w:space="0" w:color="auto"/>
        <w:bottom w:val="none" w:sz="0" w:space="0" w:color="auto"/>
        <w:right w:val="none" w:sz="0" w:space="0" w:color="auto"/>
      </w:divBdr>
    </w:div>
    <w:div w:id="1217200880">
      <w:bodyDiv w:val="1"/>
      <w:marLeft w:val="0"/>
      <w:marRight w:val="0"/>
      <w:marTop w:val="0"/>
      <w:marBottom w:val="0"/>
      <w:divBdr>
        <w:top w:val="none" w:sz="0" w:space="0" w:color="auto"/>
        <w:left w:val="none" w:sz="0" w:space="0" w:color="auto"/>
        <w:bottom w:val="none" w:sz="0" w:space="0" w:color="auto"/>
        <w:right w:val="none" w:sz="0" w:space="0" w:color="auto"/>
      </w:divBdr>
    </w:div>
    <w:div w:id="1217476549">
      <w:bodyDiv w:val="1"/>
      <w:marLeft w:val="0"/>
      <w:marRight w:val="0"/>
      <w:marTop w:val="0"/>
      <w:marBottom w:val="0"/>
      <w:divBdr>
        <w:top w:val="none" w:sz="0" w:space="0" w:color="auto"/>
        <w:left w:val="none" w:sz="0" w:space="0" w:color="auto"/>
        <w:bottom w:val="none" w:sz="0" w:space="0" w:color="auto"/>
        <w:right w:val="none" w:sz="0" w:space="0" w:color="auto"/>
      </w:divBdr>
    </w:div>
    <w:div w:id="1217545337">
      <w:bodyDiv w:val="1"/>
      <w:marLeft w:val="0"/>
      <w:marRight w:val="0"/>
      <w:marTop w:val="0"/>
      <w:marBottom w:val="0"/>
      <w:divBdr>
        <w:top w:val="none" w:sz="0" w:space="0" w:color="auto"/>
        <w:left w:val="none" w:sz="0" w:space="0" w:color="auto"/>
        <w:bottom w:val="none" w:sz="0" w:space="0" w:color="auto"/>
        <w:right w:val="none" w:sz="0" w:space="0" w:color="auto"/>
      </w:divBdr>
    </w:div>
    <w:div w:id="1217744801">
      <w:bodyDiv w:val="1"/>
      <w:marLeft w:val="0"/>
      <w:marRight w:val="0"/>
      <w:marTop w:val="0"/>
      <w:marBottom w:val="0"/>
      <w:divBdr>
        <w:top w:val="none" w:sz="0" w:space="0" w:color="auto"/>
        <w:left w:val="none" w:sz="0" w:space="0" w:color="auto"/>
        <w:bottom w:val="none" w:sz="0" w:space="0" w:color="auto"/>
        <w:right w:val="none" w:sz="0" w:space="0" w:color="auto"/>
      </w:divBdr>
    </w:div>
    <w:div w:id="1217859195">
      <w:bodyDiv w:val="1"/>
      <w:marLeft w:val="0"/>
      <w:marRight w:val="0"/>
      <w:marTop w:val="0"/>
      <w:marBottom w:val="0"/>
      <w:divBdr>
        <w:top w:val="none" w:sz="0" w:space="0" w:color="auto"/>
        <w:left w:val="none" w:sz="0" w:space="0" w:color="auto"/>
        <w:bottom w:val="none" w:sz="0" w:space="0" w:color="auto"/>
        <w:right w:val="none" w:sz="0" w:space="0" w:color="auto"/>
      </w:divBdr>
    </w:div>
    <w:div w:id="1218203465">
      <w:bodyDiv w:val="1"/>
      <w:marLeft w:val="0"/>
      <w:marRight w:val="0"/>
      <w:marTop w:val="0"/>
      <w:marBottom w:val="0"/>
      <w:divBdr>
        <w:top w:val="none" w:sz="0" w:space="0" w:color="auto"/>
        <w:left w:val="none" w:sz="0" w:space="0" w:color="auto"/>
        <w:bottom w:val="none" w:sz="0" w:space="0" w:color="auto"/>
        <w:right w:val="none" w:sz="0" w:space="0" w:color="auto"/>
      </w:divBdr>
    </w:div>
    <w:div w:id="1218972088">
      <w:bodyDiv w:val="1"/>
      <w:marLeft w:val="0"/>
      <w:marRight w:val="0"/>
      <w:marTop w:val="0"/>
      <w:marBottom w:val="0"/>
      <w:divBdr>
        <w:top w:val="none" w:sz="0" w:space="0" w:color="auto"/>
        <w:left w:val="none" w:sz="0" w:space="0" w:color="auto"/>
        <w:bottom w:val="none" w:sz="0" w:space="0" w:color="auto"/>
        <w:right w:val="none" w:sz="0" w:space="0" w:color="auto"/>
      </w:divBdr>
    </w:div>
    <w:div w:id="1219048747">
      <w:bodyDiv w:val="1"/>
      <w:marLeft w:val="0"/>
      <w:marRight w:val="0"/>
      <w:marTop w:val="0"/>
      <w:marBottom w:val="0"/>
      <w:divBdr>
        <w:top w:val="none" w:sz="0" w:space="0" w:color="auto"/>
        <w:left w:val="none" w:sz="0" w:space="0" w:color="auto"/>
        <w:bottom w:val="none" w:sz="0" w:space="0" w:color="auto"/>
        <w:right w:val="none" w:sz="0" w:space="0" w:color="auto"/>
      </w:divBdr>
    </w:div>
    <w:div w:id="1219169610">
      <w:bodyDiv w:val="1"/>
      <w:marLeft w:val="0"/>
      <w:marRight w:val="0"/>
      <w:marTop w:val="0"/>
      <w:marBottom w:val="0"/>
      <w:divBdr>
        <w:top w:val="none" w:sz="0" w:space="0" w:color="auto"/>
        <w:left w:val="none" w:sz="0" w:space="0" w:color="auto"/>
        <w:bottom w:val="none" w:sz="0" w:space="0" w:color="auto"/>
        <w:right w:val="none" w:sz="0" w:space="0" w:color="auto"/>
      </w:divBdr>
    </w:div>
    <w:div w:id="1219513486">
      <w:bodyDiv w:val="1"/>
      <w:marLeft w:val="0"/>
      <w:marRight w:val="0"/>
      <w:marTop w:val="0"/>
      <w:marBottom w:val="0"/>
      <w:divBdr>
        <w:top w:val="none" w:sz="0" w:space="0" w:color="auto"/>
        <w:left w:val="none" w:sz="0" w:space="0" w:color="auto"/>
        <w:bottom w:val="none" w:sz="0" w:space="0" w:color="auto"/>
        <w:right w:val="none" w:sz="0" w:space="0" w:color="auto"/>
      </w:divBdr>
    </w:div>
    <w:div w:id="1220825895">
      <w:bodyDiv w:val="1"/>
      <w:marLeft w:val="0"/>
      <w:marRight w:val="0"/>
      <w:marTop w:val="0"/>
      <w:marBottom w:val="0"/>
      <w:divBdr>
        <w:top w:val="none" w:sz="0" w:space="0" w:color="auto"/>
        <w:left w:val="none" w:sz="0" w:space="0" w:color="auto"/>
        <w:bottom w:val="none" w:sz="0" w:space="0" w:color="auto"/>
        <w:right w:val="none" w:sz="0" w:space="0" w:color="auto"/>
      </w:divBdr>
    </w:div>
    <w:div w:id="1220901352">
      <w:bodyDiv w:val="1"/>
      <w:marLeft w:val="0"/>
      <w:marRight w:val="0"/>
      <w:marTop w:val="0"/>
      <w:marBottom w:val="0"/>
      <w:divBdr>
        <w:top w:val="none" w:sz="0" w:space="0" w:color="auto"/>
        <w:left w:val="none" w:sz="0" w:space="0" w:color="auto"/>
        <w:bottom w:val="none" w:sz="0" w:space="0" w:color="auto"/>
        <w:right w:val="none" w:sz="0" w:space="0" w:color="auto"/>
      </w:divBdr>
    </w:div>
    <w:div w:id="1222667756">
      <w:bodyDiv w:val="1"/>
      <w:marLeft w:val="0"/>
      <w:marRight w:val="0"/>
      <w:marTop w:val="0"/>
      <w:marBottom w:val="0"/>
      <w:divBdr>
        <w:top w:val="none" w:sz="0" w:space="0" w:color="auto"/>
        <w:left w:val="none" w:sz="0" w:space="0" w:color="auto"/>
        <w:bottom w:val="none" w:sz="0" w:space="0" w:color="auto"/>
        <w:right w:val="none" w:sz="0" w:space="0" w:color="auto"/>
      </w:divBdr>
    </w:div>
    <w:div w:id="1223910348">
      <w:bodyDiv w:val="1"/>
      <w:marLeft w:val="0"/>
      <w:marRight w:val="0"/>
      <w:marTop w:val="0"/>
      <w:marBottom w:val="0"/>
      <w:divBdr>
        <w:top w:val="none" w:sz="0" w:space="0" w:color="auto"/>
        <w:left w:val="none" w:sz="0" w:space="0" w:color="auto"/>
        <w:bottom w:val="none" w:sz="0" w:space="0" w:color="auto"/>
        <w:right w:val="none" w:sz="0" w:space="0" w:color="auto"/>
      </w:divBdr>
    </w:div>
    <w:div w:id="1224104477">
      <w:bodyDiv w:val="1"/>
      <w:marLeft w:val="0"/>
      <w:marRight w:val="0"/>
      <w:marTop w:val="0"/>
      <w:marBottom w:val="0"/>
      <w:divBdr>
        <w:top w:val="none" w:sz="0" w:space="0" w:color="auto"/>
        <w:left w:val="none" w:sz="0" w:space="0" w:color="auto"/>
        <w:bottom w:val="none" w:sz="0" w:space="0" w:color="auto"/>
        <w:right w:val="none" w:sz="0" w:space="0" w:color="auto"/>
      </w:divBdr>
    </w:div>
    <w:div w:id="1224366031">
      <w:bodyDiv w:val="1"/>
      <w:marLeft w:val="0"/>
      <w:marRight w:val="0"/>
      <w:marTop w:val="0"/>
      <w:marBottom w:val="0"/>
      <w:divBdr>
        <w:top w:val="none" w:sz="0" w:space="0" w:color="auto"/>
        <w:left w:val="none" w:sz="0" w:space="0" w:color="auto"/>
        <w:bottom w:val="none" w:sz="0" w:space="0" w:color="auto"/>
        <w:right w:val="none" w:sz="0" w:space="0" w:color="auto"/>
      </w:divBdr>
    </w:div>
    <w:div w:id="1224756142">
      <w:bodyDiv w:val="1"/>
      <w:marLeft w:val="0"/>
      <w:marRight w:val="0"/>
      <w:marTop w:val="0"/>
      <w:marBottom w:val="0"/>
      <w:divBdr>
        <w:top w:val="none" w:sz="0" w:space="0" w:color="auto"/>
        <w:left w:val="none" w:sz="0" w:space="0" w:color="auto"/>
        <w:bottom w:val="none" w:sz="0" w:space="0" w:color="auto"/>
        <w:right w:val="none" w:sz="0" w:space="0" w:color="auto"/>
      </w:divBdr>
    </w:div>
    <w:div w:id="1226448031">
      <w:bodyDiv w:val="1"/>
      <w:marLeft w:val="0"/>
      <w:marRight w:val="0"/>
      <w:marTop w:val="0"/>
      <w:marBottom w:val="0"/>
      <w:divBdr>
        <w:top w:val="none" w:sz="0" w:space="0" w:color="auto"/>
        <w:left w:val="none" w:sz="0" w:space="0" w:color="auto"/>
        <w:bottom w:val="none" w:sz="0" w:space="0" w:color="auto"/>
        <w:right w:val="none" w:sz="0" w:space="0" w:color="auto"/>
      </w:divBdr>
    </w:div>
    <w:div w:id="1227914250">
      <w:bodyDiv w:val="1"/>
      <w:marLeft w:val="0"/>
      <w:marRight w:val="0"/>
      <w:marTop w:val="0"/>
      <w:marBottom w:val="0"/>
      <w:divBdr>
        <w:top w:val="none" w:sz="0" w:space="0" w:color="auto"/>
        <w:left w:val="none" w:sz="0" w:space="0" w:color="auto"/>
        <w:bottom w:val="none" w:sz="0" w:space="0" w:color="auto"/>
        <w:right w:val="none" w:sz="0" w:space="0" w:color="auto"/>
      </w:divBdr>
    </w:div>
    <w:div w:id="1228302727">
      <w:bodyDiv w:val="1"/>
      <w:marLeft w:val="0"/>
      <w:marRight w:val="0"/>
      <w:marTop w:val="0"/>
      <w:marBottom w:val="0"/>
      <w:divBdr>
        <w:top w:val="none" w:sz="0" w:space="0" w:color="auto"/>
        <w:left w:val="none" w:sz="0" w:space="0" w:color="auto"/>
        <w:bottom w:val="none" w:sz="0" w:space="0" w:color="auto"/>
        <w:right w:val="none" w:sz="0" w:space="0" w:color="auto"/>
      </w:divBdr>
    </w:div>
    <w:div w:id="1228606945">
      <w:bodyDiv w:val="1"/>
      <w:marLeft w:val="0"/>
      <w:marRight w:val="0"/>
      <w:marTop w:val="0"/>
      <w:marBottom w:val="0"/>
      <w:divBdr>
        <w:top w:val="none" w:sz="0" w:space="0" w:color="auto"/>
        <w:left w:val="none" w:sz="0" w:space="0" w:color="auto"/>
        <w:bottom w:val="none" w:sz="0" w:space="0" w:color="auto"/>
        <w:right w:val="none" w:sz="0" w:space="0" w:color="auto"/>
      </w:divBdr>
    </w:div>
    <w:div w:id="1228959737">
      <w:bodyDiv w:val="1"/>
      <w:marLeft w:val="0"/>
      <w:marRight w:val="0"/>
      <w:marTop w:val="0"/>
      <w:marBottom w:val="0"/>
      <w:divBdr>
        <w:top w:val="none" w:sz="0" w:space="0" w:color="auto"/>
        <w:left w:val="none" w:sz="0" w:space="0" w:color="auto"/>
        <w:bottom w:val="none" w:sz="0" w:space="0" w:color="auto"/>
        <w:right w:val="none" w:sz="0" w:space="0" w:color="auto"/>
      </w:divBdr>
    </w:div>
    <w:div w:id="1229003000">
      <w:bodyDiv w:val="1"/>
      <w:marLeft w:val="0"/>
      <w:marRight w:val="0"/>
      <w:marTop w:val="0"/>
      <w:marBottom w:val="0"/>
      <w:divBdr>
        <w:top w:val="none" w:sz="0" w:space="0" w:color="auto"/>
        <w:left w:val="none" w:sz="0" w:space="0" w:color="auto"/>
        <w:bottom w:val="none" w:sz="0" w:space="0" w:color="auto"/>
        <w:right w:val="none" w:sz="0" w:space="0" w:color="auto"/>
      </w:divBdr>
    </w:div>
    <w:div w:id="1229419788">
      <w:bodyDiv w:val="1"/>
      <w:marLeft w:val="0"/>
      <w:marRight w:val="0"/>
      <w:marTop w:val="0"/>
      <w:marBottom w:val="0"/>
      <w:divBdr>
        <w:top w:val="none" w:sz="0" w:space="0" w:color="auto"/>
        <w:left w:val="none" w:sz="0" w:space="0" w:color="auto"/>
        <w:bottom w:val="none" w:sz="0" w:space="0" w:color="auto"/>
        <w:right w:val="none" w:sz="0" w:space="0" w:color="auto"/>
      </w:divBdr>
    </w:div>
    <w:div w:id="1230848766">
      <w:bodyDiv w:val="1"/>
      <w:marLeft w:val="0"/>
      <w:marRight w:val="0"/>
      <w:marTop w:val="0"/>
      <w:marBottom w:val="0"/>
      <w:divBdr>
        <w:top w:val="none" w:sz="0" w:space="0" w:color="auto"/>
        <w:left w:val="none" w:sz="0" w:space="0" w:color="auto"/>
        <w:bottom w:val="none" w:sz="0" w:space="0" w:color="auto"/>
        <w:right w:val="none" w:sz="0" w:space="0" w:color="auto"/>
      </w:divBdr>
    </w:div>
    <w:div w:id="1231310800">
      <w:bodyDiv w:val="1"/>
      <w:marLeft w:val="0"/>
      <w:marRight w:val="0"/>
      <w:marTop w:val="0"/>
      <w:marBottom w:val="0"/>
      <w:divBdr>
        <w:top w:val="none" w:sz="0" w:space="0" w:color="auto"/>
        <w:left w:val="none" w:sz="0" w:space="0" w:color="auto"/>
        <w:bottom w:val="none" w:sz="0" w:space="0" w:color="auto"/>
        <w:right w:val="none" w:sz="0" w:space="0" w:color="auto"/>
      </w:divBdr>
    </w:div>
    <w:div w:id="1231845437">
      <w:bodyDiv w:val="1"/>
      <w:marLeft w:val="0"/>
      <w:marRight w:val="0"/>
      <w:marTop w:val="0"/>
      <w:marBottom w:val="0"/>
      <w:divBdr>
        <w:top w:val="none" w:sz="0" w:space="0" w:color="auto"/>
        <w:left w:val="none" w:sz="0" w:space="0" w:color="auto"/>
        <w:bottom w:val="none" w:sz="0" w:space="0" w:color="auto"/>
        <w:right w:val="none" w:sz="0" w:space="0" w:color="auto"/>
      </w:divBdr>
    </w:div>
    <w:div w:id="1232500295">
      <w:bodyDiv w:val="1"/>
      <w:marLeft w:val="0"/>
      <w:marRight w:val="0"/>
      <w:marTop w:val="0"/>
      <w:marBottom w:val="0"/>
      <w:divBdr>
        <w:top w:val="none" w:sz="0" w:space="0" w:color="auto"/>
        <w:left w:val="none" w:sz="0" w:space="0" w:color="auto"/>
        <w:bottom w:val="none" w:sz="0" w:space="0" w:color="auto"/>
        <w:right w:val="none" w:sz="0" w:space="0" w:color="auto"/>
      </w:divBdr>
    </w:div>
    <w:div w:id="1233155162">
      <w:bodyDiv w:val="1"/>
      <w:marLeft w:val="0"/>
      <w:marRight w:val="0"/>
      <w:marTop w:val="0"/>
      <w:marBottom w:val="0"/>
      <w:divBdr>
        <w:top w:val="none" w:sz="0" w:space="0" w:color="auto"/>
        <w:left w:val="none" w:sz="0" w:space="0" w:color="auto"/>
        <w:bottom w:val="none" w:sz="0" w:space="0" w:color="auto"/>
        <w:right w:val="none" w:sz="0" w:space="0" w:color="auto"/>
      </w:divBdr>
    </w:div>
    <w:div w:id="1234316855">
      <w:bodyDiv w:val="1"/>
      <w:marLeft w:val="0"/>
      <w:marRight w:val="0"/>
      <w:marTop w:val="0"/>
      <w:marBottom w:val="0"/>
      <w:divBdr>
        <w:top w:val="none" w:sz="0" w:space="0" w:color="auto"/>
        <w:left w:val="none" w:sz="0" w:space="0" w:color="auto"/>
        <w:bottom w:val="none" w:sz="0" w:space="0" w:color="auto"/>
        <w:right w:val="none" w:sz="0" w:space="0" w:color="auto"/>
      </w:divBdr>
    </w:div>
    <w:div w:id="1234664773">
      <w:bodyDiv w:val="1"/>
      <w:marLeft w:val="0"/>
      <w:marRight w:val="0"/>
      <w:marTop w:val="0"/>
      <w:marBottom w:val="0"/>
      <w:divBdr>
        <w:top w:val="none" w:sz="0" w:space="0" w:color="auto"/>
        <w:left w:val="none" w:sz="0" w:space="0" w:color="auto"/>
        <w:bottom w:val="none" w:sz="0" w:space="0" w:color="auto"/>
        <w:right w:val="none" w:sz="0" w:space="0" w:color="auto"/>
      </w:divBdr>
    </w:div>
    <w:div w:id="1235314306">
      <w:bodyDiv w:val="1"/>
      <w:marLeft w:val="0"/>
      <w:marRight w:val="0"/>
      <w:marTop w:val="0"/>
      <w:marBottom w:val="0"/>
      <w:divBdr>
        <w:top w:val="none" w:sz="0" w:space="0" w:color="auto"/>
        <w:left w:val="none" w:sz="0" w:space="0" w:color="auto"/>
        <w:bottom w:val="none" w:sz="0" w:space="0" w:color="auto"/>
        <w:right w:val="none" w:sz="0" w:space="0" w:color="auto"/>
      </w:divBdr>
    </w:div>
    <w:div w:id="1235775285">
      <w:bodyDiv w:val="1"/>
      <w:marLeft w:val="0"/>
      <w:marRight w:val="0"/>
      <w:marTop w:val="0"/>
      <w:marBottom w:val="0"/>
      <w:divBdr>
        <w:top w:val="none" w:sz="0" w:space="0" w:color="auto"/>
        <w:left w:val="none" w:sz="0" w:space="0" w:color="auto"/>
        <w:bottom w:val="none" w:sz="0" w:space="0" w:color="auto"/>
        <w:right w:val="none" w:sz="0" w:space="0" w:color="auto"/>
      </w:divBdr>
    </w:div>
    <w:div w:id="1235822523">
      <w:bodyDiv w:val="1"/>
      <w:marLeft w:val="0"/>
      <w:marRight w:val="0"/>
      <w:marTop w:val="0"/>
      <w:marBottom w:val="0"/>
      <w:divBdr>
        <w:top w:val="none" w:sz="0" w:space="0" w:color="auto"/>
        <w:left w:val="none" w:sz="0" w:space="0" w:color="auto"/>
        <w:bottom w:val="none" w:sz="0" w:space="0" w:color="auto"/>
        <w:right w:val="none" w:sz="0" w:space="0" w:color="auto"/>
      </w:divBdr>
    </w:div>
    <w:div w:id="1236747180">
      <w:bodyDiv w:val="1"/>
      <w:marLeft w:val="0"/>
      <w:marRight w:val="0"/>
      <w:marTop w:val="0"/>
      <w:marBottom w:val="0"/>
      <w:divBdr>
        <w:top w:val="none" w:sz="0" w:space="0" w:color="auto"/>
        <w:left w:val="none" w:sz="0" w:space="0" w:color="auto"/>
        <w:bottom w:val="none" w:sz="0" w:space="0" w:color="auto"/>
        <w:right w:val="none" w:sz="0" w:space="0" w:color="auto"/>
      </w:divBdr>
    </w:div>
    <w:div w:id="1237009925">
      <w:bodyDiv w:val="1"/>
      <w:marLeft w:val="0"/>
      <w:marRight w:val="0"/>
      <w:marTop w:val="0"/>
      <w:marBottom w:val="0"/>
      <w:divBdr>
        <w:top w:val="none" w:sz="0" w:space="0" w:color="auto"/>
        <w:left w:val="none" w:sz="0" w:space="0" w:color="auto"/>
        <w:bottom w:val="none" w:sz="0" w:space="0" w:color="auto"/>
        <w:right w:val="none" w:sz="0" w:space="0" w:color="auto"/>
      </w:divBdr>
    </w:div>
    <w:div w:id="1237940181">
      <w:bodyDiv w:val="1"/>
      <w:marLeft w:val="0"/>
      <w:marRight w:val="0"/>
      <w:marTop w:val="0"/>
      <w:marBottom w:val="0"/>
      <w:divBdr>
        <w:top w:val="none" w:sz="0" w:space="0" w:color="auto"/>
        <w:left w:val="none" w:sz="0" w:space="0" w:color="auto"/>
        <w:bottom w:val="none" w:sz="0" w:space="0" w:color="auto"/>
        <w:right w:val="none" w:sz="0" w:space="0" w:color="auto"/>
      </w:divBdr>
    </w:div>
    <w:div w:id="1238201845">
      <w:bodyDiv w:val="1"/>
      <w:marLeft w:val="0"/>
      <w:marRight w:val="0"/>
      <w:marTop w:val="0"/>
      <w:marBottom w:val="0"/>
      <w:divBdr>
        <w:top w:val="none" w:sz="0" w:space="0" w:color="auto"/>
        <w:left w:val="none" w:sz="0" w:space="0" w:color="auto"/>
        <w:bottom w:val="none" w:sz="0" w:space="0" w:color="auto"/>
        <w:right w:val="none" w:sz="0" w:space="0" w:color="auto"/>
      </w:divBdr>
    </w:div>
    <w:div w:id="1238632264">
      <w:bodyDiv w:val="1"/>
      <w:marLeft w:val="0"/>
      <w:marRight w:val="0"/>
      <w:marTop w:val="0"/>
      <w:marBottom w:val="0"/>
      <w:divBdr>
        <w:top w:val="none" w:sz="0" w:space="0" w:color="auto"/>
        <w:left w:val="none" w:sz="0" w:space="0" w:color="auto"/>
        <w:bottom w:val="none" w:sz="0" w:space="0" w:color="auto"/>
        <w:right w:val="none" w:sz="0" w:space="0" w:color="auto"/>
      </w:divBdr>
    </w:div>
    <w:div w:id="1238855467">
      <w:bodyDiv w:val="1"/>
      <w:marLeft w:val="0"/>
      <w:marRight w:val="0"/>
      <w:marTop w:val="0"/>
      <w:marBottom w:val="0"/>
      <w:divBdr>
        <w:top w:val="none" w:sz="0" w:space="0" w:color="auto"/>
        <w:left w:val="none" w:sz="0" w:space="0" w:color="auto"/>
        <w:bottom w:val="none" w:sz="0" w:space="0" w:color="auto"/>
        <w:right w:val="none" w:sz="0" w:space="0" w:color="auto"/>
      </w:divBdr>
    </w:div>
    <w:div w:id="1239292185">
      <w:bodyDiv w:val="1"/>
      <w:marLeft w:val="0"/>
      <w:marRight w:val="0"/>
      <w:marTop w:val="0"/>
      <w:marBottom w:val="0"/>
      <w:divBdr>
        <w:top w:val="none" w:sz="0" w:space="0" w:color="auto"/>
        <w:left w:val="none" w:sz="0" w:space="0" w:color="auto"/>
        <w:bottom w:val="none" w:sz="0" w:space="0" w:color="auto"/>
        <w:right w:val="none" w:sz="0" w:space="0" w:color="auto"/>
      </w:divBdr>
    </w:div>
    <w:div w:id="1239438271">
      <w:bodyDiv w:val="1"/>
      <w:marLeft w:val="0"/>
      <w:marRight w:val="0"/>
      <w:marTop w:val="0"/>
      <w:marBottom w:val="0"/>
      <w:divBdr>
        <w:top w:val="none" w:sz="0" w:space="0" w:color="auto"/>
        <w:left w:val="none" w:sz="0" w:space="0" w:color="auto"/>
        <w:bottom w:val="none" w:sz="0" w:space="0" w:color="auto"/>
        <w:right w:val="none" w:sz="0" w:space="0" w:color="auto"/>
      </w:divBdr>
    </w:div>
    <w:div w:id="1239749392">
      <w:bodyDiv w:val="1"/>
      <w:marLeft w:val="0"/>
      <w:marRight w:val="0"/>
      <w:marTop w:val="0"/>
      <w:marBottom w:val="0"/>
      <w:divBdr>
        <w:top w:val="none" w:sz="0" w:space="0" w:color="auto"/>
        <w:left w:val="none" w:sz="0" w:space="0" w:color="auto"/>
        <w:bottom w:val="none" w:sz="0" w:space="0" w:color="auto"/>
        <w:right w:val="none" w:sz="0" w:space="0" w:color="auto"/>
      </w:divBdr>
    </w:div>
    <w:div w:id="1239898310">
      <w:bodyDiv w:val="1"/>
      <w:marLeft w:val="0"/>
      <w:marRight w:val="0"/>
      <w:marTop w:val="0"/>
      <w:marBottom w:val="0"/>
      <w:divBdr>
        <w:top w:val="none" w:sz="0" w:space="0" w:color="auto"/>
        <w:left w:val="none" w:sz="0" w:space="0" w:color="auto"/>
        <w:bottom w:val="none" w:sz="0" w:space="0" w:color="auto"/>
        <w:right w:val="none" w:sz="0" w:space="0" w:color="auto"/>
      </w:divBdr>
    </w:div>
    <w:div w:id="1241989205">
      <w:bodyDiv w:val="1"/>
      <w:marLeft w:val="0"/>
      <w:marRight w:val="0"/>
      <w:marTop w:val="0"/>
      <w:marBottom w:val="0"/>
      <w:divBdr>
        <w:top w:val="none" w:sz="0" w:space="0" w:color="auto"/>
        <w:left w:val="none" w:sz="0" w:space="0" w:color="auto"/>
        <w:bottom w:val="none" w:sz="0" w:space="0" w:color="auto"/>
        <w:right w:val="none" w:sz="0" w:space="0" w:color="auto"/>
      </w:divBdr>
    </w:div>
    <w:div w:id="1242447428">
      <w:bodyDiv w:val="1"/>
      <w:marLeft w:val="0"/>
      <w:marRight w:val="0"/>
      <w:marTop w:val="0"/>
      <w:marBottom w:val="0"/>
      <w:divBdr>
        <w:top w:val="none" w:sz="0" w:space="0" w:color="auto"/>
        <w:left w:val="none" w:sz="0" w:space="0" w:color="auto"/>
        <w:bottom w:val="none" w:sz="0" w:space="0" w:color="auto"/>
        <w:right w:val="none" w:sz="0" w:space="0" w:color="auto"/>
      </w:divBdr>
    </w:div>
    <w:div w:id="1242521185">
      <w:bodyDiv w:val="1"/>
      <w:marLeft w:val="0"/>
      <w:marRight w:val="0"/>
      <w:marTop w:val="0"/>
      <w:marBottom w:val="0"/>
      <w:divBdr>
        <w:top w:val="none" w:sz="0" w:space="0" w:color="auto"/>
        <w:left w:val="none" w:sz="0" w:space="0" w:color="auto"/>
        <w:bottom w:val="none" w:sz="0" w:space="0" w:color="auto"/>
        <w:right w:val="none" w:sz="0" w:space="0" w:color="auto"/>
      </w:divBdr>
    </w:div>
    <w:div w:id="1243177795">
      <w:bodyDiv w:val="1"/>
      <w:marLeft w:val="0"/>
      <w:marRight w:val="0"/>
      <w:marTop w:val="0"/>
      <w:marBottom w:val="0"/>
      <w:divBdr>
        <w:top w:val="none" w:sz="0" w:space="0" w:color="auto"/>
        <w:left w:val="none" w:sz="0" w:space="0" w:color="auto"/>
        <w:bottom w:val="none" w:sz="0" w:space="0" w:color="auto"/>
        <w:right w:val="none" w:sz="0" w:space="0" w:color="auto"/>
      </w:divBdr>
    </w:div>
    <w:div w:id="1243292059">
      <w:bodyDiv w:val="1"/>
      <w:marLeft w:val="0"/>
      <w:marRight w:val="0"/>
      <w:marTop w:val="0"/>
      <w:marBottom w:val="0"/>
      <w:divBdr>
        <w:top w:val="none" w:sz="0" w:space="0" w:color="auto"/>
        <w:left w:val="none" w:sz="0" w:space="0" w:color="auto"/>
        <w:bottom w:val="none" w:sz="0" w:space="0" w:color="auto"/>
        <w:right w:val="none" w:sz="0" w:space="0" w:color="auto"/>
      </w:divBdr>
    </w:div>
    <w:div w:id="1244029001">
      <w:bodyDiv w:val="1"/>
      <w:marLeft w:val="0"/>
      <w:marRight w:val="0"/>
      <w:marTop w:val="0"/>
      <w:marBottom w:val="0"/>
      <w:divBdr>
        <w:top w:val="none" w:sz="0" w:space="0" w:color="auto"/>
        <w:left w:val="none" w:sz="0" w:space="0" w:color="auto"/>
        <w:bottom w:val="none" w:sz="0" w:space="0" w:color="auto"/>
        <w:right w:val="none" w:sz="0" w:space="0" w:color="auto"/>
      </w:divBdr>
    </w:div>
    <w:div w:id="1244753926">
      <w:bodyDiv w:val="1"/>
      <w:marLeft w:val="0"/>
      <w:marRight w:val="0"/>
      <w:marTop w:val="0"/>
      <w:marBottom w:val="0"/>
      <w:divBdr>
        <w:top w:val="none" w:sz="0" w:space="0" w:color="auto"/>
        <w:left w:val="none" w:sz="0" w:space="0" w:color="auto"/>
        <w:bottom w:val="none" w:sz="0" w:space="0" w:color="auto"/>
        <w:right w:val="none" w:sz="0" w:space="0" w:color="auto"/>
      </w:divBdr>
    </w:div>
    <w:div w:id="1245650179">
      <w:bodyDiv w:val="1"/>
      <w:marLeft w:val="0"/>
      <w:marRight w:val="0"/>
      <w:marTop w:val="0"/>
      <w:marBottom w:val="0"/>
      <w:divBdr>
        <w:top w:val="none" w:sz="0" w:space="0" w:color="auto"/>
        <w:left w:val="none" w:sz="0" w:space="0" w:color="auto"/>
        <w:bottom w:val="none" w:sz="0" w:space="0" w:color="auto"/>
        <w:right w:val="none" w:sz="0" w:space="0" w:color="auto"/>
      </w:divBdr>
    </w:div>
    <w:div w:id="1245913458">
      <w:bodyDiv w:val="1"/>
      <w:marLeft w:val="0"/>
      <w:marRight w:val="0"/>
      <w:marTop w:val="0"/>
      <w:marBottom w:val="0"/>
      <w:divBdr>
        <w:top w:val="none" w:sz="0" w:space="0" w:color="auto"/>
        <w:left w:val="none" w:sz="0" w:space="0" w:color="auto"/>
        <w:bottom w:val="none" w:sz="0" w:space="0" w:color="auto"/>
        <w:right w:val="none" w:sz="0" w:space="0" w:color="auto"/>
      </w:divBdr>
    </w:div>
    <w:div w:id="1247376600">
      <w:bodyDiv w:val="1"/>
      <w:marLeft w:val="0"/>
      <w:marRight w:val="0"/>
      <w:marTop w:val="0"/>
      <w:marBottom w:val="0"/>
      <w:divBdr>
        <w:top w:val="none" w:sz="0" w:space="0" w:color="auto"/>
        <w:left w:val="none" w:sz="0" w:space="0" w:color="auto"/>
        <w:bottom w:val="none" w:sz="0" w:space="0" w:color="auto"/>
        <w:right w:val="none" w:sz="0" w:space="0" w:color="auto"/>
      </w:divBdr>
    </w:div>
    <w:div w:id="1248348387">
      <w:bodyDiv w:val="1"/>
      <w:marLeft w:val="0"/>
      <w:marRight w:val="0"/>
      <w:marTop w:val="0"/>
      <w:marBottom w:val="0"/>
      <w:divBdr>
        <w:top w:val="none" w:sz="0" w:space="0" w:color="auto"/>
        <w:left w:val="none" w:sz="0" w:space="0" w:color="auto"/>
        <w:bottom w:val="none" w:sz="0" w:space="0" w:color="auto"/>
        <w:right w:val="none" w:sz="0" w:space="0" w:color="auto"/>
      </w:divBdr>
    </w:div>
    <w:div w:id="1248688019">
      <w:bodyDiv w:val="1"/>
      <w:marLeft w:val="0"/>
      <w:marRight w:val="0"/>
      <w:marTop w:val="0"/>
      <w:marBottom w:val="0"/>
      <w:divBdr>
        <w:top w:val="none" w:sz="0" w:space="0" w:color="auto"/>
        <w:left w:val="none" w:sz="0" w:space="0" w:color="auto"/>
        <w:bottom w:val="none" w:sz="0" w:space="0" w:color="auto"/>
        <w:right w:val="none" w:sz="0" w:space="0" w:color="auto"/>
      </w:divBdr>
    </w:div>
    <w:div w:id="1249194284">
      <w:bodyDiv w:val="1"/>
      <w:marLeft w:val="0"/>
      <w:marRight w:val="0"/>
      <w:marTop w:val="0"/>
      <w:marBottom w:val="0"/>
      <w:divBdr>
        <w:top w:val="none" w:sz="0" w:space="0" w:color="auto"/>
        <w:left w:val="none" w:sz="0" w:space="0" w:color="auto"/>
        <w:bottom w:val="none" w:sz="0" w:space="0" w:color="auto"/>
        <w:right w:val="none" w:sz="0" w:space="0" w:color="auto"/>
      </w:divBdr>
    </w:div>
    <w:div w:id="1251036731">
      <w:bodyDiv w:val="1"/>
      <w:marLeft w:val="0"/>
      <w:marRight w:val="0"/>
      <w:marTop w:val="0"/>
      <w:marBottom w:val="0"/>
      <w:divBdr>
        <w:top w:val="none" w:sz="0" w:space="0" w:color="auto"/>
        <w:left w:val="none" w:sz="0" w:space="0" w:color="auto"/>
        <w:bottom w:val="none" w:sz="0" w:space="0" w:color="auto"/>
        <w:right w:val="none" w:sz="0" w:space="0" w:color="auto"/>
      </w:divBdr>
    </w:div>
    <w:div w:id="1251697148">
      <w:bodyDiv w:val="1"/>
      <w:marLeft w:val="0"/>
      <w:marRight w:val="0"/>
      <w:marTop w:val="0"/>
      <w:marBottom w:val="0"/>
      <w:divBdr>
        <w:top w:val="none" w:sz="0" w:space="0" w:color="auto"/>
        <w:left w:val="none" w:sz="0" w:space="0" w:color="auto"/>
        <w:bottom w:val="none" w:sz="0" w:space="0" w:color="auto"/>
        <w:right w:val="none" w:sz="0" w:space="0" w:color="auto"/>
      </w:divBdr>
    </w:div>
    <w:div w:id="1252199685">
      <w:bodyDiv w:val="1"/>
      <w:marLeft w:val="0"/>
      <w:marRight w:val="0"/>
      <w:marTop w:val="0"/>
      <w:marBottom w:val="0"/>
      <w:divBdr>
        <w:top w:val="none" w:sz="0" w:space="0" w:color="auto"/>
        <w:left w:val="none" w:sz="0" w:space="0" w:color="auto"/>
        <w:bottom w:val="none" w:sz="0" w:space="0" w:color="auto"/>
        <w:right w:val="none" w:sz="0" w:space="0" w:color="auto"/>
      </w:divBdr>
    </w:div>
    <w:div w:id="1252202149">
      <w:bodyDiv w:val="1"/>
      <w:marLeft w:val="0"/>
      <w:marRight w:val="0"/>
      <w:marTop w:val="0"/>
      <w:marBottom w:val="0"/>
      <w:divBdr>
        <w:top w:val="none" w:sz="0" w:space="0" w:color="auto"/>
        <w:left w:val="none" w:sz="0" w:space="0" w:color="auto"/>
        <w:bottom w:val="none" w:sz="0" w:space="0" w:color="auto"/>
        <w:right w:val="none" w:sz="0" w:space="0" w:color="auto"/>
      </w:divBdr>
    </w:div>
    <w:div w:id="1252355119">
      <w:bodyDiv w:val="1"/>
      <w:marLeft w:val="0"/>
      <w:marRight w:val="0"/>
      <w:marTop w:val="0"/>
      <w:marBottom w:val="0"/>
      <w:divBdr>
        <w:top w:val="none" w:sz="0" w:space="0" w:color="auto"/>
        <w:left w:val="none" w:sz="0" w:space="0" w:color="auto"/>
        <w:bottom w:val="none" w:sz="0" w:space="0" w:color="auto"/>
        <w:right w:val="none" w:sz="0" w:space="0" w:color="auto"/>
      </w:divBdr>
    </w:div>
    <w:div w:id="1252543925">
      <w:bodyDiv w:val="1"/>
      <w:marLeft w:val="0"/>
      <w:marRight w:val="0"/>
      <w:marTop w:val="0"/>
      <w:marBottom w:val="0"/>
      <w:divBdr>
        <w:top w:val="none" w:sz="0" w:space="0" w:color="auto"/>
        <w:left w:val="none" w:sz="0" w:space="0" w:color="auto"/>
        <w:bottom w:val="none" w:sz="0" w:space="0" w:color="auto"/>
        <w:right w:val="none" w:sz="0" w:space="0" w:color="auto"/>
      </w:divBdr>
    </w:div>
    <w:div w:id="1253390433">
      <w:bodyDiv w:val="1"/>
      <w:marLeft w:val="0"/>
      <w:marRight w:val="0"/>
      <w:marTop w:val="0"/>
      <w:marBottom w:val="0"/>
      <w:divBdr>
        <w:top w:val="none" w:sz="0" w:space="0" w:color="auto"/>
        <w:left w:val="none" w:sz="0" w:space="0" w:color="auto"/>
        <w:bottom w:val="none" w:sz="0" w:space="0" w:color="auto"/>
        <w:right w:val="none" w:sz="0" w:space="0" w:color="auto"/>
      </w:divBdr>
    </w:div>
    <w:div w:id="1254627394">
      <w:bodyDiv w:val="1"/>
      <w:marLeft w:val="0"/>
      <w:marRight w:val="0"/>
      <w:marTop w:val="0"/>
      <w:marBottom w:val="0"/>
      <w:divBdr>
        <w:top w:val="none" w:sz="0" w:space="0" w:color="auto"/>
        <w:left w:val="none" w:sz="0" w:space="0" w:color="auto"/>
        <w:bottom w:val="none" w:sz="0" w:space="0" w:color="auto"/>
        <w:right w:val="none" w:sz="0" w:space="0" w:color="auto"/>
      </w:divBdr>
    </w:div>
    <w:div w:id="1254895126">
      <w:bodyDiv w:val="1"/>
      <w:marLeft w:val="0"/>
      <w:marRight w:val="0"/>
      <w:marTop w:val="0"/>
      <w:marBottom w:val="0"/>
      <w:divBdr>
        <w:top w:val="none" w:sz="0" w:space="0" w:color="auto"/>
        <w:left w:val="none" w:sz="0" w:space="0" w:color="auto"/>
        <w:bottom w:val="none" w:sz="0" w:space="0" w:color="auto"/>
        <w:right w:val="none" w:sz="0" w:space="0" w:color="auto"/>
      </w:divBdr>
    </w:div>
    <w:div w:id="1255627219">
      <w:bodyDiv w:val="1"/>
      <w:marLeft w:val="0"/>
      <w:marRight w:val="0"/>
      <w:marTop w:val="0"/>
      <w:marBottom w:val="0"/>
      <w:divBdr>
        <w:top w:val="none" w:sz="0" w:space="0" w:color="auto"/>
        <w:left w:val="none" w:sz="0" w:space="0" w:color="auto"/>
        <w:bottom w:val="none" w:sz="0" w:space="0" w:color="auto"/>
        <w:right w:val="none" w:sz="0" w:space="0" w:color="auto"/>
      </w:divBdr>
    </w:div>
    <w:div w:id="1255743794">
      <w:bodyDiv w:val="1"/>
      <w:marLeft w:val="0"/>
      <w:marRight w:val="0"/>
      <w:marTop w:val="0"/>
      <w:marBottom w:val="0"/>
      <w:divBdr>
        <w:top w:val="none" w:sz="0" w:space="0" w:color="auto"/>
        <w:left w:val="none" w:sz="0" w:space="0" w:color="auto"/>
        <w:bottom w:val="none" w:sz="0" w:space="0" w:color="auto"/>
        <w:right w:val="none" w:sz="0" w:space="0" w:color="auto"/>
      </w:divBdr>
    </w:div>
    <w:div w:id="1256086364">
      <w:bodyDiv w:val="1"/>
      <w:marLeft w:val="0"/>
      <w:marRight w:val="0"/>
      <w:marTop w:val="0"/>
      <w:marBottom w:val="0"/>
      <w:divBdr>
        <w:top w:val="none" w:sz="0" w:space="0" w:color="auto"/>
        <w:left w:val="none" w:sz="0" w:space="0" w:color="auto"/>
        <w:bottom w:val="none" w:sz="0" w:space="0" w:color="auto"/>
        <w:right w:val="none" w:sz="0" w:space="0" w:color="auto"/>
      </w:divBdr>
    </w:div>
    <w:div w:id="1256213098">
      <w:bodyDiv w:val="1"/>
      <w:marLeft w:val="0"/>
      <w:marRight w:val="0"/>
      <w:marTop w:val="0"/>
      <w:marBottom w:val="0"/>
      <w:divBdr>
        <w:top w:val="none" w:sz="0" w:space="0" w:color="auto"/>
        <w:left w:val="none" w:sz="0" w:space="0" w:color="auto"/>
        <w:bottom w:val="none" w:sz="0" w:space="0" w:color="auto"/>
        <w:right w:val="none" w:sz="0" w:space="0" w:color="auto"/>
      </w:divBdr>
    </w:div>
    <w:div w:id="1256785270">
      <w:bodyDiv w:val="1"/>
      <w:marLeft w:val="0"/>
      <w:marRight w:val="0"/>
      <w:marTop w:val="0"/>
      <w:marBottom w:val="0"/>
      <w:divBdr>
        <w:top w:val="none" w:sz="0" w:space="0" w:color="auto"/>
        <w:left w:val="none" w:sz="0" w:space="0" w:color="auto"/>
        <w:bottom w:val="none" w:sz="0" w:space="0" w:color="auto"/>
        <w:right w:val="none" w:sz="0" w:space="0" w:color="auto"/>
      </w:divBdr>
    </w:div>
    <w:div w:id="1257054527">
      <w:bodyDiv w:val="1"/>
      <w:marLeft w:val="0"/>
      <w:marRight w:val="0"/>
      <w:marTop w:val="0"/>
      <w:marBottom w:val="0"/>
      <w:divBdr>
        <w:top w:val="none" w:sz="0" w:space="0" w:color="auto"/>
        <w:left w:val="none" w:sz="0" w:space="0" w:color="auto"/>
        <w:bottom w:val="none" w:sz="0" w:space="0" w:color="auto"/>
        <w:right w:val="none" w:sz="0" w:space="0" w:color="auto"/>
      </w:divBdr>
    </w:div>
    <w:div w:id="1257515936">
      <w:bodyDiv w:val="1"/>
      <w:marLeft w:val="0"/>
      <w:marRight w:val="0"/>
      <w:marTop w:val="0"/>
      <w:marBottom w:val="0"/>
      <w:divBdr>
        <w:top w:val="none" w:sz="0" w:space="0" w:color="auto"/>
        <w:left w:val="none" w:sz="0" w:space="0" w:color="auto"/>
        <w:bottom w:val="none" w:sz="0" w:space="0" w:color="auto"/>
        <w:right w:val="none" w:sz="0" w:space="0" w:color="auto"/>
      </w:divBdr>
    </w:div>
    <w:div w:id="1257664935">
      <w:bodyDiv w:val="1"/>
      <w:marLeft w:val="0"/>
      <w:marRight w:val="0"/>
      <w:marTop w:val="0"/>
      <w:marBottom w:val="0"/>
      <w:divBdr>
        <w:top w:val="none" w:sz="0" w:space="0" w:color="auto"/>
        <w:left w:val="none" w:sz="0" w:space="0" w:color="auto"/>
        <w:bottom w:val="none" w:sz="0" w:space="0" w:color="auto"/>
        <w:right w:val="none" w:sz="0" w:space="0" w:color="auto"/>
      </w:divBdr>
    </w:div>
    <w:div w:id="1257981259">
      <w:bodyDiv w:val="1"/>
      <w:marLeft w:val="0"/>
      <w:marRight w:val="0"/>
      <w:marTop w:val="0"/>
      <w:marBottom w:val="0"/>
      <w:divBdr>
        <w:top w:val="none" w:sz="0" w:space="0" w:color="auto"/>
        <w:left w:val="none" w:sz="0" w:space="0" w:color="auto"/>
        <w:bottom w:val="none" w:sz="0" w:space="0" w:color="auto"/>
        <w:right w:val="none" w:sz="0" w:space="0" w:color="auto"/>
      </w:divBdr>
    </w:div>
    <w:div w:id="1258051465">
      <w:bodyDiv w:val="1"/>
      <w:marLeft w:val="0"/>
      <w:marRight w:val="0"/>
      <w:marTop w:val="0"/>
      <w:marBottom w:val="0"/>
      <w:divBdr>
        <w:top w:val="none" w:sz="0" w:space="0" w:color="auto"/>
        <w:left w:val="none" w:sz="0" w:space="0" w:color="auto"/>
        <w:bottom w:val="none" w:sz="0" w:space="0" w:color="auto"/>
        <w:right w:val="none" w:sz="0" w:space="0" w:color="auto"/>
      </w:divBdr>
    </w:div>
    <w:div w:id="1259871375">
      <w:bodyDiv w:val="1"/>
      <w:marLeft w:val="0"/>
      <w:marRight w:val="0"/>
      <w:marTop w:val="0"/>
      <w:marBottom w:val="0"/>
      <w:divBdr>
        <w:top w:val="none" w:sz="0" w:space="0" w:color="auto"/>
        <w:left w:val="none" w:sz="0" w:space="0" w:color="auto"/>
        <w:bottom w:val="none" w:sz="0" w:space="0" w:color="auto"/>
        <w:right w:val="none" w:sz="0" w:space="0" w:color="auto"/>
      </w:divBdr>
    </w:div>
    <w:div w:id="1260139957">
      <w:bodyDiv w:val="1"/>
      <w:marLeft w:val="0"/>
      <w:marRight w:val="0"/>
      <w:marTop w:val="0"/>
      <w:marBottom w:val="0"/>
      <w:divBdr>
        <w:top w:val="none" w:sz="0" w:space="0" w:color="auto"/>
        <w:left w:val="none" w:sz="0" w:space="0" w:color="auto"/>
        <w:bottom w:val="none" w:sz="0" w:space="0" w:color="auto"/>
        <w:right w:val="none" w:sz="0" w:space="0" w:color="auto"/>
      </w:divBdr>
    </w:div>
    <w:div w:id="1260215517">
      <w:bodyDiv w:val="1"/>
      <w:marLeft w:val="0"/>
      <w:marRight w:val="0"/>
      <w:marTop w:val="0"/>
      <w:marBottom w:val="0"/>
      <w:divBdr>
        <w:top w:val="none" w:sz="0" w:space="0" w:color="auto"/>
        <w:left w:val="none" w:sz="0" w:space="0" w:color="auto"/>
        <w:bottom w:val="none" w:sz="0" w:space="0" w:color="auto"/>
        <w:right w:val="none" w:sz="0" w:space="0" w:color="auto"/>
      </w:divBdr>
    </w:div>
    <w:div w:id="1261789955">
      <w:bodyDiv w:val="1"/>
      <w:marLeft w:val="0"/>
      <w:marRight w:val="0"/>
      <w:marTop w:val="0"/>
      <w:marBottom w:val="0"/>
      <w:divBdr>
        <w:top w:val="none" w:sz="0" w:space="0" w:color="auto"/>
        <w:left w:val="none" w:sz="0" w:space="0" w:color="auto"/>
        <w:bottom w:val="none" w:sz="0" w:space="0" w:color="auto"/>
        <w:right w:val="none" w:sz="0" w:space="0" w:color="auto"/>
      </w:divBdr>
    </w:div>
    <w:div w:id="1262759469">
      <w:bodyDiv w:val="1"/>
      <w:marLeft w:val="0"/>
      <w:marRight w:val="0"/>
      <w:marTop w:val="0"/>
      <w:marBottom w:val="0"/>
      <w:divBdr>
        <w:top w:val="none" w:sz="0" w:space="0" w:color="auto"/>
        <w:left w:val="none" w:sz="0" w:space="0" w:color="auto"/>
        <w:bottom w:val="none" w:sz="0" w:space="0" w:color="auto"/>
        <w:right w:val="none" w:sz="0" w:space="0" w:color="auto"/>
      </w:divBdr>
    </w:div>
    <w:div w:id="1263025976">
      <w:bodyDiv w:val="1"/>
      <w:marLeft w:val="0"/>
      <w:marRight w:val="0"/>
      <w:marTop w:val="0"/>
      <w:marBottom w:val="0"/>
      <w:divBdr>
        <w:top w:val="none" w:sz="0" w:space="0" w:color="auto"/>
        <w:left w:val="none" w:sz="0" w:space="0" w:color="auto"/>
        <w:bottom w:val="none" w:sz="0" w:space="0" w:color="auto"/>
        <w:right w:val="none" w:sz="0" w:space="0" w:color="auto"/>
      </w:divBdr>
    </w:div>
    <w:div w:id="1263342465">
      <w:bodyDiv w:val="1"/>
      <w:marLeft w:val="0"/>
      <w:marRight w:val="0"/>
      <w:marTop w:val="0"/>
      <w:marBottom w:val="0"/>
      <w:divBdr>
        <w:top w:val="none" w:sz="0" w:space="0" w:color="auto"/>
        <w:left w:val="none" w:sz="0" w:space="0" w:color="auto"/>
        <w:bottom w:val="none" w:sz="0" w:space="0" w:color="auto"/>
        <w:right w:val="none" w:sz="0" w:space="0" w:color="auto"/>
      </w:divBdr>
    </w:div>
    <w:div w:id="1263609348">
      <w:bodyDiv w:val="1"/>
      <w:marLeft w:val="0"/>
      <w:marRight w:val="0"/>
      <w:marTop w:val="0"/>
      <w:marBottom w:val="0"/>
      <w:divBdr>
        <w:top w:val="none" w:sz="0" w:space="0" w:color="auto"/>
        <w:left w:val="none" w:sz="0" w:space="0" w:color="auto"/>
        <w:bottom w:val="none" w:sz="0" w:space="0" w:color="auto"/>
        <w:right w:val="none" w:sz="0" w:space="0" w:color="auto"/>
      </w:divBdr>
    </w:div>
    <w:div w:id="1263951273">
      <w:bodyDiv w:val="1"/>
      <w:marLeft w:val="0"/>
      <w:marRight w:val="0"/>
      <w:marTop w:val="0"/>
      <w:marBottom w:val="0"/>
      <w:divBdr>
        <w:top w:val="none" w:sz="0" w:space="0" w:color="auto"/>
        <w:left w:val="none" w:sz="0" w:space="0" w:color="auto"/>
        <w:bottom w:val="none" w:sz="0" w:space="0" w:color="auto"/>
        <w:right w:val="none" w:sz="0" w:space="0" w:color="auto"/>
      </w:divBdr>
    </w:div>
    <w:div w:id="1263993709">
      <w:bodyDiv w:val="1"/>
      <w:marLeft w:val="0"/>
      <w:marRight w:val="0"/>
      <w:marTop w:val="0"/>
      <w:marBottom w:val="0"/>
      <w:divBdr>
        <w:top w:val="none" w:sz="0" w:space="0" w:color="auto"/>
        <w:left w:val="none" w:sz="0" w:space="0" w:color="auto"/>
        <w:bottom w:val="none" w:sz="0" w:space="0" w:color="auto"/>
        <w:right w:val="none" w:sz="0" w:space="0" w:color="auto"/>
      </w:divBdr>
    </w:div>
    <w:div w:id="1264066954">
      <w:bodyDiv w:val="1"/>
      <w:marLeft w:val="0"/>
      <w:marRight w:val="0"/>
      <w:marTop w:val="0"/>
      <w:marBottom w:val="0"/>
      <w:divBdr>
        <w:top w:val="none" w:sz="0" w:space="0" w:color="auto"/>
        <w:left w:val="none" w:sz="0" w:space="0" w:color="auto"/>
        <w:bottom w:val="none" w:sz="0" w:space="0" w:color="auto"/>
        <w:right w:val="none" w:sz="0" w:space="0" w:color="auto"/>
      </w:divBdr>
    </w:div>
    <w:div w:id="1264151614">
      <w:bodyDiv w:val="1"/>
      <w:marLeft w:val="0"/>
      <w:marRight w:val="0"/>
      <w:marTop w:val="0"/>
      <w:marBottom w:val="0"/>
      <w:divBdr>
        <w:top w:val="none" w:sz="0" w:space="0" w:color="auto"/>
        <w:left w:val="none" w:sz="0" w:space="0" w:color="auto"/>
        <w:bottom w:val="none" w:sz="0" w:space="0" w:color="auto"/>
        <w:right w:val="none" w:sz="0" w:space="0" w:color="auto"/>
      </w:divBdr>
    </w:div>
    <w:div w:id="1264339770">
      <w:bodyDiv w:val="1"/>
      <w:marLeft w:val="0"/>
      <w:marRight w:val="0"/>
      <w:marTop w:val="0"/>
      <w:marBottom w:val="0"/>
      <w:divBdr>
        <w:top w:val="none" w:sz="0" w:space="0" w:color="auto"/>
        <w:left w:val="none" w:sz="0" w:space="0" w:color="auto"/>
        <w:bottom w:val="none" w:sz="0" w:space="0" w:color="auto"/>
        <w:right w:val="none" w:sz="0" w:space="0" w:color="auto"/>
      </w:divBdr>
    </w:div>
    <w:div w:id="1264722122">
      <w:bodyDiv w:val="1"/>
      <w:marLeft w:val="0"/>
      <w:marRight w:val="0"/>
      <w:marTop w:val="0"/>
      <w:marBottom w:val="0"/>
      <w:divBdr>
        <w:top w:val="none" w:sz="0" w:space="0" w:color="auto"/>
        <w:left w:val="none" w:sz="0" w:space="0" w:color="auto"/>
        <w:bottom w:val="none" w:sz="0" w:space="0" w:color="auto"/>
        <w:right w:val="none" w:sz="0" w:space="0" w:color="auto"/>
      </w:divBdr>
    </w:div>
    <w:div w:id="1265528506">
      <w:bodyDiv w:val="1"/>
      <w:marLeft w:val="0"/>
      <w:marRight w:val="0"/>
      <w:marTop w:val="0"/>
      <w:marBottom w:val="0"/>
      <w:divBdr>
        <w:top w:val="none" w:sz="0" w:space="0" w:color="auto"/>
        <w:left w:val="none" w:sz="0" w:space="0" w:color="auto"/>
        <w:bottom w:val="none" w:sz="0" w:space="0" w:color="auto"/>
        <w:right w:val="none" w:sz="0" w:space="0" w:color="auto"/>
      </w:divBdr>
    </w:div>
    <w:div w:id="1265923389">
      <w:bodyDiv w:val="1"/>
      <w:marLeft w:val="0"/>
      <w:marRight w:val="0"/>
      <w:marTop w:val="0"/>
      <w:marBottom w:val="0"/>
      <w:divBdr>
        <w:top w:val="none" w:sz="0" w:space="0" w:color="auto"/>
        <w:left w:val="none" w:sz="0" w:space="0" w:color="auto"/>
        <w:bottom w:val="none" w:sz="0" w:space="0" w:color="auto"/>
        <w:right w:val="none" w:sz="0" w:space="0" w:color="auto"/>
      </w:divBdr>
    </w:div>
    <w:div w:id="1265959913">
      <w:bodyDiv w:val="1"/>
      <w:marLeft w:val="0"/>
      <w:marRight w:val="0"/>
      <w:marTop w:val="0"/>
      <w:marBottom w:val="0"/>
      <w:divBdr>
        <w:top w:val="none" w:sz="0" w:space="0" w:color="auto"/>
        <w:left w:val="none" w:sz="0" w:space="0" w:color="auto"/>
        <w:bottom w:val="none" w:sz="0" w:space="0" w:color="auto"/>
        <w:right w:val="none" w:sz="0" w:space="0" w:color="auto"/>
      </w:divBdr>
    </w:div>
    <w:div w:id="1266305367">
      <w:bodyDiv w:val="1"/>
      <w:marLeft w:val="0"/>
      <w:marRight w:val="0"/>
      <w:marTop w:val="0"/>
      <w:marBottom w:val="0"/>
      <w:divBdr>
        <w:top w:val="none" w:sz="0" w:space="0" w:color="auto"/>
        <w:left w:val="none" w:sz="0" w:space="0" w:color="auto"/>
        <w:bottom w:val="none" w:sz="0" w:space="0" w:color="auto"/>
        <w:right w:val="none" w:sz="0" w:space="0" w:color="auto"/>
      </w:divBdr>
    </w:div>
    <w:div w:id="1267078874">
      <w:bodyDiv w:val="1"/>
      <w:marLeft w:val="0"/>
      <w:marRight w:val="0"/>
      <w:marTop w:val="0"/>
      <w:marBottom w:val="0"/>
      <w:divBdr>
        <w:top w:val="none" w:sz="0" w:space="0" w:color="auto"/>
        <w:left w:val="none" w:sz="0" w:space="0" w:color="auto"/>
        <w:bottom w:val="none" w:sz="0" w:space="0" w:color="auto"/>
        <w:right w:val="none" w:sz="0" w:space="0" w:color="auto"/>
      </w:divBdr>
    </w:div>
    <w:div w:id="1268000690">
      <w:bodyDiv w:val="1"/>
      <w:marLeft w:val="0"/>
      <w:marRight w:val="0"/>
      <w:marTop w:val="0"/>
      <w:marBottom w:val="0"/>
      <w:divBdr>
        <w:top w:val="none" w:sz="0" w:space="0" w:color="auto"/>
        <w:left w:val="none" w:sz="0" w:space="0" w:color="auto"/>
        <w:bottom w:val="none" w:sz="0" w:space="0" w:color="auto"/>
        <w:right w:val="none" w:sz="0" w:space="0" w:color="auto"/>
      </w:divBdr>
    </w:div>
    <w:div w:id="1268004671">
      <w:bodyDiv w:val="1"/>
      <w:marLeft w:val="0"/>
      <w:marRight w:val="0"/>
      <w:marTop w:val="0"/>
      <w:marBottom w:val="0"/>
      <w:divBdr>
        <w:top w:val="none" w:sz="0" w:space="0" w:color="auto"/>
        <w:left w:val="none" w:sz="0" w:space="0" w:color="auto"/>
        <w:bottom w:val="none" w:sz="0" w:space="0" w:color="auto"/>
        <w:right w:val="none" w:sz="0" w:space="0" w:color="auto"/>
      </w:divBdr>
    </w:div>
    <w:div w:id="1268465379">
      <w:bodyDiv w:val="1"/>
      <w:marLeft w:val="0"/>
      <w:marRight w:val="0"/>
      <w:marTop w:val="0"/>
      <w:marBottom w:val="0"/>
      <w:divBdr>
        <w:top w:val="none" w:sz="0" w:space="0" w:color="auto"/>
        <w:left w:val="none" w:sz="0" w:space="0" w:color="auto"/>
        <w:bottom w:val="none" w:sz="0" w:space="0" w:color="auto"/>
        <w:right w:val="none" w:sz="0" w:space="0" w:color="auto"/>
      </w:divBdr>
    </w:div>
    <w:div w:id="1268732283">
      <w:bodyDiv w:val="1"/>
      <w:marLeft w:val="0"/>
      <w:marRight w:val="0"/>
      <w:marTop w:val="0"/>
      <w:marBottom w:val="0"/>
      <w:divBdr>
        <w:top w:val="none" w:sz="0" w:space="0" w:color="auto"/>
        <w:left w:val="none" w:sz="0" w:space="0" w:color="auto"/>
        <w:bottom w:val="none" w:sz="0" w:space="0" w:color="auto"/>
        <w:right w:val="none" w:sz="0" w:space="0" w:color="auto"/>
      </w:divBdr>
    </w:div>
    <w:div w:id="1268931657">
      <w:bodyDiv w:val="1"/>
      <w:marLeft w:val="0"/>
      <w:marRight w:val="0"/>
      <w:marTop w:val="0"/>
      <w:marBottom w:val="0"/>
      <w:divBdr>
        <w:top w:val="none" w:sz="0" w:space="0" w:color="auto"/>
        <w:left w:val="none" w:sz="0" w:space="0" w:color="auto"/>
        <w:bottom w:val="none" w:sz="0" w:space="0" w:color="auto"/>
        <w:right w:val="none" w:sz="0" w:space="0" w:color="auto"/>
      </w:divBdr>
    </w:div>
    <w:div w:id="1269386221">
      <w:bodyDiv w:val="1"/>
      <w:marLeft w:val="0"/>
      <w:marRight w:val="0"/>
      <w:marTop w:val="0"/>
      <w:marBottom w:val="0"/>
      <w:divBdr>
        <w:top w:val="none" w:sz="0" w:space="0" w:color="auto"/>
        <w:left w:val="none" w:sz="0" w:space="0" w:color="auto"/>
        <w:bottom w:val="none" w:sz="0" w:space="0" w:color="auto"/>
        <w:right w:val="none" w:sz="0" w:space="0" w:color="auto"/>
      </w:divBdr>
    </w:div>
    <w:div w:id="1269503429">
      <w:bodyDiv w:val="1"/>
      <w:marLeft w:val="0"/>
      <w:marRight w:val="0"/>
      <w:marTop w:val="0"/>
      <w:marBottom w:val="0"/>
      <w:divBdr>
        <w:top w:val="none" w:sz="0" w:space="0" w:color="auto"/>
        <w:left w:val="none" w:sz="0" w:space="0" w:color="auto"/>
        <w:bottom w:val="none" w:sz="0" w:space="0" w:color="auto"/>
        <w:right w:val="none" w:sz="0" w:space="0" w:color="auto"/>
      </w:divBdr>
    </w:div>
    <w:div w:id="1269923722">
      <w:bodyDiv w:val="1"/>
      <w:marLeft w:val="0"/>
      <w:marRight w:val="0"/>
      <w:marTop w:val="0"/>
      <w:marBottom w:val="0"/>
      <w:divBdr>
        <w:top w:val="none" w:sz="0" w:space="0" w:color="auto"/>
        <w:left w:val="none" w:sz="0" w:space="0" w:color="auto"/>
        <w:bottom w:val="none" w:sz="0" w:space="0" w:color="auto"/>
        <w:right w:val="none" w:sz="0" w:space="0" w:color="auto"/>
      </w:divBdr>
    </w:div>
    <w:div w:id="1270158875">
      <w:bodyDiv w:val="1"/>
      <w:marLeft w:val="0"/>
      <w:marRight w:val="0"/>
      <w:marTop w:val="0"/>
      <w:marBottom w:val="0"/>
      <w:divBdr>
        <w:top w:val="none" w:sz="0" w:space="0" w:color="auto"/>
        <w:left w:val="none" w:sz="0" w:space="0" w:color="auto"/>
        <w:bottom w:val="none" w:sz="0" w:space="0" w:color="auto"/>
        <w:right w:val="none" w:sz="0" w:space="0" w:color="auto"/>
      </w:divBdr>
    </w:div>
    <w:div w:id="1270358516">
      <w:bodyDiv w:val="1"/>
      <w:marLeft w:val="0"/>
      <w:marRight w:val="0"/>
      <w:marTop w:val="0"/>
      <w:marBottom w:val="0"/>
      <w:divBdr>
        <w:top w:val="none" w:sz="0" w:space="0" w:color="auto"/>
        <w:left w:val="none" w:sz="0" w:space="0" w:color="auto"/>
        <w:bottom w:val="none" w:sz="0" w:space="0" w:color="auto"/>
        <w:right w:val="none" w:sz="0" w:space="0" w:color="auto"/>
      </w:divBdr>
    </w:div>
    <w:div w:id="1270626505">
      <w:bodyDiv w:val="1"/>
      <w:marLeft w:val="0"/>
      <w:marRight w:val="0"/>
      <w:marTop w:val="0"/>
      <w:marBottom w:val="0"/>
      <w:divBdr>
        <w:top w:val="none" w:sz="0" w:space="0" w:color="auto"/>
        <w:left w:val="none" w:sz="0" w:space="0" w:color="auto"/>
        <w:bottom w:val="none" w:sz="0" w:space="0" w:color="auto"/>
        <w:right w:val="none" w:sz="0" w:space="0" w:color="auto"/>
      </w:divBdr>
    </w:div>
    <w:div w:id="1273050898">
      <w:bodyDiv w:val="1"/>
      <w:marLeft w:val="0"/>
      <w:marRight w:val="0"/>
      <w:marTop w:val="0"/>
      <w:marBottom w:val="0"/>
      <w:divBdr>
        <w:top w:val="none" w:sz="0" w:space="0" w:color="auto"/>
        <w:left w:val="none" w:sz="0" w:space="0" w:color="auto"/>
        <w:bottom w:val="none" w:sz="0" w:space="0" w:color="auto"/>
        <w:right w:val="none" w:sz="0" w:space="0" w:color="auto"/>
      </w:divBdr>
    </w:div>
    <w:div w:id="1273712122">
      <w:bodyDiv w:val="1"/>
      <w:marLeft w:val="0"/>
      <w:marRight w:val="0"/>
      <w:marTop w:val="0"/>
      <w:marBottom w:val="0"/>
      <w:divBdr>
        <w:top w:val="none" w:sz="0" w:space="0" w:color="auto"/>
        <w:left w:val="none" w:sz="0" w:space="0" w:color="auto"/>
        <w:bottom w:val="none" w:sz="0" w:space="0" w:color="auto"/>
        <w:right w:val="none" w:sz="0" w:space="0" w:color="auto"/>
      </w:divBdr>
    </w:div>
    <w:div w:id="1274434391">
      <w:bodyDiv w:val="1"/>
      <w:marLeft w:val="0"/>
      <w:marRight w:val="0"/>
      <w:marTop w:val="0"/>
      <w:marBottom w:val="0"/>
      <w:divBdr>
        <w:top w:val="none" w:sz="0" w:space="0" w:color="auto"/>
        <w:left w:val="none" w:sz="0" w:space="0" w:color="auto"/>
        <w:bottom w:val="none" w:sz="0" w:space="0" w:color="auto"/>
        <w:right w:val="none" w:sz="0" w:space="0" w:color="auto"/>
      </w:divBdr>
    </w:div>
    <w:div w:id="1274441632">
      <w:bodyDiv w:val="1"/>
      <w:marLeft w:val="0"/>
      <w:marRight w:val="0"/>
      <w:marTop w:val="0"/>
      <w:marBottom w:val="0"/>
      <w:divBdr>
        <w:top w:val="none" w:sz="0" w:space="0" w:color="auto"/>
        <w:left w:val="none" w:sz="0" w:space="0" w:color="auto"/>
        <w:bottom w:val="none" w:sz="0" w:space="0" w:color="auto"/>
        <w:right w:val="none" w:sz="0" w:space="0" w:color="auto"/>
      </w:divBdr>
    </w:div>
    <w:div w:id="1275676155">
      <w:bodyDiv w:val="1"/>
      <w:marLeft w:val="0"/>
      <w:marRight w:val="0"/>
      <w:marTop w:val="0"/>
      <w:marBottom w:val="0"/>
      <w:divBdr>
        <w:top w:val="none" w:sz="0" w:space="0" w:color="auto"/>
        <w:left w:val="none" w:sz="0" w:space="0" w:color="auto"/>
        <w:bottom w:val="none" w:sz="0" w:space="0" w:color="auto"/>
        <w:right w:val="none" w:sz="0" w:space="0" w:color="auto"/>
      </w:divBdr>
    </w:div>
    <w:div w:id="1276596309">
      <w:bodyDiv w:val="1"/>
      <w:marLeft w:val="0"/>
      <w:marRight w:val="0"/>
      <w:marTop w:val="0"/>
      <w:marBottom w:val="0"/>
      <w:divBdr>
        <w:top w:val="none" w:sz="0" w:space="0" w:color="auto"/>
        <w:left w:val="none" w:sz="0" w:space="0" w:color="auto"/>
        <w:bottom w:val="none" w:sz="0" w:space="0" w:color="auto"/>
        <w:right w:val="none" w:sz="0" w:space="0" w:color="auto"/>
      </w:divBdr>
    </w:div>
    <w:div w:id="1278836051">
      <w:bodyDiv w:val="1"/>
      <w:marLeft w:val="0"/>
      <w:marRight w:val="0"/>
      <w:marTop w:val="0"/>
      <w:marBottom w:val="0"/>
      <w:divBdr>
        <w:top w:val="none" w:sz="0" w:space="0" w:color="auto"/>
        <w:left w:val="none" w:sz="0" w:space="0" w:color="auto"/>
        <w:bottom w:val="none" w:sz="0" w:space="0" w:color="auto"/>
        <w:right w:val="none" w:sz="0" w:space="0" w:color="auto"/>
      </w:divBdr>
    </w:div>
    <w:div w:id="1280377669">
      <w:bodyDiv w:val="1"/>
      <w:marLeft w:val="0"/>
      <w:marRight w:val="0"/>
      <w:marTop w:val="0"/>
      <w:marBottom w:val="0"/>
      <w:divBdr>
        <w:top w:val="none" w:sz="0" w:space="0" w:color="auto"/>
        <w:left w:val="none" w:sz="0" w:space="0" w:color="auto"/>
        <w:bottom w:val="none" w:sz="0" w:space="0" w:color="auto"/>
        <w:right w:val="none" w:sz="0" w:space="0" w:color="auto"/>
      </w:divBdr>
    </w:div>
    <w:div w:id="1280574602">
      <w:bodyDiv w:val="1"/>
      <w:marLeft w:val="0"/>
      <w:marRight w:val="0"/>
      <w:marTop w:val="0"/>
      <w:marBottom w:val="0"/>
      <w:divBdr>
        <w:top w:val="none" w:sz="0" w:space="0" w:color="auto"/>
        <w:left w:val="none" w:sz="0" w:space="0" w:color="auto"/>
        <w:bottom w:val="none" w:sz="0" w:space="0" w:color="auto"/>
        <w:right w:val="none" w:sz="0" w:space="0" w:color="auto"/>
      </w:divBdr>
    </w:div>
    <w:div w:id="1280599501">
      <w:bodyDiv w:val="1"/>
      <w:marLeft w:val="0"/>
      <w:marRight w:val="0"/>
      <w:marTop w:val="0"/>
      <w:marBottom w:val="0"/>
      <w:divBdr>
        <w:top w:val="none" w:sz="0" w:space="0" w:color="auto"/>
        <w:left w:val="none" w:sz="0" w:space="0" w:color="auto"/>
        <w:bottom w:val="none" w:sz="0" w:space="0" w:color="auto"/>
        <w:right w:val="none" w:sz="0" w:space="0" w:color="auto"/>
      </w:divBdr>
    </w:div>
    <w:div w:id="1280868153">
      <w:bodyDiv w:val="1"/>
      <w:marLeft w:val="0"/>
      <w:marRight w:val="0"/>
      <w:marTop w:val="0"/>
      <w:marBottom w:val="0"/>
      <w:divBdr>
        <w:top w:val="none" w:sz="0" w:space="0" w:color="auto"/>
        <w:left w:val="none" w:sz="0" w:space="0" w:color="auto"/>
        <w:bottom w:val="none" w:sz="0" w:space="0" w:color="auto"/>
        <w:right w:val="none" w:sz="0" w:space="0" w:color="auto"/>
      </w:divBdr>
    </w:div>
    <w:div w:id="1281036608">
      <w:bodyDiv w:val="1"/>
      <w:marLeft w:val="0"/>
      <w:marRight w:val="0"/>
      <w:marTop w:val="0"/>
      <w:marBottom w:val="0"/>
      <w:divBdr>
        <w:top w:val="none" w:sz="0" w:space="0" w:color="auto"/>
        <w:left w:val="none" w:sz="0" w:space="0" w:color="auto"/>
        <w:bottom w:val="none" w:sz="0" w:space="0" w:color="auto"/>
        <w:right w:val="none" w:sz="0" w:space="0" w:color="auto"/>
      </w:divBdr>
    </w:div>
    <w:div w:id="1282884355">
      <w:bodyDiv w:val="1"/>
      <w:marLeft w:val="0"/>
      <w:marRight w:val="0"/>
      <w:marTop w:val="0"/>
      <w:marBottom w:val="0"/>
      <w:divBdr>
        <w:top w:val="none" w:sz="0" w:space="0" w:color="auto"/>
        <w:left w:val="none" w:sz="0" w:space="0" w:color="auto"/>
        <w:bottom w:val="none" w:sz="0" w:space="0" w:color="auto"/>
        <w:right w:val="none" w:sz="0" w:space="0" w:color="auto"/>
      </w:divBdr>
    </w:div>
    <w:div w:id="1283003075">
      <w:bodyDiv w:val="1"/>
      <w:marLeft w:val="0"/>
      <w:marRight w:val="0"/>
      <w:marTop w:val="0"/>
      <w:marBottom w:val="0"/>
      <w:divBdr>
        <w:top w:val="none" w:sz="0" w:space="0" w:color="auto"/>
        <w:left w:val="none" w:sz="0" w:space="0" w:color="auto"/>
        <w:bottom w:val="none" w:sz="0" w:space="0" w:color="auto"/>
        <w:right w:val="none" w:sz="0" w:space="0" w:color="auto"/>
      </w:divBdr>
    </w:div>
    <w:div w:id="1283195674">
      <w:bodyDiv w:val="1"/>
      <w:marLeft w:val="0"/>
      <w:marRight w:val="0"/>
      <w:marTop w:val="0"/>
      <w:marBottom w:val="0"/>
      <w:divBdr>
        <w:top w:val="none" w:sz="0" w:space="0" w:color="auto"/>
        <w:left w:val="none" w:sz="0" w:space="0" w:color="auto"/>
        <w:bottom w:val="none" w:sz="0" w:space="0" w:color="auto"/>
        <w:right w:val="none" w:sz="0" w:space="0" w:color="auto"/>
      </w:divBdr>
    </w:div>
    <w:div w:id="1283266884">
      <w:bodyDiv w:val="1"/>
      <w:marLeft w:val="0"/>
      <w:marRight w:val="0"/>
      <w:marTop w:val="0"/>
      <w:marBottom w:val="0"/>
      <w:divBdr>
        <w:top w:val="none" w:sz="0" w:space="0" w:color="auto"/>
        <w:left w:val="none" w:sz="0" w:space="0" w:color="auto"/>
        <w:bottom w:val="none" w:sz="0" w:space="0" w:color="auto"/>
        <w:right w:val="none" w:sz="0" w:space="0" w:color="auto"/>
      </w:divBdr>
    </w:div>
    <w:div w:id="1284851293">
      <w:bodyDiv w:val="1"/>
      <w:marLeft w:val="0"/>
      <w:marRight w:val="0"/>
      <w:marTop w:val="0"/>
      <w:marBottom w:val="0"/>
      <w:divBdr>
        <w:top w:val="none" w:sz="0" w:space="0" w:color="auto"/>
        <w:left w:val="none" w:sz="0" w:space="0" w:color="auto"/>
        <w:bottom w:val="none" w:sz="0" w:space="0" w:color="auto"/>
        <w:right w:val="none" w:sz="0" w:space="0" w:color="auto"/>
      </w:divBdr>
    </w:div>
    <w:div w:id="1285118001">
      <w:bodyDiv w:val="1"/>
      <w:marLeft w:val="0"/>
      <w:marRight w:val="0"/>
      <w:marTop w:val="0"/>
      <w:marBottom w:val="0"/>
      <w:divBdr>
        <w:top w:val="none" w:sz="0" w:space="0" w:color="auto"/>
        <w:left w:val="none" w:sz="0" w:space="0" w:color="auto"/>
        <w:bottom w:val="none" w:sz="0" w:space="0" w:color="auto"/>
        <w:right w:val="none" w:sz="0" w:space="0" w:color="auto"/>
      </w:divBdr>
    </w:div>
    <w:div w:id="1285846633">
      <w:bodyDiv w:val="1"/>
      <w:marLeft w:val="0"/>
      <w:marRight w:val="0"/>
      <w:marTop w:val="0"/>
      <w:marBottom w:val="0"/>
      <w:divBdr>
        <w:top w:val="none" w:sz="0" w:space="0" w:color="auto"/>
        <w:left w:val="none" w:sz="0" w:space="0" w:color="auto"/>
        <w:bottom w:val="none" w:sz="0" w:space="0" w:color="auto"/>
        <w:right w:val="none" w:sz="0" w:space="0" w:color="auto"/>
      </w:divBdr>
    </w:div>
    <w:div w:id="1286619618">
      <w:bodyDiv w:val="1"/>
      <w:marLeft w:val="0"/>
      <w:marRight w:val="0"/>
      <w:marTop w:val="0"/>
      <w:marBottom w:val="0"/>
      <w:divBdr>
        <w:top w:val="none" w:sz="0" w:space="0" w:color="auto"/>
        <w:left w:val="none" w:sz="0" w:space="0" w:color="auto"/>
        <w:bottom w:val="none" w:sz="0" w:space="0" w:color="auto"/>
        <w:right w:val="none" w:sz="0" w:space="0" w:color="auto"/>
      </w:divBdr>
    </w:div>
    <w:div w:id="1286932833">
      <w:bodyDiv w:val="1"/>
      <w:marLeft w:val="0"/>
      <w:marRight w:val="0"/>
      <w:marTop w:val="0"/>
      <w:marBottom w:val="0"/>
      <w:divBdr>
        <w:top w:val="none" w:sz="0" w:space="0" w:color="auto"/>
        <w:left w:val="none" w:sz="0" w:space="0" w:color="auto"/>
        <w:bottom w:val="none" w:sz="0" w:space="0" w:color="auto"/>
        <w:right w:val="none" w:sz="0" w:space="0" w:color="auto"/>
      </w:divBdr>
    </w:div>
    <w:div w:id="1289430526">
      <w:bodyDiv w:val="1"/>
      <w:marLeft w:val="0"/>
      <w:marRight w:val="0"/>
      <w:marTop w:val="0"/>
      <w:marBottom w:val="0"/>
      <w:divBdr>
        <w:top w:val="none" w:sz="0" w:space="0" w:color="auto"/>
        <w:left w:val="none" w:sz="0" w:space="0" w:color="auto"/>
        <w:bottom w:val="none" w:sz="0" w:space="0" w:color="auto"/>
        <w:right w:val="none" w:sz="0" w:space="0" w:color="auto"/>
      </w:divBdr>
    </w:div>
    <w:div w:id="1289438647">
      <w:bodyDiv w:val="1"/>
      <w:marLeft w:val="0"/>
      <w:marRight w:val="0"/>
      <w:marTop w:val="0"/>
      <w:marBottom w:val="0"/>
      <w:divBdr>
        <w:top w:val="none" w:sz="0" w:space="0" w:color="auto"/>
        <w:left w:val="none" w:sz="0" w:space="0" w:color="auto"/>
        <w:bottom w:val="none" w:sz="0" w:space="0" w:color="auto"/>
        <w:right w:val="none" w:sz="0" w:space="0" w:color="auto"/>
      </w:divBdr>
    </w:div>
    <w:div w:id="1290356290">
      <w:bodyDiv w:val="1"/>
      <w:marLeft w:val="0"/>
      <w:marRight w:val="0"/>
      <w:marTop w:val="0"/>
      <w:marBottom w:val="0"/>
      <w:divBdr>
        <w:top w:val="none" w:sz="0" w:space="0" w:color="auto"/>
        <w:left w:val="none" w:sz="0" w:space="0" w:color="auto"/>
        <w:bottom w:val="none" w:sz="0" w:space="0" w:color="auto"/>
        <w:right w:val="none" w:sz="0" w:space="0" w:color="auto"/>
      </w:divBdr>
    </w:div>
    <w:div w:id="1290817185">
      <w:bodyDiv w:val="1"/>
      <w:marLeft w:val="0"/>
      <w:marRight w:val="0"/>
      <w:marTop w:val="0"/>
      <w:marBottom w:val="0"/>
      <w:divBdr>
        <w:top w:val="none" w:sz="0" w:space="0" w:color="auto"/>
        <w:left w:val="none" w:sz="0" w:space="0" w:color="auto"/>
        <w:bottom w:val="none" w:sz="0" w:space="0" w:color="auto"/>
        <w:right w:val="none" w:sz="0" w:space="0" w:color="auto"/>
      </w:divBdr>
    </w:div>
    <w:div w:id="1291781919">
      <w:bodyDiv w:val="1"/>
      <w:marLeft w:val="0"/>
      <w:marRight w:val="0"/>
      <w:marTop w:val="0"/>
      <w:marBottom w:val="0"/>
      <w:divBdr>
        <w:top w:val="none" w:sz="0" w:space="0" w:color="auto"/>
        <w:left w:val="none" w:sz="0" w:space="0" w:color="auto"/>
        <w:bottom w:val="none" w:sz="0" w:space="0" w:color="auto"/>
        <w:right w:val="none" w:sz="0" w:space="0" w:color="auto"/>
      </w:divBdr>
    </w:div>
    <w:div w:id="1292128998">
      <w:bodyDiv w:val="1"/>
      <w:marLeft w:val="0"/>
      <w:marRight w:val="0"/>
      <w:marTop w:val="0"/>
      <w:marBottom w:val="0"/>
      <w:divBdr>
        <w:top w:val="none" w:sz="0" w:space="0" w:color="auto"/>
        <w:left w:val="none" w:sz="0" w:space="0" w:color="auto"/>
        <w:bottom w:val="none" w:sz="0" w:space="0" w:color="auto"/>
        <w:right w:val="none" w:sz="0" w:space="0" w:color="auto"/>
      </w:divBdr>
    </w:div>
    <w:div w:id="1292634155">
      <w:bodyDiv w:val="1"/>
      <w:marLeft w:val="0"/>
      <w:marRight w:val="0"/>
      <w:marTop w:val="0"/>
      <w:marBottom w:val="0"/>
      <w:divBdr>
        <w:top w:val="none" w:sz="0" w:space="0" w:color="auto"/>
        <w:left w:val="none" w:sz="0" w:space="0" w:color="auto"/>
        <w:bottom w:val="none" w:sz="0" w:space="0" w:color="auto"/>
        <w:right w:val="none" w:sz="0" w:space="0" w:color="auto"/>
      </w:divBdr>
    </w:div>
    <w:div w:id="1292898652">
      <w:bodyDiv w:val="1"/>
      <w:marLeft w:val="0"/>
      <w:marRight w:val="0"/>
      <w:marTop w:val="0"/>
      <w:marBottom w:val="0"/>
      <w:divBdr>
        <w:top w:val="none" w:sz="0" w:space="0" w:color="auto"/>
        <w:left w:val="none" w:sz="0" w:space="0" w:color="auto"/>
        <w:bottom w:val="none" w:sz="0" w:space="0" w:color="auto"/>
        <w:right w:val="none" w:sz="0" w:space="0" w:color="auto"/>
      </w:divBdr>
    </w:div>
    <w:div w:id="1293049525">
      <w:bodyDiv w:val="1"/>
      <w:marLeft w:val="0"/>
      <w:marRight w:val="0"/>
      <w:marTop w:val="0"/>
      <w:marBottom w:val="0"/>
      <w:divBdr>
        <w:top w:val="none" w:sz="0" w:space="0" w:color="auto"/>
        <w:left w:val="none" w:sz="0" w:space="0" w:color="auto"/>
        <w:bottom w:val="none" w:sz="0" w:space="0" w:color="auto"/>
        <w:right w:val="none" w:sz="0" w:space="0" w:color="auto"/>
      </w:divBdr>
    </w:div>
    <w:div w:id="1293487603">
      <w:bodyDiv w:val="1"/>
      <w:marLeft w:val="0"/>
      <w:marRight w:val="0"/>
      <w:marTop w:val="0"/>
      <w:marBottom w:val="0"/>
      <w:divBdr>
        <w:top w:val="none" w:sz="0" w:space="0" w:color="auto"/>
        <w:left w:val="none" w:sz="0" w:space="0" w:color="auto"/>
        <w:bottom w:val="none" w:sz="0" w:space="0" w:color="auto"/>
        <w:right w:val="none" w:sz="0" w:space="0" w:color="auto"/>
      </w:divBdr>
    </w:div>
    <w:div w:id="1293557479">
      <w:bodyDiv w:val="1"/>
      <w:marLeft w:val="0"/>
      <w:marRight w:val="0"/>
      <w:marTop w:val="0"/>
      <w:marBottom w:val="0"/>
      <w:divBdr>
        <w:top w:val="none" w:sz="0" w:space="0" w:color="auto"/>
        <w:left w:val="none" w:sz="0" w:space="0" w:color="auto"/>
        <w:bottom w:val="none" w:sz="0" w:space="0" w:color="auto"/>
        <w:right w:val="none" w:sz="0" w:space="0" w:color="auto"/>
      </w:divBdr>
    </w:div>
    <w:div w:id="1293753115">
      <w:bodyDiv w:val="1"/>
      <w:marLeft w:val="0"/>
      <w:marRight w:val="0"/>
      <w:marTop w:val="0"/>
      <w:marBottom w:val="0"/>
      <w:divBdr>
        <w:top w:val="none" w:sz="0" w:space="0" w:color="auto"/>
        <w:left w:val="none" w:sz="0" w:space="0" w:color="auto"/>
        <w:bottom w:val="none" w:sz="0" w:space="0" w:color="auto"/>
        <w:right w:val="none" w:sz="0" w:space="0" w:color="auto"/>
      </w:divBdr>
    </w:div>
    <w:div w:id="1295676322">
      <w:bodyDiv w:val="1"/>
      <w:marLeft w:val="0"/>
      <w:marRight w:val="0"/>
      <w:marTop w:val="0"/>
      <w:marBottom w:val="0"/>
      <w:divBdr>
        <w:top w:val="none" w:sz="0" w:space="0" w:color="auto"/>
        <w:left w:val="none" w:sz="0" w:space="0" w:color="auto"/>
        <w:bottom w:val="none" w:sz="0" w:space="0" w:color="auto"/>
        <w:right w:val="none" w:sz="0" w:space="0" w:color="auto"/>
      </w:divBdr>
    </w:div>
    <w:div w:id="1295870550">
      <w:bodyDiv w:val="1"/>
      <w:marLeft w:val="0"/>
      <w:marRight w:val="0"/>
      <w:marTop w:val="0"/>
      <w:marBottom w:val="0"/>
      <w:divBdr>
        <w:top w:val="none" w:sz="0" w:space="0" w:color="auto"/>
        <w:left w:val="none" w:sz="0" w:space="0" w:color="auto"/>
        <w:bottom w:val="none" w:sz="0" w:space="0" w:color="auto"/>
        <w:right w:val="none" w:sz="0" w:space="0" w:color="auto"/>
      </w:divBdr>
    </w:div>
    <w:div w:id="1296253081">
      <w:bodyDiv w:val="1"/>
      <w:marLeft w:val="0"/>
      <w:marRight w:val="0"/>
      <w:marTop w:val="0"/>
      <w:marBottom w:val="0"/>
      <w:divBdr>
        <w:top w:val="none" w:sz="0" w:space="0" w:color="auto"/>
        <w:left w:val="none" w:sz="0" w:space="0" w:color="auto"/>
        <w:bottom w:val="none" w:sz="0" w:space="0" w:color="auto"/>
        <w:right w:val="none" w:sz="0" w:space="0" w:color="auto"/>
      </w:divBdr>
    </w:div>
    <w:div w:id="1297373745">
      <w:bodyDiv w:val="1"/>
      <w:marLeft w:val="0"/>
      <w:marRight w:val="0"/>
      <w:marTop w:val="0"/>
      <w:marBottom w:val="0"/>
      <w:divBdr>
        <w:top w:val="none" w:sz="0" w:space="0" w:color="auto"/>
        <w:left w:val="none" w:sz="0" w:space="0" w:color="auto"/>
        <w:bottom w:val="none" w:sz="0" w:space="0" w:color="auto"/>
        <w:right w:val="none" w:sz="0" w:space="0" w:color="auto"/>
      </w:divBdr>
    </w:div>
    <w:div w:id="1297419141">
      <w:bodyDiv w:val="1"/>
      <w:marLeft w:val="0"/>
      <w:marRight w:val="0"/>
      <w:marTop w:val="0"/>
      <w:marBottom w:val="0"/>
      <w:divBdr>
        <w:top w:val="none" w:sz="0" w:space="0" w:color="auto"/>
        <w:left w:val="none" w:sz="0" w:space="0" w:color="auto"/>
        <w:bottom w:val="none" w:sz="0" w:space="0" w:color="auto"/>
        <w:right w:val="none" w:sz="0" w:space="0" w:color="auto"/>
      </w:divBdr>
    </w:div>
    <w:div w:id="1298073116">
      <w:bodyDiv w:val="1"/>
      <w:marLeft w:val="0"/>
      <w:marRight w:val="0"/>
      <w:marTop w:val="0"/>
      <w:marBottom w:val="0"/>
      <w:divBdr>
        <w:top w:val="none" w:sz="0" w:space="0" w:color="auto"/>
        <w:left w:val="none" w:sz="0" w:space="0" w:color="auto"/>
        <w:bottom w:val="none" w:sz="0" w:space="0" w:color="auto"/>
        <w:right w:val="none" w:sz="0" w:space="0" w:color="auto"/>
      </w:divBdr>
    </w:div>
    <w:div w:id="1298223422">
      <w:bodyDiv w:val="1"/>
      <w:marLeft w:val="0"/>
      <w:marRight w:val="0"/>
      <w:marTop w:val="0"/>
      <w:marBottom w:val="0"/>
      <w:divBdr>
        <w:top w:val="none" w:sz="0" w:space="0" w:color="auto"/>
        <w:left w:val="none" w:sz="0" w:space="0" w:color="auto"/>
        <w:bottom w:val="none" w:sz="0" w:space="0" w:color="auto"/>
        <w:right w:val="none" w:sz="0" w:space="0" w:color="auto"/>
      </w:divBdr>
    </w:div>
    <w:div w:id="1298338453">
      <w:bodyDiv w:val="1"/>
      <w:marLeft w:val="0"/>
      <w:marRight w:val="0"/>
      <w:marTop w:val="0"/>
      <w:marBottom w:val="0"/>
      <w:divBdr>
        <w:top w:val="none" w:sz="0" w:space="0" w:color="auto"/>
        <w:left w:val="none" w:sz="0" w:space="0" w:color="auto"/>
        <w:bottom w:val="none" w:sz="0" w:space="0" w:color="auto"/>
        <w:right w:val="none" w:sz="0" w:space="0" w:color="auto"/>
      </w:divBdr>
    </w:div>
    <w:div w:id="1299069314">
      <w:bodyDiv w:val="1"/>
      <w:marLeft w:val="0"/>
      <w:marRight w:val="0"/>
      <w:marTop w:val="0"/>
      <w:marBottom w:val="0"/>
      <w:divBdr>
        <w:top w:val="none" w:sz="0" w:space="0" w:color="auto"/>
        <w:left w:val="none" w:sz="0" w:space="0" w:color="auto"/>
        <w:bottom w:val="none" w:sz="0" w:space="0" w:color="auto"/>
        <w:right w:val="none" w:sz="0" w:space="0" w:color="auto"/>
      </w:divBdr>
    </w:div>
    <w:div w:id="1299530268">
      <w:bodyDiv w:val="1"/>
      <w:marLeft w:val="0"/>
      <w:marRight w:val="0"/>
      <w:marTop w:val="0"/>
      <w:marBottom w:val="0"/>
      <w:divBdr>
        <w:top w:val="none" w:sz="0" w:space="0" w:color="auto"/>
        <w:left w:val="none" w:sz="0" w:space="0" w:color="auto"/>
        <w:bottom w:val="none" w:sz="0" w:space="0" w:color="auto"/>
        <w:right w:val="none" w:sz="0" w:space="0" w:color="auto"/>
      </w:divBdr>
    </w:div>
    <w:div w:id="1300114781">
      <w:bodyDiv w:val="1"/>
      <w:marLeft w:val="0"/>
      <w:marRight w:val="0"/>
      <w:marTop w:val="0"/>
      <w:marBottom w:val="0"/>
      <w:divBdr>
        <w:top w:val="none" w:sz="0" w:space="0" w:color="auto"/>
        <w:left w:val="none" w:sz="0" w:space="0" w:color="auto"/>
        <w:bottom w:val="none" w:sz="0" w:space="0" w:color="auto"/>
        <w:right w:val="none" w:sz="0" w:space="0" w:color="auto"/>
      </w:divBdr>
    </w:div>
    <w:div w:id="1300914853">
      <w:bodyDiv w:val="1"/>
      <w:marLeft w:val="0"/>
      <w:marRight w:val="0"/>
      <w:marTop w:val="0"/>
      <w:marBottom w:val="0"/>
      <w:divBdr>
        <w:top w:val="none" w:sz="0" w:space="0" w:color="auto"/>
        <w:left w:val="none" w:sz="0" w:space="0" w:color="auto"/>
        <w:bottom w:val="none" w:sz="0" w:space="0" w:color="auto"/>
        <w:right w:val="none" w:sz="0" w:space="0" w:color="auto"/>
      </w:divBdr>
    </w:div>
    <w:div w:id="1301426291">
      <w:bodyDiv w:val="1"/>
      <w:marLeft w:val="0"/>
      <w:marRight w:val="0"/>
      <w:marTop w:val="0"/>
      <w:marBottom w:val="0"/>
      <w:divBdr>
        <w:top w:val="none" w:sz="0" w:space="0" w:color="auto"/>
        <w:left w:val="none" w:sz="0" w:space="0" w:color="auto"/>
        <w:bottom w:val="none" w:sz="0" w:space="0" w:color="auto"/>
        <w:right w:val="none" w:sz="0" w:space="0" w:color="auto"/>
      </w:divBdr>
    </w:div>
    <w:div w:id="1302418562">
      <w:bodyDiv w:val="1"/>
      <w:marLeft w:val="0"/>
      <w:marRight w:val="0"/>
      <w:marTop w:val="0"/>
      <w:marBottom w:val="0"/>
      <w:divBdr>
        <w:top w:val="none" w:sz="0" w:space="0" w:color="auto"/>
        <w:left w:val="none" w:sz="0" w:space="0" w:color="auto"/>
        <w:bottom w:val="none" w:sz="0" w:space="0" w:color="auto"/>
        <w:right w:val="none" w:sz="0" w:space="0" w:color="auto"/>
      </w:divBdr>
    </w:div>
    <w:div w:id="1302422810">
      <w:bodyDiv w:val="1"/>
      <w:marLeft w:val="0"/>
      <w:marRight w:val="0"/>
      <w:marTop w:val="0"/>
      <w:marBottom w:val="0"/>
      <w:divBdr>
        <w:top w:val="none" w:sz="0" w:space="0" w:color="auto"/>
        <w:left w:val="none" w:sz="0" w:space="0" w:color="auto"/>
        <w:bottom w:val="none" w:sz="0" w:space="0" w:color="auto"/>
        <w:right w:val="none" w:sz="0" w:space="0" w:color="auto"/>
      </w:divBdr>
    </w:div>
    <w:div w:id="1302997123">
      <w:bodyDiv w:val="1"/>
      <w:marLeft w:val="0"/>
      <w:marRight w:val="0"/>
      <w:marTop w:val="0"/>
      <w:marBottom w:val="0"/>
      <w:divBdr>
        <w:top w:val="none" w:sz="0" w:space="0" w:color="auto"/>
        <w:left w:val="none" w:sz="0" w:space="0" w:color="auto"/>
        <w:bottom w:val="none" w:sz="0" w:space="0" w:color="auto"/>
        <w:right w:val="none" w:sz="0" w:space="0" w:color="auto"/>
      </w:divBdr>
    </w:div>
    <w:div w:id="1303538657">
      <w:bodyDiv w:val="1"/>
      <w:marLeft w:val="0"/>
      <w:marRight w:val="0"/>
      <w:marTop w:val="0"/>
      <w:marBottom w:val="0"/>
      <w:divBdr>
        <w:top w:val="none" w:sz="0" w:space="0" w:color="auto"/>
        <w:left w:val="none" w:sz="0" w:space="0" w:color="auto"/>
        <w:bottom w:val="none" w:sz="0" w:space="0" w:color="auto"/>
        <w:right w:val="none" w:sz="0" w:space="0" w:color="auto"/>
      </w:divBdr>
    </w:div>
    <w:div w:id="1304776023">
      <w:bodyDiv w:val="1"/>
      <w:marLeft w:val="0"/>
      <w:marRight w:val="0"/>
      <w:marTop w:val="0"/>
      <w:marBottom w:val="0"/>
      <w:divBdr>
        <w:top w:val="none" w:sz="0" w:space="0" w:color="auto"/>
        <w:left w:val="none" w:sz="0" w:space="0" w:color="auto"/>
        <w:bottom w:val="none" w:sz="0" w:space="0" w:color="auto"/>
        <w:right w:val="none" w:sz="0" w:space="0" w:color="auto"/>
      </w:divBdr>
    </w:div>
    <w:div w:id="1305430394">
      <w:bodyDiv w:val="1"/>
      <w:marLeft w:val="0"/>
      <w:marRight w:val="0"/>
      <w:marTop w:val="0"/>
      <w:marBottom w:val="0"/>
      <w:divBdr>
        <w:top w:val="none" w:sz="0" w:space="0" w:color="auto"/>
        <w:left w:val="none" w:sz="0" w:space="0" w:color="auto"/>
        <w:bottom w:val="none" w:sz="0" w:space="0" w:color="auto"/>
        <w:right w:val="none" w:sz="0" w:space="0" w:color="auto"/>
      </w:divBdr>
    </w:div>
    <w:div w:id="1305936594">
      <w:bodyDiv w:val="1"/>
      <w:marLeft w:val="0"/>
      <w:marRight w:val="0"/>
      <w:marTop w:val="0"/>
      <w:marBottom w:val="0"/>
      <w:divBdr>
        <w:top w:val="none" w:sz="0" w:space="0" w:color="auto"/>
        <w:left w:val="none" w:sz="0" w:space="0" w:color="auto"/>
        <w:bottom w:val="none" w:sz="0" w:space="0" w:color="auto"/>
        <w:right w:val="none" w:sz="0" w:space="0" w:color="auto"/>
      </w:divBdr>
    </w:div>
    <w:div w:id="1306087614">
      <w:bodyDiv w:val="1"/>
      <w:marLeft w:val="0"/>
      <w:marRight w:val="0"/>
      <w:marTop w:val="0"/>
      <w:marBottom w:val="0"/>
      <w:divBdr>
        <w:top w:val="none" w:sz="0" w:space="0" w:color="auto"/>
        <w:left w:val="none" w:sz="0" w:space="0" w:color="auto"/>
        <w:bottom w:val="none" w:sz="0" w:space="0" w:color="auto"/>
        <w:right w:val="none" w:sz="0" w:space="0" w:color="auto"/>
      </w:divBdr>
    </w:div>
    <w:div w:id="1306087889">
      <w:bodyDiv w:val="1"/>
      <w:marLeft w:val="0"/>
      <w:marRight w:val="0"/>
      <w:marTop w:val="0"/>
      <w:marBottom w:val="0"/>
      <w:divBdr>
        <w:top w:val="none" w:sz="0" w:space="0" w:color="auto"/>
        <w:left w:val="none" w:sz="0" w:space="0" w:color="auto"/>
        <w:bottom w:val="none" w:sz="0" w:space="0" w:color="auto"/>
        <w:right w:val="none" w:sz="0" w:space="0" w:color="auto"/>
      </w:divBdr>
    </w:div>
    <w:div w:id="1307278346">
      <w:bodyDiv w:val="1"/>
      <w:marLeft w:val="0"/>
      <w:marRight w:val="0"/>
      <w:marTop w:val="0"/>
      <w:marBottom w:val="0"/>
      <w:divBdr>
        <w:top w:val="none" w:sz="0" w:space="0" w:color="auto"/>
        <w:left w:val="none" w:sz="0" w:space="0" w:color="auto"/>
        <w:bottom w:val="none" w:sz="0" w:space="0" w:color="auto"/>
        <w:right w:val="none" w:sz="0" w:space="0" w:color="auto"/>
      </w:divBdr>
    </w:div>
    <w:div w:id="1307858144">
      <w:bodyDiv w:val="1"/>
      <w:marLeft w:val="0"/>
      <w:marRight w:val="0"/>
      <w:marTop w:val="0"/>
      <w:marBottom w:val="0"/>
      <w:divBdr>
        <w:top w:val="none" w:sz="0" w:space="0" w:color="auto"/>
        <w:left w:val="none" w:sz="0" w:space="0" w:color="auto"/>
        <w:bottom w:val="none" w:sz="0" w:space="0" w:color="auto"/>
        <w:right w:val="none" w:sz="0" w:space="0" w:color="auto"/>
      </w:divBdr>
    </w:div>
    <w:div w:id="1308433008">
      <w:bodyDiv w:val="1"/>
      <w:marLeft w:val="0"/>
      <w:marRight w:val="0"/>
      <w:marTop w:val="0"/>
      <w:marBottom w:val="0"/>
      <w:divBdr>
        <w:top w:val="none" w:sz="0" w:space="0" w:color="auto"/>
        <w:left w:val="none" w:sz="0" w:space="0" w:color="auto"/>
        <w:bottom w:val="none" w:sz="0" w:space="0" w:color="auto"/>
        <w:right w:val="none" w:sz="0" w:space="0" w:color="auto"/>
      </w:divBdr>
    </w:div>
    <w:div w:id="1309937455">
      <w:bodyDiv w:val="1"/>
      <w:marLeft w:val="0"/>
      <w:marRight w:val="0"/>
      <w:marTop w:val="0"/>
      <w:marBottom w:val="0"/>
      <w:divBdr>
        <w:top w:val="none" w:sz="0" w:space="0" w:color="auto"/>
        <w:left w:val="none" w:sz="0" w:space="0" w:color="auto"/>
        <w:bottom w:val="none" w:sz="0" w:space="0" w:color="auto"/>
        <w:right w:val="none" w:sz="0" w:space="0" w:color="auto"/>
      </w:divBdr>
    </w:div>
    <w:div w:id="1311010925">
      <w:bodyDiv w:val="1"/>
      <w:marLeft w:val="0"/>
      <w:marRight w:val="0"/>
      <w:marTop w:val="0"/>
      <w:marBottom w:val="0"/>
      <w:divBdr>
        <w:top w:val="none" w:sz="0" w:space="0" w:color="auto"/>
        <w:left w:val="none" w:sz="0" w:space="0" w:color="auto"/>
        <w:bottom w:val="none" w:sz="0" w:space="0" w:color="auto"/>
        <w:right w:val="none" w:sz="0" w:space="0" w:color="auto"/>
      </w:divBdr>
    </w:div>
    <w:div w:id="1311590225">
      <w:bodyDiv w:val="1"/>
      <w:marLeft w:val="0"/>
      <w:marRight w:val="0"/>
      <w:marTop w:val="0"/>
      <w:marBottom w:val="0"/>
      <w:divBdr>
        <w:top w:val="none" w:sz="0" w:space="0" w:color="auto"/>
        <w:left w:val="none" w:sz="0" w:space="0" w:color="auto"/>
        <w:bottom w:val="none" w:sz="0" w:space="0" w:color="auto"/>
        <w:right w:val="none" w:sz="0" w:space="0" w:color="auto"/>
      </w:divBdr>
    </w:div>
    <w:div w:id="1313483004">
      <w:bodyDiv w:val="1"/>
      <w:marLeft w:val="0"/>
      <w:marRight w:val="0"/>
      <w:marTop w:val="0"/>
      <w:marBottom w:val="0"/>
      <w:divBdr>
        <w:top w:val="none" w:sz="0" w:space="0" w:color="auto"/>
        <w:left w:val="none" w:sz="0" w:space="0" w:color="auto"/>
        <w:bottom w:val="none" w:sz="0" w:space="0" w:color="auto"/>
        <w:right w:val="none" w:sz="0" w:space="0" w:color="auto"/>
      </w:divBdr>
    </w:div>
    <w:div w:id="1313868019">
      <w:bodyDiv w:val="1"/>
      <w:marLeft w:val="0"/>
      <w:marRight w:val="0"/>
      <w:marTop w:val="0"/>
      <w:marBottom w:val="0"/>
      <w:divBdr>
        <w:top w:val="none" w:sz="0" w:space="0" w:color="auto"/>
        <w:left w:val="none" w:sz="0" w:space="0" w:color="auto"/>
        <w:bottom w:val="none" w:sz="0" w:space="0" w:color="auto"/>
        <w:right w:val="none" w:sz="0" w:space="0" w:color="auto"/>
      </w:divBdr>
    </w:div>
    <w:div w:id="1314137429">
      <w:bodyDiv w:val="1"/>
      <w:marLeft w:val="0"/>
      <w:marRight w:val="0"/>
      <w:marTop w:val="0"/>
      <w:marBottom w:val="0"/>
      <w:divBdr>
        <w:top w:val="none" w:sz="0" w:space="0" w:color="auto"/>
        <w:left w:val="none" w:sz="0" w:space="0" w:color="auto"/>
        <w:bottom w:val="none" w:sz="0" w:space="0" w:color="auto"/>
        <w:right w:val="none" w:sz="0" w:space="0" w:color="auto"/>
      </w:divBdr>
    </w:div>
    <w:div w:id="1315143545">
      <w:bodyDiv w:val="1"/>
      <w:marLeft w:val="0"/>
      <w:marRight w:val="0"/>
      <w:marTop w:val="0"/>
      <w:marBottom w:val="0"/>
      <w:divBdr>
        <w:top w:val="none" w:sz="0" w:space="0" w:color="auto"/>
        <w:left w:val="none" w:sz="0" w:space="0" w:color="auto"/>
        <w:bottom w:val="none" w:sz="0" w:space="0" w:color="auto"/>
        <w:right w:val="none" w:sz="0" w:space="0" w:color="auto"/>
      </w:divBdr>
    </w:div>
    <w:div w:id="1315639747">
      <w:bodyDiv w:val="1"/>
      <w:marLeft w:val="0"/>
      <w:marRight w:val="0"/>
      <w:marTop w:val="0"/>
      <w:marBottom w:val="0"/>
      <w:divBdr>
        <w:top w:val="none" w:sz="0" w:space="0" w:color="auto"/>
        <w:left w:val="none" w:sz="0" w:space="0" w:color="auto"/>
        <w:bottom w:val="none" w:sz="0" w:space="0" w:color="auto"/>
        <w:right w:val="none" w:sz="0" w:space="0" w:color="auto"/>
      </w:divBdr>
    </w:div>
    <w:div w:id="1316640851">
      <w:bodyDiv w:val="1"/>
      <w:marLeft w:val="0"/>
      <w:marRight w:val="0"/>
      <w:marTop w:val="0"/>
      <w:marBottom w:val="0"/>
      <w:divBdr>
        <w:top w:val="none" w:sz="0" w:space="0" w:color="auto"/>
        <w:left w:val="none" w:sz="0" w:space="0" w:color="auto"/>
        <w:bottom w:val="none" w:sz="0" w:space="0" w:color="auto"/>
        <w:right w:val="none" w:sz="0" w:space="0" w:color="auto"/>
      </w:divBdr>
    </w:div>
    <w:div w:id="1316958853">
      <w:bodyDiv w:val="1"/>
      <w:marLeft w:val="0"/>
      <w:marRight w:val="0"/>
      <w:marTop w:val="0"/>
      <w:marBottom w:val="0"/>
      <w:divBdr>
        <w:top w:val="none" w:sz="0" w:space="0" w:color="auto"/>
        <w:left w:val="none" w:sz="0" w:space="0" w:color="auto"/>
        <w:bottom w:val="none" w:sz="0" w:space="0" w:color="auto"/>
        <w:right w:val="none" w:sz="0" w:space="0" w:color="auto"/>
      </w:divBdr>
    </w:div>
    <w:div w:id="1317563140">
      <w:bodyDiv w:val="1"/>
      <w:marLeft w:val="0"/>
      <w:marRight w:val="0"/>
      <w:marTop w:val="0"/>
      <w:marBottom w:val="0"/>
      <w:divBdr>
        <w:top w:val="none" w:sz="0" w:space="0" w:color="auto"/>
        <w:left w:val="none" w:sz="0" w:space="0" w:color="auto"/>
        <w:bottom w:val="none" w:sz="0" w:space="0" w:color="auto"/>
        <w:right w:val="none" w:sz="0" w:space="0" w:color="auto"/>
      </w:divBdr>
    </w:div>
    <w:div w:id="1318073104">
      <w:bodyDiv w:val="1"/>
      <w:marLeft w:val="0"/>
      <w:marRight w:val="0"/>
      <w:marTop w:val="0"/>
      <w:marBottom w:val="0"/>
      <w:divBdr>
        <w:top w:val="none" w:sz="0" w:space="0" w:color="auto"/>
        <w:left w:val="none" w:sz="0" w:space="0" w:color="auto"/>
        <w:bottom w:val="none" w:sz="0" w:space="0" w:color="auto"/>
        <w:right w:val="none" w:sz="0" w:space="0" w:color="auto"/>
      </w:divBdr>
    </w:div>
    <w:div w:id="1318799541">
      <w:bodyDiv w:val="1"/>
      <w:marLeft w:val="0"/>
      <w:marRight w:val="0"/>
      <w:marTop w:val="0"/>
      <w:marBottom w:val="0"/>
      <w:divBdr>
        <w:top w:val="none" w:sz="0" w:space="0" w:color="auto"/>
        <w:left w:val="none" w:sz="0" w:space="0" w:color="auto"/>
        <w:bottom w:val="none" w:sz="0" w:space="0" w:color="auto"/>
        <w:right w:val="none" w:sz="0" w:space="0" w:color="auto"/>
      </w:divBdr>
    </w:div>
    <w:div w:id="1319188910">
      <w:bodyDiv w:val="1"/>
      <w:marLeft w:val="0"/>
      <w:marRight w:val="0"/>
      <w:marTop w:val="0"/>
      <w:marBottom w:val="0"/>
      <w:divBdr>
        <w:top w:val="none" w:sz="0" w:space="0" w:color="auto"/>
        <w:left w:val="none" w:sz="0" w:space="0" w:color="auto"/>
        <w:bottom w:val="none" w:sz="0" w:space="0" w:color="auto"/>
        <w:right w:val="none" w:sz="0" w:space="0" w:color="auto"/>
      </w:divBdr>
    </w:div>
    <w:div w:id="1319462862">
      <w:bodyDiv w:val="1"/>
      <w:marLeft w:val="0"/>
      <w:marRight w:val="0"/>
      <w:marTop w:val="0"/>
      <w:marBottom w:val="0"/>
      <w:divBdr>
        <w:top w:val="none" w:sz="0" w:space="0" w:color="auto"/>
        <w:left w:val="none" w:sz="0" w:space="0" w:color="auto"/>
        <w:bottom w:val="none" w:sz="0" w:space="0" w:color="auto"/>
        <w:right w:val="none" w:sz="0" w:space="0" w:color="auto"/>
      </w:divBdr>
    </w:div>
    <w:div w:id="1322737685">
      <w:bodyDiv w:val="1"/>
      <w:marLeft w:val="0"/>
      <w:marRight w:val="0"/>
      <w:marTop w:val="0"/>
      <w:marBottom w:val="0"/>
      <w:divBdr>
        <w:top w:val="none" w:sz="0" w:space="0" w:color="auto"/>
        <w:left w:val="none" w:sz="0" w:space="0" w:color="auto"/>
        <w:bottom w:val="none" w:sz="0" w:space="0" w:color="auto"/>
        <w:right w:val="none" w:sz="0" w:space="0" w:color="auto"/>
      </w:divBdr>
    </w:div>
    <w:div w:id="1323243846">
      <w:bodyDiv w:val="1"/>
      <w:marLeft w:val="0"/>
      <w:marRight w:val="0"/>
      <w:marTop w:val="0"/>
      <w:marBottom w:val="0"/>
      <w:divBdr>
        <w:top w:val="none" w:sz="0" w:space="0" w:color="auto"/>
        <w:left w:val="none" w:sz="0" w:space="0" w:color="auto"/>
        <w:bottom w:val="none" w:sz="0" w:space="0" w:color="auto"/>
        <w:right w:val="none" w:sz="0" w:space="0" w:color="auto"/>
      </w:divBdr>
    </w:div>
    <w:div w:id="1324891784">
      <w:bodyDiv w:val="1"/>
      <w:marLeft w:val="0"/>
      <w:marRight w:val="0"/>
      <w:marTop w:val="0"/>
      <w:marBottom w:val="0"/>
      <w:divBdr>
        <w:top w:val="none" w:sz="0" w:space="0" w:color="auto"/>
        <w:left w:val="none" w:sz="0" w:space="0" w:color="auto"/>
        <w:bottom w:val="none" w:sz="0" w:space="0" w:color="auto"/>
        <w:right w:val="none" w:sz="0" w:space="0" w:color="auto"/>
      </w:divBdr>
    </w:div>
    <w:div w:id="1324965315">
      <w:bodyDiv w:val="1"/>
      <w:marLeft w:val="0"/>
      <w:marRight w:val="0"/>
      <w:marTop w:val="0"/>
      <w:marBottom w:val="0"/>
      <w:divBdr>
        <w:top w:val="none" w:sz="0" w:space="0" w:color="auto"/>
        <w:left w:val="none" w:sz="0" w:space="0" w:color="auto"/>
        <w:bottom w:val="none" w:sz="0" w:space="0" w:color="auto"/>
        <w:right w:val="none" w:sz="0" w:space="0" w:color="auto"/>
      </w:divBdr>
    </w:div>
    <w:div w:id="1325084683">
      <w:bodyDiv w:val="1"/>
      <w:marLeft w:val="0"/>
      <w:marRight w:val="0"/>
      <w:marTop w:val="0"/>
      <w:marBottom w:val="0"/>
      <w:divBdr>
        <w:top w:val="none" w:sz="0" w:space="0" w:color="auto"/>
        <w:left w:val="none" w:sz="0" w:space="0" w:color="auto"/>
        <w:bottom w:val="none" w:sz="0" w:space="0" w:color="auto"/>
        <w:right w:val="none" w:sz="0" w:space="0" w:color="auto"/>
      </w:divBdr>
    </w:div>
    <w:div w:id="1325888953">
      <w:bodyDiv w:val="1"/>
      <w:marLeft w:val="0"/>
      <w:marRight w:val="0"/>
      <w:marTop w:val="0"/>
      <w:marBottom w:val="0"/>
      <w:divBdr>
        <w:top w:val="none" w:sz="0" w:space="0" w:color="auto"/>
        <w:left w:val="none" w:sz="0" w:space="0" w:color="auto"/>
        <w:bottom w:val="none" w:sz="0" w:space="0" w:color="auto"/>
        <w:right w:val="none" w:sz="0" w:space="0" w:color="auto"/>
      </w:divBdr>
    </w:div>
    <w:div w:id="1326127431">
      <w:bodyDiv w:val="1"/>
      <w:marLeft w:val="0"/>
      <w:marRight w:val="0"/>
      <w:marTop w:val="0"/>
      <w:marBottom w:val="0"/>
      <w:divBdr>
        <w:top w:val="none" w:sz="0" w:space="0" w:color="auto"/>
        <w:left w:val="none" w:sz="0" w:space="0" w:color="auto"/>
        <w:bottom w:val="none" w:sz="0" w:space="0" w:color="auto"/>
        <w:right w:val="none" w:sz="0" w:space="0" w:color="auto"/>
      </w:divBdr>
    </w:div>
    <w:div w:id="1326203772">
      <w:bodyDiv w:val="1"/>
      <w:marLeft w:val="0"/>
      <w:marRight w:val="0"/>
      <w:marTop w:val="0"/>
      <w:marBottom w:val="0"/>
      <w:divBdr>
        <w:top w:val="none" w:sz="0" w:space="0" w:color="auto"/>
        <w:left w:val="none" w:sz="0" w:space="0" w:color="auto"/>
        <w:bottom w:val="none" w:sz="0" w:space="0" w:color="auto"/>
        <w:right w:val="none" w:sz="0" w:space="0" w:color="auto"/>
      </w:divBdr>
    </w:div>
    <w:div w:id="1326276979">
      <w:bodyDiv w:val="1"/>
      <w:marLeft w:val="0"/>
      <w:marRight w:val="0"/>
      <w:marTop w:val="0"/>
      <w:marBottom w:val="0"/>
      <w:divBdr>
        <w:top w:val="none" w:sz="0" w:space="0" w:color="auto"/>
        <w:left w:val="none" w:sz="0" w:space="0" w:color="auto"/>
        <w:bottom w:val="none" w:sz="0" w:space="0" w:color="auto"/>
        <w:right w:val="none" w:sz="0" w:space="0" w:color="auto"/>
      </w:divBdr>
    </w:div>
    <w:div w:id="1326472763">
      <w:bodyDiv w:val="1"/>
      <w:marLeft w:val="0"/>
      <w:marRight w:val="0"/>
      <w:marTop w:val="0"/>
      <w:marBottom w:val="0"/>
      <w:divBdr>
        <w:top w:val="none" w:sz="0" w:space="0" w:color="auto"/>
        <w:left w:val="none" w:sz="0" w:space="0" w:color="auto"/>
        <w:bottom w:val="none" w:sz="0" w:space="0" w:color="auto"/>
        <w:right w:val="none" w:sz="0" w:space="0" w:color="auto"/>
      </w:divBdr>
    </w:div>
    <w:div w:id="1326711542">
      <w:bodyDiv w:val="1"/>
      <w:marLeft w:val="0"/>
      <w:marRight w:val="0"/>
      <w:marTop w:val="0"/>
      <w:marBottom w:val="0"/>
      <w:divBdr>
        <w:top w:val="none" w:sz="0" w:space="0" w:color="auto"/>
        <w:left w:val="none" w:sz="0" w:space="0" w:color="auto"/>
        <w:bottom w:val="none" w:sz="0" w:space="0" w:color="auto"/>
        <w:right w:val="none" w:sz="0" w:space="0" w:color="auto"/>
      </w:divBdr>
    </w:div>
    <w:div w:id="1327979095">
      <w:bodyDiv w:val="1"/>
      <w:marLeft w:val="0"/>
      <w:marRight w:val="0"/>
      <w:marTop w:val="0"/>
      <w:marBottom w:val="0"/>
      <w:divBdr>
        <w:top w:val="none" w:sz="0" w:space="0" w:color="auto"/>
        <w:left w:val="none" w:sz="0" w:space="0" w:color="auto"/>
        <w:bottom w:val="none" w:sz="0" w:space="0" w:color="auto"/>
        <w:right w:val="none" w:sz="0" w:space="0" w:color="auto"/>
      </w:divBdr>
    </w:div>
    <w:div w:id="1328746621">
      <w:bodyDiv w:val="1"/>
      <w:marLeft w:val="0"/>
      <w:marRight w:val="0"/>
      <w:marTop w:val="0"/>
      <w:marBottom w:val="0"/>
      <w:divBdr>
        <w:top w:val="none" w:sz="0" w:space="0" w:color="auto"/>
        <w:left w:val="none" w:sz="0" w:space="0" w:color="auto"/>
        <w:bottom w:val="none" w:sz="0" w:space="0" w:color="auto"/>
        <w:right w:val="none" w:sz="0" w:space="0" w:color="auto"/>
      </w:divBdr>
    </w:div>
    <w:div w:id="1328944665">
      <w:bodyDiv w:val="1"/>
      <w:marLeft w:val="0"/>
      <w:marRight w:val="0"/>
      <w:marTop w:val="0"/>
      <w:marBottom w:val="0"/>
      <w:divBdr>
        <w:top w:val="none" w:sz="0" w:space="0" w:color="auto"/>
        <w:left w:val="none" w:sz="0" w:space="0" w:color="auto"/>
        <w:bottom w:val="none" w:sz="0" w:space="0" w:color="auto"/>
        <w:right w:val="none" w:sz="0" w:space="0" w:color="auto"/>
      </w:divBdr>
    </w:div>
    <w:div w:id="1329015096">
      <w:bodyDiv w:val="1"/>
      <w:marLeft w:val="0"/>
      <w:marRight w:val="0"/>
      <w:marTop w:val="0"/>
      <w:marBottom w:val="0"/>
      <w:divBdr>
        <w:top w:val="none" w:sz="0" w:space="0" w:color="auto"/>
        <w:left w:val="none" w:sz="0" w:space="0" w:color="auto"/>
        <w:bottom w:val="none" w:sz="0" w:space="0" w:color="auto"/>
        <w:right w:val="none" w:sz="0" w:space="0" w:color="auto"/>
      </w:divBdr>
    </w:div>
    <w:div w:id="1329019223">
      <w:bodyDiv w:val="1"/>
      <w:marLeft w:val="0"/>
      <w:marRight w:val="0"/>
      <w:marTop w:val="0"/>
      <w:marBottom w:val="0"/>
      <w:divBdr>
        <w:top w:val="none" w:sz="0" w:space="0" w:color="auto"/>
        <w:left w:val="none" w:sz="0" w:space="0" w:color="auto"/>
        <w:bottom w:val="none" w:sz="0" w:space="0" w:color="auto"/>
        <w:right w:val="none" w:sz="0" w:space="0" w:color="auto"/>
      </w:divBdr>
    </w:div>
    <w:div w:id="1329213426">
      <w:bodyDiv w:val="1"/>
      <w:marLeft w:val="0"/>
      <w:marRight w:val="0"/>
      <w:marTop w:val="0"/>
      <w:marBottom w:val="0"/>
      <w:divBdr>
        <w:top w:val="none" w:sz="0" w:space="0" w:color="auto"/>
        <w:left w:val="none" w:sz="0" w:space="0" w:color="auto"/>
        <w:bottom w:val="none" w:sz="0" w:space="0" w:color="auto"/>
        <w:right w:val="none" w:sz="0" w:space="0" w:color="auto"/>
      </w:divBdr>
    </w:div>
    <w:div w:id="1329364839">
      <w:bodyDiv w:val="1"/>
      <w:marLeft w:val="0"/>
      <w:marRight w:val="0"/>
      <w:marTop w:val="0"/>
      <w:marBottom w:val="0"/>
      <w:divBdr>
        <w:top w:val="none" w:sz="0" w:space="0" w:color="auto"/>
        <w:left w:val="none" w:sz="0" w:space="0" w:color="auto"/>
        <w:bottom w:val="none" w:sz="0" w:space="0" w:color="auto"/>
        <w:right w:val="none" w:sz="0" w:space="0" w:color="auto"/>
      </w:divBdr>
    </w:div>
    <w:div w:id="1329480030">
      <w:bodyDiv w:val="1"/>
      <w:marLeft w:val="0"/>
      <w:marRight w:val="0"/>
      <w:marTop w:val="0"/>
      <w:marBottom w:val="0"/>
      <w:divBdr>
        <w:top w:val="none" w:sz="0" w:space="0" w:color="auto"/>
        <w:left w:val="none" w:sz="0" w:space="0" w:color="auto"/>
        <w:bottom w:val="none" w:sz="0" w:space="0" w:color="auto"/>
        <w:right w:val="none" w:sz="0" w:space="0" w:color="auto"/>
      </w:divBdr>
    </w:div>
    <w:div w:id="1329671099">
      <w:bodyDiv w:val="1"/>
      <w:marLeft w:val="0"/>
      <w:marRight w:val="0"/>
      <w:marTop w:val="0"/>
      <w:marBottom w:val="0"/>
      <w:divBdr>
        <w:top w:val="none" w:sz="0" w:space="0" w:color="auto"/>
        <w:left w:val="none" w:sz="0" w:space="0" w:color="auto"/>
        <w:bottom w:val="none" w:sz="0" w:space="0" w:color="auto"/>
        <w:right w:val="none" w:sz="0" w:space="0" w:color="auto"/>
      </w:divBdr>
    </w:div>
    <w:div w:id="1331132642">
      <w:bodyDiv w:val="1"/>
      <w:marLeft w:val="0"/>
      <w:marRight w:val="0"/>
      <w:marTop w:val="0"/>
      <w:marBottom w:val="0"/>
      <w:divBdr>
        <w:top w:val="none" w:sz="0" w:space="0" w:color="auto"/>
        <w:left w:val="none" w:sz="0" w:space="0" w:color="auto"/>
        <w:bottom w:val="none" w:sz="0" w:space="0" w:color="auto"/>
        <w:right w:val="none" w:sz="0" w:space="0" w:color="auto"/>
      </w:divBdr>
    </w:div>
    <w:div w:id="1333141826">
      <w:bodyDiv w:val="1"/>
      <w:marLeft w:val="0"/>
      <w:marRight w:val="0"/>
      <w:marTop w:val="0"/>
      <w:marBottom w:val="0"/>
      <w:divBdr>
        <w:top w:val="none" w:sz="0" w:space="0" w:color="auto"/>
        <w:left w:val="none" w:sz="0" w:space="0" w:color="auto"/>
        <w:bottom w:val="none" w:sz="0" w:space="0" w:color="auto"/>
        <w:right w:val="none" w:sz="0" w:space="0" w:color="auto"/>
      </w:divBdr>
    </w:div>
    <w:div w:id="1333795396">
      <w:bodyDiv w:val="1"/>
      <w:marLeft w:val="0"/>
      <w:marRight w:val="0"/>
      <w:marTop w:val="0"/>
      <w:marBottom w:val="0"/>
      <w:divBdr>
        <w:top w:val="none" w:sz="0" w:space="0" w:color="auto"/>
        <w:left w:val="none" w:sz="0" w:space="0" w:color="auto"/>
        <w:bottom w:val="none" w:sz="0" w:space="0" w:color="auto"/>
        <w:right w:val="none" w:sz="0" w:space="0" w:color="auto"/>
      </w:divBdr>
    </w:div>
    <w:div w:id="1334651138">
      <w:bodyDiv w:val="1"/>
      <w:marLeft w:val="0"/>
      <w:marRight w:val="0"/>
      <w:marTop w:val="0"/>
      <w:marBottom w:val="0"/>
      <w:divBdr>
        <w:top w:val="none" w:sz="0" w:space="0" w:color="auto"/>
        <w:left w:val="none" w:sz="0" w:space="0" w:color="auto"/>
        <w:bottom w:val="none" w:sz="0" w:space="0" w:color="auto"/>
        <w:right w:val="none" w:sz="0" w:space="0" w:color="auto"/>
      </w:divBdr>
    </w:div>
    <w:div w:id="1335297972">
      <w:bodyDiv w:val="1"/>
      <w:marLeft w:val="0"/>
      <w:marRight w:val="0"/>
      <w:marTop w:val="0"/>
      <w:marBottom w:val="0"/>
      <w:divBdr>
        <w:top w:val="none" w:sz="0" w:space="0" w:color="auto"/>
        <w:left w:val="none" w:sz="0" w:space="0" w:color="auto"/>
        <w:bottom w:val="none" w:sz="0" w:space="0" w:color="auto"/>
        <w:right w:val="none" w:sz="0" w:space="0" w:color="auto"/>
      </w:divBdr>
    </w:div>
    <w:div w:id="1335379597">
      <w:bodyDiv w:val="1"/>
      <w:marLeft w:val="0"/>
      <w:marRight w:val="0"/>
      <w:marTop w:val="0"/>
      <w:marBottom w:val="0"/>
      <w:divBdr>
        <w:top w:val="none" w:sz="0" w:space="0" w:color="auto"/>
        <w:left w:val="none" w:sz="0" w:space="0" w:color="auto"/>
        <w:bottom w:val="none" w:sz="0" w:space="0" w:color="auto"/>
        <w:right w:val="none" w:sz="0" w:space="0" w:color="auto"/>
      </w:divBdr>
    </w:div>
    <w:div w:id="1335958205">
      <w:bodyDiv w:val="1"/>
      <w:marLeft w:val="0"/>
      <w:marRight w:val="0"/>
      <w:marTop w:val="0"/>
      <w:marBottom w:val="0"/>
      <w:divBdr>
        <w:top w:val="none" w:sz="0" w:space="0" w:color="auto"/>
        <w:left w:val="none" w:sz="0" w:space="0" w:color="auto"/>
        <w:bottom w:val="none" w:sz="0" w:space="0" w:color="auto"/>
        <w:right w:val="none" w:sz="0" w:space="0" w:color="auto"/>
      </w:divBdr>
    </w:div>
    <w:div w:id="1337461834">
      <w:bodyDiv w:val="1"/>
      <w:marLeft w:val="0"/>
      <w:marRight w:val="0"/>
      <w:marTop w:val="0"/>
      <w:marBottom w:val="0"/>
      <w:divBdr>
        <w:top w:val="none" w:sz="0" w:space="0" w:color="auto"/>
        <w:left w:val="none" w:sz="0" w:space="0" w:color="auto"/>
        <w:bottom w:val="none" w:sz="0" w:space="0" w:color="auto"/>
        <w:right w:val="none" w:sz="0" w:space="0" w:color="auto"/>
      </w:divBdr>
    </w:div>
    <w:div w:id="1337616970">
      <w:bodyDiv w:val="1"/>
      <w:marLeft w:val="0"/>
      <w:marRight w:val="0"/>
      <w:marTop w:val="0"/>
      <w:marBottom w:val="0"/>
      <w:divBdr>
        <w:top w:val="none" w:sz="0" w:space="0" w:color="auto"/>
        <w:left w:val="none" w:sz="0" w:space="0" w:color="auto"/>
        <w:bottom w:val="none" w:sz="0" w:space="0" w:color="auto"/>
        <w:right w:val="none" w:sz="0" w:space="0" w:color="auto"/>
      </w:divBdr>
    </w:div>
    <w:div w:id="1338575149">
      <w:bodyDiv w:val="1"/>
      <w:marLeft w:val="0"/>
      <w:marRight w:val="0"/>
      <w:marTop w:val="0"/>
      <w:marBottom w:val="0"/>
      <w:divBdr>
        <w:top w:val="none" w:sz="0" w:space="0" w:color="auto"/>
        <w:left w:val="none" w:sz="0" w:space="0" w:color="auto"/>
        <w:bottom w:val="none" w:sz="0" w:space="0" w:color="auto"/>
        <w:right w:val="none" w:sz="0" w:space="0" w:color="auto"/>
      </w:divBdr>
    </w:div>
    <w:div w:id="1339188295">
      <w:bodyDiv w:val="1"/>
      <w:marLeft w:val="0"/>
      <w:marRight w:val="0"/>
      <w:marTop w:val="0"/>
      <w:marBottom w:val="0"/>
      <w:divBdr>
        <w:top w:val="none" w:sz="0" w:space="0" w:color="auto"/>
        <w:left w:val="none" w:sz="0" w:space="0" w:color="auto"/>
        <w:bottom w:val="none" w:sz="0" w:space="0" w:color="auto"/>
        <w:right w:val="none" w:sz="0" w:space="0" w:color="auto"/>
      </w:divBdr>
    </w:div>
    <w:div w:id="1339772079">
      <w:bodyDiv w:val="1"/>
      <w:marLeft w:val="0"/>
      <w:marRight w:val="0"/>
      <w:marTop w:val="0"/>
      <w:marBottom w:val="0"/>
      <w:divBdr>
        <w:top w:val="none" w:sz="0" w:space="0" w:color="auto"/>
        <w:left w:val="none" w:sz="0" w:space="0" w:color="auto"/>
        <w:bottom w:val="none" w:sz="0" w:space="0" w:color="auto"/>
        <w:right w:val="none" w:sz="0" w:space="0" w:color="auto"/>
      </w:divBdr>
    </w:div>
    <w:div w:id="1340351996">
      <w:bodyDiv w:val="1"/>
      <w:marLeft w:val="0"/>
      <w:marRight w:val="0"/>
      <w:marTop w:val="0"/>
      <w:marBottom w:val="0"/>
      <w:divBdr>
        <w:top w:val="none" w:sz="0" w:space="0" w:color="auto"/>
        <w:left w:val="none" w:sz="0" w:space="0" w:color="auto"/>
        <w:bottom w:val="none" w:sz="0" w:space="0" w:color="auto"/>
        <w:right w:val="none" w:sz="0" w:space="0" w:color="auto"/>
      </w:divBdr>
    </w:div>
    <w:div w:id="1340424696">
      <w:bodyDiv w:val="1"/>
      <w:marLeft w:val="0"/>
      <w:marRight w:val="0"/>
      <w:marTop w:val="0"/>
      <w:marBottom w:val="0"/>
      <w:divBdr>
        <w:top w:val="none" w:sz="0" w:space="0" w:color="auto"/>
        <w:left w:val="none" w:sz="0" w:space="0" w:color="auto"/>
        <w:bottom w:val="none" w:sz="0" w:space="0" w:color="auto"/>
        <w:right w:val="none" w:sz="0" w:space="0" w:color="auto"/>
      </w:divBdr>
    </w:div>
    <w:div w:id="1340502426">
      <w:bodyDiv w:val="1"/>
      <w:marLeft w:val="0"/>
      <w:marRight w:val="0"/>
      <w:marTop w:val="0"/>
      <w:marBottom w:val="0"/>
      <w:divBdr>
        <w:top w:val="none" w:sz="0" w:space="0" w:color="auto"/>
        <w:left w:val="none" w:sz="0" w:space="0" w:color="auto"/>
        <w:bottom w:val="none" w:sz="0" w:space="0" w:color="auto"/>
        <w:right w:val="none" w:sz="0" w:space="0" w:color="auto"/>
      </w:divBdr>
    </w:div>
    <w:div w:id="1340892312">
      <w:bodyDiv w:val="1"/>
      <w:marLeft w:val="0"/>
      <w:marRight w:val="0"/>
      <w:marTop w:val="0"/>
      <w:marBottom w:val="0"/>
      <w:divBdr>
        <w:top w:val="none" w:sz="0" w:space="0" w:color="auto"/>
        <w:left w:val="none" w:sz="0" w:space="0" w:color="auto"/>
        <w:bottom w:val="none" w:sz="0" w:space="0" w:color="auto"/>
        <w:right w:val="none" w:sz="0" w:space="0" w:color="auto"/>
      </w:divBdr>
    </w:div>
    <w:div w:id="1342077023">
      <w:bodyDiv w:val="1"/>
      <w:marLeft w:val="0"/>
      <w:marRight w:val="0"/>
      <w:marTop w:val="0"/>
      <w:marBottom w:val="0"/>
      <w:divBdr>
        <w:top w:val="none" w:sz="0" w:space="0" w:color="auto"/>
        <w:left w:val="none" w:sz="0" w:space="0" w:color="auto"/>
        <w:bottom w:val="none" w:sz="0" w:space="0" w:color="auto"/>
        <w:right w:val="none" w:sz="0" w:space="0" w:color="auto"/>
      </w:divBdr>
    </w:div>
    <w:div w:id="1342975656">
      <w:bodyDiv w:val="1"/>
      <w:marLeft w:val="0"/>
      <w:marRight w:val="0"/>
      <w:marTop w:val="0"/>
      <w:marBottom w:val="0"/>
      <w:divBdr>
        <w:top w:val="none" w:sz="0" w:space="0" w:color="auto"/>
        <w:left w:val="none" w:sz="0" w:space="0" w:color="auto"/>
        <w:bottom w:val="none" w:sz="0" w:space="0" w:color="auto"/>
        <w:right w:val="none" w:sz="0" w:space="0" w:color="auto"/>
      </w:divBdr>
    </w:div>
    <w:div w:id="1343818463">
      <w:bodyDiv w:val="1"/>
      <w:marLeft w:val="0"/>
      <w:marRight w:val="0"/>
      <w:marTop w:val="0"/>
      <w:marBottom w:val="0"/>
      <w:divBdr>
        <w:top w:val="none" w:sz="0" w:space="0" w:color="auto"/>
        <w:left w:val="none" w:sz="0" w:space="0" w:color="auto"/>
        <w:bottom w:val="none" w:sz="0" w:space="0" w:color="auto"/>
        <w:right w:val="none" w:sz="0" w:space="0" w:color="auto"/>
      </w:divBdr>
    </w:div>
    <w:div w:id="1343823432">
      <w:bodyDiv w:val="1"/>
      <w:marLeft w:val="0"/>
      <w:marRight w:val="0"/>
      <w:marTop w:val="0"/>
      <w:marBottom w:val="0"/>
      <w:divBdr>
        <w:top w:val="none" w:sz="0" w:space="0" w:color="auto"/>
        <w:left w:val="none" w:sz="0" w:space="0" w:color="auto"/>
        <w:bottom w:val="none" w:sz="0" w:space="0" w:color="auto"/>
        <w:right w:val="none" w:sz="0" w:space="0" w:color="auto"/>
      </w:divBdr>
    </w:div>
    <w:div w:id="1344865980">
      <w:bodyDiv w:val="1"/>
      <w:marLeft w:val="0"/>
      <w:marRight w:val="0"/>
      <w:marTop w:val="0"/>
      <w:marBottom w:val="0"/>
      <w:divBdr>
        <w:top w:val="none" w:sz="0" w:space="0" w:color="auto"/>
        <w:left w:val="none" w:sz="0" w:space="0" w:color="auto"/>
        <w:bottom w:val="none" w:sz="0" w:space="0" w:color="auto"/>
        <w:right w:val="none" w:sz="0" w:space="0" w:color="auto"/>
      </w:divBdr>
    </w:div>
    <w:div w:id="1346440661">
      <w:bodyDiv w:val="1"/>
      <w:marLeft w:val="0"/>
      <w:marRight w:val="0"/>
      <w:marTop w:val="0"/>
      <w:marBottom w:val="0"/>
      <w:divBdr>
        <w:top w:val="none" w:sz="0" w:space="0" w:color="auto"/>
        <w:left w:val="none" w:sz="0" w:space="0" w:color="auto"/>
        <w:bottom w:val="none" w:sz="0" w:space="0" w:color="auto"/>
        <w:right w:val="none" w:sz="0" w:space="0" w:color="auto"/>
      </w:divBdr>
    </w:div>
    <w:div w:id="1347362295">
      <w:bodyDiv w:val="1"/>
      <w:marLeft w:val="0"/>
      <w:marRight w:val="0"/>
      <w:marTop w:val="0"/>
      <w:marBottom w:val="0"/>
      <w:divBdr>
        <w:top w:val="none" w:sz="0" w:space="0" w:color="auto"/>
        <w:left w:val="none" w:sz="0" w:space="0" w:color="auto"/>
        <w:bottom w:val="none" w:sz="0" w:space="0" w:color="auto"/>
        <w:right w:val="none" w:sz="0" w:space="0" w:color="auto"/>
      </w:divBdr>
    </w:div>
    <w:div w:id="1347561082">
      <w:bodyDiv w:val="1"/>
      <w:marLeft w:val="0"/>
      <w:marRight w:val="0"/>
      <w:marTop w:val="0"/>
      <w:marBottom w:val="0"/>
      <w:divBdr>
        <w:top w:val="none" w:sz="0" w:space="0" w:color="auto"/>
        <w:left w:val="none" w:sz="0" w:space="0" w:color="auto"/>
        <w:bottom w:val="none" w:sz="0" w:space="0" w:color="auto"/>
        <w:right w:val="none" w:sz="0" w:space="0" w:color="auto"/>
      </w:divBdr>
    </w:div>
    <w:div w:id="1348292276">
      <w:bodyDiv w:val="1"/>
      <w:marLeft w:val="0"/>
      <w:marRight w:val="0"/>
      <w:marTop w:val="0"/>
      <w:marBottom w:val="0"/>
      <w:divBdr>
        <w:top w:val="none" w:sz="0" w:space="0" w:color="auto"/>
        <w:left w:val="none" w:sz="0" w:space="0" w:color="auto"/>
        <w:bottom w:val="none" w:sz="0" w:space="0" w:color="auto"/>
        <w:right w:val="none" w:sz="0" w:space="0" w:color="auto"/>
      </w:divBdr>
    </w:div>
    <w:div w:id="1348487555">
      <w:bodyDiv w:val="1"/>
      <w:marLeft w:val="0"/>
      <w:marRight w:val="0"/>
      <w:marTop w:val="0"/>
      <w:marBottom w:val="0"/>
      <w:divBdr>
        <w:top w:val="none" w:sz="0" w:space="0" w:color="auto"/>
        <w:left w:val="none" w:sz="0" w:space="0" w:color="auto"/>
        <w:bottom w:val="none" w:sz="0" w:space="0" w:color="auto"/>
        <w:right w:val="none" w:sz="0" w:space="0" w:color="auto"/>
      </w:divBdr>
    </w:div>
    <w:div w:id="1349022584">
      <w:bodyDiv w:val="1"/>
      <w:marLeft w:val="0"/>
      <w:marRight w:val="0"/>
      <w:marTop w:val="0"/>
      <w:marBottom w:val="0"/>
      <w:divBdr>
        <w:top w:val="none" w:sz="0" w:space="0" w:color="auto"/>
        <w:left w:val="none" w:sz="0" w:space="0" w:color="auto"/>
        <w:bottom w:val="none" w:sz="0" w:space="0" w:color="auto"/>
        <w:right w:val="none" w:sz="0" w:space="0" w:color="auto"/>
      </w:divBdr>
    </w:div>
    <w:div w:id="1349723050">
      <w:bodyDiv w:val="1"/>
      <w:marLeft w:val="0"/>
      <w:marRight w:val="0"/>
      <w:marTop w:val="0"/>
      <w:marBottom w:val="0"/>
      <w:divBdr>
        <w:top w:val="none" w:sz="0" w:space="0" w:color="auto"/>
        <w:left w:val="none" w:sz="0" w:space="0" w:color="auto"/>
        <w:bottom w:val="none" w:sz="0" w:space="0" w:color="auto"/>
        <w:right w:val="none" w:sz="0" w:space="0" w:color="auto"/>
      </w:divBdr>
    </w:div>
    <w:div w:id="1350713923">
      <w:bodyDiv w:val="1"/>
      <w:marLeft w:val="0"/>
      <w:marRight w:val="0"/>
      <w:marTop w:val="0"/>
      <w:marBottom w:val="0"/>
      <w:divBdr>
        <w:top w:val="none" w:sz="0" w:space="0" w:color="auto"/>
        <w:left w:val="none" w:sz="0" w:space="0" w:color="auto"/>
        <w:bottom w:val="none" w:sz="0" w:space="0" w:color="auto"/>
        <w:right w:val="none" w:sz="0" w:space="0" w:color="auto"/>
      </w:divBdr>
    </w:div>
    <w:div w:id="1350720621">
      <w:bodyDiv w:val="1"/>
      <w:marLeft w:val="0"/>
      <w:marRight w:val="0"/>
      <w:marTop w:val="0"/>
      <w:marBottom w:val="0"/>
      <w:divBdr>
        <w:top w:val="none" w:sz="0" w:space="0" w:color="auto"/>
        <w:left w:val="none" w:sz="0" w:space="0" w:color="auto"/>
        <w:bottom w:val="none" w:sz="0" w:space="0" w:color="auto"/>
        <w:right w:val="none" w:sz="0" w:space="0" w:color="auto"/>
      </w:divBdr>
    </w:div>
    <w:div w:id="1350721164">
      <w:bodyDiv w:val="1"/>
      <w:marLeft w:val="0"/>
      <w:marRight w:val="0"/>
      <w:marTop w:val="0"/>
      <w:marBottom w:val="0"/>
      <w:divBdr>
        <w:top w:val="none" w:sz="0" w:space="0" w:color="auto"/>
        <w:left w:val="none" w:sz="0" w:space="0" w:color="auto"/>
        <w:bottom w:val="none" w:sz="0" w:space="0" w:color="auto"/>
        <w:right w:val="none" w:sz="0" w:space="0" w:color="auto"/>
      </w:divBdr>
    </w:div>
    <w:div w:id="1351226188">
      <w:bodyDiv w:val="1"/>
      <w:marLeft w:val="0"/>
      <w:marRight w:val="0"/>
      <w:marTop w:val="0"/>
      <w:marBottom w:val="0"/>
      <w:divBdr>
        <w:top w:val="none" w:sz="0" w:space="0" w:color="auto"/>
        <w:left w:val="none" w:sz="0" w:space="0" w:color="auto"/>
        <w:bottom w:val="none" w:sz="0" w:space="0" w:color="auto"/>
        <w:right w:val="none" w:sz="0" w:space="0" w:color="auto"/>
      </w:divBdr>
    </w:div>
    <w:div w:id="1351252297">
      <w:bodyDiv w:val="1"/>
      <w:marLeft w:val="0"/>
      <w:marRight w:val="0"/>
      <w:marTop w:val="0"/>
      <w:marBottom w:val="0"/>
      <w:divBdr>
        <w:top w:val="none" w:sz="0" w:space="0" w:color="auto"/>
        <w:left w:val="none" w:sz="0" w:space="0" w:color="auto"/>
        <w:bottom w:val="none" w:sz="0" w:space="0" w:color="auto"/>
        <w:right w:val="none" w:sz="0" w:space="0" w:color="auto"/>
      </w:divBdr>
    </w:div>
    <w:div w:id="1353259921">
      <w:bodyDiv w:val="1"/>
      <w:marLeft w:val="0"/>
      <w:marRight w:val="0"/>
      <w:marTop w:val="0"/>
      <w:marBottom w:val="0"/>
      <w:divBdr>
        <w:top w:val="none" w:sz="0" w:space="0" w:color="auto"/>
        <w:left w:val="none" w:sz="0" w:space="0" w:color="auto"/>
        <w:bottom w:val="none" w:sz="0" w:space="0" w:color="auto"/>
        <w:right w:val="none" w:sz="0" w:space="0" w:color="auto"/>
      </w:divBdr>
    </w:div>
    <w:div w:id="1354262569">
      <w:bodyDiv w:val="1"/>
      <w:marLeft w:val="0"/>
      <w:marRight w:val="0"/>
      <w:marTop w:val="0"/>
      <w:marBottom w:val="0"/>
      <w:divBdr>
        <w:top w:val="none" w:sz="0" w:space="0" w:color="auto"/>
        <w:left w:val="none" w:sz="0" w:space="0" w:color="auto"/>
        <w:bottom w:val="none" w:sz="0" w:space="0" w:color="auto"/>
        <w:right w:val="none" w:sz="0" w:space="0" w:color="auto"/>
      </w:divBdr>
    </w:div>
    <w:div w:id="1356539262">
      <w:bodyDiv w:val="1"/>
      <w:marLeft w:val="0"/>
      <w:marRight w:val="0"/>
      <w:marTop w:val="0"/>
      <w:marBottom w:val="0"/>
      <w:divBdr>
        <w:top w:val="none" w:sz="0" w:space="0" w:color="auto"/>
        <w:left w:val="none" w:sz="0" w:space="0" w:color="auto"/>
        <w:bottom w:val="none" w:sz="0" w:space="0" w:color="auto"/>
        <w:right w:val="none" w:sz="0" w:space="0" w:color="auto"/>
      </w:divBdr>
    </w:div>
    <w:div w:id="1357317502">
      <w:bodyDiv w:val="1"/>
      <w:marLeft w:val="0"/>
      <w:marRight w:val="0"/>
      <w:marTop w:val="0"/>
      <w:marBottom w:val="0"/>
      <w:divBdr>
        <w:top w:val="none" w:sz="0" w:space="0" w:color="auto"/>
        <w:left w:val="none" w:sz="0" w:space="0" w:color="auto"/>
        <w:bottom w:val="none" w:sz="0" w:space="0" w:color="auto"/>
        <w:right w:val="none" w:sz="0" w:space="0" w:color="auto"/>
      </w:divBdr>
    </w:div>
    <w:div w:id="1358391223">
      <w:bodyDiv w:val="1"/>
      <w:marLeft w:val="0"/>
      <w:marRight w:val="0"/>
      <w:marTop w:val="0"/>
      <w:marBottom w:val="0"/>
      <w:divBdr>
        <w:top w:val="none" w:sz="0" w:space="0" w:color="auto"/>
        <w:left w:val="none" w:sz="0" w:space="0" w:color="auto"/>
        <w:bottom w:val="none" w:sz="0" w:space="0" w:color="auto"/>
        <w:right w:val="none" w:sz="0" w:space="0" w:color="auto"/>
      </w:divBdr>
    </w:div>
    <w:div w:id="1359044374">
      <w:bodyDiv w:val="1"/>
      <w:marLeft w:val="0"/>
      <w:marRight w:val="0"/>
      <w:marTop w:val="0"/>
      <w:marBottom w:val="0"/>
      <w:divBdr>
        <w:top w:val="none" w:sz="0" w:space="0" w:color="auto"/>
        <w:left w:val="none" w:sz="0" w:space="0" w:color="auto"/>
        <w:bottom w:val="none" w:sz="0" w:space="0" w:color="auto"/>
        <w:right w:val="none" w:sz="0" w:space="0" w:color="auto"/>
      </w:divBdr>
    </w:div>
    <w:div w:id="1359814979">
      <w:bodyDiv w:val="1"/>
      <w:marLeft w:val="0"/>
      <w:marRight w:val="0"/>
      <w:marTop w:val="0"/>
      <w:marBottom w:val="0"/>
      <w:divBdr>
        <w:top w:val="none" w:sz="0" w:space="0" w:color="auto"/>
        <w:left w:val="none" w:sz="0" w:space="0" w:color="auto"/>
        <w:bottom w:val="none" w:sz="0" w:space="0" w:color="auto"/>
        <w:right w:val="none" w:sz="0" w:space="0" w:color="auto"/>
      </w:divBdr>
    </w:div>
    <w:div w:id="1360736370">
      <w:bodyDiv w:val="1"/>
      <w:marLeft w:val="0"/>
      <w:marRight w:val="0"/>
      <w:marTop w:val="0"/>
      <w:marBottom w:val="0"/>
      <w:divBdr>
        <w:top w:val="none" w:sz="0" w:space="0" w:color="auto"/>
        <w:left w:val="none" w:sz="0" w:space="0" w:color="auto"/>
        <w:bottom w:val="none" w:sz="0" w:space="0" w:color="auto"/>
        <w:right w:val="none" w:sz="0" w:space="0" w:color="auto"/>
      </w:divBdr>
    </w:div>
    <w:div w:id="1361010018">
      <w:bodyDiv w:val="1"/>
      <w:marLeft w:val="0"/>
      <w:marRight w:val="0"/>
      <w:marTop w:val="0"/>
      <w:marBottom w:val="0"/>
      <w:divBdr>
        <w:top w:val="none" w:sz="0" w:space="0" w:color="auto"/>
        <w:left w:val="none" w:sz="0" w:space="0" w:color="auto"/>
        <w:bottom w:val="none" w:sz="0" w:space="0" w:color="auto"/>
        <w:right w:val="none" w:sz="0" w:space="0" w:color="auto"/>
      </w:divBdr>
    </w:div>
    <w:div w:id="1361468147">
      <w:bodyDiv w:val="1"/>
      <w:marLeft w:val="0"/>
      <w:marRight w:val="0"/>
      <w:marTop w:val="0"/>
      <w:marBottom w:val="0"/>
      <w:divBdr>
        <w:top w:val="none" w:sz="0" w:space="0" w:color="auto"/>
        <w:left w:val="none" w:sz="0" w:space="0" w:color="auto"/>
        <w:bottom w:val="none" w:sz="0" w:space="0" w:color="auto"/>
        <w:right w:val="none" w:sz="0" w:space="0" w:color="auto"/>
      </w:divBdr>
    </w:div>
    <w:div w:id="1361475318">
      <w:bodyDiv w:val="1"/>
      <w:marLeft w:val="0"/>
      <w:marRight w:val="0"/>
      <w:marTop w:val="0"/>
      <w:marBottom w:val="0"/>
      <w:divBdr>
        <w:top w:val="none" w:sz="0" w:space="0" w:color="auto"/>
        <w:left w:val="none" w:sz="0" w:space="0" w:color="auto"/>
        <w:bottom w:val="none" w:sz="0" w:space="0" w:color="auto"/>
        <w:right w:val="none" w:sz="0" w:space="0" w:color="auto"/>
      </w:divBdr>
    </w:div>
    <w:div w:id="1362196967">
      <w:bodyDiv w:val="1"/>
      <w:marLeft w:val="0"/>
      <w:marRight w:val="0"/>
      <w:marTop w:val="0"/>
      <w:marBottom w:val="0"/>
      <w:divBdr>
        <w:top w:val="none" w:sz="0" w:space="0" w:color="auto"/>
        <w:left w:val="none" w:sz="0" w:space="0" w:color="auto"/>
        <w:bottom w:val="none" w:sz="0" w:space="0" w:color="auto"/>
        <w:right w:val="none" w:sz="0" w:space="0" w:color="auto"/>
      </w:divBdr>
    </w:div>
    <w:div w:id="1362315193">
      <w:bodyDiv w:val="1"/>
      <w:marLeft w:val="0"/>
      <w:marRight w:val="0"/>
      <w:marTop w:val="0"/>
      <w:marBottom w:val="0"/>
      <w:divBdr>
        <w:top w:val="none" w:sz="0" w:space="0" w:color="auto"/>
        <w:left w:val="none" w:sz="0" w:space="0" w:color="auto"/>
        <w:bottom w:val="none" w:sz="0" w:space="0" w:color="auto"/>
        <w:right w:val="none" w:sz="0" w:space="0" w:color="auto"/>
      </w:divBdr>
    </w:div>
    <w:div w:id="1362362493">
      <w:bodyDiv w:val="1"/>
      <w:marLeft w:val="0"/>
      <w:marRight w:val="0"/>
      <w:marTop w:val="0"/>
      <w:marBottom w:val="0"/>
      <w:divBdr>
        <w:top w:val="none" w:sz="0" w:space="0" w:color="auto"/>
        <w:left w:val="none" w:sz="0" w:space="0" w:color="auto"/>
        <w:bottom w:val="none" w:sz="0" w:space="0" w:color="auto"/>
        <w:right w:val="none" w:sz="0" w:space="0" w:color="auto"/>
      </w:divBdr>
    </w:div>
    <w:div w:id="1363166795">
      <w:bodyDiv w:val="1"/>
      <w:marLeft w:val="0"/>
      <w:marRight w:val="0"/>
      <w:marTop w:val="0"/>
      <w:marBottom w:val="0"/>
      <w:divBdr>
        <w:top w:val="none" w:sz="0" w:space="0" w:color="auto"/>
        <w:left w:val="none" w:sz="0" w:space="0" w:color="auto"/>
        <w:bottom w:val="none" w:sz="0" w:space="0" w:color="auto"/>
        <w:right w:val="none" w:sz="0" w:space="0" w:color="auto"/>
      </w:divBdr>
    </w:div>
    <w:div w:id="1364286619">
      <w:bodyDiv w:val="1"/>
      <w:marLeft w:val="0"/>
      <w:marRight w:val="0"/>
      <w:marTop w:val="0"/>
      <w:marBottom w:val="0"/>
      <w:divBdr>
        <w:top w:val="none" w:sz="0" w:space="0" w:color="auto"/>
        <w:left w:val="none" w:sz="0" w:space="0" w:color="auto"/>
        <w:bottom w:val="none" w:sz="0" w:space="0" w:color="auto"/>
        <w:right w:val="none" w:sz="0" w:space="0" w:color="auto"/>
      </w:divBdr>
    </w:div>
    <w:div w:id="1364329094">
      <w:bodyDiv w:val="1"/>
      <w:marLeft w:val="0"/>
      <w:marRight w:val="0"/>
      <w:marTop w:val="0"/>
      <w:marBottom w:val="0"/>
      <w:divBdr>
        <w:top w:val="none" w:sz="0" w:space="0" w:color="auto"/>
        <w:left w:val="none" w:sz="0" w:space="0" w:color="auto"/>
        <w:bottom w:val="none" w:sz="0" w:space="0" w:color="auto"/>
        <w:right w:val="none" w:sz="0" w:space="0" w:color="auto"/>
      </w:divBdr>
    </w:div>
    <w:div w:id="1368407112">
      <w:bodyDiv w:val="1"/>
      <w:marLeft w:val="0"/>
      <w:marRight w:val="0"/>
      <w:marTop w:val="0"/>
      <w:marBottom w:val="0"/>
      <w:divBdr>
        <w:top w:val="none" w:sz="0" w:space="0" w:color="auto"/>
        <w:left w:val="none" w:sz="0" w:space="0" w:color="auto"/>
        <w:bottom w:val="none" w:sz="0" w:space="0" w:color="auto"/>
        <w:right w:val="none" w:sz="0" w:space="0" w:color="auto"/>
      </w:divBdr>
    </w:div>
    <w:div w:id="1368676167">
      <w:bodyDiv w:val="1"/>
      <w:marLeft w:val="0"/>
      <w:marRight w:val="0"/>
      <w:marTop w:val="0"/>
      <w:marBottom w:val="0"/>
      <w:divBdr>
        <w:top w:val="none" w:sz="0" w:space="0" w:color="auto"/>
        <w:left w:val="none" w:sz="0" w:space="0" w:color="auto"/>
        <w:bottom w:val="none" w:sz="0" w:space="0" w:color="auto"/>
        <w:right w:val="none" w:sz="0" w:space="0" w:color="auto"/>
      </w:divBdr>
    </w:div>
    <w:div w:id="1369449736">
      <w:bodyDiv w:val="1"/>
      <w:marLeft w:val="0"/>
      <w:marRight w:val="0"/>
      <w:marTop w:val="0"/>
      <w:marBottom w:val="0"/>
      <w:divBdr>
        <w:top w:val="none" w:sz="0" w:space="0" w:color="auto"/>
        <w:left w:val="none" w:sz="0" w:space="0" w:color="auto"/>
        <w:bottom w:val="none" w:sz="0" w:space="0" w:color="auto"/>
        <w:right w:val="none" w:sz="0" w:space="0" w:color="auto"/>
      </w:divBdr>
    </w:div>
    <w:div w:id="1369721555">
      <w:bodyDiv w:val="1"/>
      <w:marLeft w:val="0"/>
      <w:marRight w:val="0"/>
      <w:marTop w:val="0"/>
      <w:marBottom w:val="0"/>
      <w:divBdr>
        <w:top w:val="none" w:sz="0" w:space="0" w:color="auto"/>
        <w:left w:val="none" w:sz="0" w:space="0" w:color="auto"/>
        <w:bottom w:val="none" w:sz="0" w:space="0" w:color="auto"/>
        <w:right w:val="none" w:sz="0" w:space="0" w:color="auto"/>
      </w:divBdr>
    </w:div>
    <w:div w:id="1371805547">
      <w:bodyDiv w:val="1"/>
      <w:marLeft w:val="0"/>
      <w:marRight w:val="0"/>
      <w:marTop w:val="0"/>
      <w:marBottom w:val="0"/>
      <w:divBdr>
        <w:top w:val="none" w:sz="0" w:space="0" w:color="auto"/>
        <w:left w:val="none" w:sz="0" w:space="0" w:color="auto"/>
        <w:bottom w:val="none" w:sz="0" w:space="0" w:color="auto"/>
        <w:right w:val="none" w:sz="0" w:space="0" w:color="auto"/>
      </w:divBdr>
    </w:div>
    <w:div w:id="1372656364">
      <w:bodyDiv w:val="1"/>
      <w:marLeft w:val="0"/>
      <w:marRight w:val="0"/>
      <w:marTop w:val="0"/>
      <w:marBottom w:val="0"/>
      <w:divBdr>
        <w:top w:val="none" w:sz="0" w:space="0" w:color="auto"/>
        <w:left w:val="none" w:sz="0" w:space="0" w:color="auto"/>
        <w:bottom w:val="none" w:sz="0" w:space="0" w:color="auto"/>
        <w:right w:val="none" w:sz="0" w:space="0" w:color="auto"/>
      </w:divBdr>
    </w:div>
    <w:div w:id="1373766915">
      <w:bodyDiv w:val="1"/>
      <w:marLeft w:val="0"/>
      <w:marRight w:val="0"/>
      <w:marTop w:val="0"/>
      <w:marBottom w:val="0"/>
      <w:divBdr>
        <w:top w:val="none" w:sz="0" w:space="0" w:color="auto"/>
        <w:left w:val="none" w:sz="0" w:space="0" w:color="auto"/>
        <w:bottom w:val="none" w:sz="0" w:space="0" w:color="auto"/>
        <w:right w:val="none" w:sz="0" w:space="0" w:color="auto"/>
      </w:divBdr>
    </w:div>
    <w:div w:id="1374236376">
      <w:bodyDiv w:val="1"/>
      <w:marLeft w:val="0"/>
      <w:marRight w:val="0"/>
      <w:marTop w:val="0"/>
      <w:marBottom w:val="0"/>
      <w:divBdr>
        <w:top w:val="none" w:sz="0" w:space="0" w:color="auto"/>
        <w:left w:val="none" w:sz="0" w:space="0" w:color="auto"/>
        <w:bottom w:val="none" w:sz="0" w:space="0" w:color="auto"/>
        <w:right w:val="none" w:sz="0" w:space="0" w:color="auto"/>
      </w:divBdr>
    </w:div>
    <w:div w:id="1374500069">
      <w:bodyDiv w:val="1"/>
      <w:marLeft w:val="0"/>
      <w:marRight w:val="0"/>
      <w:marTop w:val="0"/>
      <w:marBottom w:val="0"/>
      <w:divBdr>
        <w:top w:val="none" w:sz="0" w:space="0" w:color="auto"/>
        <w:left w:val="none" w:sz="0" w:space="0" w:color="auto"/>
        <w:bottom w:val="none" w:sz="0" w:space="0" w:color="auto"/>
        <w:right w:val="none" w:sz="0" w:space="0" w:color="auto"/>
      </w:divBdr>
    </w:div>
    <w:div w:id="1374574054">
      <w:bodyDiv w:val="1"/>
      <w:marLeft w:val="0"/>
      <w:marRight w:val="0"/>
      <w:marTop w:val="0"/>
      <w:marBottom w:val="0"/>
      <w:divBdr>
        <w:top w:val="none" w:sz="0" w:space="0" w:color="auto"/>
        <w:left w:val="none" w:sz="0" w:space="0" w:color="auto"/>
        <w:bottom w:val="none" w:sz="0" w:space="0" w:color="auto"/>
        <w:right w:val="none" w:sz="0" w:space="0" w:color="auto"/>
      </w:divBdr>
    </w:div>
    <w:div w:id="1374887856">
      <w:bodyDiv w:val="1"/>
      <w:marLeft w:val="0"/>
      <w:marRight w:val="0"/>
      <w:marTop w:val="0"/>
      <w:marBottom w:val="0"/>
      <w:divBdr>
        <w:top w:val="none" w:sz="0" w:space="0" w:color="auto"/>
        <w:left w:val="none" w:sz="0" w:space="0" w:color="auto"/>
        <w:bottom w:val="none" w:sz="0" w:space="0" w:color="auto"/>
        <w:right w:val="none" w:sz="0" w:space="0" w:color="auto"/>
      </w:divBdr>
    </w:div>
    <w:div w:id="1375350069">
      <w:bodyDiv w:val="1"/>
      <w:marLeft w:val="0"/>
      <w:marRight w:val="0"/>
      <w:marTop w:val="0"/>
      <w:marBottom w:val="0"/>
      <w:divBdr>
        <w:top w:val="none" w:sz="0" w:space="0" w:color="auto"/>
        <w:left w:val="none" w:sz="0" w:space="0" w:color="auto"/>
        <w:bottom w:val="none" w:sz="0" w:space="0" w:color="auto"/>
        <w:right w:val="none" w:sz="0" w:space="0" w:color="auto"/>
      </w:divBdr>
    </w:div>
    <w:div w:id="1376465947">
      <w:bodyDiv w:val="1"/>
      <w:marLeft w:val="0"/>
      <w:marRight w:val="0"/>
      <w:marTop w:val="0"/>
      <w:marBottom w:val="0"/>
      <w:divBdr>
        <w:top w:val="none" w:sz="0" w:space="0" w:color="auto"/>
        <w:left w:val="none" w:sz="0" w:space="0" w:color="auto"/>
        <w:bottom w:val="none" w:sz="0" w:space="0" w:color="auto"/>
        <w:right w:val="none" w:sz="0" w:space="0" w:color="auto"/>
      </w:divBdr>
    </w:div>
    <w:div w:id="1377049181">
      <w:bodyDiv w:val="1"/>
      <w:marLeft w:val="0"/>
      <w:marRight w:val="0"/>
      <w:marTop w:val="0"/>
      <w:marBottom w:val="0"/>
      <w:divBdr>
        <w:top w:val="none" w:sz="0" w:space="0" w:color="auto"/>
        <w:left w:val="none" w:sz="0" w:space="0" w:color="auto"/>
        <w:bottom w:val="none" w:sz="0" w:space="0" w:color="auto"/>
        <w:right w:val="none" w:sz="0" w:space="0" w:color="auto"/>
      </w:divBdr>
    </w:div>
    <w:div w:id="1377318131">
      <w:bodyDiv w:val="1"/>
      <w:marLeft w:val="0"/>
      <w:marRight w:val="0"/>
      <w:marTop w:val="0"/>
      <w:marBottom w:val="0"/>
      <w:divBdr>
        <w:top w:val="none" w:sz="0" w:space="0" w:color="auto"/>
        <w:left w:val="none" w:sz="0" w:space="0" w:color="auto"/>
        <w:bottom w:val="none" w:sz="0" w:space="0" w:color="auto"/>
        <w:right w:val="none" w:sz="0" w:space="0" w:color="auto"/>
      </w:divBdr>
    </w:div>
    <w:div w:id="1377437747">
      <w:bodyDiv w:val="1"/>
      <w:marLeft w:val="0"/>
      <w:marRight w:val="0"/>
      <w:marTop w:val="0"/>
      <w:marBottom w:val="0"/>
      <w:divBdr>
        <w:top w:val="none" w:sz="0" w:space="0" w:color="auto"/>
        <w:left w:val="none" w:sz="0" w:space="0" w:color="auto"/>
        <w:bottom w:val="none" w:sz="0" w:space="0" w:color="auto"/>
        <w:right w:val="none" w:sz="0" w:space="0" w:color="auto"/>
      </w:divBdr>
    </w:div>
    <w:div w:id="1378047035">
      <w:bodyDiv w:val="1"/>
      <w:marLeft w:val="0"/>
      <w:marRight w:val="0"/>
      <w:marTop w:val="0"/>
      <w:marBottom w:val="0"/>
      <w:divBdr>
        <w:top w:val="none" w:sz="0" w:space="0" w:color="auto"/>
        <w:left w:val="none" w:sz="0" w:space="0" w:color="auto"/>
        <w:bottom w:val="none" w:sz="0" w:space="0" w:color="auto"/>
        <w:right w:val="none" w:sz="0" w:space="0" w:color="auto"/>
      </w:divBdr>
    </w:div>
    <w:div w:id="1378239097">
      <w:bodyDiv w:val="1"/>
      <w:marLeft w:val="0"/>
      <w:marRight w:val="0"/>
      <w:marTop w:val="0"/>
      <w:marBottom w:val="0"/>
      <w:divBdr>
        <w:top w:val="none" w:sz="0" w:space="0" w:color="auto"/>
        <w:left w:val="none" w:sz="0" w:space="0" w:color="auto"/>
        <w:bottom w:val="none" w:sz="0" w:space="0" w:color="auto"/>
        <w:right w:val="none" w:sz="0" w:space="0" w:color="auto"/>
      </w:divBdr>
    </w:div>
    <w:div w:id="1379088344">
      <w:bodyDiv w:val="1"/>
      <w:marLeft w:val="0"/>
      <w:marRight w:val="0"/>
      <w:marTop w:val="0"/>
      <w:marBottom w:val="0"/>
      <w:divBdr>
        <w:top w:val="none" w:sz="0" w:space="0" w:color="auto"/>
        <w:left w:val="none" w:sz="0" w:space="0" w:color="auto"/>
        <w:bottom w:val="none" w:sz="0" w:space="0" w:color="auto"/>
        <w:right w:val="none" w:sz="0" w:space="0" w:color="auto"/>
      </w:divBdr>
    </w:div>
    <w:div w:id="1379934941">
      <w:bodyDiv w:val="1"/>
      <w:marLeft w:val="0"/>
      <w:marRight w:val="0"/>
      <w:marTop w:val="0"/>
      <w:marBottom w:val="0"/>
      <w:divBdr>
        <w:top w:val="none" w:sz="0" w:space="0" w:color="auto"/>
        <w:left w:val="none" w:sz="0" w:space="0" w:color="auto"/>
        <w:bottom w:val="none" w:sz="0" w:space="0" w:color="auto"/>
        <w:right w:val="none" w:sz="0" w:space="0" w:color="auto"/>
      </w:divBdr>
    </w:div>
    <w:div w:id="1380326620">
      <w:bodyDiv w:val="1"/>
      <w:marLeft w:val="0"/>
      <w:marRight w:val="0"/>
      <w:marTop w:val="0"/>
      <w:marBottom w:val="0"/>
      <w:divBdr>
        <w:top w:val="none" w:sz="0" w:space="0" w:color="auto"/>
        <w:left w:val="none" w:sz="0" w:space="0" w:color="auto"/>
        <w:bottom w:val="none" w:sz="0" w:space="0" w:color="auto"/>
        <w:right w:val="none" w:sz="0" w:space="0" w:color="auto"/>
      </w:divBdr>
    </w:div>
    <w:div w:id="1380668731">
      <w:bodyDiv w:val="1"/>
      <w:marLeft w:val="0"/>
      <w:marRight w:val="0"/>
      <w:marTop w:val="0"/>
      <w:marBottom w:val="0"/>
      <w:divBdr>
        <w:top w:val="none" w:sz="0" w:space="0" w:color="auto"/>
        <w:left w:val="none" w:sz="0" w:space="0" w:color="auto"/>
        <w:bottom w:val="none" w:sz="0" w:space="0" w:color="auto"/>
        <w:right w:val="none" w:sz="0" w:space="0" w:color="auto"/>
      </w:divBdr>
    </w:div>
    <w:div w:id="1380931642">
      <w:bodyDiv w:val="1"/>
      <w:marLeft w:val="0"/>
      <w:marRight w:val="0"/>
      <w:marTop w:val="0"/>
      <w:marBottom w:val="0"/>
      <w:divBdr>
        <w:top w:val="none" w:sz="0" w:space="0" w:color="auto"/>
        <w:left w:val="none" w:sz="0" w:space="0" w:color="auto"/>
        <w:bottom w:val="none" w:sz="0" w:space="0" w:color="auto"/>
        <w:right w:val="none" w:sz="0" w:space="0" w:color="auto"/>
      </w:divBdr>
    </w:div>
    <w:div w:id="1380980095">
      <w:bodyDiv w:val="1"/>
      <w:marLeft w:val="0"/>
      <w:marRight w:val="0"/>
      <w:marTop w:val="0"/>
      <w:marBottom w:val="0"/>
      <w:divBdr>
        <w:top w:val="none" w:sz="0" w:space="0" w:color="auto"/>
        <w:left w:val="none" w:sz="0" w:space="0" w:color="auto"/>
        <w:bottom w:val="none" w:sz="0" w:space="0" w:color="auto"/>
        <w:right w:val="none" w:sz="0" w:space="0" w:color="auto"/>
      </w:divBdr>
    </w:div>
    <w:div w:id="1381199942">
      <w:bodyDiv w:val="1"/>
      <w:marLeft w:val="0"/>
      <w:marRight w:val="0"/>
      <w:marTop w:val="0"/>
      <w:marBottom w:val="0"/>
      <w:divBdr>
        <w:top w:val="none" w:sz="0" w:space="0" w:color="auto"/>
        <w:left w:val="none" w:sz="0" w:space="0" w:color="auto"/>
        <w:bottom w:val="none" w:sz="0" w:space="0" w:color="auto"/>
        <w:right w:val="none" w:sz="0" w:space="0" w:color="auto"/>
      </w:divBdr>
    </w:div>
    <w:div w:id="1381713634">
      <w:bodyDiv w:val="1"/>
      <w:marLeft w:val="0"/>
      <w:marRight w:val="0"/>
      <w:marTop w:val="0"/>
      <w:marBottom w:val="0"/>
      <w:divBdr>
        <w:top w:val="none" w:sz="0" w:space="0" w:color="auto"/>
        <w:left w:val="none" w:sz="0" w:space="0" w:color="auto"/>
        <w:bottom w:val="none" w:sz="0" w:space="0" w:color="auto"/>
        <w:right w:val="none" w:sz="0" w:space="0" w:color="auto"/>
      </w:divBdr>
    </w:div>
    <w:div w:id="1382092245">
      <w:bodyDiv w:val="1"/>
      <w:marLeft w:val="0"/>
      <w:marRight w:val="0"/>
      <w:marTop w:val="0"/>
      <w:marBottom w:val="0"/>
      <w:divBdr>
        <w:top w:val="none" w:sz="0" w:space="0" w:color="auto"/>
        <w:left w:val="none" w:sz="0" w:space="0" w:color="auto"/>
        <w:bottom w:val="none" w:sz="0" w:space="0" w:color="auto"/>
        <w:right w:val="none" w:sz="0" w:space="0" w:color="auto"/>
      </w:divBdr>
    </w:div>
    <w:div w:id="1382244891">
      <w:bodyDiv w:val="1"/>
      <w:marLeft w:val="0"/>
      <w:marRight w:val="0"/>
      <w:marTop w:val="0"/>
      <w:marBottom w:val="0"/>
      <w:divBdr>
        <w:top w:val="none" w:sz="0" w:space="0" w:color="auto"/>
        <w:left w:val="none" w:sz="0" w:space="0" w:color="auto"/>
        <w:bottom w:val="none" w:sz="0" w:space="0" w:color="auto"/>
        <w:right w:val="none" w:sz="0" w:space="0" w:color="auto"/>
      </w:divBdr>
    </w:div>
    <w:div w:id="1382704197">
      <w:bodyDiv w:val="1"/>
      <w:marLeft w:val="0"/>
      <w:marRight w:val="0"/>
      <w:marTop w:val="0"/>
      <w:marBottom w:val="0"/>
      <w:divBdr>
        <w:top w:val="none" w:sz="0" w:space="0" w:color="auto"/>
        <w:left w:val="none" w:sz="0" w:space="0" w:color="auto"/>
        <w:bottom w:val="none" w:sz="0" w:space="0" w:color="auto"/>
        <w:right w:val="none" w:sz="0" w:space="0" w:color="auto"/>
      </w:divBdr>
    </w:div>
    <w:div w:id="1383290710">
      <w:bodyDiv w:val="1"/>
      <w:marLeft w:val="0"/>
      <w:marRight w:val="0"/>
      <w:marTop w:val="0"/>
      <w:marBottom w:val="0"/>
      <w:divBdr>
        <w:top w:val="none" w:sz="0" w:space="0" w:color="auto"/>
        <w:left w:val="none" w:sz="0" w:space="0" w:color="auto"/>
        <w:bottom w:val="none" w:sz="0" w:space="0" w:color="auto"/>
        <w:right w:val="none" w:sz="0" w:space="0" w:color="auto"/>
      </w:divBdr>
    </w:div>
    <w:div w:id="1383364800">
      <w:bodyDiv w:val="1"/>
      <w:marLeft w:val="0"/>
      <w:marRight w:val="0"/>
      <w:marTop w:val="0"/>
      <w:marBottom w:val="0"/>
      <w:divBdr>
        <w:top w:val="none" w:sz="0" w:space="0" w:color="auto"/>
        <w:left w:val="none" w:sz="0" w:space="0" w:color="auto"/>
        <w:bottom w:val="none" w:sz="0" w:space="0" w:color="auto"/>
        <w:right w:val="none" w:sz="0" w:space="0" w:color="auto"/>
      </w:divBdr>
    </w:div>
    <w:div w:id="1383939706">
      <w:bodyDiv w:val="1"/>
      <w:marLeft w:val="0"/>
      <w:marRight w:val="0"/>
      <w:marTop w:val="0"/>
      <w:marBottom w:val="0"/>
      <w:divBdr>
        <w:top w:val="none" w:sz="0" w:space="0" w:color="auto"/>
        <w:left w:val="none" w:sz="0" w:space="0" w:color="auto"/>
        <w:bottom w:val="none" w:sz="0" w:space="0" w:color="auto"/>
        <w:right w:val="none" w:sz="0" w:space="0" w:color="auto"/>
      </w:divBdr>
    </w:div>
    <w:div w:id="1384283068">
      <w:bodyDiv w:val="1"/>
      <w:marLeft w:val="0"/>
      <w:marRight w:val="0"/>
      <w:marTop w:val="0"/>
      <w:marBottom w:val="0"/>
      <w:divBdr>
        <w:top w:val="none" w:sz="0" w:space="0" w:color="auto"/>
        <w:left w:val="none" w:sz="0" w:space="0" w:color="auto"/>
        <w:bottom w:val="none" w:sz="0" w:space="0" w:color="auto"/>
        <w:right w:val="none" w:sz="0" w:space="0" w:color="auto"/>
      </w:divBdr>
    </w:div>
    <w:div w:id="1385062813">
      <w:bodyDiv w:val="1"/>
      <w:marLeft w:val="0"/>
      <w:marRight w:val="0"/>
      <w:marTop w:val="0"/>
      <w:marBottom w:val="0"/>
      <w:divBdr>
        <w:top w:val="none" w:sz="0" w:space="0" w:color="auto"/>
        <w:left w:val="none" w:sz="0" w:space="0" w:color="auto"/>
        <w:bottom w:val="none" w:sz="0" w:space="0" w:color="auto"/>
        <w:right w:val="none" w:sz="0" w:space="0" w:color="auto"/>
      </w:divBdr>
    </w:div>
    <w:div w:id="1385450965">
      <w:bodyDiv w:val="1"/>
      <w:marLeft w:val="0"/>
      <w:marRight w:val="0"/>
      <w:marTop w:val="0"/>
      <w:marBottom w:val="0"/>
      <w:divBdr>
        <w:top w:val="none" w:sz="0" w:space="0" w:color="auto"/>
        <w:left w:val="none" w:sz="0" w:space="0" w:color="auto"/>
        <w:bottom w:val="none" w:sz="0" w:space="0" w:color="auto"/>
        <w:right w:val="none" w:sz="0" w:space="0" w:color="auto"/>
      </w:divBdr>
    </w:div>
    <w:div w:id="1386027147">
      <w:bodyDiv w:val="1"/>
      <w:marLeft w:val="0"/>
      <w:marRight w:val="0"/>
      <w:marTop w:val="0"/>
      <w:marBottom w:val="0"/>
      <w:divBdr>
        <w:top w:val="none" w:sz="0" w:space="0" w:color="auto"/>
        <w:left w:val="none" w:sz="0" w:space="0" w:color="auto"/>
        <w:bottom w:val="none" w:sz="0" w:space="0" w:color="auto"/>
        <w:right w:val="none" w:sz="0" w:space="0" w:color="auto"/>
      </w:divBdr>
    </w:div>
    <w:div w:id="1386223483">
      <w:bodyDiv w:val="1"/>
      <w:marLeft w:val="0"/>
      <w:marRight w:val="0"/>
      <w:marTop w:val="0"/>
      <w:marBottom w:val="0"/>
      <w:divBdr>
        <w:top w:val="none" w:sz="0" w:space="0" w:color="auto"/>
        <w:left w:val="none" w:sz="0" w:space="0" w:color="auto"/>
        <w:bottom w:val="none" w:sz="0" w:space="0" w:color="auto"/>
        <w:right w:val="none" w:sz="0" w:space="0" w:color="auto"/>
      </w:divBdr>
    </w:div>
    <w:div w:id="1386291089">
      <w:bodyDiv w:val="1"/>
      <w:marLeft w:val="0"/>
      <w:marRight w:val="0"/>
      <w:marTop w:val="0"/>
      <w:marBottom w:val="0"/>
      <w:divBdr>
        <w:top w:val="none" w:sz="0" w:space="0" w:color="auto"/>
        <w:left w:val="none" w:sz="0" w:space="0" w:color="auto"/>
        <w:bottom w:val="none" w:sz="0" w:space="0" w:color="auto"/>
        <w:right w:val="none" w:sz="0" w:space="0" w:color="auto"/>
      </w:divBdr>
    </w:div>
    <w:div w:id="1386685550">
      <w:bodyDiv w:val="1"/>
      <w:marLeft w:val="0"/>
      <w:marRight w:val="0"/>
      <w:marTop w:val="0"/>
      <w:marBottom w:val="0"/>
      <w:divBdr>
        <w:top w:val="none" w:sz="0" w:space="0" w:color="auto"/>
        <w:left w:val="none" w:sz="0" w:space="0" w:color="auto"/>
        <w:bottom w:val="none" w:sz="0" w:space="0" w:color="auto"/>
        <w:right w:val="none" w:sz="0" w:space="0" w:color="auto"/>
      </w:divBdr>
    </w:div>
    <w:div w:id="1387755529">
      <w:bodyDiv w:val="1"/>
      <w:marLeft w:val="0"/>
      <w:marRight w:val="0"/>
      <w:marTop w:val="0"/>
      <w:marBottom w:val="0"/>
      <w:divBdr>
        <w:top w:val="none" w:sz="0" w:space="0" w:color="auto"/>
        <w:left w:val="none" w:sz="0" w:space="0" w:color="auto"/>
        <w:bottom w:val="none" w:sz="0" w:space="0" w:color="auto"/>
        <w:right w:val="none" w:sz="0" w:space="0" w:color="auto"/>
      </w:divBdr>
    </w:div>
    <w:div w:id="1388608105">
      <w:bodyDiv w:val="1"/>
      <w:marLeft w:val="0"/>
      <w:marRight w:val="0"/>
      <w:marTop w:val="0"/>
      <w:marBottom w:val="0"/>
      <w:divBdr>
        <w:top w:val="none" w:sz="0" w:space="0" w:color="auto"/>
        <w:left w:val="none" w:sz="0" w:space="0" w:color="auto"/>
        <w:bottom w:val="none" w:sz="0" w:space="0" w:color="auto"/>
        <w:right w:val="none" w:sz="0" w:space="0" w:color="auto"/>
      </w:divBdr>
    </w:div>
    <w:div w:id="1389298684">
      <w:bodyDiv w:val="1"/>
      <w:marLeft w:val="0"/>
      <w:marRight w:val="0"/>
      <w:marTop w:val="0"/>
      <w:marBottom w:val="0"/>
      <w:divBdr>
        <w:top w:val="none" w:sz="0" w:space="0" w:color="auto"/>
        <w:left w:val="none" w:sz="0" w:space="0" w:color="auto"/>
        <w:bottom w:val="none" w:sz="0" w:space="0" w:color="auto"/>
        <w:right w:val="none" w:sz="0" w:space="0" w:color="auto"/>
      </w:divBdr>
    </w:div>
    <w:div w:id="1389376251">
      <w:bodyDiv w:val="1"/>
      <w:marLeft w:val="0"/>
      <w:marRight w:val="0"/>
      <w:marTop w:val="0"/>
      <w:marBottom w:val="0"/>
      <w:divBdr>
        <w:top w:val="none" w:sz="0" w:space="0" w:color="auto"/>
        <w:left w:val="none" w:sz="0" w:space="0" w:color="auto"/>
        <w:bottom w:val="none" w:sz="0" w:space="0" w:color="auto"/>
        <w:right w:val="none" w:sz="0" w:space="0" w:color="auto"/>
      </w:divBdr>
    </w:div>
    <w:div w:id="1389957809">
      <w:bodyDiv w:val="1"/>
      <w:marLeft w:val="0"/>
      <w:marRight w:val="0"/>
      <w:marTop w:val="0"/>
      <w:marBottom w:val="0"/>
      <w:divBdr>
        <w:top w:val="none" w:sz="0" w:space="0" w:color="auto"/>
        <w:left w:val="none" w:sz="0" w:space="0" w:color="auto"/>
        <w:bottom w:val="none" w:sz="0" w:space="0" w:color="auto"/>
        <w:right w:val="none" w:sz="0" w:space="0" w:color="auto"/>
      </w:divBdr>
    </w:div>
    <w:div w:id="1390956938">
      <w:bodyDiv w:val="1"/>
      <w:marLeft w:val="0"/>
      <w:marRight w:val="0"/>
      <w:marTop w:val="0"/>
      <w:marBottom w:val="0"/>
      <w:divBdr>
        <w:top w:val="none" w:sz="0" w:space="0" w:color="auto"/>
        <w:left w:val="none" w:sz="0" w:space="0" w:color="auto"/>
        <w:bottom w:val="none" w:sz="0" w:space="0" w:color="auto"/>
        <w:right w:val="none" w:sz="0" w:space="0" w:color="auto"/>
      </w:divBdr>
    </w:div>
    <w:div w:id="1390962208">
      <w:bodyDiv w:val="1"/>
      <w:marLeft w:val="0"/>
      <w:marRight w:val="0"/>
      <w:marTop w:val="0"/>
      <w:marBottom w:val="0"/>
      <w:divBdr>
        <w:top w:val="none" w:sz="0" w:space="0" w:color="auto"/>
        <w:left w:val="none" w:sz="0" w:space="0" w:color="auto"/>
        <w:bottom w:val="none" w:sz="0" w:space="0" w:color="auto"/>
        <w:right w:val="none" w:sz="0" w:space="0" w:color="auto"/>
      </w:divBdr>
    </w:div>
    <w:div w:id="1392460397">
      <w:bodyDiv w:val="1"/>
      <w:marLeft w:val="0"/>
      <w:marRight w:val="0"/>
      <w:marTop w:val="0"/>
      <w:marBottom w:val="0"/>
      <w:divBdr>
        <w:top w:val="none" w:sz="0" w:space="0" w:color="auto"/>
        <w:left w:val="none" w:sz="0" w:space="0" w:color="auto"/>
        <w:bottom w:val="none" w:sz="0" w:space="0" w:color="auto"/>
        <w:right w:val="none" w:sz="0" w:space="0" w:color="auto"/>
      </w:divBdr>
    </w:div>
    <w:div w:id="1393119632">
      <w:bodyDiv w:val="1"/>
      <w:marLeft w:val="0"/>
      <w:marRight w:val="0"/>
      <w:marTop w:val="0"/>
      <w:marBottom w:val="0"/>
      <w:divBdr>
        <w:top w:val="none" w:sz="0" w:space="0" w:color="auto"/>
        <w:left w:val="none" w:sz="0" w:space="0" w:color="auto"/>
        <w:bottom w:val="none" w:sz="0" w:space="0" w:color="auto"/>
        <w:right w:val="none" w:sz="0" w:space="0" w:color="auto"/>
      </w:divBdr>
    </w:div>
    <w:div w:id="1393428268">
      <w:bodyDiv w:val="1"/>
      <w:marLeft w:val="0"/>
      <w:marRight w:val="0"/>
      <w:marTop w:val="0"/>
      <w:marBottom w:val="0"/>
      <w:divBdr>
        <w:top w:val="none" w:sz="0" w:space="0" w:color="auto"/>
        <w:left w:val="none" w:sz="0" w:space="0" w:color="auto"/>
        <w:bottom w:val="none" w:sz="0" w:space="0" w:color="auto"/>
        <w:right w:val="none" w:sz="0" w:space="0" w:color="auto"/>
      </w:divBdr>
    </w:div>
    <w:div w:id="1394307328">
      <w:bodyDiv w:val="1"/>
      <w:marLeft w:val="0"/>
      <w:marRight w:val="0"/>
      <w:marTop w:val="0"/>
      <w:marBottom w:val="0"/>
      <w:divBdr>
        <w:top w:val="none" w:sz="0" w:space="0" w:color="auto"/>
        <w:left w:val="none" w:sz="0" w:space="0" w:color="auto"/>
        <w:bottom w:val="none" w:sz="0" w:space="0" w:color="auto"/>
        <w:right w:val="none" w:sz="0" w:space="0" w:color="auto"/>
      </w:divBdr>
    </w:div>
    <w:div w:id="1394506550">
      <w:bodyDiv w:val="1"/>
      <w:marLeft w:val="0"/>
      <w:marRight w:val="0"/>
      <w:marTop w:val="0"/>
      <w:marBottom w:val="0"/>
      <w:divBdr>
        <w:top w:val="none" w:sz="0" w:space="0" w:color="auto"/>
        <w:left w:val="none" w:sz="0" w:space="0" w:color="auto"/>
        <w:bottom w:val="none" w:sz="0" w:space="0" w:color="auto"/>
        <w:right w:val="none" w:sz="0" w:space="0" w:color="auto"/>
      </w:divBdr>
    </w:div>
    <w:div w:id="1394935316">
      <w:bodyDiv w:val="1"/>
      <w:marLeft w:val="0"/>
      <w:marRight w:val="0"/>
      <w:marTop w:val="0"/>
      <w:marBottom w:val="0"/>
      <w:divBdr>
        <w:top w:val="none" w:sz="0" w:space="0" w:color="auto"/>
        <w:left w:val="none" w:sz="0" w:space="0" w:color="auto"/>
        <w:bottom w:val="none" w:sz="0" w:space="0" w:color="auto"/>
        <w:right w:val="none" w:sz="0" w:space="0" w:color="auto"/>
      </w:divBdr>
    </w:div>
    <w:div w:id="1395663252">
      <w:bodyDiv w:val="1"/>
      <w:marLeft w:val="0"/>
      <w:marRight w:val="0"/>
      <w:marTop w:val="0"/>
      <w:marBottom w:val="0"/>
      <w:divBdr>
        <w:top w:val="none" w:sz="0" w:space="0" w:color="auto"/>
        <w:left w:val="none" w:sz="0" w:space="0" w:color="auto"/>
        <w:bottom w:val="none" w:sz="0" w:space="0" w:color="auto"/>
        <w:right w:val="none" w:sz="0" w:space="0" w:color="auto"/>
      </w:divBdr>
    </w:div>
    <w:div w:id="1396733931">
      <w:bodyDiv w:val="1"/>
      <w:marLeft w:val="0"/>
      <w:marRight w:val="0"/>
      <w:marTop w:val="0"/>
      <w:marBottom w:val="0"/>
      <w:divBdr>
        <w:top w:val="none" w:sz="0" w:space="0" w:color="auto"/>
        <w:left w:val="none" w:sz="0" w:space="0" w:color="auto"/>
        <w:bottom w:val="none" w:sz="0" w:space="0" w:color="auto"/>
        <w:right w:val="none" w:sz="0" w:space="0" w:color="auto"/>
      </w:divBdr>
    </w:div>
    <w:div w:id="1396899874">
      <w:bodyDiv w:val="1"/>
      <w:marLeft w:val="0"/>
      <w:marRight w:val="0"/>
      <w:marTop w:val="0"/>
      <w:marBottom w:val="0"/>
      <w:divBdr>
        <w:top w:val="none" w:sz="0" w:space="0" w:color="auto"/>
        <w:left w:val="none" w:sz="0" w:space="0" w:color="auto"/>
        <w:bottom w:val="none" w:sz="0" w:space="0" w:color="auto"/>
        <w:right w:val="none" w:sz="0" w:space="0" w:color="auto"/>
      </w:divBdr>
    </w:div>
    <w:div w:id="1397586070">
      <w:bodyDiv w:val="1"/>
      <w:marLeft w:val="0"/>
      <w:marRight w:val="0"/>
      <w:marTop w:val="0"/>
      <w:marBottom w:val="0"/>
      <w:divBdr>
        <w:top w:val="none" w:sz="0" w:space="0" w:color="auto"/>
        <w:left w:val="none" w:sz="0" w:space="0" w:color="auto"/>
        <w:bottom w:val="none" w:sz="0" w:space="0" w:color="auto"/>
        <w:right w:val="none" w:sz="0" w:space="0" w:color="auto"/>
      </w:divBdr>
    </w:div>
    <w:div w:id="1398821483">
      <w:bodyDiv w:val="1"/>
      <w:marLeft w:val="0"/>
      <w:marRight w:val="0"/>
      <w:marTop w:val="0"/>
      <w:marBottom w:val="0"/>
      <w:divBdr>
        <w:top w:val="none" w:sz="0" w:space="0" w:color="auto"/>
        <w:left w:val="none" w:sz="0" w:space="0" w:color="auto"/>
        <w:bottom w:val="none" w:sz="0" w:space="0" w:color="auto"/>
        <w:right w:val="none" w:sz="0" w:space="0" w:color="auto"/>
      </w:divBdr>
    </w:div>
    <w:div w:id="1400597627">
      <w:bodyDiv w:val="1"/>
      <w:marLeft w:val="0"/>
      <w:marRight w:val="0"/>
      <w:marTop w:val="0"/>
      <w:marBottom w:val="0"/>
      <w:divBdr>
        <w:top w:val="none" w:sz="0" w:space="0" w:color="auto"/>
        <w:left w:val="none" w:sz="0" w:space="0" w:color="auto"/>
        <w:bottom w:val="none" w:sz="0" w:space="0" w:color="auto"/>
        <w:right w:val="none" w:sz="0" w:space="0" w:color="auto"/>
      </w:divBdr>
    </w:div>
    <w:div w:id="1401052253">
      <w:bodyDiv w:val="1"/>
      <w:marLeft w:val="0"/>
      <w:marRight w:val="0"/>
      <w:marTop w:val="0"/>
      <w:marBottom w:val="0"/>
      <w:divBdr>
        <w:top w:val="none" w:sz="0" w:space="0" w:color="auto"/>
        <w:left w:val="none" w:sz="0" w:space="0" w:color="auto"/>
        <w:bottom w:val="none" w:sz="0" w:space="0" w:color="auto"/>
        <w:right w:val="none" w:sz="0" w:space="0" w:color="auto"/>
      </w:divBdr>
    </w:div>
    <w:div w:id="1401515154">
      <w:bodyDiv w:val="1"/>
      <w:marLeft w:val="0"/>
      <w:marRight w:val="0"/>
      <w:marTop w:val="0"/>
      <w:marBottom w:val="0"/>
      <w:divBdr>
        <w:top w:val="none" w:sz="0" w:space="0" w:color="auto"/>
        <w:left w:val="none" w:sz="0" w:space="0" w:color="auto"/>
        <w:bottom w:val="none" w:sz="0" w:space="0" w:color="auto"/>
        <w:right w:val="none" w:sz="0" w:space="0" w:color="auto"/>
      </w:divBdr>
    </w:div>
    <w:div w:id="1401633996">
      <w:bodyDiv w:val="1"/>
      <w:marLeft w:val="0"/>
      <w:marRight w:val="0"/>
      <w:marTop w:val="0"/>
      <w:marBottom w:val="0"/>
      <w:divBdr>
        <w:top w:val="none" w:sz="0" w:space="0" w:color="auto"/>
        <w:left w:val="none" w:sz="0" w:space="0" w:color="auto"/>
        <w:bottom w:val="none" w:sz="0" w:space="0" w:color="auto"/>
        <w:right w:val="none" w:sz="0" w:space="0" w:color="auto"/>
      </w:divBdr>
    </w:div>
    <w:div w:id="1401950780">
      <w:bodyDiv w:val="1"/>
      <w:marLeft w:val="0"/>
      <w:marRight w:val="0"/>
      <w:marTop w:val="0"/>
      <w:marBottom w:val="0"/>
      <w:divBdr>
        <w:top w:val="none" w:sz="0" w:space="0" w:color="auto"/>
        <w:left w:val="none" w:sz="0" w:space="0" w:color="auto"/>
        <w:bottom w:val="none" w:sz="0" w:space="0" w:color="auto"/>
        <w:right w:val="none" w:sz="0" w:space="0" w:color="auto"/>
      </w:divBdr>
    </w:div>
    <w:div w:id="1402293600">
      <w:bodyDiv w:val="1"/>
      <w:marLeft w:val="0"/>
      <w:marRight w:val="0"/>
      <w:marTop w:val="0"/>
      <w:marBottom w:val="0"/>
      <w:divBdr>
        <w:top w:val="none" w:sz="0" w:space="0" w:color="auto"/>
        <w:left w:val="none" w:sz="0" w:space="0" w:color="auto"/>
        <w:bottom w:val="none" w:sz="0" w:space="0" w:color="auto"/>
        <w:right w:val="none" w:sz="0" w:space="0" w:color="auto"/>
      </w:divBdr>
    </w:div>
    <w:div w:id="1402369494">
      <w:bodyDiv w:val="1"/>
      <w:marLeft w:val="0"/>
      <w:marRight w:val="0"/>
      <w:marTop w:val="0"/>
      <w:marBottom w:val="0"/>
      <w:divBdr>
        <w:top w:val="none" w:sz="0" w:space="0" w:color="auto"/>
        <w:left w:val="none" w:sz="0" w:space="0" w:color="auto"/>
        <w:bottom w:val="none" w:sz="0" w:space="0" w:color="auto"/>
        <w:right w:val="none" w:sz="0" w:space="0" w:color="auto"/>
      </w:divBdr>
    </w:div>
    <w:div w:id="1403214193">
      <w:bodyDiv w:val="1"/>
      <w:marLeft w:val="0"/>
      <w:marRight w:val="0"/>
      <w:marTop w:val="0"/>
      <w:marBottom w:val="0"/>
      <w:divBdr>
        <w:top w:val="none" w:sz="0" w:space="0" w:color="auto"/>
        <w:left w:val="none" w:sz="0" w:space="0" w:color="auto"/>
        <w:bottom w:val="none" w:sz="0" w:space="0" w:color="auto"/>
        <w:right w:val="none" w:sz="0" w:space="0" w:color="auto"/>
      </w:divBdr>
    </w:div>
    <w:div w:id="1403405187">
      <w:bodyDiv w:val="1"/>
      <w:marLeft w:val="0"/>
      <w:marRight w:val="0"/>
      <w:marTop w:val="0"/>
      <w:marBottom w:val="0"/>
      <w:divBdr>
        <w:top w:val="none" w:sz="0" w:space="0" w:color="auto"/>
        <w:left w:val="none" w:sz="0" w:space="0" w:color="auto"/>
        <w:bottom w:val="none" w:sz="0" w:space="0" w:color="auto"/>
        <w:right w:val="none" w:sz="0" w:space="0" w:color="auto"/>
      </w:divBdr>
    </w:div>
    <w:div w:id="1403867345">
      <w:bodyDiv w:val="1"/>
      <w:marLeft w:val="0"/>
      <w:marRight w:val="0"/>
      <w:marTop w:val="0"/>
      <w:marBottom w:val="0"/>
      <w:divBdr>
        <w:top w:val="none" w:sz="0" w:space="0" w:color="auto"/>
        <w:left w:val="none" w:sz="0" w:space="0" w:color="auto"/>
        <w:bottom w:val="none" w:sz="0" w:space="0" w:color="auto"/>
        <w:right w:val="none" w:sz="0" w:space="0" w:color="auto"/>
      </w:divBdr>
    </w:div>
    <w:div w:id="1405879873">
      <w:bodyDiv w:val="1"/>
      <w:marLeft w:val="0"/>
      <w:marRight w:val="0"/>
      <w:marTop w:val="0"/>
      <w:marBottom w:val="0"/>
      <w:divBdr>
        <w:top w:val="none" w:sz="0" w:space="0" w:color="auto"/>
        <w:left w:val="none" w:sz="0" w:space="0" w:color="auto"/>
        <w:bottom w:val="none" w:sz="0" w:space="0" w:color="auto"/>
        <w:right w:val="none" w:sz="0" w:space="0" w:color="auto"/>
      </w:divBdr>
    </w:div>
    <w:div w:id="1405880135">
      <w:bodyDiv w:val="1"/>
      <w:marLeft w:val="0"/>
      <w:marRight w:val="0"/>
      <w:marTop w:val="0"/>
      <w:marBottom w:val="0"/>
      <w:divBdr>
        <w:top w:val="none" w:sz="0" w:space="0" w:color="auto"/>
        <w:left w:val="none" w:sz="0" w:space="0" w:color="auto"/>
        <w:bottom w:val="none" w:sz="0" w:space="0" w:color="auto"/>
        <w:right w:val="none" w:sz="0" w:space="0" w:color="auto"/>
      </w:divBdr>
    </w:div>
    <w:div w:id="1405880190">
      <w:bodyDiv w:val="1"/>
      <w:marLeft w:val="0"/>
      <w:marRight w:val="0"/>
      <w:marTop w:val="0"/>
      <w:marBottom w:val="0"/>
      <w:divBdr>
        <w:top w:val="none" w:sz="0" w:space="0" w:color="auto"/>
        <w:left w:val="none" w:sz="0" w:space="0" w:color="auto"/>
        <w:bottom w:val="none" w:sz="0" w:space="0" w:color="auto"/>
        <w:right w:val="none" w:sz="0" w:space="0" w:color="auto"/>
      </w:divBdr>
    </w:div>
    <w:div w:id="1405881063">
      <w:bodyDiv w:val="1"/>
      <w:marLeft w:val="0"/>
      <w:marRight w:val="0"/>
      <w:marTop w:val="0"/>
      <w:marBottom w:val="0"/>
      <w:divBdr>
        <w:top w:val="none" w:sz="0" w:space="0" w:color="auto"/>
        <w:left w:val="none" w:sz="0" w:space="0" w:color="auto"/>
        <w:bottom w:val="none" w:sz="0" w:space="0" w:color="auto"/>
        <w:right w:val="none" w:sz="0" w:space="0" w:color="auto"/>
      </w:divBdr>
    </w:div>
    <w:div w:id="1405954450">
      <w:bodyDiv w:val="1"/>
      <w:marLeft w:val="0"/>
      <w:marRight w:val="0"/>
      <w:marTop w:val="0"/>
      <w:marBottom w:val="0"/>
      <w:divBdr>
        <w:top w:val="none" w:sz="0" w:space="0" w:color="auto"/>
        <w:left w:val="none" w:sz="0" w:space="0" w:color="auto"/>
        <w:bottom w:val="none" w:sz="0" w:space="0" w:color="auto"/>
        <w:right w:val="none" w:sz="0" w:space="0" w:color="auto"/>
      </w:divBdr>
    </w:div>
    <w:div w:id="1406033098">
      <w:bodyDiv w:val="1"/>
      <w:marLeft w:val="0"/>
      <w:marRight w:val="0"/>
      <w:marTop w:val="0"/>
      <w:marBottom w:val="0"/>
      <w:divBdr>
        <w:top w:val="none" w:sz="0" w:space="0" w:color="auto"/>
        <w:left w:val="none" w:sz="0" w:space="0" w:color="auto"/>
        <w:bottom w:val="none" w:sz="0" w:space="0" w:color="auto"/>
        <w:right w:val="none" w:sz="0" w:space="0" w:color="auto"/>
      </w:divBdr>
    </w:div>
    <w:div w:id="1406221823">
      <w:bodyDiv w:val="1"/>
      <w:marLeft w:val="0"/>
      <w:marRight w:val="0"/>
      <w:marTop w:val="0"/>
      <w:marBottom w:val="0"/>
      <w:divBdr>
        <w:top w:val="none" w:sz="0" w:space="0" w:color="auto"/>
        <w:left w:val="none" w:sz="0" w:space="0" w:color="auto"/>
        <w:bottom w:val="none" w:sz="0" w:space="0" w:color="auto"/>
        <w:right w:val="none" w:sz="0" w:space="0" w:color="auto"/>
      </w:divBdr>
    </w:div>
    <w:div w:id="1406566299">
      <w:bodyDiv w:val="1"/>
      <w:marLeft w:val="0"/>
      <w:marRight w:val="0"/>
      <w:marTop w:val="0"/>
      <w:marBottom w:val="0"/>
      <w:divBdr>
        <w:top w:val="none" w:sz="0" w:space="0" w:color="auto"/>
        <w:left w:val="none" w:sz="0" w:space="0" w:color="auto"/>
        <w:bottom w:val="none" w:sz="0" w:space="0" w:color="auto"/>
        <w:right w:val="none" w:sz="0" w:space="0" w:color="auto"/>
      </w:divBdr>
    </w:div>
    <w:div w:id="1407995271">
      <w:bodyDiv w:val="1"/>
      <w:marLeft w:val="0"/>
      <w:marRight w:val="0"/>
      <w:marTop w:val="0"/>
      <w:marBottom w:val="0"/>
      <w:divBdr>
        <w:top w:val="none" w:sz="0" w:space="0" w:color="auto"/>
        <w:left w:val="none" w:sz="0" w:space="0" w:color="auto"/>
        <w:bottom w:val="none" w:sz="0" w:space="0" w:color="auto"/>
        <w:right w:val="none" w:sz="0" w:space="0" w:color="auto"/>
      </w:divBdr>
    </w:div>
    <w:div w:id="1408066055">
      <w:bodyDiv w:val="1"/>
      <w:marLeft w:val="0"/>
      <w:marRight w:val="0"/>
      <w:marTop w:val="0"/>
      <w:marBottom w:val="0"/>
      <w:divBdr>
        <w:top w:val="none" w:sz="0" w:space="0" w:color="auto"/>
        <w:left w:val="none" w:sz="0" w:space="0" w:color="auto"/>
        <w:bottom w:val="none" w:sz="0" w:space="0" w:color="auto"/>
        <w:right w:val="none" w:sz="0" w:space="0" w:color="auto"/>
      </w:divBdr>
    </w:div>
    <w:div w:id="1408531209">
      <w:bodyDiv w:val="1"/>
      <w:marLeft w:val="0"/>
      <w:marRight w:val="0"/>
      <w:marTop w:val="0"/>
      <w:marBottom w:val="0"/>
      <w:divBdr>
        <w:top w:val="none" w:sz="0" w:space="0" w:color="auto"/>
        <w:left w:val="none" w:sz="0" w:space="0" w:color="auto"/>
        <w:bottom w:val="none" w:sz="0" w:space="0" w:color="auto"/>
        <w:right w:val="none" w:sz="0" w:space="0" w:color="auto"/>
      </w:divBdr>
    </w:div>
    <w:div w:id="1409226046">
      <w:bodyDiv w:val="1"/>
      <w:marLeft w:val="0"/>
      <w:marRight w:val="0"/>
      <w:marTop w:val="0"/>
      <w:marBottom w:val="0"/>
      <w:divBdr>
        <w:top w:val="none" w:sz="0" w:space="0" w:color="auto"/>
        <w:left w:val="none" w:sz="0" w:space="0" w:color="auto"/>
        <w:bottom w:val="none" w:sz="0" w:space="0" w:color="auto"/>
        <w:right w:val="none" w:sz="0" w:space="0" w:color="auto"/>
      </w:divBdr>
    </w:div>
    <w:div w:id="1410466075">
      <w:bodyDiv w:val="1"/>
      <w:marLeft w:val="0"/>
      <w:marRight w:val="0"/>
      <w:marTop w:val="0"/>
      <w:marBottom w:val="0"/>
      <w:divBdr>
        <w:top w:val="none" w:sz="0" w:space="0" w:color="auto"/>
        <w:left w:val="none" w:sz="0" w:space="0" w:color="auto"/>
        <w:bottom w:val="none" w:sz="0" w:space="0" w:color="auto"/>
        <w:right w:val="none" w:sz="0" w:space="0" w:color="auto"/>
      </w:divBdr>
    </w:div>
    <w:div w:id="1410543908">
      <w:bodyDiv w:val="1"/>
      <w:marLeft w:val="0"/>
      <w:marRight w:val="0"/>
      <w:marTop w:val="0"/>
      <w:marBottom w:val="0"/>
      <w:divBdr>
        <w:top w:val="none" w:sz="0" w:space="0" w:color="auto"/>
        <w:left w:val="none" w:sz="0" w:space="0" w:color="auto"/>
        <w:bottom w:val="none" w:sz="0" w:space="0" w:color="auto"/>
        <w:right w:val="none" w:sz="0" w:space="0" w:color="auto"/>
      </w:divBdr>
    </w:div>
    <w:div w:id="1411389059">
      <w:bodyDiv w:val="1"/>
      <w:marLeft w:val="0"/>
      <w:marRight w:val="0"/>
      <w:marTop w:val="0"/>
      <w:marBottom w:val="0"/>
      <w:divBdr>
        <w:top w:val="none" w:sz="0" w:space="0" w:color="auto"/>
        <w:left w:val="none" w:sz="0" w:space="0" w:color="auto"/>
        <w:bottom w:val="none" w:sz="0" w:space="0" w:color="auto"/>
        <w:right w:val="none" w:sz="0" w:space="0" w:color="auto"/>
      </w:divBdr>
    </w:div>
    <w:div w:id="1413312617">
      <w:bodyDiv w:val="1"/>
      <w:marLeft w:val="0"/>
      <w:marRight w:val="0"/>
      <w:marTop w:val="0"/>
      <w:marBottom w:val="0"/>
      <w:divBdr>
        <w:top w:val="none" w:sz="0" w:space="0" w:color="auto"/>
        <w:left w:val="none" w:sz="0" w:space="0" w:color="auto"/>
        <w:bottom w:val="none" w:sz="0" w:space="0" w:color="auto"/>
        <w:right w:val="none" w:sz="0" w:space="0" w:color="auto"/>
      </w:divBdr>
    </w:div>
    <w:div w:id="1413744057">
      <w:bodyDiv w:val="1"/>
      <w:marLeft w:val="0"/>
      <w:marRight w:val="0"/>
      <w:marTop w:val="0"/>
      <w:marBottom w:val="0"/>
      <w:divBdr>
        <w:top w:val="none" w:sz="0" w:space="0" w:color="auto"/>
        <w:left w:val="none" w:sz="0" w:space="0" w:color="auto"/>
        <w:bottom w:val="none" w:sz="0" w:space="0" w:color="auto"/>
        <w:right w:val="none" w:sz="0" w:space="0" w:color="auto"/>
      </w:divBdr>
    </w:div>
    <w:div w:id="1413818211">
      <w:bodyDiv w:val="1"/>
      <w:marLeft w:val="0"/>
      <w:marRight w:val="0"/>
      <w:marTop w:val="0"/>
      <w:marBottom w:val="0"/>
      <w:divBdr>
        <w:top w:val="none" w:sz="0" w:space="0" w:color="auto"/>
        <w:left w:val="none" w:sz="0" w:space="0" w:color="auto"/>
        <w:bottom w:val="none" w:sz="0" w:space="0" w:color="auto"/>
        <w:right w:val="none" w:sz="0" w:space="0" w:color="auto"/>
      </w:divBdr>
    </w:div>
    <w:div w:id="1414010450">
      <w:bodyDiv w:val="1"/>
      <w:marLeft w:val="0"/>
      <w:marRight w:val="0"/>
      <w:marTop w:val="0"/>
      <w:marBottom w:val="0"/>
      <w:divBdr>
        <w:top w:val="none" w:sz="0" w:space="0" w:color="auto"/>
        <w:left w:val="none" w:sz="0" w:space="0" w:color="auto"/>
        <w:bottom w:val="none" w:sz="0" w:space="0" w:color="auto"/>
        <w:right w:val="none" w:sz="0" w:space="0" w:color="auto"/>
      </w:divBdr>
    </w:div>
    <w:div w:id="1414859036">
      <w:bodyDiv w:val="1"/>
      <w:marLeft w:val="0"/>
      <w:marRight w:val="0"/>
      <w:marTop w:val="0"/>
      <w:marBottom w:val="0"/>
      <w:divBdr>
        <w:top w:val="none" w:sz="0" w:space="0" w:color="auto"/>
        <w:left w:val="none" w:sz="0" w:space="0" w:color="auto"/>
        <w:bottom w:val="none" w:sz="0" w:space="0" w:color="auto"/>
        <w:right w:val="none" w:sz="0" w:space="0" w:color="auto"/>
      </w:divBdr>
    </w:div>
    <w:div w:id="1415786111">
      <w:bodyDiv w:val="1"/>
      <w:marLeft w:val="0"/>
      <w:marRight w:val="0"/>
      <w:marTop w:val="0"/>
      <w:marBottom w:val="0"/>
      <w:divBdr>
        <w:top w:val="none" w:sz="0" w:space="0" w:color="auto"/>
        <w:left w:val="none" w:sz="0" w:space="0" w:color="auto"/>
        <w:bottom w:val="none" w:sz="0" w:space="0" w:color="auto"/>
        <w:right w:val="none" w:sz="0" w:space="0" w:color="auto"/>
      </w:divBdr>
    </w:div>
    <w:div w:id="1416173405">
      <w:bodyDiv w:val="1"/>
      <w:marLeft w:val="0"/>
      <w:marRight w:val="0"/>
      <w:marTop w:val="0"/>
      <w:marBottom w:val="0"/>
      <w:divBdr>
        <w:top w:val="none" w:sz="0" w:space="0" w:color="auto"/>
        <w:left w:val="none" w:sz="0" w:space="0" w:color="auto"/>
        <w:bottom w:val="none" w:sz="0" w:space="0" w:color="auto"/>
        <w:right w:val="none" w:sz="0" w:space="0" w:color="auto"/>
      </w:divBdr>
    </w:div>
    <w:div w:id="1416630587">
      <w:bodyDiv w:val="1"/>
      <w:marLeft w:val="0"/>
      <w:marRight w:val="0"/>
      <w:marTop w:val="0"/>
      <w:marBottom w:val="0"/>
      <w:divBdr>
        <w:top w:val="none" w:sz="0" w:space="0" w:color="auto"/>
        <w:left w:val="none" w:sz="0" w:space="0" w:color="auto"/>
        <w:bottom w:val="none" w:sz="0" w:space="0" w:color="auto"/>
        <w:right w:val="none" w:sz="0" w:space="0" w:color="auto"/>
      </w:divBdr>
    </w:div>
    <w:div w:id="1416711399">
      <w:bodyDiv w:val="1"/>
      <w:marLeft w:val="0"/>
      <w:marRight w:val="0"/>
      <w:marTop w:val="0"/>
      <w:marBottom w:val="0"/>
      <w:divBdr>
        <w:top w:val="none" w:sz="0" w:space="0" w:color="auto"/>
        <w:left w:val="none" w:sz="0" w:space="0" w:color="auto"/>
        <w:bottom w:val="none" w:sz="0" w:space="0" w:color="auto"/>
        <w:right w:val="none" w:sz="0" w:space="0" w:color="auto"/>
      </w:divBdr>
    </w:div>
    <w:div w:id="1416828129">
      <w:bodyDiv w:val="1"/>
      <w:marLeft w:val="0"/>
      <w:marRight w:val="0"/>
      <w:marTop w:val="0"/>
      <w:marBottom w:val="0"/>
      <w:divBdr>
        <w:top w:val="none" w:sz="0" w:space="0" w:color="auto"/>
        <w:left w:val="none" w:sz="0" w:space="0" w:color="auto"/>
        <w:bottom w:val="none" w:sz="0" w:space="0" w:color="auto"/>
        <w:right w:val="none" w:sz="0" w:space="0" w:color="auto"/>
      </w:divBdr>
    </w:div>
    <w:div w:id="1416971020">
      <w:bodyDiv w:val="1"/>
      <w:marLeft w:val="0"/>
      <w:marRight w:val="0"/>
      <w:marTop w:val="0"/>
      <w:marBottom w:val="0"/>
      <w:divBdr>
        <w:top w:val="none" w:sz="0" w:space="0" w:color="auto"/>
        <w:left w:val="none" w:sz="0" w:space="0" w:color="auto"/>
        <w:bottom w:val="none" w:sz="0" w:space="0" w:color="auto"/>
        <w:right w:val="none" w:sz="0" w:space="0" w:color="auto"/>
      </w:divBdr>
    </w:div>
    <w:div w:id="1417364412">
      <w:bodyDiv w:val="1"/>
      <w:marLeft w:val="0"/>
      <w:marRight w:val="0"/>
      <w:marTop w:val="0"/>
      <w:marBottom w:val="0"/>
      <w:divBdr>
        <w:top w:val="none" w:sz="0" w:space="0" w:color="auto"/>
        <w:left w:val="none" w:sz="0" w:space="0" w:color="auto"/>
        <w:bottom w:val="none" w:sz="0" w:space="0" w:color="auto"/>
        <w:right w:val="none" w:sz="0" w:space="0" w:color="auto"/>
      </w:divBdr>
    </w:div>
    <w:div w:id="1417945621">
      <w:bodyDiv w:val="1"/>
      <w:marLeft w:val="0"/>
      <w:marRight w:val="0"/>
      <w:marTop w:val="0"/>
      <w:marBottom w:val="0"/>
      <w:divBdr>
        <w:top w:val="none" w:sz="0" w:space="0" w:color="auto"/>
        <w:left w:val="none" w:sz="0" w:space="0" w:color="auto"/>
        <w:bottom w:val="none" w:sz="0" w:space="0" w:color="auto"/>
        <w:right w:val="none" w:sz="0" w:space="0" w:color="auto"/>
      </w:divBdr>
    </w:div>
    <w:div w:id="1418089269">
      <w:bodyDiv w:val="1"/>
      <w:marLeft w:val="0"/>
      <w:marRight w:val="0"/>
      <w:marTop w:val="0"/>
      <w:marBottom w:val="0"/>
      <w:divBdr>
        <w:top w:val="none" w:sz="0" w:space="0" w:color="auto"/>
        <w:left w:val="none" w:sz="0" w:space="0" w:color="auto"/>
        <w:bottom w:val="none" w:sz="0" w:space="0" w:color="auto"/>
        <w:right w:val="none" w:sz="0" w:space="0" w:color="auto"/>
      </w:divBdr>
    </w:div>
    <w:div w:id="1419522571">
      <w:bodyDiv w:val="1"/>
      <w:marLeft w:val="0"/>
      <w:marRight w:val="0"/>
      <w:marTop w:val="0"/>
      <w:marBottom w:val="0"/>
      <w:divBdr>
        <w:top w:val="none" w:sz="0" w:space="0" w:color="auto"/>
        <w:left w:val="none" w:sz="0" w:space="0" w:color="auto"/>
        <w:bottom w:val="none" w:sz="0" w:space="0" w:color="auto"/>
        <w:right w:val="none" w:sz="0" w:space="0" w:color="auto"/>
      </w:divBdr>
    </w:div>
    <w:div w:id="1419599451">
      <w:bodyDiv w:val="1"/>
      <w:marLeft w:val="0"/>
      <w:marRight w:val="0"/>
      <w:marTop w:val="0"/>
      <w:marBottom w:val="0"/>
      <w:divBdr>
        <w:top w:val="none" w:sz="0" w:space="0" w:color="auto"/>
        <w:left w:val="none" w:sz="0" w:space="0" w:color="auto"/>
        <w:bottom w:val="none" w:sz="0" w:space="0" w:color="auto"/>
        <w:right w:val="none" w:sz="0" w:space="0" w:color="auto"/>
      </w:divBdr>
    </w:div>
    <w:div w:id="1419671237">
      <w:bodyDiv w:val="1"/>
      <w:marLeft w:val="0"/>
      <w:marRight w:val="0"/>
      <w:marTop w:val="0"/>
      <w:marBottom w:val="0"/>
      <w:divBdr>
        <w:top w:val="none" w:sz="0" w:space="0" w:color="auto"/>
        <w:left w:val="none" w:sz="0" w:space="0" w:color="auto"/>
        <w:bottom w:val="none" w:sz="0" w:space="0" w:color="auto"/>
        <w:right w:val="none" w:sz="0" w:space="0" w:color="auto"/>
      </w:divBdr>
    </w:div>
    <w:div w:id="1420558514">
      <w:bodyDiv w:val="1"/>
      <w:marLeft w:val="0"/>
      <w:marRight w:val="0"/>
      <w:marTop w:val="0"/>
      <w:marBottom w:val="0"/>
      <w:divBdr>
        <w:top w:val="none" w:sz="0" w:space="0" w:color="auto"/>
        <w:left w:val="none" w:sz="0" w:space="0" w:color="auto"/>
        <w:bottom w:val="none" w:sz="0" w:space="0" w:color="auto"/>
        <w:right w:val="none" w:sz="0" w:space="0" w:color="auto"/>
      </w:divBdr>
    </w:div>
    <w:div w:id="1420635542">
      <w:bodyDiv w:val="1"/>
      <w:marLeft w:val="0"/>
      <w:marRight w:val="0"/>
      <w:marTop w:val="0"/>
      <w:marBottom w:val="0"/>
      <w:divBdr>
        <w:top w:val="none" w:sz="0" w:space="0" w:color="auto"/>
        <w:left w:val="none" w:sz="0" w:space="0" w:color="auto"/>
        <w:bottom w:val="none" w:sz="0" w:space="0" w:color="auto"/>
        <w:right w:val="none" w:sz="0" w:space="0" w:color="auto"/>
      </w:divBdr>
    </w:div>
    <w:div w:id="1420755588">
      <w:bodyDiv w:val="1"/>
      <w:marLeft w:val="0"/>
      <w:marRight w:val="0"/>
      <w:marTop w:val="0"/>
      <w:marBottom w:val="0"/>
      <w:divBdr>
        <w:top w:val="none" w:sz="0" w:space="0" w:color="auto"/>
        <w:left w:val="none" w:sz="0" w:space="0" w:color="auto"/>
        <w:bottom w:val="none" w:sz="0" w:space="0" w:color="auto"/>
        <w:right w:val="none" w:sz="0" w:space="0" w:color="auto"/>
      </w:divBdr>
    </w:div>
    <w:div w:id="1420980052">
      <w:bodyDiv w:val="1"/>
      <w:marLeft w:val="0"/>
      <w:marRight w:val="0"/>
      <w:marTop w:val="0"/>
      <w:marBottom w:val="0"/>
      <w:divBdr>
        <w:top w:val="none" w:sz="0" w:space="0" w:color="auto"/>
        <w:left w:val="none" w:sz="0" w:space="0" w:color="auto"/>
        <w:bottom w:val="none" w:sz="0" w:space="0" w:color="auto"/>
        <w:right w:val="none" w:sz="0" w:space="0" w:color="auto"/>
      </w:divBdr>
    </w:div>
    <w:div w:id="1421100894">
      <w:bodyDiv w:val="1"/>
      <w:marLeft w:val="0"/>
      <w:marRight w:val="0"/>
      <w:marTop w:val="0"/>
      <w:marBottom w:val="0"/>
      <w:divBdr>
        <w:top w:val="none" w:sz="0" w:space="0" w:color="auto"/>
        <w:left w:val="none" w:sz="0" w:space="0" w:color="auto"/>
        <w:bottom w:val="none" w:sz="0" w:space="0" w:color="auto"/>
        <w:right w:val="none" w:sz="0" w:space="0" w:color="auto"/>
      </w:divBdr>
    </w:div>
    <w:div w:id="1421413406">
      <w:bodyDiv w:val="1"/>
      <w:marLeft w:val="0"/>
      <w:marRight w:val="0"/>
      <w:marTop w:val="0"/>
      <w:marBottom w:val="0"/>
      <w:divBdr>
        <w:top w:val="none" w:sz="0" w:space="0" w:color="auto"/>
        <w:left w:val="none" w:sz="0" w:space="0" w:color="auto"/>
        <w:bottom w:val="none" w:sz="0" w:space="0" w:color="auto"/>
        <w:right w:val="none" w:sz="0" w:space="0" w:color="auto"/>
      </w:divBdr>
    </w:div>
    <w:div w:id="1421608021">
      <w:bodyDiv w:val="1"/>
      <w:marLeft w:val="0"/>
      <w:marRight w:val="0"/>
      <w:marTop w:val="0"/>
      <w:marBottom w:val="0"/>
      <w:divBdr>
        <w:top w:val="none" w:sz="0" w:space="0" w:color="auto"/>
        <w:left w:val="none" w:sz="0" w:space="0" w:color="auto"/>
        <w:bottom w:val="none" w:sz="0" w:space="0" w:color="auto"/>
        <w:right w:val="none" w:sz="0" w:space="0" w:color="auto"/>
      </w:divBdr>
    </w:div>
    <w:div w:id="1421608336">
      <w:bodyDiv w:val="1"/>
      <w:marLeft w:val="0"/>
      <w:marRight w:val="0"/>
      <w:marTop w:val="0"/>
      <w:marBottom w:val="0"/>
      <w:divBdr>
        <w:top w:val="none" w:sz="0" w:space="0" w:color="auto"/>
        <w:left w:val="none" w:sz="0" w:space="0" w:color="auto"/>
        <w:bottom w:val="none" w:sz="0" w:space="0" w:color="auto"/>
        <w:right w:val="none" w:sz="0" w:space="0" w:color="auto"/>
      </w:divBdr>
    </w:div>
    <w:div w:id="1423136685">
      <w:bodyDiv w:val="1"/>
      <w:marLeft w:val="0"/>
      <w:marRight w:val="0"/>
      <w:marTop w:val="0"/>
      <w:marBottom w:val="0"/>
      <w:divBdr>
        <w:top w:val="none" w:sz="0" w:space="0" w:color="auto"/>
        <w:left w:val="none" w:sz="0" w:space="0" w:color="auto"/>
        <w:bottom w:val="none" w:sz="0" w:space="0" w:color="auto"/>
        <w:right w:val="none" w:sz="0" w:space="0" w:color="auto"/>
      </w:divBdr>
    </w:div>
    <w:div w:id="1423642452">
      <w:bodyDiv w:val="1"/>
      <w:marLeft w:val="0"/>
      <w:marRight w:val="0"/>
      <w:marTop w:val="0"/>
      <w:marBottom w:val="0"/>
      <w:divBdr>
        <w:top w:val="none" w:sz="0" w:space="0" w:color="auto"/>
        <w:left w:val="none" w:sz="0" w:space="0" w:color="auto"/>
        <w:bottom w:val="none" w:sz="0" w:space="0" w:color="auto"/>
        <w:right w:val="none" w:sz="0" w:space="0" w:color="auto"/>
      </w:divBdr>
    </w:div>
    <w:div w:id="1423985391">
      <w:bodyDiv w:val="1"/>
      <w:marLeft w:val="0"/>
      <w:marRight w:val="0"/>
      <w:marTop w:val="0"/>
      <w:marBottom w:val="0"/>
      <w:divBdr>
        <w:top w:val="none" w:sz="0" w:space="0" w:color="auto"/>
        <w:left w:val="none" w:sz="0" w:space="0" w:color="auto"/>
        <w:bottom w:val="none" w:sz="0" w:space="0" w:color="auto"/>
        <w:right w:val="none" w:sz="0" w:space="0" w:color="auto"/>
      </w:divBdr>
    </w:div>
    <w:div w:id="1424062751">
      <w:bodyDiv w:val="1"/>
      <w:marLeft w:val="0"/>
      <w:marRight w:val="0"/>
      <w:marTop w:val="0"/>
      <w:marBottom w:val="0"/>
      <w:divBdr>
        <w:top w:val="none" w:sz="0" w:space="0" w:color="auto"/>
        <w:left w:val="none" w:sz="0" w:space="0" w:color="auto"/>
        <w:bottom w:val="none" w:sz="0" w:space="0" w:color="auto"/>
        <w:right w:val="none" w:sz="0" w:space="0" w:color="auto"/>
      </w:divBdr>
    </w:div>
    <w:div w:id="1424453751">
      <w:bodyDiv w:val="1"/>
      <w:marLeft w:val="0"/>
      <w:marRight w:val="0"/>
      <w:marTop w:val="0"/>
      <w:marBottom w:val="0"/>
      <w:divBdr>
        <w:top w:val="none" w:sz="0" w:space="0" w:color="auto"/>
        <w:left w:val="none" w:sz="0" w:space="0" w:color="auto"/>
        <w:bottom w:val="none" w:sz="0" w:space="0" w:color="auto"/>
        <w:right w:val="none" w:sz="0" w:space="0" w:color="auto"/>
      </w:divBdr>
    </w:div>
    <w:div w:id="1425417912">
      <w:bodyDiv w:val="1"/>
      <w:marLeft w:val="0"/>
      <w:marRight w:val="0"/>
      <w:marTop w:val="0"/>
      <w:marBottom w:val="0"/>
      <w:divBdr>
        <w:top w:val="none" w:sz="0" w:space="0" w:color="auto"/>
        <w:left w:val="none" w:sz="0" w:space="0" w:color="auto"/>
        <w:bottom w:val="none" w:sz="0" w:space="0" w:color="auto"/>
        <w:right w:val="none" w:sz="0" w:space="0" w:color="auto"/>
      </w:divBdr>
    </w:div>
    <w:div w:id="1426152590">
      <w:bodyDiv w:val="1"/>
      <w:marLeft w:val="0"/>
      <w:marRight w:val="0"/>
      <w:marTop w:val="0"/>
      <w:marBottom w:val="0"/>
      <w:divBdr>
        <w:top w:val="none" w:sz="0" w:space="0" w:color="auto"/>
        <w:left w:val="none" w:sz="0" w:space="0" w:color="auto"/>
        <w:bottom w:val="none" w:sz="0" w:space="0" w:color="auto"/>
        <w:right w:val="none" w:sz="0" w:space="0" w:color="auto"/>
      </w:divBdr>
    </w:div>
    <w:div w:id="1426607159">
      <w:bodyDiv w:val="1"/>
      <w:marLeft w:val="0"/>
      <w:marRight w:val="0"/>
      <w:marTop w:val="0"/>
      <w:marBottom w:val="0"/>
      <w:divBdr>
        <w:top w:val="none" w:sz="0" w:space="0" w:color="auto"/>
        <w:left w:val="none" w:sz="0" w:space="0" w:color="auto"/>
        <w:bottom w:val="none" w:sz="0" w:space="0" w:color="auto"/>
        <w:right w:val="none" w:sz="0" w:space="0" w:color="auto"/>
      </w:divBdr>
    </w:div>
    <w:div w:id="1426614148">
      <w:bodyDiv w:val="1"/>
      <w:marLeft w:val="0"/>
      <w:marRight w:val="0"/>
      <w:marTop w:val="0"/>
      <w:marBottom w:val="0"/>
      <w:divBdr>
        <w:top w:val="none" w:sz="0" w:space="0" w:color="auto"/>
        <w:left w:val="none" w:sz="0" w:space="0" w:color="auto"/>
        <w:bottom w:val="none" w:sz="0" w:space="0" w:color="auto"/>
        <w:right w:val="none" w:sz="0" w:space="0" w:color="auto"/>
      </w:divBdr>
    </w:div>
    <w:div w:id="1426728887">
      <w:bodyDiv w:val="1"/>
      <w:marLeft w:val="0"/>
      <w:marRight w:val="0"/>
      <w:marTop w:val="0"/>
      <w:marBottom w:val="0"/>
      <w:divBdr>
        <w:top w:val="none" w:sz="0" w:space="0" w:color="auto"/>
        <w:left w:val="none" w:sz="0" w:space="0" w:color="auto"/>
        <w:bottom w:val="none" w:sz="0" w:space="0" w:color="auto"/>
        <w:right w:val="none" w:sz="0" w:space="0" w:color="auto"/>
      </w:divBdr>
    </w:div>
    <w:div w:id="1427072157">
      <w:bodyDiv w:val="1"/>
      <w:marLeft w:val="0"/>
      <w:marRight w:val="0"/>
      <w:marTop w:val="0"/>
      <w:marBottom w:val="0"/>
      <w:divBdr>
        <w:top w:val="none" w:sz="0" w:space="0" w:color="auto"/>
        <w:left w:val="none" w:sz="0" w:space="0" w:color="auto"/>
        <w:bottom w:val="none" w:sz="0" w:space="0" w:color="auto"/>
        <w:right w:val="none" w:sz="0" w:space="0" w:color="auto"/>
      </w:divBdr>
    </w:div>
    <w:div w:id="1427077221">
      <w:bodyDiv w:val="1"/>
      <w:marLeft w:val="0"/>
      <w:marRight w:val="0"/>
      <w:marTop w:val="0"/>
      <w:marBottom w:val="0"/>
      <w:divBdr>
        <w:top w:val="none" w:sz="0" w:space="0" w:color="auto"/>
        <w:left w:val="none" w:sz="0" w:space="0" w:color="auto"/>
        <w:bottom w:val="none" w:sz="0" w:space="0" w:color="auto"/>
        <w:right w:val="none" w:sz="0" w:space="0" w:color="auto"/>
      </w:divBdr>
    </w:div>
    <w:div w:id="1428773592">
      <w:bodyDiv w:val="1"/>
      <w:marLeft w:val="0"/>
      <w:marRight w:val="0"/>
      <w:marTop w:val="0"/>
      <w:marBottom w:val="0"/>
      <w:divBdr>
        <w:top w:val="none" w:sz="0" w:space="0" w:color="auto"/>
        <w:left w:val="none" w:sz="0" w:space="0" w:color="auto"/>
        <w:bottom w:val="none" w:sz="0" w:space="0" w:color="auto"/>
        <w:right w:val="none" w:sz="0" w:space="0" w:color="auto"/>
      </w:divBdr>
    </w:div>
    <w:div w:id="1429233356">
      <w:bodyDiv w:val="1"/>
      <w:marLeft w:val="0"/>
      <w:marRight w:val="0"/>
      <w:marTop w:val="0"/>
      <w:marBottom w:val="0"/>
      <w:divBdr>
        <w:top w:val="none" w:sz="0" w:space="0" w:color="auto"/>
        <w:left w:val="none" w:sz="0" w:space="0" w:color="auto"/>
        <w:bottom w:val="none" w:sz="0" w:space="0" w:color="auto"/>
        <w:right w:val="none" w:sz="0" w:space="0" w:color="auto"/>
      </w:divBdr>
    </w:div>
    <w:div w:id="1429426717">
      <w:bodyDiv w:val="1"/>
      <w:marLeft w:val="0"/>
      <w:marRight w:val="0"/>
      <w:marTop w:val="0"/>
      <w:marBottom w:val="0"/>
      <w:divBdr>
        <w:top w:val="none" w:sz="0" w:space="0" w:color="auto"/>
        <w:left w:val="none" w:sz="0" w:space="0" w:color="auto"/>
        <w:bottom w:val="none" w:sz="0" w:space="0" w:color="auto"/>
        <w:right w:val="none" w:sz="0" w:space="0" w:color="auto"/>
      </w:divBdr>
    </w:div>
    <w:div w:id="1430202075">
      <w:bodyDiv w:val="1"/>
      <w:marLeft w:val="0"/>
      <w:marRight w:val="0"/>
      <w:marTop w:val="0"/>
      <w:marBottom w:val="0"/>
      <w:divBdr>
        <w:top w:val="none" w:sz="0" w:space="0" w:color="auto"/>
        <w:left w:val="none" w:sz="0" w:space="0" w:color="auto"/>
        <w:bottom w:val="none" w:sz="0" w:space="0" w:color="auto"/>
        <w:right w:val="none" w:sz="0" w:space="0" w:color="auto"/>
      </w:divBdr>
    </w:div>
    <w:div w:id="1430393642">
      <w:bodyDiv w:val="1"/>
      <w:marLeft w:val="0"/>
      <w:marRight w:val="0"/>
      <w:marTop w:val="0"/>
      <w:marBottom w:val="0"/>
      <w:divBdr>
        <w:top w:val="none" w:sz="0" w:space="0" w:color="auto"/>
        <w:left w:val="none" w:sz="0" w:space="0" w:color="auto"/>
        <w:bottom w:val="none" w:sz="0" w:space="0" w:color="auto"/>
        <w:right w:val="none" w:sz="0" w:space="0" w:color="auto"/>
      </w:divBdr>
    </w:div>
    <w:div w:id="1431705489">
      <w:bodyDiv w:val="1"/>
      <w:marLeft w:val="0"/>
      <w:marRight w:val="0"/>
      <w:marTop w:val="0"/>
      <w:marBottom w:val="0"/>
      <w:divBdr>
        <w:top w:val="none" w:sz="0" w:space="0" w:color="auto"/>
        <w:left w:val="none" w:sz="0" w:space="0" w:color="auto"/>
        <w:bottom w:val="none" w:sz="0" w:space="0" w:color="auto"/>
        <w:right w:val="none" w:sz="0" w:space="0" w:color="auto"/>
      </w:divBdr>
    </w:div>
    <w:div w:id="1432704838">
      <w:bodyDiv w:val="1"/>
      <w:marLeft w:val="0"/>
      <w:marRight w:val="0"/>
      <w:marTop w:val="0"/>
      <w:marBottom w:val="0"/>
      <w:divBdr>
        <w:top w:val="none" w:sz="0" w:space="0" w:color="auto"/>
        <w:left w:val="none" w:sz="0" w:space="0" w:color="auto"/>
        <w:bottom w:val="none" w:sz="0" w:space="0" w:color="auto"/>
        <w:right w:val="none" w:sz="0" w:space="0" w:color="auto"/>
      </w:divBdr>
    </w:div>
    <w:div w:id="1432970416">
      <w:bodyDiv w:val="1"/>
      <w:marLeft w:val="0"/>
      <w:marRight w:val="0"/>
      <w:marTop w:val="0"/>
      <w:marBottom w:val="0"/>
      <w:divBdr>
        <w:top w:val="none" w:sz="0" w:space="0" w:color="auto"/>
        <w:left w:val="none" w:sz="0" w:space="0" w:color="auto"/>
        <w:bottom w:val="none" w:sz="0" w:space="0" w:color="auto"/>
        <w:right w:val="none" w:sz="0" w:space="0" w:color="auto"/>
      </w:divBdr>
    </w:div>
    <w:div w:id="1432974165">
      <w:bodyDiv w:val="1"/>
      <w:marLeft w:val="0"/>
      <w:marRight w:val="0"/>
      <w:marTop w:val="0"/>
      <w:marBottom w:val="0"/>
      <w:divBdr>
        <w:top w:val="none" w:sz="0" w:space="0" w:color="auto"/>
        <w:left w:val="none" w:sz="0" w:space="0" w:color="auto"/>
        <w:bottom w:val="none" w:sz="0" w:space="0" w:color="auto"/>
        <w:right w:val="none" w:sz="0" w:space="0" w:color="auto"/>
      </w:divBdr>
    </w:div>
    <w:div w:id="1433279645">
      <w:bodyDiv w:val="1"/>
      <w:marLeft w:val="0"/>
      <w:marRight w:val="0"/>
      <w:marTop w:val="0"/>
      <w:marBottom w:val="0"/>
      <w:divBdr>
        <w:top w:val="none" w:sz="0" w:space="0" w:color="auto"/>
        <w:left w:val="none" w:sz="0" w:space="0" w:color="auto"/>
        <w:bottom w:val="none" w:sz="0" w:space="0" w:color="auto"/>
        <w:right w:val="none" w:sz="0" w:space="0" w:color="auto"/>
      </w:divBdr>
    </w:div>
    <w:div w:id="1433361884">
      <w:bodyDiv w:val="1"/>
      <w:marLeft w:val="0"/>
      <w:marRight w:val="0"/>
      <w:marTop w:val="0"/>
      <w:marBottom w:val="0"/>
      <w:divBdr>
        <w:top w:val="none" w:sz="0" w:space="0" w:color="auto"/>
        <w:left w:val="none" w:sz="0" w:space="0" w:color="auto"/>
        <w:bottom w:val="none" w:sz="0" w:space="0" w:color="auto"/>
        <w:right w:val="none" w:sz="0" w:space="0" w:color="auto"/>
      </w:divBdr>
    </w:div>
    <w:div w:id="1435175707">
      <w:bodyDiv w:val="1"/>
      <w:marLeft w:val="0"/>
      <w:marRight w:val="0"/>
      <w:marTop w:val="0"/>
      <w:marBottom w:val="0"/>
      <w:divBdr>
        <w:top w:val="none" w:sz="0" w:space="0" w:color="auto"/>
        <w:left w:val="none" w:sz="0" w:space="0" w:color="auto"/>
        <w:bottom w:val="none" w:sz="0" w:space="0" w:color="auto"/>
        <w:right w:val="none" w:sz="0" w:space="0" w:color="auto"/>
      </w:divBdr>
    </w:div>
    <w:div w:id="1435204004">
      <w:bodyDiv w:val="1"/>
      <w:marLeft w:val="0"/>
      <w:marRight w:val="0"/>
      <w:marTop w:val="0"/>
      <w:marBottom w:val="0"/>
      <w:divBdr>
        <w:top w:val="none" w:sz="0" w:space="0" w:color="auto"/>
        <w:left w:val="none" w:sz="0" w:space="0" w:color="auto"/>
        <w:bottom w:val="none" w:sz="0" w:space="0" w:color="auto"/>
        <w:right w:val="none" w:sz="0" w:space="0" w:color="auto"/>
      </w:divBdr>
    </w:div>
    <w:div w:id="1436244416">
      <w:bodyDiv w:val="1"/>
      <w:marLeft w:val="0"/>
      <w:marRight w:val="0"/>
      <w:marTop w:val="0"/>
      <w:marBottom w:val="0"/>
      <w:divBdr>
        <w:top w:val="none" w:sz="0" w:space="0" w:color="auto"/>
        <w:left w:val="none" w:sz="0" w:space="0" w:color="auto"/>
        <w:bottom w:val="none" w:sz="0" w:space="0" w:color="auto"/>
        <w:right w:val="none" w:sz="0" w:space="0" w:color="auto"/>
      </w:divBdr>
    </w:div>
    <w:div w:id="1436829484">
      <w:bodyDiv w:val="1"/>
      <w:marLeft w:val="0"/>
      <w:marRight w:val="0"/>
      <w:marTop w:val="0"/>
      <w:marBottom w:val="0"/>
      <w:divBdr>
        <w:top w:val="none" w:sz="0" w:space="0" w:color="auto"/>
        <w:left w:val="none" w:sz="0" w:space="0" w:color="auto"/>
        <w:bottom w:val="none" w:sz="0" w:space="0" w:color="auto"/>
        <w:right w:val="none" w:sz="0" w:space="0" w:color="auto"/>
      </w:divBdr>
    </w:div>
    <w:div w:id="1437017027">
      <w:bodyDiv w:val="1"/>
      <w:marLeft w:val="0"/>
      <w:marRight w:val="0"/>
      <w:marTop w:val="0"/>
      <w:marBottom w:val="0"/>
      <w:divBdr>
        <w:top w:val="none" w:sz="0" w:space="0" w:color="auto"/>
        <w:left w:val="none" w:sz="0" w:space="0" w:color="auto"/>
        <w:bottom w:val="none" w:sz="0" w:space="0" w:color="auto"/>
        <w:right w:val="none" w:sz="0" w:space="0" w:color="auto"/>
      </w:divBdr>
    </w:div>
    <w:div w:id="1437165989">
      <w:bodyDiv w:val="1"/>
      <w:marLeft w:val="0"/>
      <w:marRight w:val="0"/>
      <w:marTop w:val="0"/>
      <w:marBottom w:val="0"/>
      <w:divBdr>
        <w:top w:val="none" w:sz="0" w:space="0" w:color="auto"/>
        <w:left w:val="none" w:sz="0" w:space="0" w:color="auto"/>
        <w:bottom w:val="none" w:sz="0" w:space="0" w:color="auto"/>
        <w:right w:val="none" w:sz="0" w:space="0" w:color="auto"/>
      </w:divBdr>
    </w:div>
    <w:div w:id="1438912101">
      <w:bodyDiv w:val="1"/>
      <w:marLeft w:val="0"/>
      <w:marRight w:val="0"/>
      <w:marTop w:val="0"/>
      <w:marBottom w:val="0"/>
      <w:divBdr>
        <w:top w:val="none" w:sz="0" w:space="0" w:color="auto"/>
        <w:left w:val="none" w:sz="0" w:space="0" w:color="auto"/>
        <w:bottom w:val="none" w:sz="0" w:space="0" w:color="auto"/>
        <w:right w:val="none" w:sz="0" w:space="0" w:color="auto"/>
      </w:divBdr>
    </w:div>
    <w:div w:id="1439061980">
      <w:bodyDiv w:val="1"/>
      <w:marLeft w:val="0"/>
      <w:marRight w:val="0"/>
      <w:marTop w:val="0"/>
      <w:marBottom w:val="0"/>
      <w:divBdr>
        <w:top w:val="none" w:sz="0" w:space="0" w:color="auto"/>
        <w:left w:val="none" w:sz="0" w:space="0" w:color="auto"/>
        <w:bottom w:val="none" w:sz="0" w:space="0" w:color="auto"/>
        <w:right w:val="none" w:sz="0" w:space="0" w:color="auto"/>
      </w:divBdr>
    </w:div>
    <w:div w:id="1442339505">
      <w:bodyDiv w:val="1"/>
      <w:marLeft w:val="0"/>
      <w:marRight w:val="0"/>
      <w:marTop w:val="0"/>
      <w:marBottom w:val="0"/>
      <w:divBdr>
        <w:top w:val="none" w:sz="0" w:space="0" w:color="auto"/>
        <w:left w:val="none" w:sz="0" w:space="0" w:color="auto"/>
        <w:bottom w:val="none" w:sz="0" w:space="0" w:color="auto"/>
        <w:right w:val="none" w:sz="0" w:space="0" w:color="auto"/>
      </w:divBdr>
    </w:div>
    <w:div w:id="1443383890">
      <w:bodyDiv w:val="1"/>
      <w:marLeft w:val="0"/>
      <w:marRight w:val="0"/>
      <w:marTop w:val="0"/>
      <w:marBottom w:val="0"/>
      <w:divBdr>
        <w:top w:val="none" w:sz="0" w:space="0" w:color="auto"/>
        <w:left w:val="none" w:sz="0" w:space="0" w:color="auto"/>
        <w:bottom w:val="none" w:sz="0" w:space="0" w:color="auto"/>
        <w:right w:val="none" w:sz="0" w:space="0" w:color="auto"/>
      </w:divBdr>
    </w:div>
    <w:div w:id="1443500273">
      <w:bodyDiv w:val="1"/>
      <w:marLeft w:val="0"/>
      <w:marRight w:val="0"/>
      <w:marTop w:val="0"/>
      <w:marBottom w:val="0"/>
      <w:divBdr>
        <w:top w:val="none" w:sz="0" w:space="0" w:color="auto"/>
        <w:left w:val="none" w:sz="0" w:space="0" w:color="auto"/>
        <w:bottom w:val="none" w:sz="0" w:space="0" w:color="auto"/>
        <w:right w:val="none" w:sz="0" w:space="0" w:color="auto"/>
      </w:divBdr>
    </w:div>
    <w:div w:id="1443770649">
      <w:bodyDiv w:val="1"/>
      <w:marLeft w:val="0"/>
      <w:marRight w:val="0"/>
      <w:marTop w:val="0"/>
      <w:marBottom w:val="0"/>
      <w:divBdr>
        <w:top w:val="none" w:sz="0" w:space="0" w:color="auto"/>
        <w:left w:val="none" w:sz="0" w:space="0" w:color="auto"/>
        <w:bottom w:val="none" w:sz="0" w:space="0" w:color="auto"/>
        <w:right w:val="none" w:sz="0" w:space="0" w:color="auto"/>
      </w:divBdr>
    </w:div>
    <w:div w:id="1445923625">
      <w:bodyDiv w:val="1"/>
      <w:marLeft w:val="0"/>
      <w:marRight w:val="0"/>
      <w:marTop w:val="0"/>
      <w:marBottom w:val="0"/>
      <w:divBdr>
        <w:top w:val="none" w:sz="0" w:space="0" w:color="auto"/>
        <w:left w:val="none" w:sz="0" w:space="0" w:color="auto"/>
        <w:bottom w:val="none" w:sz="0" w:space="0" w:color="auto"/>
        <w:right w:val="none" w:sz="0" w:space="0" w:color="auto"/>
      </w:divBdr>
    </w:div>
    <w:div w:id="1446533422">
      <w:bodyDiv w:val="1"/>
      <w:marLeft w:val="0"/>
      <w:marRight w:val="0"/>
      <w:marTop w:val="0"/>
      <w:marBottom w:val="0"/>
      <w:divBdr>
        <w:top w:val="none" w:sz="0" w:space="0" w:color="auto"/>
        <w:left w:val="none" w:sz="0" w:space="0" w:color="auto"/>
        <w:bottom w:val="none" w:sz="0" w:space="0" w:color="auto"/>
        <w:right w:val="none" w:sz="0" w:space="0" w:color="auto"/>
      </w:divBdr>
    </w:div>
    <w:div w:id="1447383012">
      <w:bodyDiv w:val="1"/>
      <w:marLeft w:val="0"/>
      <w:marRight w:val="0"/>
      <w:marTop w:val="0"/>
      <w:marBottom w:val="0"/>
      <w:divBdr>
        <w:top w:val="none" w:sz="0" w:space="0" w:color="auto"/>
        <w:left w:val="none" w:sz="0" w:space="0" w:color="auto"/>
        <w:bottom w:val="none" w:sz="0" w:space="0" w:color="auto"/>
        <w:right w:val="none" w:sz="0" w:space="0" w:color="auto"/>
      </w:divBdr>
    </w:div>
    <w:div w:id="1447768674">
      <w:bodyDiv w:val="1"/>
      <w:marLeft w:val="0"/>
      <w:marRight w:val="0"/>
      <w:marTop w:val="0"/>
      <w:marBottom w:val="0"/>
      <w:divBdr>
        <w:top w:val="none" w:sz="0" w:space="0" w:color="auto"/>
        <w:left w:val="none" w:sz="0" w:space="0" w:color="auto"/>
        <w:bottom w:val="none" w:sz="0" w:space="0" w:color="auto"/>
        <w:right w:val="none" w:sz="0" w:space="0" w:color="auto"/>
      </w:divBdr>
    </w:div>
    <w:div w:id="1448351456">
      <w:bodyDiv w:val="1"/>
      <w:marLeft w:val="0"/>
      <w:marRight w:val="0"/>
      <w:marTop w:val="0"/>
      <w:marBottom w:val="0"/>
      <w:divBdr>
        <w:top w:val="none" w:sz="0" w:space="0" w:color="auto"/>
        <w:left w:val="none" w:sz="0" w:space="0" w:color="auto"/>
        <w:bottom w:val="none" w:sz="0" w:space="0" w:color="auto"/>
        <w:right w:val="none" w:sz="0" w:space="0" w:color="auto"/>
      </w:divBdr>
    </w:div>
    <w:div w:id="1448619660">
      <w:bodyDiv w:val="1"/>
      <w:marLeft w:val="0"/>
      <w:marRight w:val="0"/>
      <w:marTop w:val="0"/>
      <w:marBottom w:val="0"/>
      <w:divBdr>
        <w:top w:val="none" w:sz="0" w:space="0" w:color="auto"/>
        <w:left w:val="none" w:sz="0" w:space="0" w:color="auto"/>
        <w:bottom w:val="none" w:sz="0" w:space="0" w:color="auto"/>
        <w:right w:val="none" w:sz="0" w:space="0" w:color="auto"/>
      </w:divBdr>
    </w:div>
    <w:div w:id="1448888655">
      <w:bodyDiv w:val="1"/>
      <w:marLeft w:val="0"/>
      <w:marRight w:val="0"/>
      <w:marTop w:val="0"/>
      <w:marBottom w:val="0"/>
      <w:divBdr>
        <w:top w:val="none" w:sz="0" w:space="0" w:color="auto"/>
        <w:left w:val="none" w:sz="0" w:space="0" w:color="auto"/>
        <w:bottom w:val="none" w:sz="0" w:space="0" w:color="auto"/>
        <w:right w:val="none" w:sz="0" w:space="0" w:color="auto"/>
      </w:divBdr>
    </w:div>
    <w:div w:id="1448961814">
      <w:bodyDiv w:val="1"/>
      <w:marLeft w:val="0"/>
      <w:marRight w:val="0"/>
      <w:marTop w:val="0"/>
      <w:marBottom w:val="0"/>
      <w:divBdr>
        <w:top w:val="none" w:sz="0" w:space="0" w:color="auto"/>
        <w:left w:val="none" w:sz="0" w:space="0" w:color="auto"/>
        <w:bottom w:val="none" w:sz="0" w:space="0" w:color="auto"/>
        <w:right w:val="none" w:sz="0" w:space="0" w:color="auto"/>
      </w:divBdr>
    </w:div>
    <w:div w:id="1449003469">
      <w:bodyDiv w:val="1"/>
      <w:marLeft w:val="0"/>
      <w:marRight w:val="0"/>
      <w:marTop w:val="0"/>
      <w:marBottom w:val="0"/>
      <w:divBdr>
        <w:top w:val="none" w:sz="0" w:space="0" w:color="auto"/>
        <w:left w:val="none" w:sz="0" w:space="0" w:color="auto"/>
        <w:bottom w:val="none" w:sz="0" w:space="0" w:color="auto"/>
        <w:right w:val="none" w:sz="0" w:space="0" w:color="auto"/>
      </w:divBdr>
    </w:div>
    <w:div w:id="1449202282">
      <w:bodyDiv w:val="1"/>
      <w:marLeft w:val="0"/>
      <w:marRight w:val="0"/>
      <w:marTop w:val="0"/>
      <w:marBottom w:val="0"/>
      <w:divBdr>
        <w:top w:val="none" w:sz="0" w:space="0" w:color="auto"/>
        <w:left w:val="none" w:sz="0" w:space="0" w:color="auto"/>
        <w:bottom w:val="none" w:sz="0" w:space="0" w:color="auto"/>
        <w:right w:val="none" w:sz="0" w:space="0" w:color="auto"/>
      </w:divBdr>
    </w:div>
    <w:div w:id="1449356680">
      <w:bodyDiv w:val="1"/>
      <w:marLeft w:val="0"/>
      <w:marRight w:val="0"/>
      <w:marTop w:val="0"/>
      <w:marBottom w:val="0"/>
      <w:divBdr>
        <w:top w:val="none" w:sz="0" w:space="0" w:color="auto"/>
        <w:left w:val="none" w:sz="0" w:space="0" w:color="auto"/>
        <w:bottom w:val="none" w:sz="0" w:space="0" w:color="auto"/>
        <w:right w:val="none" w:sz="0" w:space="0" w:color="auto"/>
      </w:divBdr>
    </w:div>
    <w:div w:id="1450782483">
      <w:bodyDiv w:val="1"/>
      <w:marLeft w:val="0"/>
      <w:marRight w:val="0"/>
      <w:marTop w:val="0"/>
      <w:marBottom w:val="0"/>
      <w:divBdr>
        <w:top w:val="none" w:sz="0" w:space="0" w:color="auto"/>
        <w:left w:val="none" w:sz="0" w:space="0" w:color="auto"/>
        <w:bottom w:val="none" w:sz="0" w:space="0" w:color="auto"/>
        <w:right w:val="none" w:sz="0" w:space="0" w:color="auto"/>
      </w:divBdr>
    </w:div>
    <w:div w:id="1451703112">
      <w:bodyDiv w:val="1"/>
      <w:marLeft w:val="0"/>
      <w:marRight w:val="0"/>
      <w:marTop w:val="0"/>
      <w:marBottom w:val="0"/>
      <w:divBdr>
        <w:top w:val="none" w:sz="0" w:space="0" w:color="auto"/>
        <w:left w:val="none" w:sz="0" w:space="0" w:color="auto"/>
        <w:bottom w:val="none" w:sz="0" w:space="0" w:color="auto"/>
        <w:right w:val="none" w:sz="0" w:space="0" w:color="auto"/>
      </w:divBdr>
    </w:div>
    <w:div w:id="1451900594">
      <w:bodyDiv w:val="1"/>
      <w:marLeft w:val="0"/>
      <w:marRight w:val="0"/>
      <w:marTop w:val="0"/>
      <w:marBottom w:val="0"/>
      <w:divBdr>
        <w:top w:val="none" w:sz="0" w:space="0" w:color="auto"/>
        <w:left w:val="none" w:sz="0" w:space="0" w:color="auto"/>
        <w:bottom w:val="none" w:sz="0" w:space="0" w:color="auto"/>
        <w:right w:val="none" w:sz="0" w:space="0" w:color="auto"/>
      </w:divBdr>
    </w:div>
    <w:div w:id="1452357842">
      <w:bodyDiv w:val="1"/>
      <w:marLeft w:val="0"/>
      <w:marRight w:val="0"/>
      <w:marTop w:val="0"/>
      <w:marBottom w:val="0"/>
      <w:divBdr>
        <w:top w:val="none" w:sz="0" w:space="0" w:color="auto"/>
        <w:left w:val="none" w:sz="0" w:space="0" w:color="auto"/>
        <w:bottom w:val="none" w:sz="0" w:space="0" w:color="auto"/>
        <w:right w:val="none" w:sz="0" w:space="0" w:color="auto"/>
      </w:divBdr>
    </w:div>
    <w:div w:id="1452938283">
      <w:bodyDiv w:val="1"/>
      <w:marLeft w:val="0"/>
      <w:marRight w:val="0"/>
      <w:marTop w:val="0"/>
      <w:marBottom w:val="0"/>
      <w:divBdr>
        <w:top w:val="none" w:sz="0" w:space="0" w:color="auto"/>
        <w:left w:val="none" w:sz="0" w:space="0" w:color="auto"/>
        <w:bottom w:val="none" w:sz="0" w:space="0" w:color="auto"/>
        <w:right w:val="none" w:sz="0" w:space="0" w:color="auto"/>
      </w:divBdr>
    </w:div>
    <w:div w:id="1454132787">
      <w:bodyDiv w:val="1"/>
      <w:marLeft w:val="0"/>
      <w:marRight w:val="0"/>
      <w:marTop w:val="0"/>
      <w:marBottom w:val="0"/>
      <w:divBdr>
        <w:top w:val="none" w:sz="0" w:space="0" w:color="auto"/>
        <w:left w:val="none" w:sz="0" w:space="0" w:color="auto"/>
        <w:bottom w:val="none" w:sz="0" w:space="0" w:color="auto"/>
        <w:right w:val="none" w:sz="0" w:space="0" w:color="auto"/>
      </w:divBdr>
    </w:div>
    <w:div w:id="1454204538">
      <w:bodyDiv w:val="1"/>
      <w:marLeft w:val="0"/>
      <w:marRight w:val="0"/>
      <w:marTop w:val="0"/>
      <w:marBottom w:val="0"/>
      <w:divBdr>
        <w:top w:val="none" w:sz="0" w:space="0" w:color="auto"/>
        <w:left w:val="none" w:sz="0" w:space="0" w:color="auto"/>
        <w:bottom w:val="none" w:sz="0" w:space="0" w:color="auto"/>
        <w:right w:val="none" w:sz="0" w:space="0" w:color="auto"/>
      </w:divBdr>
    </w:div>
    <w:div w:id="1454712633">
      <w:bodyDiv w:val="1"/>
      <w:marLeft w:val="0"/>
      <w:marRight w:val="0"/>
      <w:marTop w:val="0"/>
      <w:marBottom w:val="0"/>
      <w:divBdr>
        <w:top w:val="none" w:sz="0" w:space="0" w:color="auto"/>
        <w:left w:val="none" w:sz="0" w:space="0" w:color="auto"/>
        <w:bottom w:val="none" w:sz="0" w:space="0" w:color="auto"/>
        <w:right w:val="none" w:sz="0" w:space="0" w:color="auto"/>
      </w:divBdr>
    </w:div>
    <w:div w:id="1454859936">
      <w:bodyDiv w:val="1"/>
      <w:marLeft w:val="0"/>
      <w:marRight w:val="0"/>
      <w:marTop w:val="0"/>
      <w:marBottom w:val="0"/>
      <w:divBdr>
        <w:top w:val="none" w:sz="0" w:space="0" w:color="auto"/>
        <w:left w:val="none" w:sz="0" w:space="0" w:color="auto"/>
        <w:bottom w:val="none" w:sz="0" w:space="0" w:color="auto"/>
        <w:right w:val="none" w:sz="0" w:space="0" w:color="auto"/>
      </w:divBdr>
    </w:div>
    <w:div w:id="1454865478">
      <w:bodyDiv w:val="1"/>
      <w:marLeft w:val="0"/>
      <w:marRight w:val="0"/>
      <w:marTop w:val="0"/>
      <w:marBottom w:val="0"/>
      <w:divBdr>
        <w:top w:val="none" w:sz="0" w:space="0" w:color="auto"/>
        <w:left w:val="none" w:sz="0" w:space="0" w:color="auto"/>
        <w:bottom w:val="none" w:sz="0" w:space="0" w:color="auto"/>
        <w:right w:val="none" w:sz="0" w:space="0" w:color="auto"/>
      </w:divBdr>
    </w:div>
    <w:div w:id="1456171416">
      <w:bodyDiv w:val="1"/>
      <w:marLeft w:val="0"/>
      <w:marRight w:val="0"/>
      <w:marTop w:val="0"/>
      <w:marBottom w:val="0"/>
      <w:divBdr>
        <w:top w:val="none" w:sz="0" w:space="0" w:color="auto"/>
        <w:left w:val="none" w:sz="0" w:space="0" w:color="auto"/>
        <w:bottom w:val="none" w:sz="0" w:space="0" w:color="auto"/>
        <w:right w:val="none" w:sz="0" w:space="0" w:color="auto"/>
      </w:divBdr>
    </w:div>
    <w:div w:id="1456219550">
      <w:bodyDiv w:val="1"/>
      <w:marLeft w:val="0"/>
      <w:marRight w:val="0"/>
      <w:marTop w:val="0"/>
      <w:marBottom w:val="0"/>
      <w:divBdr>
        <w:top w:val="none" w:sz="0" w:space="0" w:color="auto"/>
        <w:left w:val="none" w:sz="0" w:space="0" w:color="auto"/>
        <w:bottom w:val="none" w:sz="0" w:space="0" w:color="auto"/>
        <w:right w:val="none" w:sz="0" w:space="0" w:color="auto"/>
      </w:divBdr>
    </w:div>
    <w:div w:id="1456829729">
      <w:bodyDiv w:val="1"/>
      <w:marLeft w:val="0"/>
      <w:marRight w:val="0"/>
      <w:marTop w:val="0"/>
      <w:marBottom w:val="0"/>
      <w:divBdr>
        <w:top w:val="none" w:sz="0" w:space="0" w:color="auto"/>
        <w:left w:val="none" w:sz="0" w:space="0" w:color="auto"/>
        <w:bottom w:val="none" w:sz="0" w:space="0" w:color="auto"/>
        <w:right w:val="none" w:sz="0" w:space="0" w:color="auto"/>
      </w:divBdr>
    </w:div>
    <w:div w:id="1457723226">
      <w:bodyDiv w:val="1"/>
      <w:marLeft w:val="0"/>
      <w:marRight w:val="0"/>
      <w:marTop w:val="0"/>
      <w:marBottom w:val="0"/>
      <w:divBdr>
        <w:top w:val="none" w:sz="0" w:space="0" w:color="auto"/>
        <w:left w:val="none" w:sz="0" w:space="0" w:color="auto"/>
        <w:bottom w:val="none" w:sz="0" w:space="0" w:color="auto"/>
        <w:right w:val="none" w:sz="0" w:space="0" w:color="auto"/>
      </w:divBdr>
    </w:div>
    <w:div w:id="1457748734">
      <w:bodyDiv w:val="1"/>
      <w:marLeft w:val="0"/>
      <w:marRight w:val="0"/>
      <w:marTop w:val="0"/>
      <w:marBottom w:val="0"/>
      <w:divBdr>
        <w:top w:val="none" w:sz="0" w:space="0" w:color="auto"/>
        <w:left w:val="none" w:sz="0" w:space="0" w:color="auto"/>
        <w:bottom w:val="none" w:sz="0" w:space="0" w:color="auto"/>
        <w:right w:val="none" w:sz="0" w:space="0" w:color="auto"/>
      </w:divBdr>
    </w:div>
    <w:div w:id="1458719967">
      <w:bodyDiv w:val="1"/>
      <w:marLeft w:val="0"/>
      <w:marRight w:val="0"/>
      <w:marTop w:val="0"/>
      <w:marBottom w:val="0"/>
      <w:divBdr>
        <w:top w:val="none" w:sz="0" w:space="0" w:color="auto"/>
        <w:left w:val="none" w:sz="0" w:space="0" w:color="auto"/>
        <w:bottom w:val="none" w:sz="0" w:space="0" w:color="auto"/>
        <w:right w:val="none" w:sz="0" w:space="0" w:color="auto"/>
      </w:divBdr>
    </w:div>
    <w:div w:id="1459954685">
      <w:bodyDiv w:val="1"/>
      <w:marLeft w:val="0"/>
      <w:marRight w:val="0"/>
      <w:marTop w:val="0"/>
      <w:marBottom w:val="0"/>
      <w:divBdr>
        <w:top w:val="none" w:sz="0" w:space="0" w:color="auto"/>
        <w:left w:val="none" w:sz="0" w:space="0" w:color="auto"/>
        <w:bottom w:val="none" w:sz="0" w:space="0" w:color="auto"/>
        <w:right w:val="none" w:sz="0" w:space="0" w:color="auto"/>
      </w:divBdr>
    </w:div>
    <w:div w:id="1460488546">
      <w:bodyDiv w:val="1"/>
      <w:marLeft w:val="0"/>
      <w:marRight w:val="0"/>
      <w:marTop w:val="0"/>
      <w:marBottom w:val="0"/>
      <w:divBdr>
        <w:top w:val="none" w:sz="0" w:space="0" w:color="auto"/>
        <w:left w:val="none" w:sz="0" w:space="0" w:color="auto"/>
        <w:bottom w:val="none" w:sz="0" w:space="0" w:color="auto"/>
        <w:right w:val="none" w:sz="0" w:space="0" w:color="auto"/>
      </w:divBdr>
    </w:div>
    <w:div w:id="1461411359">
      <w:bodyDiv w:val="1"/>
      <w:marLeft w:val="0"/>
      <w:marRight w:val="0"/>
      <w:marTop w:val="0"/>
      <w:marBottom w:val="0"/>
      <w:divBdr>
        <w:top w:val="none" w:sz="0" w:space="0" w:color="auto"/>
        <w:left w:val="none" w:sz="0" w:space="0" w:color="auto"/>
        <w:bottom w:val="none" w:sz="0" w:space="0" w:color="auto"/>
        <w:right w:val="none" w:sz="0" w:space="0" w:color="auto"/>
      </w:divBdr>
    </w:div>
    <w:div w:id="1461456260">
      <w:bodyDiv w:val="1"/>
      <w:marLeft w:val="0"/>
      <w:marRight w:val="0"/>
      <w:marTop w:val="0"/>
      <w:marBottom w:val="0"/>
      <w:divBdr>
        <w:top w:val="none" w:sz="0" w:space="0" w:color="auto"/>
        <w:left w:val="none" w:sz="0" w:space="0" w:color="auto"/>
        <w:bottom w:val="none" w:sz="0" w:space="0" w:color="auto"/>
        <w:right w:val="none" w:sz="0" w:space="0" w:color="auto"/>
      </w:divBdr>
    </w:div>
    <w:div w:id="1463225980">
      <w:bodyDiv w:val="1"/>
      <w:marLeft w:val="0"/>
      <w:marRight w:val="0"/>
      <w:marTop w:val="0"/>
      <w:marBottom w:val="0"/>
      <w:divBdr>
        <w:top w:val="none" w:sz="0" w:space="0" w:color="auto"/>
        <w:left w:val="none" w:sz="0" w:space="0" w:color="auto"/>
        <w:bottom w:val="none" w:sz="0" w:space="0" w:color="auto"/>
        <w:right w:val="none" w:sz="0" w:space="0" w:color="auto"/>
      </w:divBdr>
    </w:div>
    <w:div w:id="1464228656">
      <w:bodyDiv w:val="1"/>
      <w:marLeft w:val="0"/>
      <w:marRight w:val="0"/>
      <w:marTop w:val="0"/>
      <w:marBottom w:val="0"/>
      <w:divBdr>
        <w:top w:val="none" w:sz="0" w:space="0" w:color="auto"/>
        <w:left w:val="none" w:sz="0" w:space="0" w:color="auto"/>
        <w:bottom w:val="none" w:sz="0" w:space="0" w:color="auto"/>
        <w:right w:val="none" w:sz="0" w:space="0" w:color="auto"/>
      </w:divBdr>
    </w:div>
    <w:div w:id="1464730468">
      <w:bodyDiv w:val="1"/>
      <w:marLeft w:val="0"/>
      <w:marRight w:val="0"/>
      <w:marTop w:val="0"/>
      <w:marBottom w:val="0"/>
      <w:divBdr>
        <w:top w:val="none" w:sz="0" w:space="0" w:color="auto"/>
        <w:left w:val="none" w:sz="0" w:space="0" w:color="auto"/>
        <w:bottom w:val="none" w:sz="0" w:space="0" w:color="auto"/>
        <w:right w:val="none" w:sz="0" w:space="0" w:color="auto"/>
      </w:divBdr>
    </w:div>
    <w:div w:id="1465583359">
      <w:bodyDiv w:val="1"/>
      <w:marLeft w:val="0"/>
      <w:marRight w:val="0"/>
      <w:marTop w:val="0"/>
      <w:marBottom w:val="0"/>
      <w:divBdr>
        <w:top w:val="none" w:sz="0" w:space="0" w:color="auto"/>
        <w:left w:val="none" w:sz="0" w:space="0" w:color="auto"/>
        <w:bottom w:val="none" w:sz="0" w:space="0" w:color="auto"/>
        <w:right w:val="none" w:sz="0" w:space="0" w:color="auto"/>
      </w:divBdr>
    </w:div>
    <w:div w:id="1466388170">
      <w:bodyDiv w:val="1"/>
      <w:marLeft w:val="0"/>
      <w:marRight w:val="0"/>
      <w:marTop w:val="0"/>
      <w:marBottom w:val="0"/>
      <w:divBdr>
        <w:top w:val="none" w:sz="0" w:space="0" w:color="auto"/>
        <w:left w:val="none" w:sz="0" w:space="0" w:color="auto"/>
        <w:bottom w:val="none" w:sz="0" w:space="0" w:color="auto"/>
        <w:right w:val="none" w:sz="0" w:space="0" w:color="auto"/>
      </w:divBdr>
    </w:div>
    <w:div w:id="1468428869">
      <w:bodyDiv w:val="1"/>
      <w:marLeft w:val="0"/>
      <w:marRight w:val="0"/>
      <w:marTop w:val="0"/>
      <w:marBottom w:val="0"/>
      <w:divBdr>
        <w:top w:val="none" w:sz="0" w:space="0" w:color="auto"/>
        <w:left w:val="none" w:sz="0" w:space="0" w:color="auto"/>
        <w:bottom w:val="none" w:sz="0" w:space="0" w:color="auto"/>
        <w:right w:val="none" w:sz="0" w:space="0" w:color="auto"/>
      </w:divBdr>
    </w:div>
    <w:div w:id="1468431020">
      <w:bodyDiv w:val="1"/>
      <w:marLeft w:val="0"/>
      <w:marRight w:val="0"/>
      <w:marTop w:val="0"/>
      <w:marBottom w:val="0"/>
      <w:divBdr>
        <w:top w:val="none" w:sz="0" w:space="0" w:color="auto"/>
        <w:left w:val="none" w:sz="0" w:space="0" w:color="auto"/>
        <w:bottom w:val="none" w:sz="0" w:space="0" w:color="auto"/>
        <w:right w:val="none" w:sz="0" w:space="0" w:color="auto"/>
      </w:divBdr>
    </w:div>
    <w:div w:id="1468470185">
      <w:bodyDiv w:val="1"/>
      <w:marLeft w:val="0"/>
      <w:marRight w:val="0"/>
      <w:marTop w:val="0"/>
      <w:marBottom w:val="0"/>
      <w:divBdr>
        <w:top w:val="none" w:sz="0" w:space="0" w:color="auto"/>
        <w:left w:val="none" w:sz="0" w:space="0" w:color="auto"/>
        <w:bottom w:val="none" w:sz="0" w:space="0" w:color="auto"/>
        <w:right w:val="none" w:sz="0" w:space="0" w:color="auto"/>
      </w:divBdr>
    </w:div>
    <w:div w:id="1469781001">
      <w:bodyDiv w:val="1"/>
      <w:marLeft w:val="0"/>
      <w:marRight w:val="0"/>
      <w:marTop w:val="0"/>
      <w:marBottom w:val="0"/>
      <w:divBdr>
        <w:top w:val="none" w:sz="0" w:space="0" w:color="auto"/>
        <w:left w:val="none" w:sz="0" w:space="0" w:color="auto"/>
        <w:bottom w:val="none" w:sz="0" w:space="0" w:color="auto"/>
        <w:right w:val="none" w:sz="0" w:space="0" w:color="auto"/>
      </w:divBdr>
    </w:div>
    <w:div w:id="1471022453">
      <w:bodyDiv w:val="1"/>
      <w:marLeft w:val="0"/>
      <w:marRight w:val="0"/>
      <w:marTop w:val="0"/>
      <w:marBottom w:val="0"/>
      <w:divBdr>
        <w:top w:val="none" w:sz="0" w:space="0" w:color="auto"/>
        <w:left w:val="none" w:sz="0" w:space="0" w:color="auto"/>
        <w:bottom w:val="none" w:sz="0" w:space="0" w:color="auto"/>
        <w:right w:val="none" w:sz="0" w:space="0" w:color="auto"/>
      </w:divBdr>
    </w:div>
    <w:div w:id="1471634849">
      <w:bodyDiv w:val="1"/>
      <w:marLeft w:val="0"/>
      <w:marRight w:val="0"/>
      <w:marTop w:val="0"/>
      <w:marBottom w:val="0"/>
      <w:divBdr>
        <w:top w:val="none" w:sz="0" w:space="0" w:color="auto"/>
        <w:left w:val="none" w:sz="0" w:space="0" w:color="auto"/>
        <w:bottom w:val="none" w:sz="0" w:space="0" w:color="auto"/>
        <w:right w:val="none" w:sz="0" w:space="0" w:color="auto"/>
      </w:divBdr>
    </w:div>
    <w:div w:id="1472020454">
      <w:bodyDiv w:val="1"/>
      <w:marLeft w:val="0"/>
      <w:marRight w:val="0"/>
      <w:marTop w:val="0"/>
      <w:marBottom w:val="0"/>
      <w:divBdr>
        <w:top w:val="none" w:sz="0" w:space="0" w:color="auto"/>
        <w:left w:val="none" w:sz="0" w:space="0" w:color="auto"/>
        <w:bottom w:val="none" w:sz="0" w:space="0" w:color="auto"/>
        <w:right w:val="none" w:sz="0" w:space="0" w:color="auto"/>
      </w:divBdr>
    </w:div>
    <w:div w:id="1473019168">
      <w:bodyDiv w:val="1"/>
      <w:marLeft w:val="0"/>
      <w:marRight w:val="0"/>
      <w:marTop w:val="0"/>
      <w:marBottom w:val="0"/>
      <w:divBdr>
        <w:top w:val="none" w:sz="0" w:space="0" w:color="auto"/>
        <w:left w:val="none" w:sz="0" w:space="0" w:color="auto"/>
        <w:bottom w:val="none" w:sz="0" w:space="0" w:color="auto"/>
        <w:right w:val="none" w:sz="0" w:space="0" w:color="auto"/>
      </w:divBdr>
    </w:div>
    <w:div w:id="1473131944">
      <w:bodyDiv w:val="1"/>
      <w:marLeft w:val="0"/>
      <w:marRight w:val="0"/>
      <w:marTop w:val="0"/>
      <w:marBottom w:val="0"/>
      <w:divBdr>
        <w:top w:val="none" w:sz="0" w:space="0" w:color="auto"/>
        <w:left w:val="none" w:sz="0" w:space="0" w:color="auto"/>
        <w:bottom w:val="none" w:sz="0" w:space="0" w:color="auto"/>
        <w:right w:val="none" w:sz="0" w:space="0" w:color="auto"/>
      </w:divBdr>
    </w:div>
    <w:div w:id="1474104613">
      <w:bodyDiv w:val="1"/>
      <w:marLeft w:val="0"/>
      <w:marRight w:val="0"/>
      <w:marTop w:val="0"/>
      <w:marBottom w:val="0"/>
      <w:divBdr>
        <w:top w:val="none" w:sz="0" w:space="0" w:color="auto"/>
        <w:left w:val="none" w:sz="0" w:space="0" w:color="auto"/>
        <w:bottom w:val="none" w:sz="0" w:space="0" w:color="auto"/>
        <w:right w:val="none" w:sz="0" w:space="0" w:color="auto"/>
      </w:divBdr>
    </w:div>
    <w:div w:id="1474565257">
      <w:bodyDiv w:val="1"/>
      <w:marLeft w:val="0"/>
      <w:marRight w:val="0"/>
      <w:marTop w:val="0"/>
      <w:marBottom w:val="0"/>
      <w:divBdr>
        <w:top w:val="none" w:sz="0" w:space="0" w:color="auto"/>
        <w:left w:val="none" w:sz="0" w:space="0" w:color="auto"/>
        <w:bottom w:val="none" w:sz="0" w:space="0" w:color="auto"/>
        <w:right w:val="none" w:sz="0" w:space="0" w:color="auto"/>
      </w:divBdr>
    </w:div>
    <w:div w:id="1475369332">
      <w:bodyDiv w:val="1"/>
      <w:marLeft w:val="0"/>
      <w:marRight w:val="0"/>
      <w:marTop w:val="0"/>
      <w:marBottom w:val="0"/>
      <w:divBdr>
        <w:top w:val="none" w:sz="0" w:space="0" w:color="auto"/>
        <w:left w:val="none" w:sz="0" w:space="0" w:color="auto"/>
        <w:bottom w:val="none" w:sz="0" w:space="0" w:color="auto"/>
        <w:right w:val="none" w:sz="0" w:space="0" w:color="auto"/>
      </w:divBdr>
    </w:div>
    <w:div w:id="1476411770">
      <w:bodyDiv w:val="1"/>
      <w:marLeft w:val="0"/>
      <w:marRight w:val="0"/>
      <w:marTop w:val="0"/>
      <w:marBottom w:val="0"/>
      <w:divBdr>
        <w:top w:val="none" w:sz="0" w:space="0" w:color="auto"/>
        <w:left w:val="none" w:sz="0" w:space="0" w:color="auto"/>
        <w:bottom w:val="none" w:sz="0" w:space="0" w:color="auto"/>
        <w:right w:val="none" w:sz="0" w:space="0" w:color="auto"/>
      </w:divBdr>
    </w:div>
    <w:div w:id="1477449902">
      <w:bodyDiv w:val="1"/>
      <w:marLeft w:val="0"/>
      <w:marRight w:val="0"/>
      <w:marTop w:val="0"/>
      <w:marBottom w:val="0"/>
      <w:divBdr>
        <w:top w:val="none" w:sz="0" w:space="0" w:color="auto"/>
        <w:left w:val="none" w:sz="0" w:space="0" w:color="auto"/>
        <w:bottom w:val="none" w:sz="0" w:space="0" w:color="auto"/>
        <w:right w:val="none" w:sz="0" w:space="0" w:color="auto"/>
      </w:divBdr>
    </w:div>
    <w:div w:id="1479417030">
      <w:bodyDiv w:val="1"/>
      <w:marLeft w:val="0"/>
      <w:marRight w:val="0"/>
      <w:marTop w:val="0"/>
      <w:marBottom w:val="0"/>
      <w:divBdr>
        <w:top w:val="none" w:sz="0" w:space="0" w:color="auto"/>
        <w:left w:val="none" w:sz="0" w:space="0" w:color="auto"/>
        <w:bottom w:val="none" w:sz="0" w:space="0" w:color="auto"/>
        <w:right w:val="none" w:sz="0" w:space="0" w:color="auto"/>
      </w:divBdr>
    </w:div>
    <w:div w:id="1479492715">
      <w:bodyDiv w:val="1"/>
      <w:marLeft w:val="0"/>
      <w:marRight w:val="0"/>
      <w:marTop w:val="0"/>
      <w:marBottom w:val="0"/>
      <w:divBdr>
        <w:top w:val="none" w:sz="0" w:space="0" w:color="auto"/>
        <w:left w:val="none" w:sz="0" w:space="0" w:color="auto"/>
        <w:bottom w:val="none" w:sz="0" w:space="0" w:color="auto"/>
        <w:right w:val="none" w:sz="0" w:space="0" w:color="auto"/>
      </w:divBdr>
    </w:div>
    <w:div w:id="1479879014">
      <w:bodyDiv w:val="1"/>
      <w:marLeft w:val="0"/>
      <w:marRight w:val="0"/>
      <w:marTop w:val="0"/>
      <w:marBottom w:val="0"/>
      <w:divBdr>
        <w:top w:val="none" w:sz="0" w:space="0" w:color="auto"/>
        <w:left w:val="none" w:sz="0" w:space="0" w:color="auto"/>
        <w:bottom w:val="none" w:sz="0" w:space="0" w:color="auto"/>
        <w:right w:val="none" w:sz="0" w:space="0" w:color="auto"/>
      </w:divBdr>
    </w:div>
    <w:div w:id="1481965623">
      <w:bodyDiv w:val="1"/>
      <w:marLeft w:val="0"/>
      <w:marRight w:val="0"/>
      <w:marTop w:val="0"/>
      <w:marBottom w:val="0"/>
      <w:divBdr>
        <w:top w:val="none" w:sz="0" w:space="0" w:color="auto"/>
        <w:left w:val="none" w:sz="0" w:space="0" w:color="auto"/>
        <w:bottom w:val="none" w:sz="0" w:space="0" w:color="auto"/>
        <w:right w:val="none" w:sz="0" w:space="0" w:color="auto"/>
      </w:divBdr>
    </w:div>
    <w:div w:id="1482381512">
      <w:bodyDiv w:val="1"/>
      <w:marLeft w:val="0"/>
      <w:marRight w:val="0"/>
      <w:marTop w:val="0"/>
      <w:marBottom w:val="0"/>
      <w:divBdr>
        <w:top w:val="none" w:sz="0" w:space="0" w:color="auto"/>
        <w:left w:val="none" w:sz="0" w:space="0" w:color="auto"/>
        <w:bottom w:val="none" w:sz="0" w:space="0" w:color="auto"/>
        <w:right w:val="none" w:sz="0" w:space="0" w:color="auto"/>
      </w:divBdr>
    </w:div>
    <w:div w:id="1482506855">
      <w:bodyDiv w:val="1"/>
      <w:marLeft w:val="0"/>
      <w:marRight w:val="0"/>
      <w:marTop w:val="0"/>
      <w:marBottom w:val="0"/>
      <w:divBdr>
        <w:top w:val="none" w:sz="0" w:space="0" w:color="auto"/>
        <w:left w:val="none" w:sz="0" w:space="0" w:color="auto"/>
        <w:bottom w:val="none" w:sz="0" w:space="0" w:color="auto"/>
        <w:right w:val="none" w:sz="0" w:space="0" w:color="auto"/>
      </w:divBdr>
    </w:div>
    <w:div w:id="1482579204">
      <w:bodyDiv w:val="1"/>
      <w:marLeft w:val="0"/>
      <w:marRight w:val="0"/>
      <w:marTop w:val="0"/>
      <w:marBottom w:val="0"/>
      <w:divBdr>
        <w:top w:val="none" w:sz="0" w:space="0" w:color="auto"/>
        <w:left w:val="none" w:sz="0" w:space="0" w:color="auto"/>
        <w:bottom w:val="none" w:sz="0" w:space="0" w:color="auto"/>
        <w:right w:val="none" w:sz="0" w:space="0" w:color="auto"/>
      </w:divBdr>
    </w:div>
    <w:div w:id="1482769888">
      <w:bodyDiv w:val="1"/>
      <w:marLeft w:val="0"/>
      <w:marRight w:val="0"/>
      <w:marTop w:val="0"/>
      <w:marBottom w:val="0"/>
      <w:divBdr>
        <w:top w:val="none" w:sz="0" w:space="0" w:color="auto"/>
        <w:left w:val="none" w:sz="0" w:space="0" w:color="auto"/>
        <w:bottom w:val="none" w:sz="0" w:space="0" w:color="auto"/>
        <w:right w:val="none" w:sz="0" w:space="0" w:color="auto"/>
      </w:divBdr>
    </w:div>
    <w:div w:id="1483041132">
      <w:bodyDiv w:val="1"/>
      <w:marLeft w:val="0"/>
      <w:marRight w:val="0"/>
      <w:marTop w:val="0"/>
      <w:marBottom w:val="0"/>
      <w:divBdr>
        <w:top w:val="none" w:sz="0" w:space="0" w:color="auto"/>
        <w:left w:val="none" w:sz="0" w:space="0" w:color="auto"/>
        <w:bottom w:val="none" w:sz="0" w:space="0" w:color="auto"/>
        <w:right w:val="none" w:sz="0" w:space="0" w:color="auto"/>
      </w:divBdr>
    </w:div>
    <w:div w:id="1483934174">
      <w:bodyDiv w:val="1"/>
      <w:marLeft w:val="0"/>
      <w:marRight w:val="0"/>
      <w:marTop w:val="0"/>
      <w:marBottom w:val="0"/>
      <w:divBdr>
        <w:top w:val="none" w:sz="0" w:space="0" w:color="auto"/>
        <w:left w:val="none" w:sz="0" w:space="0" w:color="auto"/>
        <w:bottom w:val="none" w:sz="0" w:space="0" w:color="auto"/>
        <w:right w:val="none" w:sz="0" w:space="0" w:color="auto"/>
      </w:divBdr>
    </w:div>
    <w:div w:id="1484393122">
      <w:bodyDiv w:val="1"/>
      <w:marLeft w:val="0"/>
      <w:marRight w:val="0"/>
      <w:marTop w:val="0"/>
      <w:marBottom w:val="0"/>
      <w:divBdr>
        <w:top w:val="none" w:sz="0" w:space="0" w:color="auto"/>
        <w:left w:val="none" w:sz="0" w:space="0" w:color="auto"/>
        <w:bottom w:val="none" w:sz="0" w:space="0" w:color="auto"/>
        <w:right w:val="none" w:sz="0" w:space="0" w:color="auto"/>
      </w:divBdr>
    </w:div>
    <w:div w:id="1484465392">
      <w:bodyDiv w:val="1"/>
      <w:marLeft w:val="0"/>
      <w:marRight w:val="0"/>
      <w:marTop w:val="0"/>
      <w:marBottom w:val="0"/>
      <w:divBdr>
        <w:top w:val="none" w:sz="0" w:space="0" w:color="auto"/>
        <w:left w:val="none" w:sz="0" w:space="0" w:color="auto"/>
        <w:bottom w:val="none" w:sz="0" w:space="0" w:color="auto"/>
        <w:right w:val="none" w:sz="0" w:space="0" w:color="auto"/>
      </w:divBdr>
    </w:div>
    <w:div w:id="1485198831">
      <w:bodyDiv w:val="1"/>
      <w:marLeft w:val="0"/>
      <w:marRight w:val="0"/>
      <w:marTop w:val="0"/>
      <w:marBottom w:val="0"/>
      <w:divBdr>
        <w:top w:val="none" w:sz="0" w:space="0" w:color="auto"/>
        <w:left w:val="none" w:sz="0" w:space="0" w:color="auto"/>
        <w:bottom w:val="none" w:sz="0" w:space="0" w:color="auto"/>
        <w:right w:val="none" w:sz="0" w:space="0" w:color="auto"/>
      </w:divBdr>
    </w:div>
    <w:div w:id="1485857131">
      <w:bodyDiv w:val="1"/>
      <w:marLeft w:val="0"/>
      <w:marRight w:val="0"/>
      <w:marTop w:val="0"/>
      <w:marBottom w:val="0"/>
      <w:divBdr>
        <w:top w:val="none" w:sz="0" w:space="0" w:color="auto"/>
        <w:left w:val="none" w:sz="0" w:space="0" w:color="auto"/>
        <w:bottom w:val="none" w:sz="0" w:space="0" w:color="auto"/>
        <w:right w:val="none" w:sz="0" w:space="0" w:color="auto"/>
      </w:divBdr>
    </w:div>
    <w:div w:id="1486043572">
      <w:bodyDiv w:val="1"/>
      <w:marLeft w:val="0"/>
      <w:marRight w:val="0"/>
      <w:marTop w:val="0"/>
      <w:marBottom w:val="0"/>
      <w:divBdr>
        <w:top w:val="none" w:sz="0" w:space="0" w:color="auto"/>
        <w:left w:val="none" w:sz="0" w:space="0" w:color="auto"/>
        <w:bottom w:val="none" w:sz="0" w:space="0" w:color="auto"/>
        <w:right w:val="none" w:sz="0" w:space="0" w:color="auto"/>
      </w:divBdr>
    </w:div>
    <w:div w:id="1487044171">
      <w:bodyDiv w:val="1"/>
      <w:marLeft w:val="0"/>
      <w:marRight w:val="0"/>
      <w:marTop w:val="0"/>
      <w:marBottom w:val="0"/>
      <w:divBdr>
        <w:top w:val="none" w:sz="0" w:space="0" w:color="auto"/>
        <w:left w:val="none" w:sz="0" w:space="0" w:color="auto"/>
        <w:bottom w:val="none" w:sz="0" w:space="0" w:color="auto"/>
        <w:right w:val="none" w:sz="0" w:space="0" w:color="auto"/>
      </w:divBdr>
    </w:div>
    <w:div w:id="1487551002">
      <w:bodyDiv w:val="1"/>
      <w:marLeft w:val="0"/>
      <w:marRight w:val="0"/>
      <w:marTop w:val="0"/>
      <w:marBottom w:val="0"/>
      <w:divBdr>
        <w:top w:val="none" w:sz="0" w:space="0" w:color="auto"/>
        <w:left w:val="none" w:sz="0" w:space="0" w:color="auto"/>
        <w:bottom w:val="none" w:sz="0" w:space="0" w:color="auto"/>
        <w:right w:val="none" w:sz="0" w:space="0" w:color="auto"/>
      </w:divBdr>
    </w:div>
    <w:div w:id="1488205889">
      <w:bodyDiv w:val="1"/>
      <w:marLeft w:val="0"/>
      <w:marRight w:val="0"/>
      <w:marTop w:val="0"/>
      <w:marBottom w:val="0"/>
      <w:divBdr>
        <w:top w:val="none" w:sz="0" w:space="0" w:color="auto"/>
        <w:left w:val="none" w:sz="0" w:space="0" w:color="auto"/>
        <w:bottom w:val="none" w:sz="0" w:space="0" w:color="auto"/>
        <w:right w:val="none" w:sz="0" w:space="0" w:color="auto"/>
      </w:divBdr>
    </w:div>
    <w:div w:id="1488285698">
      <w:bodyDiv w:val="1"/>
      <w:marLeft w:val="0"/>
      <w:marRight w:val="0"/>
      <w:marTop w:val="0"/>
      <w:marBottom w:val="0"/>
      <w:divBdr>
        <w:top w:val="none" w:sz="0" w:space="0" w:color="auto"/>
        <w:left w:val="none" w:sz="0" w:space="0" w:color="auto"/>
        <w:bottom w:val="none" w:sz="0" w:space="0" w:color="auto"/>
        <w:right w:val="none" w:sz="0" w:space="0" w:color="auto"/>
      </w:divBdr>
    </w:div>
    <w:div w:id="1488396207">
      <w:bodyDiv w:val="1"/>
      <w:marLeft w:val="0"/>
      <w:marRight w:val="0"/>
      <w:marTop w:val="0"/>
      <w:marBottom w:val="0"/>
      <w:divBdr>
        <w:top w:val="none" w:sz="0" w:space="0" w:color="auto"/>
        <w:left w:val="none" w:sz="0" w:space="0" w:color="auto"/>
        <w:bottom w:val="none" w:sz="0" w:space="0" w:color="auto"/>
        <w:right w:val="none" w:sz="0" w:space="0" w:color="auto"/>
      </w:divBdr>
    </w:div>
    <w:div w:id="1488594515">
      <w:bodyDiv w:val="1"/>
      <w:marLeft w:val="0"/>
      <w:marRight w:val="0"/>
      <w:marTop w:val="0"/>
      <w:marBottom w:val="0"/>
      <w:divBdr>
        <w:top w:val="none" w:sz="0" w:space="0" w:color="auto"/>
        <w:left w:val="none" w:sz="0" w:space="0" w:color="auto"/>
        <w:bottom w:val="none" w:sz="0" w:space="0" w:color="auto"/>
        <w:right w:val="none" w:sz="0" w:space="0" w:color="auto"/>
      </w:divBdr>
    </w:div>
    <w:div w:id="1488664851">
      <w:bodyDiv w:val="1"/>
      <w:marLeft w:val="0"/>
      <w:marRight w:val="0"/>
      <w:marTop w:val="0"/>
      <w:marBottom w:val="0"/>
      <w:divBdr>
        <w:top w:val="none" w:sz="0" w:space="0" w:color="auto"/>
        <w:left w:val="none" w:sz="0" w:space="0" w:color="auto"/>
        <w:bottom w:val="none" w:sz="0" w:space="0" w:color="auto"/>
        <w:right w:val="none" w:sz="0" w:space="0" w:color="auto"/>
      </w:divBdr>
    </w:div>
    <w:div w:id="1488866257">
      <w:bodyDiv w:val="1"/>
      <w:marLeft w:val="0"/>
      <w:marRight w:val="0"/>
      <w:marTop w:val="0"/>
      <w:marBottom w:val="0"/>
      <w:divBdr>
        <w:top w:val="none" w:sz="0" w:space="0" w:color="auto"/>
        <w:left w:val="none" w:sz="0" w:space="0" w:color="auto"/>
        <w:bottom w:val="none" w:sz="0" w:space="0" w:color="auto"/>
        <w:right w:val="none" w:sz="0" w:space="0" w:color="auto"/>
      </w:divBdr>
    </w:div>
    <w:div w:id="1488934398">
      <w:bodyDiv w:val="1"/>
      <w:marLeft w:val="0"/>
      <w:marRight w:val="0"/>
      <w:marTop w:val="0"/>
      <w:marBottom w:val="0"/>
      <w:divBdr>
        <w:top w:val="none" w:sz="0" w:space="0" w:color="auto"/>
        <w:left w:val="none" w:sz="0" w:space="0" w:color="auto"/>
        <w:bottom w:val="none" w:sz="0" w:space="0" w:color="auto"/>
        <w:right w:val="none" w:sz="0" w:space="0" w:color="auto"/>
      </w:divBdr>
    </w:div>
    <w:div w:id="1489245484">
      <w:bodyDiv w:val="1"/>
      <w:marLeft w:val="0"/>
      <w:marRight w:val="0"/>
      <w:marTop w:val="0"/>
      <w:marBottom w:val="0"/>
      <w:divBdr>
        <w:top w:val="none" w:sz="0" w:space="0" w:color="auto"/>
        <w:left w:val="none" w:sz="0" w:space="0" w:color="auto"/>
        <w:bottom w:val="none" w:sz="0" w:space="0" w:color="auto"/>
        <w:right w:val="none" w:sz="0" w:space="0" w:color="auto"/>
      </w:divBdr>
    </w:div>
    <w:div w:id="1489400609">
      <w:bodyDiv w:val="1"/>
      <w:marLeft w:val="0"/>
      <w:marRight w:val="0"/>
      <w:marTop w:val="0"/>
      <w:marBottom w:val="0"/>
      <w:divBdr>
        <w:top w:val="none" w:sz="0" w:space="0" w:color="auto"/>
        <w:left w:val="none" w:sz="0" w:space="0" w:color="auto"/>
        <w:bottom w:val="none" w:sz="0" w:space="0" w:color="auto"/>
        <w:right w:val="none" w:sz="0" w:space="0" w:color="auto"/>
      </w:divBdr>
    </w:div>
    <w:div w:id="1491173061">
      <w:bodyDiv w:val="1"/>
      <w:marLeft w:val="0"/>
      <w:marRight w:val="0"/>
      <w:marTop w:val="0"/>
      <w:marBottom w:val="0"/>
      <w:divBdr>
        <w:top w:val="none" w:sz="0" w:space="0" w:color="auto"/>
        <w:left w:val="none" w:sz="0" w:space="0" w:color="auto"/>
        <w:bottom w:val="none" w:sz="0" w:space="0" w:color="auto"/>
        <w:right w:val="none" w:sz="0" w:space="0" w:color="auto"/>
      </w:divBdr>
    </w:div>
    <w:div w:id="1492059889">
      <w:bodyDiv w:val="1"/>
      <w:marLeft w:val="0"/>
      <w:marRight w:val="0"/>
      <w:marTop w:val="0"/>
      <w:marBottom w:val="0"/>
      <w:divBdr>
        <w:top w:val="none" w:sz="0" w:space="0" w:color="auto"/>
        <w:left w:val="none" w:sz="0" w:space="0" w:color="auto"/>
        <w:bottom w:val="none" w:sz="0" w:space="0" w:color="auto"/>
        <w:right w:val="none" w:sz="0" w:space="0" w:color="auto"/>
      </w:divBdr>
    </w:div>
    <w:div w:id="1493565612">
      <w:bodyDiv w:val="1"/>
      <w:marLeft w:val="0"/>
      <w:marRight w:val="0"/>
      <w:marTop w:val="0"/>
      <w:marBottom w:val="0"/>
      <w:divBdr>
        <w:top w:val="none" w:sz="0" w:space="0" w:color="auto"/>
        <w:left w:val="none" w:sz="0" w:space="0" w:color="auto"/>
        <w:bottom w:val="none" w:sz="0" w:space="0" w:color="auto"/>
        <w:right w:val="none" w:sz="0" w:space="0" w:color="auto"/>
      </w:divBdr>
    </w:div>
    <w:div w:id="1494292295">
      <w:bodyDiv w:val="1"/>
      <w:marLeft w:val="0"/>
      <w:marRight w:val="0"/>
      <w:marTop w:val="0"/>
      <w:marBottom w:val="0"/>
      <w:divBdr>
        <w:top w:val="none" w:sz="0" w:space="0" w:color="auto"/>
        <w:left w:val="none" w:sz="0" w:space="0" w:color="auto"/>
        <w:bottom w:val="none" w:sz="0" w:space="0" w:color="auto"/>
        <w:right w:val="none" w:sz="0" w:space="0" w:color="auto"/>
      </w:divBdr>
    </w:div>
    <w:div w:id="1494446471">
      <w:bodyDiv w:val="1"/>
      <w:marLeft w:val="0"/>
      <w:marRight w:val="0"/>
      <w:marTop w:val="0"/>
      <w:marBottom w:val="0"/>
      <w:divBdr>
        <w:top w:val="none" w:sz="0" w:space="0" w:color="auto"/>
        <w:left w:val="none" w:sz="0" w:space="0" w:color="auto"/>
        <w:bottom w:val="none" w:sz="0" w:space="0" w:color="auto"/>
        <w:right w:val="none" w:sz="0" w:space="0" w:color="auto"/>
      </w:divBdr>
    </w:div>
    <w:div w:id="1494832158">
      <w:bodyDiv w:val="1"/>
      <w:marLeft w:val="0"/>
      <w:marRight w:val="0"/>
      <w:marTop w:val="0"/>
      <w:marBottom w:val="0"/>
      <w:divBdr>
        <w:top w:val="none" w:sz="0" w:space="0" w:color="auto"/>
        <w:left w:val="none" w:sz="0" w:space="0" w:color="auto"/>
        <w:bottom w:val="none" w:sz="0" w:space="0" w:color="auto"/>
        <w:right w:val="none" w:sz="0" w:space="0" w:color="auto"/>
      </w:divBdr>
    </w:div>
    <w:div w:id="1495105454">
      <w:bodyDiv w:val="1"/>
      <w:marLeft w:val="0"/>
      <w:marRight w:val="0"/>
      <w:marTop w:val="0"/>
      <w:marBottom w:val="0"/>
      <w:divBdr>
        <w:top w:val="none" w:sz="0" w:space="0" w:color="auto"/>
        <w:left w:val="none" w:sz="0" w:space="0" w:color="auto"/>
        <w:bottom w:val="none" w:sz="0" w:space="0" w:color="auto"/>
        <w:right w:val="none" w:sz="0" w:space="0" w:color="auto"/>
      </w:divBdr>
    </w:div>
    <w:div w:id="1495562135">
      <w:bodyDiv w:val="1"/>
      <w:marLeft w:val="0"/>
      <w:marRight w:val="0"/>
      <w:marTop w:val="0"/>
      <w:marBottom w:val="0"/>
      <w:divBdr>
        <w:top w:val="none" w:sz="0" w:space="0" w:color="auto"/>
        <w:left w:val="none" w:sz="0" w:space="0" w:color="auto"/>
        <w:bottom w:val="none" w:sz="0" w:space="0" w:color="auto"/>
        <w:right w:val="none" w:sz="0" w:space="0" w:color="auto"/>
      </w:divBdr>
    </w:div>
    <w:div w:id="1495949521">
      <w:bodyDiv w:val="1"/>
      <w:marLeft w:val="0"/>
      <w:marRight w:val="0"/>
      <w:marTop w:val="0"/>
      <w:marBottom w:val="0"/>
      <w:divBdr>
        <w:top w:val="none" w:sz="0" w:space="0" w:color="auto"/>
        <w:left w:val="none" w:sz="0" w:space="0" w:color="auto"/>
        <w:bottom w:val="none" w:sz="0" w:space="0" w:color="auto"/>
        <w:right w:val="none" w:sz="0" w:space="0" w:color="auto"/>
      </w:divBdr>
    </w:div>
    <w:div w:id="1496146158">
      <w:bodyDiv w:val="1"/>
      <w:marLeft w:val="0"/>
      <w:marRight w:val="0"/>
      <w:marTop w:val="0"/>
      <w:marBottom w:val="0"/>
      <w:divBdr>
        <w:top w:val="none" w:sz="0" w:space="0" w:color="auto"/>
        <w:left w:val="none" w:sz="0" w:space="0" w:color="auto"/>
        <w:bottom w:val="none" w:sz="0" w:space="0" w:color="auto"/>
        <w:right w:val="none" w:sz="0" w:space="0" w:color="auto"/>
      </w:divBdr>
    </w:div>
    <w:div w:id="1496799208">
      <w:bodyDiv w:val="1"/>
      <w:marLeft w:val="0"/>
      <w:marRight w:val="0"/>
      <w:marTop w:val="0"/>
      <w:marBottom w:val="0"/>
      <w:divBdr>
        <w:top w:val="none" w:sz="0" w:space="0" w:color="auto"/>
        <w:left w:val="none" w:sz="0" w:space="0" w:color="auto"/>
        <w:bottom w:val="none" w:sz="0" w:space="0" w:color="auto"/>
        <w:right w:val="none" w:sz="0" w:space="0" w:color="auto"/>
      </w:divBdr>
    </w:div>
    <w:div w:id="1496799718">
      <w:bodyDiv w:val="1"/>
      <w:marLeft w:val="0"/>
      <w:marRight w:val="0"/>
      <w:marTop w:val="0"/>
      <w:marBottom w:val="0"/>
      <w:divBdr>
        <w:top w:val="none" w:sz="0" w:space="0" w:color="auto"/>
        <w:left w:val="none" w:sz="0" w:space="0" w:color="auto"/>
        <w:bottom w:val="none" w:sz="0" w:space="0" w:color="auto"/>
        <w:right w:val="none" w:sz="0" w:space="0" w:color="auto"/>
      </w:divBdr>
    </w:div>
    <w:div w:id="1497530174">
      <w:bodyDiv w:val="1"/>
      <w:marLeft w:val="0"/>
      <w:marRight w:val="0"/>
      <w:marTop w:val="0"/>
      <w:marBottom w:val="0"/>
      <w:divBdr>
        <w:top w:val="none" w:sz="0" w:space="0" w:color="auto"/>
        <w:left w:val="none" w:sz="0" w:space="0" w:color="auto"/>
        <w:bottom w:val="none" w:sz="0" w:space="0" w:color="auto"/>
        <w:right w:val="none" w:sz="0" w:space="0" w:color="auto"/>
      </w:divBdr>
    </w:div>
    <w:div w:id="1497837856">
      <w:bodyDiv w:val="1"/>
      <w:marLeft w:val="0"/>
      <w:marRight w:val="0"/>
      <w:marTop w:val="0"/>
      <w:marBottom w:val="0"/>
      <w:divBdr>
        <w:top w:val="none" w:sz="0" w:space="0" w:color="auto"/>
        <w:left w:val="none" w:sz="0" w:space="0" w:color="auto"/>
        <w:bottom w:val="none" w:sz="0" w:space="0" w:color="auto"/>
        <w:right w:val="none" w:sz="0" w:space="0" w:color="auto"/>
      </w:divBdr>
    </w:div>
    <w:div w:id="1498617508">
      <w:bodyDiv w:val="1"/>
      <w:marLeft w:val="0"/>
      <w:marRight w:val="0"/>
      <w:marTop w:val="0"/>
      <w:marBottom w:val="0"/>
      <w:divBdr>
        <w:top w:val="none" w:sz="0" w:space="0" w:color="auto"/>
        <w:left w:val="none" w:sz="0" w:space="0" w:color="auto"/>
        <w:bottom w:val="none" w:sz="0" w:space="0" w:color="auto"/>
        <w:right w:val="none" w:sz="0" w:space="0" w:color="auto"/>
      </w:divBdr>
    </w:div>
    <w:div w:id="1498836863">
      <w:bodyDiv w:val="1"/>
      <w:marLeft w:val="0"/>
      <w:marRight w:val="0"/>
      <w:marTop w:val="0"/>
      <w:marBottom w:val="0"/>
      <w:divBdr>
        <w:top w:val="none" w:sz="0" w:space="0" w:color="auto"/>
        <w:left w:val="none" w:sz="0" w:space="0" w:color="auto"/>
        <w:bottom w:val="none" w:sz="0" w:space="0" w:color="auto"/>
        <w:right w:val="none" w:sz="0" w:space="0" w:color="auto"/>
      </w:divBdr>
    </w:div>
    <w:div w:id="1499692491">
      <w:bodyDiv w:val="1"/>
      <w:marLeft w:val="0"/>
      <w:marRight w:val="0"/>
      <w:marTop w:val="0"/>
      <w:marBottom w:val="0"/>
      <w:divBdr>
        <w:top w:val="none" w:sz="0" w:space="0" w:color="auto"/>
        <w:left w:val="none" w:sz="0" w:space="0" w:color="auto"/>
        <w:bottom w:val="none" w:sz="0" w:space="0" w:color="auto"/>
        <w:right w:val="none" w:sz="0" w:space="0" w:color="auto"/>
      </w:divBdr>
    </w:div>
    <w:div w:id="1501195712">
      <w:bodyDiv w:val="1"/>
      <w:marLeft w:val="0"/>
      <w:marRight w:val="0"/>
      <w:marTop w:val="0"/>
      <w:marBottom w:val="0"/>
      <w:divBdr>
        <w:top w:val="none" w:sz="0" w:space="0" w:color="auto"/>
        <w:left w:val="none" w:sz="0" w:space="0" w:color="auto"/>
        <w:bottom w:val="none" w:sz="0" w:space="0" w:color="auto"/>
        <w:right w:val="none" w:sz="0" w:space="0" w:color="auto"/>
      </w:divBdr>
    </w:div>
    <w:div w:id="1502113463">
      <w:bodyDiv w:val="1"/>
      <w:marLeft w:val="0"/>
      <w:marRight w:val="0"/>
      <w:marTop w:val="0"/>
      <w:marBottom w:val="0"/>
      <w:divBdr>
        <w:top w:val="none" w:sz="0" w:space="0" w:color="auto"/>
        <w:left w:val="none" w:sz="0" w:space="0" w:color="auto"/>
        <w:bottom w:val="none" w:sz="0" w:space="0" w:color="auto"/>
        <w:right w:val="none" w:sz="0" w:space="0" w:color="auto"/>
      </w:divBdr>
    </w:div>
    <w:div w:id="1502354887">
      <w:bodyDiv w:val="1"/>
      <w:marLeft w:val="0"/>
      <w:marRight w:val="0"/>
      <w:marTop w:val="0"/>
      <w:marBottom w:val="0"/>
      <w:divBdr>
        <w:top w:val="none" w:sz="0" w:space="0" w:color="auto"/>
        <w:left w:val="none" w:sz="0" w:space="0" w:color="auto"/>
        <w:bottom w:val="none" w:sz="0" w:space="0" w:color="auto"/>
        <w:right w:val="none" w:sz="0" w:space="0" w:color="auto"/>
      </w:divBdr>
    </w:div>
    <w:div w:id="1503357636">
      <w:bodyDiv w:val="1"/>
      <w:marLeft w:val="0"/>
      <w:marRight w:val="0"/>
      <w:marTop w:val="0"/>
      <w:marBottom w:val="0"/>
      <w:divBdr>
        <w:top w:val="none" w:sz="0" w:space="0" w:color="auto"/>
        <w:left w:val="none" w:sz="0" w:space="0" w:color="auto"/>
        <w:bottom w:val="none" w:sz="0" w:space="0" w:color="auto"/>
        <w:right w:val="none" w:sz="0" w:space="0" w:color="auto"/>
      </w:divBdr>
    </w:div>
    <w:div w:id="1503742336">
      <w:bodyDiv w:val="1"/>
      <w:marLeft w:val="0"/>
      <w:marRight w:val="0"/>
      <w:marTop w:val="0"/>
      <w:marBottom w:val="0"/>
      <w:divBdr>
        <w:top w:val="none" w:sz="0" w:space="0" w:color="auto"/>
        <w:left w:val="none" w:sz="0" w:space="0" w:color="auto"/>
        <w:bottom w:val="none" w:sz="0" w:space="0" w:color="auto"/>
        <w:right w:val="none" w:sz="0" w:space="0" w:color="auto"/>
      </w:divBdr>
    </w:div>
    <w:div w:id="1504513925">
      <w:bodyDiv w:val="1"/>
      <w:marLeft w:val="0"/>
      <w:marRight w:val="0"/>
      <w:marTop w:val="0"/>
      <w:marBottom w:val="0"/>
      <w:divBdr>
        <w:top w:val="none" w:sz="0" w:space="0" w:color="auto"/>
        <w:left w:val="none" w:sz="0" w:space="0" w:color="auto"/>
        <w:bottom w:val="none" w:sz="0" w:space="0" w:color="auto"/>
        <w:right w:val="none" w:sz="0" w:space="0" w:color="auto"/>
      </w:divBdr>
    </w:div>
    <w:div w:id="1504737275">
      <w:bodyDiv w:val="1"/>
      <w:marLeft w:val="0"/>
      <w:marRight w:val="0"/>
      <w:marTop w:val="0"/>
      <w:marBottom w:val="0"/>
      <w:divBdr>
        <w:top w:val="none" w:sz="0" w:space="0" w:color="auto"/>
        <w:left w:val="none" w:sz="0" w:space="0" w:color="auto"/>
        <w:bottom w:val="none" w:sz="0" w:space="0" w:color="auto"/>
        <w:right w:val="none" w:sz="0" w:space="0" w:color="auto"/>
      </w:divBdr>
    </w:div>
    <w:div w:id="1506557719">
      <w:bodyDiv w:val="1"/>
      <w:marLeft w:val="0"/>
      <w:marRight w:val="0"/>
      <w:marTop w:val="0"/>
      <w:marBottom w:val="0"/>
      <w:divBdr>
        <w:top w:val="none" w:sz="0" w:space="0" w:color="auto"/>
        <w:left w:val="none" w:sz="0" w:space="0" w:color="auto"/>
        <w:bottom w:val="none" w:sz="0" w:space="0" w:color="auto"/>
        <w:right w:val="none" w:sz="0" w:space="0" w:color="auto"/>
      </w:divBdr>
    </w:div>
    <w:div w:id="1506897567">
      <w:bodyDiv w:val="1"/>
      <w:marLeft w:val="0"/>
      <w:marRight w:val="0"/>
      <w:marTop w:val="0"/>
      <w:marBottom w:val="0"/>
      <w:divBdr>
        <w:top w:val="none" w:sz="0" w:space="0" w:color="auto"/>
        <w:left w:val="none" w:sz="0" w:space="0" w:color="auto"/>
        <w:bottom w:val="none" w:sz="0" w:space="0" w:color="auto"/>
        <w:right w:val="none" w:sz="0" w:space="0" w:color="auto"/>
      </w:divBdr>
    </w:div>
    <w:div w:id="1507476740">
      <w:bodyDiv w:val="1"/>
      <w:marLeft w:val="0"/>
      <w:marRight w:val="0"/>
      <w:marTop w:val="0"/>
      <w:marBottom w:val="0"/>
      <w:divBdr>
        <w:top w:val="none" w:sz="0" w:space="0" w:color="auto"/>
        <w:left w:val="none" w:sz="0" w:space="0" w:color="auto"/>
        <w:bottom w:val="none" w:sz="0" w:space="0" w:color="auto"/>
        <w:right w:val="none" w:sz="0" w:space="0" w:color="auto"/>
      </w:divBdr>
    </w:div>
    <w:div w:id="1508639097">
      <w:bodyDiv w:val="1"/>
      <w:marLeft w:val="0"/>
      <w:marRight w:val="0"/>
      <w:marTop w:val="0"/>
      <w:marBottom w:val="0"/>
      <w:divBdr>
        <w:top w:val="none" w:sz="0" w:space="0" w:color="auto"/>
        <w:left w:val="none" w:sz="0" w:space="0" w:color="auto"/>
        <w:bottom w:val="none" w:sz="0" w:space="0" w:color="auto"/>
        <w:right w:val="none" w:sz="0" w:space="0" w:color="auto"/>
      </w:divBdr>
    </w:div>
    <w:div w:id="1508862683">
      <w:bodyDiv w:val="1"/>
      <w:marLeft w:val="0"/>
      <w:marRight w:val="0"/>
      <w:marTop w:val="0"/>
      <w:marBottom w:val="0"/>
      <w:divBdr>
        <w:top w:val="none" w:sz="0" w:space="0" w:color="auto"/>
        <w:left w:val="none" w:sz="0" w:space="0" w:color="auto"/>
        <w:bottom w:val="none" w:sz="0" w:space="0" w:color="auto"/>
        <w:right w:val="none" w:sz="0" w:space="0" w:color="auto"/>
      </w:divBdr>
    </w:div>
    <w:div w:id="1509325023">
      <w:bodyDiv w:val="1"/>
      <w:marLeft w:val="0"/>
      <w:marRight w:val="0"/>
      <w:marTop w:val="0"/>
      <w:marBottom w:val="0"/>
      <w:divBdr>
        <w:top w:val="none" w:sz="0" w:space="0" w:color="auto"/>
        <w:left w:val="none" w:sz="0" w:space="0" w:color="auto"/>
        <w:bottom w:val="none" w:sz="0" w:space="0" w:color="auto"/>
        <w:right w:val="none" w:sz="0" w:space="0" w:color="auto"/>
      </w:divBdr>
    </w:div>
    <w:div w:id="1509517214">
      <w:bodyDiv w:val="1"/>
      <w:marLeft w:val="0"/>
      <w:marRight w:val="0"/>
      <w:marTop w:val="0"/>
      <w:marBottom w:val="0"/>
      <w:divBdr>
        <w:top w:val="none" w:sz="0" w:space="0" w:color="auto"/>
        <w:left w:val="none" w:sz="0" w:space="0" w:color="auto"/>
        <w:bottom w:val="none" w:sz="0" w:space="0" w:color="auto"/>
        <w:right w:val="none" w:sz="0" w:space="0" w:color="auto"/>
      </w:divBdr>
    </w:div>
    <w:div w:id="1510170965">
      <w:bodyDiv w:val="1"/>
      <w:marLeft w:val="0"/>
      <w:marRight w:val="0"/>
      <w:marTop w:val="0"/>
      <w:marBottom w:val="0"/>
      <w:divBdr>
        <w:top w:val="none" w:sz="0" w:space="0" w:color="auto"/>
        <w:left w:val="none" w:sz="0" w:space="0" w:color="auto"/>
        <w:bottom w:val="none" w:sz="0" w:space="0" w:color="auto"/>
        <w:right w:val="none" w:sz="0" w:space="0" w:color="auto"/>
      </w:divBdr>
    </w:div>
    <w:div w:id="1510871943">
      <w:bodyDiv w:val="1"/>
      <w:marLeft w:val="0"/>
      <w:marRight w:val="0"/>
      <w:marTop w:val="0"/>
      <w:marBottom w:val="0"/>
      <w:divBdr>
        <w:top w:val="none" w:sz="0" w:space="0" w:color="auto"/>
        <w:left w:val="none" w:sz="0" w:space="0" w:color="auto"/>
        <w:bottom w:val="none" w:sz="0" w:space="0" w:color="auto"/>
        <w:right w:val="none" w:sz="0" w:space="0" w:color="auto"/>
      </w:divBdr>
    </w:div>
    <w:div w:id="1512143302">
      <w:bodyDiv w:val="1"/>
      <w:marLeft w:val="0"/>
      <w:marRight w:val="0"/>
      <w:marTop w:val="0"/>
      <w:marBottom w:val="0"/>
      <w:divBdr>
        <w:top w:val="none" w:sz="0" w:space="0" w:color="auto"/>
        <w:left w:val="none" w:sz="0" w:space="0" w:color="auto"/>
        <w:bottom w:val="none" w:sz="0" w:space="0" w:color="auto"/>
        <w:right w:val="none" w:sz="0" w:space="0" w:color="auto"/>
      </w:divBdr>
    </w:div>
    <w:div w:id="1512572072">
      <w:bodyDiv w:val="1"/>
      <w:marLeft w:val="0"/>
      <w:marRight w:val="0"/>
      <w:marTop w:val="0"/>
      <w:marBottom w:val="0"/>
      <w:divBdr>
        <w:top w:val="none" w:sz="0" w:space="0" w:color="auto"/>
        <w:left w:val="none" w:sz="0" w:space="0" w:color="auto"/>
        <w:bottom w:val="none" w:sz="0" w:space="0" w:color="auto"/>
        <w:right w:val="none" w:sz="0" w:space="0" w:color="auto"/>
      </w:divBdr>
    </w:div>
    <w:div w:id="1512837121">
      <w:bodyDiv w:val="1"/>
      <w:marLeft w:val="0"/>
      <w:marRight w:val="0"/>
      <w:marTop w:val="0"/>
      <w:marBottom w:val="0"/>
      <w:divBdr>
        <w:top w:val="none" w:sz="0" w:space="0" w:color="auto"/>
        <w:left w:val="none" w:sz="0" w:space="0" w:color="auto"/>
        <w:bottom w:val="none" w:sz="0" w:space="0" w:color="auto"/>
        <w:right w:val="none" w:sz="0" w:space="0" w:color="auto"/>
      </w:divBdr>
    </w:div>
    <w:div w:id="1512916304">
      <w:bodyDiv w:val="1"/>
      <w:marLeft w:val="0"/>
      <w:marRight w:val="0"/>
      <w:marTop w:val="0"/>
      <w:marBottom w:val="0"/>
      <w:divBdr>
        <w:top w:val="none" w:sz="0" w:space="0" w:color="auto"/>
        <w:left w:val="none" w:sz="0" w:space="0" w:color="auto"/>
        <w:bottom w:val="none" w:sz="0" w:space="0" w:color="auto"/>
        <w:right w:val="none" w:sz="0" w:space="0" w:color="auto"/>
      </w:divBdr>
    </w:div>
    <w:div w:id="1513953066">
      <w:bodyDiv w:val="1"/>
      <w:marLeft w:val="0"/>
      <w:marRight w:val="0"/>
      <w:marTop w:val="0"/>
      <w:marBottom w:val="0"/>
      <w:divBdr>
        <w:top w:val="none" w:sz="0" w:space="0" w:color="auto"/>
        <w:left w:val="none" w:sz="0" w:space="0" w:color="auto"/>
        <w:bottom w:val="none" w:sz="0" w:space="0" w:color="auto"/>
        <w:right w:val="none" w:sz="0" w:space="0" w:color="auto"/>
      </w:divBdr>
    </w:div>
    <w:div w:id="1514221627">
      <w:bodyDiv w:val="1"/>
      <w:marLeft w:val="0"/>
      <w:marRight w:val="0"/>
      <w:marTop w:val="0"/>
      <w:marBottom w:val="0"/>
      <w:divBdr>
        <w:top w:val="none" w:sz="0" w:space="0" w:color="auto"/>
        <w:left w:val="none" w:sz="0" w:space="0" w:color="auto"/>
        <w:bottom w:val="none" w:sz="0" w:space="0" w:color="auto"/>
        <w:right w:val="none" w:sz="0" w:space="0" w:color="auto"/>
      </w:divBdr>
    </w:div>
    <w:div w:id="1514494176">
      <w:bodyDiv w:val="1"/>
      <w:marLeft w:val="0"/>
      <w:marRight w:val="0"/>
      <w:marTop w:val="0"/>
      <w:marBottom w:val="0"/>
      <w:divBdr>
        <w:top w:val="none" w:sz="0" w:space="0" w:color="auto"/>
        <w:left w:val="none" w:sz="0" w:space="0" w:color="auto"/>
        <w:bottom w:val="none" w:sz="0" w:space="0" w:color="auto"/>
        <w:right w:val="none" w:sz="0" w:space="0" w:color="auto"/>
      </w:divBdr>
    </w:div>
    <w:div w:id="1514805852">
      <w:bodyDiv w:val="1"/>
      <w:marLeft w:val="0"/>
      <w:marRight w:val="0"/>
      <w:marTop w:val="0"/>
      <w:marBottom w:val="0"/>
      <w:divBdr>
        <w:top w:val="none" w:sz="0" w:space="0" w:color="auto"/>
        <w:left w:val="none" w:sz="0" w:space="0" w:color="auto"/>
        <w:bottom w:val="none" w:sz="0" w:space="0" w:color="auto"/>
        <w:right w:val="none" w:sz="0" w:space="0" w:color="auto"/>
      </w:divBdr>
    </w:div>
    <w:div w:id="1514806489">
      <w:bodyDiv w:val="1"/>
      <w:marLeft w:val="0"/>
      <w:marRight w:val="0"/>
      <w:marTop w:val="0"/>
      <w:marBottom w:val="0"/>
      <w:divBdr>
        <w:top w:val="none" w:sz="0" w:space="0" w:color="auto"/>
        <w:left w:val="none" w:sz="0" w:space="0" w:color="auto"/>
        <w:bottom w:val="none" w:sz="0" w:space="0" w:color="auto"/>
        <w:right w:val="none" w:sz="0" w:space="0" w:color="auto"/>
      </w:divBdr>
    </w:div>
    <w:div w:id="1514875010">
      <w:bodyDiv w:val="1"/>
      <w:marLeft w:val="0"/>
      <w:marRight w:val="0"/>
      <w:marTop w:val="0"/>
      <w:marBottom w:val="0"/>
      <w:divBdr>
        <w:top w:val="none" w:sz="0" w:space="0" w:color="auto"/>
        <w:left w:val="none" w:sz="0" w:space="0" w:color="auto"/>
        <w:bottom w:val="none" w:sz="0" w:space="0" w:color="auto"/>
        <w:right w:val="none" w:sz="0" w:space="0" w:color="auto"/>
      </w:divBdr>
    </w:div>
    <w:div w:id="1515076828">
      <w:bodyDiv w:val="1"/>
      <w:marLeft w:val="0"/>
      <w:marRight w:val="0"/>
      <w:marTop w:val="0"/>
      <w:marBottom w:val="0"/>
      <w:divBdr>
        <w:top w:val="none" w:sz="0" w:space="0" w:color="auto"/>
        <w:left w:val="none" w:sz="0" w:space="0" w:color="auto"/>
        <w:bottom w:val="none" w:sz="0" w:space="0" w:color="auto"/>
        <w:right w:val="none" w:sz="0" w:space="0" w:color="auto"/>
      </w:divBdr>
    </w:div>
    <w:div w:id="1515265257">
      <w:bodyDiv w:val="1"/>
      <w:marLeft w:val="0"/>
      <w:marRight w:val="0"/>
      <w:marTop w:val="0"/>
      <w:marBottom w:val="0"/>
      <w:divBdr>
        <w:top w:val="none" w:sz="0" w:space="0" w:color="auto"/>
        <w:left w:val="none" w:sz="0" w:space="0" w:color="auto"/>
        <w:bottom w:val="none" w:sz="0" w:space="0" w:color="auto"/>
        <w:right w:val="none" w:sz="0" w:space="0" w:color="auto"/>
      </w:divBdr>
    </w:div>
    <w:div w:id="1515420801">
      <w:bodyDiv w:val="1"/>
      <w:marLeft w:val="0"/>
      <w:marRight w:val="0"/>
      <w:marTop w:val="0"/>
      <w:marBottom w:val="0"/>
      <w:divBdr>
        <w:top w:val="none" w:sz="0" w:space="0" w:color="auto"/>
        <w:left w:val="none" w:sz="0" w:space="0" w:color="auto"/>
        <w:bottom w:val="none" w:sz="0" w:space="0" w:color="auto"/>
        <w:right w:val="none" w:sz="0" w:space="0" w:color="auto"/>
      </w:divBdr>
    </w:div>
    <w:div w:id="1515680561">
      <w:bodyDiv w:val="1"/>
      <w:marLeft w:val="0"/>
      <w:marRight w:val="0"/>
      <w:marTop w:val="0"/>
      <w:marBottom w:val="0"/>
      <w:divBdr>
        <w:top w:val="none" w:sz="0" w:space="0" w:color="auto"/>
        <w:left w:val="none" w:sz="0" w:space="0" w:color="auto"/>
        <w:bottom w:val="none" w:sz="0" w:space="0" w:color="auto"/>
        <w:right w:val="none" w:sz="0" w:space="0" w:color="auto"/>
      </w:divBdr>
    </w:div>
    <w:div w:id="1516191533">
      <w:bodyDiv w:val="1"/>
      <w:marLeft w:val="0"/>
      <w:marRight w:val="0"/>
      <w:marTop w:val="0"/>
      <w:marBottom w:val="0"/>
      <w:divBdr>
        <w:top w:val="none" w:sz="0" w:space="0" w:color="auto"/>
        <w:left w:val="none" w:sz="0" w:space="0" w:color="auto"/>
        <w:bottom w:val="none" w:sz="0" w:space="0" w:color="auto"/>
        <w:right w:val="none" w:sz="0" w:space="0" w:color="auto"/>
      </w:divBdr>
    </w:div>
    <w:div w:id="1516461902">
      <w:bodyDiv w:val="1"/>
      <w:marLeft w:val="0"/>
      <w:marRight w:val="0"/>
      <w:marTop w:val="0"/>
      <w:marBottom w:val="0"/>
      <w:divBdr>
        <w:top w:val="none" w:sz="0" w:space="0" w:color="auto"/>
        <w:left w:val="none" w:sz="0" w:space="0" w:color="auto"/>
        <w:bottom w:val="none" w:sz="0" w:space="0" w:color="auto"/>
        <w:right w:val="none" w:sz="0" w:space="0" w:color="auto"/>
      </w:divBdr>
    </w:div>
    <w:div w:id="1518614859">
      <w:bodyDiv w:val="1"/>
      <w:marLeft w:val="0"/>
      <w:marRight w:val="0"/>
      <w:marTop w:val="0"/>
      <w:marBottom w:val="0"/>
      <w:divBdr>
        <w:top w:val="none" w:sz="0" w:space="0" w:color="auto"/>
        <w:left w:val="none" w:sz="0" w:space="0" w:color="auto"/>
        <w:bottom w:val="none" w:sz="0" w:space="0" w:color="auto"/>
        <w:right w:val="none" w:sz="0" w:space="0" w:color="auto"/>
      </w:divBdr>
    </w:div>
    <w:div w:id="1518690517">
      <w:bodyDiv w:val="1"/>
      <w:marLeft w:val="0"/>
      <w:marRight w:val="0"/>
      <w:marTop w:val="0"/>
      <w:marBottom w:val="0"/>
      <w:divBdr>
        <w:top w:val="none" w:sz="0" w:space="0" w:color="auto"/>
        <w:left w:val="none" w:sz="0" w:space="0" w:color="auto"/>
        <w:bottom w:val="none" w:sz="0" w:space="0" w:color="auto"/>
        <w:right w:val="none" w:sz="0" w:space="0" w:color="auto"/>
      </w:divBdr>
    </w:div>
    <w:div w:id="1518928287">
      <w:bodyDiv w:val="1"/>
      <w:marLeft w:val="0"/>
      <w:marRight w:val="0"/>
      <w:marTop w:val="0"/>
      <w:marBottom w:val="0"/>
      <w:divBdr>
        <w:top w:val="none" w:sz="0" w:space="0" w:color="auto"/>
        <w:left w:val="none" w:sz="0" w:space="0" w:color="auto"/>
        <w:bottom w:val="none" w:sz="0" w:space="0" w:color="auto"/>
        <w:right w:val="none" w:sz="0" w:space="0" w:color="auto"/>
      </w:divBdr>
    </w:div>
    <w:div w:id="1519083285">
      <w:bodyDiv w:val="1"/>
      <w:marLeft w:val="0"/>
      <w:marRight w:val="0"/>
      <w:marTop w:val="0"/>
      <w:marBottom w:val="0"/>
      <w:divBdr>
        <w:top w:val="none" w:sz="0" w:space="0" w:color="auto"/>
        <w:left w:val="none" w:sz="0" w:space="0" w:color="auto"/>
        <w:bottom w:val="none" w:sz="0" w:space="0" w:color="auto"/>
        <w:right w:val="none" w:sz="0" w:space="0" w:color="auto"/>
      </w:divBdr>
    </w:div>
    <w:div w:id="1519345490">
      <w:bodyDiv w:val="1"/>
      <w:marLeft w:val="0"/>
      <w:marRight w:val="0"/>
      <w:marTop w:val="0"/>
      <w:marBottom w:val="0"/>
      <w:divBdr>
        <w:top w:val="none" w:sz="0" w:space="0" w:color="auto"/>
        <w:left w:val="none" w:sz="0" w:space="0" w:color="auto"/>
        <w:bottom w:val="none" w:sz="0" w:space="0" w:color="auto"/>
        <w:right w:val="none" w:sz="0" w:space="0" w:color="auto"/>
      </w:divBdr>
    </w:div>
    <w:div w:id="1519536499">
      <w:bodyDiv w:val="1"/>
      <w:marLeft w:val="0"/>
      <w:marRight w:val="0"/>
      <w:marTop w:val="0"/>
      <w:marBottom w:val="0"/>
      <w:divBdr>
        <w:top w:val="none" w:sz="0" w:space="0" w:color="auto"/>
        <w:left w:val="none" w:sz="0" w:space="0" w:color="auto"/>
        <w:bottom w:val="none" w:sz="0" w:space="0" w:color="auto"/>
        <w:right w:val="none" w:sz="0" w:space="0" w:color="auto"/>
      </w:divBdr>
    </w:div>
    <w:div w:id="1519927328">
      <w:bodyDiv w:val="1"/>
      <w:marLeft w:val="0"/>
      <w:marRight w:val="0"/>
      <w:marTop w:val="0"/>
      <w:marBottom w:val="0"/>
      <w:divBdr>
        <w:top w:val="none" w:sz="0" w:space="0" w:color="auto"/>
        <w:left w:val="none" w:sz="0" w:space="0" w:color="auto"/>
        <w:bottom w:val="none" w:sz="0" w:space="0" w:color="auto"/>
        <w:right w:val="none" w:sz="0" w:space="0" w:color="auto"/>
      </w:divBdr>
    </w:div>
    <w:div w:id="1522280299">
      <w:bodyDiv w:val="1"/>
      <w:marLeft w:val="0"/>
      <w:marRight w:val="0"/>
      <w:marTop w:val="0"/>
      <w:marBottom w:val="0"/>
      <w:divBdr>
        <w:top w:val="none" w:sz="0" w:space="0" w:color="auto"/>
        <w:left w:val="none" w:sz="0" w:space="0" w:color="auto"/>
        <w:bottom w:val="none" w:sz="0" w:space="0" w:color="auto"/>
        <w:right w:val="none" w:sz="0" w:space="0" w:color="auto"/>
      </w:divBdr>
    </w:div>
    <w:div w:id="1522476938">
      <w:bodyDiv w:val="1"/>
      <w:marLeft w:val="0"/>
      <w:marRight w:val="0"/>
      <w:marTop w:val="0"/>
      <w:marBottom w:val="0"/>
      <w:divBdr>
        <w:top w:val="none" w:sz="0" w:space="0" w:color="auto"/>
        <w:left w:val="none" w:sz="0" w:space="0" w:color="auto"/>
        <w:bottom w:val="none" w:sz="0" w:space="0" w:color="auto"/>
        <w:right w:val="none" w:sz="0" w:space="0" w:color="auto"/>
      </w:divBdr>
    </w:div>
    <w:div w:id="1523084171">
      <w:bodyDiv w:val="1"/>
      <w:marLeft w:val="0"/>
      <w:marRight w:val="0"/>
      <w:marTop w:val="0"/>
      <w:marBottom w:val="0"/>
      <w:divBdr>
        <w:top w:val="none" w:sz="0" w:space="0" w:color="auto"/>
        <w:left w:val="none" w:sz="0" w:space="0" w:color="auto"/>
        <w:bottom w:val="none" w:sz="0" w:space="0" w:color="auto"/>
        <w:right w:val="none" w:sz="0" w:space="0" w:color="auto"/>
      </w:divBdr>
    </w:div>
    <w:div w:id="1523670620">
      <w:bodyDiv w:val="1"/>
      <w:marLeft w:val="0"/>
      <w:marRight w:val="0"/>
      <w:marTop w:val="0"/>
      <w:marBottom w:val="0"/>
      <w:divBdr>
        <w:top w:val="none" w:sz="0" w:space="0" w:color="auto"/>
        <w:left w:val="none" w:sz="0" w:space="0" w:color="auto"/>
        <w:bottom w:val="none" w:sz="0" w:space="0" w:color="auto"/>
        <w:right w:val="none" w:sz="0" w:space="0" w:color="auto"/>
      </w:divBdr>
    </w:div>
    <w:div w:id="1523980098">
      <w:bodyDiv w:val="1"/>
      <w:marLeft w:val="0"/>
      <w:marRight w:val="0"/>
      <w:marTop w:val="0"/>
      <w:marBottom w:val="0"/>
      <w:divBdr>
        <w:top w:val="none" w:sz="0" w:space="0" w:color="auto"/>
        <w:left w:val="none" w:sz="0" w:space="0" w:color="auto"/>
        <w:bottom w:val="none" w:sz="0" w:space="0" w:color="auto"/>
        <w:right w:val="none" w:sz="0" w:space="0" w:color="auto"/>
      </w:divBdr>
    </w:div>
    <w:div w:id="1524005970">
      <w:bodyDiv w:val="1"/>
      <w:marLeft w:val="0"/>
      <w:marRight w:val="0"/>
      <w:marTop w:val="0"/>
      <w:marBottom w:val="0"/>
      <w:divBdr>
        <w:top w:val="none" w:sz="0" w:space="0" w:color="auto"/>
        <w:left w:val="none" w:sz="0" w:space="0" w:color="auto"/>
        <w:bottom w:val="none" w:sz="0" w:space="0" w:color="auto"/>
        <w:right w:val="none" w:sz="0" w:space="0" w:color="auto"/>
      </w:divBdr>
    </w:div>
    <w:div w:id="1524248939">
      <w:bodyDiv w:val="1"/>
      <w:marLeft w:val="0"/>
      <w:marRight w:val="0"/>
      <w:marTop w:val="0"/>
      <w:marBottom w:val="0"/>
      <w:divBdr>
        <w:top w:val="none" w:sz="0" w:space="0" w:color="auto"/>
        <w:left w:val="none" w:sz="0" w:space="0" w:color="auto"/>
        <w:bottom w:val="none" w:sz="0" w:space="0" w:color="auto"/>
        <w:right w:val="none" w:sz="0" w:space="0" w:color="auto"/>
      </w:divBdr>
    </w:div>
    <w:div w:id="1524440134">
      <w:bodyDiv w:val="1"/>
      <w:marLeft w:val="0"/>
      <w:marRight w:val="0"/>
      <w:marTop w:val="0"/>
      <w:marBottom w:val="0"/>
      <w:divBdr>
        <w:top w:val="none" w:sz="0" w:space="0" w:color="auto"/>
        <w:left w:val="none" w:sz="0" w:space="0" w:color="auto"/>
        <w:bottom w:val="none" w:sz="0" w:space="0" w:color="auto"/>
        <w:right w:val="none" w:sz="0" w:space="0" w:color="auto"/>
      </w:divBdr>
    </w:div>
    <w:div w:id="1525167137">
      <w:bodyDiv w:val="1"/>
      <w:marLeft w:val="0"/>
      <w:marRight w:val="0"/>
      <w:marTop w:val="0"/>
      <w:marBottom w:val="0"/>
      <w:divBdr>
        <w:top w:val="none" w:sz="0" w:space="0" w:color="auto"/>
        <w:left w:val="none" w:sz="0" w:space="0" w:color="auto"/>
        <w:bottom w:val="none" w:sz="0" w:space="0" w:color="auto"/>
        <w:right w:val="none" w:sz="0" w:space="0" w:color="auto"/>
      </w:divBdr>
    </w:div>
    <w:div w:id="1525286372">
      <w:bodyDiv w:val="1"/>
      <w:marLeft w:val="0"/>
      <w:marRight w:val="0"/>
      <w:marTop w:val="0"/>
      <w:marBottom w:val="0"/>
      <w:divBdr>
        <w:top w:val="none" w:sz="0" w:space="0" w:color="auto"/>
        <w:left w:val="none" w:sz="0" w:space="0" w:color="auto"/>
        <w:bottom w:val="none" w:sz="0" w:space="0" w:color="auto"/>
        <w:right w:val="none" w:sz="0" w:space="0" w:color="auto"/>
      </w:divBdr>
    </w:div>
    <w:div w:id="1525708787">
      <w:bodyDiv w:val="1"/>
      <w:marLeft w:val="0"/>
      <w:marRight w:val="0"/>
      <w:marTop w:val="0"/>
      <w:marBottom w:val="0"/>
      <w:divBdr>
        <w:top w:val="none" w:sz="0" w:space="0" w:color="auto"/>
        <w:left w:val="none" w:sz="0" w:space="0" w:color="auto"/>
        <w:bottom w:val="none" w:sz="0" w:space="0" w:color="auto"/>
        <w:right w:val="none" w:sz="0" w:space="0" w:color="auto"/>
      </w:divBdr>
    </w:div>
    <w:div w:id="1526016890">
      <w:bodyDiv w:val="1"/>
      <w:marLeft w:val="0"/>
      <w:marRight w:val="0"/>
      <w:marTop w:val="0"/>
      <w:marBottom w:val="0"/>
      <w:divBdr>
        <w:top w:val="none" w:sz="0" w:space="0" w:color="auto"/>
        <w:left w:val="none" w:sz="0" w:space="0" w:color="auto"/>
        <w:bottom w:val="none" w:sz="0" w:space="0" w:color="auto"/>
        <w:right w:val="none" w:sz="0" w:space="0" w:color="auto"/>
      </w:divBdr>
    </w:div>
    <w:div w:id="1526556360">
      <w:bodyDiv w:val="1"/>
      <w:marLeft w:val="0"/>
      <w:marRight w:val="0"/>
      <w:marTop w:val="0"/>
      <w:marBottom w:val="0"/>
      <w:divBdr>
        <w:top w:val="none" w:sz="0" w:space="0" w:color="auto"/>
        <w:left w:val="none" w:sz="0" w:space="0" w:color="auto"/>
        <w:bottom w:val="none" w:sz="0" w:space="0" w:color="auto"/>
        <w:right w:val="none" w:sz="0" w:space="0" w:color="auto"/>
      </w:divBdr>
    </w:div>
    <w:div w:id="1528057125">
      <w:bodyDiv w:val="1"/>
      <w:marLeft w:val="0"/>
      <w:marRight w:val="0"/>
      <w:marTop w:val="0"/>
      <w:marBottom w:val="0"/>
      <w:divBdr>
        <w:top w:val="none" w:sz="0" w:space="0" w:color="auto"/>
        <w:left w:val="none" w:sz="0" w:space="0" w:color="auto"/>
        <w:bottom w:val="none" w:sz="0" w:space="0" w:color="auto"/>
        <w:right w:val="none" w:sz="0" w:space="0" w:color="auto"/>
      </w:divBdr>
    </w:div>
    <w:div w:id="1528790970">
      <w:bodyDiv w:val="1"/>
      <w:marLeft w:val="0"/>
      <w:marRight w:val="0"/>
      <w:marTop w:val="0"/>
      <w:marBottom w:val="0"/>
      <w:divBdr>
        <w:top w:val="none" w:sz="0" w:space="0" w:color="auto"/>
        <w:left w:val="none" w:sz="0" w:space="0" w:color="auto"/>
        <w:bottom w:val="none" w:sz="0" w:space="0" w:color="auto"/>
        <w:right w:val="none" w:sz="0" w:space="0" w:color="auto"/>
      </w:divBdr>
    </w:div>
    <w:div w:id="1528905212">
      <w:bodyDiv w:val="1"/>
      <w:marLeft w:val="0"/>
      <w:marRight w:val="0"/>
      <w:marTop w:val="0"/>
      <w:marBottom w:val="0"/>
      <w:divBdr>
        <w:top w:val="none" w:sz="0" w:space="0" w:color="auto"/>
        <w:left w:val="none" w:sz="0" w:space="0" w:color="auto"/>
        <w:bottom w:val="none" w:sz="0" w:space="0" w:color="auto"/>
        <w:right w:val="none" w:sz="0" w:space="0" w:color="auto"/>
      </w:divBdr>
    </w:div>
    <w:div w:id="1529490437">
      <w:bodyDiv w:val="1"/>
      <w:marLeft w:val="0"/>
      <w:marRight w:val="0"/>
      <w:marTop w:val="0"/>
      <w:marBottom w:val="0"/>
      <w:divBdr>
        <w:top w:val="none" w:sz="0" w:space="0" w:color="auto"/>
        <w:left w:val="none" w:sz="0" w:space="0" w:color="auto"/>
        <w:bottom w:val="none" w:sz="0" w:space="0" w:color="auto"/>
        <w:right w:val="none" w:sz="0" w:space="0" w:color="auto"/>
      </w:divBdr>
    </w:div>
    <w:div w:id="1530490330">
      <w:bodyDiv w:val="1"/>
      <w:marLeft w:val="0"/>
      <w:marRight w:val="0"/>
      <w:marTop w:val="0"/>
      <w:marBottom w:val="0"/>
      <w:divBdr>
        <w:top w:val="none" w:sz="0" w:space="0" w:color="auto"/>
        <w:left w:val="none" w:sz="0" w:space="0" w:color="auto"/>
        <w:bottom w:val="none" w:sz="0" w:space="0" w:color="auto"/>
        <w:right w:val="none" w:sz="0" w:space="0" w:color="auto"/>
      </w:divBdr>
    </w:div>
    <w:div w:id="1530949302">
      <w:bodyDiv w:val="1"/>
      <w:marLeft w:val="0"/>
      <w:marRight w:val="0"/>
      <w:marTop w:val="0"/>
      <w:marBottom w:val="0"/>
      <w:divBdr>
        <w:top w:val="none" w:sz="0" w:space="0" w:color="auto"/>
        <w:left w:val="none" w:sz="0" w:space="0" w:color="auto"/>
        <w:bottom w:val="none" w:sz="0" w:space="0" w:color="auto"/>
        <w:right w:val="none" w:sz="0" w:space="0" w:color="auto"/>
      </w:divBdr>
    </w:div>
    <w:div w:id="1531451529">
      <w:bodyDiv w:val="1"/>
      <w:marLeft w:val="0"/>
      <w:marRight w:val="0"/>
      <w:marTop w:val="0"/>
      <w:marBottom w:val="0"/>
      <w:divBdr>
        <w:top w:val="none" w:sz="0" w:space="0" w:color="auto"/>
        <w:left w:val="none" w:sz="0" w:space="0" w:color="auto"/>
        <w:bottom w:val="none" w:sz="0" w:space="0" w:color="auto"/>
        <w:right w:val="none" w:sz="0" w:space="0" w:color="auto"/>
      </w:divBdr>
    </w:div>
    <w:div w:id="1531576454">
      <w:bodyDiv w:val="1"/>
      <w:marLeft w:val="0"/>
      <w:marRight w:val="0"/>
      <w:marTop w:val="0"/>
      <w:marBottom w:val="0"/>
      <w:divBdr>
        <w:top w:val="none" w:sz="0" w:space="0" w:color="auto"/>
        <w:left w:val="none" w:sz="0" w:space="0" w:color="auto"/>
        <w:bottom w:val="none" w:sz="0" w:space="0" w:color="auto"/>
        <w:right w:val="none" w:sz="0" w:space="0" w:color="auto"/>
      </w:divBdr>
    </w:div>
    <w:div w:id="1532912274">
      <w:bodyDiv w:val="1"/>
      <w:marLeft w:val="0"/>
      <w:marRight w:val="0"/>
      <w:marTop w:val="0"/>
      <w:marBottom w:val="0"/>
      <w:divBdr>
        <w:top w:val="none" w:sz="0" w:space="0" w:color="auto"/>
        <w:left w:val="none" w:sz="0" w:space="0" w:color="auto"/>
        <w:bottom w:val="none" w:sz="0" w:space="0" w:color="auto"/>
        <w:right w:val="none" w:sz="0" w:space="0" w:color="auto"/>
      </w:divBdr>
    </w:div>
    <w:div w:id="1532912377">
      <w:bodyDiv w:val="1"/>
      <w:marLeft w:val="0"/>
      <w:marRight w:val="0"/>
      <w:marTop w:val="0"/>
      <w:marBottom w:val="0"/>
      <w:divBdr>
        <w:top w:val="none" w:sz="0" w:space="0" w:color="auto"/>
        <w:left w:val="none" w:sz="0" w:space="0" w:color="auto"/>
        <w:bottom w:val="none" w:sz="0" w:space="0" w:color="auto"/>
        <w:right w:val="none" w:sz="0" w:space="0" w:color="auto"/>
      </w:divBdr>
    </w:div>
    <w:div w:id="1534146588">
      <w:bodyDiv w:val="1"/>
      <w:marLeft w:val="0"/>
      <w:marRight w:val="0"/>
      <w:marTop w:val="0"/>
      <w:marBottom w:val="0"/>
      <w:divBdr>
        <w:top w:val="none" w:sz="0" w:space="0" w:color="auto"/>
        <w:left w:val="none" w:sz="0" w:space="0" w:color="auto"/>
        <w:bottom w:val="none" w:sz="0" w:space="0" w:color="auto"/>
        <w:right w:val="none" w:sz="0" w:space="0" w:color="auto"/>
      </w:divBdr>
    </w:div>
    <w:div w:id="1534658697">
      <w:bodyDiv w:val="1"/>
      <w:marLeft w:val="0"/>
      <w:marRight w:val="0"/>
      <w:marTop w:val="0"/>
      <w:marBottom w:val="0"/>
      <w:divBdr>
        <w:top w:val="none" w:sz="0" w:space="0" w:color="auto"/>
        <w:left w:val="none" w:sz="0" w:space="0" w:color="auto"/>
        <w:bottom w:val="none" w:sz="0" w:space="0" w:color="auto"/>
        <w:right w:val="none" w:sz="0" w:space="0" w:color="auto"/>
      </w:divBdr>
    </w:div>
    <w:div w:id="1535193025">
      <w:bodyDiv w:val="1"/>
      <w:marLeft w:val="0"/>
      <w:marRight w:val="0"/>
      <w:marTop w:val="0"/>
      <w:marBottom w:val="0"/>
      <w:divBdr>
        <w:top w:val="none" w:sz="0" w:space="0" w:color="auto"/>
        <w:left w:val="none" w:sz="0" w:space="0" w:color="auto"/>
        <w:bottom w:val="none" w:sz="0" w:space="0" w:color="auto"/>
        <w:right w:val="none" w:sz="0" w:space="0" w:color="auto"/>
      </w:divBdr>
    </w:div>
    <w:div w:id="1535385224">
      <w:bodyDiv w:val="1"/>
      <w:marLeft w:val="0"/>
      <w:marRight w:val="0"/>
      <w:marTop w:val="0"/>
      <w:marBottom w:val="0"/>
      <w:divBdr>
        <w:top w:val="none" w:sz="0" w:space="0" w:color="auto"/>
        <w:left w:val="none" w:sz="0" w:space="0" w:color="auto"/>
        <w:bottom w:val="none" w:sz="0" w:space="0" w:color="auto"/>
        <w:right w:val="none" w:sz="0" w:space="0" w:color="auto"/>
      </w:divBdr>
    </w:div>
    <w:div w:id="1537083939">
      <w:bodyDiv w:val="1"/>
      <w:marLeft w:val="0"/>
      <w:marRight w:val="0"/>
      <w:marTop w:val="0"/>
      <w:marBottom w:val="0"/>
      <w:divBdr>
        <w:top w:val="none" w:sz="0" w:space="0" w:color="auto"/>
        <w:left w:val="none" w:sz="0" w:space="0" w:color="auto"/>
        <w:bottom w:val="none" w:sz="0" w:space="0" w:color="auto"/>
        <w:right w:val="none" w:sz="0" w:space="0" w:color="auto"/>
      </w:divBdr>
    </w:div>
    <w:div w:id="1537619530">
      <w:bodyDiv w:val="1"/>
      <w:marLeft w:val="0"/>
      <w:marRight w:val="0"/>
      <w:marTop w:val="0"/>
      <w:marBottom w:val="0"/>
      <w:divBdr>
        <w:top w:val="none" w:sz="0" w:space="0" w:color="auto"/>
        <w:left w:val="none" w:sz="0" w:space="0" w:color="auto"/>
        <w:bottom w:val="none" w:sz="0" w:space="0" w:color="auto"/>
        <w:right w:val="none" w:sz="0" w:space="0" w:color="auto"/>
      </w:divBdr>
    </w:div>
    <w:div w:id="1538929494">
      <w:bodyDiv w:val="1"/>
      <w:marLeft w:val="0"/>
      <w:marRight w:val="0"/>
      <w:marTop w:val="0"/>
      <w:marBottom w:val="0"/>
      <w:divBdr>
        <w:top w:val="none" w:sz="0" w:space="0" w:color="auto"/>
        <w:left w:val="none" w:sz="0" w:space="0" w:color="auto"/>
        <w:bottom w:val="none" w:sz="0" w:space="0" w:color="auto"/>
        <w:right w:val="none" w:sz="0" w:space="0" w:color="auto"/>
      </w:divBdr>
    </w:div>
    <w:div w:id="1538933869">
      <w:bodyDiv w:val="1"/>
      <w:marLeft w:val="0"/>
      <w:marRight w:val="0"/>
      <w:marTop w:val="0"/>
      <w:marBottom w:val="0"/>
      <w:divBdr>
        <w:top w:val="none" w:sz="0" w:space="0" w:color="auto"/>
        <w:left w:val="none" w:sz="0" w:space="0" w:color="auto"/>
        <w:bottom w:val="none" w:sz="0" w:space="0" w:color="auto"/>
        <w:right w:val="none" w:sz="0" w:space="0" w:color="auto"/>
      </w:divBdr>
    </w:div>
    <w:div w:id="1539246599">
      <w:bodyDiv w:val="1"/>
      <w:marLeft w:val="0"/>
      <w:marRight w:val="0"/>
      <w:marTop w:val="0"/>
      <w:marBottom w:val="0"/>
      <w:divBdr>
        <w:top w:val="none" w:sz="0" w:space="0" w:color="auto"/>
        <w:left w:val="none" w:sz="0" w:space="0" w:color="auto"/>
        <w:bottom w:val="none" w:sz="0" w:space="0" w:color="auto"/>
        <w:right w:val="none" w:sz="0" w:space="0" w:color="auto"/>
      </w:divBdr>
    </w:div>
    <w:div w:id="1539466462">
      <w:bodyDiv w:val="1"/>
      <w:marLeft w:val="0"/>
      <w:marRight w:val="0"/>
      <w:marTop w:val="0"/>
      <w:marBottom w:val="0"/>
      <w:divBdr>
        <w:top w:val="none" w:sz="0" w:space="0" w:color="auto"/>
        <w:left w:val="none" w:sz="0" w:space="0" w:color="auto"/>
        <w:bottom w:val="none" w:sz="0" w:space="0" w:color="auto"/>
        <w:right w:val="none" w:sz="0" w:space="0" w:color="auto"/>
      </w:divBdr>
    </w:div>
    <w:div w:id="1540703815">
      <w:bodyDiv w:val="1"/>
      <w:marLeft w:val="0"/>
      <w:marRight w:val="0"/>
      <w:marTop w:val="0"/>
      <w:marBottom w:val="0"/>
      <w:divBdr>
        <w:top w:val="none" w:sz="0" w:space="0" w:color="auto"/>
        <w:left w:val="none" w:sz="0" w:space="0" w:color="auto"/>
        <w:bottom w:val="none" w:sz="0" w:space="0" w:color="auto"/>
        <w:right w:val="none" w:sz="0" w:space="0" w:color="auto"/>
      </w:divBdr>
    </w:div>
    <w:div w:id="1541820449">
      <w:bodyDiv w:val="1"/>
      <w:marLeft w:val="0"/>
      <w:marRight w:val="0"/>
      <w:marTop w:val="0"/>
      <w:marBottom w:val="0"/>
      <w:divBdr>
        <w:top w:val="none" w:sz="0" w:space="0" w:color="auto"/>
        <w:left w:val="none" w:sz="0" w:space="0" w:color="auto"/>
        <w:bottom w:val="none" w:sz="0" w:space="0" w:color="auto"/>
        <w:right w:val="none" w:sz="0" w:space="0" w:color="auto"/>
      </w:divBdr>
    </w:div>
    <w:div w:id="1544904660">
      <w:bodyDiv w:val="1"/>
      <w:marLeft w:val="0"/>
      <w:marRight w:val="0"/>
      <w:marTop w:val="0"/>
      <w:marBottom w:val="0"/>
      <w:divBdr>
        <w:top w:val="none" w:sz="0" w:space="0" w:color="auto"/>
        <w:left w:val="none" w:sz="0" w:space="0" w:color="auto"/>
        <w:bottom w:val="none" w:sz="0" w:space="0" w:color="auto"/>
        <w:right w:val="none" w:sz="0" w:space="0" w:color="auto"/>
      </w:divBdr>
    </w:div>
    <w:div w:id="1545873150">
      <w:bodyDiv w:val="1"/>
      <w:marLeft w:val="0"/>
      <w:marRight w:val="0"/>
      <w:marTop w:val="0"/>
      <w:marBottom w:val="0"/>
      <w:divBdr>
        <w:top w:val="none" w:sz="0" w:space="0" w:color="auto"/>
        <w:left w:val="none" w:sz="0" w:space="0" w:color="auto"/>
        <w:bottom w:val="none" w:sz="0" w:space="0" w:color="auto"/>
        <w:right w:val="none" w:sz="0" w:space="0" w:color="auto"/>
      </w:divBdr>
    </w:div>
    <w:div w:id="1545948663">
      <w:bodyDiv w:val="1"/>
      <w:marLeft w:val="0"/>
      <w:marRight w:val="0"/>
      <w:marTop w:val="0"/>
      <w:marBottom w:val="0"/>
      <w:divBdr>
        <w:top w:val="none" w:sz="0" w:space="0" w:color="auto"/>
        <w:left w:val="none" w:sz="0" w:space="0" w:color="auto"/>
        <w:bottom w:val="none" w:sz="0" w:space="0" w:color="auto"/>
        <w:right w:val="none" w:sz="0" w:space="0" w:color="auto"/>
      </w:divBdr>
    </w:div>
    <w:div w:id="1546218925">
      <w:bodyDiv w:val="1"/>
      <w:marLeft w:val="0"/>
      <w:marRight w:val="0"/>
      <w:marTop w:val="0"/>
      <w:marBottom w:val="0"/>
      <w:divBdr>
        <w:top w:val="none" w:sz="0" w:space="0" w:color="auto"/>
        <w:left w:val="none" w:sz="0" w:space="0" w:color="auto"/>
        <w:bottom w:val="none" w:sz="0" w:space="0" w:color="auto"/>
        <w:right w:val="none" w:sz="0" w:space="0" w:color="auto"/>
      </w:divBdr>
    </w:div>
    <w:div w:id="1547139447">
      <w:bodyDiv w:val="1"/>
      <w:marLeft w:val="0"/>
      <w:marRight w:val="0"/>
      <w:marTop w:val="0"/>
      <w:marBottom w:val="0"/>
      <w:divBdr>
        <w:top w:val="none" w:sz="0" w:space="0" w:color="auto"/>
        <w:left w:val="none" w:sz="0" w:space="0" w:color="auto"/>
        <w:bottom w:val="none" w:sz="0" w:space="0" w:color="auto"/>
        <w:right w:val="none" w:sz="0" w:space="0" w:color="auto"/>
      </w:divBdr>
    </w:div>
    <w:div w:id="1548104276">
      <w:bodyDiv w:val="1"/>
      <w:marLeft w:val="0"/>
      <w:marRight w:val="0"/>
      <w:marTop w:val="0"/>
      <w:marBottom w:val="0"/>
      <w:divBdr>
        <w:top w:val="none" w:sz="0" w:space="0" w:color="auto"/>
        <w:left w:val="none" w:sz="0" w:space="0" w:color="auto"/>
        <w:bottom w:val="none" w:sz="0" w:space="0" w:color="auto"/>
        <w:right w:val="none" w:sz="0" w:space="0" w:color="auto"/>
      </w:divBdr>
    </w:div>
    <w:div w:id="1548373798">
      <w:bodyDiv w:val="1"/>
      <w:marLeft w:val="0"/>
      <w:marRight w:val="0"/>
      <w:marTop w:val="0"/>
      <w:marBottom w:val="0"/>
      <w:divBdr>
        <w:top w:val="none" w:sz="0" w:space="0" w:color="auto"/>
        <w:left w:val="none" w:sz="0" w:space="0" w:color="auto"/>
        <w:bottom w:val="none" w:sz="0" w:space="0" w:color="auto"/>
        <w:right w:val="none" w:sz="0" w:space="0" w:color="auto"/>
      </w:divBdr>
    </w:div>
    <w:div w:id="1549954262">
      <w:bodyDiv w:val="1"/>
      <w:marLeft w:val="0"/>
      <w:marRight w:val="0"/>
      <w:marTop w:val="0"/>
      <w:marBottom w:val="0"/>
      <w:divBdr>
        <w:top w:val="none" w:sz="0" w:space="0" w:color="auto"/>
        <w:left w:val="none" w:sz="0" w:space="0" w:color="auto"/>
        <w:bottom w:val="none" w:sz="0" w:space="0" w:color="auto"/>
        <w:right w:val="none" w:sz="0" w:space="0" w:color="auto"/>
      </w:divBdr>
    </w:div>
    <w:div w:id="1550265084">
      <w:bodyDiv w:val="1"/>
      <w:marLeft w:val="0"/>
      <w:marRight w:val="0"/>
      <w:marTop w:val="0"/>
      <w:marBottom w:val="0"/>
      <w:divBdr>
        <w:top w:val="none" w:sz="0" w:space="0" w:color="auto"/>
        <w:left w:val="none" w:sz="0" w:space="0" w:color="auto"/>
        <w:bottom w:val="none" w:sz="0" w:space="0" w:color="auto"/>
        <w:right w:val="none" w:sz="0" w:space="0" w:color="auto"/>
      </w:divBdr>
    </w:div>
    <w:div w:id="1550679324">
      <w:bodyDiv w:val="1"/>
      <w:marLeft w:val="0"/>
      <w:marRight w:val="0"/>
      <w:marTop w:val="0"/>
      <w:marBottom w:val="0"/>
      <w:divBdr>
        <w:top w:val="none" w:sz="0" w:space="0" w:color="auto"/>
        <w:left w:val="none" w:sz="0" w:space="0" w:color="auto"/>
        <w:bottom w:val="none" w:sz="0" w:space="0" w:color="auto"/>
        <w:right w:val="none" w:sz="0" w:space="0" w:color="auto"/>
      </w:divBdr>
    </w:div>
    <w:div w:id="1551922486">
      <w:bodyDiv w:val="1"/>
      <w:marLeft w:val="0"/>
      <w:marRight w:val="0"/>
      <w:marTop w:val="0"/>
      <w:marBottom w:val="0"/>
      <w:divBdr>
        <w:top w:val="none" w:sz="0" w:space="0" w:color="auto"/>
        <w:left w:val="none" w:sz="0" w:space="0" w:color="auto"/>
        <w:bottom w:val="none" w:sz="0" w:space="0" w:color="auto"/>
        <w:right w:val="none" w:sz="0" w:space="0" w:color="auto"/>
      </w:divBdr>
    </w:div>
    <w:div w:id="1552038307">
      <w:bodyDiv w:val="1"/>
      <w:marLeft w:val="0"/>
      <w:marRight w:val="0"/>
      <w:marTop w:val="0"/>
      <w:marBottom w:val="0"/>
      <w:divBdr>
        <w:top w:val="none" w:sz="0" w:space="0" w:color="auto"/>
        <w:left w:val="none" w:sz="0" w:space="0" w:color="auto"/>
        <w:bottom w:val="none" w:sz="0" w:space="0" w:color="auto"/>
        <w:right w:val="none" w:sz="0" w:space="0" w:color="auto"/>
      </w:divBdr>
    </w:div>
    <w:div w:id="1552767643">
      <w:bodyDiv w:val="1"/>
      <w:marLeft w:val="0"/>
      <w:marRight w:val="0"/>
      <w:marTop w:val="0"/>
      <w:marBottom w:val="0"/>
      <w:divBdr>
        <w:top w:val="none" w:sz="0" w:space="0" w:color="auto"/>
        <w:left w:val="none" w:sz="0" w:space="0" w:color="auto"/>
        <w:bottom w:val="none" w:sz="0" w:space="0" w:color="auto"/>
        <w:right w:val="none" w:sz="0" w:space="0" w:color="auto"/>
      </w:divBdr>
    </w:div>
    <w:div w:id="1553081460">
      <w:bodyDiv w:val="1"/>
      <w:marLeft w:val="0"/>
      <w:marRight w:val="0"/>
      <w:marTop w:val="0"/>
      <w:marBottom w:val="0"/>
      <w:divBdr>
        <w:top w:val="none" w:sz="0" w:space="0" w:color="auto"/>
        <w:left w:val="none" w:sz="0" w:space="0" w:color="auto"/>
        <w:bottom w:val="none" w:sz="0" w:space="0" w:color="auto"/>
        <w:right w:val="none" w:sz="0" w:space="0" w:color="auto"/>
      </w:divBdr>
    </w:div>
    <w:div w:id="1554388128">
      <w:bodyDiv w:val="1"/>
      <w:marLeft w:val="0"/>
      <w:marRight w:val="0"/>
      <w:marTop w:val="0"/>
      <w:marBottom w:val="0"/>
      <w:divBdr>
        <w:top w:val="none" w:sz="0" w:space="0" w:color="auto"/>
        <w:left w:val="none" w:sz="0" w:space="0" w:color="auto"/>
        <w:bottom w:val="none" w:sz="0" w:space="0" w:color="auto"/>
        <w:right w:val="none" w:sz="0" w:space="0" w:color="auto"/>
      </w:divBdr>
    </w:div>
    <w:div w:id="1554539092">
      <w:bodyDiv w:val="1"/>
      <w:marLeft w:val="0"/>
      <w:marRight w:val="0"/>
      <w:marTop w:val="0"/>
      <w:marBottom w:val="0"/>
      <w:divBdr>
        <w:top w:val="none" w:sz="0" w:space="0" w:color="auto"/>
        <w:left w:val="none" w:sz="0" w:space="0" w:color="auto"/>
        <w:bottom w:val="none" w:sz="0" w:space="0" w:color="auto"/>
        <w:right w:val="none" w:sz="0" w:space="0" w:color="auto"/>
      </w:divBdr>
    </w:div>
    <w:div w:id="1555971765">
      <w:bodyDiv w:val="1"/>
      <w:marLeft w:val="0"/>
      <w:marRight w:val="0"/>
      <w:marTop w:val="0"/>
      <w:marBottom w:val="0"/>
      <w:divBdr>
        <w:top w:val="none" w:sz="0" w:space="0" w:color="auto"/>
        <w:left w:val="none" w:sz="0" w:space="0" w:color="auto"/>
        <w:bottom w:val="none" w:sz="0" w:space="0" w:color="auto"/>
        <w:right w:val="none" w:sz="0" w:space="0" w:color="auto"/>
      </w:divBdr>
    </w:div>
    <w:div w:id="1556042904">
      <w:bodyDiv w:val="1"/>
      <w:marLeft w:val="0"/>
      <w:marRight w:val="0"/>
      <w:marTop w:val="0"/>
      <w:marBottom w:val="0"/>
      <w:divBdr>
        <w:top w:val="none" w:sz="0" w:space="0" w:color="auto"/>
        <w:left w:val="none" w:sz="0" w:space="0" w:color="auto"/>
        <w:bottom w:val="none" w:sz="0" w:space="0" w:color="auto"/>
        <w:right w:val="none" w:sz="0" w:space="0" w:color="auto"/>
      </w:divBdr>
    </w:div>
    <w:div w:id="1556240528">
      <w:bodyDiv w:val="1"/>
      <w:marLeft w:val="0"/>
      <w:marRight w:val="0"/>
      <w:marTop w:val="0"/>
      <w:marBottom w:val="0"/>
      <w:divBdr>
        <w:top w:val="none" w:sz="0" w:space="0" w:color="auto"/>
        <w:left w:val="none" w:sz="0" w:space="0" w:color="auto"/>
        <w:bottom w:val="none" w:sz="0" w:space="0" w:color="auto"/>
        <w:right w:val="none" w:sz="0" w:space="0" w:color="auto"/>
      </w:divBdr>
    </w:div>
    <w:div w:id="1556507712">
      <w:bodyDiv w:val="1"/>
      <w:marLeft w:val="0"/>
      <w:marRight w:val="0"/>
      <w:marTop w:val="0"/>
      <w:marBottom w:val="0"/>
      <w:divBdr>
        <w:top w:val="none" w:sz="0" w:space="0" w:color="auto"/>
        <w:left w:val="none" w:sz="0" w:space="0" w:color="auto"/>
        <w:bottom w:val="none" w:sz="0" w:space="0" w:color="auto"/>
        <w:right w:val="none" w:sz="0" w:space="0" w:color="auto"/>
      </w:divBdr>
    </w:div>
    <w:div w:id="1557819857">
      <w:bodyDiv w:val="1"/>
      <w:marLeft w:val="0"/>
      <w:marRight w:val="0"/>
      <w:marTop w:val="0"/>
      <w:marBottom w:val="0"/>
      <w:divBdr>
        <w:top w:val="none" w:sz="0" w:space="0" w:color="auto"/>
        <w:left w:val="none" w:sz="0" w:space="0" w:color="auto"/>
        <w:bottom w:val="none" w:sz="0" w:space="0" w:color="auto"/>
        <w:right w:val="none" w:sz="0" w:space="0" w:color="auto"/>
      </w:divBdr>
    </w:div>
    <w:div w:id="1558007395">
      <w:bodyDiv w:val="1"/>
      <w:marLeft w:val="0"/>
      <w:marRight w:val="0"/>
      <w:marTop w:val="0"/>
      <w:marBottom w:val="0"/>
      <w:divBdr>
        <w:top w:val="none" w:sz="0" w:space="0" w:color="auto"/>
        <w:left w:val="none" w:sz="0" w:space="0" w:color="auto"/>
        <w:bottom w:val="none" w:sz="0" w:space="0" w:color="auto"/>
        <w:right w:val="none" w:sz="0" w:space="0" w:color="auto"/>
      </w:divBdr>
    </w:div>
    <w:div w:id="1558589852">
      <w:bodyDiv w:val="1"/>
      <w:marLeft w:val="0"/>
      <w:marRight w:val="0"/>
      <w:marTop w:val="0"/>
      <w:marBottom w:val="0"/>
      <w:divBdr>
        <w:top w:val="none" w:sz="0" w:space="0" w:color="auto"/>
        <w:left w:val="none" w:sz="0" w:space="0" w:color="auto"/>
        <w:bottom w:val="none" w:sz="0" w:space="0" w:color="auto"/>
        <w:right w:val="none" w:sz="0" w:space="0" w:color="auto"/>
      </w:divBdr>
    </w:div>
    <w:div w:id="1559316682">
      <w:bodyDiv w:val="1"/>
      <w:marLeft w:val="0"/>
      <w:marRight w:val="0"/>
      <w:marTop w:val="0"/>
      <w:marBottom w:val="0"/>
      <w:divBdr>
        <w:top w:val="none" w:sz="0" w:space="0" w:color="auto"/>
        <w:left w:val="none" w:sz="0" w:space="0" w:color="auto"/>
        <w:bottom w:val="none" w:sz="0" w:space="0" w:color="auto"/>
        <w:right w:val="none" w:sz="0" w:space="0" w:color="auto"/>
      </w:divBdr>
    </w:div>
    <w:div w:id="1559974720">
      <w:bodyDiv w:val="1"/>
      <w:marLeft w:val="0"/>
      <w:marRight w:val="0"/>
      <w:marTop w:val="0"/>
      <w:marBottom w:val="0"/>
      <w:divBdr>
        <w:top w:val="none" w:sz="0" w:space="0" w:color="auto"/>
        <w:left w:val="none" w:sz="0" w:space="0" w:color="auto"/>
        <w:bottom w:val="none" w:sz="0" w:space="0" w:color="auto"/>
        <w:right w:val="none" w:sz="0" w:space="0" w:color="auto"/>
      </w:divBdr>
    </w:div>
    <w:div w:id="1561358683">
      <w:bodyDiv w:val="1"/>
      <w:marLeft w:val="0"/>
      <w:marRight w:val="0"/>
      <w:marTop w:val="0"/>
      <w:marBottom w:val="0"/>
      <w:divBdr>
        <w:top w:val="none" w:sz="0" w:space="0" w:color="auto"/>
        <w:left w:val="none" w:sz="0" w:space="0" w:color="auto"/>
        <w:bottom w:val="none" w:sz="0" w:space="0" w:color="auto"/>
        <w:right w:val="none" w:sz="0" w:space="0" w:color="auto"/>
      </w:divBdr>
    </w:div>
    <w:div w:id="1561549894">
      <w:bodyDiv w:val="1"/>
      <w:marLeft w:val="0"/>
      <w:marRight w:val="0"/>
      <w:marTop w:val="0"/>
      <w:marBottom w:val="0"/>
      <w:divBdr>
        <w:top w:val="none" w:sz="0" w:space="0" w:color="auto"/>
        <w:left w:val="none" w:sz="0" w:space="0" w:color="auto"/>
        <w:bottom w:val="none" w:sz="0" w:space="0" w:color="auto"/>
        <w:right w:val="none" w:sz="0" w:space="0" w:color="auto"/>
      </w:divBdr>
    </w:div>
    <w:div w:id="1562252084">
      <w:bodyDiv w:val="1"/>
      <w:marLeft w:val="0"/>
      <w:marRight w:val="0"/>
      <w:marTop w:val="0"/>
      <w:marBottom w:val="0"/>
      <w:divBdr>
        <w:top w:val="none" w:sz="0" w:space="0" w:color="auto"/>
        <w:left w:val="none" w:sz="0" w:space="0" w:color="auto"/>
        <w:bottom w:val="none" w:sz="0" w:space="0" w:color="auto"/>
        <w:right w:val="none" w:sz="0" w:space="0" w:color="auto"/>
      </w:divBdr>
    </w:div>
    <w:div w:id="1562404992">
      <w:bodyDiv w:val="1"/>
      <w:marLeft w:val="0"/>
      <w:marRight w:val="0"/>
      <w:marTop w:val="0"/>
      <w:marBottom w:val="0"/>
      <w:divBdr>
        <w:top w:val="none" w:sz="0" w:space="0" w:color="auto"/>
        <w:left w:val="none" w:sz="0" w:space="0" w:color="auto"/>
        <w:bottom w:val="none" w:sz="0" w:space="0" w:color="auto"/>
        <w:right w:val="none" w:sz="0" w:space="0" w:color="auto"/>
      </w:divBdr>
    </w:div>
    <w:div w:id="1564022102">
      <w:bodyDiv w:val="1"/>
      <w:marLeft w:val="0"/>
      <w:marRight w:val="0"/>
      <w:marTop w:val="0"/>
      <w:marBottom w:val="0"/>
      <w:divBdr>
        <w:top w:val="none" w:sz="0" w:space="0" w:color="auto"/>
        <w:left w:val="none" w:sz="0" w:space="0" w:color="auto"/>
        <w:bottom w:val="none" w:sz="0" w:space="0" w:color="auto"/>
        <w:right w:val="none" w:sz="0" w:space="0" w:color="auto"/>
      </w:divBdr>
    </w:div>
    <w:div w:id="1564218365">
      <w:bodyDiv w:val="1"/>
      <w:marLeft w:val="0"/>
      <w:marRight w:val="0"/>
      <w:marTop w:val="0"/>
      <w:marBottom w:val="0"/>
      <w:divBdr>
        <w:top w:val="none" w:sz="0" w:space="0" w:color="auto"/>
        <w:left w:val="none" w:sz="0" w:space="0" w:color="auto"/>
        <w:bottom w:val="none" w:sz="0" w:space="0" w:color="auto"/>
        <w:right w:val="none" w:sz="0" w:space="0" w:color="auto"/>
      </w:divBdr>
    </w:div>
    <w:div w:id="1564679450">
      <w:bodyDiv w:val="1"/>
      <w:marLeft w:val="0"/>
      <w:marRight w:val="0"/>
      <w:marTop w:val="0"/>
      <w:marBottom w:val="0"/>
      <w:divBdr>
        <w:top w:val="none" w:sz="0" w:space="0" w:color="auto"/>
        <w:left w:val="none" w:sz="0" w:space="0" w:color="auto"/>
        <w:bottom w:val="none" w:sz="0" w:space="0" w:color="auto"/>
        <w:right w:val="none" w:sz="0" w:space="0" w:color="auto"/>
      </w:divBdr>
    </w:div>
    <w:div w:id="1565027352">
      <w:bodyDiv w:val="1"/>
      <w:marLeft w:val="0"/>
      <w:marRight w:val="0"/>
      <w:marTop w:val="0"/>
      <w:marBottom w:val="0"/>
      <w:divBdr>
        <w:top w:val="none" w:sz="0" w:space="0" w:color="auto"/>
        <w:left w:val="none" w:sz="0" w:space="0" w:color="auto"/>
        <w:bottom w:val="none" w:sz="0" w:space="0" w:color="auto"/>
        <w:right w:val="none" w:sz="0" w:space="0" w:color="auto"/>
      </w:divBdr>
    </w:div>
    <w:div w:id="1565137418">
      <w:bodyDiv w:val="1"/>
      <w:marLeft w:val="0"/>
      <w:marRight w:val="0"/>
      <w:marTop w:val="0"/>
      <w:marBottom w:val="0"/>
      <w:divBdr>
        <w:top w:val="none" w:sz="0" w:space="0" w:color="auto"/>
        <w:left w:val="none" w:sz="0" w:space="0" w:color="auto"/>
        <w:bottom w:val="none" w:sz="0" w:space="0" w:color="auto"/>
        <w:right w:val="none" w:sz="0" w:space="0" w:color="auto"/>
      </w:divBdr>
    </w:div>
    <w:div w:id="1565406407">
      <w:bodyDiv w:val="1"/>
      <w:marLeft w:val="0"/>
      <w:marRight w:val="0"/>
      <w:marTop w:val="0"/>
      <w:marBottom w:val="0"/>
      <w:divBdr>
        <w:top w:val="none" w:sz="0" w:space="0" w:color="auto"/>
        <w:left w:val="none" w:sz="0" w:space="0" w:color="auto"/>
        <w:bottom w:val="none" w:sz="0" w:space="0" w:color="auto"/>
        <w:right w:val="none" w:sz="0" w:space="0" w:color="auto"/>
      </w:divBdr>
    </w:div>
    <w:div w:id="1566527949">
      <w:bodyDiv w:val="1"/>
      <w:marLeft w:val="0"/>
      <w:marRight w:val="0"/>
      <w:marTop w:val="0"/>
      <w:marBottom w:val="0"/>
      <w:divBdr>
        <w:top w:val="none" w:sz="0" w:space="0" w:color="auto"/>
        <w:left w:val="none" w:sz="0" w:space="0" w:color="auto"/>
        <w:bottom w:val="none" w:sz="0" w:space="0" w:color="auto"/>
        <w:right w:val="none" w:sz="0" w:space="0" w:color="auto"/>
      </w:divBdr>
    </w:div>
    <w:div w:id="1568106133">
      <w:bodyDiv w:val="1"/>
      <w:marLeft w:val="0"/>
      <w:marRight w:val="0"/>
      <w:marTop w:val="0"/>
      <w:marBottom w:val="0"/>
      <w:divBdr>
        <w:top w:val="none" w:sz="0" w:space="0" w:color="auto"/>
        <w:left w:val="none" w:sz="0" w:space="0" w:color="auto"/>
        <w:bottom w:val="none" w:sz="0" w:space="0" w:color="auto"/>
        <w:right w:val="none" w:sz="0" w:space="0" w:color="auto"/>
      </w:divBdr>
    </w:div>
    <w:div w:id="1568492843">
      <w:bodyDiv w:val="1"/>
      <w:marLeft w:val="0"/>
      <w:marRight w:val="0"/>
      <w:marTop w:val="0"/>
      <w:marBottom w:val="0"/>
      <w:divBdr>
        <w:top w:val="none" w:sz="0" w:space="0" w:color="auto"/>
        <w:left w:val="none" w:sz="0" w:space="0" w:color="auto"/>
        <w:bottom w:val="none" w:sz="0" w:space="0" w:color="auto"/>
        <w:right w:val="none" w:sz="0" w:space="0" w:color="auto"/>
      </w:divBdr>
    </w:div>
    <w:div w:id="1569342480">
      <w:bodyDiv w:val="1"/>
      <w:marLeft w:val="0"/>
      <w:marRight w:val="0"/>
      <w:marTop w:val="0"/>
      <w:marBottom w:val="0"/>
      <w:divBdr>
        <w:top w:val="none" w:sz="0" w:space="0" w:color="auto"/>
        <w:left w:val="none" w:sz="0" w:space="0" w:color="auto"/>
        <w:bottom w:val="none" w:sz="0" w:space="0" w:color="auto"/>
        <w:right w:val="none" w:sz="0" w:space="0" w:color="auto"/>
      </w:divBdr>
    </w:div>
    <w:div w:id="1569612542">
      <w:bodyDiv w:val="1"/>
      <w:marLeft w:val="0"/>
      <w:marRight w:val="0"/>
      <w:marTop w:val="0"/>
      <w:marBottom w:val="0"/>
      <w:divBdr>
        <w:top w:val="none" w:sz="0" w:space="0" w:color="auto"/>
        <w:left w:val="none" w:sz="0" w:space="0" w:color="auto"/>
        <w:bottom w:val="none" w:sz="0" w:space="0" w:color="auto"/>
        <w:right w:val="none" w:sz="0" w:space="0" w:color="auto"/>
      </w:divBdr>
    </w:div>
    <w:div w:id="1570386369">
      <w:bodyDiv w:val="1"/>
      <w:marLeft w:val="0"/>
      <w:marRight w:val="0"/>
      <w:marTop w:val="0"/>
      <w:marBottom w:val="0"/>
      <w:divBdr>
        <w:top w:val="none" w:sz="0" w:space="0" w:color="auto"/>
        <w:left w:val="none" w:sz="0" w:space="0" w:color="auto"/>
        <w:bottom w:val="none" w:sz="0" w:space="0" w:color="auto"/>
        <w:right w:val="none" w:sz="0" w:space="0" w:color="auto"/>
      </w:divBdr>
    </w:div>
    <w:div w:id="1571230079">
      <w:bodyDiv w:val="1"/>
      <w:marLeft w:val="0"/>
      <w:marRight w:val="0"/>
      <w:marTop w:val="0"/>
      <w:marBottom w:val="0"/>
      <w:divBdr>
        <w:top w:val="none" w:sz="0" w:space="0" w:color="auto"/>
        <w:left w:val="none" w:sz="0" w:space="0" w:color="auto"/>
        <w:bottom w:val="none" w:sz="0" w:space="0" w:color="auto"/>
        <w:right w:val="none" w:sz="0" w:space="0" w:color="auto"/>
      </w:divBdr>
    </w:div>
    <w:div w:id="1571424989">
      <w:bodyDiv w:val="1"/>
      <w:marLeft w:val="0"/>
      <w:marRight w:val="0"/>
      <w:marTop w:val="0"/>
      <w:marBottom w:val="0"/>
      <w:divBdr>
        <w:top w:val="none" w:sz="0" w:space="0" w:color="auto"/>
        <w:left w:val="none" w:sz="0" w:space="0" w:color="auto"/>
        <w:bottom w:val="none" w:sz="0" w:space="0" w:color="auto"/>
        <w:right w:val="none" w:sz="0" w:space="0" w:color="auto"/>
      </w:divBdr>
    </w:div>
    <w:div w:id="1571696595">
      <w:bodyDiv w:val="1"/>
      <w:marLeft w:val="0"/>
      <w:marRight w:val="0"/>
      <w:marTop w:val="0"/>
      <w:marBottom w:val="0"/>
      <w:divBdr>
        <w:top w:val="none" w:sz="0" w:space="0" w:color="auto"/>
        <w:left w:val="none" w:sz="0" w:space="0" w:color="auto"/>
        <w:bottom w:val="none" w:sz="0" w:space="0" w:color="auto"/>
        <w:right w:val="none" w:sz="0" w:space="0" w:color="auto"/>
      </w:divBdr>
    </w:div>
    <w:div w:id="1572276855">
      <w:bodyDiv w:val="1"/>
      <w:marLeft w:val="0"/>
      <w:marRight w:val="0"/>
      <w:marTop w:val="0"/>
      <w:marBottom w:val="0"/>
      <w:divBdr>
        <w:top w:val="none" w:sz="0" w:space="0" w:color="auto"/>
        <w:left w:val="none" w:sz="0" w:space="0" w:color="auto"/>
        <w:bottom w:val="none" w:sz="0" w:space="0" w:color="auto"/>
        <w:right w:val="none" w:sz="0" w:space="0" w:color="auto"/>
      </w:divBdr>
    </w:div>
    <w:div w:id="1573080781">
      <w:bodyDiv w:val="1"/>
      <w:marLeft w:val="0"/>
      <w:marRight w:val="0"/>
      <w:marTop w:val="0"/>
      <w:marBottom w:val="0"/>
      <w:divBdr>
        <w:top w:val="none" w:sz="0" w:space="0" w:color="auto"/>
        <w:left w:val="none" w:sz="0" w:space="0" w:color="auto"/>
        <w:bottom w:val="none" w:sz="0" w:space="0" w:color="auto"/>
        <w:right w:val="none" w:sz="0" w:space="0" w:color="auto"/>
      </w:divBdr>
    </w:div>
    <w:div w:id="1573467620">
      <w:bodyDiv w:val="1"/>
      <w:marLeft w:val="0"/>
      <w:marRight w:val="0"/>
      <w:marTop w:val="0"/>
      <w:marBottom w:val="0"/>
      <w:divBdr>
        <w:top w:val="none" w:sz="0" w:space="0" w:color="auto"/>
        <w:left w:val="none" w:sz="0" w:space="0" w:color="auto"/>
        <w:bottom w:val="none" w:sz="0" w:space="0" w:color="auto"/>
        <w:right w:val="none" w:sz="0" w:space="0" w:color="auto"/>
      </w:divBdr>
    </w:div>
    <w:div w:id="1574772678">
      <w:bodyDiv w:val="1"/>
      <w:marLeft w:val="0"/>
      <w:marRight w:val="0"/>
      <w:marTop w:val="0"/>
      <w:marBottom w:val="0"/>
      <w:divBdr>
        <w:top w:val="none" w:sz="0" w:space="0" w:color="auto"/>
        <w:left w:val="none" w:sz="0" w:space="0" w:color="auto"/>
        <w:bottom w:val="none" w:sz="0" w:space="0" w:color="auto"/>
        <w:right w:val="none" w:sz="0" w:space="0" w:color="auto"/>
      </w:divBdr>
    </w:div>
    <w:div w:id="1576167561">
      <w:bodyDiv w:val="1"/>
      <w:marLeft w:val="0"/>
      <w:marRight w:val="0"/>
      <w:marTop w:val="0"/>
      <w:marBottom w:val="0"/>
      <w:divBdr>
        <w:top w:val="none" w:sz="0" w:space="0" w:color="auto"/>
        <w:left w:val="none" w:sz="0" w:space="0" w:color="auto"/>
        <w:bottom w:val="none" w:sz="0" w:space="0" w:color="auto"/>
        <w:right w:val="none" w:sz="0" w:space="0" w:color="auto"/>
      </w:divBdr>
    </w:div>
    <w:div w:id="1577980334">
      <w:bodyDiv w:val="1"/>
      <w:marLeft w:val="0"/>
      <w:marRight w:val="0"/>
      <w:marTop w:val="0"/>
      <w:marBottom w:val="0"/>
      <w:divBdr>
        <w:top w:val="none" w:sz="0" w:space="0" w:color="auto"/>
        <w:left w:val="none" w:sz="0" w:space="0" w:color="auto"/>
        <w:bottom w:val="none" w:sz="0" w:space="0" w:color="auto"/>
        <w:right w:val="none" w:sz="0" w:space="0" w:color="auto"/>
      </w:divBdr>
    </w:div>
    <w:div w:id="1578586049">
      <w:bodyDiv w:val="1"/>
      <w:marLeft w:val="0"/>
      <w:marRight w:val="0"/>
      <w:marTop w:val="0"/>
      <w:marBottom w:val="0"/>
      <w:divBdr>
        <w:top w:val="none" w:sz="0" w:space="0" w:color="auto"/>
        <w:left w:val="none" w:sz="0" w:space="0" w:color="auto"/>
        <w:bottom w:val="none" w:sz="0" w:space="0" w:color="auto"/>
        <w:right w:val="none" w:sz="0" w:space="0" w:color="auto"/>
      </w:divBdr>
    </w:div>
    <w:div w:id="1579318322">
      <w:bodyDiv w:val="1"/>
      <w:marLeft w:val="0"/>
      <w:marRight w:val="0"/>
      <w:marTop w:val="0"/>
      <w:marBottom w:val="0"/>
      <w:divBdr>
        <w:top w:val="none" w:sz="0" w:space="0" w:color="auto"/>
        <w:left w:val="none" w:sz="0" w:space="0" w:color="auto"/>
        <w:bottom w:val="none" w:sz="0" w:space="0" w:color="auto"/>
        <w:right w:val="none" w:sz="0" w:space="0" w:color="auto"/>
      </w:divBdr>
    </w:div>
    <w:div w:id="1579443235">
      <w:bodyDiv w:val="1"/>
      <w:marLeft w:val="0"/>
      <w:marRight w:val="0"/>
      <w:marTop w:val="0"/>
      <w:marBottom w:val="0"/>
      <w:divBdr>
        <w:top w:val="none" w:sz="0" w:space="0" w:color="auto"/>
        <w:left w:val="none" w:sz="0" w:space="0" w:color="auto"/>
        <w:bottom w:val="none" w:sz="0" w:space="0" w:color="auto"/>
        <w:right w:val="none" w:sz="0" w:space="0" w:color="auto"/>
      </w:divBdr>
    </w:div>
    <w:div w:id="1579560348">
      <w:bodyDiv w:val="1"/>
      <w:marLeft w:val="0"/>
      <w:marRight w:val="0"/>
      <w:marTop w:val="0"/>
      <w:marBottom w:val="0"/>
      <w:divBdr>
        <w:top w:val="none" w:sz="0" w:space="0" w:color="auto"/>
        <w:left w:val="none" w:sz="0" w:space="0" w:color="auto"/>
        <w:bottom w:val="none" w:sz="0" w:space="0" w:color="auto"/>
        <w:right w:val="none" w:sz="0" w:space="0" w:color="auto"/>
      </w:divBdr>
    </w:div>
    <w:div w:id="1580286250">
      <w:bodyDiv w:val="1"/>
      <w:marLeft w:val="0"/>
      <w:marRight w:val="0"/>
      <w:marTop w:val="0"/>
      <w:marBottom w:val="0"/>
      <w:divBdr>
        <w:top w:val="none" w:sz="0" w:space="0" w:color="auto"/>
        <w:left w:val="none" w:sz="0" w:space="0" w:color="auto"/>
        <w:bottom w:val="none" w:sz="0" w:space="0" w:color="auto"/>
        <w:right w:val="none" w:sz="0" w:space="0" w:color="auto"/>
      </w:divBdr>
    </w:div>
    <w:div w:id="1581721350">
      <w:bodyDiv w:val="1"/>
      <w:marLeft w:val="0"/>
      <w:marRight w:val="0"/>
      <w:marTop w:val="0"/>
      <w:marBottom w:val="0"/>
      <w:divBdr>
        <w:top w:val="none" w:sz="0" w:space="0" w:color="auto"/>
        <w:left w:val="none" w:sz="0" w:space="0" w:color="auto"/>
        <w:bottom w:val="none" w:sz="0" w:space="0" w:color="auto"/>
        <w:right w:val="none" w:sz="0" w:space="0" w:color="auto"/>
      </w:divBdr>
    </w:div>
    <w:div w:id="1581988805">
      <w:bodyDiv w:val="1"/>
      <w:marLeft w:val="0"/>
      <w:marRight w:val="0"/>
      <w:marTop w:val="0"/>
      <w:marBottom w:val="0"/>
      <w:divBdr>
        <w:top w:val="none" w:sz="0" w:space="0" w:color="auto"/>
        <w:left w:val="none" w:sz="0" w:space="0" w:color="auto"/>
        <w:bottom w:val="none" w:sz="0" w:space="0" w:color="auto"/>
        <w:right w:val="none" w:sz="0" w:space="0" w:color="auto"/>
      </w:divBdr>
    </w:div>
    <w:div w:id="1582063661">
      <w:bodyDiv w:val="1"/>
      <w:marLeft w:val="0"/>
      <w:marRight w:val="0"/>
      <w:marTop w:val="0"/>
      <w:marBottom w:val="0"/>
      <w:divBdr>
        <w:top w:val="none" w:sz="0" w:space="0" w:color="auto"/>
        <w:left w:val="none" w:sz="0" w:space="0" w:color="auto"/>
        <w:bottom w:val="none" w:sz="0" w:space="0" w:color="auto"/>
        <w:right w:val="none" w:sz="0" w:space="0" w:color="auto"/>
      </w:divBdr>
    </w:div>
    <w:div w:id="1582762962">
      <w:bodyDiv w:val="1"/>
      <w:marLeft w:val="0"/>
      <w:marRight w:val="0"/>
      <w:marTop w:val="0"/>
      <w:marBottom w:val="0"/>
      <w:divBdr>
        <w:top w:val="none" w:sz="0" w:space="0" w:color="auto"/>
        <w:left w:val="none" w:sz="0" w:space="0" w:color="auto"/>
        <w:bottom w:val="none" w:sz="0" w:space="0" w:color="auto"/>
        <w:right w:val="none" w:sz="0" w:space="0" w:color="auto"/>
      </w:divBdr>
    </w:div>
    <w:div w:id="1583373012">
      <w:bodyDiv w:val="1"/>
      <w:marLeft w:val="0"/>
      <w:marRight w:val="0"/>
      <w:marTop w:val="0"/>
      <w:marBottom w:val="0"/>
      <w:divBdr>
        <w:top w:val="none" w:sz="0" w:space="0" w:color="auto"/>
        <w:left w:val="none" w:sz="0" w:space="0" w:color="auto"/>
        <w:bottom w:val="none" w:sz="0" w:space="0" w:color="auto"/>
        <w:right w:val="none" w:sz="0" w:space="0" w:color="auto"/>
      </w:divBdr>
    </w:div>
    <w:div w:id="1583832684">
      <w:bodyDiv w:val="1"/>
      <w:marLeft w:val="0"/>
      <w:marRight w:val="0"/>
      <w:marTop w:val="0"/>
      <w:marBottom w:val="0"/>
      <w:divBdr>
        <w:top w:val="none" w:sz="0" w:space="0" w:color="auto"/>
        <w:left w:val="none" w:sz="0" w:space="0" w:color="auto"/>
        <w:bottom w:val="none" w:sz="0" w:space="0" w:color="auto"/>
        <w:right w:val="none" w:sz="0" w:space="0" w:color="auto"/>
      </w:divBdr>
    </w:div>
    <w:div w:id="1584022761">
      <w:bodyDiv w:val="1"/>
      <w:marLeft w:val="0"/>
      <w:marRight w:val="0"/>
      <w:marTop w:val="0"/>
      <w:marBottom w:val="0"/>
      <w:divBdr>
        <w:top w:val="none" w:sz="0" w:space="0" w:color="auto"/>
        <w:left w:val="none" w:sz="0" w:space="0" w:color="auto"/>
        <w:bottom w:val="none" w:sz="0" w:space="0" w:color="auto"/>
        <w:right w:val="none" w:sz="0" w:space="0" w:color="auto"/>
      </w:divBdr>
    </w:div>
    <w:div w:id="1584097506">
      <w:bodyDiv w:val="1"/>
      <w:marLeft w:val="0"/>
      <w:marRight w:val="0"/>
      <w:marTop w:val="0"/>
      <w:marBottom w:val="0"/>
      <w:divBdr>
        <w:top w:val="none" w:sz="0" w:space="0" w:color="auto"/>
        <w:left w:val="none" w:sz="0" w:space="0" w:color="auto"/>
        <w:bottom w:val="none" w:sz="0" w:space="0" w:color="auto"/>
        <w:right w:val="none" w:sz="0" w:space="0" w:color="auto"/>
      </w:divBdr>
    </w:div>
    <w:div w:id="1584365485">
      <w:bodyDiv w:val="1"/>
      <w:marLeft w:val="0"/>
      <w:marRight w:val="0"/>
      <w:marTop w:val="0"/>
      <w:marBottom w:val="0"/>
      <w:divBdr>
        <w:top w:val="none" w:sz="0" w:space="0" w:color="auto"/>
        <w:left w:val="none" w:sz="0" w:space="0" w:color="auto"/>
        <w:bottom w:val="none" w:sz="0" w:space="0" w:color="auto"/>
        <w:right w:val="none" w:sz="0" w:space="0" w:color="auto"/>
      </w:divBdr>
    </w:div>
    <w:div w:id="1584484335">
      <w:bodyDiv w:val="1"/>
      <w:marLeft w:val="0"/>
      <w:marRight w:val="0"/>
      <w:marTop w:val="0"/>
      <w:marBottom w:val="0"/>
      <w:divBdr>
        <w:top w:val="none" w:sz="0" w:space="0" w:color="auto"/>
        <w:left w:val="none" w:sz="0" w:space="0" w:color="auto"/>
        <w:bottom w:val="none" w:sz="0" w:space="0" w:color="auto"/>
        <w:right w:val="none" w:sz="0" w:space="0" w:color="auto"/>
      </w:divBdr>
    </w:div>
    <w:div w:id="1585840205">
      <w:bodyDiv w:val="1"/>
      <w:marLeft w:val="0"/>
      <w:marRight w:val="0"/>
      <w:marTop w:val="0"/>
      <w:marBottom w:val="0"/>
      <w:divBdr>
        <w:top w:val="none" w:sz="0" w:space="0" w:color="auto"/>
        <w:left w:val="none" w:sz="0" w:space="0" w:color="auto"/>
        <w:bottom w:val="none" w:sz="0" w:space="0" w:color="auto"/>
        <w:right w:val="none" w:sz="0" w:space="0" w:color="auto"/>
      </w:divBdr>
    </w:div>
    <w:div w:id="1587231597">
      <w:bodyDiv w:val="1"/>
      <w:marLeft w:val="0"/>
      <w:marRight w:val="0"/>
      <w:marTop w:val="0"/>
      <w:marBottom w:val="0"/>
      <w:divBdr>
        <w:top w:val="none" w:sz="0" w:space="0" w:color="auto"/>
        <w:left w:val="none" w:sz="0" w:space="0" w:color="auto"/>
        <w:bottom w:val="none" w:sz="0" w:space="0" w:color="auto"/>
        <w:right w:val="none" w:sz="0" w:space="0" w:color="auto"/>
      </w:divBdr>
    </w:div>
    <w:div w:id="1587689323">
      <w:bodyDiv w:val="1"/>
      <w:marLeft w:val="0"/>
      <w:marRight w:val="0"/>
      <w:marTop w:val="0"/>
      <w:marBottom w:val="0"/>
      <w:divBdr>
        <w:top w:val="none" w:sz="0" w:space="0" w:color="auto"/>
        <w:left w:val="none" w:sz="0" w:space="0" w:color="auto"/>
        <w:bottom w:val="none" w:sz="0" w:space="0" w:color="auto"/>
        <w:right w:val="none" w:sz="0" w:space="0" w:color="auto"/>
      </w:divBdr>
    </w:div>
    <w:div w:id="1588148093">
      <w:bodyDiv w:val="1"/>
      <w:marLeft w:val="0"/>
      <w:marRight w:val="0"/>
      <w:marTop w:val="0"/>
      <w:marBottom w:val="0"/>
      <w:divBdr>
        <w:top w:val="none" w:sz="0" w:space="0" w:color="auto"/>
        <w:left w:val="none" w:sz="0" w:space="0" w:color="auto"/>
        <w:bottom w:val="none" w:sz="0" w:space="0" w:color="auto"/>
        <w:right w:val="none" w:sz="0" w:space="0" w:color="auto"/>
      </w:divBdr>
    </w:div>
    <w:div w:id="1588155701">
      <w:bodyDiv w:val="1"/>
      <w:marLeft w:val="0"/>
      <w:marRight w:val="0"/>
      <w:marTop w:val="0"/>
      <w:marBottom w:val="0"/>
      <w:divBdr>
        <w:top w:val="none" w:sz="0" w:space="0" w:color="auto"/>
        <w:left w:val="none" w:sz="0" w:space="0" w:color="auto"/>
        <w:bottom w:val="none" w:sz="0" w:space="0" w:color="auto"/>
        <w:right w:val="none" w:sz="0" w:space="0" w:color="auto"/>
      </w:divBdr>
    </w:div>
    <w:div w:id="1588465855">
      <w:bodyDiv w:val="1"/>
      <w:marLeft w:val="0"/>
      <w:marRight w:val="0"/>
      <w:marTop w:val="0"/>
      <w:marBottom w:val="0"/>
      <w:divBdr>
        <w:top w:val="none" w:sz="0" w:space="0" w:color="auto"/>
        <w:left w:val="none" w:sz="0" w:space="0" w:color="auto"/>
        <w:bottom w:val="none" w:sz="0" w:space="0" w:color="auto"/>
        <w:right w:val="none" w:sz="0" w:space="0" w:color="auto"/>
      </w:divBdr>
    </w:div>
    <w:div w:id="1588732682">
      <w:bodyDiv w:val="1"/>
      <w:marLeft w:val="0"/>
      <w:marRight w:val="0"/>
      <w:marTop w:val="0"/>
      <w:marBottom w:val="0"/>
      <w:divBdr>
        <w:top w:val="none" w:sz="0" w:space="0" w:color="auto"/>
        <w:left w:val="none" w:sz="0" w:space="0" w:color="auto"/>
        <w:bottom w:val="none" w:sz="0" w:space="0" w:color="auto"/>
        <w:right w:val="none" w:sz="0" w:space="0" w:color="auto"/>
      </w:divBdr>
    </w:div>
    <w:div w:id="1589194280">
      <w:bodyDiv w:val="1"/>
      <w:marLeft w:val="0"/>
      <w:marRight w:val="0"/>
      <w:marTop w:val="0"/>
      <w:marBottom w:val="0"/>
      <w:divBdr>
        <w:top w:val="none" w:sz="0" w:space="0" w:color="auto"/>
        <w:left w:val="none" w:sz="0" w:space="0" w:color="auto"/>
        <w:bottom w:val="none" w:sz="0" w:space="0" w:color="auto"/>
        <w:right w:val="none" w:sz="0" w:space="0" w:color="auto"/>
      </w:divBdr>
    </w:div>
    <w:div w:id="1590306897">
      <w:bodyDiv w:val="1"/>
      <w:marLeft w:val="0"/>
      <w:marRight w:val="0"/>
      <w:marTop w:val="0"/>
      <w:marBottom w:val="0"/>
      <w:divBdr>
        <w:top w:val="none" w:sz="0" w:space="0" w:color="auto"/>
        <w:left w:val="none" w:sz="0" w:space="0" w:color="auto"/>
        <w:bottom w:val="none" w:sz="0" w:space="0" w:color="auto"/>
        <w:right w:val="none" w:sz="0" w:space="0" w:color="auto"/>
      </w:divBdr>
    </w:div>
    <w:div w:id="1590769194">
      <w:bodyDiv w:val="1"/>
      <w:marLeft w:val="0"/>
      <w:marRight w:val="0"/>
      <w:marTop w:val="0"/>
      <w:marBottom w:val="0"/>
      <w:divBdr>
        <w:top w:val="none" w:sz="0" w:space="0" w:color="auto"/>
        <w:left w:val="none" w:sz="0" w:space="0" w:color="auto"/>
        <w:bottom w:val="none" w:sz="0" w:space="0" w:color="auto"/>
        <w:right w:val="none" w:sz="0" w:space="0" w:color="auto"/>
      </w:divBdr>
    </w:div>
    <w:div w:id="1591430861">
      <w:bodyDiv w:val="1"/>
      <w:marLeft w:val="0"/>
      <w:marRight w:val="0"/>
      <w:marTop w:val="0"/>
      <w:marBottom w:val="0"/>
      <w:divBdr>
        <w:top w:val="none" w:sz="0" w:space="0" w:color="auto"/>
        <w:left w:val="none" w:sz="0" w:space="0" w:color="auto"/>
        <w:bottom w:val="none" w:sz="0" w:space="0" w:color="auto"/>
        <w:right w:val="none" w:sz="0" w:space="0" w:color="auto"/>
      </w:divBdr>
    </w:div>
    <w:div w:id="1591693092">
      <w:bodyDiv w:val="1"/>
      <w:marLeft w:val="0"/>
      <w:marRight w:val="0"/>
      <w:marTop w:val="0"/>
      <w:marBottom w:val="0"/>
      <w:divBdr>
        <w:top w:val="none" w:sz="0" w:space="0" w:color="auto"/>
        <w:left w:val="none" w:sz="0" w:space="0" w:color="auto"/>
        <w:bottom w:val="none" w:sz="0" w:space="0" w:color="auto"/>
        <w:right w:val="none" w:sz="0" w:space="0" w:color="auto"/>
      </w:divBdr>
    </w:div>
    <w:div w:id="1592809919">
      <w:bodyDiv w:val="1"/>
      <w:marLeft w:val="0"/>
      <w:marRight w:val="0"/>
      <w:marTop w:val="0"/>
      <w:marBottom w:val="0"/>
      <w:divBdr>
        <w:top w:val="none" w:sz="0" w:space="0" w:color="auto"/>
        <w:left w:val="none" w:sz="0" w:space="0" w:color="auto"/>
        <w:bottom w:val="none" w:sz="0" w:space="0" w:color="auto"/>
        <w:right w:val="none" w:sz="0" w:space="0" w:color="auto"/>
      </w:divBdr>
    </w:div>
    <w:div w:id="1592931279">
      <w:bodyDiv w:val="1"/>
      <w:marLeft w:val="0"/>
      <w:marRight w:val="0"/>
      <w:marTop w:val="0"/>
      <w:marBottom w:val="0"/>
      <w:divBdr>
        <w:top w:val="none" w:sz="0" w:space="0" w:color="auto"/>
        <w:left w:val="none" w:sz="0" w:space="0" w:color="auto"/>
        <w:bottom w:val="none" w:sz="0" w:space="0" w:color="auto"/>
        <w:right w:val="none" w:sz="0" w:space="0" w:color="auto"/>
      </w:divBdr>
    </w:div>
    <w:div w:id="1593196539">
      <w:bodyDiv w:val="1"/>
      <w:marLeft w:val="0"/>
      <w:marRight w:val="0"/>
      <w:marTop w:val="0"/>
      <w:marBottom w:val="0"/>
      <w:divBdr>
        <w:top w:val="none" w:sz="0" w:space="0" w:color="auto"/>
        <w:left w:val="none" w:sz="0" w:space="0" w:color="auto"/>
        <w:bottom w:val="none" w:sz="0" w:space="0" w:color="auto"/>
        <w:right w:val="none" w:sz="0" w:space="0" w:color="auto"/>
      </w:divBdr>
    </w:div>
    <w:div w:id="1593514712">
      <w:bodyDiv w:val="1"/>
      <w:marLeft w:val="0"/>
      <w:marRight w:val="0"/>
      <w:marTop w:val="0"/>
      <w:marBottom w:val="0"/>
      <w:divBdr>
        <w:top w:val="none" w:sz="0" w:space="0" w:color="auto"/>
        <w:left w:val="none" w:sz="0" w:space="0" w:color="auto"/>
        <w:bottom w:val="none" w:sz="0" w:space="0" w:color="auto"/>
        <w:right w:val="none" w:sz="0" w:space="0" w:color="auto"/>
      </w:divBdr>
    </w:div>
    <w:div w:id="1595046393">
      <w:bodyDiv w:val="1"/>
      <w:marLeft w:val="0"/>
      <w:marRight w:val="0"/>
      <w:marTop w:val="0"/>
      <w:marBottom w:val="0"/>
      <w:divBdr>
        <w:top w:val="none" w:sz="0" w:space="0" w:color="auto"/>
        <w:left w:val="none" w:sz="0" w:space="0" w:color="auto"/>
        <w:bottom w:val="none" w:sz="0" w:space="0" w:color="auto"/>
        <w:right w:val="none" w:sz="0" w:space="0" w:color="auto"/>
      </w:divBdr>
    </w:div>
    <w:div w:id="1596358101">
      <w:bodyDiv w:val="1"/>
      <w:marLeft w:val="0"/>
      <w:marRight w:val="0"/>
      <w:marTop w:val="0"/>
      <w:marBottom w:val="0"/>
      <w:divBdr>
        <w:top w:val="none" w:sz="0" w:space="0" w:color="auto"/>
        <w:left w:val="none" w:sz="0" w:space="0" w:color="auto"/>
        <w:bottom w:val="none" w:sz="0" w:space="0" w:color="auto"/>
        <w:right w:val="none" w:sz="0" w:space="0" w:color="auto"/>
      </w:divBdr>
    </w:div>
    <w:div w:id="1597129456">
      <w:bodyDiv w:val="1"/>
      <w:marLeft w:val="0"/>
      <w:marRight w:val="0"/>
      <w:marTop w:val="0"/>
      <w:marBottom w:val="0"/>
      <w:divBdr>
        <w:top w:val="none" w:sz="0" w:space="0" w:color="auto"/>
        <w:left w:val="none" w:sz="0" w:space="0" w:color="auto"/>
        <w:bottom w:val="none" w:sz="0" w:space="0" w:color="auto"/>
        <w:right w:val="none" w:sz="0" w:space="0" w:color="auto"/>
      </w:divBdr>
    </w:div>
    <w:div w:id="1597132528">
      <w:bodyDiv w:val="1"/>
      <w:marLeft w:val="0"/>
      <w:marRight w:val="0"/>
      <w:marTop w:val="0"/>
      <w:marBottom w:val="0"/>
      <w:divBdr>
        <w:top w:val="none" w:sz="0" w:space="0" w:color="auto"/>
        <w:left w:val="none" w:sz="0" w:space="0" w:color="auto"/>
        <w:bottom w:val="none" w:sz="0" w:space="0" w:color="auto"/>
        <w:right w:val="none" w:sz="0" w:space="0" w:color="auto"/>
      </w:divBdr>
    </w:div>
    <w:div w:id="1597715526">
      <w:bodyDiv w:val="1"/>
      <w:marLeft w:val="0"/>
      <w:marRight w:val="0"/>
      <w:marTop w:val="0"/>
      <w:marBottom w:val="0"/>
      <w:divBdr>
        <w:top w:val="none" w:sz="0" w:space="0" w:color="auto"/>
        <w:left w:val="none" w:sz="0" w:space="0" w:color="auto"/>
        <w:bottom w:val="none" w:sz="0" w:space="0" w:color="auto"/>
        <w:right w:val="none" w:sz="0" w:space="0" w:color="auto"/>
      </w:divBdr>
    </w:div>
    <w:div w:id="1598249060">
      <w:bodyDiv w:val="1"/>
      <w:marLeft w:val="0"/>
      <w:marRight w:val="0"/>
      <w:marTop w:val="0"/>
      <w:marBottom w:val="0"/>
      <w:divBdr>
        <w:top w:val="none" w:sz="0" w:space="0" w:color="auto"/>
        <w:left w:val="none" w:sz="0" w:space="0" w:color="auto"/>
        <w:bottom w:val="none" w:sz="0" w:space="0" w:color="auto"/>
        <w:right w:val="none" w:sz="0" w:space="0" w:color="auto"/>
      </w:divBdr>
    </w:div>
    <w:div w:id="1599486029">
      <w:bodyDiv w:val="1"/>
      <w:marLeft w:val="0"/>
      <w:marRight w:val="0"/>
      <w:marTop w:val="0"/>
      <w:marBottom w:val="0"/>
      <w:divBdr>
        <w:top w:val="none" w:sz="0" w:space="0" w:color="auto"/>
        <w:left w:val="none" w:sz="0" w:space="0" w:color="auto"/>
        <w:bottom w:val="none" w:sz="0" w:space="0" w:color="auto"/>
        <w:right w:val="none" w:sz="0" w:space="0" w:color="auto"/>
      </w:divBdr>
    </w:div>
    <w:div w:id="1599557559">
      <w:bodyDiv w:val="1"/>
      <w:marLeft w:val="0"/>
      <w:marRight w:val="0"/>
      <w:marTop w:val="0"/>
      <w:marBottom w:val="0"/>
      <w:divBdr>
        <w:top w:val="none" w:sz="0" w:space="0" w:color="auto"/>
        <w:left w:val="none" w:sz="0" w:space="0" w:color="auto"/>
        <w:bottom w:val="none" w:sz="0" w:space="0" w:color="auto"/>
        <w:right w:val="none" w:sz="0" w:space="0" w:color="auto"/>
      </w:divBdr>
    </w:div>
    <w:div w:id="1599605527">
      <w:bodyDiv w:val="1"/>
      <w:marLeft w:val="0"/>
      <w:marRight w:val="0"/>
      <w:marTop w:val="0"/>
      <w:marBottom w:val="0"/>
      <w:divBdr>
        <w:top w:val="none" w:sz="0" w:space="0" w:color="auto"/>
        <w:left w:val="none" w:sz="0" w:space="0" w:color="auto"/>
        <w:bottom w:val="none" w:sz="0" w:space="0" w:color="auto"/>
        <w:right w:val="none" w:sz="0" w:space="0" w:color="auto"/>
      </w:divBdr>
    </w:div>
    <w:div w:id="1600259962">
      <w:bodyDiv w:val="1"/>
      <w:marLeft w:val="0"/>
      <w:marRight w:val="0"/>
      <w:marTop w:val="0"/>
      <w:marBottom w:val="0"/>
      <w:divBdr>
        <w:top w:val="none" w:sz="0" w:space="0" w:color="auto"/>
        <w:left w:val="none" w:sz="0" w:space="0" w:color="auto"/>
        <w:bottom w:val="none" w:sz="0" w:space="0" w:color="auto"/>
        <w:right w:val="none" w:sz="0" w:space="0" w:color="auto"/>
      </w:divBdr>
    </w:div>
    <w:div w:id="1600527312">
      <w:bodyDiv w:val="1"/>
      <w:marLeft w:val="0"/>
      <w:marRight w:val="0"/>
      <w:marTop w:val="0"/>
      <w:marBottom w:val="0"/>
      <w:divBdr>
        <w:top w:val="none" w:sz="0" w:space="0" w:color="auto"/>
        <w:left w:val="none" w:sz="0" w:space="0" w:color="auto"/>
        <w:bottom w:val="none" w:sz="0" w:space="0" w:color="auto"/>
        <w:right w:val="none" w:sz="0" w:space="0" w:color="auto"/>
      </w:divBdr>
    </w:div>
    <w:div w:id="1601067380">
      <w:bodyDiv w:val="1"/>
      <w:marLeft w:val="0"/>
      <w:marRight w:val="0"/>
      <w:marTop w:val="0"/>
      <w:marBottom w:val="0"/>
      <w:divBdr>
        <w:top w:val="none" w:sz="0" w:space="0" w:color="auto"/>
        <w:left w:val="none" w:sz="0" w:space="0" w:color="auto"/>
        <w:bottom w:val="none" w:sz="0" w:space="0" w:color="auto"/>
        <w:right w:val="none" w:sz="0" w:space="0" w:color="auto"/>
      </w:divBdr>
    </w:div>
    <w:div w:id="1602032949">
      <w:bodyDiv w:val="1"/>
      <w:marLeft w:val="0"/>
      <w:marRight w:val="0"/>
      <w:marTop w:val="0"/>
      <w:marBottom w:val="0"/>
      <w:divBdr>
        <w:top w:val="none" w:sz="0" w:space="0" w:color="auto"/>
        <w:left w:val="none" w:sz="0" w:space="0" w:color="auto"/>
        <w:bottom w:val="none" w:sz="0" w:space="0" w:color="auto"/>
        <w:right w:val="none" w:sz="0" w:space="0" w:color="auto"/>
      </w:divBdr>
    </w:div>
    <w:div w:id="1602377018">
      <w:bodyDiv w:val="1"/>
      <w:marLeft w:val="0"/>
      <w:marRight w:val="0"/>
      <w:marTop w:val="0"/>
      <w:marBottom w:val="0"/>
      <w:divBdr>
        <w:top w:val="none" w:sz="0" w:space="0" w:color="auto"/>
        <w:left w:val="none" w:sz="0" w:space="0" w:color="auto"/>
        <w:bottom w:val="none" w:sz="0" w:space="0" w:color="auto"/>
        <w:right w:val="none" w:sz="0" w:space="0" w:color="auto"/>
      </w:divBdr>
    </w:div>
    <w:div w:id="1602763642">
      <w:bodyDiv w:val="1"/>
      <w:marLeft w:val="0"/>
      <w:marRight w:val="0"/>
      <w:marTop w:val="0"/>
      <w:marBottom w:val="0"/>
      <w:divBdr>
        <w:top w:val="none" w:sz="0" w:space="0" w:color="auto"/>
        <w:left w:val="none" w:sz="0" w:space="0" w:color="auto"/>
        <w:bottom w:val="none" w:sz="0" w:space="0" w:color="auto"/>
        <w:right w:val="none" w:sz="0" w:space="0" w:color="auto"/>
      </w:divBdr>
    </w:div>
    <w:div w:id="1603144013">
      <w:bodyDiv w:val="1"/>
      <w:marLeft w:val="0"/>
      <w:marRight w:val="0"/>
      <w:marTop w:val="0"/>
      <w:marBottom w:val="0"/>
      <w:divBdr>
        <w:top w:val="none" w:sz="0" w:space="0" w:color="auto"/>
        <w:left w:val="none" w:sz="0" w:space="0" w:color="auto"/>
        <w:bottom w:val="none" w:sz="0" w:space="0" w:color="auto"/>
        <w:right w:val="none" w:sz="0" w:space="0" w:color="auto"/>
      </w:divBdr>
    </w:div>
    <w:div w:id="1604335269">
      <w:bodyDiv w:val="1"/>
      <w:marLeft w:val="0"/>
      <w:marRight w:val="0"/>
      <w:marTop w:val="0"/>
      <w:marBottom w:val="0"/>
      <w:divBdr>
        <w:top w:val="none" w:sz="0" w:space="0" w:color="auto"/>
        <w:left w:val="none" w:sz="0" w:space="0" w:color="auto"/>
        <w:bottom w:val="none" w:sz="0" w:space="0" w:color="auto"/>
        <w:right w:val="none" w:sz="0" w:space="0" w:color="auto"/>
      </w:divBdr>
    </w:div>
    <w:div w:id="1604459545">
      <w:bodyDiv w:val="1"/>
      <w:marLeft w:val="0"/>
      <w:marRight w:val="0"/>
      <w:marTop w:val="0"/>
      <w:marBottom w:val="0"/>
      <w:divBdr>
        <w:top w:val="none" w:sz="0" w:space="0" w:color="auto"/>
        <w:left w:val="none" w:sz="0" w:space="0" w:color="auto"/>
        <w:bottom w:val="none" w:sz="0" w:space="0" w:color="auto"/>
        <w:right w:val="none" w:sz="0" w:space="0" w:color="auto"/>
      </w:divBdr>
    </w:div>
    <w:div w:id="1604680764">
      <w:bodyDiv w:val="1"/>
      <w:marLeft w:val="0"/>
      <w:marRight w:val="0"/>
      <w:marTop w:val="0"/>
      <w:marBottom w:val="0"/>
      <w:divBdr>
        <w:top w:val="none" w:sz="0" w:space="0" w:color="auto"/>
        <w:left w:val="none" w:sz="0" w:space="0" w:color="auto"/>
        <w:bottom w:val="none" w:sz="0" w:space="0" w:color="auto"/>
        <w:right w:val="none" w:sz="0" w:space="0" w:color="auto"/>
      </w:divBdr>
    </w:div>
    <w:div w:id="1604798547">
      <w:bodyDiv w:val="1"/>
      <w:marLeft w:val="0"/>
      <w:marRight w:val="0"/>
      <w:marTop w:val="0"/>
      <w:marBottom w:val="0"/>
      <w:divBdr>
        <w:top w:val="none" w:sz="0" w:space="0" w:color="auto"/>
        <w:left w:val="none" w:sz="0" w:space="0" w:color="auto"/>
        <w:bottom w:val="none" w:sz="0" w:space="0" w:color="auto"/>
        <w:right w:val="none" w:sz="0" w:space="0" w:color="auto"/>
      </w:divBdr>
    </w:div>
    <w:div w:id="1606424642">
      <w:bodyDiv w:val="1"/>
      <w:marLeft w:val="0"/>
      <w:marRight w:val="0"/>
      <w:marTop w:val="0"/>
      <w:marBottom w:val="0"/>
      <w:divBdr>
        <w:top w:val="none" w:sz="0" w:space="0" w:color="auto"/>
        <w:left w:val="none" w:sz="0" w:space="0" w:color="auto"/>
        <w:bottom w:val="none" w:sz="0" w:space="0" w:color="auto"/>
        <w:right w:val="none" w:sz="0" w:space="0" w:color="auto"/>
      </w:divBdr>
    </w:div>
    <w:div w:id="1606575179">
      <w:bodyDiv w:val="1"/>
      <w:marLeft w:val="0"/>
      <w:marRight w:val="0"/>
      <w:marTop w:val="0"/>
      <w:marBottom w:val="0"/>
      <w:divBdr>
        <w:top w:val="none" w:sz="0" w:space="0" w:color="auto"/>
        <w:left w:val="none" w:sz="0" w:space="0" w:color="auto"/>
        <w:bottom w:val="none" w:sz="0" w:space="0" w:color="auto"/>
        <w:right w:val="none" w:sz="0" w:space="0" w:color="auto"/>
      </w:divBdr>
    </w:div>
    <w:div w:id="1606577020">
      <w:bodyDiv w:val="1"/>
      <w:marLeft w:val="0"/>
      <w:marRight w:val="0"/>
      <w:marTop w:val="0"/>
      <w:marBottom w:val="0"/>
      <w:divBdr>
        <w:top w:val="none" w:sz="0" w:space="0" w:color="auto"/>
        <w:left w:val="none" w:sz="0" w:space="0" w:color="auto"/>
        <w:bottom w:val="none" w:sz="0" w:space="0" w:color="auto"/>
        <w:right w:val="none" w:sz="0" w:space="0" w:color="auto"/>
      </w:divBdr>
    </w:div>
    <w:div w:id="1608736835">
      <w:bodyDiv w:val="1"/>
      <w:marLeft w:val="0"/>
      <w:marRight w:val="0"/>
      <w:marTop w:val="0"/>
      <w:marBottom w:val="0"/>
      <w:divBdr>
        <w:top w:val="none" w:sz="0" w:space="0" w:color="auto"/>
        <w:left w:val="none" w:sz="0" w:space="0" w:color="auto"/>
        <w:bottom w:val="none" w:sz="0" w:space="0" w:color="auto"/>
        <w:right w:val="none" w:sz="0" w:space="0" w:color="auto"/>
      </w:divBdr>
    </w:div>
    <w:div w:id="1608997916">
      <w:bodyDiv w:val="1"/>
      <w:marLeft w:val="0"/>
      <w:marRight w:val="0"/>
      <w:marTop w:val="0"/>
      <w:marBottom w:val="0"/>
      <w:divBdr>
        <w:top w:val="none" w:sz="0" w:space="0" w:color="auto"/>
        <w:left w:val="none" w:sz="0" w:space="0" w:color="auto"/>
        <w:bottom w:val="none" w:sz="0" w:space="0" w:color="auto"/>
        <w:right w:val="none" w:sz="0" w:space="0" w:color="auto"/>
      </w:divBdr>
    </w:div>
    <w:div w:id="1609318082">
      <w:bodyDiv w:val="1"/>
      <w:marLeft w:val="0"/>
      <w:marRight w:val="0"/>
      <w:marTop w:val="0"/>
      <w:marBottom w:val="0"/>
      <w:divBdr>
        <w:top w:val="none" w:sz="0" w:space="0" w:color="auto"/>
        <w:left w:val="none" w:sz="0" w:space="0" w:color="auto"/>
        <w:bottom w:val="none" w:sz="0" w:space="0" w:color="auto"/>
        <w:right w:val="none" w:sz="0" w:space="0" w:color="auto"/>
      </w:divBdr>
    </w:div>
    <w:div w:id="1609895049">
      <w:bodyDiv w:val="1"/>
      <w:marLeft w:val="0"/>
      <w:marRight w:val="0"/>
      <w:marTop w:val="0"/>
      <w:marBottom w:val="0"/>
      <w:divBdr>
        <w:top w:val="none" w:sz="0" w:space="0" w:color="auto"/>
        <w:left w:val="none" w:sz="0" w:space="0" w:color="auto"/>
        <w:bottom w:val="none" w:sz="0" w:space="0" w:color="auto"/>
        <w:right w:val="none" w:sz="0" w:space="0" w:color="auto"/>
      </w:divBdr>
    </w:div>
    <w:div w:id="1609963575">
      <w:bodyDiv w:val="1"/>
      <w:marLeft w:val="0"/>
      <w:marRight w:val="0"/>
      <w:marTop w:val="0"/>
      <w:marBottom w:val="0"/>
      <w:divBdr>
        <w:top w:val="none" w:sz="0" w:space="0" w:color="auto"/>
        <w:left w:val="none" w:sz="0" w:space="0" w:color="auto"/>
        <w:bottom w:val="none" w:sz="0" w:space="0" w:color="auto"/>
        <w:right w:val="none" w:sz="0" w:space="0" w:color="auto"/>
      </w:divBdr>
    </w:div>
    <w:div w:id="1610116993">
      <w:bodyDiv w:val="1"/>
      <w:marLeft w:val="0"/>
      <w:marRight w:val="0"/>
      <w:marTop w:val="0"/>
      <w:marBottom w:val="0"/>
      <w:divBdr>
        <w:top w:val="none" w:sz="0" w:space="0" w:color="auto"/>
        <w:left w:val="none" w:sz="0" w:space="0" w:color="auto"/>
        <w:bottom w:val="none" w:sz="0" w:space="0" w:color="auto"/>
        <w:right w:val="none" w:sz="0" w:space="0" w:color="auto"/>
      </w:divBdr>
    </w:div>
    <w:div w:id="1612783930">
      <w:bodyDiv w:val="1"/>
      <w:marLeft w:val="0"/>
      <w:marRight w:val="0"/>
      <w:marTop w:val="0"/>
      <w:marBottom w:val="0"/>
      <w:divBdr>
        <w:top w:val="none" w:sz="0" w:space="0" w:color="auto"/>
        <w:left w:val="none" w:sz="0" w:space="0" w:color="auto"/>
        <w:bottom w:val="none" w:sz="0" w:space="0" w:color="auto"/>
        <w:right w:val="none" w:sz="0" w:space="0" w:color="auto"/>
      </w:divBdr>
    </w:div>
    <w:div w:id="1612973214">
      <w:bodyDiv w:val="1"/>
      <w:marLeft w:val="0"/>
      <w:marRight w:val="0"/>
      <w:marTop w:val="0"/>
      <w:marBottom w:val="0"/>
      <w:divBdr>
        <w:top w:val="none" w:sz="0" w:space="0" w:color="auto"/>
        <w:left w:val="none" w:sz="0" w:space="0" w:color="auto"/>
        <w:bottom w:val="none" w:sz="0" w:space="0" w:color="auto"/>
        <w:right w:val="none" w:sz="0" w:space="0" w:color="auto"/>
      </w:divBdr>
    </w:div>
    <w:div w:id="1613392846">
      <w:bodyDiv w:val="1"/>
      <w:marLeft w:val="0"/>
      <w:marRight w:val="0"/>
      <w:marTop w:val="0"/>
      <w:marBottom w:val="0"/>
      <w:divBdr>
        <w:top w:val="none" w:sz="0" w:space="0" w:color="auto"/>
        <w:left w:val="none" w:sz="0" w:space="0" w:color="auto"/>
        <w:bottom w:val="none" w:sz="0" w:space="0" w:color="auto"/>
        <w:right w:val="none" w:sz="0" w:space="0" w:color="auto"/>
      </w:divBdr>
    </w:div>
    <w:div w:id="1614165915">
      <w:bodyDiv w:val="1"/>
      <w:marLeft w:val="0"/>
      <w:marRight w:val="0"/>
      <w:marTop w:val="0"/>
      <w:marBottom w:val="0"/>
      <w:divBdr>
        <w:top w:val="none" w:sz="0" w:space="0" w:color="auto"/>
        <w:left w:val="none" w:sz="0" w:space="0" w:color="auto"/>
        <w:bottom w:val="none" w:sz="0" w:space="0" w:color="auto"/>
        <w:right w:val="none" w:sz="0" w:space="0" w:color="auto"/>
      </w:divBdr>
    </w:div>
    <w:div w:id="1614360879">
      <w:bodyDiv w:val="1"/>
      <w:marLeft w:val="0"/>
      <w:marRight w:val="0"/>
      <w:marTop w:val="0"/>
      <w:marBottom w:val="0"/>
      <w:divBdr>
        <w:top w:val="none" w:sz="0" w:space="0" w:color="auto"/>
        <w:left w:val="none" w:sz="0" w:space="0" w:color="auto"/>
        <w:bottom w:val="none" w:sz="0" w:space="0" w:color="auto"/>
        <w:right w:val="none" w:sz="0" w:space="0" w:color="auto"/>
      </w:divBdr>
    </w:div>
    <w:div w:id="1614943544">
      <w:bodyDiv w:val="1"/>
      <w:marLeft w:val="0"/>
      <w:marRight w:val="0"/>
      <w:marTop w:val="0"/>
      <w:marBottom w:val="0"/>
      <w:divBdr>
        <w:top w:val="none" w:sz="0" w:space="0" w:color="auto"/>
        <w:left w:val="none" w:sz="0" w:space="0" w:color="auto"/>
        <w:bottom w:val="none" w:sz="0" w:space="0" w:color="auto"/>
        <w:right w:val="none" w:sz="0" w:space="0" w:color="auto"/>
      </w:divBdr>
    </w:div>
    <w:div w:id="1615211832">
      <w:bodyDiv w:val="1"/>
      <w:marLeft w:val="0"/>
      <w:marRight w:val="0"/>
      <w:marTop w:val="0"/>
      <w:marBottom w:val="0"/>
      <w:divBdr>
        <w:top w:val="none" w:sz="0" w:space="0" w:color="auto"/>
        <w:left w:val="none" w:sz="0" w:space="0" w:color="auto"/>
        <w:bottom w:val="none" w:sz="0" w:space="0" w:color="auto"/>
        <w:right w:val="none" w:sz="0" w:space="0" w:color="auto"/>
      </w:divBdr>
    </w:div>
    <w:div w:id="1616213388">
      <w:bodyDiv w:val="1"/>
      <w:marLeft w:val="0"/>
      <w:marRight w:val="0"/>
      <w:marTop w:val="0"/>
      <w:marBottom w:val="0"/>
      <w:divBdr>
        <w:top w:val="none" w:sz="0" w:space="0" w:color="auto"/>
        <w:left w:val="none" w:sz="0" w:space="0" w:color="auto"/>
        <w:bottom w:val="none" w:sz="0" w:space="0" w:color="auto"/>
        <w:right w:val="none" w:sz="0" w:space="0" w:color="auto"/>
      </w:divBdr>
    </w:div>
    <w:div w:id="1616447100">
      <w:bodyDiv w:val="1"/>
      <w:marLeft w:val="0"/>
      <w:marRight w:val="0"/>
      <w:marTop w:val="0"/>
      <w:marBottom w:val="0"/>
      <w:divBdr>
        <w:top w:val="none" w:sz="0" w:space="0" w:color="auto"/>
        <w:left w:val="none" w:sz="0" w:space="0" w:color="auto"/>
        <w:bottom w:val="none" w:sz="0" w:space="0" w:color="auto"/>
        <w:right w:val="none" w:sz="0" w:space="0" w:color="auto"/>
      </w:divBdr>
    </w:div>
    <w:div w:id="1616594559">
      <w:bodyDiv w:val="1"/>
      <w:marLeft w:val="0"/>
      <w:marRight w:val="0"/>
      <w:marTop w:val="0"/>
      <w:marBottom w:val="0"/>
      <w:divBdr>
        <w:top w:val="none" w:sz="0" w:space="0" w:color="auto"/>
        <w:left w:val="none" w:sz="0" w:space="0" w:color="auto"/>
        <w:bottom w:val="none" w:sz="0" w:space="0" w:color="auto"/>
        <w:right w:val="none" w:sz="0" w:space="0" w:color="auto"/>
      </w:divBdr>
    </w:div>
    <w:div w:id="1617251888">
      <w:bodyDiv w:val="1"/>
      <w:marLeft w:val="0"/>
      <w:marRight w:val="0"/>
      <w:marTop w:val="0"/>
      <w:marBottom w:val="0"/>
      <w:divBdr>
        <w:top w:val="none" w:sz="0" w:space="0" w:color="auto"/>
        <w:left w:val="none" w:sz="0" w:space="0" w:color="auto"/>
        <w:bottom w:val="none" w:sz="0" w:space="0" w:color="auto"/>
        <w:right w:val="none" w:sz="0" w:space="0" w:color="auto"/>
      </w:divBdr>
    </w:div>
    <w:div w:id="1617834285">
      <w:bodyDiv w:val="1"/>
      <w:marLeft w:val="0"/>
      <w:marRight w:val="0"/>
      <w:marTop w:val="0"/>
      <w:marBottom w:val="0"/>
      <w:divBdr>
        <w:top w:val="none" w:sz="0" w:space="0" w:color="auto"/>
        <w:left w:val="none" w:sz="0" w:space="0" w:color="auto"/>
        <w:bottom w:val="none" w:sz="0" w:space="0" w:color="auto"/>
        <w:right w:val="none" w:sz="0" w:space="0" w:color="auto"/>
      </w:divBdr>
    </w:div>
    <w:div w:id="1618488469">
      <w:bodyDiv w:val="1"/>
      <w:marLeft w:val="0"/>
      <w:marRight w:val="0"/>
      <w:marTop w:val="0"/>
      <w:marBottom w:val="0"/>
      <w:divBdr>
        <w:top w:val="none" w:sz="0" w:space="0" w:color="auto"/>
        <w:left w:val="none" w:sz="0" w:space="0" w:color="auto"/>
        <w:bottom w:val="none" w:sz="0" w:space="0" w:color="auto"/>
        <w:right w:val="none" w:sz="0" w:space="0" w:color="auto"/>
      </w:divBdr>
    </w:div>
    <w:div w:id="1618834837">
      <w:bodyDiv w:val="1"/>
      <w:marLeft w:val="0"/>
      <w:marRight w:val="0"/>
      <w:marTop w:val="0"/>
      <w:marBottom w:val="0"/>
      <w:divBdr>
        <w:top w:val="none" w:sz="0" w:space="0" w:color="auto"/>
        <w:left w:val="none" w:sz="0" w:space="0" w:color="auto"/>
        <w:bottom w:val="none" w:sz="0" w:space="0" w:color="auto"/>
        <w:right w:val="none" w:sz="0" w:space="0" w:color="auto"/>
      </w:divBdr>
    </w:div>
    <w:div w:id="1619531359">
      <w:bodyDiv w:val="1"/>
      <w:marLeft w:val="0"/>
      <w:marRight w:val="0"/>
      <w:marTop w:val="0"/>
      <w:marBottom w:val="0"/>
      <w:divBdr>
        <w:top w:val="none" w:sz="0" w:space="0" w:color="auto"/>
        <w:left w:val="none" w:sz="0" w:space="0" w:color="auto"/>
        <w:bottom w:val="none" w:sz="0" w:space="0" w:color="auto"/>
        <w:right w:val="none" w:sz="0" w:space="0" w:color="auto"/>
      </w:divBdr>
    </w:div>
    <w:div w:id="1619750427">
      <w:bodyDiv w:val="1"/>
      <w:marLeft w:val="0"/>
      <w:marRight w:val="0"/>
      <w:marTop w:val="0"/>
      <w:marBottom w:val="0"/>
      <w:divBdr>
        <w:top w:val="none" w:sz="0" w:space="0" w:color="auto"/>
        <w:left w:val="none" w:sz="0" w:space="0" w:color="auto"/>
        <w:bottom w:val="none" w:sz="0" w:space="0" w:color="auto"/>
        <w:right w:val="none" w:sz="0" w:space="0" w:color="auto"/>
      </w:divBdr>
    </w:div>
    <w:div w:id="1620257061">
      <w:bodyDiv w:val="1"/>
      <w:marLeft w:val="0"/>
      <w:marRight w:val="0"/>
      <w:marTop w:val="0"/>
      <w:marBottom w:val="0"/>
      <w:divBdr>
        <w:top w:val="none" w:sz="0" w:space="0" w:color="auto"/>
        <w:left w:val="none" w:sz="0" w:space="0" w:color="auto"/>
        <w:bottom w:val="none" w:sz="0" w:space="0" w:color="auto"/>
        <w:right w:val="none" w:sz="0" w:space="0" w:color="auto"/>
      </w:divBdr>
    </w:div>
    <w:div w:id="1620379481">
      <w:bodyDiv w:val="1"/>
      <w:marLeft w:val="0"/>
      <w:marRight w:val="0"/>
      <w:marTop w:val="0"/>
      <w:marBottom w:val="0"/>
      <w:divBdr>
        <w:top w:val="none" w:sz="0" w:space="0" w:color="auto"/>
        <w:left w:val="none" w:sz="0" w:space="0" w:color="auto"/>
        <w:bottom w:val="none" w:sz="0" w:space="0" w:color="auto"/>
        <w:right w:val="none" w:sz="0" w:space="0" w:color="auto"/>
      </w:divBdr>
    </w:div>
    <w:div w:id="1621110733">
      <w:bodyDiv w:val="1"/>
      <w:marLeft w:val="0"/>
      <w:marRight w:val="0"/>
      <w:marTop w:val="0"/>
      <w:marBottom w:val="0"/>
      <w:divBdr>
        <w:top w:val="none" w:sz="0" w:space="0" w:color="auto"/>
        <w:left w:val="none" w:sz="0" w:space="0" w:color="auto"/>
        <w:bottom w:val="none" w:sz="0" w:space="0" w:color="auto"/>
        <w:right w:val="none" w:sz="0" w:space="0" w:color="auto"/>
      </w:divBdr>
    </w:div>
    <w:div w:id="1621567005">
      <w:bodyDiv w:val="1"/>
      <w:marLeft w:val="0"/>
      <w:marRight w:val="0"/>
      <w:marTop w:val="0"/>
      <w:marBottom w:val="0"/>
      <w:divBdr>
        <w:top w:val="none" w:sz="0" w:space="0" w:color="auto"/>
        <w:left w:val="none" w:sz="0" w:space="0" w:color="auto"/>
        <w:bottom w:val="none" w:sz="0" w:space="0" w:color="auto"/>
        <w:right w:val="none" w:sz="0" w:space="0" w:color="auto"/>
      </w:divBdr>
    </w:div>
    <w:div w:id="1623457847">
      <w:bodyDiv w:val="1"/>
      <w:marLeft w:val="0"/>
      <w:marRight w:val="0"/>
      <w:marTop w:val="0"/>
      <w:marBottom w:val="0"/>
      <w:divBdr>
        <w:top w:val="none" w:sz="0" w:space="0" w:color="auto"/>
        <w:left w:val="none" w:sz="0" w:space="0" w:color="auto"/>
        <w:bottom w:val="none" w:sz="0" w:space="0" w:color="auto"/>
        <w:right w:val="none" w:sz="0" w:space="0" w:color="auto"/>
      </w:divBdr>
    </w:div>
    <w:div w:id="1623878071">
      <w:bodyDiv w:val="1"/>
      <w:marLeft w:val="0"/>
      <w:marRight w:val="0"/>
      <w:marTop w:val="0"/>
      <w:marBottom w:val="0"/>
      <w:divBdr>
        <w:top w:val="none" w:sz="0" w:space="0" w:color="auto"/>
        <w:left w:val="none" w:sz="0" w:space="0" w:color="auto"/>
        <w:bottom w:val="none" w:sz="0" w:space="0" w:color="auto"/>
        <w:right w:val="none" w:sz="0" w:space="0" w:color="auto"/>
      </w:divBdr>
    </w:div>
    <w:div w:id="1625110330">
      <w:bodyDiv w:val="1"/>
      <w:marLeft w:val="0"/>
      <w:marRight w:val="0"/>
      <w:marTop w:val="0"/>
      <w:marBottom w:val="0"/>
      <w:divBdr>
        <w:top w:val="none" w:sz="0" w:space="0" w:color="auto"/>
        <w:left w:val="none" w:sz="0" w:space="0" w:color="auto"/>
        <w:bottom w:val="none" w:sz="0" w:space="0" w:color="auto"/>
        <w:right w:val="none" w:sz="0" w:space="0" w:color="auto"/>
      </w:divBdr>
    </w:div>
    <w:div w:id="1626422077">
      <w:bodyDiv w:val="1"/>
      <w:marLeft w:val="0"/>
      <w:marRight w:val="0"/>
      <w:marTop w:val="0"/>
      <w:marBottom w:val="0"/>
      <w:divBdr>
        <w:top w:val="none" w:sz="0" w:space="0" w:color="auto"/>
        <w:left w:val="none" w:sz="0" w:space="0" w:color="auto"/>
        <w:bottom w:val="none" w:sz="0" w:space="0" w:color="auto"/>
        <w:right w:val="none" w:sz="0" w:space="0" w:color="auto"/>
      </w:divBdr>
    </w:div>
    <w:div w:id="1627005411">
      <w:bodyDiv w:val="1"/>
      <w:marLeft w:val="0"/>
      <w:marRight w:val="0"/>
      <w:marTop w:val="0"/>
      <w:marBottom w:val="0"/>
      <w:divBdr>
        <w:top w:val="none" w:sz="0" w:space="0" w:color="auto"/>
        <w:left w:val="none" w:sz="0" w:space="0" w:color="auto"/>
        <w:bottom w:val="none" w:sz="0" w:space="0" w:color="auto"/>
        <w:right w:val="none" w:sz="0" w:space="0" w:color="auto"/>
      </w:divBdr>
    </w:div>
    <w:div w:id="1627269469">
      <w:bodyDiv w:val="1"/>
      <w:marLeft w:val="0"/>
      <w:marRight w:val="0"/>
      <w:marTop w:val="0"/>
      <w:marBottom w:val="0"/>
      <w:divBdr>
        <w:top w:val="none" w:sz="0" w:space="0" w:color="auto"/>
        <w:left w:val="none" w:sz="0" w:space="0" w:color="auto"/>
        <w:bottom w:val="none" w:sz="0" w:space="0" w:color="auto"/>
        <w:right w:val="none" w:sz="0" w:space="0" w:color="auto"/>
      </w:divBdr>
    </w:div>
    <w:div w:id="1628779723">
      <w:bodyDiv w:val="1"/>
      <w:marLeft w:val="0"/>
      <w:marRight w:val="0"/>
      <w:marTop w:val="0"/>
      <w:marBottom w:val="0"/>
      <w:divBdr>
        <w:top w:val="none" w:sz="0" w:space="0" w:color="auto"/>
        <w:left w:val="none" w:sz="0" w:space="0" w:color="auto"/>
        <w:bottom w:val="none" w:sz="0" w:space="0" w:color="auto"/>
        <w:right w:val="none" w:sz="0" w:space="0" w:color="auto"/>
      </w:divBdr>
    </w:div>
    <w:div w:id="1629433921">
      <w:bodyDiv w:val="1"/>
      <w:marLeft w:val="0"/>
      <w:marRight w:val="0"/>
      <w:marTop w:val="0"/>
      <w:marBottom w:val="0"/>
      <w:divBdr>
        <w:top w:val="none" w:sz="0" w:space="0" w:color="auto"/>
        <w:left w:val="none" w:sz="0" w:space="0" w:color="auto"/>
        <w:bottom w:val="none" w:sz="0" w:space="0" w:color="auto"/>
        <w:right w:val="none" w:sz="0" w:space="0" w:color="auto"/>
      </w:divBdr>
    </w:div>
    <w:div w:id="1629773234">
      <w:bodyDiv w:val="1"/>
      <w:marLeft w:val="0"/>
      <w:marRight w:val="0"/>
      <w:marTop w:val="0"/>
      <w:marBottom w:val="0"/>
      <w:divBdr>
        <w:top w:val="none" w:sz="0" w:space="0" w:color="auto"/>
        <w:left w:val="none" w:sz="0" w:space="0" w:color="auto"/>
        <w:bottom w:val="none" w:sz="0" w:space="0" w:color="auto"/>
        <w:right w:val="none" w:sz="0" w:space="0" w:color="auto"/>
      </w:divBdr>
    </w:div>
    <w:div w:id="1630626466">
      <w:bodyDiv w:val="1"/>
      <w:marLeft w:val="0"/>
      <w:marRight w:val="0"/>
      <w:marTop w:val="0"/>
      <w:marBottom w:val="0"/>
      <w:divBdr>
        <w:top w:val="none" w:sz="0" w:space="0" w:color="auto"/>
        <w:left w:val="none" w:sz="0" w:space="0" w:color="auto"/>
        <w:bottom w:val="none" w:sz="0" w:space="0" w:color="auto"/>
        <w:right w:val="none" w:sz="0" w:space="0" w:color="auto"/>
      </w:divBdr>
    </w:div>
    <w:div w:id="1630630095">
      <w:bodyDiv w:val="1"/>
      <w:marLeft w:val="0"/>
      <w:marRight w:val="0"/>
      <w:marTop w:val="0"/>
      <w:marBottom w:val="0"/>
      <w:divBdr>
        <w:top w:val="none" w:sz="0" w:space="0" w:color="auto"/>
        <w:left w:val="none" w:sz="0" w:space="0" w:color="auto"/>
        <w:bottom w:val="none" w:sz="0" w:space="0" w:color="auto"/>
        <w:right w:val="none" w:sz="0" w:space="0" w:color="auto"/>
      </w:divBdr>
    </w:div>
    <w:div w:id="1631470449">
      <w:bodyDiv w:val="1"/>
      <w:marLeft w:val="0"/>
      <w:marRight w:val="0"/>
      <w:marTop w:val="0"/>
      <w:marBottom w:val="0"/>
      <w:divBdr>
        <w:top w:val="none" w:sz="0" w:space="0" w:color="auto"/>
        <w:left w:val="none" w:sz="0" w:space="0" w:color="auto"/>
        <w:bottom w:val="none" w:sz="0" w:space="0" w:color="auto"/>
        <w:right w:val="none" w:sz="0" w:space="0" w:color="auto"/>
      </w:divBdr>
    </w:div>
    <w:div w:id="1632052447">
      <w:bodyDiv w:val="1"/>
      <w:marLeft w:val="0"/>
      <w:marRight w:val="0"/>
      <w:marTop w:val="0"/>
      <w:marBottom w:val="0"/>
      <w:divBdr>
        <w:top w:val="none" w:sz="0" w:space="0" w:color="auto"/>
        <w:left w:val="none" w:sz="0" w:space="0" w:color="auto"/>
        <w:bottom w:val="none" w:sz="0" w:space="0" w:color="auto"/>
        <w:right w:val="none" w:sz="0" w:space="0" w:color="auto"/>
      </w:divBdr>
    </w:div>
    <w:div w:id="1632784554">
      <w:bodyDiv w:val="1"/>
      <w:marLeft w:val="0"/>
      <w:marRight w:val="0"/>
      <w:marTop w:val="0"/>
      <w:marBottom w:val="0"/>
      <w:divBdr>
        <w:top w:val="none" w:sz="0" w:space="0" w:color="auto"/>
        <w:left w:val="none" w:sz="0" w:space="0" w:color="auto"/>
        <w:bottom w:val="none" w:sz="0" w:space="0" w:color="auto"/>
        <w:right w:val="none" w:sz="0" w:space="0" w:color="auto"/>
      </w:divBdr>
    </w:div>
    <w:div w:id="1633294342">
      <w:bodyDiv w:val="1"/>
      <w:marLeft w:val="0"/>
      <w:marRight w:val="0"/>
      <w:marTop w:val="0"/>
      <w:marBottom w:val="0"/>
      <w:divBdr>
        <w:top w:val="none" w:sz="0" w:space="0" w:color="auto"/>
        <w:left w:val="none" w:sz="0" w:space="0" w:color="auto"/>
        <w:bottom w:val="none" w:sz="0" w:space="0" w:color="auto"/>
        <w:right w:val="none" w:sz="0" w:space="0" w:color="auto"/>
      </w:divBdr>
    </w:div>
    <w:div w:id="1635868488">
      <w:bodyDiv w:val="1"/>
      <w:marLeft w:val="0"/>
      <w:marRight w:val="0"/>
      <w:marTop w:val="0"/>
      <w:marBottom w:val="0"/>
      <w:divBdr>
        <w:top w:val="none" w:sz="0" w:space="0" w:color="auto"/>
        <w:left w:val="none" w:sz="0" w:space="0" w:color="auto"/>
        <w:bottom w:val="none" w:sz="0" w:space="0" w:color="auto"/>
        <w:right w:val="none" w:sz="0" w:space="0" w:color="auto"/>
      </w:divBdr>
    </w:div>
    <w:div w:id="1635915438">
      <w:bodyDiv w:val="1"/>
      <w:marLeft w:val="0"/>
      <w:marRight w:val="0"/>
      <w:marTop w:val="0"/>
      <w:marBottom w:val="0"/>
      <w:divBdr>
        <w:top w:val="none" w:sz="0" w:space="0" w:color="auto"/>
        <w:left w:val="none" w:sz="0" w:space="0" w:color="auto"/>
        <w:bottom w:val="none" w:sz="0" w:space="0" w:color="auto"/>
        <w:right w:val="none" w:sz="0" w:space="0" w:color="auto"/>
      </w:divBdr>
    </w:div>
    <w:div w:id="1636255507">
      <w:bodyDiv w:val="1"/>
      <w:marLeft w:val="0"/>
      <w:marRight w:val="0"/>
      <w:marTop w:val="0"/>
      <w:marBottom w:val="0"/>
      <w:divBdr>
        <w:top w:val="none" w:sz="0" w:space="0" w:color="auto"/>
        <w:left w:val="none" w:sz="0" w:space="0" w:color="auto"/>
        <w:bottom w:val="none" w:sz="0" w:space="0" w:color="auto"/>
        <w:right w:val="none" w:sz="0" w:space="0" w:color="auto"/>
      </w:divBdr>
    </w:div>
    <w:div w:id="1638804816">
      <w:bodyDiv w:val="1"/>
      <w:marLeft w:val="0"/>
      <w:marRight w:val="0"/>
      <w:marTop w:val="0"/>
      <w:marBottom w:val="0"/>
      <w:divBdr>
        <w:top w:val="none" w:sz="0" w:space="0" w:color="auto"/>
        <w:left w:val="none" w:sz="0" w:space="0" w:color="auto"/>
        <w:bottom w:val="none" w:sz="0" w:space="0" w:color="auto"/>
        <w:right w:val="none" w:sz="0" w:space="0" w:color="auto"/>
      </w:divBdr>
    </w:div>
    <w:div w:id="1639535768">
      <w:bodyDiv w:val="1"/>
      <w:marLeft w:val="0"/>
      <w:marRight w:val="0"/>
      <w:marTop w:val="0"/>
      <w:marBottom w:val="0"/>
      <w:divBdr>
        <w:top w:val="none" w:sz="0" w:space="0" w:color="auto"/>
        <w:left w:val="none" w:sz="0" w:space="0" w:color="auto"/>
        <w:bottom w:val="none" w:sz="0" w:space="0" w:color="auto"/>
        <w:right w:val="none" w:sz="0" w:space="0" w:color="auto"/>
      </w:divBdr>
    </w:div>
    <w:div w:id="1639914503">
      <w:bodyDiv w:val="1"/>
      <w:marLeft w:val="0"/>
      <w:marRight w:val="0"/>
      <w:marTop w:val="0"/>
      <w:marBottom w:val="0"/>
      <w:divBdr>
        <w:top w:val="none" w:sz="0" w:space="0" w:color="auto"/>
        <w:left w:val="none" w:sz="0" w:space="0" w:color="auto"/>
        <w:bottom w:val="none" w:sz="0" w:space="0" w:color="auto"/>
        <w:right w:val="none" w:sz="0" w:space="0" w:color="auto"/>
      </w:divBdr>
    </w:div>
    <w:div w:id="1641031879">
      <w:bodyDiv w:val="1"/>
      <w:marLeft w:val="0"/>
      <w:marRight w:val="0"/>
      <w:marTop w:val="0"/>
      <w:marBottom w:val="0"/>
      <w:divBdr>
        <w:top w:val="none" w:sz="0" w:space="0" w:color="auto"/>
        <w:left w:val="none" w:sz="0" w:space="0" w:color="auto"/>
        <w:bottom w:val="none" w:sz="0" w:space="0" w:color="auto"/>
        <w:right w:val="none" w:sz="0" w:space="0" w:color="auto"/>
      </w:divBdr>
    </w:div>
    <w:div w:id="1641498271">
      <w:bodyDiv w:val="1"/>
      <w:marLeft w:val="0"/>
      <w:marRight w:val="0"/>
      <w:marTop w:val="0"/>
      <w:marBottom w:val="0"/>
      <w:divBdr>
        <w:top w:val="none" w:sz="0" w:space="0" w:color="auto"/>
        <w:left w:val="none" w:sz="0" w:space="0" w:color="auto"/>
        <w:bottom w:val="none" w:sz="0" w:space="0" w:color="auto"/>
        <w:right w:val="none" w:sz="0" w:space="0" w:color="auto"/>
      </w:divBdr>
    </w:div>
    <w:div w:id="1643660467">
      <w:bodyDiv w:val="1"/>
      <w:marLeft w:val="0"/>
      <w:marRight w:val="0"/>
      <w:marTop w:val="0"/>
      <w:marBottom w:val="0"/>
      <w:divBdr>
        <w:top w:val="none" w:sz="0" w:space="0" w:color="auto"/>
        <w:left w:val="none" w:sz="0" w:space="0" w:color="auto"/>
        <w:bottom w:val="none" w:sz="0" w:space="0" w:color="auto"/>
        <w:right w:val="none" w:sz="0" w:space="0" w:color="auto"/>
      </w:divBdr>
    </w:div>
    <w:div w:id="1644118097">
      <w:bodyDiv w:val="1"/>
      <w:marLeft w:val="0"/>
      <w:marRight w:val="0"/>
      <w:marTop w:val="0"/>
      <w:marBottom w:val="0"/>
      <w:divBdr>
        <w:top w:val="none" w:sz="0" w:space="0" w:color="auto"/>
        <w:left w:val="none" w:sz="0" w:space="0" w:color="auto"/>
        <w:bottom w:val="none" w:sz="0" w:space="0" w:color="auto"/>
        <w:right w:val="none" w:sz="0" w:space="0" w:color="auto"/>
      </w:divBdr>
    </w:div>
    <w:div w:id="1645046553">
      <w:bodyDiv w:val="1"/>
      <w:marLeft w:val="0"/>
      <w:marRight w:val="0"/>
      <w:marTop w:val="0"/>
      <w:marBottom w:val="0"/>
      <w:divBdr>
        <w:top w:val="none" w:sz="0" w:space="0" w:color="auto"/>
        <w:left w:val="none" w:sz="0" w:space="0" w:color="auto"/>
        <w:bottom w:val="none" w:sz="0" w:space="0" w:color="auto"/>
        <w:right w:val="none" w:sz="0" w:space="0" w:color="auto"/>
      </w:divBdr>
    </w:div>
    <w:div w:id="1645355451">
      <w:bodyDiv w:val="1"/>
      <w:marLeft w:val="0"/>
      <w:marRight w:val="0"/>
      <w:marTop w:val="0"/>
      <w:marBottom w:val="0"/>
      <w:divBdr>
        <w:top w:val="none" w:sz="0" w:space="0" w:color="auto"/>
        <w:left w:val="none" w:sz="0" w:space="0" w:color="auto"/>
        <w:bottom w:val="none" w:sz="0" w:space="0" w:color="auto"/>
        <w:right w:val="none" w:sz="0" w:space="0" w:color="auto"/>
      </w:divBdr>
    </w:div>
    <w:div w:id="1645887644">
      <w:bodyDiv w:val="1"/>
      <w:marLeft w:val="0"/>
      <w:marRight w:val="0"/>
      <w:marTop w:val="0"/>
      <w:marBottom w:val="0"/>
      <w:divBdr>
        <w:top w:val="none" w:sz="0" w:space="0" w:color="auto"/>
        <w:left w:val="none" w:sz="0" w:space="0" w:color="auto"/>
        <w:bottom w:val="none" w:sz="0" w:space="0" w:color="auto"/>
        <w:right w:val="none" w:sz="0" w:space="0" w:color="auto"/>
      </w:divBdr>
    </w:div>
    <w:div w:id="1646664660">
      <w:bodyDiv w:val="1"/>
      <w:marLeft w:val="0"/>
      <w:marRight w:val="0"/>
      <w:marTop w:val="0"/>
      <w:marBottom w:val="0"/>
      <w:divBdr>
        <w:top w:val="none" w:sz="0" w:space="0" w:color="auto"/>
        <w:left w:val="none" w:sz="0" w:space="0" w:color="auto"/>
        <w:bottom w:val="none" w:sz="0" w:space="0" w:color="auto"/>
        <w:right w:val="none" w:sz="0" w:space="0" w:color="auto"/>
      </w:divBdr>
    </w:div>
    <w:div w:id="1646933115">
      <w:bodyDiv w:val="1"/>
      <w:marLeft w:val="0"/>
      <w:marRight w:val="0"/>
      <w:marTop w:val="0"/>
      <w:marBottom w:val="0"/>
      <w:divBdr>
        <w:top w:val="none" w:sz="0" w:space="0" w:color="auto"/>
        <w:left w:val="none" w:sz="0" w:space="0" w:color="auto"/>
        <w:bottom w:val="none" w:sz="0" w:space="0" w:color="auto"/>
        <w:right w:val="none" w:sz="0" w:space="0" w:color="auto"/>
      </w:divBdr>
    </w:div>
    <w:div w:id="1648246584">
      <w:bodyDiv w:val="1"/>
      <w:marLeft w:val="0"/>
      <w:marRight w:val="0"/>
      <w:marTop w:val="0"/>
      <w:marBottom w:val="0"/>
      <w:divBdr>
        <w:top w:val="none" w:sz="0" w:space="0" w:color="auto"/>
        <w:left w:val="none" w:sz="0" w:space="0" w:color="auto"/>
        <w:bottom w:val="none" w:sz="0" w:space="0" w:color="auto"/>
        <w:right w:val="none" w:sz="0" w:space="0" w:color="auto"/>
      </w:divBdr>
    </w:div>
    <w:div w:id="1648513386">
      <w:bodyDiv w:val="1"/>
      <w:marLeft w:val="0"/>
      <w:marRight w:val="0"/>
      <w:marTop w:val="0"/>
      <w:marBottom w:val="0"/>
      <w:divBdr>
        <w:top w:val="none" w:sz="0" w:space="0" w:color="auto"/>
        <w:left w:val="none" w:sz="0" w:space="0" w:color="auto"/>
        <w:bottom w:val="none" w:sz="0" w:space="0" w:color="auto"/>
        <w:right w:val="none" w:sz="0" w:space="0" w:color="auto"/>
      </w:divBdr>
    </w:div>
    <w:div w:id="1648894606">
      <w:bodyDiv w:val="1"/>
      <w:marLeft w:val="0"/>
      <w:marRight w:val="0"/>
      <w:marTop w:val="0"/>
      <w:marBottom w:val="0"/>
      <w:divBdr>
        <w:top w:val="none" w:sz="0" w:space="0" w:color="auto"/>
        <w:left w:val="none" w:sz="0" w:space="0" w:color="auto"/>
        <w:bottom w:val="none" w:sz="0" w:space="0" w:color="auto"/>
        <w:right w:val="none" w:sz="0" w:space="0" w:color="auto"/>
      </w:divBdr>
    </w:div>
    <w:div w:id="1649508029">
      <w:bodyDiv w:val="1"/>
      <w:marLeft w:val="0"/>
      <w:marRight w:val="0"/>
      <w:marTop w:val="0"/>
      <w:marBottom w:val="0"/>
      <w:divBdr>
        <w:top w:val="none" w:sz="0" w:space="0" w:color="auto"/>
        <w:left w:val="none" w:sz="0" w:space="0" w:color="auto"/>
        <w:bottom w:val="none" w:sz="0" w:space="0" w:color="auto"/>
        <w:right w:val="none" w:sz="0" w:space="0" w:color="auto"/>
      </w:divBdr>
    </w:div>
    <w:div w:id="1650281390">
      <w:bodyDiv w:val="1"/>
      <w:marLeft w:val="0"/>
      <w:marRight w:val="0"/>
      <w:marTop w:val="0"/>
      <w:marBottom w:val="0"/>
      <w:divBdr>
        <w:top w:val="none" w:sz="0" w:space="0" w:color="auto"/>
        <w:left w:val="none" w:sz="0" w:space="0" w:color="auto"/>
        <w:bottom w:val="none" w:sz="0" w:space="0" w:color="auto"/>
        <w:right w:val="none" w:sz="0" w:space="0" w:color="auto"/>
      </w:divBdr>
    </w:div>
    <w:div w:id="1650406361">
      <w:bodyDiv w:val="1"/>
      <w:marLeft w:val="0"/>
      <w:marRight w:val="0"/>
      <w:marTop w:val="0"/>
      <w:marBottom w:val="0"/>
      <w:divBdr>
        <w:top w:val="none" w:sz="0" w:space="0" w:color="auto"/>
        <w:left w:val="none" w:sz="0" w:space="0" w:color="auto"/>
        <w:bottom w:val="none" w:sz="0" w:space="0" w:color="auto"/>
        <w:right w:val="none" w:sz="0" w:space="0" w:color="auto"/>
      </w:divBdr>
    </w:div>
    <w:div w:id="1650860340">
      <w:bodyDiv w:val="1"/>
      <w:marLeft w:val="0"/>
      <w:marRight w:val="0"/>
      <w:marTop w:val="0"/>
      <w:marBottom w:val="0"/>
      <w:divBdr>
        <w:top w:val="none" w:sz="0" w:space="0" w:color="auto"/>
        <w:left w:val="none" w:sz="0" w:space="0" w:color="auto"/>
        <w:bottom w:val="none" w:sz="0" w:space="0" w:color="auto"/>
        <w:right w:val="none" w:sz="0" w:space="0" w:color="auto"/>
      </w:divBdr>
    </w:div>
    <w:div w:id="1652561939">
      <w:bodyDiv w:val="1"/>
      <w:marLeft w:val="0"/>
      <w:marRight w:val="0"/>
      <w:marTop w:val="0"/>
      <w:marBottom w:val="0"/>
      <w:divBdr>
        <w:top w:val="none" w:sz="0" w:space="0" w:color="auto"/>
        <w:left w:val="none" w:sz="0" w:space="0" w:color="auto"/>
        <w:bottom w:val="none" w:sz="0" w:space="0" w:color="auto"/>
        <w:right w:val="none" w:sz="0" w:space="0" w:color="auto"/>
      </w:divBdr>
    </w:div>
    <w:div w:id="1652714524">
      <w:bodyDiv w:val="1"/>
      <w:marLeft w:val="0"/>
      <w:marRight w:val="0"/>
      <w:marTop w:val="0"/>
      <w:marBottom w:val="0"/>
      <w:divBdr>
        <w:top w:val="none" w:sz="0" w:space="0" w:color="auto"/>
        <w:left w:val="none" w:sz="0" w:space="0" w:color="auto"/>
        <w:bottom w:val="none" w:sz="0" w:space="0" w:color="auto"/>
        <w:right w:val="none" w:sz="0" w:space="0" w:color="auto"/>
      </w:divBdr>
    </w:div>
    <w:div w:id="1652829051">
      <w:bodyDiv w:val="1"/>
      <w:marLeft w:val="0"/>
      <w:marRight w:val="0"/>
      <w:marTop w:val="0"/>
      <w:marBottom w:val="0"/>
      <w:divBdr>
        <w:top w:val="none" w:sz="0" w:space="0" w:color="auto"/>
        <w:left w:val="none" w:sz="0" w:space="0" w:color="auto"/>
        <w:bottom w:val="none" w:sz="0" w:space="0" w:color="auto"/>
        <w:right w:val="none" w:sz="0" w:space="0" w:color="auto"/>
      </w:divBdr>
    </w:div>
    <w:div w:id="1653019458">
      <w:bodyDiv w:val="1"/>
      <w:marLeft w:val="0"/>
      <w:marRight w:val="0"/>
      <w:marTop w:val="0"/>
      <w:marBottom w:val="0"/>
      <w:divBdr>
        <w:top w:val="none" w:sz="0" w:space="0" w:color="auto"/>
        <w:left w:val="none" w:sz="0" w:space="0" w:color="auto"/>
        <w:bottom w:val="none" w:sz="0" w:space="0" w:color="auto"/>
        <w:right w:val="none" w:sz="0" w:space="0" w:color="auto"/>
      </w:divBdr>
    </w:div>
    <w:div w:id="1653099203">
      <w:bodyDiv w:val="1"/>
      <w:marLeft w:val="0"/>
      <w:marRight w:val="0"/>
      <w:marTop w:val="0"/>
      <w:marBottom w:val="0"/>
      <w:divBdr>
        <w:top w:val="none" w:sz="0" w:space="0" w:color="auto"/>
        <w:left w:val="none" w:sz="0" w:space="0" w:color="auto"/>
        <w:bottom w:val="none" w:sz="0" w:space="0" w:color="auto"/>
        <w:right w:val="none" w:sz="0" w:space="0" w:color="auto"/>
      </w:divBdr>
    </w:div>
    <w:div w:id="1653412252">
      <w:bodyDiv w:val="1"/>
      <w:marLeft w:val="0"/>
      <w:marRight w:val="0"/>
      <w:marTop w:val="0"/>
      <w:marBottom w:val="0"/>
      <w:divBdr>
        <w:top w:val="none" w:sz="0" w:space="0" w:color="auto"/>
        <w:left w:val="none" w:sz="0" w:space="0" w:color="auto"/>
        <w:bottom w:val="none" w:sz="0" w:space="0" w:color="auto"/>
        <w:right w:val="none" w:sz="0" w:space="0" w:color="auto"/>
      </w:divBdr>
    </w:div>
    <w:div w:id="1653488477">
      <w:bodyDiv w:val="1"/>
      <w:marLeft w:val="0"/>
      <w:marRight w:val="0"/>
      <w:marTop w:val="0"/>
      <w:marBottom w:val="0"/>
      <w:divBdr>
        <w:top w:val="none" w:sz="0" w:space="0" w:color="auto"/>
        <w:left w:val="none" w:sz="0" w:space="0" w:color="auto"/>
        <w:bottom w:val="none" w:sz="0" w:space="0" w:color="auto"/>
        <w:right w:val="none" w:sz="0" w:space="0" w:color="auto"/>
      </w:divBdr>
    </w:div>
    <w:div w:id="1653943051">
      <w:bodyDiv w:val="1"/>
      <w:marLeft w:val="0"/>
      <w:marRight w:val="0"/>
      <w:marTop w:val="0"/>
      <w:marBottom w:val="0"/>
      <w:divBdr>
        <w:top w:val="none" w:sz="0" w:space="0" w:color="auto"/>
        <w:left w:val="none" w:sz="0" w:space="0" w:color="auto"/>
        <w:bottom w:val="none" w:sz="0" w:space="0" w:color="auto"/>
        <w:right w:val="none" w:sz="0" w:space="0" w:color="auto"/>
      </w:divBdr>
    </w:div>
    <w:div w:id="1654211357">
      <w:bodyDiv w:val="1"/>
      <w:marLeft w:val="0"/>
      <w:marRight w:val="0"/>
      <w:marTop w:val="0"/>
      <w:marBottom w:val="0"/>
      <w:divBdr>
        <w:top w:val="none" w:sz="0" w:space="0" w:color="auto"/>
        <w:left w:val="none" w:sz="0" w:space="0" w:color="auto"/>
        <w:bottom w:val="none" w:sz="0" w:space="0" w:color="auto"/>
        <w:right w:val="none" w:sz="0" w:space="0" w:color="auto"/>
      </w:divBdr>
    </w:div>
    <w:div w:id="1654942487">
      <w:bodyDiv w:val="1"/>
      <w:marLeft w:val="0"/>
      <w:marRight w:val="0"/>
      <w:marTop w:val="0"/>
      <w:marBottom w:val="0"/>
      <w:divBdr>
        <w:top w:val="none" w:sz="0" w:space="0" w:color="auto"/>
        <w:left w:val="none" w:sz="0" w:space="0" w:color="auto"/>
        <w:bottom w:val="none" w:sz="0" w:space="0" w:color="auto"/>
        <w:right w:val="none" w:sz="0" w:space="0" w:color="auto"/>
      </w:divBdr>
    </w:div>
    <w:div w:id="1655136072">
      <w:bodyDiv w:val="1"/>
      <w:marLeft w:val="0"/>
      <w:marRight w:val="0"/>
      <w:marTop w:val="0"/>
      <w:marBottom w:val="0"/>
      <w:divBdr>
        <w:top w:val="none" w:sz="0" w:space="0" w:color="auto"/>
        <w:left w:val="none" w:sz="0" w:space="0" w:color="auto"/>
        <w:bottom w:val="none" w:sz="0" w:space="0" w:color="auto"/>
        <w:right w:val="none" w:sz="0" w:space="0" w:color="auto"/>
      </w:divBdr>
    </w:div>
    <w:div w:id="1655256854">
      <w:bodyDiv w:val="1"/>
      <w:marLeft w:val="0"/>
      <w:marRight w:val="0"/>
      <w:marTop w:val="0"/>
      <w:marBottom w:val="0"/>
      <w:divBdr>
        <w:top w:val="none" w:sz="0" w:space="0" w:color="auto"/>
        <w:left w:val="none" w:sz="0" w:space="0" w:color="auto"/>
        <w:bottom w:val="none" w:sz="0" w:space="0" w:color="auto"/>
        <w:right w:val="none" w:sz="0" w:space="0" w:color="auto"/>
      </w:divBdr>
    </w:div>
    <w:div w:id="1655259837">
      <w:bodyDiv w:val="1"/>
      <w:marLeft w:val="0"/>
      <w:marRight w:val="0"/>
      <w:marTop w:val="0"/>
      <w:marBottom w:val="0"/>
      <w:divBdr>
        <w:top w:val="none" w:sz="0" w:space="0" w:color="auto"/>
        <w:left w:val="none" w:sz="0" w:space="0" w:color="auto"/>
        <w:bottom w:val="none" w:sz="0" w:space="0" w:color="auto"/>
        <w:right w:val="none" w:sz="0" w:space="0" w:color="auto"/>
      </w:divBdr>
    </w:div>
    <w:div w:id="1655723237">
      <w:bodyDiv w:val="1"/>
      <w:marLeft w:val="0"/>
      <w:marRight w:val="0"/>
      <w:marTop w:val="0"/>
      <w:marBottom w:val="0"/>
      <w:divBdr>
        <w:top w:val="none" w:sz="0" w:space="0" w:color="auto"/>
        <w:left w:val="none" w:sz="0" w:space="0" w:color="auto"/>
        <w:bottom w:val="none" w:sz="0" w:space="0" w:color="auto"/>
        <w:right w:val="none" w:sz="0" w:space="0" w:color="auto"/>
      </w:divBdr>
    </w:div>
    <w:div w:id="1656183888">
      <w:bodyDiv w:val="1"/>
      <w:marLeft w:val="0"/>
      <w:marRight w:val="0"/>
      <w:marTop w:val="0"/>
      <w:marBottom w:val="0"/>
      <w:divBdr>
        <w:top w:val="none" w:sz="0" w:space="0" w:color="auto"/>
        <w:left w:val="none" w:sz="0" w:space="0" w:color="auto"/>
        <w:bottom w:val="none" w:sz="0" w:space="0" w:color="auto"/>
        <w:right w:val="none" w:sz="0" w:space="0" w:color="auto"/>
      </w:divBdr>
    </w:div>
    <w:div w:id="1658148016">
      <w:bodyDiv w:val="1"/>
      <w:marLeft w:val="0"/>
      <w:marRight w:val="0"/>
      <w:marTop w:val="0"/>
      <w:marBottom w:val="0"/>
      <w:divBdr>
        <w:top w:val="none" w:sz="0" w:space="0" w:color="auto"/>
        <w:left w:val="none" w:sz="0" w:space="0" w:color="auto"/>
        <w:bottom w:val="none" w:sz="0" w:space="0" w:color="auto"/>
        <w:right w:val="none" w:sz="0" w:space="0" w:color="auto"/>
      </w:divBdr>
    </w:div>
    <w:div w:id="1658417798">
      <w:bodyDiv w:val="1"/>
      <w:marLeft w:val="0"/>
      <w:marRight w:val="0"/>
      <w:marTop w:val="0"/>
      <w:marBottom w:val="0"/>
      <w:divBdr>
        <w:top w:val="none" w:sz="0" w:space="0" w:color="auto"/>
        <w:left w:val="none" w:sz="0" w:space="0" w:color="auto"/>
        <w:bottom w:val="none" w:sz="0" w:space="0" w:color="auto"/>
        <w:right w:val="none" w:sz="0" w:space="0" w:color="auto"/>
      </w:divBdr>
    </w:div>
    <w:div w:id="1658419313">
      <w:bodyDiv w:val="1"/>
      <w:marLeft w:val="0"/>
      <w:marRight w:val="0"/>
      <w:marTop w:val="0"/>
      <w:marBottom w:val="0"/>
      <w:divBdr>
        <w:top w:val="none" w:sz="0" w:space="0" w:color="auto"/>
        <w:left w:val="none" w:sz="0" w:space="0" w:color="auto"/>
        <w:bottom w:val="none" w:sz="0" w:space="0" w:color="auto"/>
        <w:right w:val="none" w:sz="0" w:space="0" w:color="auto"/>
      </w:divBdr>
    </w:div>
    <w:div w:id="1658461596">
      <w:bodyDiv w:val="1"/>
      <w:marLeft w:val="0"/>
      <w:marRight w:val="0"/>
      <w:marTop w:val="0"/>
      <w:marBottom w:val="0"/>
      <w:divBdr>
        <w:top w:val="none" w:sz="0" w:space="0" w:color="auto"/>
        <w:left w:val="none" w:sz="0" w:space="0" w:color="auto"/>
        <w:bottom w:val="none" w:sz="0" w:space="0" w:color="auto"/>
        <w:right w:val="none" w:sz="0" w:space="0" w:color="auto"/>
      </w:divBdr>
    </w:div>
    <w:div w:id="1658876976">
      <w:bodyDiv w:val="1"/>
      <w:marLeft w:val="0"/>
      <w:marRight w:val="0"/>
      <w:marTop w:val="0"/>
      <w:marBottom w:val="0"/>
      <w:divBdr>
        <w:top w:val="none" w:sz="0" w:space="0" w:color="auto"/>
        <w:left w:val="none" w:sz="0" w:space="0" w:color="auto"/>
        <w:bottom w:val="none" w:sz="0" w:space="0" w:color="auto"/>
        <w:right w:val="none" w:sz="0" w:space="0" w:color="auto"/>
      </w:divBdr>
    </w:div>
    <w:div w:id="1658991843">
      <w:bodyDiv w:val="1"/>
      <w:marLeft w:val="0"/>
      <w:marRight w:val="0"/>
      <w:marTop w:val="0"/>
      <w:marBottom w:val="0"/>
      <w:divBdr>
        <w:top w:val="none" w:sz="0" w:space="0" w:color="auto"/>
        <w:left w:val="none" w:sz="0" w:space="0" w:color="auto"/>
        <w:bottom w:val="none" w:sz="0" w:space="0" w:color="auto"/>
        <w:right w:val="none" w:sz="0" w:space="0" w:color="auto"/>
      </w:divBdr>
    </w:div>
    <w:div w:id="1659923378">
      <w:bodyDiv w:val="1"/>
      <w:marLeft w:val="0"/>
      <w:marRight w:val="0"/>
      <w:marTop w:val="0"/>
      <w:marBottom w:val="0"/>
      <w:divBdr>
        <w:top w:val="none" w:sz="0" w:space="0" w:color="auto"/>
        <w:left w:val="none" w:sz="0" w:space="0" w:color="auto"/>
        <w:bottom w:val="none" w:sz="0" w:space="0" w:color="auto"/>
        <w:right w:val="none" w:sz="0" w:space="0" w:color="auto"/>
      </w:divBdr>
    </w:div>
    <w:div w:id="1660307954">
      <w:bodyDiv w:val="1"/>
      <w:marLeft w:val="0"/>
      <w:marRight w:val="0"/>
      <w:marTop w:val="0"/>
      <w:marBottom w:val="0"/>
      <w:divBdr>
        <w:top w:val="none" w:sz="0" w:space="0" w:color="auto"/>
        <w:left w:val="none" w:sz="0" w:space="0" w:color="auto"/>
        <w:bottom w:val="none" w:sz="0" w:space="0" w:color="auto"/>
        <w:right w:val="none" w:sz="0" w:space="0" w:color="auto"/>
      </w:divBdr>
    </w:div>
    <w:div w:id="1660496439">
      <w:bodyDiv w:val="1"/>
      <w:marLeft w:val="0"/>
      <w:marRight w:val="0"/>
      <w:marTop w:val="0"/>
      <w:marBottom w:val="0"/>
      <w:divBdr>
        <w:top w:val="none" w:sz="0" w:space="0" w:color="auto"/>
        <w:left w:val="none" w:sz="0" w:space="0" w:color="auto"/>
        <w:bottom w:val="none" w:sz="0" w:space="0" w:color="auto"/>
        <w:right w:val="none" w:sz="0" w:space="0" w:color="auto"/>
      </w:divBdr>
    </w:div>
    <w:div w:id="1660575695">
      <w:bodyDiv w:val="1"/>
      <w:marLeft w:val="0"/>
      <w:marRight w:val="0"/>
      <w:marTop w:val="0"/>
      <w:marBottom w:val="0"/>
      <w:divBdr>
        <w:top w:val="none" w:sz="0" w:space="0" w:color="auto"/>
        <w:left w:val="none" w:sz="0" w:space="0" w:color="auto"/>
        <w:bottom w:val="none" w:sz="0" w:space="0" w:color="auto"/>
        <w:right w:val="none" w:sz="0" w:space="0" w:color="auto"/>
      </w:divBdr>
    </w:div>
    <w:div w:id="1662079795">
      <w:bodyDiv w:val="1"/>
      <w:marLeft w:val="0"/>
      <w:marRight w:val="0"/>
      <w:marTop w:val="0"/>
      <w:marBottom w:val="0"/>
      <w:divBdr>
        <w:top w:val="none" w:sz="0" w:space="0" w:color="auto"/>
        <w:left w:val="none" w:sz="0" w:space="0" w:color="auto"/>
        <w:bottom w:val="none" w:sz="0" w:space="0" w:color="auto"/>
        <w:right w:val="none" w:sz="0" w:space="0" w:color="auto"/>
      </w:divBdr>
    </w:div>
    <w:div w:id="1662468759">
      <w:bodyDiv w:val="1"/>
      <w:marLeft w:val="0"/>
      <w:marRight w:val="0"/>
      <w:marTop w:val="0"/>
      <w:marBottom w:val="0"/>
      <w:divBdr>
        <w:top w:val="none" w:sz="0" w:space="0" w:color="auto"/>
        <w:left w:val="none" w:sz="0" w:space="0" w:color="auto"/>
        <w:bottom w:val="none" w:sz="0" w:space="0" w:color="auto"/>
        <w:right w:val="none" w:sz="0" w:space="0" w:color="auto"/>
      </w:divBdr>
    </w:div>
    <w:div w:id="1662856688">
      <w:bodyDiv w:val="1"/>
      <w:marLeft w:val="0"/>
      <w:marRight w:val="0"/>
      <w:marTop w:val="0"/>
      <w:marBottom w:val="0"/>
      <w:divBdr>
        <w:top w:val="none" w:sz="0" w:space="0" w:color="auto"/>
        <w:left w:val="none" w:sz="0" w:space="0" w:color="auto"/>
        <w:bottom w:val="none" w:sz="0" w:space="0" w:color="auto"/>
        <w:right w:val="none" w:sz="0" w:space="0" w:color="auto"/>
      </w:divBdr>
    </w:div>
    <w:div w:id="1663309954">
      <w:bodyDiv w:val="1"/>
      <w:marLeft w:val="0"/>
      <w:marRight w:val="0"/>
      <w:marTop w:val="0"/>
      <w:marBottom w:val="0"/>
      <w:divBdr>
        <w:top w:val="none" w:sz="0" w:space="0" w:color="auto"/>
        <w:left w:val="none" w:sz="0" w:space="0" w:color="auto"/>
        <w:bottom w:val="none" w:sz="0" w:space="0" w:color="auto"/>
        <w:right w:val="none" w:sz="0" w:space="0" w:color="auto"/>
      </w:divBdr>
    </w:div>
    <w:div w:id="1663390368">
      <w:bodyDiv w:val="1"/>
      <w:marLeft w:val="0"/>
      <w:marRight w:val="0"/>
      <w:marTop w:val="0"/>
      <w:marBottom w:val="0"/>
      <w:divBdr>
        <w:top w:val="none" w:sz="0" w:space="0" w:color="auto"/>
        <w:left w:val="none" w:sz="0" w:space="0" w:color="auto"/>
        <w:bottom w:val="none" w:sz="0" w:space="0" w:color="auto"/>
        <w:right w:val="none" w:sz="0" w:space="0" w:color="auto"/>
      </w:divBdr>
    </w:div>
    <w:div w:id="1663654671">
      <w:bodyDiv w:val="1"/>
      <w:marLeft w:val="0"/>
      <w:marRight w:val="0"/>
      <w:marTop w:val="0"/>
      <w:marBottom w:val="0"/>
      <w:divBdr>
        <w:top w:val="none" w:sz="0" w:space="0" w:color="auto"/>
        <w:left w:val="none" w:sz="0" w:space="0" w:color="auto"/>
        <w:bottom w:val="none" w:sz="0" w:space="0" w:color="auto"/>
        <w:right w:val="none" w:sz="0" w:space="0" w:color="auto"/>
      </w:divBdr>
    </w:div>
    <w:div w:id="1665284473">
      <w:bodyDiv w:val="1"/>
      <w:marLeft w:val="0"/>
      <w:marRight w:val="0"/>
      <w:marTop w:val="0"/>
      <w:marBottom w:val="0"/>
      <w:divBdr>
        <w:top w:val="none" w:sz="0" w:space="0" w:color="auto"/>
        <w:left w:val="none" w:sz="0" w:space="0" w:color="auto"/>
        <w:bottom w:val="none" w:sz="0" w:space="0" w:color="auto"/>
        <w:right w:val="none" w:sz="0" w:space="0" w:color="auto"/>
      </w:divBdr>
    </w:div>
    <w:div w:id="1665358074">
      <w:bodyDiv w:val="1"/>
      <w:marLeft w:val="0"/>
      <w:marRight w:val="0"/>
      <w:marTop w:val="0"/>
      <w:marBottom w:val="0"/>
      <w:divBdr>
        <w:top w:val="none" w:sz="0" w:space="0" w:color="auto"/>
        <w:left w:val="none" w:sz="0" w:space="0" w:color="auto"/>
        <w:bottom w:val="none" w:sz="0" w:space="0" w:color="auto"/>
        <w:right w:val="none" w:sz="0" w:space="0" w:color="auto"/>
      </w:divBdr>
    </w:div>
    <w:div w:id="1667170670">
      <w:bodyDiv w:val="1"/>
      <w:marLeft w:val="0"/>
      <w:marRight w:val="0"/>
      <w:marTop w:val="0"/>
      <w:marBottom w:val="0"/>
      <w:divBdr>
        <w:top w:val="none" w:sz="0" w:space="0" w:color="auto"/>
        <w:left w:val="none" w:sz="0" w:space="0" w:color="auto"/>
        <w:bottom w:val="none" w:sz="0" w:space="0" w:color="auto"/>
        <w:right w:val="none" w:sz="0" w:space="0" w:color="auto"/>
      </w:divBdr>
    </w:div>
    <w:div w:id="1667200448">
      <w:bodyDiv w:val="1"/>
      <w:marLeft w:val="0"/>
      <w:marRight w:val="0"/>
      <w:marTop w:val="0"/>
      <w:marBottom w:val="0"/>
      <w:divBdr>
        <w:top w:val="none" w:sz="0" w:space="0" w:color="auto"/>
        <w:left w:val="none" w:sz="0" w:space="0" w:color="auto"/>
        <w:bottom w:val="none" w:sz="0" w:space="0" w:color="auto"/>
        <w:right w:val="none" w:sz="0" w:space="0" w:color="auto"/>
      </w:divBdr>
    </w:div>
    <w:div w:id="1667977641">
      <w:bodyDiv w:val="1"/>
      <w:marLeft w:val="0"/>
      <w:marRight w:val="0"/>
      <w:marTop w:val="0"/>
      <w:marBottom w:val="0"/>
      <w:divBdr>
        <w:top w:val="none" w:sz="0" w:space="0" w:color="auto"/>
        <w:left w:val="none" w:sz="0" w:space="0" w:color="auto"/>
        <w:bottom w:val="none" w:sz="0" w:space="0" w:color="auto"/>
        <w:right w:val="none" w:sz="0" w:space="0" w:color="auto"/>
      </w:divBdr>
    </w:div>
    <w:div w:id="1668174247">
      <w:bodyDiv w:val="1"/>
      <w:marLeft w:val="0"/>
      <w:marRight w:val="0"/>
      <w:marTop w:val="0"/>
      <w:marBottom w:val="0"/>
      <w:divBdr>
        <w:top w:val="none" w:sz="0" w:space="0" w:color="auto"/>
        <w:left w:val="none" w:sz="0" w:space="0" w:color="auto"/>
        <w:bottom w:val="none" w:sz="0" w:space="0" w:color="auto"/>
        <w:right w:val="none" w:sz="0" w:space="0" w:color="auto"/>
      </w:divBdr>
    </w:div>
    <w:div w:id="1668482275">
      <w:bodyDiv w:val="1"/>
      <w:marLeft w:val="0"/>
      <w:marRight w:val="0"/>
      <w:marTop w:val="0"/>
      <w:marBottom w:val="0"/>
      <w:divBdr>
        <w:top w:val="none" w:sz="0" w:space="0" w:color="auto"/>
        <w:left w:val="none" w:sz="0" w:space="0" w:color="auto"/>
        <w:bottom w:val="none" w:sz="0" w:space="0" w:color="auto"/>
        <w:right w:val="none" w:sz="0" w:space="0" w:color="auto"/>
      </w:divBdr>
    </w:div>
    <w:div w:id="1669552220">
      <w:bodyDiv w:val="1"/>
      <w:marLeft w:val="0"/>
      <w:marRight w:val="0"/>
      <w:marTop w:val="0"/>
      <w:marBottom w:val="0"/>
      <w:divBdr>
        <w:top w:val="none" w:sz="0" w:space="0" w:color="auto"/>
        <w:left w:val="none" w:sz="0" w:space="0" w:color="auto"/>
        <w:bottom w:val="none" w:sz="0" w:space="0" w:color="auto"/>
        <w:right w:val="none" w:sz="0" w:space="0" w:color="auto"/>
      </w:divBdr>
    </w:div>
    <w:div w:id="1669988898">
      <w:bodyDiv w:val="1"/>
      <w:marLeft w:val="0"/>
      <w:marRight w:val="0"/>
      <w:marTop w:val="0"/>
      <w:marBottom w:val="0"/>
      <w:divBdr>
        <w:top w:val="none" w:sz="0" w:space="0" w:color="auto"/>
        <w:left w:val="none" w:sz="0" w:space="0" w:color="auto"/>
        <w:bottom w:val="none" w:sz="0" w:space="0" w:color="auto"/>
        <w:right w:val="none" w:sz="0" w:space="0" w:color="auto"/>
      </w:divBdr>
    </w:div>
    <w:div w:id="1670013746">
      <w:bodyDiv w:val="1"/>
      <w:marLeft w:val="0"/>
      <w:marRight w:val="0"/>
      <w:marTop w:val="0"/>
      <w:marBottom w:val="0"/>
      <w:divBdr>
        <w:top w:val="none" w:sz="0" w:space="0" w:color="auto"/>
        <w:left w:val="none" w:sz="0" w:space="0" w:color="auto"/>
        <w:bottom w:val="none" w:sz="0" w:space="0" w:color="auto"/>
        <w:right w:val="none" w:sz="0" w:space="0" w:color="auto"/>
      </w:divBdr>
    </w:div>
    <w:div w:id="1670523289">
      <w:bodyDiv w:val="1"/>
      <w:marLeft w:val="0"/>
      <w:marRight w:val="0"/>
      <w:marTop w:val="0"/>
      <w:marBottom w:val="0"/>
      <w:divBdr>
        <w:top w:val="none" w:sz="0" w:space="0" w:color="auto"/>
        <w:left w:val="none" w:sz="0" w:space="0" w:color="auto"/>
        <w:bottom w:val="none" w:sz="0" w:space="0" w:color="auto"/>
        <w:right w:val="none" w:sz="0" w:space="0" w:color="auto"/>
      </w:divBdr>
    </w:div>
    <w:div w:id="1670911088">
      <w:bodyDiv w:val="1"/>
      <w:marLeft w:val="0"/>
      <w:marRight w:val="0"/>
      <w:marTop w:val="0"/>
      <w:marBottom w:val="0"/>
      <w:divBdr>
        <w:top w:val="none" w:sz="0" w:space="0" w:color="auto"/>
        <w:left w:val="none" w:sz="0" w:space="0" w:color="auto"/>
        <w:bottom w:val="none" w:sz="0" w:space="0" w:color="auto"/>
        <w:right w:val="none" w:sz="0" w:space="0" w:color="auto"/>
      </w:divBdr>
    </w:div>
    <w:div w:id="1671059688">
      <w:bodyDiv w:val="1"/>
      <w:marLeft w:val="0"/>
      <w:marRight w:val="0"/>
      <w:marTop w:val="0"/>
      <w:marBottom w:val="0"/>
      <w:divBdr>
        <w:top w:val="none" w:sz="0" w:space="0" w:color="auto"/>
        <w:left w:val="none" w:sz="0" w:space="0" w:color="auto"/>
        <w:bottom w:val="none" w:sz="0" w:space="0" w:color="auto"/>
        <w:right w:val="none" w:sz="0" w:space="0" w:color="auto"/>
      </w:divBdr>
    </w:div>
    <w:div w:id="1671564819">
      <w:bodyDiv w:val="1"/>
      <w:marLeft w:val="0"/>
      <w:marRight w:val="0"/>
      <w:marTop w:val="0"/>
      <w:marBottom w:val="0"/>
      <w:divBdr>
        <w:top w:val="none" w:sz="0" w:space="0" w:color="auto"/>
        <w:left w:val="none" w:sz="0" w:space="0" w:color="auto"/>
        <w:bottom w:val="none" w:sz="0" w:space="0" w:color="auto"/>
        <w:right w:val="none" w:sz="0" w:space="0" w:color="auto"/>
      </w:divBdr>
    </w:div>
    <w:div w:id="1672101401">
      <w:bodyDiv w:val="1"/>
      <w:marLeft w:val="0"/>
      <w:marRight w:val="0"/>
      <w:marTop w:val="0"/>
      <w:marBottom w:val="0"/>
      <w:divBdr>
        <w:top w:val="none" w:sz="0" w:space="0" w:color="auto"/>
        <w:left w:val="none" w:sz="0" w:space="0" w:color="auto"/>
        <w:bottom w:val="none" w:sz="0" w:space="0" w:color="auto"/>
        <w:right w:val="none" w:sz="0" w:space="0" w:color="auto"/>
      </w:divBdr>
    </w:div>
    <w:div w:id="1672682318">
      <w:bodyDiv w:val="1"/>
      <w:marLeft w:val="0"/>
      <w:marRight w:val="0"/>
      <w:marTop w:val="0"/>
      <w:marBottom w:val="0"/>
      <w:divBdr>
        <w:top w:val="none" w:sz="0" w:space="0" w:color="auto"/>
        <w:left w:val="none" w:sz="0" w:space="0" w:color="auto"/>
        <w:bottom w:val="none" w:sz="0" w:space="0" w:color="auto"/>
        <w:right w:val="none" w:sz="0" w:space="0" w:color="auto"/>
      </w:divBdr>
    </w:div>
    <w:div w:id="1673993587">
      <w:bodyDiv w:val="1"/>
      <w:marLeft w:val="0"/>
      <w:marRight w:val="0"/>
      <w:marTop w:val="0"/>
      <w:marBottom w:val="0"/>
      <w:divBdr>
        <w:top w:val="none" w:sz="0" w:space="0" w:color="auto"/>
        <w:left w:val="none" w:sz="0" w:space="0" w:color="auto"/>
        <w:bottom w:val="none" w:sz="0" w:space="0" w:color="auto"/>
        <w:right w:val="none" w:sz="0" w:space="0" w:color="auto"/>
      </w:divBdr>
    </w:div>
    <w:div w:id="1674448777">
      <w:bodyDiv w:val="1"/>
      <w:marLeft w:val="0"/>
      <w:marRight w:val="0"/>
      <w:marTop w:val="0"/>
      <w:marBottom w:val="0"/>
      <w:divBdr>
        <w:top w:val="none" w:sz="0" w:space="0" w:color="auto"/>
        <w:left w:val="none" w:sz="0" w:space="0" w:color="auto"/>
        <w:bottom w:val="none" w:sz="0" w:space="0" w:color="auto"/>
        <w:right w:val="none" w:sz="0" w:space="0" w:color="auto"/>
      </w:divBdr>
    </w:div>
    <w:div w:id="1674722291">
      <w:bodyDiv w:val="1"/>
      <w:marLeft w:val="0"/>
      <w:marRight w:val="0"/>
      <w:marTop w:val="0"/>
      <w:marBottom w:val="0"/>
      <w:divBdr>
        <w:top w:val="none" w:sz="0" w:space="0" w:color="auto"/>
        <w:left w:val="none" w:sz="0" w:space="0" w:color="auto"/>
        <w:bottom w:val="none" w:sz="0" w:space="0" w:color="auto"/>
        <w:right w:val="none" w:sz="0" w:space="0" w:color="auto"/>
      </w:divBdr>
    </w:div>
    <w:div w:id="1675762512">
      <w:bodyDiv w:val="1"/>
      <w:marLeft w:val="0"/>
      <w:marRight w:val="0"/>
      <w:marTop w:val="0"/>
      <w:marBottom w:val="0"/>
      <w:divBdr>
        <w:top w:val="none" w:sz="0" w:space="0" w:color="auto"/>
        <w:left w:val="none" w:sz="0" w:space="0" w:color="auto"/>
        <w:bottom w:val="none" w:sz="0" w:space="0" w:color="auto"/>
        <w:right w:val="none" w:sz="0" w:space="0" w:color="auto"/>
      </w:divBdr>
    </w:div>
    <w:div w:id="1677269828">
      <w:bodyDiv w:val="1"/>
      <w:marLeft w:val="0"/>
      <w:marRight w:val="0"/>
      <w:marTop w:val="0"/>
      <w:marBottom w:val="0"/>
      <w:divBdr>
        <w:top w:val="none" w:sz="0" w:space="0" w:color="auto"/>
        <w:left w:val="none" w:sz="0" w:space="0" w:color="auto"/>
        <w:bottom w:val="none" w:sz="0" w:space="0" w:color="auto"/>
        <w:right w:val="none" w:sz="0" w:space="0" w:color="auto"/>
      </w:divBdr>
    </w:div>
    <w:div w:id="1677538105">
      <w:bodyDiv w:val="1"/>
      <w:marLeft w:val="0"/>
      <w:marRight w:val="0"/>
      <w:marTop w:val="0"/>
      <w:marBottom w:val="0"/>
      <w:divBdr>
        <w:top w:val="none" w:sz="0" w:space="0" w:color="auto"/>
        <w:left w:val="none" w:sz="0" w:space="0" w:color="auto"/>
        <w:bottom w:val="none" w:sz="0" w:space="0" w:color="auto"/>
        <w:right w:val="none" w:sz="0" w:space="0" w:color="auto"/>
      </w:divBdr>
    </w:div>
    <w:div w:id="1678582531">
      <w:bodyDiv w:val="1"/>
      <w:marLeft w:val="0"/>
      <w:marRight w:val="0"/>
      <w:marTop w:val="0"/>
      <w:marBottom w:val="0"/>
      <w:divBdr>
        <w:top w:val="none" w:sz="0" w:space="0" w:color="auto"/>
        <w:left w:val="none" w:sz="0" w:space="0" w:color="auto"/>
        <w:bottom w:val="none" w:sz="0" w:space="0" w:color="auto"/>
        <w:right w:val="none" w:sz="0" w:space="0" w:color="auto"/>
      </w:divBdr>
    </w:div>
    <w:div w:id="1680085778">
      <w:bodyDiv w:val="1"/>
      <w:marLeft w:val="0"/>
      <w:marRight w:val="0"/>
      <w:marTop w:val="0"/>
      <w:marBottom w:val="0"/>
      <w:divBdr>
        <w:top w:val="none" w:sz="0" w:space="0" w:color="auto"/>
        <w:left w:val="none" w:sz="0" w:space="0" w:color="auto"/>
        <w:bottom w:val="none" w:sz="0" w:space="0" w:color="auto"/>
        <w:right w:val="none" w:sz="0" w:space="0" w:color="auto"/>
      </w:divBdr>
    </w:div>
    <w:div w:id="1680505236">
      <w:bodyDiv w:val="1"/>
      <w:marLeft w:val="0"/>
      <w:marRight w:val="0"/>
      <w:marTop w:val="0"/>
      <w:marBottom w:val="0"/>
      <w:divBdr>
        <w:top w:val="none" w:sz="0" w:space="0" w:color="auto"/>
        <w:left w:val="none" w:sz="0" w:space="0" w:color="auto"/>
        <w:bottom w:val="none" w:sz="0" w:space="0" w:color="auto"/>
        <w:right w:val="none" w:sz="0" w:space="0" w:color="auto"/>
      </w:divBdr>
    </w:div>
    <w:div w:id="1680545688">
      <w:bodyDiv w:val="1"/>
      <w:marLeft w:val="0"/>
      <w:marRight w:val="0"/>
      <w:marTop w:val="0"/>
      <w:marBottom w:val="0"/>
      <w:divBdr>
        <w:top w:val="none" w:sz="0" w:space="0" w:color="auto"/>
        <w:left w:val="none" w:sz="0" w:space="0" w:color="auto"/>
        <w:bottom w:val="none" w:sz="0" w:space="0" w:color="auto"/>
        <w:right w:val="none" w:sz="0" w:space="0" w:color="auto"/>
      </w:divBdr>
    </w:div>
    <w:div w:id="1680620703">
      <w:bodyDiv w:val="1"/>
      <w:marLeft w:val="0"/>
      <w:marRight w:val="0"/>
      <w:marTop w:val="0"/>
      <w:marBottom w:val="0"/>
      <w:divBdr>
        <w:top w:val="none" w:sz="0" w:space="0" w:color="auto"/>
        <w:left w:val="none" w:sz="0" w:space="0" w:color="auto"/>
        <w:bottom w:val="none" w:sz="0" w:space="0" w:color="auto"/>
        <w:right w:val="none" w:sz="0" w:space="0" w:color="auto"/>
      </w:divBdr>
    </w:div>
    <w:div w:id="1681195542">
      <w:bodyDiv w:val="1"/>
      <w:marLeft w:val="0"/>
      <w:marRight w:val="0"/>
      <w:marTop w:val="0"/>
      <w:marBottom w:val="0"/>
      <w:divBdr>
        <w:top w:val="none" w:sz="0" w:space="0" w:color="auto"/>
        <w:left w:val="none" w:sz="0" w:space="0" w:color="auto"/>
        <w:bottom w:val="none" w:sz="0" w:space="0" w:color="auto"/>
        <w:right w:val="none" w:sz="0" w:space="0" w:color="auto"/>
      </w:divBdr>
    </w:div>
    <w:div w:id="1681740541">
      <w:bodyDiv w:val="1"/>
      <w:marLeft w:val="0"/>
      <w:marRight w:val="0"/>
      <w:marTop w:val="0"/>
      <w:marBottom w:val="0"/>
      <w:divBdr>
        <w:top w:val="none" w:sz="0" w:space="0" w:color="auto"/>
        <w:left w:val="none" w:sz="0" w:space="0" w:color="auto"/>
        <w:bottom w:val="none" w:sz="0" w:space="0" w:color="auto"/>
        <w:right w:val="none" w:sz="0" w:space="0" w:color="auto"/>
      </w:divBdr>
    </w:div>
    <w:div w:id="1682050974">
      <w:bodyDiv w:val="1"/>
      <w:marLeft w:val="0"/>
      <w:marRight w:val="0"/>
      <w:marTop w:val="0"/>
      <w:marBottom w:val="0"/>
      <w:divBdr>
        <w:top w:val="none" w:sz="0" w:space="0" w:color="auto"/>
        <w:left w:val="none" w:sz="0" w:space="0" w:color="auto"/>
        <w:bottom w:val="none" w:sz="0" w:space="0" w:color="auto"/>
        <w:right w:val="none" w:sz="0" w:space="0" w:color="auto"/>
      </w:divBdr>
    </w:div>
    <w:div w:id="1682051956">
      <w:bodyDiv w:val="1"/>
      <w:marLeft w:val="0"/>
      <w:marRight w:val="0"/>
      <w:marTop w:val="0"/>
      <w:marBottom w:val="0"/>
      <w:divBdr>
        <w:top w:val="none" w:sz="0" w:space="0" w:color="auto"/>
        <w:left w:val="none" w:sz="0" w:space="0" w:color="auto"/>
        <w:bottom w:val="none" w:sz="0" w:space="0" w:color="auto"/>
        <w:right w:val="none" w:sz="0" w:space="0" w:color="auto"/>
      </w:divBdr>
    </w:div>
    <w:div w:id="1682076933">
      <w:bodyDiv w:val="1"/>
      <w:marLeft w:val="0"/>
      <w:marRight w:val="0"/>
      <w:marTop w:val="0"/>
      <w:marBottom w:val="0"/>
      <w:divBdr>
        <w:top w:val="none" w:sz="0" w:space="0" w:color="auto"/>
        <w:left w:val="none" w:sz="0" w:space="0" w:color="auto"/>
        <w:bottom w:val="none" w:sz="0" w:space="0" w:color="auto"/>
        <w:right w:val="none" w:sz="0" w:space="0" w:color="auto"/>
      </w:divBdr>
    </w:div>
    <w:div w:id="1684631200">
      <w:bodyDiv w:val="1"/>
      <w:marLeft w:val="0"/>
      <w:marRight w:val="0"/>
      <w:marTop w:val="0"/>
      <w:marBottom w:val="0"/>
      <w:divBdr>
        <w:top w:val="none" w:sz="0" w:space="0" w:color="auto"/>
        <w:left w:val="none" w:sz="0" w:space="0" w:color="auto"/>
        <w:bottom w:val="none" w:sz="0" w:space="0" w:color="auto"/>
        <w:right w:val="none" w:sz="0" w:space="0" w:color="auto"/>
      </w:divBdr>
    </w:div>
    <w:div w:id="1687364387">
      <w:bodyDiv w:val="1"/>
      <w:marLeft w:val="0"/>
      <w:marRight w:val="0"/>
      <w:marTop w:val="0"/>
      <w:marBottom w:val="0"/>
      <w:divBdr>
        <w:top w:val="none" w:sz="0" w:space="0" w:color="auto"/>
        <w:left w:val="none" w:sz="0" w:space="0" w:color="auto"/>
        <w:bottom w:val="none" w:sz="0" w:space="0" w:color="auto"/>
        <w:right w:val="none" w:sz="0" w:space="0" w:color="auto"/>
      </w:divBdr>
    </w:div>
    <w:div w:id="1687824904">
      <w:bodyDiv w:val="1"/>
      <w:marLeft w:val="0"/>
      <w:marRight w:val="0"/>
      <w:marTop w:val="0"/>
      <w:marBottom w:val="0"/>
      <w:divBdr>
        <w:top w:val="none" w:sz="0" w:space="0" w:color="auto"/>
        <w:left w:val="none" w:sz="0" w:space="0" w:color="auto"/>
        <w:bottom w:val="none" w:sz="0" w:space="0" w:color="auto"/>
        <w:right w:val="none" w:sz="0" w:space="0" w:color="auto"/>
      </w:divBdr>
    </w:div>
    <w:div w:id="1688018257">
      <w:bodyDiv w:val="1"/>
      <w:marLeft w:val="0"/>
      <w:marRight w:val="0"/>
      <w:marTop w:val="0"/>
      <w:marBottom w:val="0"/>
      <w:divBdr>
        <w:top w:val="none" w:sz="0" w:space="0" w:color="auto"/>
        <w:left w:val="none" w:sz="0" w:space="0" w:color="auto"/>
        <w:bottom w:val="none" w:sz="0" w:space="0" w:color="auto"/>
        <w:right w:val="none" w:sz="0" w:space="0" w:color="auto"/>
      </w:divBdr>
    </w:div>
    <w:div w:id="1689139689">
      <w:bodyDiv w:val="1"/>
      <w:marLeft w:val="0"/>
      <w:marRight w:val="0"/>
      <w:marTop w:val="0"/>
      <w:marBottom w:val="0"/>
      <w:divBdr>
        <w:top w:val="none" w:sz="0" w:space="0" w:color="auto"/>
        <w:left w:val="none" w:sz="0" w:space="0" w:color="auto"/>
        <w:bottom w:val="none" w:sz="0" w:space="0" w:color="auto"/>
        <w:right w:val="none" w:sz="0" w:space="0" w:color="auto"/>
      </w:divBdr>
    </w:div>
    <w:div w:id="1689217445">
      <w:bodyDiv w:val="1"/>
      <w:marLeft w:val="0"/>
      <w:marRight w:val="0"/>
      <w:marTop w:val="0"/>
      <w:marBottom w:val="0"/>
      <w:divBdr>
        <w:top w:val="none" w:sz="0" w:space="0" w:color="auto"/>
        <w:left w:val="none" w:sz="0" w:space="0" w:color="auto"/>
        <w:bottom w:val="none" w:sz="0" w:space="0" w:color="auto"/>
        <w:right w:val="none" w:sz="0" w:space="0" w:color="auto"/>
      </w:divBdr>
    </w:div>
    <w:div w:id="1690714684">
      <w:bodyDiv w:val="1"/>
      <w:marLeft w:val="0"/>
      <w:marRight w:val="0"/>
      <w:marTop w:val="0"/>
      <w:marBottom w:val="0"/>
      <w:divBdr>
        <w:top w:val="none" w:sz="0" w:space="0" w:color="auto"/>
        <w:left w:val="none" w:sz="0" w:space="0" w:color="auto"/>
        <w:bottom w:val="none" w:sz="0" w:space="0" w:color="auto"/>
        <w:right w:val="none" w:sz="0" w:space="0" w:color="auto"/>
      </w:divBdr>
    </w:div>
    <w:div w:id="1691489662">
      <w:bodyDiv w:val="1"/>
      <w:marLeft w:val="0"/>
      <w:marRight w:val="0"/>
      <w:marTop w:val="0"/>
      <w:marBottom w:val="0"/>
      <w:divBdr>
        <w:top w:val="none" w:sz="0" w:space="0" w:color="auto"/>
        <w:left w:val="none" w:sz="0" w:space="0" w:color="auto"/>
        <w:bottom w:val="none" w:sz="0" w:space="0" w:color="auto"/>
        <w:right w:val="none" w:sz="0" w:space="0" w:color="auto"/>
      </w:divBdr>
    </w:div>
    <w:div w:id="1692953978">
      <w:bodyDiv w:val="1"/>
      <w:marLeft w:val="0"/>
      <w:marRight w:val="0"/>
      <w:marTop w:val="0"/>
      <w:marBottom w:val="0"/>
      <w:divBdr>
        <w:top w:val="none" w:sz="0" w:space="0" w:color="auto"/>
        <w:left w:val="none" w:sz="0" w:space="0" w:color="auto"/>
        <w:bottom w:val="none" w:sz="0" w:space="0" w:color="auto"/>
        <w:right w:val="none" w:sz="0" w:space="0" w:color="auto"/>
      </w:divBdr>
    </w:div>
    <w:div w:id="1692997150">
      <w:bodyDiv w:val="1"/>
      <w:marLeft w:val="0"/>
      <w:marRight w:val="0"/>
      <w:marTop w:val="0"/>
      <w:marBottom w:val="0"/>
      <w:divBdr>
        <w:top w:val="none" w:sz="0" w:space="0" w:color="auto"/>
        <w:left w:val="none" w:sz="0" w:space="0" w:color="auto"/>
        <w:bottom w:val="none" w:sz="0" w:space="0" w:color="auto"/>
        <w:right w:val="none" w:sz="0" w:space="0" w:color="auto"/>
      </w:divBdr>
    </w:div>
    <w:div w:id="1693997611">
      <w:bodyDiv w:val="1"/>
      <w:marLeft w:val="0"/>
      <w:marRight w:val="0"/>
      <w:marTop w:val="0"/>
      <w:marBottom w:val="0"/>
      <w:divBdr>
        <w:top w:val="none" w:sz="0" w:space="0" w:color="auto"/>
        <w:left w:val="none" w:sz="0" w:space="0" w:color="auto"/>
        <w:bottom w:val="none" w:sz="0" w:space="0" w:color="auto"/>
        <w:right w:val="none" w:sz="0" w:space="0" w:color="auto"/>
      </w:divBdr>
    </w:div>
    <w:div w:id="1694913274">
      <w:bodyDiv w:val="1"/>
      <w:marLeft w:val="0"/>
      <w:marRight w:val="0"/>
      <w:marTop w:val="0"/>
      <w:marBottom w:val="0"/>
      <w:divBdr>
        <w:top w:val="none" w:sz="0" w:space="0" w:color="auto"/>
        <w:left w:val="none" w:sz="0" w:space="0" w:color="auto"/>
        <w:bottom w:val="none" w:sz="0" w:space="0" w:color="auto"/>
        <w:right w:val="none" w:sz="0" w:space="0" w:color="auto"/>
      </w:divBdr>
    </w:div>
    <w:div w:id="1695229517">
      <w:bodyDiv w:val="1"/>
      <w:marLeft w:val="0"/>
      <w:marRight w:val="0"/>
      <w:marTop w:val="0"/>
      <w:marBottom w:val="0"/>
      <w:divBdr>
        <w:top w:val="none" w:sz="0" w:space="0" w:color="auto"/>
        <w:left w:val="none" w:sz="0" w:space="0" w:color="auto"/>
        <w:bottom w:val="none" w:sz="0" w:space="0" w:color="auto"/>
        <w:right w:val="none" w:sz="0" w:space="0" w:color="auto"/>
      </w:divBdr>
    </w:div>
    <w:div w:id="1696031110">
      <w:bodyDiv w:val="1"/>
      <w:marLeft w:val="0"/>
      <w:marRight w:val="0"/>
      <w:marTop w:val="0"/>
      <w:marBottom w:val="0"/>
      <w:divBdr>
        <w:top w:val="none" w:sz="0" w:space="0" w:color="auto"/>
        <w:left w:val="none" w:sz="0" w:space="0" w:color="auto"/>
        <w:bottom w:val="none" w:sz="0" w:space="0" w:color="auto"/>
        <w:right w:val="none" w:sz="0" w:space="0" w:color="auto"/>
      </w:divBdr>
    </w:div>
    <w:div w:id="1696691670">
      <w:bodyDiv w:val="1"/>
      <w:marLeft w:val="0"/>
      <w:marRight w:val="0"/>
      <w:marTop w:val="0"/>
      <w:marBottom w:val="0"/>
      <w:divBdr>
        <w:top w:val="none" w:sz="0" w:space="0" w:color="auto"/>
        <w:left w:val="none" w:sz="0" w:space="0" w:color="auto"/>
        <w:bottom w:val="none" w:sz="0" w:space="0" w:color="auto"/>
        <w:right w:val="none" w:sz="0" w:space="0" w:color="auto"/>
      </w:divBdr>
    </w:div>
    <w:div w:id="1696954163">
      <w:bodyDiv w:val="1"/>
      <w:marLeft w:val="0"/>
      <w:marRight w:val="0"/>
      <w:marTop w:val="0"/>
      <w:marBottom w:val="0"/>
      <w:divBdr>
        <w:top w:val="none" w:sz="0" w:space="0" w:color="auto"/>
        <w:left w:val="none" w:sz="0" w:space="0" w:color="auto"/>
        <w:bottom w:val="none" w:sz="0" w:space="0" w:color="auto"/>
        <w:right w:val="none" w:sz="0" w:space="0" w:color="auto"/>
      </w:divBdr>
    </w:div>
    <w:div w:id="1697151022">
      <w:bodyDiv w:val="1"/>
      <w:marLeft w:val="0"/>
      <w:marRight w:val="0"/>
      <w:marTop w:val="0"/>
      <w:marBottom w:val="0"/>
      <w:divBdr>
        <w:top w:val="none" w:sz="0" w:space="0" w:color="auto"/>
        <w:left w:val="none" w:sz="0" w:space="0" w:color="auto"/>
        <w:bottom w:val="none" w:sz="0" w:space="0" w:color="auto"/>
        <w:right w:val="none" w:sz="0" w:space="0" w:color="auto"/>
      </w:divBdr>
    </w:div>
    <w:div w:id="1697152728">
      <w:bodyDiv w:val="1"/>
      <w:marLeft w:val="0"/>
      <w:marRight w:val="0"/>
      <w:marTop w:val="0"/>
      <w:marBottom w:val="0"/>
      <w:divBdr>
        <w:top w:val="none" w:sz="0" w:space="0" w:color="auto"/>
        <w:left w:val="none" w:sz="0" w:space="0" w:color="auto"/>
        <w:bottom w:val="none" w:sz="0" w:space="0" w:color="auto"/>
        <w:right w:val="none" w:sz="0" w:space="0" w:color="auto"/>
      </w:divBdr>
    </w:div>
    <w:div w:id="1697459726">
      <w:bodyDiv w:val="1"/>
      <w:marLeft w:val="0"/>
      <w:marRight w:val="0"/>
      <w:marTop w:val="0"/>
      <w:marBottom w:val="0"/>
      <w:divBdr>
        <w:top w:val="none" w:sz="0" w:space="0" w:color="auto"/>
        <w:left w:val="none" w:sz="0" w:space="0" w:color="auto"/>
        <w:bottom w:val="none" w:sz="0" w:space="0" w:color="auto"/>
        <w:right w:val="none" w:sz="0" w:space="0" w:color="auto"/>
      </w:divBdr>
    </w:div>
    <w:div w:id="1697922168">
      <w:bodyDiv w:val="1"/>
      <w:marLeft w:val="0"/>
      <w:marRight w:val="0"/>
      <w:marTop w:val="0"/>
      <w:marBottom w:val="0"/>
      <w:divBdr>
        <w:top w:val="none" w:sz="0" w:space="0" w:color="auto"/>
        <w:left w:val="none" w:sz="0" w:space="0" w:color="auto"/>
        <w:bottom w:val="none" w:sz="0" w:space="0" w:color="auto"/>
        <w:right w:val="none" w:sz="0" w:space="0" w:color="auto"/>
      </w:divBdr>
    </w:div>
    <w:div w:id="1699236636">
      <w:bodyDiv w:val="1"/>
      <w:marLeft w:val="0"/>
      <w:marRight w:val="0"/>
      <w:marTop w:val="0"/>
      <w:marBottom w:val="0"/>
      <w:divBdr>
        <w:top w:val="none" w:sz="0" w:space="0" w:color="auto"/>
        <w:left w:val="none" w:sz="0" w:space="0" w:color="auto"/>
        <w:bottom w:val="none" w:sz="0" w:space="0" w:color="auto"/>
        <w:right w:val="none" w:sz="0" w:space="0" w:color="auto"/>
      </w:divBdr>
    </w:div>
    <w:div w:id="1699545669">
      <w:bodyDiv w:val="1"/>
      <w:marLeft w:val="0"/>
      <w:marRight w:val="0"/>
      <w:marTop w:val="0"/>
      <w:marBottom w:val="0"/>
      <w:divBdr>
        <w:top w:val="none" w:sz="0" w:space="0" w:color="auto"/>
        <w:left w:val="none" w:sz="0" w:space="0" w:color="auto"/>
        <w:bottom w:val="none" w:sz="0" w:space="0" w:color="auto"/>
        <w:right w:val="none" w:sz="0" w:space="0" w:color="auto"/>
      </w:divBdr>
    </w:div>
    <w:div w:id="1699889720">
      <w:bodyDiv w:val="1"/>
      <w:marLeft w:val="0"/>
      <w:marRight w:val="0"/>
      <w:marTop w:val="0"/>
      <w:marBottom w:val="0"/>
      <w:divBdr>
        <w:top w:val="none" w:sz="0" w:space="0" w:color="auto"/>
        <w:left w:val="none" w:sz="0" w:space="0" w:color="auto"/>
        <w:bottom w:val="none" w:sz="0" w:space="0" w:color="auto"/>
        <w:right w:val="none" w:sz="0" w:space="0" w:color="auto"/>
      </w:divBdr>
    </w:div>
    <w:div w:id="1700817898">
      <w:bodyDiv w:val="1"/>
      <w:marLeft w:val="0"/>
      <w:marRight w:val="0"/>
      <w:marTop w:val="0"/>
      <w:marBottom w:val="0"/>
      <w:divBdr>
        <w:top w:val="none" w:sz="0" w:space="0" w:color="auto"/>
        <w:left w:val="none" w:sz="0" w:space="0" w:color="auto"/>
        <w:bottom w:val="none" w:sz="0" w:space="0" w:color="auto"/>
        <w:right w:val="none" w:sz="0" w:space="0" w:color="auto"/>
      </w:divBdr>
    </w:div>
    <w:div w:id="1700935036">
      <w:bodyDiv w:val="1"/>
      <w:marLeft w:val="0"/>
      <w:marRight w:val="0"/>
      <w:marTop w:val="0"/>
      <w:marBottom w:val="0"/>
      <w:divBdr>
        <w:top w:val="none" w:sz="0" w:space="0" w:color="auto"/>
        <w:left w:val="none" w:sz="0" w:space="0" w:color="auto"/>
        <w:bottom w:val="none" w:sz="0" w:space="0" w:color="auto"/>
        <w:right w:val="none" w:sz="0" w:space="0" w:color="auto"/>
      </w:divBdr>
    </w:div>
    <w:div w:id="1701394510">
      <w:bodyDiv w:val="1"/>
      <w:marLeft w:val="0"/>
      <w:marRight w:val="0"/>
      <w:marTop w:val="0"/>
      <w:marBottom w:val="0"/>
      <w:divBdr>
        <w:top w:val="none" w:sz="0" w:space="0" w:color="auto"/>
        <w:left w:val="none" w:sz="0" w:space="0" w:color="auto"/>
        <w:bottom w:val="none" w:sz="0" w:space="0" w:color="auto"/>
        <w:right w:val="none" w:sz="0" w:space="0" w:color="auto"/>
      </w:divBdr>
    </w:div>
    <w:div w:id="1702438400">
      <w:bodyDiv w:val="1"/>
      <w:marLeft w:val="0"/>
      <w:marRight w:val="0"/>
      <w:marTop w:val="0"/>
      <w:marBottom w:val="0"/>
      <w:divBdr>
        <w:top w:val="none" w:sz="0" w:space="0" w:color="auto"/>
        <w:left w:val="none" w:sz="0" w:space="0" w:color="auto"/>
        <w:bottom w:val="none" w:sz="0" w:space="0" w:color="auto"/>
        <w:right w:val="none" w:sz="0" w:space="0" w:color="auto"/>
      </w:divBdr>
    </w:div>
    <w:div w:id="1702782163">
      <w:bodyDiv w:val="1"/>
      <w:marLeft w:val="0"/>
      <w:marRight w:val="0"/>
      <w:marTop w:val="0"/>
      <w:marBottom w:val="0"/>
      <w:divBdr>
        <w:top w:val="none" w:sz="0" w:space="0" w:color="auto"/>
        <w:left w:val="none" w:sz="0" w:space="0" w:color="auto"/>
        <w:bottom w:val="none" w:sz="0" w:space="0" w:color="auto"/>
        <w:right w:val="none" w:sz="0" w:space="0" w:color="auto"/>
      </w:divBdr>
    </w:div>
    <w:div w:id="1702852260">
      <w:bodyDiv w:val="1"/>
      <w:marLeft w:val="0"/>
      <w:marRight w:val="0"/>
      <w:marTop w:val="0"/>
      <w:marBottom w:val="0"/>
      <w:divBdr>
        <w:top w:val="none" w:sz="0" w:space="0" w:color="auto"/>
        <w:left w:val="none" w:sz="0" w:space="0" w:color="auto"/>
        <w:bottom w:val="none" w:sz="0" w:space="0" w:color="auto"/>
        <w:right w:val="none" w:sz="0" w:space="0" w:color="auto"/>
      </w:divBdr>
    </w:div>
    <w:div w:id="1702975360">
      <w:bodyDiv w:val="1"/>
      <w:marLeft w:val="0"/>
      <w:marRight w:val="0"/>
      <w:marTop w:val="0"/>
      <w:marBottom w:val="0"/>
      <w:divBdr>
        <w:top w:val="none" w:sz="0" w:space="0" w:color="auto"/>
        <w:left w:val="none" w:sz="0" w:space="0" w:color="auto"/>
        <w:bottom w:val="none" w:sz="0" w:space="0" w:color="auto"/>
        <w:right w:val="none" w:sz="0" w:space="0" w:color="auto"/>
      </w:divBdr>
    </w:div>
    <w:div w:id="1703284512">
      <w:bodyDiv w:val="1"/>
      <w:marLeft w:val="0"/>
      <w:marRight w:val="0"/>
      <w:marTop w:val="0"/>
      <w:marBottom w:val="0"/>
      <w:divBdr>
        <w:top w:val="none" w:sz="0" w:space="0" w:color="auto"/>
        <w:left w:val="none" w:sz="0" w:space="0" w:color="auto"/>
        <w:bottom w:val="none" w:sz="0" w:space="0" w:color="auto"/>
        <w:right w:val="none" w:sz="0" w:space="0" w:color="auto"/>
      </w:divBdr>
    </w:div>
    <w:div w:id="1703549622">
      <w:bodyDiv w:val="1"/>
      <w:marLeft w:val="0"/>
      <w:marRight w:val="0"/>
      <w:marTop w:val="0"/>
      <w:marBottom w:val="0"/>
      <w:divBdr>
        <w:top w:val="none" w:sz="0" w:space="0" w:color="auto"/>
        <w:left w:val="none" w:sz="0" w:space="0" w:color="auto"/>
        <w:bottom w:val="none" w:sz="0" w:space="0" w:color="auto"/>
        <w:right w:val="none" w:sz="0" w:space="0" w:color="auto"/>
      </w:divBdr>
    </w:div>
    <w:div w:id="1703818189">
      <w:bodyDiv w:val="1"/>
      <w:marLeft w:val="0"/>
      <w:marRight w:val="0"/>
      <w:marTop w:val="0"/>
      <w:marBottom w:val="0"/>
      <w:divBdr>
        <w:top w:val="none" w:sz="0" w:space="0" w:color="auto"/>
        <w:left w:val="none" w:sz="0" w:space="0" w:color="auto"/>
        <w:bottom w:val="none" w:sz="0" w:space="0" w:color="auto"/>
        <w:right w:val="none" w:sz="0" w:space="0" w:color="auto"/>
      </w:divBdr>
    </w:div>
    <w:div w:id="1703821696">
      <w:bodyDiv w:val="1"/>
      <w:marLeft w:val="0"/>
      <w:marRight w:val="0"/>
      <w:marTop w:val="0"/>
      <w:marBottom w:val="0"/>
      <w:divBdr>
        <w:top w:val="none" w:sz="0" w:space="0" w:color="auto"/>
        <w:left w:val="none" w:sz="0" w:space="0" w:color="auto"/>
        <w:bottom w:val="none" w:sz="0" w:space="0" w:color="auto"/>
        <w:right w:val="none" w:sz="0" w:space="0" w:color="auto"/>
      </w:divBdr>
    </w:div>
    <w:div w:id="1703823336">
      <w:bodyDiv w:val="1"/>
      <w:marLeft w:val="0"/>
      <w:marRight w:val="0"/>
      <w:marTop w:val="0"/>
      <w:marBottom w:val="0"/>
      <w:divBdr>
        <w:top w:val="none" w:sz="0" w:space="0" w:color="auto"/>
        <w:left w:val="none" w:sz="0" w:space="0" w:color="auto"/>
        <w:bottom w:val="none" w:sz="0" w:space="0" w:color="auto"/>
        <w:right w:val="none" w:sz="0" w:space="0" w:color="auto"/>
      </w:divBdr>
    </w:div>
    <w:div w:id="1704675107">
      <w:bodyDiv w:val="1"/>
      <w:marLeft w:val="0"/>
      <w:marRight w:val="0"/>
      <w:marTop w:val="0"/>
      <w:marBottom w:val="0"/>
      <w:divBdr>
        <w:top w:val="none" w:sz="0" w:space="0" w:color="auto"/>
        <w:left w:val="none" w:sz="0" w:space="0" w:color="auto"/>
        <w:bottom w:val="none" w:sz="0" w:space="0" w:color="auto"/>
        <w:right w:val="none" w:sz="0" w:space="0" w:color="auto"/>
      </w:divBdr>
    </w:div>
    <w:div w:id="1705016422">
      <w:bodyDiv w:val="1"/>
      <w:marLeft w:val="0"/>
      <w:marRight w:val="0"/>
      <w:marTop w:val="0"/>
      <w:marBottom w:val="0"/>
      <w:divBdr>
        <w:top w:val="none" w:sz="0" w:space="0" w:color="auto"/>
        <w:left w:val="none" w:sz="0" w:space="0" w:color="auto"/>
        <w:bottom w:val="none" w:sz="0" w:space="0" w:color="auto"/>
        <w:right w:val="none" w:sz="0" w:space="0" w:color="auto"/>
      </w:divBdr>
    </w:div>
    <w:div w:id="1705207268">
      <w:bodyDiv w:val="1"/>
      <w:marLeft w:val="0"/>
      <w:marRight w:val="0"/>
      <w:marTop w:val="0"/>
      <w:marBottom w:val="0"/>
      <w:divBdr>
        <w:top w:val="none" w:sz="0" w:space="0" w:color="auto"/>
        <w:left w:val="none" w:sz="0" w:space="0" w:color="auto"/>
        <w:bottom w:val="none" w:sz="0" w:space="0" w:color="auto"/>
        <w:right w:val="none" w:sz="0" w:space="0" w:color="auto"/>
      </w:divBdr>
    </w:div>
    <w:div w:id="1705713957">
      <w:bodyDiv w:val="1"/>
      <w:marLeft w:val="0"/>
      <w:marRight w:val="0"/>
      <w:marTop w:val="0"/>
      <w:marBottom w:val="0"/>
      <w:divBdr>
        <w:top w:val="none" w:sz="0" w:space="0" w:color="auto"/>
        <w:left w:val="none" w:sz="0" w:space="0" w:color="auto"/>
        <w:bottom w:val="none" w:sz="0" w:space="0" w:color="auto"/>
        <w:right w:val="none" w:sz="0" w:space="0" w:color="auto"/>
      </w:divBdr>
    </w:div>
    <w:div w:id="1706102561">
      <w:bodyDiv w:val="1"/>
      <w:marLeft w:val="0"/>
      <w:marRight w:val="0"/>
      <w:marTop w:val="0"/>
      <w:marBottom w:val="0"/>
      <w:divBdr>
        <w:top w:val="none" w:sz="0" w:space="0" w:color="auto"/>
        <w:left w:val="none" w:sz="0" w:space="0" w:color="auto"/>
        <w:bottom w:val="none" w:sz="0" w:space="0" w:color="auto"/>
        <w:right w:val="none" w:sz="0" w:space="0" w:color="auto"/>
      </w:divBdr>
    </w:div>
    <w:div w:id="1706903475">
      <w:bodyDiv w:val="1"/>
      <w:marLeft w:val="0"/>
      <w:marRight w:val="0"/>
      <w:marTop w:val="0"/>
      <w:marBottom w:val="0"/>
      <w:divBdr>
        <w:top w:val="none" w:sz="0" w:space="0" w:color="auto"/>
        <w:left w:val="none" w:sz="0" w:space="0" w:color="auto"/>
        <w:bottom w:val="none" w:sz="0" w:space="0" w:color="auto"/>
        <w:right w:val="none" w:sz="0" w:space="0" w:color="auto"/>
      </w:divBdr>
    </w:div>
    <w:div w:id="1707758877">
      <w:bodyDiv w:val="1"/>
      <w:marLeft w:val="0"/>
      <w:marRight w:val="0"/>
      <w:marTop w:val="0"/>
      <w:marBottom w:val="0"/>
      <w:divBdr>
        <w:top w:val="none" w:sz="0" w:space="0" w:color="auto"/>
        <w:left w:val="none" w:sz="0" w:space="0" w:color="auto"/>
        <w:bottom w:val="none" w:sz="0" w:space="0" w:color="auto"/>
        <w:right w:val="none" w:sz="0" w:space="0" w:color="auto"/>
      </w:divBdr>
    </w:div>
    <w:div w:id="1708334317">
      <w:bodyDiv w:val="1"/>
      <w:marLeft w:val="0"/>
      <w:marRight w:val="0"/>
      <w:marTop w:val="0"/>
      <w:marBottom w:val="0"/>
      <w:divBdr>
        <w:top w:val="none" w:sz="0" w:space="0" w:color="auto"/>
        <w:left w:val="none" w:sz="0" w:space="0" w:color="auto"/>
        <w:bottom w:val="none" w:sz="0" w:space="0" w:color="auto"/>
        <w:right w:val="none" w:sz="0" w:space="0" w:color="auto"/>
      </w:divBdr>
    </w:div>
    <w:div w:id="1709377950">
      <w:bodyDiv w:val="1"/>
      <w:marLeft w:val="0"/>
      <w:marRight w:val="0"/>
      <w:marTop w:val="0"/>
      <w:marBottom w:val="0"/>
      <w:divBdr>
        <w:top w:val="none" w:sz="0" w:space="0" w:color="auto"/>
        <w:left w:val="none" w:sz="0" w:space="0" w:color="auto"/>
        <w:bottom w:val="none" w:sz="0" w:space="0" w:color="auto"/>
        <w:right w:val="none" w:sz="0" w:space="0" w:color="auto"/>
      </w:divBdr>
    </w:div>
    <w:div w:id="1709455384">
      <w:bodyDiv w:val="1"/>
      <w:marLeft w:val="0"/>
      <w:marRight w:val="0"/>
      <w:marTop w:val="0"/>
      <w:marBottom w:val="0"/>
      <w:divBdr>
        <w:top w:val="none" w:sz="0" w:space="0" w:color="auto"/>
        <w:left w:val="none" w:sz="0" w:space="0" w:color="auto"/>
        <w:bottom w:val="none" w:sz="0" w:space="0" w:color="auto"/>
        <w:right w:val="none" w:sz="0" w:space="0" w:color="auto"/>
      </w:divBdr>
    </w:div>
    <w:div w:id="1710643923">
      <w:bodyDiv w:val="1"/>
      <w:marLeft w:val="0"/>
      <w:marRight w:val="0"/>
      <w:marTop w:val="0"/>
      <w:marBottom w:val="0"/>
      <w:divBdr>
        <w:top w:val="none" w:sz="0" w:space="0" w:color="auto"/>
        <w:left w:val="none" w:sz="0" w:space="0" w:color="auto"/>
        <w:bottom w:val="none" w:sz="0" w:space="0" w:color="auto"/>
        <w:right w:val="none" w:sz="0" w:space="0" w:color="auto"/>
      </w:divBdr>
    </w:div>
    <w:div w:id="1711030829">
      <w:bodyDiv w:val="1"/>
      <w:marLeft w:val="0"/>
      <w:marRight w:val="0"/>
      <w:marTop w:val="0"/>
      <w:marBottom w:val="0"/>
      <w:divBdr>
        <w:top w:val="none" w:sz="0" w:space="0" w:color="auto"/>
        <w:left w:val="none" w:sz="0" w:space="0" w:color="auto"/>
        <w:bottom w:val="none" w:sz="0" w:space="0" w:color="auto"/>
        <w:right w:val="none" w:sz="0" w:space="0" w:color="auto"/>
      </w:divBdr>
    </w:div>
    <w:div w:id="1711145864">
      <w:bodyDiv w:val="1"/>
      <w:marLeft w:val="0"/>
      <w:marRight w:val="0"/>
      <w:marTop w:val="0"/>
      <w:marBottom w:val="0"/>
      <w:divBdr>
        <w:top w:val="none" w:sz="0" w:space="0" w:color="auto"/>
        <w:left w:val="none" w:sz="0" w:space="0" w:color="auto"/>
        <w:bottom w:val="none" w:sz="0" w:space="0" w:color="auto"/>
        <w:right w:val="none" w:sz="0" w:space="0" w:color="auto"/>
      </w:divBdr>
    </w:div>
    <w:div w:id="1713260582">
      <w:bodyDiv w:val="1"/>
      <w:marLeft w:val="0"/>
      <w:marRight w:val="0"/>
      <w:marTop w:val="0"/>
      <w:marBottom w:val="0"/>
      <w:divBdr>
        <w:top w:val="none" w:sz="0" w:space="0" w:color="auto"/>
        <w:left w:val="none" w:sz="0" w:space="0" w:color="auto"/>
        <w:bottom w:val="none" w:sz="0" w:space="0" w:color="auto"/>
        <w:right w:val="none" w:sz="0" w:space="0" w:color="auto"/>
      </w:divBdr>
    </w:div>
    <w:div w:id="1714311583">
      <w:bodyDiv w:val="1"/>
      <w:marLeft w:val="0"/>
      <w:marRight w:val="0"/>
      <w:marTop w:val="0"/>
      <w:marBottom w:val="0"/>
      <w:divBdr>
        <w:top w:val="none" w:sz="0" w:space="0" w:color="auto"/>
        <w:left w:val="none" w:sz="0" w:space="0" w:color="auto"/>
        <w:bottom w:val="none" w:sz="0" w:space="0" w:color="auto"/>
        <w:right w:val="none" w:sz="0" w:space="0" w:color="auto"/>
      </w:divBdr>
    </w:div>
    <w:div w:id="1715082926">
      <w:bodyDiv w:val="1"/>
      <w:marLeft w:val="0"/>
      <w:marRight w:val="0"/>
      <w:marTop w:val="0"/>
      <w:marBottom w:val="0"/>
      <w:divBdr>
        <w:top w:val="none" w:sz="0" w:space="0" w:color="auto"/>
        <w:left w:val="none" w:sz="0" w:space="0" w:color="auto"/>
        <w:bottom w:val="none" w:sz="0" w:space="0" w:color="auto"/>
        <w:right w:val="none" w:sz="0" w:space="0" w:color="auto"/>
      </w:divBdr>
    </w:div>
    <w:div w:id="1716463901">
      <w:bodyDiv w:val="1"/>
      <w:marLeft w:val="0"/>
      <w:marRight w:val="0"/>
      <w:marTop w:val="0"/>
      <w:marBottom w:val="0"/>
      <w:divBdr>
        <w:top w:val="none" w:sz="0" w:space="0" w:color="auto"/>
        <w:left w:val="none" w:sz="0" w:space="0" w:color="auto"/>
        <w:bottom w:val="none" w:sz="0" w:space="0" w:color="auto"/>
        <w:right w:val="none" w:sz="0" w:space="0" w:color="auto"/>
      </w:divBdr>
    </w:div>
    <w:div w:id="1717774246">
      <w:bodyDiv w:val="1"/>
      <w:marLeft w:val="0"/>
      <w:marRight w:val="0"/>
      <w:marTop w:val="0"/>
      <w:marBottom w:val="0"/>
      <w:divBdr>
        <w:top w:val="none" w:sz="0" w:space="0" w:color="auto"/>
        <w:left w:val="none" w:sz="0" w:space="0" w:color="auto"/>
        <w:bottom w:val="none" w:sz="0" w:space="0" w:color="auto"/>
        <w:right w:val="none" w:sz="0" w:space="0" w:color="auto"/>
      </w:divBdr>
    </w:div>
    <w:div w:id="1718162314">
      <w:bodyDiv w:val="1"/>
      <w:marLeft w:val="0"/>
      <w:marRight w:val="0"/>
      <w:marTop w:val="0"/>
      <w:marBottom w:val="0"/>
      <w:divBdr>
        <w:top w:val="none" w:sz="0" w:space="0" w:color="auto"/>
        <w:left w:val="none" w:sz="0" w:space="0" w:color="auto"/>
        <w:bottom w:val="none" w:sz="0" w:space="0" w:color="auto"/>
        <w:right w:val="none" w:sz="0" w:space="0" w:color="auto"/>
      </w:divBdr>
    </w:div>
    <w:div w:id="1718360982">
      <w:bodyDiv w:val="1"/>
      <w:marLeft w:val="0"/>
      <w:marRight w:val="0"/>
      <w:marTop w:val="0"/>
      <w:marBottom w:val="0"/>
      <w:divBdr>
        <w:top w:val="none" w:sz="0" w:space="0" w:color="auto"/>
        <w:left w:val="none" w:sz="0" w:space="0" w:color="auto"/>
        <w:bottom w:val="none" w:sz="0" w:space="0" w:color="auto"/>
        <w:right w:val="none" w:sz="0" w:space="0" w:color="auto"/>
      </w:divBdr>
    </w:div>
    <w:div w:id="1719935697">
      <w:bodyDiv w:val="1"/>
      <w:marLeft w:val="0"/>
      <w:marRight w:val="0"/>
      <w:marTop w:val="0"/>
      <w:marBottom w:val="0"/>
      <w:divBdr>
        <w:top w:val="none" w:sz="0" w:space="0" w:color="auto"/>
        <w:left w:val="none" w:sz="0" w:space="0" w:color="auto"/>
        <w:bottom w:val="none" w:sz="0" w:space="0" w:color="auto"/>
        <w:right w:val="none" w:sz="0" w:space="0" w:color="auto"/>
      </w:divBdr>
    </w:div>
    <w:div w:id="1720276654">
      <w:bodyDiv w:val="1"/>
      <w:marLeft w:val="0"/>
      <w:marRight w:val="0"/>
      <w:marTop w:val="0"/>
      <w:marBottom w:val="0"/>
      <w:divBdr>
        <w:top w:val="none" w:sz="0" w:space="0" w:color="auto"/>
        <w:left w:val="none" w:sz="0" w:space="0" w:color="auto"/>
        <w:bottom w:val="none" w:sz="0" w:space="0" w:color="auto"/>
        <w:right w:val="none" w:sz="0" w:space="0" w:color="auto"/>
      </w:divBdr>
    </w:div>
    <w:div w:id="1721200841">
      <w:bodyDiv w:val="1"/>
      <w:marLeft w:val="0"/>
      <w:marRight w:val="0"/>
      <w:marTop w:val="0"/>
      <w:marBottom w:val="0"/>
      <w:divBdr>
        <w:top w:val="none" w:sz="0" w:space="0" w:color="auto"/>
        <w:left w:val="none" w:sz="0" w:space="0" w:color="auto"/>
        <w:bottom w:val="none" w:sz="0" w:space="0" w:color="auto"/>
        <w:right w:val="none" w:sz="0" w:space="0" w:color="auto"/>
      </w:divBdr>
    </w:div>
    <w:div w:id="1721243399">
      <w:bodyDiv w:val="1"/>
      <w:marLeft w:val="0"/>
      <w:marRight w:val="0"/>
      <w:marTop w:val="0"/>
      <w:marBottom w:val="0"/>
      <w:divBdr>
        <w:top w:val="none" w:sz="0" w:space="0" w:color="auto"/>
        <w:left w:val="none" w:sz="0" w:space="0" w:color="auto"/>
        <w:bottom w:val="none" w:sz="0" w:space="0" w:color="auto"/>
        <w:right w:val="none" w:sz="0" w:space="0" w:color="auto"/>
      </w:divBdr>
    </w:div>
    <w:div w:id="1721323099">
      <w:bodyDiv w:val="1"/>
      <w:marLeft w:val="0"/>
      <w:marRight w:val="0"/>
      <w:marTop w:val="0"/>
      <w:marBottom w:val="0"/>
      <w:divBdr>
        <w:top w:val="none" w:sz="0" w:space="0" w:color="auto"/>
        <w:left w:val="none" w:sz="0" w:space="0" w:color="auto"/>
        <w:bottom w:val="none" w:sz="0" w:space="0" w:color="auto"/>
        <w:right w:val="none" w:sz="0" w:space="0" w:color="auto"/>
      </w:divBdr>
    </w:div>
    <w:div w:id="1721434982">
      <w:bodyDiv w:val="1"/>
      <w:marLeft w:val="0"/>
      <w:marRight w:val="0"/>
      <w:marTop w:val="0"/>
      <w:marBottom w:val="0"/>
      <w:divBdr>
        <w:top w:val="none" w:sz="0" w:space="0" w:color="auto"/>
        <w:left w:val="none" w:sz="0" w:space="0" w:color="auto"/>
        <w:bottom w:val="none" w:sz="0" w:space="0" w:color="auto"/>
        <w:right w:val="none" w:sz="0" w:space="0" w:color="auto"/>
      </w:divBdr>
    </w:div>
    <w:div w:id="1721781750">
      <w:bodyDiv w:val="1"/>
      <w:marLeft w:val="0"/>
      <w:marRight w:val="0"/>
      <w:marTop w:val="0"/>
      <w:marBottom w:val="0"/>
      <w:divBdr>
        <w:top w:val="none" w:sz="0" w:space="0" w:color="auto"/>
        <w:left w:val="none" w:sz="0" w:space="0" w:color="auto"/>
        <w:bottom w:val="none" w:sz="0" w:space="0" w:color="auto"/>
        <w:right w:val="none" w:sz="0" w:space="0" w:color="auto"/>
      </w:divBdr>
    </w:div>
    <w:div w:id="1722752147">
      <w:bodyDiv w:val="1"/>
      <w:marLeft w:val="0"/>
      <w:marRight w:val="0"/>
      <w:marTop w:val="0"/>
      <w:marBottom w:val="0"/>
      <w:divBdr>
        <w:top w:val="none" w:sz="0" w:space="0" w:color="auto"/>
        <w:left w:val="none" w:sz="0" w:space="0" w:color="auto"/>
        <w:bottom w:val="none" w:sz="0" w:space="0" w:color="auto"/>
        <w:right w:val="none" w:sz="0" w:space="0" w:color="auto"/>
      </w:divBdr>
    </w:div>
    <w:div w:id="1723358846">
      <w:bodyDiv w:val="1"/>
      <w:marLeft w:val="0"/>
      <w:marRight w:val="0"/>
      <w:marTop w:val="0"/>
      <w:marBottom w:val="0"/>
      <w:divBdr>
        <w:top w:val="none" w:sz="0" w:space="0" w:color="auto"/>
        <w:left w:val="none" w:sz="0" w:space="0" w:color="auto"/>
        <w:bottom w:val="none" w:sz="0" w:space="0" w:color="auto"/>
        <w:right w:val="none" w:sz="0" w:space="0" w:color="auto"/>
      </w:divBdr>
    </w:div>
    <w:div w:id="1724057859">
      <w:bodyDiv w:val="1"/>
      <w:marLeft w:val="0"/>
      <w:marRight w:val="0"/>
      <w:marTop w:val="0"/>
      <w:marBottom w:val="0"/>
      <w:divBdr>
        <w:top w:val="none" w:sz="0" w:space="0" w:color="auto"/>
        <w:left w:val="none" w:sz="0" w:space="0" w:color="auto"/>
        <w:bottom w:val="none" w:sz="0" w:space="0" w:color="auto"/>
        <w:right w:val="none" w:sz="0" w:space="0" w:color="auto"/>
      </w:divBdr>
    </w:div>
    <w:div w:id="1724210875">
      <w:bodyDiv w:val="1"/>
      <w:marLeft w:val="0"/>
      <w:marRight w:val="0"/>
      <w:marTop w:val="0"/>
      <w:marBottom w:val="0"/>
      <w:divBdr>
        <w:top w:val="none" w:sz="0" w:space="0" w:color="auto"/>
        <w:left w:val="none" w:sz="0" w:space="0" w:color="auto"/>
        <w:bottom w:val="none" w:sz="0" w:space="0" w:color="auto"/>
        <w:right w:val="none" w:sz="0" w:space="0" w:color="auto"/>
      </w:divBdr>
    </w:div>
    <w:div w:id="1724861773">
      <w:bodyDiv w:val="1"/>
      <w:marLeft w:val="0"/>
      <w:marRight w:val="0"/>
      <w:marTop w:val="0"/>
      <w:marBottom w:val="0"/>
      <w:divBdr>
        <w:top w:val="none" w:sz="0" w:space="0" w:color="auto"/>
        <w:left w:val="none" w:sz="0" w:space="0" w:color="auto"/>
        <w:bottom w:val="none" w:sz="0" w:space="0" w:color="auto"/>
        <w:right w:val="none" w:sz="0" w:space="0" w:color="auto"/>
      </w:divBdr>
    </w:div>
    <w:div w:id="1725105702">
      <w:bodyDiv w:val="1"/>
      <w:marLeft w:val="0"/>
      <w:marRight w:val="0"/>
      <w:marTop w:val="0"/>
      <w:marBottom w:val="0"/>
      <w:divBdr>
        <w:top w:val="none" w:sz="0" w:space="0" w:color="auto"/>
        <w:left w:val="none" w:sz="0" w:space="0" w:color="auto"/>
        <w:bottom w:val="none" w:sz="0" w:space="0" w:color="auto"/>
        <w:right w:val="none" w:sz="0" w:space="0" w:color="auto"/>
      </w:divBdr>
    </w:div>
    <w:div w:id="1727417204">
      <w:bodyDiv w:val="1"/>
      <w:marLeft w:val="0"/>
      <w:marRight w:val="0"/>
      <w:marTop w:val="0"/>
      <w:marBottom w:val="0"/>
      <w:divBdr>
        <w:top w:val="none" w:sz="0" w:space="0" w:color="auto"/>
        <w:left w:val="none" w:sz="0" w:space="0" w:color="auto"/>
        <w:bottom w:val="none" w:sz="0" w:space="0" w:color="auto"/>
        <w:right w:val="none" w:sz="0" w:space="0" w:color="auto"/>
      </w:divBdr>
    </w:div>
    <w:div w:id="1730805874">
      <w:bodyDiv w:val="1"/>
      <w:marLeft w:val="0"/>
      <w:marRight w:val="0"/>
      <w:marTop w:val="0"/>
      <w:marBottom w:val="0"/>
      <w:divBdr>
        <w:top w:val="none" w:sz="0" w:space="0" w:color="auto"/>
        <w:left w:val="none" w:sz="0" w:space="0" w:color="auto"/>
        <w:bottom w:val="none" w:sz="0" w:space="0" w:color="auto"/>
        <w:right w:val="none" w:sz="0" w:space="0" w:color="auto"/>
      </w:divBdr>
    </w:div>
    <w:div w:id="1730806649">
      <w:bodyDiv w:val="1"/>
      <w:marLeft w:val="0"/>
      <w:marRight w:val="0"/>
      <w:marTop w:val="0"/>
      <w:marBottom w:val="0"/>
      <w:divBdr>
        <w:top w:val="none" w:sz="0" w:space="0" w:color="auto"/>
        <w:left w:val="none" w:sz="0" w:space="0" w:color="auto"/>
        <w:bottom w:val="none" w:sz="0" w:space="0" w:color="auto"/>
        <w:right w:val="none" w:sz="0" w:space="0" w:color="auto"/>
      </w:divBdr>
    </w:div>
    <w:div w:id="1731076842">
      <w:bodyDiv w:val="1"/>
      <w:marLeft w:val="0"/>
      <w:marRight w:val="0"/>
      <w:marTop w:val="0"/>
      <w:marBottom w:val="0"/>
      <w:divBdr>
        <w:top w:val="none" w:sz="0" w:space="0" w:color="auto"/>
        <w:left w:val="none" w:sz="0" w:space="0" w:color="auto"/>
        <w:bottom w:val="none" w:sz="0" w:space="0" w:color="auto"/>
        <w:right w:val="none" w:sz="0" w:space="0" w:color="auto"/>
      </w:divBdr>
    </w:div>
    <w:div w:id="1731155345">
      <w:bodyDiv w:val="1"/>
      <w:marLeft w:val="0"/>
      <w:marRight w:val="0"/>
      <w:marTop w:val="0"/>
      <w:marBottom w:val="0"/>
      <w:divBdr>
        <w:top w:val="none" w:sz="0" w:space="0" w:color="auto"/>
        <w:left w:val="none" w:sz="0" w:space="0" w:color="auto"/>
        <w:bottom w:val="none" w:sz="0" w:space="0" w:color="auto"/>
        <w:right w:val="none" w:sz="0" w:space="0" w:color="auto"/>
      </w:divBdr>
    </w:div>
    <w:div w:id="1732776415">
      <w:bodyDiv w:val="1"/>
      <w:marLeft w:val="0"/>
      <w:marRight w:val="0"/>
      <w:marTop w:val="0"/>
      <w:marBottom w:val="0"/>
      <w:divBdr>
        <w:top w:val="none" w:sz="0" w:space="0" w:color="auto"/>
        <w:left w:val="none" w:sz="0" w:space="0" w:color="auto"/>
        <w:bottom w:val="none" w:sz="0" w:space="0" w:color="auto"/>
        <w:right w:val="none" w:sz="0" w:space="0" w:color="auto"/>
      </w:divBdr>
    </w:div>
    <w:div w:id="1732849164">
      <w:bodyDiv w:val="1"/>
      <w:marLeft w:val="0"/>
      <w:marRight w:val="0"/>
      <w:marTop w:val="0"/>
      <w:marBottom w:val="0"/>
      <w:divBdr>
        <w:top w:val="none" w:sz="0" w:space="0" w:color="auto"/>
        <w:left w:val="none" w:sz="0" w:space="0" w:color="auto"/>
        <w:bottom w:val="none" w:sz="0" w:space="0" w:color="auto"/>
        <w:right w:val="none" w:sz="0" w:space="0" w:color="auto"/>
      </w:divBdr>
    </w:div>
    <w:div w:id="1734280208">
      <w:bodyDiv w:val="1"/>
      <w:marLeft w:val="0"/>
      <w:marRight w:val="0"/>
      <w:marTop w:val="0"/>
      <w:marBottom w:val="0"/>
      <w:divBdr>
        <w:top w:val="none" w:sz="0" w:space="0" w:color="auto"/>
        <w:left w:val="none" w:sz="0" w:space="0" w:color="auto"/>
        <w:bottom w:val="none" w:sz="0" w:space="0" w:color="auto"/>
        <w:right w:val="none" w:sz="0" w:space="0" w:color="auto"/>
      </w:divBdr>
    </w:div>
    <w:div w:id="1735084231">
      <w:bodyDiv w:val="1"/>
      <w:marLeft w:val="0"/>
      <w:marRight w:val="0"/>
      <w:marTop w:val="0"/>
      <w:marBottom w:val="0"/>
      <w:divBdr>
        <w:top w:val="none" w:sz="0" w:space="0" w:color="auto"/>
        <w:left w:val="none" w:sz="0" w:space="0" w:color="auto"/>
        <w:bottom w:val="none" w:sz="0" w:space="0" w:color="auto"/>
        <w:right w:val="none" w:sz="0" w:space="0" w:color="auto"/>
      </w:divBdr>
    </w:div>
    <w:div w:id="1735204343">
      <w:bodyDiv w:val="1"/>
      <w:marLeft w:val="0"/>
      <w:marRight w:val="0"/>
      <w:marTop w:val="0"/>
      <w:marBottom w:val="0"/>
      <w:divBdr>
        <w:top w:val="none" w:sz="0" w:space="0" w:color="auto"/>
        <w:left w:val="none" w:sz="0" w:space="0" w:color="auto"/>
        <w:bottom w:val="none" w:sz="0" w:space="0" w:color="auto"/>
        <w:right w:val="none" w:sz="0" w:space="0" w:color="auto"/>
      </w:divBdr>
    </w:div>
    <w:div w:id="1735277078">
      <w:bodyDiv w:val="1"/>
      <w:marLeft w:val="0"/>
      <w:marRight w:val="0"/>
      <w:marTop w:val="0"/>
      <w:marBottom w:val="0"/>
      <w:divBdr>
        <w:top w:val="none" w:sz="0" w:space="0" w:color="auto"/>
        <w:left w:val="none" w:sz="0" w:space="0" w:color="auto"/>
        <w:bottom w:val="none" w:sz="0" w:space="0" w:color="auto"/>
        <w:right w:val="none" w:sz="0" w:space="0" w:color="auto"/>
      </w:divBdr>
    </w:div>
    <w:div w:id="1735467338">
      <w:bodyDiv w:val="1"/>
      <w:marLeft w:val="0"/>
      <w:marRight w:val="0"/>
      <w:marTop w:val="0"/>
      <w:marBottom w:val="0"/>
      <w:divBdr>
        <w:top w:val="none" w:sz="0" w:space="0" w:color="auto"/>
        <w:left w:val="none" w:sz="0" w:space="0" w:color="auto"/>
        <w:bottom w:val="none" w:sz="0" w:space="0" w:color="auto"/>
        <w:right w:val="none" w:sz="0" w:space="0" w:color="auto"/>
      </w:divBdr>
    </w:div>
    <w:div w:id="1735590654">
      <w:bodyDiv w:val="1"/>
      <w:marLeft w:val="0"/>
      <w:marRight w:val="0"/>
      <w:marTop w:val="0"/>
      <w:marBottom w:val="0"/>
      <w:divBdr>
        <w:top w:val="none" w:sz="0" w:space="0" w:color="auto"/>
        <w:left w:val="none" w:sz="0" w:space="0" w:color="auto"/>
        <w:bottom w:val="none" w:sz="0" w:space="0" w:color="auto"/>
        <w:right w:val="none" w:sz="0" w:space="0" w:color="auto"/>
      </w:divBdr>
    </w:div>
    <w:div w:id="1735739849">
      <w:bodyDiv w:val="1"/>
      <w:marLeft w:val="0"/>
      <w:marRight w:val="0"/>
      <w:marTop w:val="0"/>
      <w:marBottom w:val="0"/>
      <w:divBdr>
        <w:top w:val="none" w:sz="0" w:space="0" w:color="auto"/>
        <w:left w:val="none" w:sz="0" w:space="0" w:color="auto"/>
        <w:bottom w:val="none" w:sz="0" w:space="0" w:color="auto"/>
        <w:right w:val="none" w:sz="0" w:space="0" w:color="auto"/>
      </w:divBdr>
    </w:div>
    <w:div w:id="1736314076">
      <w:bodyDiv w:val="1"/>
      <w:marLeft w:val="0"/>
      <w:marRight w:val="0"/>
      <w:marTop w:val="0"/>
      <w:marBottom w:val="0"/>
      <w:divBdr>
        <w:top w:val="none" w:sz="0" w:space="0" w:color="auto"/>
        <w:left w:val="none" w:sz="0" w:space="0" w:color="auto"/>
        <w:bottom w:val="none" w:sz="0" w:space="0" w:color="auto"/>
        <w:right w:val="none" w:sz="0" w:space="0" w:color="auto"/>
      </w:divBdr>
    </w:div>
    <w:div w:id="1736315922">
      <w:bodyDiv w:val="1"/>
      <w:marLeft w:val="0"/>
      <w:marRight w:val="0"/>
      <w:marTop w:val="0"/>
      <w:marBottom w:val="0"/>
      <w:divBdr>
        <w:top w:val="none" w:sz="0" w:space="0" w:color="auto"/>
        <w:left w:val="none" w:sz="0" w:space="0" w:color="auto"/>
        <w:bottom w:val="none" w:sz="0" w:space="0" w:color="auto"/>
        <w:right w:val="none" w:sz="0" w:space="0" w:color="auto"/>
      </w:divBdr>
    </w:div>
    <w:div w:id="1736780172">
      <w:bodyDiv w:val="1"/>
      <w:marLeft w:val="0"/>
      <w:marRight w:val="0"/>
      <w:marTop w:val="0"/>
      <w:marBottom w:val="0"/>
      <w:divBdr>
        <w:top w:val="none" w:sz="0" w:space="0" w:color="auto"/>
        <w:left w:val="none" w:sz="0" w:space="0" w:color="auto"/>
        <w:bottom w:val="none" w:sz="0" w:space="0" w:color="auto"/>
        <w:right w:val="none" w:sz="0" w:space="0" w:color="auto"/>
      </w:divBdr>
    </w:div>
    <w:div w:id="1737702798">
      <w:bodyDiv w:val="1"/>
      <w:marLeft w:val="0"/>
      <w:marRight w:val="0"/>
      <w:marTop w:val="0"/>
      <w:marBottom w:val="0"/>
      <w:divBdr>
        <w:top w:val="none" w:sz="0" w:space="0" w:color="auto"/>
        <w:left w:val="none" w:sz="0" w:space="0" w:color="auto"/>
        <w:bottom w:val="none" w:sz="0" w:space="0" w:color="auto"/>
        <w:right w:val="none" w:sz="0" w:space="0" w:color="auto"/>
      </w:divBdr>
    </w:div>
    <w:div w:id="1737818261">
      <w:bodyDiv w:val="1"/>
      <w:marLeft w:val="0"/>
      <w:marRight w:val="0"/>
      <w:marTop w:val="0"/>
      <w:marBottom w:val="0"/>
      <w:divBdr>
        <w:top w:val="none" w:sz="0" w:space="0" w:color="auto"/>
        <w:left w:val="none" w:sz="0" w:space="0" w:color="auto"/>
        <w:bottom w:val="none" w:sz="0" w:space="0" w:color="auto"/>
        <w:right w:val="none" w:sz="0" w:space="0" w:color="auto"/>
      </w:divBdr>
    </w:div>
    <w:div w:id="1738748807">
      <w:bodyDiv w:val="1"/>
      <w:marLeft w:val="0"/>
      <w:marRight w:val="0"/>
      <w:marTop w:val="0"/>
      <w:marBottom w:val="0"/>
      <w:divBdr>
        <w:top w:val="none" w:sz="0" w:space="0" w:color="auto"/>
        <w:left w:val="none" w:sz="0" w:space="0" w:color="auto"/>
        <w:bottom w:val="none" w:sz="0" w:space="0" w:color="auto"/>
        <w:right w:val="none" w:sz="0" w:space="0" w:color="auto"/>
      </w:divBdr>
    </w:div>
    <w:div w:id="1739740415">
      <w:bodyDiv w:val="1"/>
      <w:marLeft w:val="0"/>
      <w:marRight w:val="0"/>
      <w:marTop w:val="0"/>
      <w:marBottom w:val="0"/>
      <w:divBdr>
        <w:top w:val="none" w:sz="0" w:space="0" w:color="auto"/>
        <w:left w:val="none" w:sz="0" w:space="0" w:color="auto"/>
        <w:bottom w:val="none" w:sz="0" w:space="0" w:color="auto"/>
        <w:right w:val="none" w:sz="0" w:space="0" w:color="auto"/>
      </w:divBdr>
    </w:div>
    <w:div w:id="1739791051">
      <w:bodyDiv w:val="1"/>
      <w:marLeft w:val="0"/>
      <w:marRight w:val="0"/>
      <w:marTop w:val="0"/>
      <w:marBottom w:val="0"/>
      <w:divBdr>
        <w:top w:val="none" w:sz="0" w:space="0" w:color="auto"/>
        <w:left w:val="none" w:sz="0" w:space="0" w:color="auto"/>
        <w:bottom w:val="none" w:sz="0" w:space="0" w:color="auto"/>
        <w:right w:val="none" w:sz="0" w:space="0" w:color="auto"/>
      </w:divBdr>
    </w:div>
    <w:div w:id="1740903837">
      <w:bodyDiv w:val="1"/>
      <w:marLeft w:val="0"/>
      <w:marRight w:val="0"/>
      <w:marTop w:val="0"/>
      <w:marBottom w:val="0"/>
      <w:divBdr>
        <w:top w:val="none" w:sz="0" w:space="0" w:color="auto"/>
        <w:left w:val="none" w:sz="0" w:space="0" w:color="auto"/>
        <w:bottom w:val="none" w:sz="0" w:space="0" w:color="auto"/>
        <w:right w:val="none" w:sz="0" w:space="0" w:color="auto"/>
      </w:divBdr>
    </w:div>
    <w:div w:id="1741127586">
      <w:bodyDiv w:val="1"/>
      <w:marLeft w:val="0"/>
      <w:marRight w:val="0"/>
      <w:marTop w:val="0"/>
      <w:marBottom w:val="0"/>
      <w:divBdr>
        <w:top w:val="none" w:sz="0" w:space="0" w:color="auto"/>
        <w:left w:val="none" w:sz="0" w:space="0" w:color="auto"/>
        <w:bottom w:val="none" w:sz="0" w:space="0" w:color="auto"/>
        <w:right w:val="none" w:sz="0" w:space="0" w:color="auto"/>
      </w:divBdr>
    </w:div>
    <w:div w:id="1741171327">
      <w:bodyDiv w:val="1"/>
      <w:marLeft w:val="0"/>
      <w:marRight w:val="0"/>
      <w:marTop w:val="0"/>
      <w:marBottom w:val="0"/>
      <w:divBdr>
        <w:top w:val="none" w:sz="0" w:space="0" w:color="auto"/>
        <w:left w:val="none" w:sz="0" w:space="0" w:color="auto"/>
        <w:bottom w:val="none" w:sz="0" w:space="0" w:color="auto"/>
        <w:right w:val="none" w:sz="0" w:space="0" w:color="auto"/>
      </w:divBdr>
    </w:div>
    <w:div w:id="1742286261">
      <w:bodyDiv w:val="1"/>
      <w:marLeft w:val="0"/>
      <w:marRight w:val="0"/>
      <w:marTop w:val="0"/>
      <w:marBottom w:val="0"/>
      <w:divBdr>
        <w:top w:val="none" w:sz="0" w:space="0" w:color="auto"/>
        <w:left w:val="none" w:sz="0" w:space="0" w:color="auto"/>
        <w:bottom w:val="none" w:sz="0" w:space="0" w:color="auto"/>
        <w:right w:val="none" w:sz="0" w:space="0" w:color="auto"/>
      </w:divBdr>
    </w:div>
    <w:div w:id="1742483484">
      <w:bodyDiv w:val="1"/>
      <w:marLeft w:val="0"/>
      <w:marRight w:val="0"/>
      <w:marTop w:val="0"/>
      <w:marBottom w:val="0"/>
      <w:divBdr>
        <w:top w:val="none" w:sz="0" w:space="0" w:color="auto"/>
        <w:left w:val="none" w:sz="0" w:space="0" w:color="auto"/>
        <w:bottom w:val="none" w:sz="0" w:space="0" w:color="auto"/>
        <w:right w:val="none" w:sz="0" w:space="0" w:color="auto"/>
      </w:divBdr>
    </w:div>
    <w:div w:id="1742563672">
      <w:bodyDiv w:val="1"/>
      <w:marLeft w:val="0"/>
      <w:marRight w:val="0"/>
      <w:marTop w:val="0"/>
      <w:marBottom w:val="0"/>
      <w:divBdr>
        <w:top w:val="none" w:sz="0" w:space="0" w:color="auto"/>
        <w:left w:val="none" w:sz="0" w:space="0" w:color="auto"/>
        <w:bottom w:val="none" w:sz="0" w:space="0" w:color="auto"/>
        <w:right w:val="none" w:sz="0" w:space="0" w:color="auto"/>
      </w:divBdr>
    </w:div>
    <w:div w:id="1744907941">
      <w:bodyDiv w:val="1"/>
      <w:marLeft w:val="0"/>
      <w:marRight w:val="0"/>
      <w:marTop w:val="0"/>
      <w:marBottom w:val="0"/>
      <w:divBdr>
        <w:top w:val="none" w:sz="0" w:space="0" w:color="auto"/>
        <w:left w:val="none" w:sz="0" w:space="0" w:color="auto"/>
        <w:bottom w:val="none" w:sz="0" w:space="0" w:color="auto"/>
        <w:right w:val="none" w:sz="0" w:space="0" w:color="auto"/>
      </w:divBdr>
    </w:div>
    <w:div w:id="1745256075">
      <w:bodyDiv w:val="1"/>
      <w:marLeft w:val="0"/>
      <w:marRight w:val="0"/>
      <w:marTop w:val="0"/>
      <w:marBottom w:val="0"/>
      <w:divBdr>
        <w:top w:val="none" w:sz="0" w:space="0" w:color="auto"/>
        <w:left w:val="none" w:sz="0" w:space="0" w:color="auto"/>
        <w:bottom w:val="none" w:sz="0" w:space="0" w:color="auto"/>
        <w:right w:val="none" w:sz="0" w:space="0" w:color="auto"/>
      </w:divBdr>
    </w:div>
    <w:div w:id="1746222262">
      <w:bodyDiv w:val="1"/>
      <w:marLeft w:val="0"/>
      <w:marRight w:val="0"/>
      <w:marTop w:val="0"/>
      <w:marBottom w:val="0"/>
      <w:divBdr>
        <w:top w:val="none" w:sz="0" w:space="0" w:color="auto"/>
        <w:left w:val="none" w:sz="0" w:space="0" w:color="auto"/>
        <w:bottom w:val="none" w:sz="0" w:space="0" w:color="auto"/>
        <w:right w:val="none" w:sz="0" w:space="0" w:color="auto"/>
      </w:divBdr>
    </w:div>
    <w:div w:id="1746566630">
      <w:bodyDiv w:val="1"/>
      <w:marLeft w:val="0"/>
      <w:marRight w:val="0"/>
      <w:marTop w:val="0"/>
      <w:marBottom w:val="0"/>
      <w:divBdr>
        <w:top w:val="none" w:sz="0" w:space="0" w:color="auto"/>
        <w:left w:val="none" w:sz="0" w:space="0" w:color="auto"/>
        <w:bottom w:val="none" w:sz="0" w:space="0" w:color="auto"/>
        <w:right w:val="none" w:sz="0" w:space="0" w:color="auto"/>
      </w:divBdr>
    </w:div>
    <w:div w:id="1747065995">
      <w:bodyDiv w:val="1"/>
      <w:marLeft w:val="0"/>
      <w:marRight w:val="0"/>
      <w:marTop w:val="0"/>
      <w:marBottom w:val="0"/>
      <w:divBdr>
        <w:top w:val="none" w:sz="0" w:space="0" w:color="auto"/>
        <w:left w:val="none" w:sz="0" w:space="0" w:color="auto"/>
        <w:bottom w:val="none" w:sz="0" w:space="0" w:color="auto"/>
        <w:right w:val="none" w:sz="0" w:space="0" w:color="auto"/>
      </w:divBdr>
    </w:div>
    <w:div w:id="1747418004">
      <w:bodyDiv w:val="1"/>
      <w:marLeft w:val="0"/>
      <w:marRight w:val="0"/>
      <w:marTop w:val="0"/>
      <w:marBottom w:val="0"/>
      <w:divBdr>
        <w:top w:val="none" w:sz="0" w:space="0" w:color="auto"/>
        <w:left w:val="none" w:sz="0" w:space="0" w:color="auto"/>
        <w:bottom w:val="none" w:sz="0" w:space="0" w:color="auto"/>
        <w:right w:val="none" w:sz="0" w:space="0" w:color="auto"/>
      </w:divBdr>
    </w:div>
    <w:div w:id="1748304571">
      <w:bodyDiv w:val="1"/>
      <w:marLeft w:val="0"/>
      <w:marRight w:val="0"/>
      <w:marTop w:val="0"/>
      <w:marBottom w:val="0"/>
      <w:divBdr>
        <w:top w:val="none" w:sz="0" w:space="0" w:color="auto"/>
        <w:left w:val="none" w:sz="0" w:space="0" w:color="auto"/>
        <w:bottom w:val="none" w:sz="0" w:space="0" w:color="auto"/>
        <w:right w:val="none" w:sz="0" w:space="0" w:color="auto"/>
      </w:divBdr>
    </w:div>
    <w:div w:id="1749500789">
      <w:bodyDiv w:val="1"/>
      <w:marLeft w:val="0"/>
      <w:marRight w:val="0"/>
      <w:marTop w:val="0"/>
      <w:marBottom w:val="0"/>
      <w:divBdr>
        <w:top w:val="none" w:sz="0" w:space="0" w:color="auto"/>
        <w:left w:val="none" w:sz="0" w:space="0" w:color="auto"/>
        <w:bottom w:val="none" w:sz="0" w:space="0" w:color="auto"/>
        <w:right w:val="none" w:sz="0" w:space="0" w:color="auto"/>
      </w:divBdr>
    </w:div>
    <w:div w:id="1750730521">
      <w:bodyDiv w:val="1"/>
      <w:marLeft w:val="0"/>
      <w:marRight w:val="0"/>
      <w:marTop w:val="0"/>
      <w:marBottom w:val="0"/>
      <w:divBdr>
        <w:top w:val="none" w:sz="0" w:space="0" w:color="auto"/>
        <w:left w:val="none" w:sz="0" w:space="0" w:color="auto"/>
        <w:bottom w:val="none" w:sz="0" w:space="0" w:color="auto"/>
        <w:right w:val="none" w:sz="0" w:space="0" w:color="auto"/>
      </w:divBdr>
    </w:div>
    <w:div w:id="1752040072">
      <w:bodyDiv w:val="1"/>
      <w:marLeft w:val="0"/>
      <w:marRight w:val="0"/>
      <w:marTop w:val="0"/>
      <w:marBottom w:val="0"/>
      <w:divBdr>
        <w:top w:val="none" w:sz="0" w:space="0" w:color="auto"/>
        <w:left w:val="none" w:sz="0" w:space="0" w:color="auto"/>
        <w:bottom w:val="none" w:sz="0" w:space="0" w:color="auto"/>
        <w:right w:val="none" w:sz="0" w:space="0" w:color="auto"/>
      </w:divBdr>
    </w:div>
    <w:div w:id="1752311508">
      <w:bodyDiv w:val="1"/>
      <w:marLeft w:val="0"/>
      <w:marRight w:val="0"/>
      <w:marTop w:val="0"/>
      <w:marBottom w:val="0"/>
      <w:divBdr>
        <w:top w:val="none" w:sz="0" w:space="0" w:color="auto"/>
        <w:left w:val="none" w:sz="0" w:space="0" w:color="auto"/>
        <w:bottom w:val="none" w:sz="0" w:space="0" w:color="auto"/>
        <w:right w:val="none" w:sz="0" w:space="0" w:color="auto"/>
      </w:divBdr>
    </w:div>
    <w:div w:id="1752776300">
      <w:bodyDiv w:val="1"/>
      <w:marLeft w:val="0"/>
      <w:marRight w:val="0"/>
      <w:marTop w:val="0"/>
      <w:marBottom w:val="0"/>
      <w:divBdr>
        <w:top w:val="none" w:sz="0" w:space="0" w:color="auto"/>
        <w:left w:val="none" w:sz="0" w:space="0" w:color="auto"/>
        <w:bottom w:val="none" w:sz="0" w:space="0" w:color="auto"/>
        <w:right w:val="none" w:sz="0" w:space="0" w:color="auto"/>
      </w:divBdr>
    </w:div>
    <w:div w:id="1752846328">
      <w:bodyDiv w:val="1"/>
      <w:marLeft w:val="0"/>
      <w:marRight w:val="0"/>
      <w:marTop w:val="0"/>
      <w:marBottom w:val="0"/>
      <w:divBdr>
        <w:top w:val="none" w:sz="0" w:space="0" w:color="auto"/>
        <w:left w:val="none" w:sz="0" w:space="0" w:color="auto"/>
        <w:bottom w:val="none" w:sz="0" w:space="0" w:color="auto"/>
        <w:right w:val="none" w:sz="0" w:space="0" w:color="auto"/>
      </w:divBdr>
    </w:div>
    <w:div w:id="1753434216">
      <w:bodyDiv w:val="1"/>
      <w:marLeft w:val="0"/>
      <w:marRight w:val="0"/>
      <w:marTop w:val="0"/>
      <w:marBottom w:val="0"/>
      <w:divBdr>
        <w:top w:val="none" w:sz="0" w:space="0" w:color="auto"/>
        <w:left w:val="none" w:sz="0" w:space="0" w:color="auto"/>
        <w:bottom w:val="none" w:sz="0" w:space="0" w:color="auto"/>
        <w:right w:val="none" w:sz="0" w:space="0" w:color="auto"/>
      </w:divBdr>
    </w:div>
    <w:div w:id="1753702537">
      <w:bodyDiv w:val="1"/>
      <w:marLeft w:val="0"/>
      <w:marRight w:val="0"/>
      <w:marTop w:val="0"/>
      <w:marBottom w:val="0"/>
      <w:divBdr>
        <w:top w:val="none" w:sz="0" w:space="0" w:color="auto"/>
        <w:left w:val="none" w:sz="0" w:space="0" w:color="auto"/>
        <w:bottom w:val="none" w:sz="0" w:space="0" w:color="auto"/>
        <w:right w:val="none" w:sz="0" w:space="0" w:color="auto"/>
      </w:divBdr>
    </w:div>
    <w:div w:id="1753774872">
      <w:bodyDiv w:val="1"/>
      <w:marLeft w:val="0"/>
      <w:marRight w:val="0"/>
      <w:marTop w:val="0"/>
      <w:marBottom w:val="0"/>
      <w:divBdr>
        <w:top w:val="none" w:sz="0" w:space="0" w:color="auto"/>
        <w:left w:val="none" w:sz="0" w:space="0" w:color="auto"/>
        <w:bottom w:val="none" w:sz="0" w:space="0" w:color="auto"/>
        <w:right w:val="none" w:sz="0" w:space="0" w:color="auto"/>
      </w:divBdr>
    </w:div>
    <w:div w:id="1754545079">
      <w:bodyDiv w:val="1"/>
      <w:marLeft w:val="0"/>
      <w:marRight w:val="0"/>
      <w:marTop w:val="0"/>
      <w:marBottom w:val="0"/>
      <w:divBdr>
        <w:top w:val="none" w:sz="0" w:space="0" w:color="auto"/>
        <w:left w:val="none" w:sz="0" w:space="0" w:color="auto"/>
        <w:bottom w:val="none" w:sz="0" w:space="0" w:color="auto"/>
        <w:right w:val="none" w:sz="0" w:space="0" w:color="auto"/>
      </w:divBdr>
    </w:div>
    <w:div w:id="1755126698">
      <w:bodyDiv w:val="1"/>
      <w:marLeft w:val="0"/>
      <w:marRight w:val="0"/>
      <w:marTop w:val="0"/>
      <w:marBottom w:val="0"/>
      <w:divBdr>
        <w:top w:val="none" w:sz="0" w:space="0" w:color="auto"/>
        <w:left w:val="none" w:sz="0" w:space="0" w:color="auto"/>
        <w:bottom w:val="none" w:sz="0" w:space="0" w:color="auto"/>
        <w:right w:val="none" w:sz="0" w:space="0" w:color="auto"/>
      </w:divBdr>
    </w:div>
    <w:div w:id="1755203415">
      <w:bodyDiv w:val="1"/>
      <w:marLeft w:val="0"/>
      <w:marRight w:val="0"/>
      <w:marTop w:val="0"/>
      <w:marBottom w:val="0"/>
      <w:divBdr>
        <w:top w:val="none" w:sz="0" w:space="0" w:color="auto"/>
        <w:left w:val="none" w:sz="0" w:space="0" w:color="auto"/>
        <w:bottom w:val="none" w:sz="0" w:space="0" w:color="auto"/>
        <w:right w:val="none" w:sz="0" w:space="0" w:color="auto"/>
      </w:divBdr>
    </w:div>
    <w:div w:id="1755664349">
      <w:bodyDiv w:val="1"/>
      <w:marLeft w:val="0"/>
      <w:marRight w:val="0"/>
      <w:marTop w:val="0"/>
      <w:marBottom w:val="0"/>
      <w:divBdr>
        <w:top w:val="none" w:sz="0" w:space="0" w:color="auto"/>
        <w:left w:val="none" w:sz="0" w:space="0" w:color="auto"/>
        <w:bottom w:val="none" w:sz="0" w:space="0" w:color="auto"/>
        <w:right w:val="none" w:sz="0" w:space="0" w:color="auto"/>
      </w:divBdr>
    </w:div>
    <w:div w:id="1756046035">
      <w:bodyDiv w:val="1"/>
      <w:marLeft w:val="0"/>
      <w:marRight w:val="0"/>
      <w:marTop w:val="0"/>
      <w:marBottom w:val="0"/>
      <w:divBdr>
        <w:top w:val="none" w:sz="0" w:space="0" w:color="auto"/>
        <w:left w:val="none" w:sz="0" w:space="0" w:color="auto"/>
        <w:bottom w:val="none" w:sz="0" w:space="0" w:color="auto"/>
        <w:right w:val="none" w:sz="0" w:space="0" w:color="auto"/>
      </w:divBdr>
    </w:div>
    <w:div w:id="1756396247">
      <w:bodyDiv w:val="1"/>
      <w:marLeft w:val="0"/>
      <w:marRight w:val="0"/>
      <w:marTop w:val="0"/>
      <w:marBottom w:val="0"/>
      <w:divBdr>
        <w:top w:val="none" w:sz="0" w:space="0" w:color="auto"/>
        <w:left w:val="none" w:sz="0" w:space="0" w:color="auto"/>
        <w:bottom w:val="none" w:sz="0" w:space="0" w:color="auto"/>
        <w:right w:val="none" w:sz="0" w:space="0" w:color="auto"/>
      </w:divBdr>
    </w:div>
    <w:div w:id="1756514628">
      <w:bodyDiv w:val="1"/>
      <w:marLeft w:val="0"/>
      <w:marRight w:val="0"/>
      <w:marTop w:val="0"/>
      <w:marBottom w:val="0"/>
      <w:divBdr>
        <w:top w:val="none" w:sz="0" w:space="0" w:color="auto"/>
        <w:left w:val="none" w:sz="0" w:space="0" w:color="auto"/>
        <w:bottom w:val="none" w:sz="0" w:space="0" w:color="auto"/>
        <w:right w:val="none" w:sz="0" w:space="0" w:color="auto"/>
      </w:divBdr>
    </w:div>
    <w:div w:id="1756587742">
      <w:bodyDiv w:val="1"/>
      <w:marLeft w:val="0"/>
      <w:marRight w:val="0"/>
      <w:marTop w:val="0"/>
      <w:marBottom w:val="0"/>
      <w:divBdr>
        <w:top w:val="none" w:sz="0" w:space="0" w:color="auto"/>
        <w:left w:val="none" w:sz="0" w:space="0" w:color="auto"/>
        <w:bottom w:val="none" w:sz="0" w:space="0" w:color="auto"/>
        <w:right w:val="none" w:sz="0" w:space="0" w:color="auto"/>
      </w:divBdr>
    </w:div>
    <w:div w:id="1756826008">
      <w:bodyDiv w:val="1"/>
      <w:marLeft w:val="0"/>
      <w:marRight w:val="0"/>
      <w:marTop w:val="0"/>
      <w:marBottom w:val="0"/>
      <w:divBdr>
        <w:top w:val="none" w:sz="0" w:space="0" w:color="auto"/>
        <w:left w:val="none" w:sz="0" w:space="0" w:color="auto"/>
        <w:bottom w:val="none" w:sz="0" w:space="0" w:color="auto"/>
        <w:right w:val="none" w:sz="0" w:space="0" w:color="auto"/>
      </w:divBdr>
    </w:div>
    <w:div w:id="1758400680">
      <w:bodyDiv w:val="1"/>
      <w:marLeft w:val="0"/>
      <w:marRight w:val="0"/>
      <w:marTop w:val="0"/>
      <w:marBottom w:val="0"/>
      <w:divBdr>
        <w:top w:val="none" w:sz="0" w:space="0" w:color="auto"/>
        <w:left w:val="none" w:sz="0" w:space="0" w:color="auto"/>
        <w:bottom w:val="none" w:sz="0" w:space="0" w:color="auto"/>
        <w:right w:val="none" w:sz="0" w:space="0" w:color="auto"/>
      </w:divBdr>
    </w:div>
    <w:div w:id="1759017097">
      <w:bodyDiv w:val="1"/>
      <w:marLeft w:val="0"/>
      <w:marRight w:val="0"/>
      <w:marTop w:val="0"/>
      <w:marBottom w:val="0"/>
      <w:divBdr>
        <w:top w:val="none" w:sz="0" w:space="0" w:color="auto"/>
        <w:left w:val="none" w:sz="0" w:space="0" w:color="auto"/>
        <w:bottom w:val="none" w:sz="0" w:space="0" w:color="auto"/>
        <w:right w:val="none" w:sz="0" w:space="0" w:color="auto"/>
      </w:divBdr>
    </w:div>
    <w:div w:id="1760060347">
      <w:bodyDiv w:val="1"/>
      <w:marLeft w:val="0"/>
      <w:marRight w:val="0"/>
      <w:marTop w:val="0"/>
      <w:marBottom w:val="0"/>
      <w:divBdr>
        <w:top w:val="none" w:sz="0" w:space="0" w:color="auto"/>
        <w:left w:val="none" w:sz="0" w:space="0" w:color="auto"/>
        <w:bottom w:val="none" w:sz="0" w:space="0" w:color="auto"/>
        <w:right w:val="none" w:sz="0" w:space="0" w:color="auto"/>
      </w:divBdr>
    </w:div>
    <w:div w:id="1760061844">
      <w:bodyDiv w:val="1"/>
      <w:marLeft w:val="0"/>
      <w:marRight w:val="0"/>
      <w:marTop w:val="0"/>
      <w:marBottom w:val="0"/>
      <w:divBdr>
        <w:top w:val="none" w:sz="0" w:space="0" w:color="auto"/>
        <w:left w:val="none" w:sz="0" w:space="0" w:color="auto"/>
        <w:bottom w:val="none" w:sz="0" w:space="0" w:color="auto"/>
        <w:right w:val="none" w:sz="0" w:space="0" w:color="auto"/>
      </w:divBdr>
    </w:div>
    <w:div w:id="1760173228">
      <w:bodyDiv w:val="1"/>
      <w:marLeft w:val="0"/>
      <w:marRight w:val="0"/>
      <w:marTop w:val="0"/>
      <w:marBottom w:val="0"/>
      <w:divBdr>
        <w:top w:val="none" w:sz="0" w:space="0" w:color="auto"/>
        <w:left w:val="none" w:sz="0" w:space="0" w:color="auto"/>
        <w:bottom w:val="none" w:sz="0" w:space="0" w:color="auto"/>
        <w:right w:val="none" w:sz="0" w:space="0" w:color="auto"/>
      </w:divBdr>
    </w:div>
    <w:div w:id="1761637307">
      <w:bodyDiv w:val="1"/>
      <w:marLeft w:val="0"/>
      <w:marRight w:val="0"/>
      <w:marTop w:val="0"/>
      <w:marBottom w:val="0"/>
      <w:divBdr>
        <w:top w:val="none" w:sz="0" w:space="0" w:color="auto"/>
        <w:left w:val="none" w:sz="0" w:space="0" w:color="auto"/>
        <w:bottom w:val="none" w:sz="0" w:space="0" w:color="auto"/>
        <w:right w:val="none" w:sz="0" w:space="0" w:color="auto"/>
      </w:divBdr>
    </w:div>
    <w:div w:id="1761679981">
      <w:bodyDiv w:val="1"/>
      <w:marLeft w:val="0"/>
      <w:marRight w:val="0"/>
      <w:marTop w:val="0"/>
      <w:marBottom w:val="0"/>
      <w:divBdr>
        <w:top w:val="none" w:sz="0" w:space="0" w:color="auto"/>
        <w:left w:val="none" w:sz="0" w:space="0" w:color="auto"/>
        <w:bottom w:val="none" w:sz="0" w:space="0" w:color="auto"/>
        <w:right w:val="none" w:sz="0" w:space="0" w:color="auto"/>
      </w:divBdr>
    </w:div>
    <w:div w:id="1761870368">
      <w:bodyDiv w:val="1"/>
      <w:marLeft w:val="0"/>
      <w:marRight w:val="0"/>
      <w:marTop w:val="0"/>
      <w:marBottom w:val="0"/>
      <w:divBdr>
        <w:top w:val="none" w:sz="0" w:space="0" w:color="auto"/>
        <w:left w:val="none" w:sz="0" w:space="0" w:color="auto"/>
        <w:bottom w:val="none" w:sz="0" w:space="0" w:color="auto"/>
        <w:right w:val="none" w:sz="0" w:space="0" w:color="auto"/>
      </w:divBdr>
    </w:div>
    <w:div w:id="1762293165">
      <w:bodyDiv w:val="1"/>
      <w:marLeft w:val="0"/>
      <w:marRight w:val="0"/>
      <w:marTop w:val="0"/>
      <w:marBottom w:val="0"/>
      <w:divBdr>
        <w:top w:val="none" w:sz="0" w:space="0" w:color="auto"/>
        <w:left w:val="none" w:sz="0" w:space="0" w:color="auto"/>
        <w:bottom w:val="none" w:sz="0" w:space="0" w:color="auto"/>
        <w:right w:val="none" w:sz="0" w:space="0" w:color="auto"/>
      </w:divBdr>
    </w:div>
    <w:div w:id="1762337581">
      <w:bodyDiv w:val="1"/>
      <w:marLeft w:val="0"/>
      <w:marRight w:val="0"/>
      <w:marTop w:val="0"/>
      <w:marBottom w:val="0"/>
      <w:divBdr>
        <w:top w:val="none" w:sz="0" w:space="0" w:color="auto"/>
        <w:left w:val="none" w:sz="0" w:space="0" w:color="auto"/>
        <w:bottom w:val="none" w:sz="0" w:space="0" w:color="auto"/>
        <w:right w:val="none" w:sz="0" w:space="0" w:color="auto"/>
      </w:divBdr>
    </w:div>
    <w:div w:id="1763648940">
      <w:bodyDiv w:val="1"/>
      <w:marLeft w:val="0"/>
      <w:marRight w:val="0"/>
      <w:marTop w:val="0"/>
      <w:marBottom w:val="0"/>
      <w:divBdr>
        <w:top w:val="none" w:sz="0" w:space="0" w:color="auto"/>
        <w:left w:val="none" w:sz="0" w:space="0" w:color="auto"/>
        <w:bottom w:val="none" w:sz="0" w:space="0" w:color="auto"/>
        <w:right w:val="none" w:sz="0" w:space="0" w:color="auto"/>
      </w:divBdr>
    </w:div>
    <w:div w:id="1764374133">
      <w:bodyDiv w:val="1"/>
      <w:marLeft w:val="0"/>
      <w:marRight w:val="0"/>
      <w:marTop w:val="0"/>
      <w:marBottom w:val="0"/>
      <w:divBdr>
        <w:top w:val="none" w:sz="0" w:space="0" w:color="auto"/>
        <w:left w:val="none" w:sz="0" w:space="0" w:color="auto"/>
        <w:bottom w:val="none" w:sz="0" w:space="0" w:color="auto"/>
        <w:right w:val="none" w:sz="0" w:space="0" w:color="auto"/>
      </w:divBdr>
    </w:div>
    <w:div w:id="1764648507">
      <w:bodyDiv w:val="1"/>
      <w:marLeft w:val="0"/>
      <w:marRight w:val="0"/>
      <w:marTop w:val="0"/>
      <w:marBottom w:val="0"/>
      <w:divBdr>
        <w:top w:val="none" w:sz="0" w:space="0" w:color="auto"/>
        <w:left w:val="none" w:sz="0" w:space="0" w:color="auto"/>
        <w:bottom w:val="none" w:sz="0" w:space="0" w:color="auto"/>
        <w:right w:val="none" w:sz="0" w:space="0" w:color="auto"/>
      </w:divBdr>
    </w:div>
    <w:div w:id="1764717643">
      <w:bodyDiv w:val="1"/>
      <w:marLeft w:val="0"/>
      <w:marRight w:val="0"/>
      <w:marTop w:val="0"/>
      <w:marBottom w:val="0"/>
      <w:divBdr>
        <w:top w:val="none" w:sz="0" w:space="0" w:color="auto"/>
        <w:left w:val="none" w:sz="0" w:space="0" w:color="auto"/>
        <w:bottom w:val="none" w:sz="0" w:space="0" w:color="auto"/>
        <w:right w:val="none" w:sz="0" w:space="0" w:color="auto"/>
      </w:divBdr>
    </w:div>
    <w:div w:id="1764719516">
      <w:bodyDiv w:val="1"/>
      <w:marLeft w:val="0"/>
      <w:marRight w:val="0"/>
      <w:marTop w:val="0"/>
      <w:marBottom w:val="0"/>
      <w:divBdr>
        <w:top w:val="none" w:sz="0" w:space="0" w:color="auto"/>
        <w:left w:val="none" w:sz="0" w:space="0" w:color="auto"/>
        <w:bottom w:val="none" w:sz="0" w:space="0" w:color="auto"/>
        <w:right w:val="none" w:sz="0" w:space="0" w:color="auto"/>
      </w:divBdr>
    </w:div>
    <w:div w:id="1766458207">
      <w:bodyDiv w:val="1"/>
      <w:marLeft w:val="0"/>
      <w:marRight w:val="0"/>
      <w:marTop w:val="0"/>
      <w:marBottom w:val="0"/>
      <w:divBdr>
        <w:top w:val="none" w:sz="0" w:space="0" w:color="auto"/>
        <w:left w:val="none" w:sz="0" w:space="0" w:color="auto"/>
        <w:bottom w:val="none" w:sz="0" w:space="0" w:color="auto"/>
        <w:right w:val="none" w:sz="0" w:space="0" w:color="auto"/>
      </w:divBdr>
    </w:div>
    <w:div w:id="1767506501">
      <w:bodyDiv w:val="1"/>
      <w:marLeft w:val="0"/>
      <w:marRight w:val="0"/>
      <w:marTop w:val="0"/>
      <w:marBottom w:val="0"/>
      <w:divBdr>
        <w:top w:val="none" w:sz="0" w:space="0" w:color="auto"/>
        <w:left w:val="none" w:sz="0" w:space="0" w:color="auto"/>
        <w:bottom w:val="none" w:sz="0" w:space="0" w:color="auto"/>
        <w:right w:val="none" w:sz="0" w:space="0" w:color="auto"/>
      </w:divBdr>
    </w:div>
    <w:div w:id="1767964999">
      <w:bodyDiv w:val="1"/>
      <w:marLeft w:val="0"/>
      <w:marRight w:val="0"/>
      <w:marTop w:val="0"/>
      <w:marBottom w:val="0"/>
      <w:divBdr>
        <w:top w:val="none" w:sz="0" w:space="0" w:color="auto"/>
        <w:left w:val="none" w:sz="0" w:space="0" w:color="auto"/>
        <w:bottom w:val="none" w:sz="0" w:space="0" w:color="auto"/>
        <w:right w:val="none" w:sz="0" w:space="0" w:color="auto"/>
      </w:divBdr>
    </w:div>
    <w:div w:id="1768229947">
      <w:bodyDiv w:val="1"/>
      <w:marLeft w:val="0"/>
      <w:marRight w:val="0"/>
      <w:marTop w:val="0"/>
      <w:marBottom w:val="0"/>
      <w:divBdr>
        <w:top w:val="none" w:sz="0" w:space="0" w:color="auto"/>
        <w:left w:val="none" w:sz="0" w:space="0" w:color="auto"/>
        <w:bottom w:val="none" w:sz="0" w:space="0" w:color="auto"/>
        <w:right w:val="none" w:sz="0" w:space="0" w:color="auto"/>
      </w:divBdr>
    </w:div>
    <w:div w:id="1768501540">
      <w:bodyDiv w:val="1"/>
      <w:marLeft w:val="0"/>
      <w:marRight w:val="0"/>
      <w:marTop w:val="0"/>
      <w:marBottom w:val="0"/>
      <w:divBdr>
        <w:top w:val="none" w:sz="0" w:space="0" w:color="auto"/>
        <w:left w:val="none" w:sz="0" w:space="0" w:color="auto"/>
        <w:bottom w:val="none" w:sz="0" w:space="0" w:color="auto"/>
        <w:right w:val="none" w:sz="0" w:space="0" w:color="auto"/>
      </w:divBdr>
    </w:div>
    <w:div w:id="1769154321">
      <w:bodyDiv w:val="1"/>
      <w:marLeft w:val="0"/>
      <w:marRight w:val="0"/>
      <w:marTop w:val="0"/>
      <w:marBottom w:val="0"/>
      <w:divBdr>
        <w:top w:val="none" w:sz="0" w:space="0" w:color="auto"/>
        <w:left w:val="none" w:sz="0" w:space="0" w:color="auto"/>
        <w:bottom w:val="none" w:sz="0" w:space="0" w:color="auto"/>
        <w:right w:val="none" w:sz="0" w:space="0" w:color="auto"/>
      </w:divBdr>
    </w:div>
    <w:div w:id="1769693232">
      <w:bodyDiv w:val="1"/>
      <w:marLeft w:val="0"/>
      <w:marRight w:val="0"/>
      <w:marTop w:val="0"/>
      <w:marBottom w:val="0"/>
      <w:divBdr>
        <w:top w:val="none" w:sz="0" w:space="0" w:color="auto"/>
        <w:left w:val="none" w:sz="0" w:space="0" w:color="auto"/>
        <w:bottom w:val="none" w:sz="0" w:space="0" w:color="auto"/>
        <w:right w:val="none" w:sz="0" w:space="0" w:color="auto"/>
      </w:divBdr>
    </w:div>
    <w:div w:id="1770084879">
      <w:bodyDiv w:val="1"/>
      <w:marLeft w:val="0"/>
      <w:marRight w:val="0"/>
      <w:marTop w:val="0"/>
      <w:marBottom w:val="0"/>
      <w:divBdr>
        <w:top w:val="none" w:sz="0" w:space="0" w:color="auto"/>
        <w:left w:val="none" w:sz="0" w:space="0" w:color="auto"/>
        <w:bottom w:val="none" w:sz="0" w:space="0" w:color="auto"/>
        <w:right w:val="none" w:sz="0" w:space="0" w:color="auto"/>
      </w:divBdr>
    </w:div>
    <w:div w:id="1770656024">
      <w:bodyDiv w:val="1"/>
      <w:marLeft w:val="0"/>
      <w:marRight w:val="0"/>
      <w:marTop w:val="0"/>
      <w:marBottom w:val="0"/>
      <w:divBdr>
        <w:top w:val="none" w:sz="0" w:space="0" w:color="auto"/>
        <w:left w:val="none" w:sz="0" w:space="0" w:color="auto"/>
        <w:bottom w:val="none" w:sz="0" w:space="0" w:color="auto"/>
        <w:right w:val="none" w:sz="0" w:space="0" w:color="auto"/>
      </w:divBdr>
    </w:div>
    <w:div w:id="1770849285">
      <w:bodyDiv w:val="1"/>
      <w:marLeft w:val="0"/>
      <w:marRight w:val="0"/>
      <w:marTop w:val="0"/>
      <w:marBottom w:val="0"/>
      <w:divBdr>
        <w:top w:val="none" w:sz="0" w:space="0" w:color="auto"/>
        <w:left w:val="none" w:sz="0" w:space="0" w:color="auto"/>
        <w:bottom w:val="none" w:sz="0" w:space="0" w:color="auto"/>
        <w:right w:val="none" w:sz="0" w:space="0" w:color="auto"/>
      </w:divBdr>
    </w:div>
    <w:div w:id="1771386510">
      <w:bodyDiv w:val="1"/>
      <w:marLeft w:val="0"/>
      <w:marRight w:val="0"/>
      <w:marTop w:val="0"/>
      <w:marBottom w:val="0"/>
      <w:divBdr>
        <w:top w:val="none" w:sz="0" w:space="0" w:color="auto"/>
        <w:left w:val="none" w:sz="0" w:space="0" w:color="auto"/>
        <w:bottom w:val="none" w:sz="0" w:space="0" w:color="auto"/>
        <w:right w:val="none" w:sz="0" w:space="0" w:color="auto"/>
      </w:divBdr>
    </w:div>
    <w:div w:id="1772700601">
      <w:bodyDiv w:val="1"/>
      <w:marLeft w:val="0"/>
      <w:marRight w:val="0"/>
      <w:marTop w:val="0"/>
      <w:marBottom w:val="0"/>
      <w:divBdr>
        <w:top w:val="none" w:sz="0" w:space="0" w:color="auto"/>
        <w:left w:val="none" w:sz="0" w:space="0" w:color="auto"/>
        <w:bottom w:val="none" w:sz="0" w:space="0" w:color="auto"/>
        <w:right w:val="none" w:sz="0" w:space="0" w:color="auto"/>
      </w:divBdr>
    </w:div>
    <w:div w:id="1773892884">
      <w:bodyDiv w:val="1"/>
      <w:marLeft w:val="0"/>
      <w:marRight w:val="0"/>
      <w:marTop w:val="0"/>
      <w:marBottom w:val="0"/>
      <w:divBdr>
        <w:top w:val="none" w:sz="0" w:space="0" w:color="auto"/>
        <w:left w:val="none" w:sz="0" w:space="0" w:color="auto"/>
        <w:bottom w:val="none" w:sz="0" w:space="0" w:color="auto"/>
        <w:right w:val="none" w:sz="0" w:space="0" w:color="auto"/>
      </w:divBdr>
    </w:div>
    <w:div w:id="1774352690">
      <w:bodyDiv w:val="1"/>
      <w:marLeft w:val="0"/>
      <w:marRight w:val="0"/>
      <w:marTop w:val="0"/>
      <w:marBottom w:val="0"/>
      <w:divBdr>
        <w:top w:val="none" w:sz="0" w:space="0" w:color="auto"/>
        <w:left w:val="none" w:sz="0" w:space="0" w:color="auto"/>
        <w:bottom w:val="none" w:sz="0" w:space="0" w:color="auto"/>
        <w:right w:val="none" w:sz="0" w:space="0" w:color="auto"/>
      </w:divBdr>
    </w:div>
    <w:div w:id="1774669453">
      <w:bodyDiv w:val="1"/>
      <w:marLeft w:val="0"/>
      <w:marRight w:val="0"/>
      <w:marTop w:val="0"/>
      <w:marBottom w:val="0"/>
      <w:divBdr>
        <w:top w:val="none" w:sz="0" w:space="0" w:color="auto"/>
        <w:left w:val="none" w:sz="0" w:space="0" w:color="auto"/>
        <w:bottom w:val="none" w:sz="0" w:space="0" w:color="auto"/>
        <w:right w:val="none" w:sz="0" w:space="0" w:color="auto"/>
      </w:divBdr>
    </w:div>
    <w:div w:id="1775203320">
      <w:bodyDiv w:val="1"/>
      <w:marLeft w:val="0"/>
      <w:marRight w:val="0"/>
      <w:marTop w:val="0"/>
      <w:marBottom w:val="0"/>
      <w:divBdr>
        <w:top w:val="none" w:sz="0" w:space="0" w:color="auto"/>
        <w:left w:val="none" w:sz="0" w:space="0" w:color="auto"/>
        <w:bottom w:val="none" w:sz="0" w:space="0" w:color="auto"/>
        <w:right w:val="none" w:sz="0" w:space="0" w:color="auto"/>
      </w:divBdr>
    </w:div>
    <w:div w:id="1775323188">
      <w:bodyDiv w:val="1"/>
      <w:marLeft w:val="0"/>
      <w:marRight w:val="0"/>
      <w:marTop w:val="0"/>
      <w:marBottom w:val="0"/>
      <w:divBdr>
        <w:top w:val="none" w:sz="0" w:space="0" w:color="auto"/>
        <w:left w:val="none" w:sz="0" w:space="0" w:color="auto"/>
        <w:bottom w:val="none" w:sz="0" w:space="0" w:color="auto"/>
        <w:right w:val="none" w:sz="0" w:space="0" w:color="auto"/>
      </w:divBdr>
    </w:div>
    <w:div w:id="1776513848">
      <w:bodyDiv w:val="1"/>
      <w:marLeft w:val="0"/>
      <w:marRight w:val="0"/>
      <w:marTop w:val="0"/>
      <w:marBottom w:val="0"/>
      <w:divBdr>
        <w:top w:val="none" w:sz="0" w:space="0" w:color="auto"/>
        <w:left w:val="none" w:sz="0" w:space="0" w:color="auto"/>
        <w:bottom w:val="none" w:sz="0" w:space="0" w:color="auto"/>
        <w:right w:val="none" w:sz="0" w:space="0" w:color="auto"/>
      </w:divBdr>
    </w:div>
    <w:div w:id="1776901751">
      <w:bodyDiv w:val="1"/>
      <w:marLeft w:val="0"/>
      <w:marRight w:val="0"/>
      <w:marTop w:val="0"/>
      <w:marBottom w:val="0"/>
      <w:divBdr>
        <w:top w:val="none" w:sz="0" w:space="0" w:color="auto"/>
        <w:left w:val="none" w:sz="0" w:space="0" w:color="auto"/>
        <w:bottom w:val="none" w:sz="0" w:space="0" w:color="auto"/>
        <w:right w:val="none" w:sz="0" w:space="0" w:color="auto"/>
      </w:divBdr>
    </w:div>
    <w:div w:id="1777557769">
      <w:bodyDiv w:val="1"/>
      <w:marLeft w:val="0"/>
      <w:marRight w:val="0"/>
      <w:marTop w:val="0"/>
      <w:marBottom w:val="0"/>
      <w:divBdr>
        <w:top w:val="none" w:sz="0" w:space="0" w:color="auto"/>
        <w:left w:val="none" w:sz="0" w:space="0" w:color="auto"/>
        <w:bottom w:val="none" w:sz="0" w:space="0" w:color="auto"/>
        <w:right w:val="none" w:sz="0" w:space="0" w:color="auto"/>
      </w:divBdr>
    </w:div>
    <w:div w:id="1777750586">
      <w:bodyDiv w:val="1"/>
      <w:marLeft w:val="0"/>
      <w:marRight w:val="0"/>
      <w:marTop w:val="0"/>
      <w:marBottom w:val="0"/>
      <w:divBdr>
        <w:top w:val="none" w:sz="0" w:space="0" w:color="auto"/>
        <w:left w:val="none" w:sz="0" w:space="0" w:color="auto"/>
        <w:bottom w:val="none" w:sz="0" w:space="0" w:color="auto"/>
        <w:right w:val="none" w:sz="0" w:space="0" w:color="auto"/>
      </w:divBdr>
    </w:div>
    <w:div w:id="1779062817">
      <w:bodyDiv w:val="1"/>
      <w:marLeft w:val="0"/>
      <w:marRight w:val="0"/>
      <w:marTop w:val="0"/>
      <w:marBottom w:val="0"/>
      <w:divBdr>
        <w:top w:val="none" w:sz="0" w:space="0" w:color="auto"/>
        <w:left w:val="none" w:sz="0" w:space="0" w:color="auto"/>
        <w:bottom w:val="none" w:sz="0" w:space="0" w:color="auto"/>
        <w:right w:val="none" w:sz="0" w:space="0" w:color="auto"/>
      </w:divBdr>
    </w:div>
    <w:div w:id="1779250673">
      <w:bodyDiv w:val="1"/>
      <w:marLeft w:val="0"/>
      <w:marRight w:val="0"/>
      <w:marTop w:val="0"/>
      <w:marBottom w:val="0"/>
      <w:divBdr>
        <w:top w:val="none" w:sz="0" w:space="0" w:color="auto"/>
        <w:left w:val="none" w:sz="0" w:space="0" w:color="auto"/>
        <w:bottom w:val="none" w:sz="0" w:space="0" w:color="auto"/>
        <w:right w:val="none" w:sz="0" w:space="0" w:color="auto"/>
      </w:divBdr>
    </w:div>
    <w:div w:id="1779569180">
      <w:bodyDiv w:val="1"/>
      <w:marLeft w:val="0"/>
      <w:marRight w:val="0"/>
      <w:marTop w:val="0"/>
      <w:marBottom w:val="0"/>
      <w:divBdr>
        <w:top w:val="none" w:sz="0" w:space="0" w:color="auto"/>
        <w:left w:val="none" w:sz="0" w:space="0" w:color="auto"/>
        <w:bottom w:val="none" w:sz="0" w:space="0" w:color="auto"/>
        <w:right w:val="none" w:sz="0" w:space="0" w:color="auto"/>
      </w:divBdr>
    </w:div>
    <w:div w:id="1780637821">
      <w:bodyDiv w:val="1"/>
      <w:marLeft w:val="0"/>
      <w:marRight w:val="0"/>
      <w:marTop w:val="0"/>
      <w:marBottom w:val="0"/>
      <w:divBdr>
        <w:top w:val="none" w:sz="0" w:space="0" w:color="auto"/>
        <w:left w:val="none" w:sz="0" w:space="0" w:color="auto"/>
        <w:bottom w:val="none" w:sz="0" w:space="0" w:color="auto"/>
        <w:right w:val="none" w:sz="0" w:space="0" w:color="auto"/>
      </w:divBdr>
    </w:div>
    <w:div w:id="1780759225">
      <w:bodyDiv w:val="1"/>
      <w:marLeft w:val="0"/>
      <w:marRight w:val="0"/>
      <w:marTop w:val="0"/>
      <w:marBottom w:val="0"/>
      <w:divBdr>
        <w:top w:val="none" w:sz="0" w:space="0" w:color="auto"/>
        <w:left w:val="none" w:sz="0" w:space="0" w:color="auto"/>
        <w:bottom w:val="none" w:sz="0" w:space="0" w:color="auto"/>
        <w:right w:val="none" w:sz="0" w:space="0" w:color="auto"/>
      </w:divBdr>
    </w:div>
    <w:div w:id="1781219343">
      <w:bodyDiv w:val="1"/>
      <w:marLeft w:val="0"/>
      <w:marRight w:val="0"/>
      <w:marTop w:val="0"/>
      <w:marBottom w:val="0"/>
      <w:divBdr>
        <w:top w:val="none" w:sz="0" w:space="0" w:color="auto"/>
        <w:left w:val="none" w:sz="0" w:space="0" w:color="auto"/>
        <w:bottom w:val="none" w:sz="0" w:space="0" w:color="auto"/>
        <w:right w:val="none" w:sz="0" w:space="0" w:color="auto"/>
      </w:divBdr>
    </w:div>
    <w:div w:id="1781409771">
      <w:bodyDiv w:val="1"/>
      <w:marLeft w:val="0"/>
      <w:marRight w:val="0"/>
      <w:marTop w:val="0"/>
      <w:marBottom w:val="0"/>
      <w:divBdr>
        <w:top w:val="none" w:sz="0" w:space="0" w:color="auto"/>
        <w:left w:val="none" w:sz="0" w:space="0" w:color="auto"/>
        <w:bottom w:val="none" w:sz="0" w:space="0" w:color="auto"/>
        <w:right w:val="none" w:sz="0" w:space="0" w:color="auto"/>
      </w:divBdr>
    </w:div>
    <w:div w:id="1781410332">
      <w:bodyDiv w:val="1"/>
      <w:marLeft w:val="0"/>
      <w:marRight w:val="0"/>
      <w:marTop w:val="0"/>
      <w:marBottom w:val="0"/>
      <w:divBdr>
        <w:top w:val="none" w:sz="0" w:space="0" w:color="auto"/>
        <w:left w:val="none" w:sz="0" w:space="0" w:color="auto"/>
        <w:bottom w:val="none" w:sz="0" w:space="0" w:color="auto"/>
        <w:right w:val="none" w:sz="0" w:space="0" w:color="auto"/>
      </w:divBdr>
    </w:div>
    <w:div w:id="1783574279">
      <w:bodyDiv w:val="1"/>
      <w:marLeft w:val="0"/>
      <w:marRight w:val="0"/>
      <w:marTop w:val="0"/>
      <w:marBottom w:val="0"/>
      <w:divBdr>
        <w:top w:val="none" w:sz="0" w:space="0" w:color="auto"/>
        <w:left w:val="none" w:sz="0" w:space="0" w:color="auto"/>
        <w:bottom w:val="none" w:sz="0" w:space="0" w:color="auto"/>
        <w:right w:val="none" w:sz="0" w:space="0" w:color="auto"/>
      </w:divBdr>
    </w:div>
    <w:div w:id="1783644394">
      <w:bodyDiv w:val="1"/>
      <w:marLeft w:val="0"/>
      <w:marRight w:val="0"/>
      <w:marTop w:val="0"/>
      <w:marBottom w:val="0"/>
      <w:divBdr>
        <w:top w:val="none" w:sz="0" w:space="0" w:color="auto"/>
        <w:left w:val="none" w:sz="0" w:space="0" w:color="auto"/>
        <w:bottom w:val="none" w:sz="0" w:space="0" w:color="auto"/>
        <w:right w:val="none" w:sz="0" w:space="0" w:color="auto"/>
      </w:divBdr>
    </w:div>
    <w:div w:id="1784573781">
      <w:bodyDiv w:val="1"/>
      <w:marLeft w:val="0"/>
      <w:marRight w:val="0"/>
      <w:marTop w:val="0"/>
      <w:marBottom w:val="0"/>
      <w:divBdr>
        <w:top w:val="none" w:sz="0" w:space="0" w:color="auto"/>
        <w:left w:val="none" w:sz="0" w:space="0" w:color="auto"/>
        <w:bottom w:val="none" w:sz="0" w:space="0" w:color="auto"/>
        <w:right w:val="none" w:sz="0" w:space="0" w:color="auto"/>
      </w:divBdr>
    </w:div>
    <w:div w:id="1784690068">
      <w:bodyDiv w:val="1"/>
      <w:marLeft w:val="0"/>
      <w:marRight w:val="0"/>
      <w:marTop w:val="0"/>
      <w:marBottom w:val="0"/>
      <w:divBdr>
        <w:top w:val="none" w:sz="0" w:space="0" w:color="auto"/>
        <w:left w:val="none" w:sz="0" w:space="0" w:color="auto"/>
        <w:bottom w:val="none" w:sz="0" w:space="0" w:color="auto"/>
        <w:right w:val="none" w:sz="0" w:space="0" w:color="auto"/>
      </w:divBdr>
    </w:div>
    <w:div w:id="1785341172">
      <w:bodyDiv w:val="1"/>
      <w:marLeft w:val="0"/>
      <w:marRight w:val="0"/>
      <w:marTop w:val="0"/>
      <w:marBottom w:val="0"/>
      <w:divBdr>
        <w:top w:val="none" w:sz="0" w:space="0" w:color="auto"/>
        <w:left w:val="none" w:sz="0" w:space="0" w:color="auto"/>
        <w:bottom w:val="none" w:sz="0" w:space="0" w:color="auto"/>
        <w:right w:val="none" w:sz="0" w:space="0" w:color="auto"/>
      </w:divBdr>
    </w:div>
    <w:div w:id="1785689551">
      <w:bodyDiv w:val="1"/>
      <w:marLeft w:val="0"/>
      <w:marRight w:val="0"/>
      <w:marTop w:val="0"/>
      <w:marBottom w:val="0"/>
      <w:divBdr>
        <w:top w:val="none" w:sz="0" w:space="0" w:color="auto"/>
        <w:left w:val="none" w:sz="0" w:space="0" w:color="auto"/>
        <w:bottom w:val="none" w:sz="0" w:space="0" w:color="auto"/>
        <w:right w:val="none" w:sz="0" w:space="0" w:color="auto"/>
      </w:divBdr>
    </w:div>
    <w:div w:id="1786345802">
      <w:bodyDiv w:val="1"/>
      <w:marLeft w:val="0"/>
      <w:marRight w:val="0"/>
      <w:marTop w:val="0"/>
      <w:marBottom w:val="0"/>
      <w:divBdr>
        <w:top w:val="none" w:sz="0" w:space="0" w:color="auto"/>
        <w:left w:val="none" w:sz="0" w:space="0" w:color="auto"/>
        <w:bottom w:val="none" w:sz="0" w:space="0" w:color="auto"/>
        <w:right w:val="none" w:sz="0" w:space="0" w:color="auto"/>
      </w:divBdr>
    </w:div>
    <w:div w:id="1787045121">
      <w:bodyDiv w:val="1"/>
      <w:marLeft w:val="0"/>
      <w:marRight w:val="0"/>
      <w:marTop w:val="0"/>
      <w:marBottom w:val="0"/>
      <w:divBdr>
        <w:top w:val="none" w:sz="0" w:space="0" w:color="auto"/>
        <w:left w:val="none" w:sz="0" w:space="0" w:color="auto"/>
        <w:bottom w:val="none" w:sz="0" w:space="0" w:color="auto"/>
        <w:right w:val="none" w:sz="0" w:space="0" w:color="auto"/>
      </w:divBdr>
    </w:div>
    <w:div w:id="1787310008">
      <w:bodyDiv w:val="1"/>
      <w:marLeft w:val="0"/>
      <w:marRight w:val="0"/>
      <w:marTop w:val="0"/>
      <w:marBottom w:val="0"/>
      <w:divBdr>
        <w:top w:val="none" w:sz="0" w:space="0" w:color="auto"/>
        <w:left w:val="none" w:sz="0" w:space="0" w:color="auto"/>
        <w:bottom w:val="none" w:sz="0" w:space="0" w:color="auto"/>
        <w:right w:val="none" w:sz="0" w:space="0" w:color="auto"/>
      </w:divBdr>
    </w:div>
    <w:div w:id="1789081029">
      <w:bodyDiv w:val="1"/>
      <w:marLeft w:val="0"/>
      <w:marRight w:val="0"/>
      <w:marTop w:val="0"/>
      <w:marBottom w:val="0"/>
      <w:divBdr>
        <w:top w:val="none" w:sz="0" w:space="0" w:color="auto"/>
        <w:left w:val="none" w:sz="0" w:space="0" w:color="auto"/>
        <w:bottom w:val="none" w:sz="0" w:space="0" w:color="auto"/>
        <w:right w:val="none" w:sz="0" w:space="0" w:color="auto"/>
      </w:divBdr>
    </w:div>
    <w:div w:id="1790202892">
      <w:bodyDiv w:val="1"/>
      <w:marLeft w:val="0"/>
      <w:marRight w:val="0"/>
      <w:marTop w:val="0"/>
      <w:marBottom w:val="0"/>
      <w:divBdr>
        <w:top w:val="none" w:sz="0" w:space="0" w:color="auto"/>
        <w:left w:val="none" w:sz="0" w:space="0" w:color="auto"/>
        <w:bottom w:val="none" w:sz="0" w:space="0" w:color="auto"/>
        <w:right w:val="none" w:sz="0" w:space="0" w:color="auto"/>
      </w:divBdr>
    </w:div>
    <w:div w:id="1791317148">
      <w:bodyDiv w:val="1"/>
      <w:marLeft w:val="0"/>
      <w:marRight w:val="0"/>
      <w:marTop w:val="0"/>
      <w:marBottom w:val="0"/>
      <w:divBdr>
        <w:top w:val="none" w:sz="0" w:space="0" w:color="auto"/>
        <w:left w:val="none" w:sz="0" w:space="0" w:color="auto"/>
        <w:bottom w:val="none" w:sz="0" w:space="0" w:color="auto"/>
        <w:right w:val="none" w:sz="0" w:space="0" w:color="auto"/>
      </w:divBdr>
    </w:div>
    <w:div w:id="1792747623">
      <w:bodyDiv w:val="1"/>
      <w:marLeft w:val="0"/>
      <w:marRight w:val="0"/>
      <w:marTop w:val="0"/>
      <w:marBottom w:val="0"/>
      <w:divBdr>
        <w:top w:val="none" w:sz="0" w:space="0" w:color="auto"/>
        <w:left w:val="none" w:sz="0" w:space="0" w:color="auto"/>
        <w:bottom w:val="none" w:sz="0" w:space="0" w:color="auto"/>
        <w:right w:val="none" w:sz="0" w:space="0" w:color="auto"/>
      </w:divBdr>
    </w:div>
    <w:div w:id="1794519011">
      <w:bodyDiv w:val="1"/>
      <w:marLeft w:val="0"/>
      <w:marRight w:val="0"/>
      <w:marTop w:val="0"/>
      <w:marBottom w:val="0"/>
      <w:divBdr>
        <w:top w:val="none" w:sz="0" w:space="0" w:color="auto"/>
        <w:left w:val="none" w:sz="0" w:space="0" w:color="auto"/>
        <w:bottom w:val="none" w:sz="0" w:space="0" w:color="auto"/>
        <w:right w:val="none" w:sz="0" w:space="0" w:color="auto"/>
      </w:divBdr>
    </w:div>
    <w:div w:id="1794983886">
      <w:bodyDiv w:val="1"/>
      <w:marLeft w:val="0"/>
      <w:marRight w:val="0"/>
      <w:marTop w:val="0"/>
      <w:marBottom w:val="0"/>
      <w:divBdr>
        <w:top w:val="none" w:sz="0" w:space="0" w:color="auto"/>
        <w:left w:val="none" w:sz="0" w:space="0" w:color="auto"/>
        <w:bottom w:val="none" w:sz="0" w:space="0" w:color="auto"/>
        <w:right w:val="none" w:sz="0" w:space="0" w:color="auto"/>
      </w:divBdr>
    </w:div>
    <w:div w:id="1795715058">
      <w:bodyDiv w:val="1"/>
      <w:marLeft w:val="0"/>
      <w:marRight w:val="0"/>
      <w:marTop w:val="0"/>
      <w:marBottom w:val="0"/>
      <w:divBdr>
        <w:top w:val="none" w:sz="0" w:space="0" w:color="auto"/>
        <w:left w:val="none" w:sz="0" w:space="0" w:color="auto"/>
        <w:bottom w:val="none" w:sz="0" w:space="0" w:color="auto"/>
        <w:right w:val="none" w:sz="0" w:space="0" w:color="auto"/>
      </w:divBdr>
    </w:div>
    <w:div w:id="1795827295">
      <w:bodyDiv w:val="1"/>
      <w:marLeft w:val="0"/>
      <w:marRight w:val="0"/>
      <w:marTop w:val="0"/>
      <w:marBottom w:val="0"/>
      <w:divBdr>
        <w:top w:val="none" w:sz="0" w:space="0" w:color="auto"/>
        <w:left w:val="none" w:sz="0" w:space="0" w:color="auto"/>
        <w:bottom w:val="none" w:sz="0" w:space="0" w:color="auto"/>
        <w:right w:val="none" w:sz="0" w:space="0" w:color="auto"/>
      </w:divBdr>
    </w:div>
    <w:div w:id="1796753212">
      <w:bodyDiv w:val="1"/>
      <w:marLeft w:val="0"/>
      <w:marRight w:val="0"/>
      <w:marTop w:val="0"/>
      <w:marBottom w:val="0"/>
      <w:divBdr>
        <w:top w:val="none" w:sz="0" w:space="0" w:color="auto"/>
        <w:left w:val="none" w:sz="0" w:space="0" w:color="auto"/>
        <w:bottom w:val="none" w:sz="0" w:space="0" w:color="auto"/>
        <w:right w:val="none" w:sz="0" w:space="0" w:color="auto"/>
      </w:divBdr>
    </w:div>
    <w:div w:id="1797066085">
      <w:bodyDiv w:val="1"/>
      <w:marLeft w:val="0"/>
      <w:marRight w:val="0"/>
      <w:marTop w:val="0"/>
      <w:marBottom w:val="0"/>
      <w:divBdr>
        <w:top w:val="none" w:sz="0" w:space="0" w:color="auto"/>
        <w:left w:val="none" w:sz="0" w:space="0" w:color="auto"/>
        <w:bottom w:val="none" w:sz="0" w:space="0" w:color="auto"/>
        <w:right w:val="none" w:sz="0" w:space="0" w:color="auto"/>
      </w:divBdr>
    </w:div>
    <w:div w:id="1798135992">
      <w:bodyDiv w:val="1"/>
      <w:marLeft w:val="0"/>
      <w:marRight w:val="0"/>
      <w:marTop w:val="0"/>
      <w:marBottom w:val="0"/>
      <w:divBdr>
        <w:top w:val="none" w:sz="0" w:space="0" w:color="auto"/>
        <w:left w:val="none" w:sz="0" w:space="0" w:color="auto"/>
        <w:bottom w:val="none" w:sz="0" w:space="0" w:color="auto"/>
        <w:right w:val="none" w:sz="0" w:space="0" w:color="auto"/>
      </w:divBdr>
    </w:div>
    <w:div w:id="1798793874">
      <w:bodyDiv w:val="1"/>
      <w:marLeft w:val="0"/>
      <w:marRight w:val="0"/>
      <w:marTop w:val="0"/>
      <w:marBottom w:val="0"/>
      <w:divBdr>
        <w:top w:val="none" w:sz="0" w:space="0" w:color="auto"/>
        <w:left w:val="none" w:sz="0" w:space="0" w:color="auto"/>
        <w:bottom w:val="none" w:sz="0" w:space="0" w:color="auto"/>
        <w:right w:val="none" w:sz="0" w:space="0" w:color="auto"/>
      </w:divBdr>
    </w:div>
    <w:div w:id="1798907323">
      <w:bodyDiv w:val="1"/>
      <w:marLeft w:val="0"/>
      <w:marRight w:val="0"/>
      <w:marTop w:val="0"/>
      <w:marBottom w:val="0"/>
      <w:divBdr>
        <w:top w:val="none" w:sz="0" w:space="0" w:color="auto"/>
        <w:left w:val="none" w:sz="0" w:space="0" w:color="auto"/>
        <w:bottom w:val="none" w:sz="0" w:space="0" w:color="auto"/>
        <w:right w:val="none" w:sz="0" w:space="0" w:color="auto"/>
      </w:divBdr>
    </w:div>
    <w:div w:id="1799949067">
      <w:bodyDiv w:val="1"/>
      <w:marLeft w:val="0"/>
      <w:marRight w:val="0"/>
      <w:marTop w:val="0"/>
      <w:marBottom w:val="0"/>
      <w:divBdr>
        <w:top w:val="none" w:sz="0" w:space="0" w:color="auto"/>
        <w:left w:val="none" w:sz="0" w:space="0" w:color="auto"/>
        <w:bottom w:val="none" w:sz="0" w:space="0" w:color="auto"/>
        <w:right w:val="none" w:sz="0" w:space="0" w:color="auto"/>
      </w:divBdr>
    </w:div>
    <w:div w:id="1800027150">
      <w:bodyDiv w:val="1"/>
      <w:marLeft w:val="0"/>
      <w:marRight w:val="0"/>
      <w:marTop w:val="0"/>
      <w:marBottom w:val="0"/>
      <w:divBdr>
        <w:top w:val="none" w:sz="0" w:space="0" w:color="auto"/>
        <w:left w:val="none" w:sz="0" w:space="0" w:color="auto"/>
        <w:bottom w:val="none" w:sz="0" w:space="0" w:color="auto"/>
        <w:right w:val="none" w:sz="0" w:space="0" w:color="auto"/>
      </w:divBdr>
    </w:div>
    <w:div w:id="1800028590">
      <w:bodyDiv w:val="1"/>
      <w:marLeft w:val="0"/>
      <w:marRight w:val="0"/>
      <w:marTop w:val="0"/>
      <w:marBottom w:val="0"/>
      <w:divBdr>
        <w:top w:val="none" w:sz="0" w:space="0" w:color="auto"/>
        <w:left w:val="none" w:sz="0" w:space="0" w:color="auto"/>
        <w:bottom w:val="none" w:sz="0" w:space="0" w:color="auto"/>
        <w:right w:val="none" w:sz="0" w:space="0" w:color="auto"/>
      </w:divBdr>
    </w:div>
    <w:div w:id="1800029978">
      <w:bodyDiv w:val="1"/>
      <w:marLeft w:val="0"/>
      <w:marRight w:val="0"/>
      <w:marTop w:val="0"/>
      <w:marBottom w:val="0"/>
      <w:divBdr>
        <w:top w:val="none" w:sz="0" w:space="0" w:color="auto"/>
        <w:left w:val="none" w:sz="0" w:space="0" w:color="auto"/>
        <w:bottom w:val="none" w:sz="0" w:space="0" w:color="auto"/>
        <w:right w:val="none" w:sz="0" w:space="0" w:color="auto"/>
      </w:divBdr>
    </w:div>
    <w:div w:id="1800340434">
      <w:bodyDiv w:val="1"/>
      <w:marLeft w:val="0"/>
      <w:marRight w:val="0"/>
      <w:marTop w:val="0"/>
      <w:marBottom w:val="0"/>
      <w:divBdr>
        <w:top w:val="none" w:sz="0" w:space="0" w:color="auto"/>
        <w:left w:val="none" w:sz="0" w:space="0" w:color="auto"/>
        <w:bottom w:val="none" w:sz="0" w:space="0" w:color="auto"/>
        <w:right w:val="none" w:sz="0" w:space="0" w:color="auto"/>
      </w:divBdr>
    </w:div>
    <w:div w:id="1800948683">
      <w:bodyDiv w:val="1"/>
      <w:marLeft w:val="0"/>
      <w:marRight w:val="0"/>
      <w:marTop w:val="0"/>
      <w:marBottom w:val="0"/>
      <w:divBdr>
        <w:top w:val="none" w:sz="0" w:space="0" w:color="auto"/>
        <w:left w:val="none" w:sz="0" w:space="0" w:color="auto"/>
        <w:bottom w:val="none" w:sz="0" w:space="0" w:color="auto"/>
        <w:right w:val="none" w:sz="0" w:space="0" w:color="auto"/>
      </w:divBdr>
    </w:div>
    <w:div w:id="1800955986">
      <w:bodyDiv w:val="1"/>
      <w:marLeft w:val="0"/>
      <w:marRight w:val="0"/>
      <w:marTop w:val="0"/>
      <w:marBottom w:val="0"/>
      <w:divBdr>
        <w:top w:val="none" w:sz="0" w:space="0" w:color="auto"/>
        <w:left w:val="none" w:sz="0" w:space="0" w:color="auto"/>
        <w:bottom w:val="none" w:sz="0" w:space="0" w:color="auto"/>
        <w:right w:val="none" w:sz="0" w:space="0" w:color="auto"/>
      </w:divBdr>
    </w:div>
    <w:div w:id="1801193486">
      <w:bodyDiv w:val="1"/>
      <w:marLeft w:val="0"/>
      <w:marRight w:val="0"/>
      <w:marTop w:val="0"/>
      <w:marBottom w:val="0"/>
      <w:divBdr>
        <w:top w:val="none" w:sz="0" w:space="0" w:color="auto"/>
        <w:left w:val="none" w:sz="0" w:space="0" w:color="auto"/>
        <w:bottom w:val="none" w:sz="0" w:space="0" w:color="auto"/>
        <w:right w:val="none" w:sz="0" w:space="0" w:color="auto"/>
      </w:divBdr>
    </w:div>
    <w:div w:id="1803108156">
      <w:bodyDiv w:val="1"/>
      <w:marLeft w:val="0"/>
      <w:marRight w:val="0"/>
      <w:marTop w:val="0"/>
      <w:marBottom w:val="0"/>
      <w:divBdr>
        <w:top w:val="none" w:sz="0" w:space="0" w:color="auto"/>
        <w:left w:val="none" w:sz="0" w:space="0" w:color="auto"/>
        <w:bottom w:val="none" w:sz="0" w:space="0" w:color="auto"/>
        <w:right w:val="none" w:sz="0" w:space="0" w:color="auto"/>
      </w:divBdr>
    </w:div>
    <w:div w:id="1803645606">
      <w:bodyDiv w:val="1"/>
      <w:marLeft w:val="0"/>
      <w:marRight w:val="0"/>
      <w:marTop w:val="0"/>
      <w:marBottom w:val="0"/>
      <w:divBdr>
        <w:top w:val="none" w:sz="0" w:space="0" w:color="auto"/>
        <w:left w:val="none" w:sz="0" w:space="0" w:color="auto"/>
        <w:bottom w:val="none" w:sz="0" w:space="0" w:color="auto"/>
        <w:right w:val="none" w:sz="0" w:space="0" w:color="auto"/>
      </w:divBdr>
    </w:div>
    <w:div w:id="1803695042">
      <w:bodyDiv w:val="1"/>
      <w:marLeft w:val="0"/>
      <w:marRight w:val="0"/>
      <w:marTop w:val="0"/>
      <w:marBottom w:val="0"/>
      <w:divBdr>
        <w:top w:val="none" w:sz="0" w:space="0" w:color="auto"/>
        <w:left w:val="none" w:sz="0" w:space="0" w:color="auto"/>
        <w:bottom w:val="none" w:sz="0" w:space="0" w:color="auto"/>
        <w:right w:val="none" w:sz="0" w:space="0" w:color="auto"/>
      </w:divBdr>
    </w:div>
    <w:div w:id="1804427250">
      <w:bodyDiv w:val="1"/>
      <w:marLeft w:val="0"/>
      <w:marRight w:val="0"/>
      <w:marTop w:val="0"/>
      <w:marBottom w:val="0"/>
      <w:divBdr>
        <w:top w:val="none" w:sz="0" w:space="0" w:color="auto"/>
        <w:left w:val="none" w:sz="0" w:space="0" w:color="auto"/>
        <w:bottom w:val="none" w:sz="0" w:space="0" w:color="auto"/>
        <w:right w:val="none" w:sz="0" w:space="0" w:color="auto"/>
      </w:divBdr>
    </w:div>
    <w:div w:id="1805462435">
      <w:bodyDiv w:val="1"/>
      <w:marLeft w:val="0"/>
      <w:marRight w:val="0"/>
      <w:marTop w:val="0"/>
      <w:marBottom w:val="0"/>
      <w:divBdr>
        <w:top w:val="none" w:sz="0" w:space="0" w:color="auto"/>
        <w:left w:val="none" w:sz="0" w:space="0" w:color="auto"/>
        <w:bottom w:val="none" w:sz="0" w:space="0" w:color="auto"/>
        <w:right w:val="none" w:sz="0" w:space="0" w:color="auto"/>
      </w:divBdr>
    </w:div>
    <w:div w:id="1806115180">
      <w:bodyDiv w:val="1"/>
      <w:marLeft w:val="0"/>
      <w:marRight w:val="0"/>
      <w:marTop w:val="0"/>
      <w:marBottom w:val="0"/>
      <w:divBdr>
        <w:top w:val="none" w:sz="0" w:space="0" w:color="auto"/>
        <w:left w:val="none" w:sz="0" w:space="0" w:color="auto"/>
        <w:bottom w:val="none" w:sz="0" w:space="0" w:color="auto"/>
        <w:right w:val="none" w:sz="0" w:space="0" w:color="auto"/>
      </w:divBdr>
    </w:div>
    <w:div w:id="1806580967">
      <w:bodyDiv w:val="1"/>
      <w:marLeft w:val="0"/>
      <w:marRight w:val="0"/>
      <w:marTop w:val="0"/>
      <w:marBottom w:val="0"/>
      <w:divBdr>
        <w:top w:val="none" w:sz="0" w:space="0" w:color="auto"/>
        <w:left w:val="none" w:sz="0" w:space="0" w:color="auto"/>
        <w:bottom w:val="none" w:sz="0" w:space="0" w:color="auto"/>
        <w:right w:val="none" w:sz="0" w:space="0" w:color="auto"/>
      </w:divBdr>
    </w:div>
    <w:div w:id="1806893454">
      <w:bodyDiv w:val="1"/>
      <w:marLeft w:val="0"/>
      <w:marRight w:val="0"/>
      <w:marTop w:val="0"/>
      <w:marBottom w:val="0"/>
      <w:divBdr>
        <w:top w:val="none" w:sz="0" w:space="0" w:color="auto"/>
        <w:left w:val="none" w:sz="0" w:space="0" w:color="auto"/>
        <w:bottom w:val="none" w:sz="0" w:space="0" w:color="auto"/>
        <w:right w:val="none" w:sz="0" w:space="0" w:color="auto"/>
      </w:divBdr>
    </w:div>
    <w:div w:id="1807308970">
      <w:bodyDiv w:val="1"/>
      <w:marLeft w:val="0"/>
      <w:marRight w:val="0"/>
      <w:marTop w:val="0"/>
      <w:marBottom w:val="0"/>
      <w:divBdr>
        <w:top w:val="none" w:sz="0" w:space="0" w:color="auto"/>
        <w:left w:val="none" w:sz="0" w:space="0" w:color="auto"/>
        <w:bottom w:val="none" w:sz="0" w:space="0" w:color="auto"/>
        <w:right w:val="none" w:sz="0" w:space="0" w:color="auto"/>
      </w:divBdr>
    </w:div>
    <w:div w:id="1807353922">
      <w:bodyDiv w:val="1"/>
      <w:marLeft w:val="0"/>
      <w:marRight w:val="0"/>
      <w:marTop w:val="0"/>
      <w:marBottom w:val="0"/>
      <w:divBdr>
        <w:top w:val="none" w:sz="0" w:space="0" w:color="auto"/>
        <w:left w:val="none" w:sz="0" w:space="0" w:color="auto"/>
        <w:bottom w:val="none" w:sz="0" w:space="0" w:color="auto"/>
        <w:right w:val="none" w:sz="0" w:space="0" w:color="auto"/>
      </w:divBdr>
    </w:div>
    <w:div w:id="1807697662">
      <w:bodyDiv w:val="1"/>
      <w:marLeft w:val="0"/>
      <w:marRight w:val="0"/>
      <w:marTop w:val="0"/>
      <w:marBottom w:val="0"/>
      <w:divBdr>
        <w:top w:val="none" w:sz="0" w:space="0" w:color="auto"/>
        <w:left w:val="none" w:sz="0" w:space="0" w:color="auto"/>
        <w:bottom w:val="none" w:sz="0" w:space="0" w:color="auto"/>
        <w:right w:val="none" w:sz="0" w:space="0" w:color="auto"/>
      </w:divBdr>
    </w:div>
    <w:div w:id="1808234782">
      <w:bodyDiv w:val="1"/>
      <w:marLeft w:val="0"/>
      <w:marRight w:val="0"/>
      <w:marTop w:val="0"/>
      <w:marBottom w:val="0"/>
      <w:divBdr>
        <w:top w:val="none" w:sz="0" w:space="0" w:color="auto"/>
        <w:left w:val="none" w:sz="0" w:space="0" w:color="auto"/>
        <w:bottom w:val="none" w:sz="0" w:space="0" w:color="auto"/>
        <w:right w:val="none" w:sz="0" w:space="0" w:color="auto"/>
      </w:divBdr>
    </w:div>
    <w:div w:id="1809126318">
      <w:bodyDiv w:val="1"/>
      <w:marLeft w:val="0"/>
      <w:marRight w:val="0"/>
      <w:marTop w:val="0"/>
      <w:marBottom w:val="0"/>
      <w:divBdr>
        <w:top w:val="none" w:sz="0" w:space="0" w:color="auto"/>
        <w:left w:val="none" w:sz="0" w:space="0" w:color="auto"/>
        <w:bottom w:val="none" w:sz="0" w:space="0" w:color="auto"/>
        <w:right w:val="none" w:sz="0" w:space="0" w:color="auto"/>
      </w:divBdr>
    </w:div>
    <w:div w:id="1811053819">
      <w:bodyDiv w:val="1"/>
      <w:marLeft w:val="0"/>
      <w:marRight w:val="0"/>
      <w:marTop w:val="0"/>
      <w:marBottom w:val="0"/>
      <w:divBdr>
        <w:top w:val="none" w:sz="0" w:space="0" w:color="auto"/>
        <w:left w:val="none" w:sz="0" w:space="0" w:color="auto"/>
        <w:bottom w:val="none" w:sz="0" w:space="0" w:color="auto"/>
        <w:right w:val="none" w:sz="0" w:space="0" w:color="auto"/>
      </w:divBdr>
    </w:div>
    <w:div w:id="1811168948">
      <w:bodyDiv w:val="1"/>
      <w:marLeft w:val="0"/>
      <w:marRight w:val="0"/>
      <w:marTop w:val="0"/>
      <w:marBottom w:val="0"/>
      <w:divBdr>
        <w:top w:val="none" w:sz="0" w:space="0" w:color="auto"/>
        <w:left w:val="none" w:sz="0" w:space="0" w:color="auto"/>
        <w:bottom w:val="none" w:sz="0" w:space="0" w:color="auto"/>
        <w:right w:val="none" w:sz="0" w:space="0" w:color="auto"/>
      </w:divBdr>
    </w:div>
    <w:div w:id="1811437117">
      <w:bodyDiv w:val="1"/>
      <w:marLeft w:val="0"/>
      <w:marRight w:val="0"/>
      <w:marTop w:val="0"/>
      <w:marBottom w:val="0"/>
      <w:divBdr>
        <w:top w:val="none" w:sz="0" w:space="0" w:color="auto"/>
        <w:left w:val="none" w:sz="0" w:space="0" w:color="auto"/>
        <w:bottom w:val="none" w:sz="0" w:space="0" w:color="auto"/>
        <w:right w:val="none" w:sz="0" w:space="0" w:color="auto"/>
      </w:divBdr>
    </w:div>
    <w:div w:id="1811508104">
      <w:bodyDiv w:val="1"/>
      <w:marLeft w:val="0"/>
      <w:marRight w:val="0"/>
      <w:marTop w:val="0"/>
      <w:marBottom w:val="0"/>
      <w:divBdr>
        <w:top w:val="none" w:sz="0" w:space="0" w:color="auto"/>
        <w:left w:val="none" w:sz="0" w:space="0" w:color="auto"/>
        <w:bottom w:val="none" w:sz="0" w:space="0" w:color="auto"/>
        <w:right w:val="none" w:sz="0" w:space="0" w:color="auto"/>
      </w:divBdr>
    </w:div>
    <w:div w:id="1812677472">
      <w:bodyDiv w:val="1"/>
      <w:marLeft w:val="0"/>
      <w:marRight w:val="0"/>
      <w:marTop w:val="0"/>
      <w:marBottom w:val="0"/>
      <w:divBdr>
        <w:top w:val="none" w:sz="0" w:space="0" w:color="auto"/>
        <w:left w:val="none" w:sz="0" w:space="0" w:color="auto"/>
        <w:bottom w:val="none" w:sz="0" w:space="0" w:color="auto"/>
        <w:right w:val="none" w:sz="0" w:space="0" w:color="auto"/>
      </w:divBdr>
    </w:div>
    <w:div w:id="1813135087">
      <w:bodyDiv w:val="1"/>
      <w:marLeft w:val="0"/>
      <w:marRight w:val="0"/>
      <w:marTop w:val="0"/>
      <w:marBottom w:val="0"/>
      <w:divBdr>
        <w:top w:val="none" w:sz="0" w:space="0" w:color="auto"/>
        <w:left w:val="none" w:sz="0" w:space="0" w:color="auto"/>
        <w:bottom w:val="none" w:sz="0" w:space="0" w:color="auto"/>
        <w:right w:val="none" w:sz="0" w:space="0" w:color="auto"/>
      </w:divBdr>
    </w:div>
    <w:div w:id="1813252178">
      <w:bodyDiv w:val="1"/>
      <w:marLeft w:val="0"/>
      <w:marRight w:val="0"/>
      <w:marTop w:val="0"/>
      <w:marBottom w:val="0"/>
      <w:divBdr>
        <w:top w:val="none" w:sz="0" w:space="0" w:color="auto"/>
        <w:left w:val="none" w:sz="0" w:space="0" w:color="auto"/>
        <w:bottom w:val="none" w:sz="0" w:space="0" w:color="auto"/>
        <w:right w:val="none" w:sz="0" w:space="0" w:color="auto"/>
      </w:divBdr>
    </w:div>
    <w:div w:id="1813910751">
      <w:bodyDiv w:val="1"/>
      <w:marLeft w:val="0"/>
      <w:marRight w:val="0"/>
      <w:marTop w:val="0"/>
      <w:marBottom w:val="0"/>
      <w:divBdr>
        <w:top w:val="none" w:sz="0" w:space="0" w:color="auto"/>
        <w:left w:val="none" w:sz="0" w:space="0" w:color="auto"/>
        <w:bottom w:val="none" w:sz="0" w:space="0" w:color="auto"/>
        <w:right w:val="none" w:sz="0" w:space="0" w:color="auto"/>
      </w:divBdr>
    </w:div>
    <w:div w:id="1813981705">
      <w:bodyDiv w:val="1"/>
      <w:marLeft w:val="0"/>
      <w:marRight w:val="0"/>
      <w:marTop w:val="0"/>
      <w:marBottom w:val="0"/>
      <w:divBdr>
        <w:top w:val="none" w:sz="0" w:space="0" w:color="auto"/>
        <w:left w:val="none" w:sz="0" w:space="0" w:color="auto"/>
        <w:bottom w:val="none" w:sz="0" w:space="0" w:color="auto"/>
        <w:right w:val="none" w:sz="0" w:space="0" w:color="auto"/>
      </w:divBdr>
    </w:div>
    <w:div w:id="1816289920">
      <w:bodyDiv w:val="1"/>
      <w:marLeft w:val="0"/>
      <w:marRight w:val="0"/>
      <w:marTop w:val="0"/>
      <w:marBottom w:val="0"/>
      <w:divBdr>
        <w:top w:val="none" w:sz="0" w:space="0" w:color="auto"/>
        <w:left w:val="none" w:sz="0" w:space="0" w:color="auto"/>
        <w:bottom w:val="none" w:sz="0" w:space="0" w:color="auto"/>
        <w:right w:val="none" w:sz="0" w:space="0" w:color="auto"/>
      </w:divBdr>
    </w:div>
    <w:div w:id="1816608284">
      <w:bodyDiv w:val="1"/>
      <w:marLeft w:val="0"/>
      <w:marRight w:val="0"/>
      <w:marTop w:val="0"/>
      <w:marBottom w:val="0"/>
      <w:divBdr>
        <w:top w:val="none" w:sz="0" w:space="0" w:color="auto"/>
        <w:left w:val="none" w:sz="0" w:space="0" w:color="auto"/>
        <w:bottom w:val="none" w:sz="0" w:space="0" w:color="auto"/>
        <w:right w:val="none" w:sz="0" w:space="0" w:color="auto"/>
      </w:divBdr>
    </w:div>
    <w:div w:id="1817338972">
      <w:bodyDiv w:val="1"/>
      <w:marLeft w:val="0"/>
      <w:marRight w:val="0"/>
      <w:marTop w:val="0"/>
      <w:marBottom w:val="0"/>
      <w:divBdr>
        <w:top w:val="none" w:sz="0" w:space="0" w:color="auto"/>
        <w:left w:val="none" w:sz="0" w:space="0" w:color="auto"/>
        <w:bottom w:val="none" w:sz="0" w:space="0" w:color="auto"/>
        <w:right w:val="none" w:sz="0" w:space="0" w:color="auto"/>
      </w:divBdr>
    </w:div>
    <w:div w:id="1817839141">
      <w:bodyDiv w:val="1"/>
      <w:marLeft w:val="0"/>
      <w:marRight w:val="0"/>
      <w:marTop w:val="0"/>
      <w:marBottom w:val="0"/>
      <w:divBdr>
        <w:top w:val="none" w:sz="0" w:space="0" w:color="auto"/>
        <w:left w:val="none" w:sz="0" w:space="0" w:color="auto"/>
        <w:bottom w:val="none" w:sz="0" w:space="0" w:color="auto"/>
        <w:right w:val="none" w:sz="0" w:space="0" w:color="auto"/>
      </w:divBdr>
    </w:div>
    <w:div w:id="1818373774">
      <w:bodyDiv w:val="1"/>
      <w:marLeft w:val="0"/>
      <w:marRight w:val="0"/>
      <w:marTop w:val="0"/>
      <w:marBottom w:val="0"/>
      <w:divBdr>
        <w:top w:val="none" w:sz="0" w:space="0" w:color="auto"/>
        <w:left w:val="none" w:sz="0" w:space="0" w:color="auto"/>
        <w:bottom w:val="none" w:sz="0" w:space="0" w:color="auto"/>
        <w:right w:val="none" w:sz="0" w:space="0" w:color="auto"/>
      </w:divBdr>
    </w:div>
    <w:div w:id="1818448350">
      <w:bodyDiv w:val="1"/>
      <w:marLeft w:val="0"/>
      <w:marRight w:val="0"/>
      <w:marTop w:val="0"/>
      <w:marBottom w:val="0"/>
      <w:divBdr>
        <w:top w:val="none" w:sz="0" w:space="0" w:color="auto"/>
        <w:left w:val="none" w:sz="0" w:space="0" w:color="auto"/>
        <w:bottom w:val="none" w:sz="0" w:space="0" w:color="auto"/>
        <w:right w:val="none" w:sz="0" w:space="0" w:color="auto"/>
      </w:divBdr>
    </w:div>
    <w:div w:id="1819418434">
      <w:bodyDiv w:val="1"/>
      <w:marLeft w:val="0"/>
      <w:marRight w:val="0"/>
      <w:marTop w:val="0"/>
      <w:marBottom w:val="0"/>
      <w:divBdr>
        <w:top w:val="none" w:sz="0" w:space="0" w:color="auto"/>
        <w:left w:val="none" w:sz="0" w:space="0" w:color="auto"/>
        <w:bottom w:val="none" w:sz="0" w:space="0" w:color="auto"/>
        <w:right w:val="none" w:sz="0" w:space="0" w:color="auto"/>
      </w:divBdr>
    </w:div>
    <w:div w:id="1819420276">
      <w:bodyDiv w:val="1"/>
      <w:marLeft w:val="0"/>
      <w:marRight w:val="0"/>
      <w:marTop w:val="0"/>
      <w:marBottom w:val="0"/>
      <w:divBdr>
        <w:top w:val="none" w:sz="0" w:space="0" w:color="auto"/>
        <w:left w:val="none" w:sz="0" w:space="0" w:color="auto"/>
        <w:bottom w:val="none" w:sz="0" w:space="0" w:color="auto"/>
        <w:right w:val="none" w:sz="0" w:space="0" w:color="auto"/>
      </w:divBdr>
    </w:div>
    <w:div w:id="1819876799">
      <w:bodyDiv w:val="1"/>
      <w:marLeft w:val="0"/>
      <w:marRight w:val="0"/>
      <w:marTop w:val="0"/>
      <w:marBottom w:val="0"/>
      <w:divBdr>
        <w:top w:val="none" w:sz="0" w:space="0" w:color="auto"/>
        <w:left w:val="none" w:sz="0" w:space="0" w:color="auto"/>
        <w:bottom w:val="none" w:sz="0" w:space="0" w:color="auto"/>
        <w:right w:val="none" w:sz="0" w:space="0" w:color="auto"/>
      </w:divBdr>
    </w:div>
    <w:div w:id="1819959783">
      <w:bodyDiv w:val="1"/>
      <w:marLeft w:val="0"/>
      <w:marRight w:val="0"/>
      <w:marTop w:val="0"/>
      <w:marBottom w:val="0"/>
      <w:divBdr>
        <w:top w:val="none" w:sz="0" w:space="0" w:color="auto"/>
        <w:left w:val="none" w:sz="0" w:space="0" w:color="auto"/>
        <w:bottom w:val="none" w:sz="0" w:space="0" w:color="auto"/>
        <w:right w:val="none" w:sz="0" w:space="0" w:color="auto"/>
      </w:divBdr>
    </w:div>
    <w:div w:id="1820030236">
      <w:bodyDiv w:val="1"/>
      <w:marLeft w:val="0"/>
      <w:marRight w:val="0"/>
      <w:marTop w:val="0"/>
      <w:marBottom w:val="0"/>
      <w:divBdr>
        <w:top w:val="none" w:sz="0" w:space="0" w:color="auto"/>
        <w:left w:val="none" w:sz="0" w:space="0" w:color="auto"/>
        <w:bottom w:val="none" w:sz="0" w:space="0" w:color="auto"/>
        <w:right w:val="none" w:sz="0" w:space="0" w:color="auto"/>
      </w:divBdr>
    </w:div>
    <w:div w:id="1820271342">
      <w:bodyDiv w:val="1"/>
      <w:marLeft w:val="0"/>
      <w:marRight w:val="0"/>
      <w:marTop w:val="0"/>
      <w:marBottom w:val="0"/>
      <w:divBdr>
        <w:top w:val="none" w:sz="0" w:space="0" w:color="auto"/>
        <w:left w:val="none" w:sz="0" w:space="0" w:color="auto"/>
        <w:bottom w:val="none" w:sz="0" w:space="0" w:color="auto"/>
        <w:right w:val="none" w:sz="0" w:space="0" w:color="auto"/>
      </w:divBdr>
    </w:div>
    <w:div w:id="1820801830">
      <w:bodyDiv w:val="1"/>
      <w:marLeft w:val="0"/>
      <w:marRight w:val="0"/>
      <w:marTop w:val="0"/>
      <w:marBottom w:val="0"/>
      <w:divBdr>
        <w:top w:val="none" w:sz="0" w:space="0" w:color="auto"/>
        <w:left w:val="none" w:sz="0" w:space="0" w:color="auto"/>
        <w:bottom w:val="none" w:sz="0" w:space="0" w:color="auto"/>
        <w:right w:val="none" w:sz="0" w:space="0" w:color="auto"/>
      </w:divBdr>
    </w:div>
    <w:div w:id="1821537883">
      <w:bodyDiv w:val="1"/>
      <w:marLeft w:val="0"/>
      <w:marRight w:val="0"/>
      <w:marTop w:val="0"/>
      <w:marBottom w:val="0"/>
      <w:divBdr>
        <w:top w:val="none" w:sz="0" w:space="0" w:color="auto"/>
        <w:left w:val="none" w:sz="0" w:space="0" w:color="auto"/>
        <w:bottom w:val="none" w:sz="0" w:space="0" w:color="auto"/>
        <w:right w:val="none" w:sz="0" w:space="0" w:color="auto"/>
      </w:divBdr>
    </w:div>
    <w:div w:id="1821922429">
      <w:bodyDiv w:val="1"/>
      <w:marLeft w:val="0"/>
      <w:marRight w:val="0"/>
      <w:marTop w:val="0"/>
      <w:marBottom w:val="0"/>
      <w:divBdr>
        <w:top w:val="none" w:sz="0" w:space="0" w:color="auto"/>
        <w:left w:val="none" w:sz="0" w:space="0" w:color="auto"/>
        <w:bottom w:val="none" w:sz="0" w:space="0" w:color="auto"/>
        <w:right w:val="none" w:sz="0" w:space="0" w:color="auto"/>
      </w:divBdr>
    </w:div>
    <w:div w:id="1822578482">
      <w:bodyDiv w:val="1"/>
      <w:marLeft w:val="0"/>
      <w:marRight w:val="0"/>
      <w:marTop w:val="0"/>
      <w:marBottom w:val="0"/>
      <w:divBdr>
        <w:top w:val="none" w:sz="0" w:space="0" w:color="auto"/>
        <w:left w:val="none" w:sz="0" w:space="0" w:color="auto"/>
        <w:bottom w:val="none" w:sz="0" w:space="0" w:color="auto"/>
        <w:right w:val="none" w:sz="0" w:space="0" w:color="auto"/>
      </w:divBdr>
    </w:div>
    <w:div w:id="1822580742">
      <w:bodyDiv w:val="1"/>
      <w:marLeft w:val="0"/>
      <w:marRight w:val="0"/>
      <w:marTop w:val="0"/>
      <w:marBottom w:val="0"/>
      <w:divBdr>
        <w:top w:val="none" w:sz="0" w:space="0" w:color="auto"/>
        <w:left w:val="none" w:sz="0" w:space="0" w:color="auto"/>
        <w:bottom w:val="none" w:sz="0" w:space="0" w:color="auto"/>
        <w:right w:val="none" w:sz="0" w:space="0" w:color="auto"/>
      </w:divBdr>
    </w:div>
    <w:div w:id="1824737508">
      <w:bodyDiv w:val="1"/>
      <w:marLeft w:val="0"/>
      <w:marRight w:val="0"/>
      <w:marTop w:val="0"/>
      <w:marBottom w:val="0"/>
      <w:divBdr>
        <w:top w:val="none" w:sz="0" w:space="0" w:color="auto"/>
        <w:left w:val="none" w:sz="0" w:space="0" w:color="auto"/>
        <w:bottom w:val="none" w:sz="0" w:space="0" w:color="auto"/>
        <w:right w:val="none" w:sz="0" w:space="0" w:color="auto"/>
      </w:divBdr>
    </w:div>
    <w:div w:id="1824928606">
      <w:bodyDiv w:val="1"/>
      <w:marLeft w:val="0"/>
      <w:marRight w:val="0"/>
      <w:marTop w:val="0"/>
      <w:marBottom w:val="0"/>
      <w:divBdr>
        <w:top w:val="none" w:sz="0" w:space="0" w:color="auto"/>
        <w:left w:val="none" w:sz="0" w:space="0" w:color="auto"/>
        <w:bottom w:val="none" w:sz="0" w:space="0" w:color="auto"/>
        <w:right w:val="none" w:sz="0" w:space="0" w:color="auto"/>
      </w:divBdr>
    </w:div>
    <w:div w:id="1825273996">
      <w:bodyDiv w:val="1"/>
      <w:marLeft w:val="0"/>
      <w:marRight w:val="0"/>
      <w:marTop w:val="0"/>
      <w:marBottom w:val="0"/>
      <w:divBdr>
        <w:top w:val="none" w:sz="0" w:space="0" w:color="auto"/>
        <w:left w:val="none" w:sz="0" w:space="0" w:color="auto"/>
        <w:bottom w:val="none" w:sz="0" w:space="0" w:color="auto"/>
        <w:right w:val="none" w:sz="0" w:space="0" w:color="auto"/>
      </w:divBdr>
    </w:div>
    <w:div w:id="1825512686">
      <w:bodyDiv w:val="1"/>
      <w:marLeft w:val="0"/>
      <w:marRight w:val="0"/>
      <w:marTop w:val="0"/>
      <w:marBottom w:val="0"/>
      <w:divBdr>
        <w:top w:val="none" w:sz="0" w:space="0" w:color="auto"/>
        <w:left w:val="none" w:sz="0" w:space="0" w:color="auto"/>
        <w:bottom w:val="none" w:sz="0" w:space="0" w:color="auto"/>
        <w:right w:val="none" w:sz="0" w:space="0" w:color="auto"/>
      </w:divBdr>
    </w:div>
    <w:div w:id="1826045612">
      <w:bodyDiv w:val="1"/>
      <w:marLeft w:val="0"/>
      <w:marRight w:val="0"/>
      <w:marTop w:val="0"/>
      <w:marBottom w:val="0"/>
      <w:divBdr>
        <w:top w:val="none" w:sz="0" w:space="0" w:color="auto"/>
        <w:left w:val="none" w:sz="0" w:space="0" w:color="auto"/>
        <w:bottom w:val="none" w:sz="0" w:space="0" w:color="auto"/>
        <w:right w:val="none" w:sz="0" w:space="0" w:color="auto"/>
      </w:divBdr>
    </w:div>
    <w:div w:id="1826051362">
      <w:bodyDiv w:val="1"/>
      <w:marLeft w:val="0"/>
      <w:marRight w:val="0"/>
      <w:marTop w:val="0"/>
      <w:marBottom w:val="0"/>
      <w:divBdr>
        <w:top w:val="none" w:sz="0" w:space="0" w:color="auto"/>
        <w:left w:val="none" w:sz="0" w:space="0" w:color="auto"/>
        <w:bottom w:val="none" w:sz="0" w:space="0" w:color="auto"/>
        <w:right w:val="none" w:sz="0" w:space="0" w:color="auto"/>
      </w:divBdr>
    </w:div>
    <w:div w:id="1826313988">
      <w:bodyDiv w:val="1"/>
      <w:marLeft w:val="0"/>
      <w:marRight w:val="0"/>
      <w:marTop w:val="0"/>
      <w:marBottom w:val="0"/>
      <w:divBdr>
        <w:top w:val="none" w:sz="0" w:space="0" w:color="auto"/>
        <w:left w:val="none" w:sz="0" w:space="0" w:color="auto"/>
        <w:bottom w:val="none" w:sz="0" w:space="0" w:color="auto"/>
        <w:right w:val="none" w:sz="0" w:space="0" w:color="auto"/>
      </w:divBdr>
    </w:div>
    <w:div w:id="1828276858">
      <w:bodyDiv w:val="1"/>
      <w:marLeft w:val="0"/>
      <w:marRight w:val="0"/>
      <w:marTop w:val="0"/>
      <w:marBottom w:val="0"/>
      <w:divBdr>
        <w:top w:val="none" w:sz="0" w:space="0" w:color="auto"/>
        <w:left w:val="none" w:sz="0" w:space="0" w:color="auto"/>
        <w:bottom w:val="none" w:sz="0" w:space="0" w:color="auto"/>
        <w:right w:val="none" w:sz="0" w:space="0" w:color="auto"/>
      </w:divBdr>
    </w:div>
    <w:div w:id="1828355353">
      <w:bodyDiv w:val="1"/>
      <w:marLeft w:val="0"/>
      <w:marRight w:val="0"/>
      <w:marTop w:val="0"/>
      <w:marBottom w:val="0"/>
      <w:divBdr>
        <w:top w:val="none" w:sz="0" w:space="0" w:color="auto"/>
        <w:left w:val="none" w:sz="0" w:space="0" w:color="auto"/>
        <w:bottom w:val="none" w:sz="0" w:space="0" w:color="auto"/>
        <w:right w:val="none" w:sz="0" w:space="0" w:color="auto"/>
      </w:divBdr>
    </w:div>
    <w:div w:id="1828746523">
      <w:bodyDiv w:val="1"/>
      <w:marLeft w:val="0"/>
      <w:marRight w:val="0"/>
      <w:marTop w:val="0"/>
      <w:marBottom w:val="0"/>
      <w:divBdr>
        <w:top w:val="none" w:sz="0" w:space="0" w:color="auto"/>
        <w:left w:val="none" w:sz="0" w:space="0" w:color="auto"/>
        <w:bottom w:val="none" w:sz="0" w:space="0" w:color="auto"/>
        <w:right w:val="none" w:sz="0" w:space="0" w:color="auto"/>
      </w:divBdr>
    </w:div>
    <w:div w:id="1829442288">
      <w:bodyDiv w:val="1"/>
      <w:marLeft w:val="0"/>
      <w:marRight w:val="0"/>
      <w:marTop w:val="0"/>
      <w:marBottom w:val="0"/>
      <w:divBdr>
        <w:top w:val="none" w:sz="0" w:space="0" w:color="auto"/>
        <w:left w:val="none" w:sz="0" w:space="0" w:color="auto"/>
        <w:bottom w:val="none" w:sz="0" w:space="0" w:color="auto"/>
        <w:right w:val="none" w:sz="0" w:space="0" w:color="auto"/>
      </w:divBdr>
    </w:div>
    <w:div w:id="1829905509">
      <w:bodyDiv w:val="1"/>
      <w:marLeft w:val="0"/>
      <w:marRight w:val="0"/>
      <w:marTop w:val="0"/>
      <w:marBottom w:val="0"/>
      <w:divBdr>
        <w:top w:val="none" w:sz="0" w:space="0" w:color="auto"/>
        <w:left w:val="none" w:sz="0" w:space="0" w:color="auto"/>
        <w:bottom w:val="none" w:sz="0" w:space="0" w:color="auto"/>
        <w:right w:val="none" w:sz="0" w:space="0" w:color="auto"/>
      </w:divBdr>
    </w:div>
    <w:div w:id="1830442734">
      <w:bodyDiv w:val="1"/>
      <w:marLeft w:val="0"/>
      <w:marRight w:val="0"/>
      <w:marTop w:val="0"/>
      <w:marBottom w:val="0"/>
      <w:divBdr>
        <w:top w:val="none" w:sz="0" w:space="0" w:color="auto"/>
        <w:left w:val="none" w:sz="0" w:space="0" w:color="auto"/>
        <w:bottom w:val="none" w:sz="0" w:space="0" w:color="auto"/>
        <w:right w:val="none" w:sz="0" w:space="0" w:color="auto"/>
      </w:divBdr>
    </w:div>
    <w:div w:id="1831407980">
      <w:bodyDiv w:val="1"/>
      <w:marLeft w:val="0"/>
      <w:marRight w:val="0"/>
      <w:marTop w:val="0"/>
      <w:marBottom w:val="0"/>
      <w:divBdr>
        <w:top w:val="none" w:sz="0" w:space="0" w:color="auto"/>
        <w:left w:val="none" w:sz="0" w:space="0" w:color="auto"/>
        <w:bottom w:val="none" w:sz="0" w:space="0" w:color="auto"/>
        <w:right w:val="none" w:sz="0" w:space="0" w:color="auto"/>
      </w:divBdr>
    </w:div>
    <w:div w:id="1832017620">
      <w:bodyDiv w:val="1"/>
      <w:marLeft w:val="0"/>
      <w:marRight w:val="0"/>
      <w:marTop w:val="0"/>
      <w:marBottom w:val="0"/>
      <w:divBdr>
        <w:top w:val="none" w:sz="0" w:space="0" w:color="auto"/>
        <w:left w:val="none" w:sz="0" w:space="0" w:color="auto"/>
        <w:bottom w:val="none" w:sz="0" w:space="0" w:color="auto"/>
        <w:right w:val="none" w:sz="0" w:space="0" w:color="auto"/>
      </w:divBdr>
    </w:div>
    <w:div w:id="1832259053">
      <w:bodyDiv w:val="1"/>
      <w:marLeft w:val="0"/>
      <w:marRight w:val="0"/>
      <w:marTop w:val="0"/>
      <w:marBottom w:val="0"/>
      <w:divBdr>
        <w:top w:val="none" w:sz="0" w:space="0" w:color="auto"/>
        <w:left w:val="none" w:sz="0" w:space="0" w:color="auto"/>
        <w:bottom w:val="none" w:sz="0" w:space="0" w:color="auto"/>
        <w:right w:val="none" w:sz="0" w:space="0" w:color="auto"/>
      </w:divBdr>
    </w:div>
    <w:div w:id="1832719036">
      <w:bodyDiv w:val="1"/>
      <w:marLeft w:val="0"/>
      <w:marRight w:val="0"/>
      <w:marTop w:val="0"/>
      <w:marBottom w:val="0"/>
      <w:divBdr>
        <w:top w:val="none" w:sz="0" w:space="0" w:color="auto"/>
        <w:left w:val="none" w:sz="0" w:space="0" w:color="auto"/>
        <w:bottom w:val="none" w:sz="0" w:space="0" w:color="auto"/>
        <w:right w:val="none" w:sz="0" w:space="0" w:color="auto"/>
      </w:divBdr>
    </w:div>
    <w:div w:id="1833400912">
      <w:bodyDiv w:val="1"/>
      <w:marLeft w:val="0"/>
      <w:marRight w:val="0"/>
      <w:marTop w:val="0"/>
      <w:marBottom w:val="0"/>
      <w:divBdr>
        <w:top w:val="none" w:sz="0" w:space="0" w:color="auto"/>
        <w:left w:val="none" w:sz="0" w:space="0" w:color="auto"/>
        <w:bottom w:val="none" w:sz="0" w:space="0" w:color="auto"/>
        <w:right w:val="none" w:sz="0" w:space="0" w:color="auto"/>
      </w:divBdr>
    </w:div>
    <w:div w:id="1834837908">
      <w:bodyDiv w:val="1"/>
      <w:marLeft w:val="0"/>
      <w:marRight w:val="0"/>
      <w:marTop w:val="0"/>
      <w:marBottom w:val="0"/>
      <w:divBdr>
        <w:top w:val="none" w:sz="0" w:space="0" w:color="auto"/>
        <w:left w:val="none" w:sz="0" w:space="0" w:color="auto"/>
        <w:bottom w:val="none" w:sz="0" w:space="0" w:color="auto"/>
        <w:right w:val="none" w:sz="0" w:space="0" w:color="auto"/>
      </w:divBdr>
    </w:div>
    <w:div w:id="1836803818">
      <w:bodyDiv w:val="1"/>
      <w:marLeft w:val="0"/>
      <w:marRight w:val="0"/>
      <w:marTop w:val="0"/>
      <w:marBottom w:val="0"/>
      <w:divBdr>
        <w:top w:val="none" w:sz="0" w:space="0" w:color="auto"/>
        <w:left w:val="none" w:sz="0" w:space="0" w:color="auto"/>
        <w:bottom w:val="none" w:sz="0" w:space="0" w:color="auto"/>
        <w:right w:val="none" w:sz="0" w:space="0" w:color="auto"/>
      </w:divBdr>
    </w:div>
    <w:div w:id="1837302496">
      <w:bodyDiv w:val="1"/>
      <w:marLeft w:val="0"/>
      <w:marRight w:val="0"/>
      <w:marTop w:val="0"/>
      <w:marBottom w:val="0"/>
      <w:divBdr>
        <w:top w:val="none" w:sz="0" w:space="0" w:color="auto"/>
        <w:left w:val="none" w:sz="0" w:space="0" w:color="auto"/>
        <w:bottom w:val="none" w:sz="0" w:space="0" w:color="auto"/>
        <w:right w:val="none" w:sz="0" w:space="0" w:color="auto"/>
      </w:divBdr>
    </w:div>
    <w:div w:id="1837571057">
      <w:bodyDiv w:val="1"/>
      <w:marLeft w:val="0"/>
      <w:marRight w:val="0"/>
      <w:marTop w:val="0"/>
      <w:marBottom w:val="0"/>
      <w:divBdr>
        <w:top w:val="none" w:sz="0" w:space="0" w:color="auto"/>
        <w:left w:val="none" w:sz="0" w:space="0" w:color="auto"/>
        <w:bottom w:val="none" w:sz="0" w:space="0" w:color="auto"/>
        <w:right w:val="none" w:sz="0" w:space="0" w:color="auto"/>
      </w:divBdr>
    </w:div>
    <w:div w:id="1838227669">
      <w:bodyDiv w:val="1"/>
      <w:marLeft w:val="0"/>
      <w:marRight w:val="0"/>
      <w:marTop w:val="0"/>
      <w:marBottom w:val="0"/>
      <w:divBdr>
        <w:top w:val="none" w:sz="0" w:space="0" w:color="auto"/>
        <w:left w:val="none" w:sz="0" w:space="0" w:color="auto"/>
        <w:bottom w:val="none" w:sz="0" w:space="0" w:color="auto"/>
        <w:right w:val="none" w:sz="0" w:space="0" w:color="auto"/>
      </w:divBdr>
    </w:div>
    <w:div w:id="1838954675">
      <w:bodyDiv w:val="1"/>
      <w:marLeft w:val="0"/>
      <w:marRight w:val="0"/>
      <w:marTop w:val="0"/>
      <w:marBottom w:val="0"/>
      <w:divBdr>
        <w:top w:val="none" w:sz="0" w:space="0" w:color="auto"/>
        <w:left w:val="none" w:sz="0" w:space="0" w:color="auto"/>
        <w:bottom w:val="none" w:sz="0" w:space="0" w:color="auto"/>
        <w:right w:val="none" w:sz="0" w:space="0" w:color="auto"/>
      </w:divBdr>
    </w:div>
    <w:div w:id="1839535419">
      <w:bodyDiv w:val="1"/>
      <w:marLeft w:val="0"/>
      <w:marRight w:val="0"/>
      <w:marTop w:val="0"/>
      <w:marBottom w:val="0"/>
      <w:divBdr>
        <w:top w:val="none" w:sz="0" w:space="0" w:color="auto"/>
        <w:left w:val="none" w:sz="0" w:space="0" w:color="auto"/>
        <w:bottom w:val="none" w:sz="0" w:space="0" w:color="auto"/>
        <w:right w:val="none" w:sz="0" w:space="0" w:color="auto"/>
      </w:divBdr>
    </w:div>
    <w:div w:id="1841308773">
      <w:bodyDiv w:val="1"/>
      <w:marLeft w:val="0"/>
      <w:marRight w:val="0"/>
      <w:marTop w:val="0"/>
      <w:marBottom w:val="0"/>
      <w:divBdr>
        <w:top w:val="none" w:sz="0" w:space="0" w:color="auto"/>
        <w:left w:val="none" w:sz="0" w:space="0" w:color="auto"/>
        <w:bottom w:val="none" w:sz="0" w:space="0" w:color="auto"/>
        <w:right w:val="none" w:sz="0" w:space="0" w:color="auto"/>
      </w:divBdr>
    </w:div>
    <w:div w:id="1841501809">
      <w:bodyDiv w:val="1"/>
      <w:marLeft w:val="0"/>
      <w:marRight w:val="0"/>
      <w:marTop w:val="0"/>
      <w:marBottom w:val="0"/>
      <w:divBdr>
        <w:top w:val="none" w:sz="0" w:space="0" w:color="auto"/>
        <w:left w:val="none" w:sz="0" w:space="0" w:color="auto"/>
        <w:bottom w:val="none" w:sz="0" w:space="0" w:color="auto"/>
        <w:right w:val="none" w:sz="0" w:space="0" w:color="auto"/>
      </w:divBdr>
    </w:div>
    <w:div w:id="1841501985">
      <w:bodyDiv w:val="1"/>
      <w:marLeft w:val="0"/>
      <w:marRight w:val="0"/>
      <w:marTop w:val="0"/>
      <w:marBottom w:val="0"/>
      <w:divBdr>
        <w:top w:val="none" w:sz="0" w:space="0" w:color="auto"/>
        <w:left w:val="none" w:sz="0" w:space="0" w:color="auto"/>
        <w:bottom w:val="none" w:sz="0" w:space="0" w:color="auto"/>
        <w:right w:val="none" w:sz="0" w:space="0" w:color="auto"/>
      </w:divBdr>
    </w:div>
    <w:div w:id="1844392505">
      <w:bodyDiv w:val="1"/>
      <w:marLeft w:val="0"/>
      <w:marRight w:val="0"/>
      <w:marTop w:val="0"/>
      <w:marBottom w:val="0"/>
      <w:divBdr>
        <w:top w:val="none" w:sz="0" w:space="0" w:color="auto"/>
        <w:left w:val="none" w:sz="0" w:space="0" w:color="auto"/>
        <w:bottom w:val="none" w:sz="0" w:space="0" w:color="auto"/>
        <w:right w:val="none" w:sz="0" w:space="0" w:color="auto"/>
      </w:divBdr>
    </w:div>
    <w:div w:id="1844511437">
      <w:bodyDiv w:val="1"/>
      <w:marLeft w:val="0"/>
      <w:marRight w:val="0"/>
      <w:marTop w:val="0"/>
      <w:marBottom w:val="0"/>
      <w:divBdr>
        <w:top w:val="none" w:sz="0" w:space="0" w:color="auto"/>
        <w:left w:val="none" w:sz="0" w:space="0" w:color="auto"/>
        <w:bottom w:val="none" w:sz="0" w:space="0" w:color="auto"/>
        <w:right w:val="none" w:sz="0" w:space="0" w:color="auto"/>
      </w:divBdr>
    </w:div>
    <w:div w:id="1844514181">
      <w:bodyDiv w:val="1"/>
      <w:marLeft w:val="0"/>
      <w:marRight w:val="0"/>
      <w:marTop w:val="0"/>
      <w:marBottom w:val="0"/>
      <w:divBdr>
        <w:top w:val="none" w:sz="0" w:space="0" w:color="auto"/>
        <w:left w:val="none" w:sz="0" w:space="0" w:color="auto"/>
        <w:bottom w:val="none" w:sz="0" w:space="0" w:color="auto"/>
        <w:right w:val="none" w:sz="0" w:space="0" w:color="auto"/>
      </w:divBdr>
    </w:div>
    <w:div w:id="1844777170">
      <w:bodyDiv w:val="1"/>
      <w:marLeft w:val="0"/>
      <w:marRight w:val="0"/>
      <w:marTop w:val="0"/>
      <w:marBottom w:val="0"/>
      <w:divBdr>
        <w:top w:val="none" w:sz="0" w:space="0" w:color="auto"/>
        <w:left w:val="none" w:sz="0" w:space="0" w:color="auto"/>
        <w:bottom w:val="none" w:sz="0" w:space="0" w:color="auto"/>
        <w:right w:val="none" w:sz="0" w:space="0" w:color="auto"/>
      </w:divBdr>
    </w:div>
    <w:div w:id="1845045058">
      <w:bodyDiv w:val="1"/>
      <w:marLeft w:val="0"/>
      <w:marRight w:val="0"/>
      <w:marTop w:val="0"/>
      <w:marBottom w:val="0"/>
      <w:divBdr>
        <w:top w:val="none" w:sz="0" w:space="0" w:color="auto"/>
        <w:left w:val="none" w:sz="0" w:space="0" w:color="auto"/>
        <w:bottom w:val="none" w:sz="0" w:space="0" w:color="auto"/>
        <w:right w:val="none" w:sz="0" w:space="0" w:color="auto"/>
      </w:divBdr>
    </w:div>
    <w:div w:id="1845121080">
      <w:bodyDiv w:val="1"/>
      <w:marLeft w:val="0"/>
      <w:marRight w:val="0"/>
      <w:marTop w:val="0"/>
      <w:marBottom w:val="0"/>
      <w:divBdr>
        <w:top w:val="none" w:sz="0" w:space="0" w:color="auto"/>
        <w:left w:val="none" w:sz="0" w:space="0" w:color="auto"/>
        <w:bottom w:val="none" w:sz="0" w:space="0" w:color="auto"/>
        <w:right w:val="none" w:sz="0" w:space="0" w:color="auto"/>
      </w:divBdr>
    </w:div>
    <w:div w:id="1845125725">
      <w:bodyDiv w:val="1"/>
      <w:marLeft w:val="0"/>
      <w:marRight w:val="0"/>
      <w:marTop w:val="0"/>
      <w:marBottom w:val="0"/>
      <w:divBdr>
        <w:top w:val="none" w:sz="0" w:space="0" w:color="auto"/>
        <w:left w:val="none" w:sz="0" w:space="0" w:color="auto"/>
        <w:bottom w:val="none" w:sz="0" w:space="0" w:color="auto"/>
        <w:right w:val="none" w:sz="0" w:space="0" w:color="auto"/>
      </w:divBdr>
    </w:div>
    <w:div w:id="1845434281">
      <w:bodyDiv w:val="1"/>
      <w:marLeft w:val="0"/>
      <w:marRight w:val="0"/>
      <w:marTop w:val="0"/>
      <w:marBottom w:val="0"/>
      <w:divBdr>
        <w:top w:val="none" w:sz="0" w:space="0" w:color="auto"/>
        <w:left w:val="none" w:sz="0" w:space="0" w:color="auto"/>
        <w:bottom w:val="none" w:sz="0" w:space="0" w:color="auto"/>
        <w:right w:val="none" w:sz="0" w:space="0" w:color="auto"/>
      </w:divBdr>
    </w:div>
    <w:div w:id="1846245023">
      <w:bodyDiv w:val="1"/>
      <w:marLeft w:val="0"/>
      <w:marRight w:val="0"/>
      <w:marTop w:val="0"/>
      <w:marBottom w:val="0"/>
      <w:divBdr>
        <w:top w:val="none" w:sz="0" w:space="0" w:color="auto"/>
        <w:left w:val="none" w:sz="0" w:space="0" w:color="auto"/>
        <w:bottom w:val="none" w:sz="0" w:space="0" w:color="auto"/>
        <w:right w:val="none" w:sz="0" w:space="0" w:color="auto"/>
      </w:divBdr>
    </w:div>
    <w:div w:id="1846705028">
      <w:bodyDiv w:val="1"/>
      <w:marLeft w:val="0"/>
      <w:marRight w:val="0"/>
      <w:marTop w:val="0"/>
      <w:marBottom w:val="0"/>
      <w:divBdr>
        <w:top w:val="none" w:sz="0" w:space="0" w:color="auto"/>
        <w:left w:val="none" w:sz="0" w:space="0" w:color="auto"/>
        <w:bottom w:val="none" w:sz="0" w:space="0" w:color="auto"/>
        <w:right w:val="none" w:sz="0" w:space="0" w:color="auto"/>
      </w:divBdr>
    </w:div>
    <w:div w:id="1847134918">
      <w:bodyDiv w:val="1"/>
      <w:marLeft w:val="0"/>
      <w:marRight w:val="0"/>
      <w:marTop w:val="0"/>
      <w:marBottom w:val="0"/>
      <w:divBdr>
        <w:top w:val="none" w:sz="0" w:space="0" w:color="auto"/>
        <w:left w:val="none" w:sz="0" w:space="0" w:color="auto"/>
        <w:bottom w:val="none" w:sz="0" w:space="0" w:color="auto"/>
        <w:right w:val="none" w:sz="0" w:space="0" w:color="auto"/>
      </w:divBdr>
    </w:div>
    <w:div w:id="1847401853">
      <w:bodyDiv w:val="1"/>
      <w:marLeft w:val="0"/>
      <w:marRight w:val="0"/>
      <w:marTop w:val="0"/>
      <w:marBottom w:val="0"/>
      <w:divBdr>
        <w:top w:val="none" w:sz="0" w:space="0" w:color="auto"/>
        <w:left w:val="none" w:sz="0" w:space="0" w:color="auto"/>
        <w:bottom w:val="none" w:sz="0" w:space="0" w:color="auto"/>
        <w:right w:val="none" w:sz="0" w:space="0" w:color="auto"/>
      </w:divBdr>
    </w:div>
    <w:div w:id="1847557133">
      <w:bodyDiv w:val="1"/>
      <w:marLeft w:val="0"/>
      <w:marRight w:val="0"/>
      <w:marTop w:val="0"/>
      <w:marBottom w:val="0"/>
      <w:divBdr>
        <w:top w:val="none" w:sz="0" w:space="0" w:color="auto"/>
        <w:left w:val="none" w:sz="0" w:space="0" w:color="auto"/>
        <w:bottom w:val="none" w:sz="0" w:space="0" w:color="auto"/>
        <w:right w:val="none" w:sz="0" w:space="0" w:color="auto"/>
      </w:divBdr>
    </w:div>
    <w:div w:id="1847747726">
      <w:bodyDiv w:val="1"/>
      <w:marLeft w:val="0"/>
      <w:marRight w:val="0"/>
      <w:marTop w:val="0"/>
      <w:marBottom w:val="0"/>
      <w:divBdr>
        <w:top w:val="none" w:sz="0" w:space="0" w:color="auto"/>
        <w:left w:val="none" w:sz="0" w:space="0" w:color="auto"/>
        <w:bottom w:val="none" w:sz="0" w:space="0" w:color="auto"/>
        <w:right w:val="none" w:sz="0" w:space="0" w:color="auto"/>
      </w:divBdr>
    </w:div>
    <w:div w:id="1848207996">
      <w:bodyDiv w:val="1"/>
      <w:marLeft w:val="0"/>
      <w:marRight w:val="0"/>
      <w:marTop w:val="0"/>
      <w:marBottom w:val="0"/>
      <w:divBdr>
        <w:top w:val="none" w:sz="0" w:space="0" w:color="auto"/>
        <w:left w:val="none" w:sz="0" w:space="0" w:color="auto"/>
        <w:bottom w:val="none" w:sz="0" w:space="0" w:color="auto"/>
        <w:right w:val="none" w:sz="0" w:space="0" w:color="auto"/>
      </w:divBdr>
    </w:div>
    <w:div w:id="1848868024">
      <w:bodyDiv w:val="1"/>
      <w:marLeft w:val="0"/>
      <w:marRight w:val="0"/>
      <w:marTop w:val="0"/>
      <w:marBottom w:val="0"/>
      <w:divBdr>
        <w:top w:val="none" w:sz="0" w:space="0" w:color="auto"/>
        <w:left w:val="none" w:sz="0" w:space="0" w:color="auto"/>
        <w:bottom w:val="none" w:sz="0" w:space="0" w:color="auto"/>
        <w:right w:val="none" w:sz="0" w:space="0" w:color="auto"/>
      </w:divBdr>
    </w:div>
    <w:div w:id="1849252843">
      <w:bodyDiv w:val="1"/>
      <w:marLeft w:val="0"/>
      <w:marRight w:val="0"/>
      <w:marTop w:val="0"/>
      <w:marBottom w:val="0"/>
      <w:divBdr>
        <w:top w:val="none" w:sz="0" w:space="0" w:color="auto"/>
        <w:left w:val="none" w:sz="0" w:space="0" w:color="auto"/>
        <w:bottom w:val="none" w:sz="0" w:space="0" w:color="auto"/>
        <w:right w:val="none" w:sz="0" w:space="0" w:color="auto"/>
      </w:divBdr>
    </w:div>
    <w:div w:id="1849371826">
      <w:bodyDiv w:val="1"/>
      <w:marLeft w:val="0"/>
      <w:marRight w:val="0"/>
      <w:marTop w:val="0"/>
      <w:marBottom w:val="0"/>
      <w:divBdr>
        <w:top w:val="none" w:sz="0" w:space="0" w:color="auto"/>
        <w:left w:val="none" w:sz="0" w:space="0" w:color="auto"/>
        <w:bottom w:val="none" w:sz="0" w:space="0" w:color="auto"/>
        <w:right w:val="none" w:sz="0" w:space="0" w:color="auto"/>
      </w:divBdr>
    </w:div>
    <w:div w:id="1851018038">
      <w:bodyDiv w:val="1"/>
      <w:marLeft w:val="0"/>
      <w:marRight w:val="0"/>
      <w:marTop w:val="0"/>
      <w:marBottom w:val="0"/>
      <w:divBdr>
        <w:top w:val="none" w:sz="0" w:space="0" w:color="auto"/>
        <w:left w:val="none" w:sz="0" w:space="0" w:color="auto"/>
        <w:bottom w:val="none" w:sz="0" w:space="0" w:color="auto"/>
        <w:right w:val="none" w:sz="0" w:space="0" w:color="auto"/>
      </w:divBdr>
    </w:div>
    <w:div w:id="1852450825">
      <w:bodyDiv w:val="1"/>
      <w:marLeft w:val="0"/>
      <w:marRight w:val="0"/>
      <w:marTop w:val="0"/>
      <w:marBottom w:val="0"/>
      <w:divBdr>
        <w:top w:val="none" w:sz="0" w:space="0" w:color="auto"/>
        <w:left w:val="none" w:sz="0" w:space="0" w:color="auto"/>
        <w:bottom w:val="none" w:sz="0" w:space="0" w:color="auto"/>
        <w:right w:val="none" w:sz="0" w:space="0" w:color="auto"/>
      </w:divBdr>
    </w:div>
    <w:div w:id="1852799424">
      <w:bodyDiv w:val="1"/>
      <w:marLeft w:val="0"/>
      <w:marRight w:val="0"/>
      <w:marTop w:val="0"/>
      <w:marBottom w:val="0"/>
      <w:divBdr>
        <w:top w:val="none" w:sz="0" w:space="0" w:color="auto"/>
        <w:left w:val="none" w:sz="0" w:space="0" w:color="auto"/>
        <w:bottom w:val="none" w:sz="0" w:space="0" w:color="auto"/>
        <w:right w:val="none" w:sz="0" w:space="0" w:color="auto"/>
      </w:divBdr>
    </w:div>
    <w:div w:id="1853297100">
      <w:bodyDiv w:val="1"/>
      <w:marLeft w:val="0"/>
      <w:marRight w:val="0"/>
      <w:marTop w:val="0"/>
      <w:marBottom w:val="0"/>
      <w:divBdr>
        <w:top w:val="none" w:sz="0" w:space="0" w:color="auto"/>
        <w:left w:val="none" w:sz="0" w:space="0" w:color="auto"/>
        <w:bottom w:val="none" w:sz="0" w:space="0" w:color="auto"/>
        <w:right w:val="none" w:sz="0" w:space="0" w:color="auto"/>
      </w:divBdr>
    </w:div>
    <w:div w:id="1853645298">
      <w:bodyDiv w:val="1"/>
      <w:marLeft w:val="0"/>
      <w:marRight w:val="0"/>
      <w:marTop w:val="0"/>
      <w:marBottom w:val="0"/>
      <w:divBdr>
        <w:top w:val="none" w:sz="0" w:space="0" w:color="auto"/>
        <w:left w:val="none" w:sz="0" w:space="0" w:color="auto"/>
        <w:bottom w:val="none" w:sz="0" w:space="0" w:color="auto"/>
        <w:right w:val="none" w:sz="0" w:space="0" w:color="auto"/>
      </w:divBdr>
    </w:div>
    <w:div w:id="1853908665">
      <w:bodyDiv w:val="1"/>
      <w:marLeft w:val="0"/>
      <w:marRight w:val="0"/>
      <w:marTop w:val="0"/>
      <w:marBottom w:val="0"/>
      <w:divBdr>
        <w:top w:val="none" w:sz="0" w:space="0" w:color="auto"/>
        <w:left w:val="none" w:sz="0" w:space="0" w:color="auto"/>
        <w:bottom w:val="none" w:sz="0" w:space="0" w:color="auto"/>
        <w:right w:val="none" w:sz="0" w:space="0" w:color="auto"/>
      </w:divBdr>
    </w:div>
    <w:div w:id="1854487482">
      <w:bodyDiv w:val="1"/>
      <w:marLeft w:val="0"/>
      <w:marRight w:val="0"/>
      <w:marTop w:val="0"/>
      <w:marBottom w:val="0"/>
      <w:divBdr>
        <w:top w:val="none" w:sz="0" w:space="0" w:color="auto"/>
        <w:left w:val="none" w:sz="0" w:space="0" w:color="auto"/>
        <w:bottom w:val="none" w:sz="0" w:space="0" w:color="auto"/>
        <w:right w:val="none" w:sz="0" w:space="0" w:color="auto"/>
      </w:divBdr>
    </w:div>
    <w:div w:id="1855264728">
      <w:bodyDiv w:val="1"/>
      <w:marLeft w:val="0"/>
      <w:marRight w:val="0"/>
      <w:marTop w:val="0"/>
      <w:marBottom w:val="0"/>
      <w:divBdr>
        <w:top w:val="none" w:sz="0" w:space="0" w:color="auto"/>
        <w:left w:val="none" w:sz="0" w:space="0" w:color="auto"/>
        <w:bottom w:val="none" w:sz="0" w:space="0" w:color="auto"/>
        <w:right w:val="none" w:sz="0" w:space="0" w:color="auto"/>
      </w:divBdr>
    </w:div>
    <w:div w:id="1856267995">
      <w:bodyDiv w:val="1"/>
      <w:marLeft w:val="0"/>
      <w:marRight w:val="0"/>
      <w:marTop w:val="0"/>
      <w:marBottom w:val="0"/>
      <w:divBdr>
        <w:top w:val="none" w:sz="0" w:space="0" w:color="auto"/>
        <w:left w:val="none" w:sz="0" w:space="0" w:color="auto"/>
        <w:bottom w:val="none" w:sz="0" w:space="0" w:color="auto"/>
        <w:right w:val="none" w:sz="0" w:space="0" w:color="auto"/>
      </w:divBdr>
    </w:div>
    <w:div w:id="1856574235">
      <w:bodyDiv w:val="1"/>
      <w:marLeft w:val="0"/>
      <w:marRight w:val="0"/>
      <w:marTop w:val="0"/>
      <w:marBottom w:val="0"/>
      <w:divBdr>
        <w:top w:val="none" w:sz="0" w:space="0" w:color="auto"/>
        <w:left w:val="none" w:sz="0" w:space="0" w:color="auto"/>
        <w:bottom w:val="none" w:sz="0" w:space="0" w:color="auto"/>
        <w:right w:val="none" w:sz="0" w:space="0" w:color="auto"/>
      </w:divBdr>
    </w:div>
    <w:div w:id="1856575986">
      <w:bodyDiv w:val="1"/>
      <w:marLeft w:val="0"/>
      <w:marRight w:val="0"/>
      <w:marTop w:val="0"/>
      <w:marBottom w:val="0"/>
      <w:divBdr>
        <w:top w:val="none" w:sz="0" w:space="0" w:color="auto"/>
        <w:left w:val="none" w:sz="0" w:space="0" w:color="auto"/>
        <w:bottom w:val="none" w:sz="0" w:space="0" w:color="auto"/>
        <w:right w:val="none" w:sz="0" w:space="0" w:color="auto"/>
      </w:divBdr>
    </w:div>
    <w:div w:id="1856654879">
      <w:bodyDiv w:val="1"/>
      <w:marLeft w:val="0"/>
      <w:marRight w:val="0"/>
      <w:marTop w:val="0"/>
      <w:marBottom w:val="0"/>
      <w:divBdr>
        <w:top w:val="none" w:sz="0" w:space="0" w:color="auto"/>
        <w:left w:val="none" w:sz="0" w:space="0" w:color="auto"/>
        <w:bottom w:val="none" w:sz="0" w:space="0" w:color="auto"/>
        <w:right w:val="none" w:sz="0" w:space="0" w:color="auto"/>
      </w:divBdr>
    </w:div>
    <w:div w:id="1857109530">
      <w:bodyDiv w:val="1"/>
      <w:marLeft w:val="0"/>
      <w:marRight w:val="0"/>
      <w:marTop w:val="0"/>
      <w:marBottom w:val="0"/>
      <w:divBdr>
        <w:top w:val="none" w:sz="0" w:space="0" w:color="auto"/>
        <w:left w:val="none" w:sz="0" w:space="0" w:color="auto"/>
        <w:bottom w:val="none" w:sz="0" w:space="0" w:color="auto"/>
        <w:right w:val="none" w:sz="0" w:space="0" w:color="auto"/>
      </w:divBdr>
    </w:div>
    <w:div w:id="1857303156">
      <w:bodyDiv w:val="1"/>
      <w:marLeft w:val="0"/>
      <w:marRight w:val="0"/>
      <w:marTop w:val="0"/>
      <w:marBottom w:val="0"/>
      <w:divBdr>
        <w:top w:val="none" w:sz="0" w:space="0" w:color="auto"/>
        <w:left w:val="none" w:sz="0" w:space="0" w:color="auto"/>
        <w:bottom w:val="none" w:sz="0" w:space="0" w:color="auto"/>
        <w:right w:val="none" w:sz="0" w:space="0" w:color="auto"/>
      </w:divBdr>
    </w:div>
    <w:div w:id="1857960219">
      <w:bodyDiv w:val="1"/>
      <w:marLeft w:val="0"/>
      <w:marRight w:val="0"/>
      <w:marTop w:val="0"/>
      <w:marBottom w:val="0"/>
      <w:divBdr>
        <w:top w:val="none" w:sz="0" w:space="0" w:color="auto"/>
        <w:left w:val="none" w:sz="0" w:space="0" w:color="auto"/>
        <w:bottom w:val="none" w:sz="0" w:space="0" w:color="auto"/>
        <w:right w:val="none" w:sz="0" w:space="0" w:color="auto"/>
      </w:divBdr>
    </w:div>
    <w:div w:id="1857964106">
      <w:bodyDiv w:val="1"/>
      <w:marLeft w:val="0"/>
      <w:marRight w:val="0"/>
      <w:marTop w:val="0"/>
      <w:marBottom w:val="0"/>
      <w:divBdr>
        <w:top w:val="none" w:sz="0" w:space="0" w:color="auto"/>
        <w:left w:val="none" w:sz="0" w:space="0" w:color="auto"/>
        <w:bottom w:val="none" w:sz="0" w:space="0" w:color="auto"/>
        <w:right w:val="none" w:sz="0" w:space="0" w:color="auto"/>
      </w:divBdr>
    </w:div>
    <w:div w:id="1858881252">
      <w:bodyDiv w:val="1"/>
      <w:marLeft w:val="0"/>
      <w:marRight w:val="0"/>
      <w:marTop w:val="0"/>
      <w:marBottom w:val="0"/>
      <w:divBdr>
        <w:top w:val="none" w:sz="0" w:space="0" w:color="auto"/>
        <w:left w:val="none" w:sz="0" w:space="0" w:color="auto"/>
        <w:bottom w:val="none" w:sz="0" w:space="0" w:color="auto"/>
        <w:right w:val="none" w:sz="0" w:space="0" w:color="auto"/>
      </w:divBdr>
    </w:div>
    <w:div w:id="1860003661">
      <w:bodyDiv w:val="1"/>
      <w:marLeft w:val="0"/>
      <w:marRight w:val="0"/>
      <w:marTop w:val="0"/>
      <w:marBottom w:val="0"/>
      <w:divBdr>
        <w:top w:val="none" w:sz="0" w:space="0" w:color="auto"/>
        <w:left w:val="none" w:sz="0" w:space="0" w:color="auto"/>
        <w:bottom w:val="none" w:sz="0" w:space="0" w:color="auto"/>
        <w:right w:val="none" w:sz="0" w:space="0" w:color="auto"/>
      </w:divBdr>
    </w:div>
    <w:div w:id="1860049167">
      <w:bodyDiv w:val="1"/>
      <w:marLeft w:val="0"/>
      <w:marRight w:val="0"/>
      <w:marTop w:val="0"/>
      <w:marBottom w:val="0"/>
      <w:divBdr>
        <w:top w:val="none" w:sz="0" w:space="0" w:color="auto"/>
        <w:left w:val="none" w:sz="0" w:space="0" w:color="auto"/>
        <w:bottom w:val="none" w:sz="0" w:space="0" w:color="auto"/>
        <w:right w:val="none" w:sz="0" w:space="0" w:color="auto"/>
      </w:divBdr>
    </w:div>
    <w:div w:id="1860393536">
      <w:bodyDiv w:val="1"/>
      <w:marLeft w:val="0"/>
      <w:marRight w:val="0"/>
      <w:marTop w:val="0"/>
      <w:marBottom w:val="0"/>
      <w:divBdr>
        <w:top w:val="none" w:sz="0" w:space="0" w:color="auto"/>
        <w:left w:val="none" w:sz="0" w:space="0" w:color="auto"/>
        <w:bottom w:val="none" w:sz="0" w:space="0" w:color="auto"/>
        <w:right w:val="none" w:sz="0" w:space="0" w:color="auto"/>
      </w:divBdr>
    </w:div>
    <w:div w:id="1860466245">
      <w:bodyDiv w:val="1"/>
      <w:marLeft w:val="0"/>
      <w:marRight w:val="0"/>
      <w:marTop w:val="0"/>
      <w:marBottom w:val="0"/>
      <w:divBdr>
        <w:top w:val="none" w:sz="0" w:space="0" w:color="auto"/>
        <w:left w:val="none" w:sz="0" w:space="0" w:color="auto"/>
        <w:bottom w:val="none" w:sz="0" w:space="0" w:color="auto"/>
        <w:right w:val="none" w:sz="0" w:space="0" w:color="auto"/>
      </w:divBdr>
    </w:div>
    <w:div w:id="1861042516">
      <w:bodyDiv w:val="1"/>
      <w:marLeft w:val="0"/>
      <w:marRight w:val="0"/>
      <w:marTop w:val="0"/>
      <w:marBottom w:val="0"/>
      <w:divBdr>
        <w:top w:val="none" w:sz="0" w:space="0" w:color="auto"/>
        <w:left w:val="none" w:sz="0" w:space="0" w:color="auto"/>
        <w:bottom w:val="none" w:sz="0" w:space="0" w:color="auto"/>
        <w:right w:val="none" w:sz="0" w:space="0" w:color="auto"/>
      </w:divBdr>
    </w:div>
    <w:div w:id="1861770956">
      <w:bodyDiv w:val="1"/>
      <w:marLeft w:val="0"/>
      <w:marRight w:val="0"/>
      <w:marTop w:val="0"/>
      <w:marBottom w:val="0"/>
      <w:divBdr>
        <w:top w:val="none" w:sz="0" w:space="0" w:color="auto"/>
        <w:left w:val="none" w:sz="0" w:space="0" w:color="auto"/>
        <w:bottom w:val="none" w:sz="0" w:space="0" w:color="auto"/>
        <w:right w:val="none" w:sz="0" w:space="0" w:color="auto"/>
      </w:divBdr>
    </w:div>
    <w:div w:id="1862353701">
      <w:bodyDiv w:val="1"/>
      <w:marLeft w:val="0"/>
      <w:marRight w:val="0"/>
      <w:marTop w:val="0"/>
      <w:marBottom w:val="0"/>
      <w:divBdr>
        <w:top w:val="none" w:sz="0" w:space="0" w:color="auto"/>
        <w:left w:val="none" w:sz="0" w:space="0" w:color="auto"/>
        <w:bottom w:val="none" w:sz="0" w:space="0" w:color="auto"/>
        <w:right w:val="none" w:sz="0" w:space="0" w:color="auto"/>
      </w:divBdr>
    </w:div>
    <w:div w:id="1862547589">
      <w:bodyDiv w:val="1"/>
      <w:marLeft w:val="0"/>
      <w:marRight w:val="0"/>
      <w:marTop w:val="0"/>
      <w:marBottom w:val="0"/>
      <w:divBdr>
        <w:top w:val="none" w:sz="0" w:space="0" w:color="auto"/>
        <w:left w:val="none" w:sz="0" w:space="0" w:color="auto"/>
        <w:bottom w:val="none" w:sz="0" w:space="0" w:color="auto"/>
        <w:right w:val="none" w:sz="0" w:space="0" w:color="auto"/>
      </w:divBdr>
    </w:div>
    <w:div w:id="1862670531">
      <w:bodyDiv w:val="1"/>
      <w:marLeft w:val="0"/>
      <w:marRight w:val="0"/>
      <w:marTop w:val="0"/>
      <w:marBottom w:val="0"/>
      <w:divBdr>
        <w:top w:val="none" w:sz="0" w:space="0" w:color="auto"/>
        <w:left w:val="none" w:sz="0" w:space="0" w:color="auto"/>
        <w:bottom w:val="none" w:sz="0" w:space="0" w:color="auto"/>
        <w:right w:val="none" w:sz="0" w:space="0" w:color="auto"/>
      </w:divBdr>
    </w:div>
    <w:div w:id="1862935418">
      <w:bodyDiv w:val="1"/>
      <w:marLeft w:val="0"/>
      <w:marRight w:val="0"/>
      <w:marTop w:val="0"/>
      <w:marBottom w:val="0"/>
      <w:divBdr>
        <w:top w:val="none" w:sz="0" w:space="0" w:color="auto"/>
        <w:left w:val="none" w:sz="0" w:space="0" w:color="auto"/>
        <w:bottom w:val="none" w:sz="0" w:space="0" w:color="auto"/>
        <w:right w:val="none" w:sz="0" w:space="0" w:color="auto"/>
      </w:divBdr>
    </w:div>
    <w:div w:id="1863935186">
      <w:bodyDiv w:val="1"/>
      <w:marLeft w:val="0"/>
      <w:marRight w:val="0"/>
      <w:marTop w:val="0"/>
      <w:marBottom w:val="0"/>
      <w:divBdr>
        <w:top w:val="none" w:sz="0" w:space="0" w:color="auto"/>
        <w:left w:val="none" w:sz="0" w:space="0" w:color="auto"/>
        <w:bottom w:val="none" w:sz="0" w:space="0" w:color="auto"/>
        <w:right w:val="none" w:sz="0" w:space="0" w:color="auto"/>
      </w:divBdr>
    </w:div>
    <w:div w:id="1864243320">
      <w:bodyDiv w:val="1"/>
      <w:marLeft w:val="0"/>
      <w:marRight w:val="0"/>
      <w:marTop w:val="0"/>
      <w:marBottom w:val="0"/>
      <w:divBdr>
        <w:top w:val="none" w:sz="0" w:space="0" w:color="auto"/>
        <w:left w:val="none" w:sz="0" w:space="0" w:color="auto"/>
        <w:bottom w:val="none" w:sz="0" w:space="0" w:color="auto"/>
        <w:right w:val="none" w:sz="0" w:space="0" w:color="auto"/>
      </w:divBdr>
    </w:div>
    <w:div w:id="1864706540">
      <w:bodyDiv w:val="1"/>
      <w:marLeft w:val="0"/>
      <w:marRight w:val="0"/>
      <w:marTop w:val="0"/>
      <w:marBottom w:val="0"/>
      <w:divBdr>
        <w:top w:val="none" w:sz="0" w:space="0" w:color="auto"/>
        <w:left w:val="none" w:sz="0" w:space="0" w:color="auto"/>
        <w:bottom w:val="none" w:sz="0" w:space="0" w:color="auto"/>
        <w:right w:val="none" w:sz="0" w:space="0" w:color="auto"/>
      </w:divBdr>
    </w:div>
    <w:div w:id="1865095521">
      <w:bodyDiv w:val="1"/>
      <w:marLeft w:val="0"/>
      <w:marRight w:val="0"/>
      <w:marTop w:val="0"/>
      <w:marBottom w:val="0"/>
      <w:divBdr>
        <w:top w:val="none" w:sz="0" w:space="0" w:color="auto"/>
        <w:left w:val="none" w:sz="0" w:space="0" w:color="auto"/>
        <w:bottom w:val="none" w:sz="0" w:space="0" w:color="auto"/>
        <w:right w:val="none" w:sz="0" w:space="0" w:color="auto"/>
      </w:divBdr>
    </w:div>
    <w:div w:id="1865435429">
      <w:bodyDiv w:val="1"/>
      <w:marLeft w:val="0"/>
      <w:marRight w:val="0"/>
      <w:marTop w:val="0"/>
      <w:marBottom w:val="0"/>
      <w:divBdr>
        <w:top w:val="none" w:sz="0" w:space="0" w:color="auto"/>
        <w:left w:val="none" w:sz="0" w:space="0" w:color="auto"/>
        <w:bottom w:val="none" w:sz="0" w:space="0" w:color="auto"/>
        <w:right w:val="none" w:sz="0" w:space="0" w:color="auto"/>
      </w:divBdr>
    </w:div>
    <w:div w:id="1865823513">
      <w:bodyDiv w:val="1"/>
      <w:marLeft w:val="0"/>
      <w:marRight w:val="0"/>
      <w:marTop w:val="0"/>
      <w:marBottom w:val="0"/>
      <w:divBdr>
        <w:top w:val="none" w:sz="0" w:space="0" w:color="auto"/>
        <w:left w:val="none" w:sz="0" w:space="0" w:color="auto"/>
        <w:bottom w:val="none" w:sz="0" w:space="0" w:color="auto"/>
        <w:right w:val="none" w:sz="0" w:space="0" w:color="auto"/>
      </w:divBdr>
    </w:div>
    <w:div w:id="1867059330">
      <w:bodyDiv w:val="1"/>
      <w:marLeft w:val="0"/>
      <w:marRight w:val="0"/>
      <w:marTop w:val="0"/>
      <w:marBottom w:val="0"/>
      <w:divBdr>
        <w:top w:val="none" w:sz="0" w:space="0" w:color="auto"/>
        <w:left w:val="none" w:sz="0" w:space="0" w:color="auto"/>
        <w:bottom w:val="none" w:sz="0" w:space="0" w:color="auto"/>
        <w:right w:val="none" w:sz="0" w:space="0" w:color="auto"/>
      </w:divBdr>
    </w:div>
    <w:div w:id="1867215619">
      <w:bodyDiv w:val="1"/>
      <w:marLeft w:val="0"/>
      <w:marRight w:val="0"/>
      <w:marTop w:val="0"/>
      <w:marBottom w:val="0"/>
      <w:divBdr>
        <w:top w:val="none" w:sz="0" w:space="0" w:color="auto"/>
        <w:left w:val="none" w:sz="0" w:space="0" w:color="auto"/>
        <w:bottom w:val="none" w:sz="0" w:space="0" w:color="auto"/>
        <w:right w:val="none" w:sz="0" w:space="0" w:color="auto"/>
      </w:divBdr>
    </w:div>
    <w:div w:id="1869684926">
      <w:bodyDiv w:val="1"/>
      <w:marLeft w:val="0"/>
      <w:marRight w:val="0"/>
      <w:marTop w:val="0"/>
      <w:marBottom w:val="0"/>
      <w:divBdr>
        <w:top w:val="none" w:sz="0" w:space="0" w:color="auto"/>
        <w:left w:val="none" w:sz="0" w:space="0" w:color="auto"/>
        <w:bottom w:val="none" w:sz="0" w:space="0" w:color="auto"/>
        <w:right w:val="none" w:sz="0" w:space="0" w:color="auto"/>
      </w:divBdr>
    </w:div>
    <w:div w:id="1870291349">
      <w:bodyDiv w:val="1"/>
      <w:marLeft w:val="0"/>
      <w:marRight w:val="0"/>
      <w:marTop w:val="0"/>
      <w:marBottom w:val="0"/>
      <w:divBdr>
        <w:top w:val="none" w:sz="0" w:space="0" w:color="auto"/>
        <w:left w:val="none" w:sz="0" w:space="0" w:color="auto"/>
        <w:bottom w:val="none" w:sz="0" w:space="0" w:color="auto"/>
        <w:right w:val="none" w:sz="0" w:space="0" w:color="auto"/>
      </w:divBdr>
    </w:div>
    <w:div w:id="1870294053">
      <w:bodyDiv w:val="1"/>
      <w:marLeft w:val="0"/>
      <w:marRight w:val="0"/>
      <w:marTop w:val="0"/>
      <w:marBottom w:val="0"/>
      <w:divBdr>
        <w:top w:val="none" w:sz="0" w:space="0" w:color="auto"/>
        <w:left w:val="none" w:sz="0" w:space="0" w:color="auto"/>
        <w:bottom w:val="none" w:sz="0" w:space="0" w:color="auto"/>
        <w:right w:val="none" w:sz="0" w:space="0" w:color="auto"/>
      </w:divBdr>
    </w:div>
    <w:div w:id="1871380737">
      <w:bodyDiv w:val="1"/>
      <w:marLeft w:val="0"/>
      <w:marRight w:val="0"/>
      <w:marTop w:val="0"/>
      <w:marBottom w:val="0"/>
      <w:divBdr>
        <w:top w:val="none" w:sz="0" w:space="0" w:color="auto"/>
        <w:left w:val="none" w:sz="0" w:space="0" w:color="auto"/>
        <w:bottom w:val="none" w:sz="0" w:space="0" w:color="auto"/>
        <w:right w:val="none" w:sz="0" w:space="0" w:color="auto"/>
      </w:divBdr>
    </w:div>
    <w:div w:id="1871841173">
      <w:bodyDiv w:val="1"/>
      <w:marLeft w:val="0"/>
      <w:marRight w:val="0"/>
      <w:marTop w:val="0"/>
      <w:marBottom w:val="0"/>
      <w:divBdr>
        <w:top w:val="none" w:sz="0" w:space="0" w:color="auto"/>
        <w:left w:val="none" w:sz="0" w:space="0" w:color="auto"/>
        <w:bottom w:val="none" w:sz="0" w:space="0" w:color="auto"/>
        <w:right w:val="none" w:sz="0" w:space="0" w:color="auto"/>
      </w:divBdr>
    </w:div>
    <w:div w:id="1872303559">
      <w:bodyDiv w:val="1"/>
      <w:marLeft w:val="0"/>
      <w:marRight w:val="0"/>
      <w:marTop w:val="0"/>
      <w:marBottom w:val="0"/>
      <w:divBdr>
        <w:top w:val="none" w:sz="0" w:space="0" w:color="auto"/>
        <w:left w:val="none" w:sz="0" w:space="0" w:color="auto"/>
        <w:bottom w:val="none" w:sz="0" w:space="0" w:color="auto"/>
        <w:right w:val="none" w:sz="0" w:space="0" w:color="auto"/>
      </w:divBdr>
    </w:div>
    <w:div w:id="1872455034">
      <w:bodyDiv w:val="1"/>
      <w:marLeft w:val="0"/>
      <w:marRight w:val="0"/>
      <w:marTop w:val="0"/>
      <w:marBottom w:val="0"/>
      <w:divBdr>
        <w:top w:val="none" w:sz="0" w:space="0" w:color="auto"/>
        <w:left w:val="none" w:sz="0" w:space="0" w:color="auto"/>
        <w:bottom w:val="none" w:sz="0" w:space="0" w:color="auto"/>
        <w:right w:val="none" w:sz="0" w:space="0" w:color="auto"/>
      </w:divBdr>
    </w:div>
    <w:div w:id="1872836649">
      <w:bodyDiv w:val="1"/>
      <w:marLeft w:val="0"/>
      <w:marRight w:val="0"/>
      <w:marTop w:val="0"/>
      <w:marBottom w:val="0"/>
      <w:divBdr>
        <w:top w:val="none" w:sz="0" w:space="0" w:color="auto"/>
        <w:left w:val="none" w:sz="0" w:space="0" w:color="auto"/>
        <w:bottom w:val="none" w:sz="0" w:space="0" w:color="auto"/>
        <w:right w:val="none" w:sz="0" w:space="0" w:color="auto"/>
      </w:divBdr>
    </w:div>
    <w:div w:id="1873569836">
      <w:bodyDiv w:val="1"/>
      <w:marLeft w:val="0"/>
      <w:marRight w:val="0"/>
      <w:marTop w:val="0"/>
      <w:marBottom w:val="0"/>
      <w:divBdr>
        <w:top w:val="none" w:sz="0" w:space="0" w:color="auto"/>
        <w:left w:val="none" w:sz="0" w:space="0" w:color="auto"/>
        <w:bottom w:val="none" w:sz="0" w:space="0" w:color="auto"/>
        <w:right w:val="none" w:sz="0" w:space="0" w:color="auto"/>
      </w:divBdr>
    </w:div>
    <w:div w:id="1874071637">
      <w:bodyDiv w:val="1"/>
      <w:marLeft w:val="0"/>
      <w:marRight w:val="0"/>
      <w:marTop w:val="0"/>
      <w:marBottom w:val="0"/>
      <w:divBdr>
        <w:top w:val="none" w:sz="0" w:space="0" w:color="auto"/>
        <w:left w:val="none" w:sz="0" w:space="0" w:color="auto"/>
        <w:bottom w:val="none" w:sz="0" w:space="0" w:color="auto"/>
        <w:right w:val="none" w:sz="0" w:space="0" w:color="auto"/>
      </w:divBdr>
    </w:div>
    <w:div w:id="1874876277">
      <w:bodyDiv w:val="1"/>
      <w:marLeft w:val="0"/>
      <w:marRight w:val="0"/>
      <w:marTop w:val="0"/>
      <w:marBottom w:val="0"/>
      <w:divBdr>
        <w:top w:val="none" w:sz="0" w:space="0" w:color="auto"/>
        <w:left w:val="none" w:sz="0" w:space="0" w:color="auto"/>
        <w:bottom w:val="none" w:sz="0" w:space="0" w:color="auto"/>
        <w:right w:val="none" w:sz="0" w:space="0" w:color="auto"/>
      </w:divBdr>
    </w:div>
    <w:div w:id="1876457731">
      <w:bodyDiv w:val="1"/>
      <w:marLeft w:val="0"/>
      <w:marRight w:val="0"/>
      <w:marTop w:val="0"/>
      <w:marBottom w:val="0"/>
      <w:divBdr>
        <w:top w:val="none" w:sz="0" w:space="0" w:color="auto"/>
        <w:left w:val="none" w:sz="0" w:space="0" w:color="auto"/>
        <w:bottom w:val="none" w:sz="0" w:space="0" w:color="auto"/>
        <w:right w:val="none" w:sz="0" w:space="0" w:color="auto"/>
      </w:divBdr>
    </w:div>
    <w:div w:id="1876655631">
      <w:bodyDiv w:val="1"/>
      <w:marLeft w:val="0"/>
      <w:marRight w:val="0"/>
      <w:marTop w:val="0"/>
      <w:marBottom w:val="0"/>
      <w:divBdr>
        <w:top w:val="none" w:sz="0" w:space="0" w:color="auto"/>
        <w:left w:val="none" w:sz="0" w:space="0" w:color="auto"/>
        <w:bottom w:val="none" w:sz="0" w:space="0" w:color="auto"/>
        <w:right w:val="none" w:sz="0" w:space="0" w:color="auto"/>
      </w:divBdr>
    </w:div>
    <w:div w:id="1876845417">
      <w:bodyDiv w:val="1"/>
      <w:marLeft w:val="0"/>
      <w:marRight w:val="0"/>
      <w:marTop w:val="0"/>
      <w:marBottom w:val="0"/>
      <w:divBdr>
        <w:top w:val="none" w:sz="0" w:space="0" w:color="auto"/>
        <w:left w:val="none" w:sz="0" w:space="0" w:color="auto"/>
        <w:bottom w:val="none" w:sz="0" w:space="0" w:color="auto"/>
        <w:right w:val="none" w:sz="0" w:space="0" w:color="auto"/>
      </w:divBdr>
    </w:div>
    <w:div w:id="1876845571">
      <w:bodyDiv w:val="1"/>
      <w:marLeft w:val="0"/>
      <w:marRight w:val="0"/>
      <w:marTop w:val="0"/>
      <w:marBottom w:val="0"/>
      <w:divBdr>
        <w:top w:val="none" w:sz="0" w:space="0" w:color="auto"/>
        <w:left w:val="none" w:sz="0" w:space="0" w:color="auto"/>
        <w:bottom w:val="none" w:sz="0" w:space="0" w:color="auto"/>
        <w:right w:val="none" w:sz="0" w:space="0" w:color="auto"/>
      </w:divBdr>
    </w:div>
    <w:div w:id="1877503014">
      <w:bodyDiv w:val="1"/>
      <w:marLeft w:val="0"/>
      <w:marRight w:val="0"/>
      <w:marTop w:val="0"/>
      <w:marBottom w:val="0"/>
      <w:divBdr>
        <w:top w:val="none" w:sz="0" w:space="0" w:color="auto"/>
        <w:left w:val="none" w:sz="0" w:space="0" w:color="auto"/>
        <w:bottom w:val="none" w:sz="0" w:space="0" w:color="auto"/>
        <w:right w:val="none" w:sz="0" w:space="0" w:color="auto"/>
      </w:divBdr>
    </w:div>
    <w:div w:id="1877621892">
      <w:bodyDiv w:val="1"/>
      <w:marLeft w:val="0"/>
      <w:marRight w:val="0"/>
      <w:marTop w:val="0"/>
      <w:marBottom w:val="0"/>
      <w:divBdr>
        <w:top w:val="none" w:sz="0" w:space="0" w:color="auto"/>
        <w:left w:val="none" w:sz="0" w:space="0" w:color="auto"/>
        <w:bottom w:val="none" w:sz="0" w:space="0" w:color="auto"/>
        <w:right w:val="none" w:sz="0" w:space="0" w:color="auto"/>
      </w:divBdr>
    </w:div>
    <w:div w:id="1878662570">
      <w:bodyDiv w:val="1"/>
      <w:marLeft w:val="0"/>
      <w:marRight w:val="0"/>
      <w:marTop w:val="0"/>
      <w:marBottom w:val="0"/>
      <w:divBdr>
        <w:top w:val="none" w:sz="0" w:space="0" w:color="auto"/>
        <w:left w:val="none" w:sz="0" w:space="0" w:color="auto"/>
        <w:bottom w:val="none" w:sz="0" w:space="0" w:color="auto"/>
        <w:right w:val="none" w:sz="0" w:space="0" w:color="auto"/>
      </w:divBdr>
    </w:div>
    <w:div w:id="1879312614">
      <w:bodyDiv w:val="1"/>
      <w:marLeft w:val="0"/>
      <w:marRight w:val="0"/>
      <w:marTop w:val="0"/>
      <w:marBottom w:val="0"/>
      <w:divBdr>
        <w:top w:val="none" w:sz="0" w:space="0" w:color="auto"/>
        <w:left w:val="none" w:sz="0" w:space="0" w:color="auto"/>
        <w:bottom w:val="none" w:sz="0" w:space="0" w:color="auto"/>
        <w:right w:val="none" w:sz="0" w:space="0" w:color="auto"/>
      </w:divBdr>
    </w:div>
    <w:div w:id="1879396437">
      <w:bodyDiv w:val="1"/>
      <w:marLeft w:val="0"/>
      <w:marRight w:val="0"/>
      <w:marTop w:val="0"/>
      <w:marBottom w:val="0"/>
      <w:divBdr>
        <w:top w:val="none" w:sz="0" w:space="0" w:color="auto"/>
        <w:left w:val="none" w:sz="0" w:space="0" w:color="auto"/>
        <w:bottom w:val="none" w:sz="0" w:space="0" w:color="auto"/>
        <w:right w:val="none" w:sz="0" w:space="0" w:color="auto"/>
      </w:divBdr>
    </w:div>
    <w:div w:id="1879900983">
      <w:bodyDiv w:val="1"/>
      <w:marLeft w:val="0"/>
      <w:marRight w:val="0"/>
      <w:marTop w:val="0"/>
      <w:marBottom w:val="0"/>
      <w:divBdr>
        <w:top w:val="none" w:sz="0" w:space="0" w:color="auto"/>
        <w:left w:val="none" w:sz="0" w:space="0" w:color="auto"/>
        <w:bottom w:val="none" w:sz="0" w:space="0" w:color="auto"/>
        <w:right w:val="none" w:sz="0" w:space="0" w:color="auto"/>
      </w:divBdr>
    </w:div>
    <w:div w:id="1879972700">
      <w:bodyDiv w:val="1"/>
      <w:marLeft w:val="0"/>
      <w:marRight w:val="0"/>
      <w:marTop w:val="0"/>
      <w:marBottom w:val="0"/>
      <w:divBdr>
        <w:top w:val="none" w:sz="0" w:space="0" w:color="auto"/>
        <w:left w:val="none" w:sz="0" w:space="0" w:color="auto"/>
        <w:bottom w:val="none" w:sz="0" w:space="0" w:color="auto"/>
        <w:right w:val="none" w:sz="0" w:space="0" w:color="auto"/>
      </w:divBdr>
    </w:div>
    <w:div w:id="1880629460">
      <w:bodyDiv w:val="1"/>
      <w:marLeft w:val="0"/>
      <w:marRight w:val="0"/>
      <w:marTop w:val="0"/>
      <w:marBottom w:val="0"/>
      <w:divBdr>
        <w:top w:val="none" w:sz="0" w:space="0" w:color="auto"/>
        <w:left w:val="none" w:sz="0" w:space="0" w:color="auto"/>
        <w:bottom w:val="none" w:sz="0" w:space="0" w:color="auto"/>
        <w:right w:val="none" w:sz="0" w:space="0" w:color="auto"/>
      </w:divBdr>
    </w:div>
    <w:div w:id="1880895755">
      <w:bodyDiv w:val="1"/>
      <w:marLeft w:val="0"/>
      <w:marRight w:val="0"/>
      <w:marTop w:val="0"/>
      <w:marBottom w:val="0"/>
      <w:divBdr>
        <w:top w:val="none" w:sz="0" w:space="0" w:color="auto"/>
        <w:left w:val="none" w:sz="0" w:space="0" w:color="auto"/>
        <w:bottom w:val="none" w:sz="0" w:space="0" w:color="auto"/>
        <w:right w:val="none" w:sz="0" w:space="0" w:color="auto"/>
      </w:divBdr>
    </w:div>
    <w:div w:id="1881361520">
      <w:bodyDiv w:val="1"/>
      <w:marLeft w:val="0"/>
      <w:marRight w:val="0"/>
      <w:marTop w:val="0"/>
      <w:marBottom w:val="0"/>
      <w:divBdr>
        <w:top w:val="none" w:sz="0" w:space="0" w:color="auto"/>
        <w:left w:val="none" w:sz="0" w:space="0" w:color="auto"/>
        <w:bottom w:val="none" w:sz="0" w:space="0" w:color="auto"/>
        <w:right w:val="none" w:sz="0" w:space="0" w:color="auto"/>
      </w:divBdr>
    </w:div>
    <w:div w:id="1882864655">
      <w:bodyDiv w:val="1"/>
      <w:marLeft w:val="0"/>
      <w:marRight w:val="0"/>
      <w:marTop w:val="0"/>
      <w:marBottom w:val="0"/>
      <w:divBdr>
        <w:top w:val="none" w:sz="0" w:space="0" w:color="auto"/>
        <w:left w:val="none" w:sz="0" w:space="0" w:color="auto"/>
        <w:bottom w:val="none" w:sz="0" w:space="0" w:color="auto"/>
        <w:right w:val="none" w:sz="0" w:space="0" w:color="auto"/>
      </w:divBdr>
    </w:div>
    <w:div w:id="1883009187">
      <w:bodyDiv w:val="1"/>
      <w:marLeft w:val="0"/>
      <w:marRight w:val="0"/>
      <w:marTop w:val="0"/>
      <w:marBottom w:val="0"/>
      <w:divBdr>
        <w:top w:val="none" w:sz="0" w:space="0" w:color="auto"/>
        <w:left w:val="none" w:sz="0" w:space="0" w:color="auto"/>
        <w:bottom w:val="none" w:sz="0" w:space="0" w:color="auto"/>
        <w:right w:val="none" w:sz="0" w:space="0" w:color="auto"/>
      </w:divBdr>
    </w:div>
    <w:div w:id="1883057383">
      <w:bodyDiv w:val="1"/>
      <w:marLeft w:val="0"/>
      <w:marRight w:val="0"/>
      <w:marTop w:val="0"/>
      <w:marBottom w:val="0"/>
      <w:divBdr>
        <w:top w:val="none" w:sz="0" w:space="0" w:color="auto"/>
        <w:left w:val="none" w:sz="0" w:space="0" w:color="auto"/>
        <w:bottom w:val="none" w:sz="0" w:space="0" w:color="auto"/>
        <w:right w:val="none" w:sz="0" w:space="0" w:color="auto"/>
      </w:divBdr>
    </w:div>
    <w:div w:id="1884248644">
      <w:bodyDiv w:val="1"/>
      <w:marLeft w:val="0"/>
      <w:marRight w:val="0"/>
      <w:marTop w:val="0"/>
      <w:marBottom w:val="0"/>
      <w:divBdr>
        <w:top w:val="none" w:sz="0" w:space="0" w:color="auto"/>
        <w:left w:val="none" w:sz="0" w:space="0" w:color="auto"/>
        <w:bottom w:val="none" w:sz="0" w:space="0" w:color="auto"/>
        <w:right w:val="none" w:sz="0" w:space="0" w:color="auto"/>
      </w:divBdr>
    </w:div>
    <w:div w:id="1885365053">
      <w:bodyDiv w:val="1"/>
      <w:marLeft w:val="0"/>
      <w:marRight w:val="0"/>
      <w:marTop w:val="0"/>
      <w:marBottom w:val="0"/>
      <w:divBdr>
        <w:top w:val="none" w:sz="0" w:space="0" w:color="auto"/>
        <w:left w:val="none" w:sz="0" w:space="0" w:color="auto"/>
        <w:bottom w:val="none" w:sz="0" w:space="0" w:color="auto"/>
        <w:right w:val="none" w:sz="0" w:space="0" w:color="auto"/>
      </w:divBdr>
    </w:div>
    <w:div w:id="1885603206">
      <w:bodyDiv w:val="1"/>
      <w:marLeft w:val="0"/>
      <w:marRight w:val="0"/>
      <w:marTop w:val="0"/>
      <w:marBottom w:val="0"/>
      <w:divBdr>
        <w:top w:val="none" w:sz="0" w:space="0" w:color="auto"/>
        <w:left w:val="none" w:sz="0" w:space="0" w:color="auto"/>
        <w:bottom w:val="none" w:sz="0" w:space="0" w:color="auto"/>
        <w:right w:val="none" w:sz="0" w:space="0" w:color="auto"/>
      </w:divBdr>
    </w:div>
    <w:div w:id="1885798408">
      <w:bodyDiv w:val="1"/>
      <w:marLeft w:val="0"/>
      <w:marRight w:val="0"/>
      <w:marTop w:val="0"/>
      <w:marBottom w:val="0"/>
      <w:divBdr>
        <w:top w:val="none" w:sz="0" w:space="0" w:color="auto"/>
        <w:left w:val="none" w:sz="0" w:space="0" w:color="auto"/>
        <w:bottom w:val="none" w:sz="0" w:space="0" w:color="auto"/>
        <w:right w:val="none" w:sz="0" w:space="0" w:color="auto"/>
      </w:divBdr>
    </w:div>
    <w:div w:id="1886790786">
      <w:bodyDiv w:val="1"/>
      <w:marLeft w:val="0"/>
      <w:marRight w:val="0"/>
      <w:marTop w:val="0"/>
      <w:marBottom w:val="0"/>
      <w:divBdr>
        <w:top w:val="none" w:sz="0" w:space="0" w:color="auto"/>
        <w:left w:val="none" w:sz="0" w:space="0" w:color="auto"/>
        <w:bottom w:val="none" w:sz="0" w:space="0" w:color="auto"/>
        <w:right w:val="none" w:sz="0" w:space="0" w:color="auto"/>
      </w:divBdr>
    </w:div>
    <w:div w:id="1887134608">
      <w:bodyDiv w:val="1"/>
      <w:marLeft w:val="0"/>
      <w:marRight w:val="0"/>
      <w:marTop w:val="0"/>
      <w:marBottom w:val="0"/>
      <w:divBdr>
        <w:top w:val="none" w:sz="0" w:space="0" w:color="auto"/>
        <w:left w:val="none" w:sz="0" w:space="0" w:color="auto"/>
        <w:bottom w:val="none" w:sz="0" w:space="0" w:color="auto"/>
        <w:right w:val="none" w:sz="0" w:space="0" w:color="auto"/>
      </w:divBdr>
    </w:div>
    <w:div w:id="1887183987">
      <w:bodyDiv w:val="1"/>
      <w:marLeft w:val="0"/>
      <w:marRight w:val="0"/>
      <w:marTop w:val="0"/>
      <w:marBottom w:val="0"/>
      <w:divBdr>
        <w:top w:val="none" w:sz="0" w:space="0" w:color="auto"/>
        <w:left w:val="none" w:sz="0" w:space="0" w:color="auto"/>
        <w:bottom w:val="none" w:sz="0" w:space="0" w:color="auto"/>
        <w:right w:val="none" w:sz="0" w:space="0" w:color="auto"/>
      </w:divBdr>
    </w:div>
    <w:div w:id="1887793454">
      <w:bodyDiv w:val="1"/>
      <w:marLeft w:val="0"/>
      <w:marRight w:val="0"/>
      <w:marTop w:val="0"/>
      <w:marBottom w:val="0"/>
      <w:divBdr>
        <w:top w:val="none" w:sz="0" w:space="0" w:color="auto"/>
        <w:left w:val="none" w:sz="0" w:space="0" w:color="auto"/>
        <w:bottom w:val="none" w:sz="0" w:space="0" w:color="auto"/>
        <w:right w:val="none" w:sz="0" w:space="0" w:color="auto"/>
      </w:divBdr>
    </w:div>
    <w:div w:id="1888102612">
      <w:bodyDiv w:val="1"/>
      <w:marLeft w:val="0"/>
      <w:marRight w:val="0"/>
      <w:marTop w:val="0"/>
      <w:marBottom w:val="0"/>
      <w:divBdr>
        <w:top w:val="none" w:sz="0" w:space="0" w:color="auto"/>
        <w:left w:val="none" w:sz="0" w:space="0" w:color="auto"/>
        <w:bottom w:val="none" w:sz="0" w:space="0" w:color="auto"/>
        <w:right w:val="none" w:sz="0" w:space="0" w:color="auto"/>
      </w:divBdr>
    </w:div>
    <w:div w:id="1888489838">
      <w:bodyDiv w:val="1"/>
      <w:marLeft w:val="0"/>
      <w:marRight w:val="0"/>
      <w:marTop w:val="0"/>
      <w:marBottom w:val="0"/>
      <w:divBdr>
        <w:top w:val="none" w:sz="0" w:space="0" w:color="auto"/>
        <w:left w:val="none" w:sz="0" w:space="0" w:color="auto"/>
        <w:bottom w:val="none" w:sz="0" w:space="0" w:color="auto"/>
        <w:right w:val="none" w:sz="0" w:space="0" w:color="auto"/>
      </w:divBdr>
    </w:div>
    <w:div w:id="1888949441">
      <w:bodyDiv w:val="1"/>
      <w:marLeft w:val="0"/>
      <w:marRight w:val="0"/>
      <w:marTop w:val="0"/>
      <w:marBottom w:val="0"/>
      <w:divBdr>
        <w:top w:val="none" w:sz="0" w:space="0" w:color="auto"/>
        <w:left w:val="none" w:sz="0" w:space="0" w:color="auto"/>
        <w:bottom w:val="none" w:sz="0" w:space="0" w:color="auto"/>
        <w:right w:val="none" w:sz="0" w:space="0" w:color="auto"/>
      </w:divBdr>
    </w:div>
    <w:div w:id="1889100949">
      <w:bodyDiv w:val="1"/>
      <w:marLeft w:val="0"/>
      <w:marRight w:val="0"/>
      <w:marTop w:val="0"/>
      <w:marBottom w:val="0"/>
      <w:divBdr>
        <w:top w:val="none" w:sz="0" w:space="0" w:color="auto"/>
        <w:left w:val="none" w:sz="0" w:space="0" w:color="auto"/>
        <w:bottom w:val="none" w:sz="0" w:space="0" w:color="auto"/>
        <w:right w:val="none" w:sz="0" w:space="0" w:color="auto"/>
      </w:divBdr>
    </w:div>
    <w:div w:id="1889296767">
      <w:bodyDiv w:val="1"/>
      <w:marLeft w:val="0"/>
      <w:marRight w:val="0"/>
      <w:marTop w:val="0"/>
      <w:marBottom w:val="0"/>
      <w:divBdr>
        <w:top w:val="none" w:sz="0" w:space="0" w:color="auto"/>
        <w:left w:val="none" w:sz="0" w:space="0" w:color="auto"/>
        <w:bottom w:val="none" w:sz="0" w:space="0" w:color="auto"/>
        <w:right w:val="none" w:sz="0" w:space="0" w:color="auto"/>
      </w:divBdr>
    </w:div>
    <w:div w:id="1889342044">
      <w:bodyDiv w:val="1"/>
      <w:marLeft w:val="0"/>
      <w:marRight w:val="0"/>
      <w:marTop w:val="0"/>
      <w:marBottom w:val="0"/>
      <w:divBdr>
        <w:top w:val="none" w:sz="0" w:space="0" w:color="auto"/>
        <w:left w:val="none" w:sz="0" w:space="0" w:color="auto"/>
        <w:bottom w:val="none" w:sz="0" w:space="0" w:color="auto"/>
        <w:right w:val="none" w:sz="0" w:space="0" w:color="auto"/>
      </w:divBdr>
    </w:div>
    <w:div w:id="1890073188">
      <w:bodyDiv w:val="1"/>
      <w:marLeft w:val="0"/>
      <w:marRight w:val="0"/>
      <w:marTop w:val="0"/>
      <w:marBottom w:val="0"/>
      <w:divBdr>
        <w:top w:val="none" w:sz="0" w:space="0" w:color="auto"/>
        <w:left w:val="none" w:sz="0" w:space="0" w:color="auto"/>
        <w:bottom w:val="none" w:sz="0" w:space="0" w:color="auto"/>
        <w:right w:val="none" w:sz="0" w:space="0" w:color="auto"/>
      </w:divBdr>
    </w:div>
    <w:div w:id="1890603098">
      <w:bodyDiv w:val="1"/>
      <w:marLeft w:val="0"/>
      <w:marRight w:val="0"/>
      <w:marTop w:val="0"/>
      <w:marBottom w:val="0"/>
      <w:divBdr>
        <w:top w:val="none" w:sz="0" w:space="0" w:color="auto"/>
        <w:left w:val="none" w:sz="0" w:space="0" w:color="auto"/>
        <w:bottom w:val="none" w:sz="0" w:space="0" w:color="auto"/>
        <w:right w:val="none" w:sz="0" w:space="0" w:color="auto"/>
      </w:divBdr>
    </w:div>
    <w:div w:id="1891071471">
      <w:bodyDiv w:val="1"/>
      <w:marLeft w:val="0"/>
      <w:marRight w:val="0"/>
      <w:marTop w:val="0"/>
      <w:marBottom w:val="0"/>
      <w:divBdr>
        <w:top w:val="none" w:sz="0" w:space="0" w:color="auto"/>
        <w:left w:val="none" w:sz="0" w:space="0" w:color="auto"/>
        <w:bottom w:val="none" w:sz="0" w:space="0" w:color="auto"/>
        <w:right w:val="none" w:sz="0" w:space="0" w:color="auto"/>
      </w:divBdr>
    </w:div>
    <w:div w:id="1891189215">
      <w:bodyDiv w:val="1"/>
      <w:marLeft w:val="0"/>
      <w:marRight w:val="0"/>
      <w:marTop w:val="0"/>
      <w:marBottom w:val="0"/>
      <w:divBdr>
        <w:top w:val="none" w:sz="0" w:space="0" w:color="auto"/>
        <w:left w:val="none" w:sz="0" w:space="0" w:color="auto"/>
        <w:bottom w:val="none" w:sz="0" w:space="0" w:color="auto"/>
        <w:right w:val="none" w:sz="0" w:space="0" w:color="auto"/>
      </w:divBdr>
    </w:div>
    <w:div w:id="1892692512">
      <w:bodyDiv w:val="1"/>
      <w:marLeft w:val="0"/>
      <w:marRight w:val="0"/>
      <w:marTop w:val="0"/>
      <w:marBottom w:val="0"/>
      <w:divBdr>
        <w:top w:val="none" w:sz="0" w:space="0" w:color="auto"/>
        <w:left w:val="none" w:sz="0" w:space="0" w:color="auto"/>
        <w:bottom w:val="none" w:sz="0" w:space="0" w:color="auto"/>
        <w:right w:val="none" w:sz="0" w:space="0" w:color="auto"/>
      </w:divBdr>
    </w:div>
    <w:div w:id="1892959042">
      <w:bodyDiv w:val="1"/>
      <w:marLeft w:val="0"/>
      <w:marRight w:val="0"/>
      <w:marTop w:val="0"/>
      <w:marBottom w:val="0"/>
      <w:divBdr>
        <w:top w:val="none" w:sz="0" w:space="0" w:color="auto"/>
        <w:left w:val="none" w:sz="0" w:space="0" w:color="auto"/>
        <w:bottom w:val="none" w:sz="0" w:space="0" w:color="auto"/>
        <w:right w:val="none" w:sz="0" w:space="0" w:color="auto"/>
      </w:divBdr>
    </w:div>
    <w:div w:id="1893034416">
      <w:bodyDiv w:val="1"/>
      <w:marLeft w:val="0"/>
      <w:marRight w:val="0"/>
      <w:marTop w:val="0"/>
      <w:marBottom w:val="0"/>
      <w:divBdr>
        <w:top w:val="none" w:sz="0" w:space="0" w:color="auto"/>
        <w:left w:val="none" w:sz="0" w:space="0" w:color="auto"/>
        <w:bottom w:val="none" w:sz="0" w:space="0" w:color="auto"/>
        <w:right w:val="none" w:sz="0" w:space="0" w:color="auto"/>
      </w:divBdr>
    </w:div>
    <w:div w:id="1893422810">
      <w:bodyDiv w:val="1"/>
      <w:marLeft w:val="0"/>
      <w:marRight w:val="0"/>
      <w:marTop w:val="0"/>
      <w:marBottom w:val="0"/>
      <w:divBdr>
        <w:top w:val="none" w:sz="0" w:space="0" w:color="auto"/>
        <w:left w:val="none" w:sz="0" w:space="0" w:color="auto"/>
        <w:bottom w:val="none" w:sz="0" w:space="0" w:color="auto"/>
        <w:right w:val="none" w:sz="0" w:space="0" w:color="auto"/>
      </w:divBdr>
    </w:div>
    <w:div w:id="1893613884">
      <w:bodyDiv w:val="1"/>
      <w:marLeft w:val="0"/>
      <w:marRight w:val="0"/>
      <w:marTop w:val="0"/>
      <w:marBottom w:val="0"/>
      <w:divBdr>
        <w:top w:val="none" w:sz="0" w:space="0" w:color="auto"/>
        <w:left w:val="none" w:sz="0" w:space="0" w:color="auto"/>
        <w:bottom w:val="none" w:sz="0" w:space="0" w:color="auto"/>
        <w:right w:val="none" w:sz="0" w:space="0" w:color="auto"/>
      </w:divBdr>
    </w:div>
    <w:div w:id="1894076841">
      <w:bodyDiv w:val="1"/>
      <w:marLeft w:val="0"/>
      <w:marRight w:val="0"/>
      <w:marTop w:val="0"/>
      <w:marBottom w:val="0"/>
      <w:divBdr>
        <w:top w:val="none" w:sz="0" w:space="0" w:color="auto"/>
        <w:left w:val="none" w:sz="0" w:space="0" w:color="auto"/>
        <w:bottom w:val="none" w:sz="0" w:space="0" w:color="auto"/>
        <w:right w:val="none" w:sz="0" w:space="0" w:color="auto"/>
      </w:divBdr>
    </w:div>
    <w:div w:id="1894197998">
      <w:bodyDiv w:val="1"/>
      <w:marLeft w:val="0"/>
      <w:marRight w:val="0"/>
      <w:marTop w:val="0"/>
      <w:marBottom w:val="0"/>
      <w:divBdr>
        <w:top w:val="none" w:sz="0" w:space="0" w:color="auto"/>
        <w:left w:val="none" w:sz="0" w:space="0" w:color="auto"/>
        <w:bottom w:val="none" w:sz="0" w:space="0" w:color="auto"/>
        <w:right w:val="none" w:sz="0" w:space="0" w:color="auto"/>
      </w:divBdr>
    </w:div>
    <w:div w:id="1894923496">
      <w:bodyDiv w:val="1"/>
      <w:marLeft w:val="0"/>
      <w:marRight w:val="0"/>
      <w:marTop w:val="0"/>
      <w:marBottom w:val="0"/>
      <w:divBdr>
        <w:top w:val="none" w:sz="0" w:space="0" w:color="auto"/>
        <w:left w:val="none" w:sz="0" w:space="0" w:color="auto"/>
        <w:bottom w:val="none" w:sz="0" w:space="0" w:color="auto"/>
        <w:right w:val="none" w:sz="0" w:space="0" w:color="auto"/>
      </w:divBdr>
    </w:div>
    <w:div w:id="1895189162">
      <w:bodyDiv w:val="1"/>
      <w:marLeft w:val="0"/>
      <w:marRight w:val="0"/>
      <w:marTop w:val="0"/>
      <w:marBottom w:val="0"/>
      <w:divBdr>
        <w:top w:val="none" w:sz="0" w:space="0" w:color="auto"/>
        <w:left w:val="none" w:sz="0" w:space="0" w:color="auto"/>
        <w:bottom w:val="none" w:sz="0" w:space="0" w:color="auto"/>
        <w:right w:val="none" w:sz="0" w:space="0" w:color="auto"/>
      </w:divBdr>
    </w:div>
    <w:div w:id="1895264556">
      <w:bodyDiv w:val="1"/>
      <w:marLeft w:val="0"/>
      <w:marRight w:val="0"/>
      <w:marTop w:val="0"/>
      <w:marBottom w:val="0"/>
      <w:divBdr>
        <w:top w:val="none" w:sz="0" w:space="0" w:color="auto"/>
        <w:left w:val="none" w:sz="0" w:space="0" w:color="auto"/>
        <w:bottom w:val="none" w:sz="0" w:space="0" w:color="auto"/>
        <w:right w:val="none" w:sz="0" w:space="0" w:color="auto"/>
      </w:divBdr>
    </w:div>
    <w:div w:id="1896619192">
      <w:bodyDiv w:val="1"/>
      <w:marLeft w:val="0"/>
      <w:marRight w:val="0"/>
      <w:marTop w:val="0"/>
      <w:marBottom w:val="0"/>
      <w:divBdr>
        <w:top w:val="none" w:sz="0" w:space="0" w:color="auto"/>
        <w:left w:val="none" w:sz="0" w:space="0" w:color="auto"/>
        <w:bottom w:val="none" w:sz="0" w:space="0" w:color="auto"/>
        <w:right w:val="none" w:sz="0" w:space="0" w:color="auto"/>
      </w:divBdr>
    </w:div>
    <w:div w:id="1896742922">
      <w:bodyDiv w:val="1"/>
      <w:marLeft w:val="0"/>
      <w:marRight w:val="0"/>
      <w:marTop w:val="0"/>
      <w:marBottom w:val="0"/>
      <w:divBdr>
        <w:top w:val="none" w:sz="0" w:space="0" w:color="auto"/>
        <w:left w:val="none" w:sz="0" w:space="0" w:color="auto"/>
        <w:bottom w:val="none" w:sz="0" w:space="0" w:color="auto"/>
        <w:right w:val="none" w:sz="0" w:space="0" w:color="auto"/>
      </w:divBdr>
    </w:div>
    <w:div w:id="1897274049">
      <w:bodyDiv w:val="1"/>
      <w:marLeft w:val="0"/>
      <w:marRight w:val="0"/>
      <w:marTop w:val="0"/>
      <w:marBottom w:val="0"/>
      <w:divBdr>
        <w:top w:val="none" w:sz="0" w:space="0" w:color="auto"/>
        <w:left w:val="none" w:sz="0" w:space="0" w:color="auto"/>
        <w:bottom w:val="none" w:sz="0" w:space="0" w:color="auto"/>
        <w:right w:val="none" w:sz="0" w:space="0" w:color="auto"/>
      </w:divBdr>
    </w:div>
    <w:div w:id="1897348373">
      <w:bodyDiv w:val="1"/>
      <w:marLeft w:val="0"/>
      <w:marRight w:val="0"/>
      <w:marTop w:val="0"/>
      <w:marBottom w:val="0"/>
      <w:divBdr>
        <w:top w:val="none" w:sz="0" w:space="0" w:color="auto"/>
        <w:left w:val="none" w:sz="0" w:space="0" w:color="auto"/>
        <w:bottom w:val="none" w:sz="0" w:space="0" w:color="auto"/>
        <w:right w:val="none" w:sz="0" w:space="0" w:color="auto"/>
      </w:divBdr>
    </w:div>
    <w:div w:id="1898055457">
      <w:bodyDiv w:val="1"/>
      <w:marLeft w:val="0"/>
      <w:marRight w:val="0"/>
      <w:marTop w:val="0"/>
      <w:marBottom w:val="0"/>
      <w:divBdr>
        <w:top w:val="none" w:sz="0" w:space="0" w:color="auto"/>
        <w:left w:val="none" w:sz="0" w:space="0" w:color="auto"/>
        <w:bottom w:val="none" w:sz="0" w:space="0" w:color="auto"/>
        <w:right w:val="none" w:sz="0" w:space="0" w:color="auto"/>
      </w:divBdr>
    </w:div>
    <w:div w:id="1899392574">
      <w:bodyDiv w:val="1"/>
      <w:marLeft w:val="0"/>
      <w:marRight w:val="0"/>
      <w:marTop w:val="0"/>
      <w:marBottom w:val="0"/>
      <w:divBdr>
        <w:top w:val="none" w:sz="0" w:space="0" w:color="auto"/>
        <w:left w:val="none" w:sz="0" w:space="0" w:color="auto"/>
        <w:bottom w:val="none" w:sz="0" w:space="0" w:color="auto"/>
        <w:right w:val="none" w:sz="0" w:space="0" w:color="auto"/>
      </w:divBdr>
    </w:div>
    <w:div w:id="1899435698">
      <w:bodyDiv w:val="1"/>
      <w:marLeft w:val="0"/>
      <w:marRight w:val="0"/>
      <w:marTop w:val="0"/>
      <w:marBottom w:val="0"/>
      <w:divBdr>
        <w:top w:val="none" w:sz="0" w:space="0" w:color="auto"/>
        <w:left w:val="none" w:sz="0" w:space="0" w:color="auto"/>
        <w:bottom w:val="none" w:sz="0" w:space="0" w:color="auto"/>
        <w:right w:val="none" w:sz="0" w:space="0" w:color="auto"/>
      </w:divBdr>
    </w:div>
    <w:div w:id="1899511203">
      <w:bodyDiv w:val="1"/>
      <w:marLeft w:val="0"/>
      <w:marRight w:val="0"/>
      <w:marTop w:val="0"/>
      <w:marBottom w:val="0"/>
      <w:divBdr>
        <w:top w:val="none" w:sz="0" w:space="0" w:color="auto"/>
        <w:left w:val="none" w:sz="0" w:space="0" w:color="auto"/>
        <w:bottom w:val="none" w:sz="0" w:space="0" w:color="auto"/>
        <w:right w:val="none" w:sz="0" w:space="0" w:color="auto"/>
      </w:divBdr>
    </w:div>
    <w:div w:id="1900479536">
      <w:bodyDiv w:val="1"/>
      <w:marLeft w:val="0"/>
      <w:marRight w:val="0"/>
      <w:marTop w:val="0"/>
      <w:marBottom w:val="0"/>
      <w:divBdr>
        <w:top w:val="none" w:sz="0" w:space="0" w:color="auto"/>
        <w:left w:val="none" w:sz="0" w:space="0" w:color="auto"/>
        <w:bottom w:val="none" w:sz="0" w:space="0" w:color="auto"/>
        <w:right w:val="none" w:sz="0" w:space="0" w:color="auto"/>
      </w:divBdr>
    </w:div>
    <w:div w:id="1901987355">
      <w:bodyDiv w:val="1"/>
      <w:marLeft w:val="0"/>
      <w:marRight w:val="0"/>
      <w:marTop w:val="0"/>
      <w:marBottom w:val="0"/>
      <w:divBdr>
        <w:top w:val="none" w:sz="0" w:space="0" w:color="auto"/>
        <w:left w:val="none" w:sz="0" w:space="0" w:color="auto"/>
        <w:bottom w:val="none" w:sz="0" w:space="0" w:color="auto"/>
        <w:right w:val="none" w:sz="0" w:space="0" w:color="auto"/>
      </w:divBdr>
    </w:div>
    <w:div w:id="1902784582">
      <w:bodyDiv w:val="1"/>
      <w:marLeft w:val="0"/>
      <w:marRight w:val="0"/>
      <w:marTop w:val="0"/>
      <w:marBottom w:val="0"/>
      <w:divBdr>
        <w:top w:val="none" w:sz="0" w:space="0" w:color="auto"/>
        <w:left w:val="none" w:sz="0" w:space="0" w:color="auto"/>
        <w:bottom w:val="none" w:sz="0" w:space="0" w:color="auto"/>
        <w:right w:val="none" w:sz="0" w:space="0" w:color="auto"/>
      </w:divBdr>
    </w:div>
    <w:div w:id="1903179015">
      <w:bodyDiv w:val="1"/>
      <w:marLeft w:val="0"/>
      <w:marRight w:val="0"/>
      <w:marTop w:val="0"/>
      <w:marBottom w:val="0"/>
      <w:divBdr>
        <w:top w:val="none" w:sz="0" w:space="0" w:color="auto"/>
        <w:left w:val="none" w:sz="0" w:space="0" w:color="auto"/>
        <w:bottom w:val="none" w:sz="0" w:space="0" w:color="auto"/>
        <w:right w:val="none" w:sz="0" w:space="0" w:color="auto"/>
      </w:divBdr>
    </w:div>
    <w:div w:id="1903370811">
      <w:bodyDiv w:val="1"/>
      <w:marLeft w:val="0"/>
      <w:marRight w:val="0"/>
      <w:marTop w:val="0"/>
      <w:marBottom w:val="0"/>
      <w:divBdr>
        <w:top w:val="none" w:sz="0" w:space="0" w:color="auto"/>
        <w:left w:val="none" w:sz="0" w:space="0" w:color="auto"/>
        <w:bottom w:val="none" w:sz="0" w:space="0" w:color="auto"/>
        <w:right w:val="none" w:sz="0" w:space="0" w:color="auto"/>
      </w:divBdr>
    </w:div>
    <w:div w:id="1903517983">
      <w:bodyDiv w:val="1"/>
      <w:marLeft w:val="0"/>
      <w:marRight w:val="0"/>
      <w:marTop w:val="0"/>
      <w:marBottom w:val="0"/>
      <w:divBdr>
        <w:top w:val="none" w:sz="0" w:space="0" w:color="auto"/>
        <w:left w:val="none" w:sz="0" w:space="0" w:color="auto"/>
        <w:bottom w:val="none" w:sz="0" w:space="0" w:color="auto"/>
        <w:right w:val="none" w:sz="0" w:space="0" w:color="auto"/>
      </w:divBdr>
    </w:div>
    <w:div w:id="1905872966">
      <w:bodyDiv w:val="1"/>
      <w:marLeft w:val="0"/>
      <w:marRight w:val="0"/>
      <w:marTop w:val="0"/>
      <w:marBottom w:val="0"/>
      <w:divBdr>
        <w:top w:val="none" w:sz="0" w:space="0" w:color="auto"/>
        <w:left w:val="none" w:sz="0" w:space="0" w:color="auto"/>
        <w:bottom w:val="none" w:sz="0" w:space="0" w:color="auto"/>
        <w:right w:val="none" w:sz="0" w:space="0" w:color="auto"/>
      </w:divBdr>
    </w:div>
    <w:div w:id="1905948978">
      <w:bodyDiv w:val="1"/>
      <w:marLeft w:val="0"/>
      <w:marRight w:val="0"/>
      <w:marTop w:val="0"/>
      <w:marBottom w:val="0"/>
      <w:divBdr>
        <w:top w:val="none" w:sz="0" w:space="0" w:color="auto"/>
        <w:left w:val="none" w:sz="0" w:space="0" w:color="auto"/>
        <w:bottom w:val="none" w:sz="0" w:space="0" w:color="auto"/>
        <w:right w:val="none" w:sz="0" w:space="0" w:color="auto"/>
      </w:divBdr>
    </w:div>
    <w:div w:id="1907837570">
      <w:bodyDiv w:val="1"/>
      <w:marLeft w:val="0"/>
      <w:marRight w:val="0"/>
      <w:marTop w:val="0"/>
      <w:marBottom w:val="0"/>
      <w:divBdr>
        <w:top w:val="none" w:sz="0" w:space="0" w:color="auto"/>
        <w:left w:val="none" w:sz="0" w:space="0" w:color="auto"/>
        <w:bottom w:val="none" w:sz="0" w:space="0" w:color="auto"/>
        <w:right w:val="none" w:sz="0" w:space="0" w:color="auto"/>
      </w:divBdr>
    </w:div>
    <w:div w:id="1908685928">
      <w:bodyDiv w:val="1"/>
      <w:marLeft w:val="0"/>
      <w:marRight w:val="0"/>
      <w:marTop w:val="0"/>
      <w:marBottom w:val="0"/>
      <w:divBdr>
        <w:top w:val="none" w:sz="0" w:space="0" w:color="auto"/>
        <w:left w:val="none" w:sz="0" w:space="0" w:color="auto"/>
        <w:bottom w:val="none" w:sz="0" w:space="0" w:color="auto"/>
        <w:right w:val="none" w:sz="0" w:space="0" w:color="auto"/>
      </w:divBdr>
    </w:div>
    <w:div w:id="1908690563">
      <w:bodyDiv w:val="1"/>
      <w:marLeft w:val="0"/>
      <w:marRight w:val="0"/>
      <w:marTop w:val="0"/>
      <w:marBottom w:val="0"/>
      <w:divBdr>
        <w:top w:val="none" w:sz="0" w:space="0" w:color="auto"/>
        <w:left w:val="none" w:sz="0" w:space="0" w:color="auto"/>
        <w:bottom w:val="none" w:sz="0" w:space="0" w:color="auto"/>
        <w:right w:val="none" w:sz="0" w:space="0" w:color="auto"/>
      </w:divBdr>
    </w:div>
    <w:div w:id="1909071714">
      <w:bodyDiv w:val="1"/>
      <w:marLeft w:val="0"/>
      <w:marRight w:val="0"/>
      <w:marTop w:val="0"/>
      <w:marBottom w:val="0"/>
      <w:divBdr>
        <w:top w:val="none" w:sz="0" w:space="0" w:color="auto"/>
        <w:left w:val="none" w:sz="0" w:space="0" w:color="auto"/>
        <w:bottom w:val="none" w:sz="0" w:space="0" w:color="auto"/>
        <w:right w:val="none" w:sz="0" w:space="0" w:color="auto"/>
      </w:divBdr>
    </w:div>
    <w:div w:id="1909489490">
      <w:bodyDiv w:val="1"/>
      <w:marLeft w:val="0"/>
      <w:marRight w:val="0"/>
      <w:marTop w:val="0"/>
      <w:marBottom w:val="0"/>
      <w:divBdr>
        <w:top w:val="none" w:sz="0" w:space="0" w:color="auto"/>
        <w:left w:val="none" w:sz="0" w:space="0" w:color="auto"/>
        <w:bottom w:val="none" w:sz="0" w:space="0" w:color="auto"/>
        <w:right w:val="none" w:sz="0" w:space="0" w:color="auto"/>
      </w:divBdr>
    </w:div>
    <w:div w:id="1909657124">
      <w:bodyDiv w:val="1"/>
      <w:marLeft w:val="0"/>
      <w:marRight w:val="0"/>
      <w:marTop w:val="0"/>
      <w:marBottom w:val="0"/>
      <w:divBdr>
        <w:top w:val="none" w:sz="0" w:space="0" w:color="auto"/>
        <w:left w:val="none" w:sz="0" w:space="0" w:color="auto"/>
        <w:bottom w:val="none" w:sz="0" w:space="0" w:color="auto"/>
        <w:right w:val="none" w:sz="0" w:space="0" w:color="auto"/>
      </w:divBdr>
    </w:div>
    <w:div w:id="1910652590">
      <w:bodyDiv w:val="1"/>
      <w:marLeft w:val="0"/>
      <w:marRight w:val="0"/>
      <w:marTop w:val="0"/>
      <w:marBottom w:val="0"/>
      <w:divBdr>
        <w:top w:val="none" w:sz="0" w:space="0" w:color="auto"/>
        <w:left w:val="none" w:sz="0" w:space="0" w:color="auto"/>
        <w:bottom w:val="none" w:sz="0" w:space="0" w:color="auto"/>
        <w:right w:val="none" w:sz="0" w:space="0" w:color="auto"/>
      </w:divBdr>
    </w:div>
    <w:div w:id="1910966529">
      <w:bodyDiv w:val="1"/>
      <w:marLeft w:val="0"/>
      <w:marRight w:val="0"/>
      <w:marTop w:val="0"/>
      <w:marBottom w:val="0"/>
      <w:divBdr>
        <w:top w:val="none" w:sz="0" w:space="0" w:color="auto"/>
        <w:left w:val="none" w:sz="0" w:space="0" w:color="auto"/>
        <w:bottom w:val="none" w:sz="0" w:space="0" w:color="auto"/>
        <w:right w:val="none" w:sz="0" w:space="0" w:color="auto"/>
      </w:divBdr>
    </w:div>
    <w:div w:id="1911191522">
      <w:bodyDiv w:val="1"/>
      <w:marLeft w:val="0"/>
      <w:marRight w:val="0"/>
      <w:marTop w:val="0"/>
      <w:marBottom w:val="0"/>
      <w:divBdr>
        <w:top w:val="none" w:sz="0" w:space="0" w:color="auto"/>
        <w:left w:val="none" w:sz="0" w:space="0" w:color="auto"/>
        <w:bottom w:val="none" w:sz="0" w:space="0" w:color="auto"/>
        <w:right w:val="none" w:sz="0" w:space="0" w:color="auto"/>
      </w:divBdr>
    </w:div>
    <w:div w:id="1912690156">
      <w:bodyDiv w:val="1"/>
      <w:marLeft w:val="0"/>
      <w:marRight w:val="0"/>
      <w:marTop w:val="0"/>
      <w:marBottom w:val="0"/>
      <w:divBdr>
        <w:top w:val="none" w:sz="0" w:space="0" w:color="auto"/>
        <w:left w:val="none" w:sz="0" w:space="0" w:color="auto"/>
        <w:bottom w:val="none" w:sz="0" w:space="0" w:color="auto"/>
        <w:right w:val="none" w:sz="0" w:space="0" w:color="auto"/>
      </w:divBdr>
    </w:div>
    <w:div w:id="1913926044">
      <w:bodyDiv w:val="1"/>
      <w:marLeft w:val="0"/>
      <w:marRight w:val="0"/>
      <w:marTop w:val="0"/>
      <w:marBottom w:val="0"/>
      <w:divBdr>
        <w:top w:val="none" w:sz="0" w:space="0" w:color="auto"/>
        <w:left w:val="none" w:sz="0" w:space="0" w:color="auto"/>
        <w:bottom w:val="none" w:sz="0" w:space="0" w:color="auto"/>
        <w:right w:val="none" w:sz="0" w:space="0" w:color="auto"/>
      </w:divBdr>
    </w:div>
    <w:div w:id="1914124774">
      <w:bodyDiv w:val="1"/>
      <w:marLeft w:val="0"/>
      <w:marRight w:val="0"/>
      <w:marTop w:val="0"/>
      <w:marBottom w:val="0"/>
      <w:divBdr>
        <w:top w:val="none" w:sz="0" w:space="0" w:color="auto"/>
        <w:left w:val="none" w:sz="0" w:space="0" w:color="auto"/>
        <w:bottom w:val="none" w:sz="0" w:space="0" w:color="auto"/>
        <w:right w:val="none" w:sz="0" w:space="0" w:color="auto"/>
      </w:divBdr>
    </w:div>
    <w:div w:id="1914199133">
      <w:bodyDiv w:val="1"/>
      <w:marLeft w:val="0"/>
      <w:marRight w:val="0"/>
      <w:marTop w:val="0"/>
      <w:marBottom w:val="0"/>
      <w:divBdr>
        <w:top w:val="none" w:sz="0" w:space="0" w:color="auto"/>
        <w:left w:val="none" w:sz="0" w:space="0" w:color="auto"/>
        <w:bottom w:val="none" w:sz="0" w:space="0" w:color="auto"/>
        <w:right w:val="none" w:sz="0" w:space="0" w:color="auto"/>
      </w:divBdr>
    </w:div>
    <w:div w:id="1914659657">
      <w:bodyDiv w:val="1"/>
      <w:marLeft w:val="0"/>
      <w:marRight w:val="0"/>
      <w:marTop w:val="0"/>
      <w:marBottom w:val="0"/>
      <w:divBdr>
        <w:top w:val="none" w:sz="0" w:space="0" w:color="auto"/>
        <w:left w:val="none" w:sz="0" w:space="0" w:color="auto"/>
        <w:bottom w:val="none" w:sz="0" w:space="0" w:color="auto"/>
        <w:right w:val="none" w:sz="0" w:space="0" w:color="auto"/>
      </w:divBdr>
    </w:div>
    <w:div w:id="1914702240">
      <w:bodyDiv w:val="1"/>
      <w:marLeft w:val="0"/>
      <w:marRight w:val="0"/>
      <w:marTop w:val="0"/>
      <w:marBottom w:val="0"/>
      <w:divBdr>
        <w:top w:val="none" w:sz="0" w:space="0" w:color="auto"/>
        <w:left w:val="none" w:sz="0" w:space="0" w:color="auto"/>
        <w:bottom w:val="none" w:sz="0" w:space="0" w:color="auto"/>
        <w:right w:val="none" w:sz="0" w:space="0" w:color="auto"/>
      </w:divBdr>
    </w:div>
    <w:div w:id="1915240023">
      <w:bodyDiv w:val="1"/>
      <w:marLeft w:val="0"/>
      <w:marRight w:val="0"/>
      <w:marTop w:val="0"/>
      <w:marBottom w:val="0"/>
      <w:divBdr>
        <w:top w:val="none" w:sz="0" w:space="0" w:color="auto"/>
        <w:left w:val="none" w:sz="0" w:space="0" w:color="auto"/>
        <w:bottom w:val="none" w:sz="0" w:space="0" w:color="auto"/>
        <w:right w:val="none" w:sz="0" w:space="0" w:color="auto"/>
      </w:divBdr>
    </w:div>
    <w:div w:id="1915552950">
      <w:bodyDiv w:val="1"/>
      <w:marLeft w:val="0"/>
      <w:marRight w:val="0"/>
      <w:marTop w:val="0"/>
      <w:marBottom w:val="0"/>
      <w:divBdr>
        <w:top w:val="none" w:sz="0" w:space="0" w:color="auto"/>
        <w:left w:val="none" w:sz="0" w:space="0" w:color="auto"/>
        <w:bottom w:val="none" w:sz="0" w:space="0" w:color="auto"/>
        <w:right w:val="none" w:sz="0" w:space="0" w:color="auto"/>
      </w:divBdr>
    </w:div>
    <w:div w:id="1916090628">
      <w:bodyDiv w:val="1"/>
      <w:marLeft w:val="0"/>
      <w:marRight w:val="0"/>
      <w:marTop w:val="0"/>
      <w:marBottom w:val="0"/>
      <w:divBdr>
        <w:top w:val="none" w:sz="0" w:space="0" w:color="auto"/>
        <w:left w:val="none" w:sz="0" w:space="0" w:color="auto"/>
        <w:bottom w:val="none" w:sz="0" w:space="0" w:color="auto"/>
        <w:right w:val="none" w:sz="0" w:space="0" w:color="auto"/>
      </w:divBdr>
    </w:div>
    <w:div w:id="1916356034">
      <w:bodyDiv w:val="1"/>
      <w:marLeft w:val="0"/>
      <w:marRight w:val="0"/>
      <w:marTop w:val="0"/>
      <w:marBottom w:val="0"/>
      <w:divBdr>
        <w:top w:val="none" w:sz="0" w:space="0" w:color="auto"/>
        <w:left w:val="none" w:sz="0" w:space="0" w:color="auto"/>
        <w:bottom w:val="none" w:sz="0" w:space="0" w:color="auto"/>
        <w:right w:val="none" w:sz="0" w:space="0" w:color="auto"/>
      </w:divBdr>
    </w:div>
    <w:div w:id="1917396487">
      <w:bodyDiv w:val="1"/>
      <w:marLeft w:val="0"/>
      <w:marRight w:val="0"/>
      <w:marTop w:val="0"/>
      <w:marBottom w:val="0"/>
      <w:divBdr>
        <w:top w:val="none" w:sz="0" w:space="0" w:color="auto"/>
        <w:left w:val="none" w:sz="0" w:space="0" w:color="auto"/>
        <w:bottom w:val="none" w:sz="0" w:space="0" w:color="auto"/>
        <w:right w:val="none" w:sz="0" w:space="0" w:color="auto"/>
      </w:divBdr>
    </w:div>
    <w:div w:id="1917982410">
      <w:bodyDiv w:val="1"/>
      <w:marLeft w:val="0"/>
      <w:marRight w:val="0"/>
      <w:marTop w:val="0"/>
      <w:marBottom w:val="0"/>
      <w:divBdr>
        <w:top w:val="none" w:sz="0" w:space="0" w:color="auto"/>
        <w:left w:val="none" w:sz="0" w:space="0" w:color="auto"/>
        <w:bottom w:val="none" w:sz="0" w:space="0" w:color="auto"/>
        <w:right w:val="none" w:sz="0" w:space="0" w:color="auto"/>
      </w:divBdr>
    </w:div>
    <w:div w:id="1918855613">
      <w:bodyDiv w:val="1"/>
      <w:marLeft w:val="0"/>
      <w:marRight w:val="0"/>
      <w:marTop w:val="0"/>
      <w:marBottom w:val="0"/>
      <w:divBdr>
        <w:top w:val="none" w:sz="0" w:space="0" w:color="auto"/>
        <w:left w:val="none" w:sz="0" w:space="0" w:color="auto"/>
        <w:bottom w:val="none" w:sz="0" w:space="0" w:color="auto"/>
        <w:right w:val="none" w:sz="0" w:space="0" w:color="auto"/>
      </w:divBdr>
    </w:div>
    <w:div w:id="1919442211">
      <w:bodyDiv w:val="1"/>
      <w:marLeft w:val="0"/>
      <w:marRight w:val="0"/>
      <w:marTop w:val="0"/>
      <w:marBottom w:val="0"/>
      <w:divBdr>
        <w:top w:val="none" w:sz="0" w:space="0" w:color="auto"/>
        <w:left w:val="none" w:sz="0" w:space="0" w:color="auto"/>
        <w:bottom w:val="none" w:sz="0" w:space="0" w:color="auto"/>
        <w:right w:val="none" w:sz="0" w:space="0" w:color="auto"/>
      </w:divBdr>
    </w:div>
    <w:div w:id="1919560660">
      <w:bodyDiv w:val="1"/>
      <w:marLeft w:val="0"/>
      <w:marRight w:val="0"/>
      <w:marTop w:val="0"/>
      <w:marBottom w:val="0"/>
      <w:divBdr>
        <w:top w:val="none" w:sz="0" w:space="0" w:color="auto"/>
        <w:left w:val="none" w:sz="0" w:space="0" w:color="auto"/>
        <w:bottom w:val="none" w:sz="0" w:space="0" w:color="auto"/>
        <w:right w:val="none" w:sz="0" w:space="0" w:color="auto"/>
      </w:divBdr>
    </w:div>
    <w:div w:id="1919560872">
      <w:bodyDiv w:val="1"/>
      <w:marLeft w:val="0"/>
      <w:marRight w:val="0"/>
      <w:marTop w:val="0"/>
      <w:marBottom w:val="0"/>
      <w:divBdr>
        <w:top w:val="none" w:sz="0" w:space="0" w:color="auto"/>
        <w:left w:val="none" w:sz="0" w:space="0" w:color="auto"/>
        <w:bottom w:val="none" w:sz="0" w:space="0" w:color="auto"/>
        <w:right w:val="none" w:sz="0" w:space="0" w:color="auto"/>
      </w:divBdr>
    </w:div>
    <w:div w:id="1919705906">
      <w:bodyDiv w:val="1"/>
      <w:marLeft w:val="0"/>
      <w:marRight w:val="0"/>
      <w:marTop w:val="0"/>
      <w:marBottom w:val="0"/>
      <w:divBdr>
        <w:top w:val="none" w:sz="0" w:space="0" w:color="auto"/>
        <w:left w:val="none" w:sz="0" w:space="0" w:color="auto"/>
        <w:bottom w:val="none" w:sz="0" w:space="0" w:color="auto"/>
        <w:right w:val="none" w:sz="0" w:space="0" w:color="auto"/>
      </w:divBdr>
    </w:div>
    <w:div w:id="1919975062">
      <w:bodyDiv w:val="1"/>
      <w:marLeft w:val="0"/>
      <w:marRight w:val="0"/>
      <w:marTop w:val="0"/>
      <w:marBottom w:val="0"/>
      <w:divBdr>
        <w:top w:val="none" w:sz="0" w:space="0" w:color="auto"/>
        <w:left w:val="none" w:sz="0" w:space="0" w:color="auto"/>
        <w:bottom w:val="none" w:sz="0" w:space="0" w:color="auto"/>
        <w:right w:val="none" w:sz="0" w:space="0" w:color="auto"/>
      </w:divBdr>
    </w:div>
    <w:div w:id="1921867959">
      <w:bodyDiv w:val="1"/>
      <w:marLeft w:val="0"/>
      <w:marRight w:val="0"/>
      <w:marTop w:val="0"/>
      <w:marBottom w:val="0"/>
      <w:divBdr>
        <w:top w:val="none" w:sz="0" w:space="0" w:color="auto"/>
        <w:left w:val="none" w:sz="0" w:space="0" w:color="auto"/>
        <w:bottom w:val="none" w:sz="0" w:space="0" w:color="auto"/>
        <w:right w:val="none" w:sz="0" w:space="0" w:color="auto"/>
      </w:divBdr>
    </w:div>
    <w:div w:id="1922135721">
      <w:bodyDiv w:val="1"/>
      <w:marLeft w:val="0"/>
      <w:marRight w:val="0"/>
      <w:marTop w:val="0"/>
      <w:marBottom w:val="0"/>
      <w:divBdr>
        <w:top w:val="none" w:sz="0" w:space="0" w:color="auto"/>
        <w:left w:val="none" w:sz="0" w:space="0" w:color="auto"/>
        <w:bottom w:val="none" w:sz="0" w:space="0" w:color="auto"/>
        <w:right w:val="none" w:sz="0" w:space="0" w:color="auto"/>
      </w:divBdr>
    </w:div>
    <w:div w:id="1922400029">
      <w:bodyDiv w:val="1"/>
      <w:marLeft w:val="0"/>
      <w:marRight w:val="0"/>
      <w:marTop w:val="0"/>
      <w:marBottom w:val="0"/>
      <w:divBdr>
        <w:top w:val="none" w:sz="0" w:space="0" w:color="auto"/>
        <w:left w:val="none" w:sz="0" w:space="0" w:color="auto"/>
        <w:bottom w:val="none" w:sz="0" w:space="0" w:color="auto"/>
        <w:right w:val="none" w:sz="0" w:space="0" w:color="auto"/>
      </w:divBdr>
    </w:div>
    <w:div w:id="1922518001">
      <w:bodyDiv w:val="1"/>
      <w:marLeft w:val="0"/>
      <w:marRight w:val="0"/>
      <w:marTop w:val="0"/>
      <w:marBottom w:val="0"/>
      <w:divBdr>
        <w:top w:val="none" w:sz="0" w:space="0" w:color="auto"/>
        <w:left w:val="none" w:sz="0" w:space="0" w:color="auto"/>
        <w:bottom w:val="none" w:sz="0" w:space="0" w:color="auto"/>
        <w:right w:val="none" w:sz="0" w:space="0" w:color="auto"/>
      </w:divBdr>
    </w:div>
    <w:div w:id="1922711015">
      <w:bodyDiv w:val="1"/>
      <w:marLeft w:val="0"/>
      <w:marRight w:val="0"/>
      <w:marTop w:val="0"/>
      <w:marBottom w:val="0"/>
      <w:divBdr>
        <w:top w:val="none" w:sz="0" w:space="0" w:color="auto"/>
        <w:left w:val="none" w:sz="0" w:space="0" w:color="auto"/>
        <w:bottom w:val="none" w:sz="0" w:space="0" w:color="auto"/>
        <w:right w:val="none" w:sz="0" w:space="0" w:color="auto"/>
      </w:divBdr>
    </w:div>
    <w:div w:id="1923105080">
      <w:bodyDiv w:val="1"/>
      <w:marLeft w:val="0"/>
      <w:marRight w:val="0"/>
      <w:marTop w:val="0"/>
      <w:marBottom w:val="0"/>
      <w:divBdr>
        <w:top w:val="none" w:sz="0" w:space="0" w:color="auto"/>
        <w:left w:val="none" w:sz="0" w:space="0" w:color="auto"/>
        <w:bottom w:val="none" w:sz="0" w:space="0" w:color="auto"/>
        <w:right w:val="none" w:sz="0" w:space="0" w:color="auto"/>
      </w:divBdr>
    </w:div>
    <w:div w:id="1924219066">
      <w:bodyDiv w:val="1"/>
      <w:marLeft w:val="0"/>
      <w:marRight w:val="0"/>
      <w:marTop w:val="0"/>
      <w:marBottom w:val="0"/>
      <w:divBdr>
        <w:top w:val="none" w:sz="0" w:space="0" w:color="auto"/>
        <w:left w:val="none" w:sz="0" w:space="0" w:color="auto"/>
        <w:bottom w:val="none" w:sz="0" w:space="0" w:color="auto"/>
        <w:right w:val="none" w:sz="0" w:space="0" w:color="auto"/>
      </w:divBdr>
    </w:div>
    <w:div w:id="1924410748">
      <w:bodyDiv w:val="1"/>
      <w:marLeft w:val="0"/>
      <w:marRight w:val="0"/>
      <w:marTop w:val="0"/>
      <w:marBottom w:val="0"/>
      <w:divBdr>
        <w:top w:val="none" w:sz="0" w:space="0" w:color="auto"/>
        <w:left w:val="none" w:sz="0" w:space="0" w:color="auto"/>
        <w:bottom w:val="none" w:sz="0" w:space="0" w:color="auto"/>
        <w:right w:val="none" w:sz="0" w:space="0" w:color="auto"/>
      </w:divBdr>
    </w:div>
    <w:div w:id="1924683262">
      <w:bodyDiv w:val="1"/>
      <w:marLeft w:val="0"/>
      <w:marRight w:val="0"/>
      <w:marTop w:val="0"/>
      <w:marBottom w:val="0"/>
      <w:divBdr>
        <w:top w:val="none" w:sz="0" w:space="0" w:color="auto"/>
        <w:left w:val="none" w:sz="0" w:space="0" w:color="auto"/>
        <w:bottom w:val="none" w:sz="0" w:space="0" w:color="auto"/>
        <w:right w:val="none" w:sz="0" w:space="0" w:color="auto"/>
      </w:divBdr>
    </w:div>
    <w:div w:id="1925870591">
      <w:bodyDiv w:val="1"/>
      <w:marLeft w:val="0"/>
      <w:marRight w:val="0"/>
      <w:marTop w:val="0"/>
      <w:marBottom w:val="0"/>
      <w:divBdr>
        <w:top w:val="none" w:sz="0" w:space="0" w:color="auto"/>
        <w:left w:val="none" w:sz="0" w:space="0" w:color="auto"/>
        <w:bottom w:val="none" w:sz="0" w:space="0" w:color="auto"/>
        <w:right w:val="none" w:sz="0" w:space="0" w:color="auto"/>
      </w:divBdr>
    </w:div>
    <w:div w:id="1926105093">
      <w:bodyDiv w:val="1"/>
      <w:marLeft w:val="0"/>
      <w:marRight w:val="0"/>
      <w:marTop w:val="0"/>
      <w:marBottom w:val="0"/>
      <w:divBdr>
        <w:top w:val="none" w:sz="0" w:space="0" w:color="auto"/>
        <w:left w:val="none" w:sz="0" w:space="0" w:color="auto"/>
        <w:bottom w:val="none" w:sz="0" w:space="0" w:color="auto"/>
        <w:right w:val="none" w:sz="0" w:space="0" w:color="auto"/>
      </w:divBdr>
    </w:div>
    <w:div w:id="1926916599">
      <w:bodyDiv w:val="1"/>
      <w:marLeft w:val="0"/>
      <w:marRight w:val="0"/>
      <w:marTop w:val="0"/>
      <w:marBottom w:val="0"/>
      <w:divBdr>
        <w:top w:val="none" w:sz="0" w:space="0" w:color="auto"/>
        <w:left w:val="none" w:sz="0" w:space="0" w:color="auto"/>
        <w:bottom w:val="none" w:sz="0" w:space="0" w:color="auto"/>
        <w:right w:val="none" w:sz="0" w:space="0" w:color="auto"/>
      </w:divBdr>
    </w:div>
    <w:div w:id="1927884017">
      <w:bodyDiv w:val="1"/>
      <w:marLeft w:val="0"/>
      <w:marRight w:val="0"/>
      <w:marTop w:val="0"/>
      <w:marBottom w:val="0"/>
      <w:divBdr>
        <w:top w:val="none" w:sz="0" w:space="0" w:color="auto"/>
        <w:left w:val="none" w:sz="0" w:space="0" w:color="auto"/>
        <w:bottom w:val="none" w:sz="0" w:space="0" w:color="auto"/>
        <w:right w:val="none" w:sz="0" w:space="0" w:color="auto"/>
      </w:divBdr>
    </w:div>
    <w:div w:id="1928883775">
      <w:bodyDiv w:val="1"/>
      <w:marLeft w:val="0"/>
      <w:marRight w:val="0"/>
      <w:marTop w:val="0"/>
      <w:marBottom w:val="0"/>
      <w:divBdr>
        <w:top w:val="none" w:sz="0" w:space="0" w:color="auto"/>
        <w:left w:val="none" w:sz="0" w:space="0" w:color="auto"/>
        <w:bottom w:val="none" w:sz="0" w:space="0" w:color="auto"/>
        <w:right w:val="none" w:sz="0" w:space="0" w:color="auto"/>
      </w:divBdr>
    </w:div>
    <w:div w:id="1928921716">
      <w:bodyDiv w:val="1"/>
      <w:marLeft w:val="0"/>
      <w:marRight w:val="0"/>
      <w:marTop w:val="0"/>
      <w:marBottom w:val="0"/>
      <w:divBdr>
        <w:top w:val="none" w:sz="0" w:space="0" w:color="auto"/>
        <w:left w:val="none" w:sz="0" w:space="0" w:color="auto"/>
        <w:bottom w:val="none" w:sz="0" w:space="0" w:color="auto"/>
        <w:right w:val="none" w:sz="0" w:space="0" w:color="auto"/>
      </w:divBdr>
    </w:div>
    <w:div w:id="1929191638">
      <w:bodyDiv w:val="1"/>
      <w:marLeft w:val="0"/>
      <w:marRight w:val="0"/>
      <w:marTop w:val="0"/>
      <w:marBottom w:val="0"/>
      <w:divBdr>
        <w:top w:val="none" w:sz="0" w:space="0" w:color="auto"/>
        <w:left w:val="none" w:sz="0" w:space="0" w:color="auto"/>
        <w:bottom w:val="none" w:sz="0" w:space="0" w:color="auto"/>
        <w:right w:val="none" w:sz="0" w:space="0" w:color="auto"/>
      </w:divBdr>
    </w:div>
    <w:div w:id="1929969784">
      <w:bodyDiv w:val="1"/>
      <w:marLeft w:val="0"/>
      <w:marRight w:val="0"/>
      <w:marTop w:val="0"/>
      <w:marBottom w:val="0"/>
      <w:divBdr>
        <w:top w:val="none" w:sz="0" w:space="0" w:color="auto"/>
        <w:left w:val="none" w:sz="0" w:space="0" w:color="auto"/>
        <w:bottom w:val="none" w:sz="0" w:space="0" w:color="auto"/>
        <w:right w:val="none" w:sz="0" w:space="0" w:color="auto"/>
      </w:divBdr>
    </w:div>
    <w:div w:id="1930768725">
      <w:bodyDiv w:val="1"/>
      <w:marLeft w:val="0"/>
      <w:marRight w:val="0"/>
      <w:marTop w:val="0"/>
      <w:marBottom w:val="0"/>
      <w:divBdr>
        <w:top w:val="none" w:sz="0" w:space="0" w:color="auto"/>
        <w:left w:val="none" w:sz="0" w:space="0" w:color="auto"/>
        <w:bottom w:val="none" w:sz="0" w:space="0" w:color="auto"/>
        <w:right w:val="none" w:sz="0" w:space="0" w:color="auto"/>
      </w:divBdr>
    </w:div>
    <w:div w:id="1930919524">
      <w:bodyDiv w:val="1"/>
      <w:marLeft w:val="0"/>
      <w:marRight w:val="0"/>
      <w:marTop w:val="0"/>
      <w:marBottom w:val="0"/>
      <w:divBdr>
        <w:top w:val="none" w:sz="0" w:space="0" w:color="auto"/>
        <w:left w:val="none" w:sz="0" w:space="0" w:color="auto"/>
        <w:bottom w:val="none" w:sz="0" w:space="0" w:color="auto"/>
        <w:right w:val="none" w:sz="0" w:space="0" w:color="auto"/>
      </w:divBdr>
    </w:div>
    <w:div w:id="1931356511">
      <w:bodyDiv w:val="1"/>
      <w:marLeft w:val="0"/>
      <w:marRight w:val="0"/>
      <w:marTop w:val="0"/>
      <w:marBottom w:val="0"/>
      <w:divBdr>
        <w:top w:val="none" w:sz="0" w:space="0" w:color="auto"/>
        <w:left w:val="none" w:sz="0" w:space="0" w:color="auto"/>
        <w:bottom w:val="none" w:sz="0" w:space="0" w:color="auto"/>
        <w:right w:val="none" w:sz="0" w:space="0" w:color="auto"/>
      </w:divBdr>
    </w:div>
    <w:div w:id="1931890538">
      <w:bodyDiv w:val="1"/>
      <w:marLeft w:val="0"/>
      <w:marRight w:val="0"/>
      <w:marTop w:val="0"/>
      <w:marBottom w:val="0"/>
      <w:divBdr>
        <w:top w:val="none" w:sz="0" w:space="0" w:color="auto"/>
        <w:left w:val="none" w:sz="0" w:space="0" w:color="auto"/>
        <w:bottom w:val="none" w:sz="0" w:space="0" w:color="auto"/>
        <w:right w:val="none" w:sz="0" w:space="0" w:color="auto"/>
      </w:divBdr>
    </w:div>
    <w:div w:id="1932078135">
      <w:bodyDiv w:val="1"/>
      <w:marLeft w:val="0"/>
      <w:marRight w:val="0"/>
      <w:marTop w:val="0"/>
      <w:marBottom w:val="0"/>
      <w:divBdr>
        <w:top w:val="none" w:sz="0" w:space="0" w:color="auto"/>
        <w:left w:val="none" w:sz="0" w:space="0" w:color="auto"/>
        <w:bottom w:val="none" w:sz="0" w:space="0" w:color="auto"/>
        <w:right w:val="none" w:sz="0" w:space="0" w:color="auto"/>
      </w:divBdr>
    </w:div>
    <w:div w:id="1932274241">
      <w:bodyDiv w:val="1"/>
      <w:marLeft w:val="0"/>
      <w:marRight w:val="0"/>
      <w:marTop w:val="0"/>
      <w:marBottom w:val="0"/>
      <w:divBdr>
        <w:top w:val="none" w:sz="0" w:space="0" w:color="auto"/>
        <w:left w:val="none" w:sz="0" w:space="0" w:color="auto"/>
        <w:bottom w:val="none" w:sz="0" w:space="0" w:color="auto"/>
        <w:right w:val="none" w:sz="0" w:space="0" w:color="auto"/>
      </w:divBdr>
    </w:div>
    <w:div w:id="1932665650">
      <w:bodyDiv w:val="1"/>
      <w:marLeft w:val="0"/>
      <w:marRight w:val="0"/>
      <w:marTop w:val="0"/>
      <w:marBottom w:val="0"/>
      <w:divBdr>
        <w:top w:val="none" w:sz="0" w:space="0" w:color="auto"/>
        <w:left w:val="none" w:sz="0" w:space="0" w:color="auto"/>
        <w:bottom w:val="none" w:sz="0" w:space="0" w:color="auto"/>
        <w:right w:val="none" w:sz="0" w:space="0" w:color="auto"/>
      </w:divBdr>
    </w:div>
    <w:div w:id="1932883868">
      <w:bodyDiv w:val="1"/>
      <w:marLeft w:val="0"/>
      <w:marRight w:val="0"/>
      <w:marTop w:val="0"/>
      <w:marBottom w:val="0"/>
      <w:divBdr>
        <w:top w:val="none" w:sz="0" w:space="0" w:color="auto"/>
        <w:left w:val="none" w:sz="0" w:space="0" w:color="auto"/>
        <w:bottom w:val="none" w:sz="0" w:space="0" w:color="auto"/>
        <w:right w:val="none" w:sz="0" w:space="0" w:color="auto"/>
      </w:divBdr>
    </w:div>
    <w:div w:id="1933124083">
      <w:bodyDiv w:val="1"/>
      <w:marLeft w:val="0"/>
      <w:marRight w:val="0"/>
      <w:marTop w:val="0"/>
      <w:marBottom w:val="0"/>
      <w:divBdr>
        <w:top w:val="none" w:sz="0" w:space="0" w:color="auto"/>
        <w:left w:val="none" w:sz="0" w:space="0" w:color="auto"/>
        <w:bottom w:val="none" w:sz="0" w:space="0" w:color="auto"/>
        <w:right w:val="none" w:sz="0" w:space="0" w:color="auto"/>
      </w:divBdr>
    </w:div>
    <w:div w:id="1933203072">
      <w:bodyDiv w:val="1"/>
      <w:marLeft w:val="0"/>
      <w:marRight w:val="0"/>
      <w:marTop w:val="0"/>
      <w:marBottom w:val="0"/>
      <w:divBdr>
        <w:top w:val="none" w:sz="0" w:space="0" w:color="auto"/>
        <w:left w:val="none" w:sz="0" w:space="0" w:color="auto"/>
        <w:bottom w:val="none" w:sz="0" w:space="0" w:color="auto"/>
        <w:right w:val="none" w:sz="0" w:space="0" w:color="auto"/>
      </w:divBdr>
    </w:div>
    <w:div w:id="1933472110">
      <w:bodyDiv w:val="1"/>
      <w:marLeft w:val="0"/>
      <w:marRight w:val="0"/>
      <w:marTop w:val="0"/>
      <w:marBottom w:val="0"/>
      <w:divBdr>
        <w:top w:val="none" w:sz="0" w:space="0" w:color="auto"/>
        <w:left w:val="none" w:sz="0" w:space="0" w:color="auto"/>
        <w:bottom w:val="none" w:sz="0" w:space="0" w:color="auto"/>
        <w:right w:val="none" w:sz="0" w:space="0" w:color="auto"/>
      </w:divBdr>
    </w:div>
    <w:div w:id="1934167897">
      <w:bodyDiv w:val="1"/>
      <w:marLeft w:val="0"/>
      <w:marRight w:val="0"/>
      <w:marTop w:val="0"/>
      <w:marBottom w:val="0"/>
      <w:divBdr>
        <w:top w:val="none" w:sz="0" w:space="0" w:color="auto"/>
        <w:left w:val="none" w:sz="0" w:space="0" w:color="auto"/>
        <w:bottom w:val="none" w:sz="0" w:space="0" w:color="auto"/>
        <w:right w:val="none" w:sz="0" w:space="0" w:color="auto"/>
      </w:divBdr>
    </w:div>
    <w:div w:id="1934436794">
      <w:bodyDiv w:val="1"/>
      <w:marLeft w:val="0"/>
      <w:marRight w:val="0"/>
      <w:marTop w:val="0"/>
      <w:marBottom w:val="0"/>
      <w:divBdr>
        <w:top w:val="none" w:sz="0" w:space="0" w:color="auto"/>
        <w:left w:val="none" w:sz="0" w:space="0" w:color="auto"/>
        <w:bottom w:val="none" w:sz="0" w:space="0" w:color="auto"/>
        <w:right w:val="none" w:sz="0" w:space="0" w:color="auto"/>
      </w:divBdr>
    </w:div>
    <w:div w:id="1935019184">
      <w:bodyDiv w:val="1"/>
      <w:marLeft w:val="0"/>
      <w:marRight w:val="0"/>
      <w:marTop w:val="0"/>
      <w:marBottom w:val="0"/>
      <w:divBdr>
        <w:top w:val="none" w:sz="0" w:space="0" w:color="auto"/>
        <w:left w:val="none" w:sz="0" w:space="0" w:color="auto"/>
        <w:bottom w:val="none" w:sz="0" w:space="0" w:color="auto"/>
        <w:right w:val="none" w:sz="0" w:space="0" w:color="auto"/>
      </w:divBdr>
    </w:div>
    <w:div w:id="1935740671">
      <w:bodyDiv w:val="1"/>
      <w:marLeft w:val="0"/>
      <w:marRight w:val="0"/>
      <w:marTop w:val="0"/>
      <w:marBottom w:val="0"/>
      <w:divBdr>
        <w:top w:val="none" w:sz="0" w:space="0" w:color="auto"/>
        <w:left w:val="none" w:sz="0" w:space="0" w:color="auto"/>
        <w:bottom w:val="none" w:sz="0" w:space="0" w:color="auto"/>
        <w:right w:val="none" w:sz="0" w:space="0" w:color="auto"/>
      </w:divBdr>
    </w:div>
    <w:div w:id="1936328108">
      <w:bodyDiv w:val="1"/>
      <w:marLeft w:val="0"/>
      <w:marRight w:val="0"/>
      <w:marTop w:val="0"/>
      <w:marBottom w:val="0"/>
      <w:divBdr>
        <w:top w:val="none" w:sz="0" w:space="0" w:color="auto"/>
        <w:left w:val="none" w:sz="0" w:space="0" w:color="auto"/>
        <w:bottom w:val="none" w:sz="0" w:space="0" w:color="auto"/>
        <w:right w:val="none" w:sz="0" w:space="0" w:color="auto"/>
      </w:divBdr>
    </w:div>
    <w:div w:id="1938636510">
      <w:bodyDiv w:val="1"/>
      <w:marLeft w:val="0"/>
      <w:marRight w:val="0"/>
      <w:marTop w:val="0"/>
      <w:marBottom w:val="0"/>
      <w:divBdr>
        <w:top w:val="none" w:sz="0" w:space="0" w:color="auto"/>
        <w:left w:val="none" w:sz="0" w:space="0" w:color="auto"/>
        <w:bottom w:val="none" w:sz="0" w:space="0" w:color="auto"/>
        <w:right w:val="none" w:sz="0" w:space="0" w:color="auto"/>
      </w:divBdr>
    </w:div>
    <w:div w:id="1938751494">
      <w:bodyDiv w:val="1"/>
      <w:marLeft w:val="0"/>
      <w:marRight w:val="0"/>
      <w:marTop w:val="0"/>
      <w:marBottom w:val="0"/>
      <w:divBdr>
        <w:top w:val="none" w:sz="0" w:space="0" w:color="auto"/>
        <w:left w:val="none" w:sz="0" w:space="0" w:color="auto"/>
        <w:bottom w:val="none" w:sz="0" w:space="0" w:color="auto"/>
        <w:right w:val="none" w:sz="0" w:space="0" w:color="auto"/>
      </w:divBdr>
    </w:div>
    <w:div w:id="1941837116">
      <w:bodyDiv w:val="1"/>
      <w:marLeft w:val="0"/>
      <w:marRight w:val="0"/>
      <w:marTop w:val="0"/>
      <w:marBottom w:val="0"/>
      <w:divBdr>
        <w:top w:val="none" w:sz="0" w:space="0" w:color="auto"/>
        <w:left w:val="none" w:sz="0" w:space="0" w:color="auto"/>
        <w:bottom w:val="none" w:sz="0" w:space="0" w:color="auto"/>
        <w:right w:val="none" w:sz="0" w:space="0" w:color="auto"/>
      </w:divBdr>
    </w:div>
    <w:div w:id="1943301160">
      <w:bodyDiv w:val="1"/>
      <w:marLeft w:val="0"/>
      <w:marRight w:val="0"/>
      <w:marTop w:val="0"/>
      <w:marBottom w:val="0"/>
      <w:divBdr>
        <w:top w:val="none" w:sz="0" w:space="0" w:color="auto"/>
        <w:left w:val="none" w:sz="0" w:space="0" w:color="auto"/>
        <w:bottom w:val="none" w:sz="0" w:space="0" w:color="auto"/>
        <w:right w:val="none" w:sz="0" w:space="0" w:color="auto"/>
      </w:divBdr>
    </w:div>
    <w:div w:id="1944410868">
      <w:bodyDiv w:val="1"/>
      <w:marLeft w:val="0"/>
      <w:marRight w:val="0"/>
      <w:marTop w:val="0"/>
      <w:marBottom w:val="0"/>
      <w:divBdr>
        <w:top w:val="none" w:sz="0" w:space="0" w:color="auto"/>
        <w:left w:val="none" w:sz="0" w:space="0" w:color="auto"/>
        <w:bottom w:val="none" w:sz="0" w:space="0" w:color="auto"/>
        <w:right w:val="none" w:sz="0" w:space="0" w:color="auto"/>
      </w:divBdr>
    </w:div>
    <w:div w:id="1945186693">
      <w:bodyDiv w:val="1"/>
      <w:marLeft w:val="0"/>
      <w:marRight w:val="0"/>
      <w:marTop w:val="0"/>
      <w:marBottom w:val="0"/>
      <w:divBdr>
        <w:top w:val="none" w:sz="0" w:space="0" w:color="auto"/>
        <w:left w:val="none" w:sz="0" w:space="0" w:color="auto"/>
        <w:bottom w:val="none" w:sz="0" w:space="0" w:color="auto"/>
        <w:right w:val="none" w:sz="0" w:space="0" w:color="auto"/>
      </w:divBdr>
    </w:div>
    <w:div w:id="1945764953">
      <w:bodyDiv w:val="1"/>
      <w:marLeft w:val="0"/>
      <w:marRight w:val="0"/>
      <w:marTop w:val="0"/>
      <w:marBottom w:val="0"/>
      <w:divBdr>
        <w:top w:val="none" w:sz="0" w:space="0" w:color="auto"/>
        <w:left w:val="none" w:sz="0" w:space="0" w:color="auto"/>
        <w:bottom w:val="none" w:sz="0" w:space="0" w:color="auto"/>
        <w:right w:val="none" w:sz="0" w:space="0" w:color="auto"/>
      </w:divBdr>
    </w:div>
    <w:div w:id="1946648492">
      <w:bodyDiv w:val="1"/>
      <w:marLeft w:val="0"/>
      <w:marRight w:val="0"/>
      <w:marTop w:val="0"/>
      <w:marBottom w:val="0"/>
      <w:divBdr>
        <w:top w:val="none" w:sz="0" w:space="0" w:color="auto"/>
        <w:left w:val="none" w:sz="0" w:space="0" w:color="auto"/>
        <w:bottom w:val="none" w:sz="0" w:space="0" w:color="auto"/>
        <w:right w:val="none" w:sz="0" w:space="0" w:color="auto"/>
      </w:divBdr>
    </w:div>
    <w:div w:id="1946844886">
      <w:bodyDiv w:val="1"/>
      <w:marLeft w:val="0"/>
      <w:marRight w:val="0"/>
      <w:marTop w:val="0"/>
      <w:marBottom w:val="0"/>
      <w:divBdr>
        <w:top w:val="none" w:sz="0" w:space="0" w:color="auto"/>
        <w:left w:val="none" w:sz="0" w:space="0" w:color="auto"/>
        <w:bottom w:val="none" w:sz="0" w:space="0" w:color="auto"/>
        <w:right w:val="none" w:sz="0" w:space="0" w:color="auto"/>
      </w:divBdr>
    </w:div>
    <w:div w:id="1947152409">
      <w:bodyDiv w:val="1"/>
      <w:marLeft w:val="0"/>
      <w:marRight w:val="0"/>
      <w:marTop w:val="0"/>
      <w:marBottom w:val="0"/>
      <w:divBdr>
        <w:top w:val="none" w:sz="0" w:space="0" w:color="auto"/>
        <w:left w:val="none" w:sz="0" w:space="0" w:color="auto"/>
        <w:bottom w:val="none" w:sz="0" w:space="0" w:color="auto"/>
        <w:right w:val="none" w:sz="0" w:space="0" w:color="auto"/>
      </w:divBdr>
    </w:div>
    <w:div w:id="1947544573">
      <w:bodyDiv w:val="1"/>
      <w:marLeft w:val="0"/>
      <w:marRight w:val="0"/>
      <w:marTop w:val="0"/>
      <w:marBottom w:val="0"/>
      <w:divBdr>
        <w:top w:val="none" w:sz="0" w:space="0" w:color="auto"/>
        <w:left w:val="none" w:sz="0" w:space="0" w:color="auto"/>
        <w:bottom w:val="none" w:sz="0" w:space="0" w:color="auto"/>
        <w:right w:val="none" w:sz="0" w:space="0" w:color="auto"/>
      </w:divBdr>
    </w:div>
    <w:div w:id="1947620156">
      <w:bodyDiv w:val="1"/>
      <w:marLeft w:val="0"/>
      <w:marRight w:val="0"/>
      <w:marTop w:val="0"/>
      <w:marBottom w:val="0"/>
      <w:divBdr>
        <w:top w:val="none" w:sz="0" w:space="0" w:color="auto"/>
        <w:left w:val="none" w:sz="0" w:space="0" w:color="auto"/>
        <w:bottom w:val="none" w:sz="0" w:space="0" w:color="auto"/>
        <w:right w:val="none" w:sz="0" w:space="0" w:color="auto"/>
      </w:divBdr>
    </w:div>
    <w:div w:id="1948846269">
      <w:bodyDiv w:val="1"/>
      <w:marLeft w:val="0"/>
      <w:marRight w:val="0"/>
      <w:marTop w:val="0"/>
      <w:marBottom w:val="0"/>
      <w:divBdr>
        <w:top w:val="none" w:sz="0" w:space="0" w:color="auto"/>
        <w:left w:val="none" w:sz="0" w:space="0" w:color="auto"/>
        <w:bottom w:val="none" w:sz="0" w:space="0" w:color="auto"/>
        <w:right w:val="none" w:sz="0" w:space="0" w:color="auto"/>
      </w:divBdr>
    </w:div>
    <w:div w:id="1949847361">
      <w:bodyDiv w:val="1"/>
      <w:marLeft w:val="0"/>
      <w:marRight w:val="0"/>
      <w:marTop w:val="0"/>
      <w:marBottom w:val="0"/>
      <w:divBdr>
        <w:top w:val="none" w:sz="0" w:space="0" w:color="auto"/>
        <w:left w:val="none" w:sz="0" w:space="0" w:color="auto"/>
        <w:bottom w:val="none" w:sz="0" w:space="0" w:color="auto"/>
        <w:right w:val="none" w:sz="0" w:space="0" w:color="auto"/>
      </w:divBdr>
    </w:div>
    <w:div w:id="1950043165">
      <w:bodyDiv w:val="1"/>
      <w:marLeft w:val="0"/>
      <w:marRight w:val="0"/>
      <w:marTop w:val="0"/>
      <w:marBottom w:val="0"/>
      <w:divBdr>
        <w:top w:val="none" w:sz="0" w:space="0" w:color="auto"/>
        <w:left w:val="none" w:sz="0" w:space="0" w:color="auto"/>
        <w:bottom w:val="none" w:sz="0" w:space="0" w:color="auto"/>
        <w:right w:val="none" w:sz="0" w:space="0" w:color="auto"/>
      </w:divBdr>
    </w:div>
    <w:div w:id="1950426414">
      <w:bodyDiv w:val="1"/>
      <w:marLeft w:val="0"/>
      <w:marRight w:val="0"/>
      <w:marTop w:val="0"/>
      <w:marBottom w:val="0"/>
      <w:divBdr>
        <w:top w:val="none" w:sz="0" w:space="0" w:color="auto"/>
        <w:left w:val="none" w:sz="0" w:space="0" w:color="auto"/>
        <w:bottom w:val="none" w:sz="0" w:space="0" w:color="auto"/>
        <w:right w:val="none" w:sz="0" w:space="0" w:color="auto"/>
      </w:divBdr>
    </w:div>
    <w:div w:id="1950549488">
      <w:bodyDiv w:val="1"/>
      <w:marLeft w:val="0"/>
      <w:marRight w:val="0"/>
      <w:marTop w:val="0"/>
      <w:marBottom w:val="0"/>
      <w:divBdr>
        <w:top w:val="none" w:sz="0" w:space="0" w:color="auto"/>
        <w:left w:val="none" w:sz="0" w:space="0" w:color="auto"/>
        <w:bottom w:val="none" w:sz="0" w:space="0" w:color="auto"/>
        <w:right w:val="none" w:sz="0" w:space="0" w:color="auto"/>
      </w:divBdr>
    </w:div>
    <w:div w:id="1951426323">
      <w:bodyDiv w:val="1"/>
      <w:marLeft w:val="0"/>
      <w:marRight w:val="0"/>
      <w:marTop w:val="0"/>
      <w:marBottom w:val="0"/>
      <w:divBdr>
        <w:top w:val="none" w:sz="0" w:space="0" w:color="auto"/>
        <w:left w:val="none" w:sz="0" w:space="0" w:color="auto"/>
        <w:bottom w:val="none" w:sz="0" w:space="0" w:color="auto"/>
        <w:right w:val="none" w:sz="0" w:space="0" w:color="auto"/>
      </w:divBdr>
    </w:div>
    <w:div w:id="1951666021">
      <w:bodyDiv w:val="1"/>
      <w:marLeft w:val="0"/>
      <w:marRight w:val="0"/>
      <w:marTop w:val="0"/>
      <w:marBottom w:val="0"/>
      <w:divBdr>
        <w:top w:val="none" w:sz="0" w:space="0" w:color="auto"/>
        <w:left w:val="none" w:sz="0" w:space="0" w:color="auto"/>
        <w:bottom w:val="none" w:sz="0" w:space="0" w:color="auto"/>
        <w:right w:val="none" w:sz="0" w:space="0" w:color="auto"/>
      </w:divBdr>
    </w:div>
    <w:div w:id="1951820038">
      <w:bodyDiv w:val="1"/>
      <w:marLeft w:val="0"/>
      <w:marRight w:val="0"/>
      <w:marTop w:val="0"/>
      <w:marBottom w:val="0"/>
      <w:divBdr>
        <w:top w:val="none" w:sz="0" w:space="0" w:color="auto"/>
        <w:left w:val="none" w:sz="0" w:space="0" w:color="auto"/>
        <w:bottom w:val="none" w:sz="0" w:space="0" w:color="auto"/>
        <w:right w:val="none" w:sz="0" w:space="0" w:color="auto"/>
      </w:divBdr>
    </w:div>
    <w:div w:id="1952591048">
      <w:bodyDiv w:val="1"/>
      <w:marLeft w:val="0"/>
      <w:marRight w:val="0"/>
      <w:marTop w:val="0"/>
      <w:marBottom w:val="0"/>
      <w:divBdr>
        <w:top w:val="none" w:sz="0" w:space="0" w:color="auto"/>
        <w:left w:val="none" w:sz="0" w:space="0" w:color="auto"/>
        <w:bottom w:val="none" w:sz="0" w:space="0" w:color="auto"/>
        <w:right w:val="none" w:sz="0" w:space="0" w:color="auto"/>
      </w:divBdr>
    </w:div>
    <w:div w:id="1952738175">
      <w:bodyDiv w:val="1"/>
      <w:marLeft w:val="0"/>
      <w:marRight w:val="0"/>
      <w:marTop w:val="0"/>
      <w:marBottom w:val="0"/>
      <w:divBdr>
        <w:top w:val="none" w:sz="0" w:space="0" w:color="auto"/>
        <w:left w:val="none" w:sz="0" w:space="0" w:color="auto"/>
        <w:bottom w:val="none" w:sz="0" w:space="0" w:color="auto"/>
        <w:right w:val="none" w:sz="0" w:space="0" w:color="auto"/>
      </w:divBdr>
    </w:div>
    <w:div w:id="1952786496">
      <w:bodyDiv w:val="1"/>
      <w:marLeft w:val="0"/>
      <w:marRight w:val="0"/>
      <w:marTop w:val="0"/>
      <w:marBottom w:val="0"/>
      <w:divBdr>
        <w:top w:val="none" w:sz="0" w:space="0" w:color="auto"/>
        <w:left w:val="none" w:sz="0" w:space="0" w:color="auto"/>
        <w:bottom w:val="none" w:sz="0" w:space="0" w:color="auto"/>
        <w:right w:val="none" w:sz="0" w:space="0" w:color="auto"/>
      </w:divBdr>
    </w:div>
    <w:div w:id="1952977926">
      <w:bodyDiv w:val="1"/>
      <w:marLeft w:val="0"/>
      <w:marRight w:val="0"/>
      <w:marTop w:val="0"/>
      <w:marBottom w:val="0"/>
      <w:divBdr>
        <w:top w:val="none" w:sz="0" w:space="0" w:color="auto"/>
        <w:left w:val="none" w:sz="0" w:space="0" w:color="auto"/>
        <w:bottom w:val="none" w:sz="0" w:space="0" w:color="auto"/>
        <w:right w:val="none" w:sz="0" w:space="0" w:color="auto"/>
      </w:divBdr>
    </w:div>
    <w:div w:id="1954625961">
      <w:bodyDiv w:val="1"/>
      <w:marLeft w:val="0"/>
      <w:marRight w:val="0"/>
      <w:marTop w:val="0"/>
      <w:marBottom w:val="0"/>
      <w:divBdr>
        <w:top w:val="none" w:sz="0" w:space="0" w:color="auto"/>
        <w:left w:val="none" w:sz="0" w:space="0" w:color="auto"/>
        <w:bottom w:val="none" w:sz="0" w:space="0" w:color="auto"/>
        <w:right w:val="none" w:sz="0" w:space="0" w:color="auto"/>
      </w:divBdr>
    </w:div>
    <w:div w:id="1955675614">
      <w:bodyDiv w:val="1"/>
      <w:marLeft w:val="0"/>
      <w:marRight w:val="0"/>
      <w:marTop w:val="0"/>
      <w:marBottom w:val="0"/>
      <w:divBdr>
        <w:top w:val="none" w:sz="0" w:space="0" w:color="auto"/>
        <w:left w:val="none" w:sz="0" w:space="0" w:color="auto"/>
        <w:bottom w:val="none" w:sz="0" w:space="0" w:color="auto"/>
        <w:right w:val="none" w:sz="0" w:space="0" w:color="auto"/>
      </w:divBdr>
    </w:div>
    <w:div w:id="1956138097">
      <w:bodyDiv w:val="1"/>
      <w:marLeft w:val="0"/>
      <w:marRight w:val="0"/>
      <w:marTop w:val="0"/>
      <w:marBottom w:val="0"/>
      <w:divBdr>
        <w:top w:val="none" w:sz="0" w:space="0" w:color="auto"/>
        <w:left w:val="none" w:sz="0" w:space="0" w:color="auto"/>
        <w:bottom w:val="none" w:sz="0" w:space="0" w:color="auto"/>
        <w:right w:val="none" w:sz="0" w:space="0" w:color="auto"/>
      </w:divBdr>
    </w:div>
    <w:div w:id="1957759114">
      <w:bodyDiv w:val="1"/>
      <w:marLeft w:val="0"/>
      <w:marRight w:val="0"/>
      <w:marTop w:val="0"/>
      <w:marBottom w:val="0"/>
      <w:divBdr>
        <w:top w:val="none" w:sz="0" w:space="0" w:color="auto"/>
        <w:left w:val="none" w:sz="0" w:space="0" w:color="auto"/>
        <w:bottom w:val="none" w:sz="0" w:space="0" w:color="auto"/>
        <w:right w:val="none" w:sz="0" w:space="0" w:color="auto"/>
      </w:divBdr>
    </w:div>
    <w:div w:id="1957788620">
      <w:bodyDiv w:val="1"/>
      <w:marLeft w:val="0"/>
      <w:marRight w:val="0"/>
      <w:marTop w:val="0"/>
      <w:marBottom w:val="0"/>
      <w:divBdr>
        <w:top w:val="none" w:sz="0" w:space="0" w:color="auto"/>
        <w:left w:val="none" w:sz="0" w:space="0" w:color="auto"/>
        <w:bottom w:val="none" w:sz="0" w:space="0" w:color="auto"/>
        <w:right w:val="none" w:sz="0" w:space="0" w:color="auto"/>
      </w:divBdr>
    </w:div>
    <w:div w:id="1957908136">
      <w:bodyDiv w:val="1"/>
      <w:marLeft w:val="0"/>
      <w:marRight w:val="0"/>
      <w:marTop w:val="0"/>
      <w:marBottom w:val="0"/>
      <w:divBdr>
        <w:top w:val="none" w:sz="0" w:space="0" w:color="auto"/>
        <w:left w:val="none" w:sz="0" w:space="0" w:color="auto"/>
        <w:bottom w:val="none" w:sz="0" w:space="0" w:color="auto"/>
        <w:right w:val="none" w:sz="0" w:space="0" w:color="auto"/>
      </w:divBdr>
    </w:div>
    <w:div w:id="1958372366">
      <w:bodyDiv w:val="1"/>
      <w:marLeft w:val="0"/>
      <w:marRight w:val="0"/>
      <w:marTop w:val="0"/>
      <w:marBottom w:val="0"/>
      <w:divBdr>
        <w:top w:val="none" w:sz="0" w:space="0" w:color="auto"/>
        <w:left w:val="none" w:sz="0" w:space="0" w:color="auto"/>
        <w:bottom w:val="none" w:sz="0" w:space="0" w:color="auto"/>
        <w:right w:val="none" w:sz="0" w:space="0" w:color="auto"/>
      </w:divBdr>
    </w:div>
    <w:div w:id="1958641164">
      <w:bodyDiv w:val="1"/>
      <w:marLeft w:val="0"/>
      <w:marRight w:val="0"/>
      <w:marTop w:val="0"/>
      <w:marBottom w:val="0"/>
      <w:divBdr>
        <w:top w:val="none" w:sz="0" w:space="0" w:color="auto"/>
        <w:left w:val="none" w:sz="0" w:space="0" w:color="auto"/>
        <w:bottom w:val="none" w:sz="0" w:space="0" w:color="auto"/>
        <w:right w:val="none" w:sz="0" w:space="0" w:color="auto"/>
      </w:divBdr>
    </w:div>
    <w:div w:id="1959137434">
      <w:bodyDiv w:val="1"/>
      <w:marLeft w:val="0"/>
      <w:marRight w:val="0"/>
      <w:marTop w:val="0"/>
      <w:marBottom w:val="0"/>
      <w:divBdr>
        <w:top w:val="none" w:sz="0" w:space="0" w:color="auto"/>
        <w:left w:val="none" w:sz="0" w:space="0" w:color="auto"/>
        <w:bottom w:val="none" w:sz="0" w:space="0" w:color="auto"/>
        <w:right w:val="none" w:sz="0" w:space="0" w:color="auto"/>
      </w:divBdr>
    </w:div>
    <w:div w:id="1959406503">
      <w:bodyDiv w:val="1"/>
      <w:marLeft w:val="0"/>
      <w:marRight w:val="0"/>
      <w:marTop w:val="0"/>
      <w:marBottom w:val="0"/>
      <w:divBdr>
        <w:top w:val="none" w:sz="0" w:space="0" w:color="auto"/>
        <w:left w:val="none" w:sz="0" w:space="0" w:color="auto"/>
        <w:bottom w:val="none" w:sz="0" w:space="0" w:color="auto"/>
        <w:right w:val="none" w:sz="0" w:space="0" w:color="auto"/>
      </w:divBdr>
    </w:div>
    <w:div w:id="1959601322">
      <w:bodyDiv w:val="1"/>
      <w:marLeft w:val="0"/>
      <w:marRight w:val="0"/>
      <w:marTop w:val="0"/>
      <w:marBottom w:val="0"/>
      <w:divBdr>
        <w:top w:val="none" w:sz="0" w:space="0" w:color="auto"/>
        <w:left w:val="none" w:sz="0" w:space="0" w:color="auto"/>
        <w:bottom w:val="none" w:sz="0" w:space="0" w:color="auto"/>
        <w:right w:val="none" w:sz="0" w:space="0" w:color="auto"/>
      </w:divBdr>
    </w:div>
    <w:div w:id="1959985634">
      <w:bodyDiv w:val="1"/>
      <w:marLeft w:val="0"/>
      <w:marRight w:val="0"/>
      <w:marTop w:val="0"/>
      <w:marBottom w:val="0"/>
      <w:divBdr>
        <w:top w:val="none" w:sz="0" w:space="0" w:color="auto"/>
        <w:left w:val="none" w:sz="0" w:space="0" w:color="auto"/>
        <w:bottom w:val="none" w:sz="0" w:space="0" w:color="auto"/>
        <w:right w:val="none" w:sz="0" w:space="0" w:color="auto"/>
      </w:divBdr>
    </w:div>
    <w:div w:id="1960448802">
      <w:bodyDiv w:val="1"/>
      <w:marLeft w:val="0"/>
      <w:marRight w:val="0"/>
      <w:marTop w:val="0"/>
      <w:marBottom w:val="0"/>
      <w:divBdr>
        <w:top w:val="none" w:sz="0" w:space="0" w:color="auto"/>
        <w:left w:val="none" w:sz="0" w:space="0" w:color="auto"/>
        <w:bottom w:val="none" w:sz="0" w:space="0" w:color="auto"/>
        <w:right w:val="none" w:sz="0" w:space="0" w:color="auto"/>
      </w:divBdr>
    </w:div>
    <w:div w:id="1960717003">
      <w:bodyDiv w:val="1"/>
      <w:marLeft w:val="0"/>
      <w:marRight w:val="0"/>
      <w:marTop w:val="0"/>
      <w:marBottom w:val="0"/>
      <w:divBdr>
        <w:top w:val="none" w:sz="0" w:space="0" w:color="auto"/>
        <w:left w:val="none" w:sz="0" w:space="0" w:color="auto"/>
        <w:bottom w:val="none" w:sz="0" w:space="0" w:color="auto"/>
        <w:right w:val="none" w:sz="0" w:space="0" w:color="auto"/>
      </w:divBdr>
    </w:div>
    <w:div w:id="1960989753">
      <w:bodyDiv w:val="1"/>
      <w:marLeft w:val="0"/>
      <w:marRight w:val="0"/>
      <w:marTop w:val="0"/>
      <w:marBottom w:val="0"/>
      <w:divBdr>
        <w:top w:val="none" w:sz="0" w:space="0" w:color="auto"/>
        <w:left w:val="none" w:sz="0" w:space="0" w:color="auto"/>
        <w:bottom w:val="none" w:sz="0" w:space="0" w:color="auto"/>
        <w:right w:val="none" w:sz="0" w:space="0" w:color="auto"/>
      </w:divBdr>
    </w:div>
    <w:div w:id="1961447734">
      <w:bodyDiv w:val="1"/>
      <w:marLeft w:val="0"/>
      <w:marRight w:val="0"/>
      <w:marTop w:val="0"/>
      <w:marBottom w:val="0"/>
      <w:divBdr>
        <w:top w:val="none" w:sz="0" w:space="0" w:color="auto"/>
        <w:left w:val="none" w:sz="0" w:space="0" w:color="auto"/>
        <w:bottom w:val="none" w:sz="0" w:space="0" w:color="auto"/>
        <w:right w:val="none" w:sz="0" w:space="0" w:color="auto"/>
      </w:divBdr>
    </w:div>
    <w:div w:id="1961916478">
      <w:bodyDiv w:val="1"/>
      <w:marLeft w:val="0"/>
      <w:marRight w:val="0"/>
      <w:marTop w:val="0"/>
      <w:marBottom w:val="0"/>
      <w:divBdr>
        <w:top w:val="none" w:sz="0" w:space="0" w:color="auto"/>
        <w:left w:val="none" w:sz="0" w:space="0" w:color="auto"/>
        <w:bottom w:val="none" w:sz="0" w:space="0" w:color="auto"/>
        <w:right w:val="none" w:sz="0" w:space="0" w:color="auto"/>
      </w:divBdr>
    </w:div>
    <w:div w:id="1961951842">
      <w:bodyDiv w:val="1"/>
      <w:marLeft w:val="0"/>
      <w:marRight w:val="0"/>
      <w:marTop w:val="0"/>
      <w:marBottom w:val="0"/>
      <w:divBdr>
        <w:top w:val="none" w:sz="0" w:space="0" w:color="auto"/>
        <w:left w:val="none" w:sz="0" w:space="0" w:color="auto"/>
        <w:bottom w:val="none" w:sz="0" w:space="0" w:color="auto"/>
        <w:right w:val="none" w:sz="0" w:space="0" w:color="auto"/>
      </w:divBdr>
    </w:div>
    <w:div w:id="1962570322">
      <w:bodyDiv w:val="1"/>
      <w:marLeft w:val="0"/>
      <w:marRight w:val="0"/>
      <w:marTop w:val="0"/>
      <w:marBottom w:val="0"/>
      <w:divBdr>
        <w:top w:val="none" w:sz="0" w:space="0" w:color="auto"/>
        <w:left w:val="none" w:sz="0" w:space="0" w:color="auto"/>
        <w:bottom w:val="none" w:sz="0" w:space="0" w:color="auto"/>
        <w:right w:val="none" w:sz="0" w:space="0" w:color="auto"/>
      </w:divBdr>
    </w:div>
    <w:div w:id="1962615247">
      <w:bodyDiv w:val="1"/>
      <w:marLeft w:val="0"/>
      <w:marRight w:val="0"/>
      <w:marTop w:val="0"/>
      <w:marBottom w:val="0"/>
      <w:divBdr>
        <w:top w:val="none" w:sz="0" w:space="0" w:color="auto"/>
        <w:left w:val="none" w:sz="0" w:space="0" w:color="auto"/>
        <w:bottom w:val="none" w:sz="0" w:space="0" w:color="auto"/>
        <w:right w:val="none" w:sz="0" w:space="0" w:color="auto"/>
      </w:divBdr>
    </w:div>
    <w:div w:id="1963463100">
      <w:bodyDiv w:val="1"/>
      <w:marLeft w:val="0"/>
      <w:marRight w:val="0"/>
      <w:marTop w:val="0"/>
      <w:marBottom w:val="0"/>
      <w:divBdr>
        <w:top w:val="none" w:sz="0" w:space="0" w:color="auto"/>
        <w:left w:val="none" w:sz="0" w:space="0" w:color="auto"/>
        <w:bottom w:val="none" w:sz="0" w:space="0" w:color="auto"/>
        <w:right w:val="none" w:sz="0" w:space="0" w:color="auto"/>
      </w:divBdr>
    </w:div>
    <w:div w:id="1964386817">
      <w:bodyDiv w:val="1"/>
      <w:marLeft w:val="0"/>
      <w:marRight w:val="0"/>
      <w:marTop w:val="0"/>
      <w:marBottom w:val="0"/>
      <w:divBdr>
        <w:top w:val="none" w:sz="0" w:space="0" w:color="auto"/>
        <w:left w:val="none" w:sz="0" w:space="0" w:color="auto"/>
        <w:bottom w:val="none" w:sz="0" w:space="0" w:color="auto"/>
        <w:right w:val="none" w:sz="0" w:space="0" w:color="auto"/>
      </w:divBdr>
    </w:div>
    <w:div w:id="1964842289">
      <w:bodyDiv w:val="1"/>
      <w:marLeft w:val="0"/>
      <w:marRight w:val="0"/>
      <w:marTop w:val="0"/>
      <w:marBottom w:val="0"/>
      <w:divBdr>
        <w:top w:val="none" w:sz="0" w:space="0" w:color="auto"/>
        <w:left w:val="none" w:sz="0" w:space="0" w:color="auto"/>
        <w:bottom w:val="none" w:sz="0" w:space="0" w:color="auto"/>
        <w:right w:val="none" w:sz="0" w:space="0" w:color="auto"/>
      </w:divBdr>
    </w:div>
    <w:div w:id="1965260268">
      <w:bodyDiv w:val="1"/>
      <w:marLeft w:val="0"/>
      <w:marRight w:val="0"/>
      <w:marTop w:val="0"/>
      <w:marBottom w:val="0"/>
      <w:divBdr>
        <w:top w:val="none" w:sz="0" w:space="0" w:color="auto"/>
        <w:left w:val="none" w:sz="0" w:space="0" w:color="auto"/>
        <w:bottom w:val="none" w:sz="0" w:space="0" w:color="auto"/>
        <w:right w:val="none" w:sz="0" w:space="0" w:color="auto"/>
      </w:divBdr>
    </w:div>
    <w:div w:id="1965653047">
      <w:bodyDiv w:val="1"/>
      <w:marLeft w:val="0"/>
      <w:marRight w:val="0"/>
      <w:marTop w:val="0"/>
      <w:marBottom w:val="0"/>
      <w:divBdr>
        <w:top w:val="none" w:sz="0" w:space="0" w:color="auto"/>
        <w:left w:val="none" w:sz="0" w:space="0" w:color="auto"/>
        <w:bottom w:val="none" w:sz="0" w:space="0" w:color="auto"/>
        <w:right w:val="none" w:sz="0" w:space="0" w:color="auto"/>
      </w:divBdr>
    </w:div>
    <w:div w:id="1966042262">
      <w:bodyDiv w:val="1"/>
      <w:marLeft w:val="0"/>
      <w:marRight w:val="0"/>
      <w:marTop w:val="0"/>
      <w:marBottom w:val="0"/>
      <w:divBdr>
        <w:top w:val="none" w:sz="0" w:space="0" w:color="auto"/>
        <w:left w:val="none" w:sz="0" w:space="0" w:color="auto"/>
        <w:bottom w:val="none" w:sz="0" w:space="0" w:color="auto"/>
        <w:right w:val="none" w:sz="0" w:space="0" w:color="auto"/>
      </w:divBdr>
    </w:div>
    <w:div w:id="1966111194">
      <w:bodyDiv w:val="1"/>
      <w:marLeft w:val="0"/>
      <w:marRight w:val="0"/>
      <w:marTop w:val="0"/>
      <w:marBottom w:val="0"/>
      <w:divBdr>
        <w:top w:val="none" w:sz="0" w:space="0" w:color="auto"/>
        <w:left w:val="none" w:sz="0" w:space="0" w:color="auto"/>
        <w:bottom w:val="none" w:sz="0" w:space="0" w:color="auto"/>
        <w:right w:val="none" w:sz="0" w:space="0" w:color="auto"/>
      </w:divBdr>
    </w:div>
    <w:div w:id="1966809345">
      <w:bodyDiv w:val="1"/>
      <w:marLeft w:val="0"/>
      <w:marRight w:val="0"/>
      <w:marTop w:val="0"/>
      <w:marBottom w:val="0"/>
      <w:divBdr>
        <w:top w:val="none" w:sz="0" w:space="0" w:color="auto"/>
        <w:left w:val="none" w:sz="0" w:space="0" w:color="auto"/>
        <w:bottom w:val="none" w:sz="0" w:space="0" w:color="auto"/>
        <w:right w:val="none" w:sz="0" w:space="0" w:color="auto"/>
      </w:divBdr>
    </w:div>
    <w:div w:id="1967462754">
      <w:bodyDiv w:val="1"/>
      <w:marLeft w:val="0"/>
      <w:marRight w:val="0"/>
      <w:marTop w:val="0"/>
      <w:marBottom w:val="0"/>
      <w:divBdr>
        <w:top w:val="none" w:sz="0" w:space="0" w:color="auto"/>
        <w:left w:val="none" w:sz="0" w:space="0" w:color="auto"/>
        <w:bottom w:val="none" w:sz="0" w:space="0" w:color="auto"/>
        <w:right w:val="none" w:sz="0" w:space="0" w:color="auto"/>
      </w:divBdr>
    </w:div>
    <w:div w:id="1968465550">
      <w:bodyDiv w:val="1"/>
      <w:marLeft w:val="0"/>
      <w:marRight w:val="0"/>
      <w:marTop w:val="0"/>
      <w:marBottom w:val="0"/>
      <w:divBdr>
        <w:top w:val="none" w:sz="0" w:space="0" w:color="auto"/>
        <w:left w:val="none" w:sz="0" w:space="0" w:color="auto"/>
        <w:bottom w:val="none" w:sz="0" w:space="0" w:color="auto"/>
        <w:right w:val="none" w:sz="0" w:space="0" w:color="auto"/>
      </w:divBdr>
    </w:div>
    <w:div w:id="1968467581">
      <w:bodyDiv w:val="1"/>
      <w:marLeft w:val="0"/>
      <w:marRight w:val="0"/>
      <w:marTop w:val="0"/>
      <w:marBottom w:val="0"/>
      <w:divBdr>
        <w:top w:val="none" w:sz="0" w:space="0" w:color="auto"/>
        <w:left w:val="none" w:sz="0" w:space="0" w:color="auto"/>
        <w:bottom w:val="none" w:sz="0" w:space="0" w:color="auto"/>
        <w:right w:val="none" w:sz="0" w:space="0" w:color="auto"/>
      </w:divBdr>
    </w:div>
    <w:div w:id="1968778977">
      <w:bodyDiv w:val="1"/>
      <w:marLeft w:val="0"/>
      <w:marRight w:val="0"/>
      <w:marTop w:val="0"/>
      <w:marBottom w:val="0"/>
      <w:divBdr>
        <w:top w:val="none" w:sz="0" w:space="0" w:color="auto"/>
        <w:left w:val="none" w:sz="0" w:space="0" w:color="auto"/>
        <w:bottom w:val="none" w:sz="0" w:space="0" w:color="auto"/>
        <w:right w:val="none" w:sz="0" w:space="0" w:color="auto"/>
      </w:divBdr>
    </w:div>
    <w:div w:id="1968974687">
      <w:bodyDiv w:val="1"/>
      <w:marLeft w:val="0"/>
      <w:marRight w:val="0"/>
      <w:marTop w:val="0"/>
      <w:marBottom w:val="0"/>
      <w:divBdr>
        <w:top w:val="none" w:sz="0" w:space="0" w:color="auto"/>
        <w:left w:val="none" w:sz="0" w:space="0" w:color="auto"/>
        <w:bottom w:val="none" w:sz="0" w:space="0" w:color="auto"/>
        <w:right w:val="none" w:sz="0" w:space="0" w:color="auto"/>
      </w:divBdr>
    </w:div>
    <w:div w:id="1970475700">
      <w:bodyDiv w:val="1"/>
      <w:marLeft w:val="0"/>
      <w:marRight w:val="0"/>
      <w:marTop w:val="0"/>
      <w:marBottom w:val="0"/>
      <w:divBdr>
        <w:top w:val="none" w:sz="0" w:space="0" w:color="auto"/>
        <w:left w:val="none" w:sz="0" w:space="0" w:color="auto"/>
        <w:bottom w:val="none" w:sz="0" w:space="0" w:color="auto"/>
        <w:right w:val="none" w:sz="0" w:space="0" w:color="auto"/>
      </w:divBdr>
    </w:div>
    <w:div w:id="1970545894">
      <w:bodyDiv w:val="1"/>
      <w:marLeft w:val="0"/>
      <w:marRight w:val="0"/>
      <w:marTop w:val="0"/>
      <w:marBottom w:val="0"/>
      <w:divBdr>
        <w:top w:val="none" w:sz="0" w:space="0" w:color="auto"/>
        <w:left w:val="none" w:sz="0" w:space="0" w:color="auto"/>
        <w:bottom w:val="none" w:sz="0" w:space="0" w:color="auto"/>
        <w:right w:val="none" w:sz="0" w:space="0" w:color="auto"/>
      </w:divBdr>
    </w:div>
    <w:div w:id="1971134329">
      <w:bodyDiv w:val="1"/>
      <w:marLeft w:val="0"/>
      <w:marRight w:val="0"/>
      <w:marTop w:val="0"/>
      <w:marBottom w:val="0"/>
      <w:divBdr>
        <w:top w:val="none" w:sz="0" w:space="0" w:color="auto"/>
        <w:left w:val="none" w:sz="0" w:space="0" w:color="auto"/>
        <w:bottom w:val="none" w:sz="0" w:space="0" w:color="auto"/>
        <w:right w:val="none" w:sz="0" w:space="0" w:color="auto"/>
      </w:divBdr>
    </w:div>
    <w:div w:id="1971353511">
      <w:bodyDiv w:val="1"/>
      <w:marLeft w:val="0"/>
      <w:marRight w:val="0"/>
      <w:marTop w:val="0"/>
      <w:marBottom w:val="0"/>
      <w:divBdr>
        <w:top w:val="none" w:sz="0" w:space="0" w:color="auto"/>
        <w:left w:val="none" w:sz="0" w:space="0" w:color="auto"/>
        <w:bottom w:val="none" w:sz="0" w:space="0" w:color="auto"/>
        <w:right w:val="none" w:sz="0" w:space="0" w:color="auto"/>
      </w:divBdr>
    </w:div>
    <w:div w:id="1971548885">
      <w:bodyDiv w:val="1"/>
      <w:marLeft w:val="0"/>
      <w:marRight w:val="0"/>
      <w:marTop w:val="0"/>
      <w:marBottom w:val="0"/>
      <w:divBdr>
        <w:top w:val="none" w:sz="0" w:space="0" w:color="auto"/>
        <w:left w:val="none" w:sz="0" w:space="0" w:color="auto"/>
        <w:bottom w:val="none" w:sz="0" w:space="0" w:color="auto"/>
        <w:right w:val="none" w:sz="0" w:space="0" w:color="auto"/>
      </w:divBdr>
    </w:div>
    <w:div w:id="1972589653">
      <w:bodyDiv w:val="1"/>
      <w:marLeft w:val="0"/>
      <w:marRight w:val="0"/>
      <w:marTop w:val="0"/>
      <w:marBottom w:val="0"/>
      <w:divBdr>
        <w:top w:val="none" w:sz="0" w:space="0" w:color="auto"/>
        <w:left w:val="none" w:sz="0" w:space="0" w:color="auto"/>
        <w:bottom w:val="none" w:sz="0" w:space="0" w:color="auto"/>
        <w:right w:val="none" w:sz="0" w:space="0" w:color="auto"/>
      </w:divBdr>
    </w:div>
    <w:div w:id="1973048933">
      <w:bodyDiv w:val="1"/>
      <w:marLeft w:val="0"/>
      <w:marRight w:val="0"/>
      <w:marTop w:val="0"/>
      <w:marBottom w:val="0"/>
      <w:divBdr>
        <w:top w:val="none" w:sz="0" w:space="0" w:color="auto"/>
        <w:left w:val="none" w:sz="0" w:space="0" w:color="auto"/>
        <w:bottom w:val="none" w:sz="0" w:space="0" w:color="auto"/>
        <w:right w:val="none" w:sz="0" w:space="0" w:color="auto"/>
      </w:divBdr>
    </w:div>
    <w:div w:id="1973900216">
      <w:bodyDiv w:val="1"/>
      <w:marLeft w:val="0"/>
      <w:marRight w:val="0"/>
      <w:marTop w:val="0"/>
      <w:marBottom w:val="0"/>
      <w:divBdr>
        <w:top w:val="none" w:sz="0" w:space="0" w:color="auto"/>
        <w:left w:val="none" w:sz="0" w:space="0" w:color="auto"/>
        <w:bottom w:val="none" w:sz="0" w:space="0" w:color="auto"/>
        <w:right w:val="none" w:sz="0" w:space="0" w:color="auto"/>
      </w:divBdr>
    </w:div>
    <w:div w:id="1974168955">
      <w:bodyDiv w:val="1"/>
      <w:marLeft w:val="0"/>
      <w:marRight w:val="0"/>
      <w:marTop w:val="0"/>
      <w:marBottom w:val="0"/>
      <w:divBdr>
        <w:top w:val="none" w:sz="0" w:space="0" w:color="auto"/>
        <w:left w:val="none" w:sz="0" w:space="0" w:color="auto"/>
        <w:bottom w:val="none" w:sz="0" w:space="0" w:color="auto"/>
        <w:right w:val="none" w:sz="0" w:space="0" w:color="auto"/>
      </w:divBdr>
    </w:div>
    <w:div w:id="1974363902">
      <w:bodyDiv w:val="1"/>
      <w:marLeft w:val="0"/>
      <w:marRight w:val="0"/>
      <w:marTop w:val="0"/>
      <w:marBottom w:val="0"/>
      <w:divBdr>
        <w:top w:val="none" w:sz="0" w:space="0" w:color="auto"/>
        <w:left w:val="none" w:sz="0" w:space="0" w:color="auto"/>
        <w:bottom w:val="none" w:sz="0" w:space="0" w:color="auto"/>
        <w:right w:val="none" w:sz="0" w:space="0" w:color="auto"/>
      </w:divBdr>
    </w:div>
    <w:div w:id="1975406283">
      <w:bodyDiv w:val="1"/>
      <w:marLeft w:val="0"/>
      <w:marRight w:val="0"/>
      <w:marTop w:val="0"/>
      <w:marBottom w:val="0"/>
      <w:divBdr>
        <w:top w:val="none" w:sz="0" w:space="0" w:color="auto"/>
        <w:left w:val="none" w:sz="0" w:space="0" w:color="auto"/>
        <w:bottom w:val="none" w:sz="0" w:space="0" w:color="auto"/>
        <w:right w:val="none" w:sz="0" w:space="0" w:color="auto"/>
      </w:divBdr>
    </w:div>
    <w:div w:id="1975483755">
      <w:bodyDiv w:val="1"/>
      <w:marLeft w:val="0"/>
      <w:marRight w:val="0"/>
      <w:marTop w:val="0"/>
      <w:marBottom w:val="0"/>
      <w:divBdr>
        <w:top w:val="none" w:sz="0" w:space="0" w:color="auto"/>
        <w:left w:val="none" w:sz="0" w:space="0" w:color="auto"/>
        <w:bottom w:val="none" w:sz="0" w:space="0" w:color="auto"/>
        <w:right w:val="none" w:sz="0" w:space="0" w:color="auto"/>
      </w:divBdr>
    </w:div>
    <w:div w:id="1976333582">
      <w:bodyDiv w:val="1"/>
      <w:marLeft w:val="0"/>
      <w:marRight w:val="0"/>
      <w:marTop w:val="0"/>
      <w:marBottom w:val="0"/>
      <w:divBdr>
        <w:top w:val="none" w:sz="0" w:space="0" w:color="auto"/>
        <w:left w:val="none" w:sz="0" w:space="0" w:color="auto"/>
        <w:bottom w:val="none" w:sz="0" w:space="0" w:color="auto"/>
        <w:right w:val="none" w:sz="0" w:space="0" w:color="auto"/>
      </w:divBdr>
    </w:div>
    <w:div w:id="1976640678">
      <w:bodyDiv w:val="1"/>
      <w:marLeft w:val="0"/>
      <w:marRight w:val="0"/>
      <w:marTop w:val="0"/>
      <w:marBottom w:val="0"/>
      <w:divBdr>
        <w:top w:val="none" w:sz="0" w:space="0" w:color="auto"/>
        <w:left w:val="none" w:sz="0" w:space="0" w:color="auto"/>
        <w:bottom w:val="none" w:sz="0" w:space="0" w:color="auto"/>
        <w:right w:val="none" w:sz="0" w:space="0" w:color="auto"/>
      </w:divBdr>
    </w:div>
    <w:div w:id="1977221902">
      <w:bodyDiv w:val="1"/>
      <w:marLeft w:val="0"/>
      <w:marRight w:val="0"/>
      <w:marTop w:val="0"/>
      <w:marBottom w:val="0"/>
      <w:divBdr>
        <w:top w:val="none" w:sz="0" w:space="0" w:color="auto"/>
        <w:left w:val="none" w:sz="0" w:space="0" w:color="auto"/>
        <w:bottom w:val="none" w:sz="0" w:space="0" w:color="auto"/>
        <w:right w:val="none" w:sz="0" w:space="0" w:color="auto"/>
      </w:divBdr>
    </w:div>
    <w:div w:id="1977756599">
      <w:bodyDiv w:val="1"/>
      <w:marLeft w:val="0"/>
      <w:marRight w:val="0"/>
      <w:marTop w:val="0"/>
      <w:marBottom w:val="0"/>
      <w:divBdr>
        <w:top w:val="none" w:sz="0" w:space="0" w:color="auto"/>
        <w:left w:val="none" w:sz="0" w:space="0" w:color="auto"/>
        <w:bottom w:val="none" w:sz="0" w:space="0" w:color="auto"/>
        <w:right w:val="none" w:sz="0" w:space="0" w:color="auto"/>
      </w:divBdr>
    </w:div>
    <w:div w:id="1978870820">
      <w:bodyDiv w:val="1"/>
      <w:marLeft w:val="0"/>
      <w:marRight w:val="0"/>
      <w:marTop w:val="0"/>
      <w:marBottom w:val="0"/>
      <w:divBdr>
        <w:top w:val="none" w:sz="0" w:space="0" w:color="auto"/>
        <w:left w:val="none" w:sz="0" w:space="0" w:color="auto"/>
        <w:bottom w:val="none" w:sz="0" w:space="0" w:color="auto"/>
        <w:right w:val="none" w:sz="0" w:space="0" w:color="auto"/>
      </w:divBdr>
    </w:div>
    <w:div w:id="1979021378">
      <w:bodyDiv w:val="1"/>
      <w:marLeft w:val="0"/>
      <w:marRight w:val="0"/>
      <w:marTop w:val="0"/>
      <w:marBottom w:val="0"/>
      <w:divBdr>
        <w:top w:val="none" w:sz="0" w:space="0" w:color="auto"/>
        <w:left w:val="none" w:sz="0" w:space="0" w:color="auto"/>
        <w:bottom w:val="none" w:sz="0" w:space="0" w:color="auto"/>
        <w:right w:val="none" w:sz="0" w:space="0" w:color="auto"/>
      </w:divBdr>
    </w:div>
    <w:div w:id="1979265373">
      <w:bodyDiv w:val="1"/>
      <w:marLeft w:val="0"/>
      <w:marRight w:val="0"/>
      <w:marTop w:val="0"/>
      <w:marBottom w:val="0"/>
      <w:divBdr>
        <w:top w:val="none" w:sz="0" w:space="0" w:color="auto"/>
        <w:left w:val="none" w:sz="0" w:space="0" w:color="auto"/>
        <w:bottom w:val="none" w:sz="0" w:space="0" w:color="auto"/>
        <w:right w:val="none" w:sz="0" w:space="0" w:color="auto"/>
      </w:divBdr>
    </w:div>
    <w:div w:id="1980525801">
      <w:bodyDiv w:val="1"/>
      <w:marLeft w:val="0"/>
      <w:marRight w:val="0"/>
      <w:marTop w:val="0"/>
      <w:marBottom w:val="0"/>
      <w:divBdr>
        <w:top w:val="none" w:sz="0" w:space="0" w:color="auto"/>
        <w:left w:val="none" w:sz="0" w:space="0" w:color="auto"/>
        <w:bottom w:val="none" w:sz="0" w:space="0" w:color="auto"/>
        <w:right w:val="none" w:sz="0" w:space="0" w:color="auto"/>
      </w:divBdr>
    </w:div>
    <w:div w:id="1980651241">
      <w:bodyDiv w:val="1"/>
      <w:marLeft w:val="0"/>
      <w:marRight w:val="0"/>
      <w:marTop w:val="0"/>
      <w:marBottom w:val="0"/>
      <w:divBdr>
        <w:top w:val="none" w:sz="0" w:space="0" w:color="auto"/>
        <w:left w:val="none" w:sz="0" w:space="0" w:color="auto"/>
        <w:bottom w:val="none" w:sz="0" w:space="0" w:color="auto"/>
        <w:right w:val="none" w:sz="0" w:space="0" w:color="auto"/>
      </w:divBdr>
    </w:div>
    <w:div w:id="1983193892">
      <w:bodyDiv w:val="1"/>
      <w:marLeft w:val="0"/>
      <w:marRight w:val="0"/>
      <w:marTop w:val="0"/>
      <w:marBottom w:val="0"/>
      <w:divBdr>
        <w:top w:val="none" w:sz="0" w:space="0" w:color="auto"/>
        <w:left w:val="none" w:sz="0" w:space="0" w:color="auto"/>
        <w:bottom w:val="none" w:sz="0" w:space="0" w:color="auto"/>
        <w:right w:val="none" w:sz="0" w:space="0" w:color="auto"/>
      </w:divBdr>
    </w:div>
    <w:div w:id="1986352595">
      <w:bodyDiv w:val="1"/>
      <w:marLeft w:val="0"/>
      <w:marRight w:val="0"/>
      <w:marTop w:val="0"/>
      <w:marBottom w:val="0"/>
      <w:divBdr>
        <w:top w:val="none" w:sz="0" w:space="0" w:color="auto"/>
        <w:left w:val="none" w:sz="0" w:space="0" w:color="auto"/>
        <w:bottom w:val="none" w:sz="0" w:space="0" w:color="auto"/>
        <w:right w:val="none" w:sz="0" w:space="0" w:color="auto"/>
      </w:divBdr>
    </w:div>
    <w:div w:id="1986857776">
      <w:bodyDiv w:val="1"/>
      <w:marLeft w:val="0"/>
      <w:marRight w:val="0"/>
      <w:marTop w:val="0"/>
      <w:marBottom w:val="0"/>
      <w:divBdr>
        <w:top w:val="none" w:sz="0" w:space="0" w:color="auto"/>
        <w:left w:val="none" w:sz="0" w:space="0" w:color="auto"/>
        <w:bottom w:val="none" w:sz="0" w:space="0" w:color="auto"/>
        <w:right w:val="none" w:sz="0" w:space="0" w:color="auto"/>
      </w:divBdr>
    </w:div>
    <w:div w:id="1987662477">
      <w:bodyDiv w:val="1"/>
      <w:marLeft w:val="0"/>
      <w:marRight w:val="0"/>
      <w:marTop w:val="0"/>
      <w:marBottom w:val="0"/>
      <w:divBdr>
        <w:top w:val="none" w:sz="0" w:space="0" w:color="auto"/>
        <w:left w:val="none" w:sz="0" w:space="0" w:color="auto"/>
        <w:bottom w:val="none" w:sz="0" w:space="0" w:color="auto"/>
        <w:right w:val="none" w:sz="0" w:space="0" w:color="auto"/>
      </w:divBdr>
    </w:div>
    <w:div w:id="1987972332">
      <w:bodyDiv w:val="1"/>
      <w:marLeft w:val="0"/>
      <w:marRight w:val="0"/>
      <w:marTop w:val="0"/>
      <w:marBottom w:val="0"/>
      <w:divBdr>
        <w:top w:val="none" w:sz="0" w:space="0" w:color="auto"/>
        <w:left w:val="none" w:sz="0" w:space="0" w:color="auto"/>
        <w:bottom w:val="none" w:sz="0" w:space="0" w:color="auto"/>
        <w:right w:val="none" w:sz="0" w:space="0" w:color="auto"/>
      </w:divBdr>
    </w:div>
    <w:div w:id="1988699987">
      <w:bodyDiv w:val="1"/>
      <w:marLeft w:val="0"/>
      <w:marRight w:val="0"/>
      <w:marTop w:val="0"/>
      <w:marBottom w:val="0"/>
      <w:divBdr>
        <w:top w:val="none" w:sz="0" w:space="0" w:color="auto"/>
        <w:left w:val="none" w:sz="0" w:space="0" w:color="auto"/>
        <w:bottom w:val="none" w:sz="0" w:space="0" w:color="auto"/>
        <w:right w:val="none" w:sz="0" w:space="0" w:color="auto"/>
      </w:divBdr>
    </w:div>
    <w:div w:id="1990136694">
      <w:bodyDiv w:val="1"/>
      <w:marLeft w:val="0"/>
      <w:marRight w:val="0"/>
      <w:marTop w:val="0"/>
      <w:marBottom w:val="0"/>
      <w:divBdr>
        <w:top w:val="none" w:sz="0" w:space="0" w:color="auto"/>
        <w:left w:val="none" w:sz="0" w:space="0" w:color="auto"/>
        <w:bottom w:val="none" w:sz="0" w:space="0" w:color="auto"/>
        <w:right w:val="none" w:sz="0" w:space="0" w:color="auto"/>
      </w:divBdr>
    </w:div>
    <w:div w:id="1990863232">
      <w:bodyDiv w:val="1"/>
      <w:marLeft w:val="0"/>
      <w:marRight w:val="0"/>
      <w:marTop w:val="0"/>
      <w:marBottom w:val="0"/>
      <w:divBdr>
        <w:top w:val="none" w:sz="0" w:space="0" w:color="auto"/>
        <w:left w:val="none" w:sz="0" w:space="0" w:color="auto"/>
        <w:bottom w:val="none" w:sz="0" w:space="0" w:color="auto"/>
        <w:right w:val="none" w:sz="0" w:space="0" w:color="auto"/>
      </w:divBdr>
    </w:div>
    <w:div w:id="1991707305">
      <w:bodyDiv w:val="1"/>
      <w:marLeft w:val="0"/>
      <w:marRight w:val="0"/>
      <w:marTop w:val="0"/>
      <w:marBottom w:val="0"/>
      <w:divBdr>
        <w:top w:val="none" w:sz="0" w:space="0" w:color="auto"/>
        <w:left w:val="none" w:sz="0" w:space="0" w:color="auto"/>
        <w:bottom w:val="none" w:sz="0" w:space="0" w:color="auto"/>
        <w:right w:val="none" w:sz="0" w:space="0" w:color="auto"/>
      </w:divBdr>
    </w:div>
    <w:div w:id="1992244906">
      <w:bodyDiv w:val="1"/>
      <w:marLeft w:val="0"/>
      <w:marRight w:val="0"/>
      <w:marTop w:val="0"/>
      <w:marBottom w:val="0"/>
      <w:divBdr>
        <w:top w:val="none" w:sz="0" w:space="0" w:color="auto"/>
        <w:left w:val="none" w:sz="0" w:space="0" w:color="auto"/>
        <w:bottom w:val="none" w:sz="0" w:space="0" w:color="auto"/>
        <w:right w:val="none" w:sz="0" w:space="0" w:color="auto"/>
      </w:divBdr>
    </w:div>
    <w:div w:id="1992631462">
      <w:bodyDiv w:val="1"/>
      <w:marLeft w:val="0"/>
      <w:marRight w:val="0"/>
      <w:marTop w:val="0"/>
      <w:marBottom w:val="0"/>
      <w:divBdr>
        <w:top w:val="none" w:sz="0" w:space="0" w:color="auto"/>
        <w:left w:val="none" w:sz="0" w:space="0" w:color="auto"/>
        <w:bottom w:val="none" w:sz="0" w:space="0" w:color="auto"/>
        <w:right w:val="none" w:sz="0" w:space="0" w:color="auto"/>
      </w:divBdr>
    </w:div>
    <w:div w:id="1993289488">
      <w:bodyDiv w:val="1"/>
      <w:marLeft w:val="0"/>
      <w:marRight w:val="0"/>
      <w:marTop w:val="0"/>
      <w:marBottom w:val="0"/>
      <w:divBdr>
        <w:top w:val="none" w:sz="0" w:space="0" w:color="auto"/>
        <w:left w:val="none" w:sz="0" w:space="0" w:color="auto"/>
        <w:bottom w:val="none" w:sz="0" w:space="0" w:color="auto"/>
        <w:right w:val="none" w:sz="0" w:space="0" w:color="auto"/>
      </w:divBdr>
    </w:div>
    <w:div w:id="1993370635">
      <w:bodyDiv w:val="1"/>
      <w:marLeft w:val="0"/>
      <w:marRight w:val="0"/>
      <w:marTop w:val="0"/>
      <w:marBottom w:val="0"/>
      <w:divBdr>
        <w:top w:val="none" w:sz="0" w:space="0" w:color="auto"/>
        <w:left w:val="none" w:sz="0" w:space="0" w:color="auto"/>
        <w:bottom w:val="none" w:sz="0" w:space="0" w:color="auto"/>
        <w:right w:val="none" w:sz="0" w:space="0" w:color="auto"/>
      </w:divBdr>
    </w:div>
    <w:div w:id="1993899100">
      <w:bodyDiv w:val="1"/>
      <w:marLeft w:val="0"/>
      <w:marRight w:val="0"/>
      <w:marTop w:val="0"/>
      <w:marBottom w:val="0"/>
      <w:divBdr>
        <w:top w:val="none" w:sz="0" w:space="0" w:color="auto"/>
        <w:left w:val="none" w:sz="0" w:space="0" w:color="auto"/>
        <w:bottom w:val="none" w:sz="0" w:space="0" w:color="auto"/>
        <w:right w:val="none" w:sz="0" w:space="0" w:color="auto"/>
      </w:divBdr>
    </w:div>
    <w:div w:id="1994020990">
      <w:bodyDiv w:val="1"/>
      <w:marLeft w:val="0"/>
      <w:marRight w:val="0"/>
      <w:marTop w:val="0"/>
      <w:marBottom w:val="0"/>
      <w:divBdr>
        <w:top w:val="none" w:sz="0" w:space="0" w:color="auto"/>
        <w:left w:val="none" w:sz="0" w:space="0" w:color="auto"/>
        <w:bottom w:val="none" w:sz="0" w:space="0" w:color="auto"/>
        <w:right w:val="none" w:sz="0" w:space="0" w:color="auto"/>
      </w:divBdr>
    </w:div>
    <w:div w:id="1994025906">
      <w:bodyDiv w:val="1"/>
      <w:marLeft w:val="0"/>
      <w:marRight w:val="0"/>
      <w:marTop w:val="0"/>
      <w:marBottom w:val="0"/>
      <w:divBdr>
        <w:top w:val="none" w:sz="0" w:space="0" w:color="auto"/>
        <w:left w:val="none" w:sz="0" w:space="0" w:color="auto"/>
        <w:bottom w:val="none" w:sz="0" w:space="0" w:color="auto"/>
        <w:right w:val="none" w:sz="0" w:space="0" w:color="auto"/>
      </w:divBdr>
    </w:div>
    <w:div w:id="1994214541">
      <w:bodyDiv w:val="1"/>
      <w:marLeft w:val="0"/>
      <w:marRight w:val="0"/>
      <w:marTop w:val="0"/>
      <w:marBottom w:val="0"/>
      <w:divBdr>
        <w:top w:val="none" w:sz="0" w:space="0" w:color="auto"/>
        <w:left w:val="none" w:sz="0" w:space="0" w:color="auto"/>
        <w:bottom w:val="none" w:sz="0" w:space="0" w:color="auto"/>
        <w:right w:val="none" w:sz="0" w:space="0" w:color="auto"/>
      </w:divBdr>
    </w:div>
    <w:div w:id="1994407933">
      <w:bodyDiv w:val="1"/>
      <w:marLeft w:val="0"/>
      <w:marRight w:val="0"/>
      <w:marTop w:val="0"/>
      <w:marBottom w:val="0"/>
      <w:divBdr>
        <w:top w:val="none" w:sz="0" w:space="0" w:color="auto"/>
        <w:left w:val="none" w:sz="0" w:space="0" w:color="auto"/>
        <w:bottom w:val="none" w:sz="0" w:space="0" w:color="auto"/>
        <w:right w:val="none" w:sz="0" w:space="0" w:color="auto"/>
      </w:divBdr>
    </w:div>
    <w:div w:id="1994799146">
      <w:bodyDiv w:val="1"/>
      <w:marLeft w:val="0"/>
      <w:marRight w:val="0"/>
      <w:marTop w:val="0"/>
      <w:marBottom w:val="0"/>
      <w:divBdr>
        <w:top w:val="none" w:sz="0" w:space="0" w:color="auto"/>
        <w:left w:val="none" w:sz="0" w:space="0" w:color="auto"/>
        <w:bottom w:val="none" w:sz="0" w:space="0" w:color="auto"/>
        <w:right w:val="none" w:sz="0" w:space="0" w:color="auto"/>
      </w:divBdr>
    </w:div>
    <w:div w:id="1994987305">
      <w:bodyDiv w:val="1"/>
      <w:marLeft w:val="0"/>
      <w:marRight w:val="0"/>
      <w:marTop w:val="0"/>
      <w:marBottom w:val="0"/>
      <w:divBdr>
        <w:top w:val="none" w:sz="0" w:space="0" w:color="auto"/>
        <w:left w:val="none" w:sz="0" w:space="0" w:color="auto"/>
        <w:bottom w:val="none" w:sz="0" w:space="0" w:color="auto"/>
        <w:right w:val="none" w:sz="0" w:space="0" w:color="auto"/>
      </w:divBdr>
    </w:div>
    <w:div w:id="1995061471">
      <w:bodyDiv w:val="1"/>
      <w:marLeft w:val="0"/>
      <w:marRight w:val="0"/>
      <w:marTop w:val="0"/>
      <w:marBottom w:val="0"/>
      <w:divBdr>
        <w:top w:val="none" w:sz="0" w:space="0" w:color="auto"/>
        <w:left w:val="none" w:sz="0" w:space="0" w:color="auto"/>
        <w:bottom w:val="none" w:sz="0" w:space="0" w:color="auto"/>
        <w:right w:val="none" w:sz="0" w:space="0" w:color="auto"/>
      </w:divBdr>
    </w:div>
    <w:div w:id="1995405346">
      <w:bodyDiv w:val="1"/>
      <w:marLeft w:val="0"/>
      <w:marRight w:val="0"/>
      <w:marTop w:val="0"/>
      <w:marBottom w:val="0"/>
      <w:divBdr>
        <w:top w:val="none" w:sz="0" w:space="0" w:color="auto"/>
        <w:left w:val="none" w:sz="0" w:space="0" w:color="auto"/>
        <w:bottom w:val="none" w:sz="0" w:space="0" w:color="auto"/>
        <w:right w:val="none" w:sz="0" w:space="0" w:color="auto"/>
      </w:divBdr>
    </w:div>
    <w:div w:id="1996058240">
      <w:bodyDiv w:val="1"/>
      <w:marLeft w:val="0"/>
      <w:marRight w:val="0"/>
      <w:marTop w:val="0"/>
      <w:marBottom w:val="0"/>
      <w:divBdr>
        <w:top w:val="none" w:sz="0" w:space="0" w:color="auto"/>
        <w:left w:val="none" w:sz="0" w:space="0" w:color="auto"/>
        <w:bottom w:val="none" w:sz="0" w:space="0" w:color="auto"/>
        <w:right w:val="none" w:sz="0" w:space="0" w:color="auto"/>
      </w:divBdr>
    </w:div>
    <w:div w:id="1996451475">
      <w:bodyDiv w:val="1"/>
      <w:marLeft w:val="0"/>
      <w:marRight w:val="0"/>
      <w:marTop w:val="0"/>
      <w:marBottom w:val="0"/>
      <w:divBdr>
        <w:top w:val="none" w:sz="0" w:space="0" w:color="auto"/>
        <w:left w:val="none" w:sz="0" w:space="0" w:color="auto"/>
        <w:bottom w:val="none" w:sz="0" w:space="0" w:color="auto"/>
        <w:right w:val="none" w:sz="0" w:space="0" w:color="auto"/>
      </w:divBdr>
    </w:div>
    <w:div w:id="1996763893">
      <w:bodyDiv w:val="1"/>
      <w:marLeft w:val="0"/>
      <w:marRight w:val="0"/>
      <w:marTop w:val="0"/>
      <w:marBottom w:val="0"/>
      <w:divBdr>
        <w:top w:val="none" w:sz="0" w:space="0" w:color="auto"/>
        <w:left w:val="none" w:sz="0" w:space="0" w:color="auto"/>
        <w:bottom w:val="none" w:sz="0" w:space="0" w:color="auto"/>
        <w:right w:val="none" w:sz="0" w:space="0" w:color="auto"/>
      </w:divBdr>
    </w:div>
    <w:div w:id="1997146601">
      <w:bodyDiv w:val="1"/>
      <w:marLeft w:val="0"/>
      <w:marRight w:val="0"/>
      <w:marTop w:val="0"/>
      <w:marBottom w:val="0"/>
      <w:divBdr>
        <w:top w:val="none" w:sz="0" w:space="0" w:color="auto"/>
        <w:left w:val="none" w:sz="0" w:space="0" w:color="auto"/>
        <w:bottom w:val="none" w:sz="0" w:space="0" w:color="auto"/>
        <w:right w:val="none" w:sz="0" w:space="0" w:color="auto"/>
      </w:divBdr>
    </w:div>
    <w:div w:id="1997226849">
      <w:bodyDiv w:val="1"/>
      <w:marLeft w:val="0"/>
      <w:marRight w:val="0"/>
      <w:marTop w:val="0"/>
      <w:marBottom w:val="0"/>
      <w:divBdr>
        <w:top w:val="none" w:sz="0" w:space="0" w:color="auto"/>
        <w:left w:val="none" w:sz="0" w:space="0" w:color="auto"/>
        <w:bottom w:val="none" w:sz="0" w:space="0" w:color="auto"/>
        <w:right w:val="none" w:sz="0" w:space="0" w:color="auto"/>
      </w:divBdr>
    </w:div>
    <w:div w:id="1997491657">
      <w:bodyDiv w:val="1"/>
      <w:marLeft w:val="0"/>
      <w:marRight w:val="0"/>
      <w:marTop w:val="0"/>
      <w:marBottom w:val="0"/>
      <w:divBdr>
        <w:top w:val="none" w:sz="0" w:space="0" w:color="auto"/>
        <w:left w:val="none" w:sz="0" w:space="0" w:color="auto"/>
        <w:bottom w:val="none" w:sz="0" w:space="0" w:color="auto"/>
        <w:right w:val="none" w:sz="0" w:space="0" w:color="auto"/>
      </w:divBdr>
    </w:div>
    <w:div w:id="1997801170">
      <w:bodyDiv w:val="1"/>
      <w:marLeft w:val="0"/>
      <w:marRight w:val="0"/>
      <w:marTop w:val="0"/>
      <w:marBottom w:val="0"/>
      <w:divBdr>
        <w:top w:val="none" w:sz="0" w:space="0" w:color="auto"/>
        <w:left w:val="none" w:sz="0" w:space="0" w:color="auto"/>
        <w:bottom w:val="none" w:sz="0" w:space="0" w:color="auto"/>
        <w:right w:val="none" w:sz="0" w:space="0" w:color="auto"/>
      </w:divBdr>
    </w:div>
    <w:div w:id="1998145172">
      <w:bodyDiv w:val="1"/>
      <w:marLeft w:val="0"/>
      <w:marRight w:val="0"/>
      <w:marTop w:val="0"/>
      <w:marBottom w:val="0"/>
      <w:divBdr>
        <w:top w:val="none" w:sz="0" w:space="0" w:color="auto"/>
        <w:left w:val="none" w:sz="0" w:space="0" w:color="auto"/>
        <w:bottom w:val="none" w:sz="0" w:space="0" w:color="auto"/>
        <w:right w:val="none" w:sz="0" w:space="0" w:color="auto"/>
      </w:divBdr>
    </w:div>
    <w:div w:id="1998723979">
      <w:bodyDiv w:val="1"/>
      <w:marLeft w:val="0"/>
      <w:marRight w:val="0"/>
      <w:marTop w:val="0"/>
      <w:marBottom w:val="0"/>
      <w:divBdr>
        <w:top w:val="none" w:sz="0" w:space="0" w:color="auto"/>
        <w:left w:val="none" w:sz="0" w:space="0" w:color="auto"/>
        <w:bottom w:val="none" w:sz="0" w:space="0" w:color="auto"/>
        <w:right w:val="none" w:sz="0" w:space="0" w:color="auto"/>
      </w:divBdr>
    </w:div>
    <w:div w:id="1999384001">
      <w:bodyDiv w:val="1"/>
      <w:marLeft w:val="0"/>
      <w:marRight w:val="0"/>
      <w:marTop w:val="0"/>
      <w:marBottom w:val="0"/>
      <w:divBdr>
        <w:top w:val="none" w:sz="0" w:space="0" w:color="auto"/>
        <w:left w:val="none" w:sz="0" w:space="0" w:color="auto"/>
        <w:bottom w:val="none" w:sz="0" w:space="0" w:color="auto"/>
        <w:right w:val="none" w:sz="0" w:space="0" w:color="auto"/>
      </w:divBdr>
    </w:div>
    <w:div w:id="1999839762">
      <w:bodyDiv w:val="1"/>
      <w:marLeft w:val="0"/>
      <w:marRight w:val="0"/>
      <w:marTop w:val="0"/>
      <w:marBottom w:val="0"/>
      <w:divBdr>
        <w:top w:val="none" w:sz="0" w:space="0" w:color="auto"/>
        <w:left w:val="none" w:sz="0" w:space="0" w:color="auto"/>
        <w:bottom w:val="none" w:sz="0" w:space="0" w:color="auto"/>
        <w:right w:val="none" w:sz="0" w:space="0" w:color="auto"/>
      </w:divBdr>
    </w:div>
    <w:div w:id="1999993692">
      <w:bodyDiv w:val="1"/>
      <w:marLeft w:val="0"/>
      <w:marRight w:val="0"/>
      <w:marTop w:val="0"/>
      <w:marBottom w:val="0"/>
      <w:divBdr>
        <w:top w:val="none" w:sz="0" w:space="0" w:color="auto"/>
        <w:left w:val="none" w:sz="0" w:space="0" w:color="auto"/>
        <w:bottom w:val="none" w:sz="0" w:space="0" w:color="auto"/>
        <w:right w:val="none" w:sz="0" w:space="0" w:color="auto"/>
      </w:divBdr>
    </w:div>
    <w:div w:id="2000649660">
      <w:bodyDiv w:val="1"/>
      <w:marLeft w:val="0"/>
      <w:marRight w:val="0"/>
      <w:marTop w:val="0"/>
      <w:marBottom w:val="0"/>
      <w:divBdr>
        <w:top w:val="none" w:sz="0" w:space="0" w:color="auto"/>
        <w:left w:val="none" w:sz="0" w:space="0" w:color="auto"/>
        <w:bottom w:val="none" w:sz="0" w:space="0" w:color="auto"/>
        <w:right w:val="none" w:sz="0" w:space="0" w:color="auto"/>
      </w:divBdr>
    </w:div>
    <w:div w:id="2002001266">
      <w:bodyDiv w:val="1"/>
      <w:marLeft w:val="0"/>
      <w:marRight w:val="0"/>
      <w:marTop w:val="0"/>
      <w:marBottom w:val="0"/>
      <w:divBdr>
        <w:top w:val="none" w:sz="0" w:space="0" w:color="auto"/>
        <w:left w:val="none" w:sz="0" w:space="0" w:color="auto"/>
        <w:bottom w:val="none" w:sz="0" w:space="0" w:color="auto"/>
        <w:right w:val="none" w:sz="0" w:space="0" w:color="auto"/>
      </w:divBdr>
    </w:div>
    <w:div w:id="2002730213">
      <w:bodyDiv w:val="1"/>
      <w:marLeft w:val="0"/>
      <w:marRight w:val="0"/>
      <w:marTop w:val="0"/>
      <w:marBottom w:val="0"/>
      <w:divBdr>
        <w:top w:val="none" w:sz="0" w:space="0" w:color="auto"/>
        <w:left w:val="none" w:sz="0" w:space="0" w:color="auto"/>
        <w:bottom w:val="none" w:sz="0" w:space="0" w:color="auto"/>
        <w:right w:val="none" w:sz="0" w:space="0" w:color="auto"/>
      </w:divBdr>
    </w:div>
    <w:div w:id="2003044126">
      <w:bodyDiv w:val="1"/>
      <w:marLeft w:val="0"/>
      <w:marRight w:val="0"/>
      <w:marTop w:val="0"/>
      <w:marBottom w:val="0"/>
      <w:divBdr>
        <w:top w:val="none" w:sz="0" w:space="0" w:color="auto"/>
        <w:left w:val="none" w:sz="0" w:space="0" w:color="auto"/>
        <w:bottom w:val="none" w:sz="0" w:space="0" w:color="auto"/>
        <w:right w:val="none" w:sz="0" w:space="0" w:color="auto"/>
      </w:divBdr>
    </w:div>
    <w:div w:id="2003118613">
      <w:bodyDiv w:val="1"/>
      <w:marLeft w:val="0"/>
      <w:marRight w:val="0"/>
      <w:marTop w:val="0"/>
      <w:marBottom w:val="0"/>
      <w:divBdr>
        <w:top w:val="none" w:sz="0" w:space="0" w:color="auto"/>
        <w:left w:val="none" w:sz="0" w:space="0" w:color="auto"/>
        <w:bottom w:val="none" w:sz="0" w:space="0" w:color="auto"/>
        <w:right w:val="none" w:sz="0" w:space="0" w:color="auto"/>
      </w:divBdr>
    </w:div>
    <w:div w:id="2005430113">
      <w:bodyDiv w:val="1"/>
      <w:marLeft w:val="0"/>
      <w:marRight w:val="0"/>
      <w:marTop w:val="0"/>
      <w:marBottom w:val="0"/>
      <w:divBdr>
        <w:top w:val="none" w:sz="0" w:space="0" w:color="auto"/>
        <w:left w:val="none" w:sz="0" w:space="0" w:color="auto"/>
        <w:bottom w:val="none" w:sz="0" w:space="0" w:color="auto"/>
        <w:right w:val="none" w:sz="0" w:space="0" w:color="auto"/>
      </w:divBdr>
    </w:div>
    <w:div w:id="2005668010">
      <w:bodyDiv w:val="1"/>
      <w:marLeft w:val="0"/>
      <w:marRight w:val="0"/>
      <w:marTop w:val="0"/>
      <w:marBottom w:val="0"/>
      <w:divBdr>
        <w:top w:val="none" w:sz="0" w:space="0" w:color="auto"/>
        <w:left w:val="none" w:sz="0" w:space="0" w:color="auto"/>
        <w:bottom w:val="none" w:sz="0" w:space="0" w:color="auto"/>
        <w:right w:val="none" w:sz="0" w:space="0" w:color="auto"/>
      </w:divBdr>
    </w:div>
    <w:div w:id="2006590908">
      <w:bodyDiv w:val="1"/>
      <w:marLeft w:val="0"/>
      <w:marRight w:val="0"/>
      <w:marTop w:val="0"/>
      <w:marBottom w:val="0"/>
      <w:divBdr>
        <w:top w:val="none" w:sz="0" w:space="0" w:color="auto"/>
        <w:left w:val="none" w:sz="0" w:space="0" w:color="auto"/>
        <w:bottom w:val="none" w:sz="0" w:space="0" w:color="auto"/>
        <w:right w:val="none" w:sz="0" w:space="0" w:color="auto"/>
      </w:divBdr>
    </w:div>
    <w:div w:id="2007586711">
      <w:bodyDiv w:val="1"/>
      <w:marLeft w:val="0"/>
      <w:marRight w:val="0"/>
      <w:marTop w:val="0"/>
      <w:marBottom w:val="0"/>
      <w:divBdr>
        <w:top w:val="none" w:sz="0" w:space="0" w:color="auto"/>
        <w:left w:val="none" w:sz="0" w:space="0" w:color="auto"/>
        <w:bottom w:val="none" w:sz="0" w:space="0" w:color="auto"/>
        <w:right w:val="none" w:sz="0" w:space="0" w:color="auto"/>
      </w:divBdr>
    </w:div>
    <w:div w:id="2008510463">
      <w:bodyDiv w:val="1"/>
      <w:marLeft w:val="0"/>
      <w:marRight w:val="0"/>
      <w:marTop w:val="0"/>
      <w:marBottom w:val="0"/>
      <w:divBdr>
        <w:top w:val="none" w:sz="0" w:space="0" w:color="auto"/>
        <w:left w:val="none" w:sz="0" w:space="0" w:color="auto"/>
        <w:bottom w:val="none" w:sz="0" w:space="0" w:color="auto"/>
        <w:right w:val="none" w:sz="0" w:space="0" w:color="auto"/>
      </w:divBdr>
    </w:div>
    <w:div w:id="2008898104">
      <w:bodyDiv w:val="1"/>
      <w:marLeft w:val="0"/>
      <w:marRight w:val="0"/>
      <w:marTop w:val="0"/>
      <w:marBottom w:val="0"/>
      <w:divBdr>
        <w:top w:val="none" w:sz="0" w:space="0" w:color="auto"/>
        <w:left w:val="none" w:sz="0" w:space="0" w:color="auto"/>
        <w:bottom w:val="none" w:sz="0" w:space="0" w:color="auto"/>
        <w:right w:val="none" w:sz="0" w:space="0" w:color="auto"/>
      </w:divBdr>
    </w:div>
    <w:div w:id="2009750090">
      <w:bodyDiv w:val="1"/>
      <w:marLeft w:val="0"/>
      <w:marRight w:val="0"/>
      <w:marTop w:val="0"/>
      <w:marBottom w:val="0"/>
      <w:divBdr>
        <w:top w:val="none" w:sz="0" w:space="0" w:color="auto"/>
        <w:left w:val="none" w:sz="0" w:space="0" w:color="auto"/>
        <w:bottom w:val="none" w:sz="0" w:space="0" w:color="auto"/>
        <w:right w:val="none" w:sz="0" w:space="0" w:color="auto"/>
      </w:divBdr>
    </w:div>
    <w:div w:id="2009936606">
      <w:bodyDiv w:val="1"/>
      <w:marLeft w:val="0"/>
      <w:marRight w:val="0"/>
      <w:marTop w:val="0"/>
      <w:marBottom w:val="0"/>
      <w:divBdr>
        <w:top w:val="none" w:sz="0" w:space="0" w:color="auto"/>
        <w:left w:val="none" w:sz="0" w:space="0" w:color="auto"/>
        <w:bottom w:val="none" w:sz="0" w:space="0" w:color="auto"/>
        <w:right w:val="none" w:sz="0" w:space="0" w:color="auto"/>
      </w:divBdr>
    </w:div>
    <w:div w:id="2010520639">
      <w:bodyDiv w:val="1"/>
      <w:marLeft w:val="0"/>
      <w:marRight w:val="0"/>
      <w:marTop w:val="0"/>
      <w:marBottom w:val="0"/>
      <w:divBdr>
        <w:top w:val="none" w:sz="0" w:space="0" w:color="auto"/>
        <w:left w:val="none" w:sz="0" w:space="0" w:color="auto"/>
        <w:bottom w:val="none" w:sz="0" w:space="0" w:color="auto"/>
        <w:right w:val="none" w:sz="0" w:space="0" w:color="auto"/>
      </w:divBdr>
    </w:div>
    <w:div w:id="2013019666">
      <w:bodyDiv w:val="1"/>
      <w:marLeft w:val="0"/>
      <w:marRight w:val="0"/>
      <w:marTop w:val="0"/>
      <w:marBottom w:val="0"/>
      <w:divBdr>
        <w:top w:val="none" w:sz="0" w:space="0" w:color="auto"/>
        <w:left w:val="none" w:sz="0" w:space="0" w:color="auto"/>
        <w:bottom w:val="none" w:sz="0" w:space="0" w:color="auto"/>
        <w:right w:val="none" w:sz="0" w:space="0" w:color="auto"/>
      </w:divBdr>
    </w:div>
    <w:div w:id="2014142322">
      <w:bodyDiv w:val="1"/>
      <w:marLeft w:val="0"/>
      <w:marRight w:val="0"/>
      <w:marTop w:val="0"/>
      <w:marBottom w:val="0"/>
      <w:divBdr>
        <w:top w:val="none" w:sz="0" w:space="0" w:color="auto"/>
        <w:left w:val="none" w:sz="0" w:space="0" w:color="auto"/>
        <w:bottom w:val="none" w:sz="0" w:space="0" w:color="auto"/>
        <w:right w:val="none" w:sz="0" w:space="0" w:color="auto"/>
      </w:divBdr>
    </w:div>
    <w:div w:id="2014264522">
      <w:bodyDiv w:val="1"/>
      <w:marLeft w:val="0"/>
      <w:marRight w:val="0"/>
      <w:marTop w:val="0"/>
      <w:marBottom w:val="0"/>
      <w:divBdr>
        <w:top w:val="none" w:sz="0" w:space="0" w:color="auto"/>
        <w:left w:val="none" w:sz="0" w:space="0" w:color="auto"/>
        <w:bottom w:val="none" w:sz="0" w:space="0" w:color="auto"/>
        <w:right w:val="none" w:sz="0" w:space="0" w:color="auto"/>
      </w:divBdr>
    </w:div>
    <w:div w:id="2014643320">
      <w:bodyDiv w:val="1"/>
      <w:marLeft w:val="0"/>
      <w:marRight w:val="0"/>
      <w:marTop w:val="0"/>
      <w:marBottom w:val="0"/>
      <w:divBdr>
        <w:top w:val="none" w:sz="0" w:space="0" w:color="auto"/>
        <w:left w:val="none" w:sz="0" w:space="0" w:color="auto"/>
        <w:bottom w:val="none" w:sz="0" w:space="0" w:color="auto"/>
        <w:right w:val="none" w:sz="0" w:space="0" w:color="auto"/>
      </w:divBdr>
    </w:div>
    <w:div w:id="2015913307">
      <w:bodyDiv w:val="1"/>
      <w:marLeft w:val="0"/>
      <w:marRight w:val="0"/>
      <w:marTop w:val="0"/>
      <w:marBottom w:val="0"/>
      <w:divBdr>
        <w:top w:val="none" w:sz="0" w:space="0" w:color="auto"/>
        <w:left w:val="none" w:sz="0" w:space="0" w:color="auto"/>
        <w:bottom w:val="none" w:sz="0" w:space="0" w:color="auto"/>
        <w:right w:val="none" w:sz="0" w:space="0" w:color="auto"/>
      </w:divBdr>
    </w:div>
    <w:div w:id="2016494154">
      <w:bodyDiv w:val="1"/>
      <w:marLeft w:val="0"/>
      <w:marRight w:val="0"/>
      <w:marTop w:val="0"/>
      <w:marBottom w:val="0"/>
      <w:divBdr>
        <w:top w:val="none" w:sz="0" w:space="0" w:color="auto"/>
        <w:left w:val="none" w:sz="0" w:space="0" w:color="auto"/>
        <w:bottom w:val="none" w:sz="0" w:space="0" w:color="auto"/>
        <w:right w:val="none" w:sz="0" w:space="0" w:color="auto"/>
      </w:divBdr>
    </w:div>
    <w:div w:id="2017531231">
      <w:bodyDiv w:val="1"/>
      <w:marLeft w:val="0"/>
      <w:marRight w:val="0"/>
      <w:marTop w:val="0"/>
      <w:marBottom w:val="0"/>
      <w:divBdr>
        <w:top w:val="none" w:sz="0" w:space="0" w:color="auto"/>
        <w:left w:val="none" w:sz="0" w:space="0" w:color="auto"/>
        <w:bottom w:val="none" w:sz="0" w:space="0" w:color="auto"/>
        <w:right w:val="none" w:sz="0" w:space="0" w:color="auto"/>
      </w:divBdr>
    </w:div>
    <w:div w:id="2017727771">
      <w:bodyDiv w:val="1"/>
      <w:marLeft w:val="0"/>
      <w:marRight w:val="0"/>
      <w:marTop w:val="0"/>
      <w:marBottom w:val="0"/>
      <w:divBdr>
        <w:top w:val="none" w:sz="0" w:space="0" w:color="auto"/>
        <w:left w:val="none" w:sz="0" w:space="0" w:color="auto"/>
        <w:bottom w:val="none" w:sz="0" w:space="0" w:color="auto"/>
        <w:right w:val="none" w:sz="0" w:space="0" w:color="auto"/>
      </w:divBdr>
    </w:div>
    <w:div w:id="2018575210">
      <w:bodyDiv w:val="1"/>
      <w:marLeft w:val="0"/>
      <w:marRight w:val="0"/>
      <w:marTop w:val="0"/>
      <w:marBottom w:val="0"/>
      <w:divBdr>
        <w:top w:val="none" w:sz="0" w:space="0" w:color="auto"/>
        <w:left w:val="none" w:sz="0" w:space="0" w:color="auto"/>
        <w:bottom w:val="none" w:sz="0" w:space="0" w:color="auto"/>
        <w:right w:val="none" w:sz="0" w:space="0" w:color="auto"/>
      </w:divBdr>
    </w:div>
    <w:div w:id="2019770605">
      <w:bodyDiv w:val="1"/>
      <w:marLeft w:val="0"/>
      <w:marRight w:val="0"/>
      <w:marTop w:val="0"/>
      <w:marBottom w:val="0"/>
      <w:divBdr>
        <w:top w:val="none" w:sz="0" w:space="0" w:color="auto"/>
        <w:left w:val="none" w:sz="0" w:space="0" w:color="auto"/>
        <w:bottom w:val="none" w:sz="0" w:space="0" w:color="auto"/>
        <w:right w:val="none" w:sz="0" w:space="0" w:color="auto"/>
      </w:divBdr>
    </w:div>
    <w:div w:id="2019917148">
      <w:bodyDiv w:val="1"/>
      <w:marLeft w:val="0"/>
      <w:marRight w:val="0"/>
      <w:marTop w:val="0"/>
      <w:marBottom w:val="0"/>
      <w:divBdr>
        <w:top w:val="none" w:sz="0" w:space="0" w:color="auto"/>
        <w:left w:val="none" w:sz="0" w:space="0" w:color="auto"/>
        <w:bottom w:val="none" w:sz="0" w:space="0" w:color="auto"/>
        <w:right w:val="none" w:sz="0" w:space="0" w:color="auto"/>
      </w:divBdr>
    </w:div>
    <w:div w:id="2022466592">
      <w:bodyDiv w:val="1"/>
      <w:marLeft w:val="0"/>
      <w:marRight w:val="0"/>
      <w:marTop w:val="0"/>
      <w:marBottom w:val="0"/>
      <w:divBdr>
        <w:top w:val="none" w:sz="0" w:space="0" w:color="auto"/>
        <w:left w:val="none" w:sz="0" w:space="0" w:color="auto"/>
        <w:bottom w:val="none" w:sz="0" w:space="0" w:color="auto"/>
        <w:right w:val="none" w:sz="0" w:space="0" w:color="auto"/>
      </w:divBdr>
    </w:div>
    <w:div w:id="2022927958">
      <w:bodyDiv w:val="1"/>
      <w:marLeft w:val="0"/>
      <w:marRight w:val="0"/>
      <w:marTop w:val="0"/>
      <w:marBottom w:val="0"/>
      <w:divBdr>
        <w:top w:val="none" w:sz="0" w:space="0" w:color="auto"/>
        <w:left w:val="none" w:sz="0" w:space="0" w:color="auto"/>
        <w:bottom w:val="none" w:sz="0" w:space="0" w:color="auto"/>
        <w:right w:val="none" w:sz="0" w:space="0" w:color="auto"/>
      </w:divBdr>
    </w:div>
    <w:div w:id="2024478677">
      <w:bodyDiv w:val="1"/>
      <w:marLeft w:val="0"/>
      <w:marRight w:val="0"/>
      <w:marTop w:val="0"/>
      <w:marBottom w:val="0"/>
      <w:divBdr>
        <w:top w:val="none" w:sz="0" w:space="0" w:color="auto"/>
        <w:left w:val="none" w:sz="0" w:space="0" w:color="auto"/>
        <w:bottom w:val="none" w:sz="0" w:space="0" w:color="auto"/>
        <w:right w:val="none" w:sz="0" w:space="0" w:color="auto"/>
      </w:divBdr>
    </w:div>
    <w:div w:id="2025546623">
      <w:bodyDiv w:val="1"/>
      <w:marLeft w:val="0"/>
      <w:marRight w:val="0"/>
      <w:marTop w:val="0"/>
      <w:marBottom w:val="0"/>
      <w:divBdr>
        <w:top w:val="none" w:sz="0" w:space="0" w:color="auto"/>
        <w:left w:val="none" w:sz="0" w:space="0" w:color="auto"/>
        <w:bottom w:val="none" w:sz="0" w:space="0" w:color="auto"/>
        <w:right w:val="none" w:sz="0" w:space="0" w:color="auto"/>
      </w:divBdr>
    </w:div>
    <w:div w:id="2025663569">
      <w:bodyDiv w:val="1"/>
      <w:marLeft w:val="0"/>
      <w:marRight w:val="0"/>
      <w:marTop w:val="0"/>
      <w:marBottom w:val="0"/>
      <w:divBdr>
        <w:top w:val="none" w:sz="0" w:space="0" w:color="auto"/>
        <w:left w:val="none" w:sz="0" w:space="0" w:color="auto"/>
        <w:bottom w:val="none" w:sz="0" w:space="0" w:color="auto"/>
        <w:right w:val="none" w:sz="0" w:space="0" w:color="auto"/>
      </w:divBdr>
    </w:div>
    <w:div w:id="2025671519">
      <w:bodyDiv w:val="1"/>
      <w:marLeft w:val="0"/>
      <w:marRight w:val="0"/>
      <w:marTop w:val="0"/>
      <w:marBottom w:val="0"/>
      <w:divBdr>
        <w:top w:val="none" w:sz="0" w:space="0" w:color="auto"/>
        <w:left w:val="none" w:sz="0" w:space="0" w:color="auto"/>
        <w:bottom w:val="none" w:sz="0" w:space="0" w:color="auto"/>
        <w:right w:val="none" w:sz="0" w:space="0" w:color="auto"/>
      </w:divBdr>
    </w:div>
    <w:div w:id="2026202954">
      <w:bodyDiv w:val="1"/>
      <w:marLeft w:val="0"/>
      <w:marRight w:val="0"/>
      <w:marTop w:val="0"/>
      <w:marBottom w:val="0"/>
      <w:divBdr>
        <w:top w:val="none" w:sz="0" w:space="0" w:color="auto"/>
        <w:left w:val="none" w:sz="0" w:space="0" w:color="auto"/>
        <w:bottom w:val="none" w:sz="0" w:space="0" w:color="auto"/>
        <w:right w:val="none" w:sz="0" w:space="0" w:color="auto"/>
      </w:divBdr>
    </w:div>
    <w:div w:id="2027903026">
      <w:bodyDiv w:val="1"/>
      <w:marLeft w:val="0"/>
      <w:marRight w:val="0"/>
      <w:marTop w:val="0"/>
      <w:marBottom w:val="0"/>
      <w:divBdr>
        <w:top w:val="none" w:sz="0" w:space="0" w:color="auto"/>
        <w:left w:val="none" w:sz="0" w:space="0" w:color="auto"/>
        <w:bottom w:val="none" w:sz="0" w:space="0" w:color="auto"/>
        <w:right w:val="none" w:sz="0" w:space="0" w:color="auto"/>
      </w:divBdr>
    </w:div>
    <w:div w:id="2028020663">
      <w:bodyDiv w:val="1"/>
      <w:marLeft w:val="0"/>
      <w:marRight w:val="0"/>
      <w:marTop w:val="0"/>
      <w:marBottom w:val="0"/>
      <w:divBdr>
        <w:top w:val="none" w:sz="0" w:space="0" w:color="auto"/>
        <w:left w:val="none" w:sz="0" w:space="0" w:color="auto"/>
        <w:bottom w:val="none" w:sz="0" w:space="0" w:color="auto"/>
        <w:right w:val="none" w:sz="0" w:space="0" w:color="auto"/>
      </w:divBdr>
    </w:div>
    <w:div w:id="2028562086">
      <w:bodyDiv w:val="1"/>
      <w:marLeft w:val="0"/>
      <w:marRight w:val="0"/>
      <w:marTop w:val="0"/>
      <w:marBottom w:val="0"/>
      <w:divBdr>
        <w:top w:val="none" w:sz="0" w:space="0" w:color="auto"/>
        <w:left w:val="none" w:sz="0" w:space="0" w:color="auto"/>
        <w:bottom w:val="none" w:sz="0" w:space="0" w:color="auto"/>
        <w:right w:val="none" w:sz="0" w:space="0" w:color="auto"/>
      </w:divBdr>
    </w:div>
    <w:div w:id="2028755409">
      <w:bodyDiv w:val="1"/>
      <w:marLeft w:val="0"/>
      <w:marRight w:val="0"/>
      <w:marTop w:val="0"/>
      <w:marBottom w:val="0"/>
      <w:divBdr>
        <w:top w:val="none" w:sz="0" w:space="0" w:color="auto"/>
        <w:left w:val="none" w:sz="0" w:space="0" w:color="auto"/>
        <w:bottom w:val="none" w:sz="0" w:space="0" w:color="auto"/>
        <w:right w:val="none" w:sz="0" w:space="0" w:color="auto"/>
      </w:divBdr>
    </w:div>
    <w:div w:id="2030444537">
      <w:bodyDiv w:val="1"/>
      <w:marLeft w:val="0"/>
      <w:marRight w:val="0"/>
      <w:marTop w:val="0"/>
      <w:marBottom w:val="0"/>
      <w:divBdr>
        <w:top w:val="none" w:sz="0" w:space="0" w:color="auto"/>
        <w:left w:val="none" w:sz="0" w:space="0" w:color="auto"/>
        <w:bottom w:val="none" w:sz="0" w:space="0" w:color="auto"/>
        <w:right w:val="none" w:sz="0" w:space="0" w:color="auto"/>
      </w:divBdr>
    </w:div>
    <w:div w:id="2030596221">
      <w:bodyDiv w:val="1"/>
      <w:marLeft w:val="0"/>
      <w:marRight w:val="0"/>
      <w:marTop w:val="0"/>
      <w:marBottom w:val="0"/>
      <w:divBdr>
        <w:top w:val="none" w:sz="0" w:space="0" w:color="auto"/>
        <w:left w:val="none" w:sz="0" w:space="0" w:color="auto"/>
        <w:bottom w:val="none" w:sz="0" w:space="0" w:color="auto"/>
        <w:right w:val="none" w:sz="0" w:space="0" w:color="auto"/>
      </w:divBdr>
    </w:div>
    <w:div w:id="2031561152">
      <w:bodyDiv w:val="1"/>
      <w:marLeft w:val="0"/>
      <w:marRight w:val="0"/>
      <w:marTop w:val="0"/>
      <w:marBottom w:val="0"/>
      <w:divBdr>
        <w:top w:val="none" w:sz="0" w:space="0" w:color="auto"/>
        <w:left w:val="none" w:sz="0" w:space="0" w:color="auto"/>
        <w:bottom w:val="none" w:sz="0" w:space="0" w:color="auto"/>
        <w:right w:val="none" w:sz="0" w:space="0" w:color="auto"/>
      </w:divBdr>
    </w:div>
    <w:div w:id="2032608575">
      <w:bodyDiv w:val="1"/>
      <w:marLeft w:val="0"/>
      <w:marRight w:val="0"/>
      <w:marTop w:val="0"/>
      <w:marBottom w:val="0"/>
      <w:divBdr>
        <w:top w:val="none" w:sz="0" w:space="0" w:color="auto"/>
        <w:left w:val="none" w:sz="0" w:space="0" w:color="auto"/>
        <w:bottom w:val="none" w:sz="0" w:space="0" w:color="auto"/>
        <w:right w:val="none" w:sz="0" w:space="0" w:color="auto"/>
      </w:divBdr>
    </w:div>
    <w:div w:id="2032610897">
      <w:bodyDiv w:val="1"/>
      <w:marLeft w:val="0"/>
      <w:marRight w:val="0"/>
      <w:marTop w:val="0"/>
      <w:marBottom w:val="0"/>
      <w:divBdr>
        <w:top w:val="none" w:sz="0" w:space="0" w:color="auto"/>
        <w:left w:val="none" w:sz="0" w:space="0" w:color="auto"/>
        <w:bottom w:val="none" w:sz="0" w:space="0" w:color="auto"/>
        <w:right w:val="none" w:sz="0" w:space="0" w:color="auto"/>
      </w:divBdr>
    </w:div>
    <w:div w:id="2033260262">
      <w:bodyDiv w:val="1"/>
      <w:marLeft w:val="0"/>
      <w:marRight w:val="0"/>
      <w:marTop w:val="0"/>
      <w:marBottom w:val="0"/>
      <w:divBdr>
        <w:top w:val="none" w:sz="0" w:space="0" w:color="auto"/>
        <w:left w:val="none" w:sz="0" w:space="0" w:color="auto"/>
        <w:bottom w:val="none" w:sz="0" w:space="0" w:color="auto"/>
        <w:right w:val="none" w:sz="0" w:space="0" w:color="auto"/>
      </w:divBdr>
    </w:div>
    <w:div w:id="2034844671">
      <w:bodyDiv w:val="1"/>
      <w:marLeft w:val="0"/>
      <w:marRight w:val="0"/>
      <w:marTop w:val="0"/>
      <w:marBottom w:val="0"/>
      <w:divBdr>
        <w:top w:val="none" w:sz="0" w:space="0" w:color="auto"/>
        <w:left w:val="none" w:sz="0" w:space="0" w:color="auto"/>
        <w:bottom w:val="none" w:sz="0" w:space="0" w:color="auto"/>
        <w:right w:val="none" w:sz="0" w:space="0" w:color="auto"/>
      </w:divBdr>
    </w:div>
    <w:div w:id="2037270473">
      <w:bodyDiv w:val="1"/>
      <w:marLeft w:val="0"/>
      <w:marRight w:val="0"/>
      <w:marTop w:val="0"/>
      <w:marBottom w:val="0"/>
      <w:divBdr>
        <w:top w:val="none" w:sz="0" w:space="0" w:color="auto"/>
        <w:left w:val="none" w:sz="0" w:space="0" w:color="auto"/>
        <w:bottom w:val="none" w:sz="0" w:space="0" w:color="auto"/>
        <w:right w:val="none" w:sz="0" w:space="0" w:color="auto"/>
      </w:divBdr>
    </w:div>
    <w:div w:id="2038507762">
      <w:bodyDiv w:val="1"/>
      <w:marLeft w:val="0"/>
      <w:marRight w:val="0"/>
      <w:marTop w:val="0"/>
      <w:marBottom w:val="0"/>
      <w:divBdr>
        <w:top w:val="none" w:sz="0" w:space="0" w:color="auto"/>
        <w:left w:val="none" w:sz="0" w:space="0" w:color="auto"/>
        <w:bottom w:val="none" w:sz="0" w:space="0" w:color="auto"/>
        <w:right w:val="none" w:sz="0" w:space="0" w:color="auto"/>
      </w:divBdr>
    </w:div>
    <w:div w:id="2040813799">
      <w:bodyDiv w:val="1"/>
      <w:marLeft w:val="0"/>
      <w:marRight w:val="0"/>
      <w:marTop w:val="0"/>
      <w:marBottom w:val="0"/>
      <w:divBdr>
        <w:top w:val="none" w:sz="0" w:space="0" w:color="auto"/>
        <w:left w:val="none" w:sz="0" w:space="0" w:color="auto"/>
        <w:bottom w:val="none" w:sz="0" w:space="0" w:color="auto"/>
        <w:right w:val="none" w:sz="0" w:space="0" w:color="auto"/>
      </w:divBdr>
    </w:div>
    <w:div w:id="2041011348">
      <w:bodyDiv w:val="1"/>
      <w:marLeft w:val="0"/>
      <w:marRight w:val="0"/>
      <w:marTop w:val="0"/>
      <w:marBottom w:val="0"/>
      <w:divBdr>
        <w:top w:val="none" w:sz="0" w:space="0" w:color="auto"/>
        <w:left w:val="none" w:sz="0" w:space="0" w:color="auto"/>
        <w:bottom w:val="none" w:sz="0" w:space="0" w:color="auto"/>
        <w:right w:val="none" w:sz="0" w:space="0" w:color="auto"/>
      </w:divBdr>
    </w:div>
    <w:div w:id="2041320920">
      <w:bodyDiv w:val="1"/>
      <w:marLeft w:val="0"/>
      <w:marRight w:val="0"/>
      <w:marTop w:val="0"/>
      <w:marBottom w:val="0"/>
      <w:divBdr>
        <w:top w:val="none" w:sz="0" w:space="0" w:color="auto"/>
        <w:left w:val="none" w:sz="0" w:space="0" w:color="auto"/>
        <w:bottom w:val="none" w:sz="0" w:space="0" w:color="auto"/>
        <w:right w:val="none" w:sz="0" w:space="0" w:color="auto"/>
      </w:divBdr>
    </w:div>
    <w:div w:id="2043705086">
      <w:bodyDiv w:val="1"/>
      <w:marLeft w:val="0"/>
      <w:marRight w:val="0"/>
      <w:marTop w:val="0"/>
      <w:marBottom w:val="0"/>
      <w:divBdr>
        <w:top w:val="none" w:sz="0" w:space="0" w:color="auto"/>
        <w:left w:val="none" w:sz="0" w:space="0" w:color="auto"/>
        <w:bottom w:val="none" w:sz="0" w:space="0" w:color="auto"/>
        <w:right w:val="none" w:sz="0" w:space="0" w:color="auto"/>
      </w:divBdr>
    </w:div>
    <w:div w:id="2043749363">
      <w:bodyDiv w:val="1"/>
      <w:marLeft w:val="0"/>
      <w:marRight w:val="0"/>
      <w:marTop w:val="0"/>
      <w:marBottom w:val="0"/>
      <w:divBdr>
        <w:top w:val="none" w:sz="0" w:space="0" w:color="auto"/>
        <w:left w:val="none" w:sz="0" w:space="0" w:color="auto"/>
        <w:bottom w:val="none" w:sz="0" w:space="0" w:color="auto"/>
        <w:right w:val="none" w:sz="0" w:space="0" w:color="auto"/>
      </w:divBdr>
    </w:div>
    <w:div w:id="2044089443">
      <w:bodyDiv w:val="1"/>
      <w:marLeft w:val="0"/>
      <w:marRight w:val="0"/>
      <w:marTop w:val="0"/>
      <w:marBottom w:val="0"/>
      <w:divBdr>
        <w:top w:val="none" w:sz="0" w:space="0" w:color="auto"/>
        <w:left w:val="none" w:sz="0" w:space="0" w:color="auto"/>
        <w:bottom w:val="none" w:sz="0" w:space="0" w:color="auto"/>
        <w:right w:val="none" w:sz="0" w:space="0" w:color="auto"/>
      </w:divBdr>
    </w:div>
    <w:div w:id="2044552568">
      <w:bodyDiv w:val="1"/>
      <w:marLeft w:val="0"/>
      <w:marRight w:val="0"/>
      <w:marTop w:val="0"/>
      <w:marBottom w:val="0"/>
      <w:divBdr>
        <w:top w:val="none" w:sz="0" w:space="0" w:color="auto"/>
        <w:left w:val="none" w:sz="0" w:space="0" w:color="auto"/>
        <w:bottom w:val="none" w:sz="0" w:space="0" w:color="auto"/>
        <w:right w:val="none" w:sz="0" w:space="0" w:color="auto"/>
      </w:divBdr>
    </w:div>
    <w:div w:id="2044592989">
      <w:bodyDiv w:val="1"/>
      <w:marLeft w:val="0"/>
      <w:marRight w:val="0"/>
      <w:marTop w:val="0"/>
      <w:marBottom w:val="0"/>
      <w:divBdr>
        <w:top w:val="none" w:sz="0" w:space="0" w:color="auto"/>
        <w:left w:val="none" w:sz="0" w:space="0" w:color="auto"/>
        <w:bottom w:val="none" w:sz="0" w:space="0" w:color="auto"/>
        <w:right w:val="none" w:sz="0" w:space="0" w:color="auto"/>
      </w:divBdr>
    </w:div>
    <w:div w:id="2044668677">
      <w:bodyDiv w:val="1"/>
      <w:marLeft w:val="0"/>
      <w:marRight w:val="0"/>
      <w:marTop w:val="0"/>
      <w:marBottom w:val="0"/>
      <w:divBdr>
        <w:top w:val="none" w:sz="0" w:space="0" w:color="auto"/>
        <w:left w:val="none" w:sz="0" w:space="0" w:color="auto"/>
        <w:bottom w:val="none" w:sz="0" w:space="0" w:color="auto"/>
        <w:right w:val="none" w:sz="0" w:space="0" w:color="auto"/>
      </w:divBdr>
    </w:div>
    <w:div w:id="2044743485">
      <w:bodyDiv w:val="1"/>
      <w:marLeft w:val="0"/>
      <w:marRight w:val="0"/>
      <w:marTop w:val="0"/>
      <w:marBottom w:val="0"/>
      <w:divBdr>
        <w:top w:val="none" w:sz="0" w:space="0" w:color="auto"/>
        <w:left w:val="none" w:sz="0" w:space="0" w:color="auto"/>
        <w:bottom w:val="none" w:sz="0" w:space="0" w:color="auto"/>
        <w:right w:val="none" w:sz="0" w:space="0" w:color="auto"/>
      </w:divBdr>
    </w:div>
    <w:div w:id="2045784192">
      <w:bodyDiv w:val="1"/>
      <w:marLeft w:val="0"/>
      <w:marRight w:val="0"/>
      <w:marTop w:val="0"/>
      <w:marBottom w:val="0"/>
      <w:divBdr>
        <w:top w:val="none" w:sz="0" w:space="0" w:color="auto"/>
        <w:left w:val="none" w:sz="0" w:space="0" w:color="auto"/>
        <w:bottom w:val="none" w:sz="0" w:space="0" w:color="auto"/>
        <w:right w:val="none" w:sz="0" w:space="0" w:color="auto"/>
      </w:divBdr>
    </w:div>
    <w:div w:id="2046439895">
      <w:bodyDiv w:val="1"/>
      <w:marLeft w:val="0"/>
      <w:marRight w:val="0"/>
      <w:marTop w:val="0"/>
      <w:marBottom w:val="0"/>
      <w:divBdr>
        <w:top w:val="none" w:sz="0" w:space="0" w:color="auto"/>
        <w:left w:val="none" w:sz="0" w:space="0" w:color="auto"/>
        <w:bottom w:val="none" w:sz="0" w:space="0" w:color="auto"/>
        <w:right w:val="none" w:sz="0" w:space="0" w:color="auto"/>
      </w:divBdr>
    </w:div>
    <w:div w:id="2046708256">
      <w:bodyDiv w:val="1"/>
      <w:marLeft w:val="0"/>
      <w:marRight w:val="0"/>
      <w:marTop w:val="0"/>
      <w:marBottom w:val="0"/>
      <w:divBdr>
        <w:top w:val="none" w:sz="0" w:space="0" w:color="auto"/>
        <w:left w:val="none" w:sz="0" w:space="0" w:color="auto"/>
        <w:bottom w:val="none" w:sz="0" w:space="0" w:color="auto"/>
        <w:right w:val="none" w:sz="0" w:space="0" w:color="auto"/>
      </w:divBdr>
    </w:div>
    <w:div w:id="2047632129">
      <w:bodyDiv w:val="1"/>
      <w:marLeft w:val="0"/>
      <w:marRight w:val="0"/>
      <w:marTop w:val="0"/>
      <w:marBottom w:val="0"/>
      <w:divBdr>
        <w:top w:val="none" w:sz="0" w:space="0" w:color="auto"/>
        <w:left w:val="none" w:sz="0" w:space="0" w:color="auto"/>
        <w:bottom w:val="none" w:sz="0" w:space="0" w:color="auto"/>
        <w:right w:val="none" w:sz="0" w:space="0" w:color="auto"/>
      </w:divBdr>
    </w:div>
    <w:div w:id="2048019747">
      <w:bodyDiv w:val="1"/>
      <w:marLeft w:val="0"/>
      <w:marRight w:val="0"/>
      <w:marTop w:val="0"/>
      <w:marBottom w:val="0"/>
      <w:divBdr>
        <w:top w:val="none" w:sz="0" w:space="0" w:color="auto"/>
        <w:left w:val="none" w:sz="0" w:space="0" w:color="auto"/>
        <w:bottom w:val="none" w:sz="0" w:space="0" w:color="auto"/>
        <w:right w:val="none" w:sz="0" w:space="0" w:color="auto"/>
      </w:divBdr>
    </w:div>
    <w:div w:id="2048141706">
      <w:bodyDiv w:val="1"/>
      <w:marLeft w:val="0"/>
      <w:marRight w:val="0"/>
      <w:marTop w:val="0"/>
      <w:marBottom w:val="0"/>
      <w:divBdr>
        <w:top w:val="none" w:sz="0" w:space="0" w:color="auto"/>
        <w:left w:val="none" w:sz="0" w:space="0" w:color="auto"/>
        <w:bottom w:val="none" w:sz="0" w:space="0" w:color="auto"/>
        <w:right w:val="none" w:sz="0" w:space="0" w:color="auto"/>
      </w:divBdr>
    </w:div>
    <w:div w:id="2048527567">
      <w:bodyDiv w:val="1"/>
      <w:marLeft w:val="0"/>
      <w:marRight w:val="0"/>
      <w:marTop w:val="0"/>
      <w:marBottom w:val="0"/>
      <w:divBdr>
        <w:top w:val="none" w:sz="0" w:space="0" w:color="auto"/>
        <w:left w:val="none" w:sz="0" w:space="0" w:color="auto"/>
        <w:bottom w:val="none" w:sz="0" w:space="0" w:color="auto"/>
        <w:right w:val="none" w:sz="0" w:space="0" w:color="auto"/>
      </w:divBdr>
    </w:div>
    <w:div w:id="2048949671">
      <w:bodyDiv w:val="1"/>
      <w:marLeft w:val="0"/>
      <w:marRight w:val="0"/>
      <w:marTop w:val="0"/>
      <w:marBottom w:val="0"/>
      <w:divBdr>
        <w:top w:val="none" w:sz="0" w:space="0" w:color="auto"/>
        <w:left w:val="none" w:sz="0" w:space="0" w:color="auto"/>
        <w:bottom w:val="none" w:sz="0" w:space="0" w:color="auto"/>
        <w:right w:val="none" w:sz="0" w:space="0" w:color="auto"/>
      </w:divBdr>
    </w:div>
    <w:div w:id="2049453244">
      <w:bodyDiv w:val="1"/>
      <w:marLeft w:val="0"/>
      <w:marRight w:val="0"/>
      <w:marTop w:val="0"/>
      <w:marBottom w:val="0"/>
      <w:divBdr>
        <w:top w:val="none" w:sz="0" w:space="0" w:color="auto"/>
        <w:left w:val="none" w:sz="0" w:space="0" w:color="auto"/>
        <w:bottom w:val="none" w:sz="0" w:space="0" w:color="auto"/>
        <w:right w:val="none" w:sz="0" w:space="0" w:color="auto"/>
      </w:divBdr>
    </w:div>
    <w:div w:id="2051488896">
      <w:bodyDiv w:val="1"/>
      <w:marLeft w:val="0"/>
      <w:marRight w:val="0"/>
      <w:marTop w:val="0"/>
      <w:marBottom w:val="0"/>
      <w:divBdr>
        <w:top w:val="none" w:sz="0" w:space="0" w:color="auto"/>
        <w:left w:val="none" w:sz="0" w:space="0" w:color="auto"/>
        <w:bottom w:val="none" w:sz="0" w:space="0" w:color="auto"/>
        <w:right w:val="none" w:sz="0" w:space="0" w:color="auto"/>
      </w:divBdr>
    </w:div>
    <w:div w:id="2051954365">
      <w:bodyDiv w:val="1"/>
      <w:marLeft w:val="0"/>
      <w:marRight w:val="0"/>
      <w:marTop w:val="0"/>
      <w:marBottom w:val="0"/>
      <w:divBdr>
        <w:top w:val="none" w:sz="0" w:space="0" w:color="auto"/>
        <w:left w:val="none" w:sz="0" w:space="0" w:color="auto"/>
        <w:bottom w:val="none" w:sz="0" w:space="0" w:color="auto"/>
        <w:right w:val="none" w:sz="0" w:space="0" w:color="auto"/>
      </w:divBdr>
    </w:div>
    <w:div w:id="2052026025">
      <w:bodyDiv w:val="1"/>
      <w:marLeft w:val="0"/>
      <w:marRight w:val="0"/>
      <w:marTop w:val="0"/>
      <w:marBottom w:val="0"/>
      <w:divBdr>
        <w:top w:val="none" w:sz="0" w:space="0" w:color="auto"/>
        <w:left w:val="none" w:sz="0" w:space="0" w:color="auto"/>
        <w:bottom w:val="none" w:sz="0" w:space="0" w:color="auto"/>
        <w:right w:val="none" w:sz="0" w:space="0" w:color="auto"/>
      </w:divBdr>
    </w:div>
    <w:div w:id="2052997645">
      <w:bodyDiv w:val="1"/>
      <w:marLeft w:val="0"/>
      <w:marRight w:val="0"/>
      <w:marTop w:val="0"/>
      <w:marBottom w:val="0"/>
      <w:divBdr>
        <w:top w:val="none" w:sz="0" w:space="0" w:color="auto"/>
        <w:left w:val="none" w:sz="0" w:space="0" w:color="auto"/>
        <w:bottom w:val="none" w:sz="0" w:space="0" w:color="auto"/>
        <w:right w:val="none" w:sz="0" w:space="0" w:color="auto"/>
      </w:divBdr>
    </w:div>
    <w:div w:id="2053190231">
      <w:bodyDiv w:val="1"/>
      <w:marLeft w:val="0"/>
      <w:marRight w:val="0"/>
      <w:marTop w:val="0"/>
      <w:marBottom w:val="0"/>
      <w:divBdr>
        <w:top w:val="none" w:sz="0" w:space="0" w:color="auto"/>
        <w:left w:val="none" w:sz="0" w:space="0" w:color="auto"/>
        <w:bottom w:val="none" w:sz="0" w:space="0" w:color="auto"/>
        <w:right w:val="none" w:sz="0" w:space="0" w:color="auto"/>
      </w:divBdr>
    </w:div>
    <w:div w:id="2053846765">
      <w:bodyDiv w:val="1"/>
      <w:marLeft w:val="0"/>
      <w:marRight w:val="0"/>
      <w:marTop w:val="0"/>
      <w:marBottom w:val="0"/>
      <w:divBdr>
        <w:top w:val="none" w:sz="0" w:space="0" w:color="auto"/>
        <w:left w:val="none" w:sz="0" w:space="0" w:color="auto"/>
        <w:bottom w:val="none" w:sz="0" w:space="0" w:color="auto"/>
        <w:right w:val="none" w:sz="0" w:space="0" w:color="auto"/>
      </w:divBdr>
    </w:div>
    <w:div w:id="2053923801">
      <w:bodyDiv w:val="1"/>
      <w:marLeft w:val="0"/>
      <w:marRight w:val="0"/>
      <w:marTop w:val="0"/>
      <w:marBottom w:val="0"/>
      <w:divBdr>
        <w:top w:val="none" w:sz="0" w:space="0" w:color="auto"/>
        <w:left w:val="none" w:sz="0" w:space="0" w:color="auto"/>
        <w:bottom w:val="none" w:sz="0" w:space="0" w:color="auto"/>
        <w:right w:val="none" w:sz="0" w:space="0" w:color="auto"/>
      </w:divBdr>
    </w:div>
    <w:div w:id="2054039119">
      <w:bodyDiv w:val="1"/>
      <w:marLeft w:val="0"/>
      <w:marRight w:val="0"/>
      <w:marTop w:val="0"/>
      <w:marBottom w:val="0"/>
      <w:divBdr>
        <w:top w:val="none" w:sz="0" w:space="0" w:color="auto"/>
        <w:left w:val="none" w:sz="0" w:space="0" w:color="auto"/>
        <w:bottom w:val="none" w:sz="0" w:space="0" w:color="auto"/>
        <w:right w:val="none" w:sz="0" w:space="0" w:color="auto"/>
      </w:divBdr>
    </w:div>
    <w:div w:id="2054226220">
      <w:bodyDiv w:val="1"/>
      <w:marLeft w:val="0"/>
      <w:marRight w:val="0"/>
      <w:marTop w:val="0"/>
      <w:marBottom w:val="0"/>
      <w:divBdr>
        <w:top w:val="none" w:sz="0" w:space="0" w:color="auto"/>
        <w:left w:val="none" w:sz="0" w:space="0" w:color="auto"/>
        <w:bottom w:val="none" w:sz="0" w:space="0" w:color="auto"/>
        <w:right w:val="none" w:sz="0" w:space="0" w:color="auto"/>
      </w:divBdr>
    </w:div>
    <w:div w:id="2054767707">
      <w:bodyDiv w:val="1"/>
      <w:marLeft w:val="0"/>
      <w:marRight w:val="0"/>
      <w:marTop w:val="0"/>
      <w:marBottom w:val="0"/>
      <w:divBdr>
        <w:top w:val="none" w:sz="0" w:space="0" w:color="auto"/>
        <w:left w:val="none" w:sz="0" w:space="0" w:color="auto"/>
        <w:bottom w:val="none" w:sz="0" w:space="0" w:color="auto"/>
        <w:right w:val="none" w:sz="0" w:space="0" w:color="auto"/>
      </w:divBdr>
    </w:div>
    <w:div w:id="2055807772">
      <w:bodyDiv w:val="1"/>
      <w:marLeft w:val="0"/>
      <w:marRight w:val="0"/>
      <w:marTop w:val="0"/>
      <w:marBottom w:val="0"/>
      <w:divBdr>
        <w:top w:val="none" w:sz="0" w:space="0" w:color="auto"/>
        <w:left w:val="none" w:sz="0" w:space="0" w:color="auto"/>
        <w:bottom w:val="none" w:sz="0" w:space="0" w:color="auto"/>
        <w:right w:val="none" w:sz="0" w:space="0" w:color="auto"/>
      </w:divBdr>
    </w:div>
    <w:div w:id="2056082196">
      <w:bodyDiv w:val="1"/>
      <w:marLeft w:val="0"/>
      <w:marRight w:val="0"/>
      <w:marTop w:val="0"/>
      <w:marBottom w:val="0"/>
      <w:divBdr>
        <w:top w:val="none" w:sz="0" w:space="0" w:color="auto"/>
        <w:left w:val="none" w:sz="0" w:space="0" w:color="auto"/>
        <w:bottom w:val="none" w:sz="0" w:space="0" w:color="auto"/>
        <w:right w:val="none" w:sz="0" w:space="0" w:color="auto"/>
      </w:divBdr>
    </w:div>
    <w:div w:id="2058122461">
      <w:bodyDiv w:val="1"/>
      <w:marLeft w:val="0"/>
      <w:marRight w:val="0"/>
      <w:marTop w:val="0"/>
      <w:marBottom w:val="0"/>
      <w:divBdr>
        <w:top w:val="none" w:sz="0" w:space="0" w:color="auto"/>
        <w:left w:val="none" w:sz="0" w:space="0" w:color="auto"/>
        <w:bottom w:val="none" w:sz="0" w:space="0" w:color="auto"/>
        <w:right w:val="none" w:sz="0" w:space="0" w:color="auto"/>
      </w:divBdr>
    </w:div>
    <w:div w:id="2058429140">
      <w:bodyDiv w:val="1"/>
      <w:marLeft w:val="0"/>
      <w:marRight w:val="0"/>
      <w:marTop w:val="0"/>
      <w:marBottom w:val="0"/>
      <w:divBdr>
        <w:top w:val="none" w:sz="0" w:space="0" w:color="auto"/>
        <w:left w:val="none" w:sz="0" w:space="0" w:color="auto"/>
        <w:bottom w:val="none" w:sz="0" w:space="0" w:color="auto"/>
        <w:right w:val="none" w:sz="0" w:space="0" w:color="auto"/>
      </w:divBdr>
    </w:div>
    <w:div w:id="2058626212">
      <w:bodyDiv w:val="1"/>
      <w:marLeft w:val="0"/>
      <w:marRight w:val="0"/>
      <w:marTop w:val="0"/>
      <w:marBottom w:val="0"/>
      <w:divBdr>
        <w:top w:val="none" w:sz="0" w:space="0" w:color="auto"/>
        <w:left w:val="none" w:sz="0" w:space="0" w:color="auto"/>
        <w:bottom w:val="none" w:sz="0" w:space="0" w:color="auto"/>
        <w:right w:val="none" w:sz="0" w:space="0" w:color="auto"/>
      </w:divBdr>
    </w:div>
    <w:div w:id="2058888547">
      <w:bodyDiv w:val="1"/>
      <w:marLeft w:val="0"/>
      <w:marRight w:val="0"/>
      <w:marTop w:val="0"/>
      <w:marBottom w:val="0"/>
      <w:divBdr>
        <w:top w:val="none" w:sz="0" w:space="0" w:color="auto"/>
        <w:left w:val="none" w:sz="0" w:space="0" w:color="auto"/>
        <w:bottom w:val="none" w:sz="0" w:space="0" w:color="auto"/>
        <w:right w:val="none" w:sz="0" w:space="0" w:color="auto"/>
      </w:divBdr>
    </w:div>
    <w:div w:id="2059239152">
      <w:bodyDiv w:val="1"/>
      <w:marLeft w:val="0"/>
      <w:marRight w:val="0"/>
      <w:marTop w:val="0"/>
      <w:marBottom w:val="0"/>
      <w:divBdr>
        <w:top w:val="none" w:sz="0" w:space="0" w:color="auto"/>
        <w:left w:val="none" w:sz="0" w:space="0" w:color="auto"/>
        <w:bottom w:val="none" w:sz="0" w:space="0" w:color="auto"/>
        <w:right w:val="none" w:sz="0" w:space="0" w:color="auto"/>
      </w:divBdr>
    </w:div>
    <w:div w:id="2059546303">
      <w:bodyDiv w:val="1"/>
      <w:marLeft w:val="0"/>
      <w:marRight w:val="0"/>
      <w:marTop w:val="0"/>
      <w:marBottom w:val="0"/>
      <w:divBdr>
        <w:top w:val="none" w:sz="0" w:space="0" w:color="auto"/>
        <w:left w:val="none" w:sz="0" w:space="0" w:color="auto"/>
        <w:bottom w:val="none" w:sz="0" w:space="0" w:color="auto"/>
        <w:right w:val="none" w:sz="0" w:space="0" w:color="auto"/>
      </w:divBdr>
    </w:div>
    <w:div w:id="2059746725">
      <w:bodyDiv w:val="1"/>
      <w:marLeft w:val="0"/>
      <w:marRight w:val="0"/>
      <w:marTop w:val="0"/>
      <w:marBottom w:val="0"/>
      <w:divBdr>
        <w:top w:val="none" w:sz="0" w:space="0" w:color="auto"/>
        <w:left w:val="none" w:sz="0" w:space="0" w:color="auto"/>
        <w:bottom w:val="none" w:sz="0" w:space="0" w:color="auto"/>
        <w:right w:val="none" w:sz="0" w:space="0" w:color="auto"/>
      </w:divBdr>
    </w:div>
    <w:div w:id="2060127362">
      <w:bodyDiv w:val="1"/>
      <w:marLeft w:val="0"/>
      <w:marRight w:val="0"/>
      <w:marTop w:val="0"/>
      <w:marBottom w:val="0"/>
      <w:divBdr>
        <w:top w:val="none" w:sz="0" w:space="0" w:color="auto"/>
        <w:left w:val="none" w:sz="0" w:space="0" w:color="auto"/>
        <w:bottom w:val="none" w:sz="0" w:space="0" w:color="auto"/>
        <w:right w:val="none" w:sz="0" w:space="0" w:color="auto"/>
      </w:divBdr>
    </w:div>
    <w:div w:id="2060590220">
      <w:bodyDiv w:val="1"/>
      <w:marLeft w:val="0"/>
      <w:marRight w:val="0"/>
      <w:marTop w:val="0"/>
      <w:marBottom w:val="0"/>
      <w:divBdr>
        <w:top w:val="none" w:sz="0" w:space="0" w:color="auto"/>
        <w:left w:val="none" w:sz="0" w:space="0" w:color="auto"/>
        <w:bottom w:val="none" w:sz="0" w:space="0" w:color="auto"/>
        <w:right w:val="none" w:sz="0" w:space="0" w:color="auto"/>
      </w:divBdr>
    </w:div>
    <w:div w:id="2060739510">
      <w:bodyDiv w:val="1"/>
      <w:marLeft w:val="0"/>
      <w:marRight w:val="0"/>
      <w:marTop w:val="0"/>
      <w:marBottom w:val="0"/>
      <w:divBdr>
        <w:top w:val="none" w:sz="0" w:space="0" w:color="auto"/>
        <w:left w:val="none" w:sz="0" w:space="0" w:color="auto"/>
        <w:bottom w:val="none" w:sz="0" w:space="0" w:color="auto"/>
        <w:right w:val="none" w:sz="0" w:space="0" w:color="auto"/>
      </w:divBdr>
    </w:div>
    <w:div w:id="2060938746">
      <w:bodyDiv w:val="1"/>
      <w:marLeft w:val="0"/>
      <w:marRight w:val="0"/>
      <w:marTop w:val="0"/>
      <w:marBottom w:val="0"/>
      <w:divBdr>
        <w:top w:val="none" w:sz="0" w:space="0" w:color="auto"/>
        <w:left w:val="none" w:sz="0" w:space="0" w:color="auto"/>
        <w:bottom w:val="none" w:sz="0" w:space="0" w:color="auto"/>
        <w:right w:val="none" w:sz="0" w:space="0" w:color="auto"/>
      </w:divBdr>
    </w:div>
    <w:div w:id="2061007551">
      <w:bodyDiv w:val="1"/>
      <w:marLeft w:val="0"/>
      <w:marRight w:val="0"/>
      <w:marTop w:val="0"/>
      <w:marBottom w:val="0"/>
      <w:divBdr>
        <w:top w:val="none" w:sz="0" w:space="0" w:color="auto"/>
        <w:left w:val="none" w:sz="0" w:space="0" w:color="auto"/>
        <w:bottom w:val="none" w:sz="0" w:space="0" w:color="auto"/>
        <w:right w:val="none" w:sz="0" w:space="0" w:color="auto"/>
      </w:divBdr>
    </w:div>
    <w:div w:id="2062097403">
      <w:bodyDiv w:val="1"/>
      <w:marLeft w:val="0"/>
      <w:marRight w:val="0"/>
      <w:marTop w:val="0"/>
      <w:marBottom w:val="0"/>
      <w:divBdr>
        <w:top w:val="none" w:sz="0" w:space="0" w:color="auto"/>
        <w:left w:val="none" w:sz="0" w:space="0" w:color="auto"/>
        <w:bottom w:val="none" w:sz="0" w:space="0" w:color="auto"/>
        <w:right w:val="none" w:sz="0" w:space="0" w:color="auto"/>
      </w:divBdr>
    </w:div>
    <w:div w:id="2062634914">
      <w:bodyDiv w:val="1"/>
      <w:marLeft w:val="0"/>
      <w:marRight w:val="0"/>
      <w:marTop w:val="0"/>
      <w:marBottom w:val="0"/>
      <w:divBdr>
        <w:top w:val="none" w:sz="0" w:space="0" w:color="auto"/>
        <w:left w:val="none" w:sz="0" w:space="0" w:color="auto"/>
        <w:bottom w:val="none" w:sz="0" w:space="0" w:color="auto"/>
        <w:right w:val="none" w:sz="0" w:space="0" w:color="auto"/>
      </w:divBdr>
    </w:div>
    <w:div w:id="2062754358">
      <w:bodyDiv w:val="1"/>
      <w:marLeft w:val="0"/>
      <w:marRight w:val="0"/>
      <w:marTop w:val="0"/>
      <w:marBottom w:val="0"/>
      <w:divBdr>
        <w:top w:val="none" w:sz="0" w:space="0" w:color="auto"/>
        <w:left w:val="none" w:sz="0" w:space="0" w:color="auto"/>
        <w:bottom w:val="none" w:sz="0" w:space="0" w:color="auto"/>
        <w:right w:val="none" w:sz="0" w:space="0" w:color="auto"/>
      </w:divBdr>
    </w:div>
    <w:div w:id="2063554692">
      <w:bodyDiv w:val="1"/>
      <w:marLeft w:val="0"/>
      <w:marRight w:val="0"/>
      <w:marTop w:val="0"/>
      <w:marBottom w:val="0"/>
      <w:divBdr>
        <w:top w:val="none" w:sz="0" w:space="0" w:color="auto"/>
        <w:left w:val="none" w:sz="0" w:space="0" w:color="auto"/>
        <w:bottom w:val="none" w:sz="0" w:space="0" w:color="auto"/>
        <w:right w:val="none" w:sz="0" w:space="0" w:color="auto"/>
      </w:divBdr>
    </w:div>
    <w:div w:id="2064526610">
      <w:bodyDiv w:val="1"/>
      <w:marLeft w:val="0"/>
      <w:marRight w:val="0"/>
      <w:marTop w:val="0"/>
      <w:marBottom w:val="0"/>
      <w:divBdr>
        <w:top w:val="none" w:sz="0" w:space="0" w:color="auto"/>
        <w:left w:val="none" w:sz="0" w:space="0" w:color="auto"/>
        <w:bottom w:val="none" w:sz="0" w:space="0" w:color="auto"/>
        <w:right w:val="none" w:sz="0" w:space="0" w:color="auto"/>
      </w:divBdr>
    </w:div>
    <w:div w:id="2064937253">
      <w:bodyDiv w:val="1"/>
      <w:marLeft w:val="0"/>
      <w:marRight w:val="0"/>
      <w:marTop w:val="0"/>
      <w:marBottom w:val="0"/>
      <w:divBdr>
        <w:top w:val="none" w:sz="0" w:space="0" w:color="auto"/>
        <w:left w:val="none" w:sz="0" w:space="0" w:color="auto"/>
        <w:bottom w:val="none" w:sz="0" w:space="0" w:color="auto"/>
        <w:right w:val="none" w:sz="0" w:space="0" w:color="auto"/>
      </w:divBdr>
    </w:div>
    <w:div w:id="2065055000">
      <w:bodyDiv w:val="1"/>
      <w:marLeft w:val="0"/>
      <w:marRight w:val="0"/>
      <w:marTop w:val="0"/>
      <w:marBottom w:val="0"/>
      <w:divBdr>
        <w:top w:val="none" w:sz="0" w:space="0" w:color="auto"/>
        <w:left w:val="none" w:sz="0" w:space="0" w:color="auto"/>
        <w:bottom w:val="none" w:sz="0" w:space="0" w:color="auto"/>
        <w:right w:val="none" w:sz="0" w:space="0" w:color="auto"/>
      </w:divBdr>
    </w:div>
    <w:div w:id="2065179266">
      <w:bodyDiv w:val="1"/>
      <w:marLeft w:val="0"/>
      <w:marRight w:val="0"/>
      <w:marTop w:val="0"/>
      <w:marBottom w:val="0"/>
      <w:divBdr>
        <w:top w:val="none" w:sz="0" w:space="0" w:color="auto"/>
        <w:left w:val="none" w:sz="0" w:space="0" w:color="auto"/>
        <w:bottom w:val="none" w:sz="0" w:space="0" w:color="auto"/>
        <w:right w:val="none" w:sz="0" w:space="0" w:color="auto"/>
      </w:divBdr>
    </w:div>
    <w:div w:id="2065371523">
      <w:bodyDiv w:val="1"/>
      <w:marLeft w:val="0"/>
      <w:marRight w:val="0"/>
      <w:marTop w:val="0"/>
      <w:marBottom w:val="0"/>
      <w:divBdr>
        <w:top w:val="none" w:sz="0" w:space="0" w:color="auto"/>
        <w:left w:val="none" w:sz="0" w:space="0" w:color="auto"/>
        <w:bottom w:val="none" w:sz="0" w:space="0" w:color="auto"/>
        <w:right w:val="none" w:sz="0" w:space="0" w:color="auto"/>
      </w:divBdr>
    </w:div>
    <w:div w:id="2065713273">
      <w:bodyDiv w:val="1"/>
      <w:marLeft w:val="0"/>
      <w:marRight w:val="0"/>
      <w:marTop w:val="0"/>
      <w:marBottom w:val="0"/>
      <w:divBdr>
        <w:top w:val="none" w:sz="0" w:space="0" w:color="auto"/>
        <w:left w:val="none" w:sz="0" w:space="0" w:color="auto"/>
        <w:bottom w:val="none" w:sz="0" w:space="0" w:color="auto"/>
        <w:right w:val="none" w:sz="0" w:space="0" w:color="auto"/>
      </w:divBdr>
    </w:div>
    <w:div w:id="2066486548">
      <w:bodyDiv w:val="1"/>
      <w:marLeft w:val="0"/>
      <w:marRight w:val="0"/>
      <w:marTop w:val="0"/>
      <w:marBottom w:val="0"/>
      <w:divBdr>
        <w:top w:val="none" w:sz="0" w:space="0" w:color="auto"/>
        <w:left w:val="none" w:sz="0" w:space="0" w:color="auto"/>
        <w:bottom w:val="none" w:sz="0" w:space="0" w:color="auto"/>
        <w:right w:val="none" w:sz="0" w:space="0" w:color="auto"/>
      </w:divBdr>
    </w:div>
    <w:div w:id="2066832282">
      <w:bodyDiv w:val="1"/>
      <w:marLeft w:val="0"/>
      <w:marRight w:val="0"/>
      <w:marTop w:val="0"/>
      <w:marBottom w:val="0"/>
      <w:divBdr>
        <w:top w:val="none" w:sz="0" w:space="0" w:color="auto"/>
        <w:left w:val="none" w:sz="0" w:space="0" w:color="auto"/>
        <w:bottom w:val="none" w:sz="0" w:space="0" w:color="auto"/>
        <w:right w:val="none" w:sz="0" w:space="0" w:color="auto"/>
      </w:divBdr>
    </w:div>
    <w:div w:id="2066949840">
      <w:bodyDiv w:val="1"/>
      <w:marLeft w:val="0"/>
      <w:marRight w:val="0"/>
      <w:marTop w:val="0"/>
      <w:marBottom w:val="0"/>
      <w:divBdr>
        <w:top w:val="none" w:sz="0" w:space="0" w:color="auto"/>
        <w:left w:val="none" w:sz="0" w:space="0" w:color="auto"/>
        <w:bottom w:val="none" w:sz="0" w:space="0" w:color="auto"/>
        <w:right w:val="none" w:sz="0" w:space="0" w:color="auto"/>
      </w:divBdr>
    </w:div>
    <w:div w:id="2067072064">
      <w:bodyDiv w:val="1"/>
      <w:marLeft w:val="0"/>
      <w:marRight w:val="0"/>
      <w:marTop w:val="0"/>
      <w:marBottom w:val="0"/>
      <w:divBdr>
        <w:top w:val="none" w:sz="0" w:space="0" w:color="auto"/>
        <w:left w:val="none" w:sz="0" w:space="0" w:color="auto"/>
        <w:bottom w:val="none" w:sz="0" w:space="0" w:color="auto"/>
        <w:right w:val="none" w:sz="0" w:space="0" w:color="auto"/>
      </w:divBdr>
    </w:div>
    <w:div w:id="2067099680">
      <w:bodyDiv w:val="1"/>
      <w:marLeft w:val="0"/>
      <w:marRight w:val="0"/>
      <w:marTop w:val="0"/>
      <w:marBottom w:val="0"/>
      <w:divBdr>
        <w:top w:val="none" w:sz="0" w:space="0" w:color="auto"/>
        <w:left w:val="none" w:sz="0" w:space="0" w:color="auto"/>
        <w:bottom w:val="none" w:sz="0" w:space="0" w:color="auto"/>
        <w:right w:val="none" w:sz="0" w:space="0" w:color="auto"/>
      </w:divBdr>
    </w:div>
    <w:div w:id="2068601457">
      <w:bodyDiv w:val="1"/>
      <w:marLeft w:val="0"/>
      <w:marRight w:val="0"/>
      <w:marTop w:val="0"/>
      <w:marBottom w:val="0"/>
      <w:divBdr>
        <w:top w:val="none" w:sz="0" w:space="0" w:color="auto"/>
        <w:left w:val="none" w:sz="0" w:space="0" w:color="auto"/>
        <w:bottom w:val="none" w:sz="0" w:space="0" w:color="auto"/>
        <w:right w:val="none" w:sz="0" w:space="0" w:color="auto"/>
      </w:divBdr>
    </w:div>
    <w:div w:id="2070030833">
      <w:bodyDiv w:val="1"/>
      <w:marLeft w:val="0"/>
      <w:marRight w:val="0"/>
      <w:marTop w:val="0"/>
      <w:marBottom w:val="0"/>
      <w:divBdr>
        <w:top w:val="none" w:sz="0" w:space="0" w:color="auto"/>
        <w:left w:val="none" w:sz="0" w:space="0" w:color="auto"/>
        <w:bottom w:val="none" w:sz="0" w:space="0" w:color="auto"/>
        <w:right w:val="none" w:sz="0" w:space="0" w:color="auto"/>
      </w:divBdr>
    </w:div>
    <w:div w:id="2070221611">
      <w:bodyDiv w:val="1"/>
      <w:marLeft w:val="0"/>
      <w:marRight w:val="0"/>
      <w:marTop w:val="0"/>
      <w:marBottom w:val="0"/>
      <w:divBdr>
        <w:top w:val="none" w:sz="0" w:space="0" w:color="auto"/>
        <w:left w:val="none" w:sz="0" w:space="0" w:color="auto"/>
        <w:bottom w:val="none" w:sz="0" w:space="0" w:color="auto"/>
        <w:right w:val="none" w:sz="0" w:space="0" w:color="auto"/>
      </w:divBdr>
    </w:div>
    <w:div w:id="2070373094">
      <w:bodyDiv w:val="1"/>
      <w:marLeft w:val="0"/>
      <w:marRight w:val="0"/>
      <w:marTop w:val="0"/>
      <w:marBottom w:val="0"/>
      <w:divBdr>
        <w:top w:val="none" w:sz="0" w:space="0" w:color="auto"/>
        <w:left w:val="none" w:sz="0" w:space="0" w:color="auto"/>
        <w:bottom w:val="none" w:sz="0" w:space="0" w:color="auto"/>
        <w:right w:val="none" w:sz="0" w:space="0" w:color="auto"/>
      </w:divBdr>
    </w:div>
    <w:div w:id="2070423598">
      <w:bodyDiv w:val="1"/>
      <w:marLeft w:val="0"/>
      <w:marRight w:val="0"/>
      <w:marTop w:val="0"/>
      <w:marBottom w:val="0"/>
      <w:divBdr>
        <w:top w:val="none" w:sz="0" w:space="0" w:color="auto"/>
        <w:left w:val="none" w:sz="0" w:space="0" w:color="auto"/>
        <w:bottom w:val="none" w:sz="0" w:space="0" w:color="auto"/>
        <w:right w:val="none" w:sz="0" w:space="0" w:color="auto"/>
      </w:divBdr>
    </w:div>
    <w:div w:id="2070495769">
      <w:bodyDiv w:val="1"/>
      <w:marLeft w:val="0"/>
      <w:marRight w:val="0"/>
      <w:marTop w:val="0"/>
      <w:marBottom w:val="0"/>
      <w:divBdr>
        <w:top w:val="none" w:sz="0" w:space="0" w:color="auto"/>
        <w:left w:val="none" w:sz="0" w:space="0" w:color="auto"/>
        <w:bottom w:val="none" w:sz="0" w:space="0" w:color="auto"/>
        <w:right w:val="none" w:sz="0" w:space="0" w:color="auto"/>
      </w:divBdr>
    </w:div>
    <w:div w:id="2071027809">
      <w:bodyDiv w:val="1"/>
      <w:marLeft w:val="0"/>
      <w:marRight w:val="0"/>
      <w:marTop w:val="0"/>
      <w:marBottom w:val="0"/>
      <w:divBdr>
        <w:top w:val="none" w:sz="0" w:space="0" w:color="auto"/>
        <w:left w:val="none" w:sz="0" w:space="0" w:color="auto"/>
        <w:bottom w:val="none" w:sz="0" w:space="0" w:color="auto"/>
        <w:right w:val="none" w:sz="0" w:space="0" w:color="auto"/>
      </w:divBdr>
    </w:div>
    <w:div w:id="2071492195">
      <w:bodyDiv w:val="1"/>
      <w:marLeft w:val="0"/>
      <w:marRight w:val="0"/>
      <w:marTop w:val="0"/>
      <w:marBottom w:val="0"/>
      <w:divBdr>
        <w:top w:val="none" w:sz="0" w:space="0" w:color="auto"/>
        <w:left w:val="none" w:sz="0" w:space="0" w:color="auto"/>
        <w:bottom w:val="none" w:sz="0" w:space="0" w:color="auto"/>
        <w:right w:val="none" w:sz="0" w:space="0" w:color="auto"/>
      </w:divBdr>
    </w:div>
    <w:div w:id="2072387468">
      <w:bodyDiv w:val="1"/>
      <w:marLeft w:val="0"/>
      <w:marRight w:val="0"/>
      <w:marTop w:val="0"/>
      <w:marBottom w:val="0"/>
      <w:divBdr>
        <w:top w:val="none" w:sz="0" w:space="0" w:color="auto"/>
        <w:left w:val="none" w:sz="0" w:space="0" w:color="auto"/>
        <w:bottom w:val="none" w:sz="0" w:space="0" w:color="auto"/>
        <w:right w:val="none" w:sz="0" w:space="0" w:color="auto"/>
      </w:divBdr>
    </w:div>
    <w:div w:id="2072776171">
      <w:bodyDiv w:val="1"/>
      <w:marLeft w:val="0"/>
      <w:marRight w:val="0"/>
      <w:marTop w:val="0"/>
      <w:marBottom w:val="0"/>
      <w:divBdr>
        <w:top w:val="none" w:sz="0" w:space="0" w:color="auto"/>
        <w:left w:val="none" w:sz="0" w:space="0" w:color="auto"/>
        <w:bottom w:val="none" w:sz="0" w:space="0" w:color="auto"/>
        <w:right w:val="none" w:sz="0" w:space="0" w:color="auto"/>
      </w:divBdr>
    </w:div>
    <w:div w:id="2072776401">
      <w:bodyDiv w:val="1"/>
      <w:marLeft w:val="0"/>
      <w:marRight w:val="0"/>
      <w:marTop w:val="0"/>
      <w:marBottom w:val="0"/>
      <w:divBdr>
        <w:top w:val="none" w:sz="0" w:space="0" w:color="auto"/>
        <w:left w:val="none" w:sz="0" w:space="0" w:color="auto"/>
        <w:bottom w:val="none" w:sz="0" w:space="0" w:color="auto"/>
        <w:right w:val="none" w:sz="0" w:space="0" w:color="auto"/>
      </w:divBdr>
    </w:div>
    <w:div w:id="2073035652">
      <w:bodyDiv w:val="1"/>
      <w:marLeft w:val="0"/>
      <w:marRight w:val="0"/>
      <w:marTop w:val="0"/>
      <w:marBottom w:val="0"/>
      <w:divBdr>
        <w:top w:val="none" w:sz="0" w:space="0" w:color="auto"/>
        <w:left w:val="none" w:sz="0" w:space="0" w:color="auto"/>
        <w:bottom w:val="none" w:sz="0" w:space="0" w:color="auto"/>
        <w:right w:val="none" w:sz="0" w:space="0" w:color="auto"/>
      </w:divBdr>
    </w:div>
    <w:div w:id="2073455067">
      <w:bodyDiv w:val="1"/>
      <w:marLeft w:val="0"/>
      <w:marRight w:val="0"/>
      <w:marTop w:val="0"/>
      <w:marBottom w:val="0"/>
      <w:divBdr>
        <w:top w:val="none" w:sz="0" w:space="0" w:color="auto"/>
        <w:left w:val="none" w:sz="0" w:space="0" w:color="auto"/>
        <w:bottom w:val="none" w:sz="0" w:space="0" w:color="auto"/>
        <w:right w:val="none" w:sz="0" w:space="0" w:color="auto"/>
      </w:divBdr>
    </w:div>
    <w:div w:id="2073773008">
      <w:bodyDiv w:val="1"/>
      <w:marLeft w:val="0"/>
      <w:marRight w:val="0"/>
      <w:marTop w:val="0"/>
      <w:marBottom w:val="0"/>
      <w:divBdr>
        <w:top w:val="none" w:sz="0" w:space="0" w:color="auto"/>
        <w:left w:val="none" w:sz="0" w:space="0" w:color="auto"/>
        <w:bottom w:val="none" w:sz="0" w:space="0" w:color="auto"/>
        <w:right w:val="none" w:sz="0" w:space="0" w:color="auto"/>
      </w:divBdr>
    </w:div>
    <w:div w:id="2074544316">
      <w:bodyDiv w:val="1"/>
      <w:marLeft w:val="0"/>
      <w:marRight w:val="0"/>
      <w:marTop w:val="0"/>
      <w:marBottom w:val="0"/>
      <w:divBdr>
        <w:top w:val="none" w:sz="0" w:space="0" w:color="auto"/>
        <w:left w:val="none" w:sz="0" w:space="0" w:color="auto"/>
        <w:bottom w:val="none" w:sz="0" w:space="0" w:color="auto"/>
        <w:right w:val="none" w:sz="0" w:space="0" w:color="auto"/>
      </w:divBdr>
    </w:div>
    <w:div w:id="2076122274">
      <w:bodyDiv w:val="1"/>
      <w:marLeft w:val="0"/>
      <w:marRight w:val="0"/>
      <w:marTop w:val="0"/>
      <w:marBottom w:val="0"/>
      <w:divBdr>
        <w:top w:val="none" w:sz="0" w:space="0" w:color="auto"/>
        <w:left w:val="none" w:sz="0" w:space="0" w:color="auto"/>
        <w:bottom w:val="none" w:sz="0" w:space="0" w:color="auto"/>
        <w:right w:val="none" w:sz="0" w:space="0" w:color="auto"/>
      </w:divBdr>
    </w:div>
    <w:div w:id="2076198256">
      <w:bodyDiv w:val="1"/>
      <w:marLeft w:val="0"/>
      <w:marRight w:val="0"/>
      <w:marTop w:val="0"/>
      <w:marBottom w:val="0"/>
      <w:divBdr>
        <w:top w:val="none" w:sz="0" w:space="0" w:color="auto"/>
        <w:left w:val="none" w:sz="0" w:space="0" w:color="auto"/>
        <w:bottom w:val="none" w:sz="0" w:space="0" w:color="auto"/>
        <w:right w:val="none" w:sz="0" w:space="0" w:color="auto"/>
      </w:divBdr>
    </w:div>
    <w:div w:id="2076774960">
      <w:bodyDiv w:val="1"/>
      <w:marLeft w:val="0"/>
      <w:marRight w:val="0"/>
      <w:marTop w:val="0"/>
      <w:marBottom w:val="0"/>
      <w:divBdr>
        <w:top w:val="none" w:sz="0" w:space="0" w:color="auto"/>
        <w:left w:val="none" w:sz="0" w:space="0" w:color="auto"/>
        <w:bottom w:val="none" w:sz="0" w:space="0" w:color="auto"/>
        <w:right w:val="none" w:sz="0" w:space="0" w:color="auto"/>
      </w:divBdr>
    </w:div>
    <w:div w:id="2076932465">
      <w:bodyDiv w:val="1"/>
      <w:marLeft w:val="0"/>
      <w:marRight w:val="0"/>
      <w:marTop w:val="0"/>
      <w:marBottom w:val="0"/>
      <w:divBdr>
        <w:top w:val="none" w:sz="0" w:space="0" w:color="auto"/>
        <w:left w:val="none" w:sz="0" w:space="0" w:color="auto"/>
        <w:bottom w:val="none" w:sz="0" w:space="0" w:color="auto"/>
        <w:right w:val="none" w:sz="0" w:space="0" w:color="auto"/>
      </w:divBdr>
    </w:div>
    <w:div w:id="2077587214">
      <w:bodyDiv w:val="1"/>
      <w:marLeft w:val="0"/>
      <w:marRight w:val="0"/>
      <w:marTop w:val="0"/>
      <w:marBottom w:val="0"/>
      <w:divBdr>
        <w:top w:val="none" w:sz="0" w:space="0" w:color="auto"/>
        <w:left w:val="none" w:sz="0" w:space="0" w:color="auto"/>
        <w:bottom w:val="none" w:sz="0" w:space="0" w:color="auto"/>
        <w:right w:val="none" w:sz="0" w:space="0" w:color="auto"/>
      </w:divBdr>
    </w:div>
    <w:div w:id="2077623355">
      <w:bodyDiv w:val="1"/>
      <w:marLeft w:val="0"/>
      <w:marRight w:val="0"/>
      <w:marTop w:val="0"/>
      <w:marBottom w:val="0"/>
      <w:divBdr>
        <w:top w:val="none" w:sz="0" w:space="0" w:color="auto"/>
        <w:left w:val="none" w:sz="0" w:space="0" w:color="auto"/>
        <w:bottom w:val="none" w:sz="0" w:space="0" w:color="auto"/>
        <w:right w:val="none" w:sz="0" w:space="0" w:color="auto"/>
      </w:divBdr>
    </w:div>
    <w:div w:id="2078741014">
      <w:bodyDiv w:val="1"/>
      <w:marLeft w:val="0"/>
      <w:marRight w:val="0"/>
      <w:marTop w:val="0"/>
      <w:marBottom w:val="0"/>
      <w:divBdr>
        <w:top w:val="none" w:sz="0" w:space="0" w:color="auto"/>
        <w:left w:val="none" w:sz="0" w:space="0" w:color="auto"/>
        <w:bottom w:val="none" w:sz="0" w:space="0" w:color="auto"/>
        <w:right w:val="none" w:sz="0" w:space="0" w:color="auto"/>
      </w:divBdr>
    </w:div>
    <w:div w:id="2078749520">
      <w:bodyDiv w:val="1"/>
      <w:marLeft w:val="0"/>
      <w:marRight w:val="0"/>
      <w:marTop w:val="0"/>
      <w:marBottom w:val="0"/>
      <w:divBdr>
        <w:top w:val="none" w:sz="0" w:space="0" w:color="auto"/>
        <w:left w:val="none" w:sz="0" w:space="0" w:color="auto"/>
        <w:bottom w:val="none" w:sz="0" w:space="0" w:color="auto"/>
        <w:right w:val="none" w:sz="0" w:space="0" w:color="auto"/>
      </w:divBdr>
    </w:div>
    <w:div w:id="2079010384">
      <w:bodyDiv w:val="1"/>
      <w:marLeft w:val="0"/>
      <w:marRight w:val="0"/>
      <w:marTop w:val="0"/>
      <w:marBottom w:val="0"/>
      <w:divBdr>
        <w:top w:val="none" w:sz="0" w:space="0" w:color="auto"/>
        <w:left w:val="none" w:sz="0" w:space="0" w:color="auto"/>
        <w:bottom w:val="none" w:sz="0" w:space="0" w:color="auto"/>
        <w:right w:val="none" w:sz="0" w:space="0" w:color="auto"/>
      </w:divBdr>
    </w:div>
    <w:div w:id="2079088359">
      <w:bodyDiv w:val="1"/>
      <w:marLeft w:val="0"/>
      <w:marRight w:val="0"/>
      <w:marTop w:val="0"/>
      <w:marBottom w:val="0"/>
      <w:divBdr>
        <w:top w:val="none" w:sz="0" w:space="0" w:color="auto"/>
        <w:left w:val="none" w:sz="0" w:space="0" w:color="auto"/>
        <w:bottom w:val="none" w:sz="0" w:space="0" w:color="auto"/>
        <w:right w:val="none" w:sz="0" w:space="0" w:color="auto"/>
      </w:divBdr>
    </w:div>
    <w:div w:id="2081128002">
      <w:bodyDiv w:val="1"/>
      <w:marLeft w:val="0"/>
      <w:marRight w:val="0"/>
      <w:marTop w:val="0"/>
      <w:marBottom w:val="0"/>
      <w:divBdr>
        <w:top w:val="none" w:sz="0" w:space="0" w:color="auto"/>
        <w:left w:val="none" w:sz="0" w:space="0" w:color="auto"/>
        <w:bottom w:val="none" w:sz="0" w:space="0" w:color="auto"/>
        <w:right w:val="none" w:sz="0" w:space="0" w:color="auto"/>
      </w:divBdr>
    </w:div>
    <w:div w:id="2082021549">
      <w:bodyDiv w:val="1"/>
      <w:marLeft w:val="0"/>
      <w:marRight w:val="0"/>
      <w:marTop w:val="0"/>
      <w:marBottom w:val="0"/>
      <w:divBdr>
        <w:top w:val="none" w:sz="0" w:space="0" w:color="auto"/>
        <w:left w:val="none" w:sz="0" w:space="0" w:color="auto"/>
        <w:bottom w:val="none" w:sz="0" w:space="0" w:color="auto"/>
        <w:right w:val="none" w:sz="0" w:space="0" w:color="auto"/>
      </w:divBdr>
    </w:div>
    <w:div w:id="2082023814">
      <w:bodyDiv w:val="1"/>
      <w:marLeft w:val="0"/>
      <w:marRight w:val="0"/>
      <w:marTop w:val="0"/>
      <w:marBottom w:val="0"/>
      <w:divBdr>
        <w:top w:val="none" w:sz="0" w:space="0" w:color="auto"/>
        <w:left w:val="none" w:sz="0" w:space="0" w:color="auto"/>
        <w:bottom w:val="none" w:sz="0" w:space="0" w:color="auto"/>
        <w:right w:val="none" w:sz="0" w:space="0" w:color="auto"/>
      </w:divBdr>
    </w:div>
    <w:div w:id="2082024127">
      <w:bodyDiv w:val="1"/>
      <w:marLeft w:val="0"/>
      <w:marRight w:val="0"/>
      <w:marTop w:val="0"/>
      <w:marBottom w:val="0"/>
      <w:divBdr>
        <w:top w:val="none" w:sz="0" w:space="0" w:color="auto"/>
        <w:left w:val="none" w:sz="0" w:space="0" w:color="auto"/>
        <w:bottom w:val="none" w:sz="0" w:space="0" w:color="auto"/>
        <w:right w:val="none" w:sz="0" w:space="0" w:color="auto"/>
      </w:divBdr>
    </w:div>
    <w:div w:id="2083094289">
      <w:bodyDiv w:val="1"/>
      <w:marLeft w:val="0"/>
      <w:marRight w:val="0"/>
      <w:marTop w:val="0"/>
      <w:marBottom w:val="0"/>
      <w:divBdr>
        <w:top w:val="none" w:sz="0" w:space="0" w:color="auto"/>
        <w:left w:val="none" w:sz="0" w:space="0" w:color="auto"/>
        <w:bottom w:val="none" w:sz="0" w:space="0" w:color="auto"/>
        <w:right w:val="none" w:sz="0" w:space="0" w:color="auto"/>
      </w:divBdr>
    </w:div>
    <w:div w:id="2083792619">
      <w:bodyDiv w:val="1"/>
      <w:marLeft w:val="0"/>
      <w:marRight w:val="0"/>
      <w:marTop w:val="0"/>
      <w:marBottom w:val="0"/>
      <w:divBdr>
        <w:top w:val="none" w:sz="0" w:space="0" w:color="auto"/>
        <w:left w:val="none" w:sz="0" w:space="0" w:color="auto"/>
        <w:bottom w:val="none" w:sz="0" w:space="0" w:color="auto"/>
        <w:right w:val="none" w:sz="0" w:space="0" w:color="auto"/>
      </w:divBdr>
    </w:div>
    <w:div w:id="2083797091">
      <w:bodyDiv w:val="1"/>
      <w:marLeft w:val="0"/>
      <w:marRight w:val="0"/>
      <w:marTop w:val="0"/>
      <w:marBottom w:val="0"/>
      <w:divBdr>
        <w:top w:val="none" w:sz="0" w:space="0" w:color="auto"/>
        <w:left w:val="none" w:sz="0" w:space="0" w:color="auto"/>
        <w:bottom w:val="none" w:sz="0" w:space="0" w:color="auto"/>
        <w:right w:val="none" w:sz="0" w:space="0" w:color="auto"/>
      </w:divBdr>
    </w:div>
    <w:div w:id="2084137788">
      <w:bodyDiv w:val="1"/>
      <w:marLeft w:val="0"/>
      <w:marRight w:val="0"/>
      <w:marTop w:val="0"/>
      <w:marBottom w:val="0"/>
      <w:divBdr>
        <w:top w:val="none" w:sz="0" w:space="0" w:color="auto"/>
        <w:left w:val="none" w:sz="0" w:space="0" w:color="auto"/>
        <w:bottom w:val="none" w:sz="0" w:space="0" w:color="auto"/>
        <w:right w:val="none" w:sz="0" w:space="0" w:color="auto"/>
      </w:divBdr>
    </w:div>
    <w:div w:id="2085103277">
      <w:bodyDiv w:val="1"/>
      <w:marLeft w:val="0"/>
      <w:marRight w:val="0"/>
      <w:marTop w:val="0"/>
      <w:marBottom w:val="0"/>
      <w:divBdr>
        <w:top w:val="none" w:sz="0" w:space="0" w:color="auto"/>
        <w:left w:val="none" w:sz="0" w:space="0" w:color="auto"/>
        <w:bottom w:val="none" w:sz="0" w:space="0" w:color="auto"/>
        <w:right w:val="none" w:sz="0" w:space="0" w:color="auto"/>
      </w:divBdr>
    </w:div>
    <w:div w:id="2086612479">
      <w:bodyDiv w:val="1"/>
      <w:marLeft w:val="0"/>
      <w:marRight w:val="0"/>
      <w:marTop w:val="0"/>
      <w:marBottom w:val="0"/>
      <w:divBdr>
        <w:top w:val="none" w:sz="0" w:space="0" w:color="auto"/>
        <w:left w:val="none" w:sz="0" w:space="0" w:color="auto"/>
        <w:bottom w:val="none" w:sz="0" w:space="0" w:color="auto"/>
        <w:right w:val="none" w:sz="0" w:space="0" w:color="auto"/>
      </w:divBdr>
    </w:div>
    <w:div w:id="2087069505">
      <w:bodyDiv w:val="1"/>
      <w:marLeft w:val="0"/>
      <w:marRight w:val="0"/>
      <w:marTop w:val="0"/>
      <w:marBottom w:val="0"/>
      <w:divBdr>
        <w:top w:val="none" w:sz="0" w:space="0" w:color="auto"/>
        <w:left w:val="none" w:sz="0" w:space="0" w:color="auto"/>
        <w:bottom w:val="none" w:sz="0" w:space="0" w:color="auto"/>
        <w:right w:val="none" w:sz="0" w:space="0" w:color="auto"/>
      </w:divBdr>
    </w:div>
    <w:div w:id="2087456785">
      <w:bodyDiv w:val="1"/>
      <w:marLeft w:val="0"/>
      <w:marRight w:val="0"/>
      <w:marTop w:val="0"/>
      <w:marBottom w:val="0"/>
      <w:divBdr>
        <w:top w:val="none" w:sz="0" w:space="0" w:color="auto"/>
        <w:left w:val="none" w:sz="0" w:space="0" w:color="auto"/>
        <w:bottom w:val="none" w:sz="0" w:space="0" w:color="auto"/>
        <w:right w:val="none" w:sz="0" w:space="0" w:color="auto"/>
      </w:divBdr>
    </w:div>
    <w:div w:id="2087721573">
      <w:bodyDiv w:val="1"/>
      <w:marLeft w:val="0"/>
      <w:marRight w:val="0"/>
      <w:marTop w:val="0"/>
      <w:marBottom w:val="0"/>
      <w:divBdr>
        <w:top w:val="none" w:sz="0" w:space="0" w:color="auto"/>
        <w:left w:val="none" w:sz="0" w:space="0" w:color="auto"/>
        <w:bottom w:val="none" w:sz="0" w:space="0" w:color="auto"/>
        <w:right w:val="none" w:sz="0" w:space="0" w:color="auto"/>
      </w:divBdr>
    </w:div>
    <w:div w:id="2088378947">
      <w:bodyDiv w:val="1"/>
      <w:marLeft w:val="0"/>
      <w:marRight w:val="0"/>
      <w:marTop w:val="0"/>
      <w:marBottom w:val="0"/>
      <w:divBdr>
        <w:top w:val="none" w:sz="0" w:space="0" w:color="auto"/>
        <w:left w:val="none" w:sz="0" w:space="0" w:color="auto"/>
        <w:bottom w:val="none" w:sz="0" w:space="0" w:color="auto"/>
        <w:right w:val="none" w:sz="0" w:space="0" w:color="auto"/>
      </w:divBdr>
    </w:div>
    <w:div w:id="2088569875">
      <w:bodyDiv w:val="1"/>
      <w:marLeft w:val="0"/>
      <w:marRight w:val="0"/>
      <w:marTop w:val="0"/>
      <w:marBottom w:val="0"/>
      <w:divBdr>
        <w:top w:val="none" w:sz="0" w:space="0" w:color="auto"/>
        <w:left w:val="none" w:sz="0" w:space="0" w:color="auto"/>
        <w:bottom w:val="none" w:sz="0" w:space="0" w:color="auto"/>
        <w:right w:val="none" w:sz="0" w:space="0" w:color="auto"/>
      </w:divBdr>
    </w:div>
    <w:div w:id="2088727730">
      <w:bodyDiv w:val="1"/>
      <w:marLeft w:val="0"/>
      <w:marRight w:val="0"/>
      <w:marTop w:val="0"/>
      <w:marBottom w:val="0"/>
      <w:divBdr>
        <w:top w:val="none" w:sz="0" w:space="0" w:color="auto"/>
        <w:left w:val="none" w:sz="0" w:space="0" w:color="auto"/>
        <w:bottom w:val="none" w:sz="0" w:space="0" w:color="auto"/>
        <w:right w:val="none" w:sz="0" w:space="0" w:color="auto"/>
      </w:divBdr>
    </w:div>
    <w:div w:id="2088990718">
      <w:bodyDiv w:val="1"/>
      <w:marLeft w:val="0"/>
      <w:marRight w:val="0"/>
      <w:marTop w:val="0"/>
      <w:marBottom w:val="0"/>
      <w:divBdr>
        <w:top w:val="none" w:sz="0" w:space="0" w:color="auto"/>
        <w:left w:val="none" w:sz="0" w:space="0" w:color="auto"/>
        <w:bottom w:val="none" w:sz="0" w:space="0" w:color="auto"/>
        <w:right w:val="none" w:sz="0" w:space="0" w:color="auto"/>
      </w:divBdr>
    </w:div>
    <w:div w:id="2089184448">
      <w:bodyDiv w:val="1"/>
      <w:marLeft w:val="0"/>
      <w:marRight w:val="0"/>
      <w:marTop w:val="0"/>
      <w:marBottom w:val="0"/>
      <w:divBdr>
        <w:top w:val="none" w:sz="0" w:space="0" w:color="auto"/>
        <w:left w:val="none" w:sz="0" w:space="0" w:color="auto"/>
        <w:bottom w:val="none" w:sz="0" w:space="0" w:color="auto"/>
        <w:right w:val="none" w:sz="0" w:space="0" w:color="auto"/>
      </w:divBdr>
    </w:div>
    <w:div w:id="2090347699">
      <w:bodyDiv w:val="1"/>
      <w:marLeft w:val="0"/>
      <w:marRight w:val="0"/>
      <w:marTop w:val="0"/>
      <w:marBottom w:val="0"/>
      <w:divBdr>
        <w:top w:val="none" w:sz="0" w:space="0" w:color="auto"/>
        <w:left w:val="none" w:sz="0" w:space="0" w:color="auto"/>
        <w:bottom w:val="none" w:sz="0" w:space="0" w:color="auto"/>
        <w:right w:val="none" w:sz="0" w:space="0" w:color="auto"/>
      </w:divBdr>
    </w:div>
    <w:div w:id="2090808026">
      <w:bodyDiv w:val="1"/>
      <w:marLeft w:val="0"/>
      <w:marRight w:val="0"/>
      <w:marTop w:val="0"/>
      <w:marBottom w:val="0"/>
      <w:divBdr>
        <w:top w:val="none" w:sz="0" w:space="0" w:color="auto"/>
        <w:left w:val="none" w:sz="0" w:space="0" w:color="auto"/>
        <w:bottom w:val="none" w:sz="0" w:space="0" w:color="auto"/>
        <w:right w:val="none" w:sz="0" w:space="0" w:color="auto"/>
      </w:divBdr>
    </w:div>
    <w:div w:id="2091002286">
      <w:bodyDiv w:val="1"/>
      <w:marLeft w:val="0"/>
      <w:marRight w:val="0"/>
      <w:marTop w:val="0"/>
      <w:marBottom w:val="0"/>
      <w:divBdr>
        <w:top w:val="none" w:sz="0" w:space="0" w:color="auto"/>
        <w:left w:val="none" w:sz="0" w:space="0" w:color="auto"/>
        <w:bottom w:val="none" w:sz="0" w:space="0" w:color="auto"/>
        <w:right w:val="none" w:sz="0" w:space="0" w:color="auto"/>
      </w:divBdr>
    </w:div>
    <w:div w:id="2091151574">
      <w:bodyDiv w:val="1"/>
      <w:marLeft w:val="0"/>
      <w:marRight w:val="0"/>
      <w:marTop w:val="0"/>
      <w:marBottom w:val="0"/>
      <w:divBdr>
        <w:top w:val="none" w:sz="0" w:space="0" w:color="auto"/>
        <w:left w:val="none" w:sz="0" w:space="0" w:color="auto"/>
        <w:bottom w:val="none" w:sz="0" w:space="0" w:color="auto"/>
        <w:right w:val="none" w:sz="0" w:space="0" w:color="auto"/>
      </w:divBdr>
    </w:div>
    <w:div w:id="2092044873">
      <w:bodyDiv w:val="1"/>
      <w:marLeft w:val="0"/>
      <w:marRight w:val="0"/>
      <w:marTop w:val="0"/>
      <w:marBottom w:val="0"/>
      <w:divBdr>
        <w:top w:val="none" w:sz="0" w:space="0" w:color="auto"/>
        <w:left w:val="none" w:sz="0" w:space="0" w:color="auto"/>
        <w:bottom w:val="none" w:sz="0" w:space="0" w:color="auto"/>
        <w:right w:val="none" w:sz="0" w:space="0" w:color="auto"/>
      </w:divBdr>
    </w:div>
    <w:div w:id="2092118961">
      <w:bodyDiv w:val="1"/>
      <w:marLeft w:val="0"/>
      <w:marRight w:val="0"/>
      <w:marTop w:val="0"/>
      <w:marBottom w:val="0"/>
      <w:divBdr>
        <w:top w:val="none" w:sz="0" w:space="0" w:color="auto"/>
        <w:left w:val="none" w:sz="0" w:space="0" w:color="auto"/>
        <w:bottom w:val="none" w:sz="0" w:space="0" w:color="auto"/>
        <w:right w:val="none" w:sz="0" w:space="0" w:color="auto"/>
      </w:divBdr>
    </w:div>
    <w:div w:id="2092197203">
      <w:bodyDiv w:val="1"/>
      <w:marLeft w:val="0"/>
      <w:marRight w:val="0"/>
      <w:marTop w:val="0"/>
      <w:marBottom w:val="0"/>
      <w:divBdr>
        <w:top w:val="none" w:sz="0" w:space="0" w:color="auto"/>
        <w:left w:val="none" w:sz="0" w:space="0" w:color="auto"/>
        <w:bottom w:val="none" w:sz="0" w:space="0" w:color="auto"/>
        <w:right w:val="none" w:sz="0" w:space="0" w:color="auto"/>
      </w:divBdr>
    </w:div>
    <w:div w:id="2093038226">
      <w:bodyDiv w:val="1"/>
      <w:marLeft w:val="0"/>
      <w:marRight w:val="0"/>
      <w:marTop w:val="0"/>
      <w:marBottom w:val="0"/>
      <w:divBdr>
        <w:top w:val="none" w:sz="0" w:space="0" w:color="auto"/>
        <w:left w:val="none" w:sz="0" w:space="0" w:color="auto"/>
        <w:bottom w:val="none" w:sz="0" w:space="0" w:color="auto"/>
        <w:right w:val="none" w:sz="0" w:space="0" w:color="auto"/>
      </w:divBdr>
    </w:div>
    <w:div w:id="2094086565">
      <w:bodyDiv w:val="1"/>
      <w:marLeft w:val="0"/>
      <w:marRight w:val="0"/>
      <w:marTop w:val="0"/>
      <w:marBottom w:val="0"/>
      <w:divBdr>
        <w:top w:val="none" w:sz="0" w:space="0" w:color="auto"/>
        <w:left w:val="none" w:sz="0" w:space="0" w:color="auto"/>
        <w:bottom w:val="none" w:sz="0" w:space="0" w:color="auto"/>
        <w:right w:val="none" w:sz="0" w:space="0" w:color="auto"/>
      </w:divBdr>
    </w:div>
    <w:div w:id="2094274833">
      <w:bodyDiv w:val="1"/>
      <w:marLeft w:val="0"/>
      <w:marRight w:val="0"/>
      <w:marTop w:val="0"/>
      <w:marBottom w:val="0"/>
      <w:divBdr>
        <w:top w:val="none" w:sz="0" w:space="0" w:color="auto"/>
        <w:left w:val="none" w:sz="0" w:space="0" w:color="auto"/>
        <w:bottom w:val="none" w:sz="0" w:space="0" w:color="auto"/>
        <w:right w:val="none" w:sz="0" w:space="0" w:color="auto"/>
      </w:divBdr>
    </w:div>
    <w:div w:id="2094664629">
      <w:bodyDiv w:val="1"/>
      <w:marLeft w:val="0"/>
      <w:marRight w:val="0"/>
      <w:marTop w:val="0"/>
      <w:marBottom w:val="0"/>
      <w:divBdr>
        <w:top w:val="none" w:sz="0" w:space="0" w:color="auto"/>
        <w:left w:val="none" w:sz="0" w:space="0" w:color="auto"/>
        <w:bottom w:val="none" w:sz="0" w:space="0" w:color="auto"/>
        <w:right w:val="none" w:sz="0" w:space="0" w:color="auto"/>
      </w:divBdr>
    </w:div>
    <w:div w:id="2095390238">
      <w:bodyDiv w:val="1"/>
      <w:marLeft w:val="0"/>
      <w:marRight w:val="0"/>
      <w:marTop w:val="0"/>
      <w:marBottom w:val="0"/>
      <w:divBdr>
        <w:top w:val="none" w:sz="0" w:space="0" w:color="auto"/>
        <w:left w:val="none" w:sz="0" w:space="0" w:color="auto"/>
        <w:bottom w:val="none" w:sz="0" w:space="0" w:color="auto"/>
        <w:right w:val="none" w:sz="0" w:space="0" w:color="auto"/>
      </w:divBdr>
    </w:div>
    <w:div w:id="2096196744">
      <w:bodyDiv w:val="1"/>
      <w:marLeft w:val="0"/>
      <w:marRight w:val="0"/>
      <w:marTop w:val="0"/>
      <w:marBottom w:val="0"/>
      <w:divBdr>
        <w:top w:val="none" w:sz="0" w:space="0" w:color="auto"/>
        <w:left w:val="none" w:sz="0" w:space="0" w:color="auto"/>
        <w:bottom w:val="none" w:sz="0" w:space="0" w:color="auto"/>
        <w:right w:val="none" w:sz="0" w:space="0" w:color="auto"/>
      </w:divBdr>
    </w:div>
    <w:div w:id="2096778821">
      <w:bodyDiv w:val="1"/>
      <w:marLeft w:val="0"/>
      <w:marRight w:val="0"/>
      <w:marTop w:val="0"/>
      <w:marBottom w:val="0"/>
      <w:divBdr>
        <w:top w:val="none" w:sz="0" w:space="0" w:color="auto"/>
        <w:left w:val="none" w:sz="0" w:space="0" w:color="auto"/>
        <w:bottom w:val="none" w:sz="0" w:space="0" w:color="auto"/>
        <w:right w:val="none" w:sz="0" w:space="0" w:color="auto"/>
      </w:divBdr>
    </w:div>
    <w:div w:id="2097897361">
      <w:bodyDiv w:val="1"/>
      <w:marLeft w:val="0"/>
      <w:marRight w:val="0"/>
      <w:marTop w:val="0"/>
      <w:marBottom w:val="0"/>
      <w:divBdr>
        <w:top w:val="none" w:sz="0" w:space="0" w:color="auto"/>
        <w:left w:val="none" w:sz="0" w:space="0" w:color="auto"/>
        <w:bottom w:val="none" w:sz="0" w:space="0" w:color="auto"/>
        <w:right w:val="none" w:sz="0" w:space="0" w:color="auto"/>
      </w:divBdr>
    </w:div>
    <w:div w:id="2098090841">
      <w:bodyDiv w:val="1"/>
      <w:marLeft w:val="0"/>
      <w:marRight w:val="0"/>
      <w:marTop w:val="0"/>
      <w:marBottom w:val="0"/>
      <w:divBdr>
        <w:top w:val="none" w:sz="0" w:space="0" w:color="auto"/>
        <w:left w:val="none" w:sz="0" w:space="0" w:color="auto"/>
        <w:bottom w:val="none" w:sz="0" w:space="0" w:color="auto"/>
        <w:right w:val="none" w:sz="0" w:space="0" w:color="auto"/>
      </w:divBdr>
    </w:div>
    <w:div w:id="2098599923">
      <w:bodyDiv w:val="1"/>
      <w:marLeft w:val="0"/>
      <w:marRight w:val="0"/>
      <w:marTop w:val="0"/>
      <w:marBottom w:val="0"/>
      <w:divBdr>
        <w:top w:val="none" w:sz="0" w:space="0" w:color="auto"/>
        <w:left w:val="none" w:sz="0" w:space="0" w:color="auto"/>
        <w:bottom w:val="none" w:sz="0" w:space="0" w:color="auto"/>
        <w:right w:val="none" w:sz="0" w:space="0" w:color="auto"/>
      </w:divBdr>
    </w:div>
    <w:div w:id="2100442531">
      <w:bodyDiv w:val="1"/>
      <w:marLeft w:val="0"/>
      <w:marRight w:val="0"/>
      <w:marTop w:val="0"/>
      <w:marBottom w:val="0"/>
      <w:divBdr>
        <w:top w:val="none" w:sz="0" w:space="0" w:color="auto"/>
        <w:left w:val="none" w:sz="0" w:space="0" w:color="auto"/>
        <w:bottom w:val="none" w:sz="0" w:space="0" w:color="auto"/>
        <w:right w:val="none" w:sz="0" w:space="0" w:color="auto"/>
      </w:divBdr>
    </w:div>
    <w:div w:id="2100825617">
      <w:bodyDiv w:val="1"/>
      <w:marLeft w:val="0"/>
      <w:marRight w:val="0"/>
      <w:marTop w:val="0"/>
      <w:marBottom w:val="0"/>
      <w:divBdr>
        <w:top w:val="none" w:sz="0" w:space="0" w:color="auto"/>
        <w:left w:val="none" w:sz="0" w:space="0" w:color="auto"/>
        <w:bottom w:val="none" w:sz="0" w:space="0" w:color="auto"/>
        <w:right w:val="none" w:sz="0" w:space="0" w:color="auto"/>
      </w:divBdr>
    </w:div>
    <w:div w:id="2101371809">
      <w:bodyDiv w:val="1"/>
      <w:marLeft w:val="0"/>
      <w:marRight w:val="0"/>
      <w:marTop w:val="0"/>
      <w:marBottom w:val="0"/>
      <w:divBdr>
        <w:top w:val="none" w:sz="0" w:space="0" w:color="auto"/>
        <w:left w:val="none" w:sz="0" w:space="0" w:color="auto"/>
        <w:bottom w:val="none" w:sz="0" w:space="0" w:color="auto"/>
        <w:right w:val="none" w:sz="0" w:space="0" w:color="auto"/>
      </w:divBdr>
    </w:div>
    <w:div w:id="2101412091">
      <w:bodyDiv w:val="1"/>
      <w:marLeft w:val="0"/>
      <w:marRight w:val="0"/>
      <w:marTop w:val="0"/>
      <w:marBottom w:val="0"/>
      <w:divBdr>
        <w:top w:val="none" w:sz="0" w:space="0" w:color="auto"/>
        <w:left w:val="none" w:sz="0" w:space="0" w:color="auto"/>
        <w:bottom w:val="none" w:sz="0" w:space="0" w:color="auto"/>
        <w:right w:val="none" w:sz="0" w:space="0" w:color="auto"/>
      </w:divBdr>
    </w:div>
    <w:div w:id="2102295192">
      <w:bodyDiv w:val="1"/>
      <w:marLeft w:val="0"/>
      <w:marRight w:val="0"/>
      <w:marTop w:val="0"/>
      <w:marBottom w:val="0"/>
      <w:divBdr>
        <w:top w:val="none" w:sz="0" w:space="0" w:color="auto"/>
        <w:left w:val="none" w:sz="0" w:space="0" w:color="auto"/>
        <w:bottom w:val="none" w:sz="0" w:space="0" w:color="auto"/>
        <w:right w:val="none" w:sz="0" w:space="0" w:color="auto"/>
      </w:divBdr>
    </w:div>
    <w:div w:id="2102336291">
      <w:bodyDiv w:val="1"/>
      <w:marLeft w:val="0"/>
      <w:marRight w:val="0"/>
      <w:marTop w:val="0"/>
      <w:marBottom w:val="0"/>
      <w:divBdr>
        <w:top w:val="none" w:sz="0" w:space="0" w:color="auto"/>
        <w:left w:val="none" w:sz="0" w:space="0" w:color="auto"/>
        <w:bottom w:val="none" w:sz="0" w:space="0" w:color="auto"/>
        <w:right w:val="none" w:sz="0" w:space="0" w:color="auto"/>
      </w:divBdr>
    </w:div>
    <w:div w:id="2102943487">
      <w:bodyDiv w:val="1"/>
      <w:marLeft w:val="0"/>
      <w:marRight w:val="0"/>
      <w:marTop w:val="0"/>
      <w:marBottom w:val="0"/>
      <w:divBdr>
        <w:top w:val="none" w:sz="0" w:space="0" w:color="auto"/>
        <w:left w:val="none" w:sz="0" w:space="0" w:color="auto"/>
        <w:bottom w:val="none" w:sz="0" w:space="0" w:color="auto"/>
        <w:right w:val="none" w:sz="0" w:space="0" w:color="auto"/>
      </w:divBdr>
    </w:div>
    <w:div w:id="2103336305">
      <w:bodyDiv w:val="1"/>
      <w:marLeft w:val="0"/>
      <w:marRight w:val="0"/>
      <w:marTop w:val="0"/>
      <w:marBottom w:val="0"/>
      <w:divBdr>
        <w:top w:val="none" w:sz="0" w:space="0" w:color="auto"/>
        <w:left w:val="none" w:sz="0" w:space="0" w:color="auto"/>
        <w:bottom w:val="none" w:sz="0" w:space="0" w:color="auto"/>
        <w:right w:val="none" w:sz="0" w:space="0" w:color="auto"/>
      </w:divBdr>
    </w:div>
    <w:div w:id="2105685984">
      <w:bodyDiv w:val="1"/>
      <w:marLeft w:val="0"/>
      <w:marRight w:val="0"/>
      <w:marTop w:val="0"/>
      <w:marBottom w:val="0"/>
      <w:divBdr>
        <w:top w:val="none" w:sz="0" w:space="0" w:color="auto"/>
        <w:left w:val="none" w:sz="0" w:space="0" w:color="auto"/>
        <w:bottom w:val="none" w:sz="0" w:space="0" w:color="auto"/>
        <w:right w:val="none" w:sz="0" w:space="0" w:color="auto"/>
      </w:divBdr>
    </w:div>
    <w:div w:id="2106801873">
      <w:bodyDiv w:val="1"/>
      <w:marLeft w:val="0"/>
      <w:marRight w:val="0"/>
      <w:marTop w:val="0"/>
      <w:marBottom w:val="0"/>
      <w:divBdr>
        <w:top w:val="none" w:sz="0" w:space="0" w:color="auto"/>
        <w:left w:val="none" w:sz="0" w:space="0" w:color="auto"/>
        <w:bottom w:val="none" w:sz="0" w:space="0" w:color="auto"/>
        <w:right w:val="none" w:sz="0" w:space="0" w:color="auto"/>
      </w:divBdr>
    </w:div>
    <w:div w:id="2107457456">
      <w:bodyDiv w:val="1"/>
      <w:marLeft w:val="0"/>
      <w:marRight w:val="0"/>
      <w:marTop w:val="0"/>
      <w:marBottom w:val="0"/>
      <w:divBdr>
        <w:top w:val="none" w:sz="0" w:space="0" w:color="auto"/>
        <w:left w:val="none" w:sz="0" w:space="0" w:color="auto"/>
        <w:bottom w:val="none" w:sz="0" w:space="0" w:color="auto"/>
        <w:right w:val="none" w:sz="0" w:space="0" w:color="auto"/>
      </w:divBdr>
    </w:div>
    <w:div w:id="2108384163">
      <w:bodyDiv w:val="1"/>
      <w:marLeft w:val="0"/>
      <w:marRight w:val="0"/>
      <w:marTop w:val="0"/>
      <w:marBottom w:val="0"/>
      <w:divBdr>
        <w:top w:val="none" w:sz="0" w:space="0" w:color="auto"/>
        <w:left w:val="none" w:sz="0" w:space="0" w:color="auto"/>
        <w:bottom w:val="none" w:sz="0" w:space="0" w:color="auto"/>
        <w:right w:val="none" w:sz="0" w:space="0" w:color="auto"/>
      </w:divBdr>
    </w:div>
    <w:div w:id="2109110536">
      <w:bodyDiv w:val="1"/>
      <w:marLeft w:val="0"/>
      <w:marRight w:val="0"/>
      <w:marTop w:val="0"/>
      <w:marBottom w:val="0"/>
      <w:divBdr>
        <w:top w:val="none" w:sz="0" w:space="0" w:color="auto"/>
        <w:left w:val="none" w:sz="0" w:space="0" w:color="auto"/>
        <w:bottom w:val="none" w:sz="0" w:space="0" w:color="auto"/>
        <w:right w:val="none" w:sz="0" w:space="0" w:color="auto"/>
      </w:divBdr>
    </w:div>
    <w:div w:id="2110811926">
      <w:bodyDiv w:val="1"/>
      <w:marLeft w:val="0"/>
      <w:marRight w:val="0"/>
      <w:marTop w:val="0"/>
      <w:marBottom w:val="0"/>
      <w:divBdr>
        <w:top w:val="none" w:sz="0" w:space="0" w:color="auto"/>
        <w:left w:val="none" w:sz="0" w:space="0" w:color="auto"/>
        <w:bottom w:val="none" w:sz="0" w:space="0" w:color="auto"/>
        <w:right w:val="none" w:sz="0" w:space="0" w:color="auto"/>
      </w:divBdr>
    </w:div>
    <w:div w:id="2111654222">
      <w:bodyDiv w:val="1"/>
      <w:marLeft w:val="0"/>
      <w:marRight w:val="0"/>
      <w:marTop w:val="0"/>
      <w:marBottom w:val="0"/>
      <w:divBdr>
        <w:top w:val="none" w:sz="0" w:space="0" w:color="auto"/>
        <w:left w:val="none" w:sz="0" w:space="0" w:color="auto"/>
        <w:bottom w:val="none" w:sz="0" w:space="0" w:color="auto"/>
        <w:right w:val="none" w:sz="0" w:space="0" w:color="auto"/>
      </w:divBdr>
    </w:div>
    <w:div w:id="2111778349">
      <w:bodyDiv w:val="1"/>
      <w:marLeft w:val="0"/>
      <w:marRight w:val="0"/>
      <w:marTop w:val="0"/>
      <w:marBottom w:val="0"/>
      <w:divBdr>
        <w:top w:val="none" w:sz="0" w:space="0" w:color="auto"/>
        <w:left w:val="none" w:sz="0" w:space="0" w:color="auto"/>
        <w:bottom w:val="none" w:sz="0" w:space="0" w:color="auto"/>
        <w:right w:val="none" w:sz="0" w:space="0" w:color="auto"/>
      </w:divBdr>
    </w:div>
    <w:div w:id="2111857005">
      <w:bodyDiv w:val="1"/>
      <w:marLeft w:val="0"/>
      <w:marRight w:val="0"/>
      <w:marTop w:val="0"/>
      <w:marBottom w:val="0"/>
      <w:divBdr>
        <w:top w:val="none" w:sz="0" w:space="0" w:color="auto"/>
        <w:left w:val="none" w:sz="0" w:space="0" w:color="auto"/>
        <w:bottom w:val="none" w:sz="0" w:space="0" w:color="auto"/>
        <w:right w:val="none" w:sz="0" w:space="0" w:color="auto"/>
      </w:divBdr>
    </w:div>
    <w:div w:id="2112510778">
      <w:bodyDiv w:val="1"/>
      <w:marLeft w:val="0"/>
      <w:marRight w:val="0"/>
      <w:marTop w:val="0"/>
      <w:marBottom w:val="0"/>
      <w:divBdr>
        <w:top w:val="none" w:sz="0" w:space="0" w:color="auto"/>
        <w:left w:val="none" w:sz="0" w:space="0" w:color="auto"/>
        <w:bottom w:val="none" w:sz="0" w:space="0" w:color="auto"/>
        <w:right w:val="none" w:sz="0" w:space="0" w:color="auto"/>
      </w:divBdr>
    </w:div>
    <w:div w:id="2113167118">
      <w:bodyDiv w:val="1"/>
      <w:marLeft w:val="0"/>
      <w:marRight w:val="0"/>
      <w:marTop w:val="0"/>
      <w:marBottom w:val="0"/>
      <w:divBdr>
        <w:top w:val="none" w:sz="0" w:space="0" w:color="auto"/>
        <w:left w:val="none" w:sz="0" w:space="0" w:color="auto"/>
        <w:bottom w:val="none" w:sz="0" w:space="0" w:color="auto"/>
        <w:right w:val="none" w:sz="0" w:space="0" w:color="auto"/>
      </w:divBdr>
    </w:div>
    <w:div w:id="2113281515">
      <w:bodyDiv w:val="1"/>
      <w:marLeft w:val="0"/>
      <w:marRight w:val="0"/>
      <w:marTop w:val="0"/>
      <w:marBottom w:val="0"/>
      <w:divBdr>
        <w:top w:val="none" w:sz="0" w:space="0" w:color="auto"/>
        <w:left w:val="none" w:sz="0" w:space="0" w:color="auto"/>
        <w:bottom w:val="none" w:sz="0" w:space="0" w:color="auto"/>
        <w:right w:val="none" w:sz="0" w:space="0" w:color="auto"/>
      </w:divBdr>
    </w:div>
    <w:div w:id="2113628683">
      <w:bodyDiv w:val="1"/>
      <w:marLeft w:val="0"/>
      <w:marRight w:val="0"/>
      <w:marTop w:val="0"/>
      <w:marBottom w:val="0"/>
      <w:divBdr>
        <w:top w:val="none" w:sz="0" w:space="0" w:color="auto"/>
        <w:left w:val="none" w:sz="0" w:space="0" w:color="auto"/>
        <w:bottom w:val="none" w:sz="0" w:space="0" w:color="auto"/>
        <w:right w:val="none" w:sz="0" w:space="0" w:color="auto"/>
      </w:divBdr>
    </w:div>
    <w:div w:id="2114355077">
      <w:bodyDiv w:val="1"/>
      <w:marLeft w:val="0"/>
      <w:marRight w:val="0"/>
      <w:marTop w:val="0"/>
      <w:marBottom w:val="0"/>
      <w:divBdr>
        <w:top w:val="none" w:sz="0" w:space="0" w:color="auto"/>
        <w:left w:val="none" w:sz="0" w:space="0" w:color="auto"/>
        <w:bottom w:val="none" w:sz="0" w:space="0" w:color="auto"/>
        <w:right w:val="none" w:sz="0" w:space="0" w:color="auto"/>
      </w:divBdr>
    </w:div>
    <w:div w:id="2115778869">
      <w:bodyDiv w:val="1"/>
      <w:marLeft w:val="0"/>
      <w:marRight w:val="0"/>
      <w:marTop w:val="0"/>
      <w:marBottom w:val="0"/>
      <w:divBdr>
        <w:top w:val="none" w:sz="0" w:space="0" w:color="auto"/>
        <w:left w:val="none" w:sz="0" w:space="0" w:color="auto"/>
        <w:bottom w:val="none" w:sz="0" w:space="0" w:color="auto"/>
        <w:right w:val="none" w:sz="0" w:space="0" w:color="auto"/>
      </w:divBdr>
    </w:div>
    <w:div w:id="2116097773">
      <w:bodyDiv w:val="1"/>
      <w:marLeft w:val="0"/>
      <w:marRight w:val="0"/>
      <w:marTop w:val="0"/>
      <w:marBottom w:val="0"/>
      <w:divBdr>
        <w:top w:val="none" w:sz="0" w:space="0" w:color="auto"/>
        <w:left w:val="none" w:sz="0" w:space="0" w:color="auto"/>
        <w:bottom w:val="none" w:sz="0" w:space="0" w:color="auto"/>
        <w:right w:val="none" w:sz="0" w:space="0" w:color="auto"/>
      </w:divBdr>
    </w:div>
    <w:div w:id="2117095671">
      <w:bodyDiv w:val="1"/>
      <w:marLeft w:val="0"/>
      <w:marRight w:val="0"/>
      <w:marTop w:val="0"/>
      <w:marBottom w:val="0"/>
      <w:divBdr>
        <w:top w:val="none" w:sz="0" w:space="0" w:color="auto"/>
        <w:left w:val="none" w:sz="0" w:space="0" w:color="auto"/>
        <w:bottom w:val="none" w:sz="0" w:space="0" w:color="auto"/>
        <w:right w:val="none" w:sz="0" w:space="0" w:color="auto"/>
      </w:divBdr>
    </w:div>
    <w:div w:id="2117095866">
      <w:bodyDiv w:val="1"/>
      <w:marLeft w:val="0"/>
      <w:marRight w:val="0"/>
      <w:marTop w:val="0"/>
      <w:marBottom w:val="0"/>
      <w:divBdr>
        <w:top w:val="none" w:sz="0" w:space="0" w:color="auto"/>
        <w:left w:val="none" w:sz="0" w:space="0" w:color="auto"/>
        <w:bottom w:val="none" w:sz="0" w:space="0" w:color="auto"/>
        <w:right w:val="none" w:sz="0" w:space="0" w:color="auto"/>
      </w:divBdr>
    </w:div>
    <w:div w:id="2117553078">
      <w:bodyDiv w:val="1"/>
      <w:marLeft w:val="0"/>
      <w:marRight w:val="0"/>
      <w:marTop w:val="0"/>
      <w:marBottom w:val="0"/>
      <w:divBdr>
        <w:top w:val="none" w:sz="0" w:space="0" w:color="auto"/>
        <w:left w:val="none" w:sz="0" w:space="0" w:color="auto"/>
        <w:bottom w:val="none" w:sz="0" w:space="0" w:color="auto"/>
        <w:right w:val="none" w:sz="0" w:space="0" w:color="auto"/>
      </w:divBdr>
    </w:div>
    <w:div w:id="2117676015">
      <w:bodyDiv w:val="1"/>
      <w:marLeft w:val="0"/>
      <w:marRight w:val="0"/>
      <w:marTop w:val="0"/>
      <w:marBottom w:val="0"/>
      <w:divBdr>
        <w:top w:val="none" w:sz="0" w:space="0" w:color="auto"/>
        <w:left w:val="none" w:sz="0" w:space="0" w:color="auto"/>
        <w:bottom w:val="none" w:sz="0" w:space="0" w:color="auto"/>
        <w:right w:val="none" w:sz="0" w:space="0" w:color="auto"/>
      </w:divBdr>
    </w:div>
    <w:div w:id="2117750301">
      <w:bodyDiv w:val="1"/>
      <w:marLeft w:val="0"/>
      <w:marRight w:val="0"/>
      <w:marTop w:val="0"/>
      <w:marBottom w:val="0"/>
      <w:divBdr>
        <w:top w:val="none" w:sz="0" w:space="0" w:color="auto"/>
        <w:left w:val="none" w:sz="0" w:space="0" w:color="auto"/>
        <w:bottom w:val="none" w:sz="0" w:space="0" w:color="auto"/>
        <w:right w:val="none" w:sz="0" w:space="0" w:color="auto"/>
      </w:divBdr>
    </w:div>
    <w:div w:id="2117796863">
      <w:bodyDiv w:val="1"/>
      <w:marLeft w:val="0"/>
      <w:marRight w:val="0"/>
      <w:marTop w:val="0"/>
      <w:marBottom w:val="0"/>
      <w:divBdr>
        <w:top w:val="none" w:sz="0" w:space="0" w:color="auto"/>
        <w:left w:val="none" w:sz="0" w:space="0" w:color="auto"/>
        <w:bottom w:val="none" w:sz="0" w:space="0" w:color="auto"/>
        <w:right w:val="none" w:sz="0" w:space="0" w:color="auto"/>
      </w:divBdr>
    </w:div>
    <w:div w:id="2118522802">
      <w:bodyDiv w:val="1"/>
      <w:marLeft w:val="0"/>
      <w:marRight w:val="0"/>
      <w:marTop w:val="0"/>
      <w:marBottom w:val="0"/>
      <w:divBdr>
        <w:top w:val="none" w:sz="0" w:space="0" w:color="auto"/>
        <w:left w:val="none" w:sz="0" w:space="0" w:color="auto"/>
        <w:bottom w:val="none" w:sz="0" w:space="0" w:color="auto"/>
        <w:right w:val="none" w:sz="0" w:space="0" w:color="auto"/>
      </w:divBdr>
    </w:div>
    <w:div w:id="2119374106">
      <w:bodyDiv w:val="1"/>
      <w:marLeft w:val="0"/>
      <w:marRight w:val="0"/>
      <w:marTop w:val="0"/>
      <w:marBottom w:val="0"/>
      <w:divBdr>
        <w:top w:val="none" w:sz="0" w:space="0" w:color="auto"/>
        <w:left w:val="none" w:sz="0" w:space="0" w:color="auto"/>
        <w:bottom w:val="none" w:sz="0" w:space="0" w:color="auto"/>
        <w:right w:val="none" w:sz="0" w:space="0" w:color="auto"/>
      </w:divBdr>
    </w:div>
    <w:div w:id="2119716245">
      <w:bodyDiv w:val="1"/>
      <w:marLeft w:val="0"/>
      <w:marRight w:val="0"/>
      <w:marTop w:val="0"/>
      <w:marBottom w:val="0"/>
      <w:divBdr>
        <w:top w:val="none" w:sz="0" w:space="0" w:color="auto"/>
        <w:left w:val="none" w:sz="0" w:space="0" w:color="auto"/>
        <w:bottom w:val="none" w:sz="0" w:space="0" w:color="auto"/>
        <w:right w:val="none" w:sz="0" w:space="0" w:color="auto"/>
      </w:divBdr>
    </w:div>
    <w:div w:id="2119828514">
      <w:bodyDiv w:val="1"/>
      <w:marLeft w:val="0"/>
      <w:marRight w:val="0"/>
      <w:marTop w:val="0"/>
      <w:marBottom w:val="0"/>
      <w:divBdr>
        <w:top w:val="none" w:sz="0" w:space="0" w:color="auto"/>
        <w:left w:val="none" w:sz="0" w:space="0" w:color="auto"/>
        <w:bottom w:val="none" w:sz="0" w:space="0" w:color="auto"/>
        <w:right w:val="none" w:sz="0" w:space="0" w:color="auto"/>
      </w:divBdr>
    </w:div>
    <w:div w:id="2121139868">
      <w:bodyDiv w:val="1"/>
      <w:marLeft w:val="0"/>
      <w:marRight w:val="0"/>
      <w:marTop w:val="0"/>
      <w:marBottom w:val="0"/>
      <w:divBdr>
        <w:top w:val="none" w:sz="0" w:space="0" w:color="auto"/>
        <w:left w:val="none" w:sz="0" w:space="0" w:color="auto"/>
        <w:bottom w:val="none" w:sz="0" w:space="0" w:color="auto"/>
        <w:right w:val="none" w:sz="0" w:space="0" w:color="auto"/>
      </w:divBdr>
    </w:div>
    <w:div w:id="2121679905">
      <w:bodyDiv w:val="1"/>
      <w:marLeft w:val="0"/>
      <w:marRight w:val="0"/>
      <w:marTop w:val="0"/>
      <w:marBottom w:val="0"/>
      <w:divBdr>
        <w:top w:val="none" w:sz="0" w:space="0" w:color="auto"/>
        <w:left w:val="none" w:sz="0" w:space="0" w:color="auto"/>
        <w:bottom w:val="none" w:sz="0" w:space="0" w:color="auto"/>
        <w:right w:val="none" w:sz="0" w:space="0" w:color="auto"/>
      </w:divBdr>
    </w:div>
    <w:div w:id="2122412565">
      <w:bodyDiv w:val="1"/>
      <w:marLeft w:val="0"/>
      <w:marRight w:val="0"/>
      <w:marTop w:val="0"/>
      <w:marBottom w:val="0"/>
      <w:divBdr>
        <w:top w:val="none" w:sz="0" w:space="0" w:color="auto"/>
        <w:left w:val="none" w:sz="0" w:space="0" w:color="auto"/>
        <w:bottom w:val="none" w:sz="0" w:space="0" w:color="auto"/>
        <w:right w:val="none" w:sz="0" w:space="0" w:color="auto"/>
      </w:divBdr>
    </w:div>
    <w:div w:id="2123068551">
      <w:bodyDiv w:val="1"/>
      <w:marLeft w:val="0"/>
      <w:marRight w:val="0"/>
      <w:marTop w:val="0"/>
      <w:marBottom w:val="0"/>
      <w:divBdr>
        <w:top w:val="none" w:sz="0" w:space="0" w:color="auto"/>
        <w:left w:val="none" w:sz="0" w:space="0" w:color="auto"/>
        <w:bottom w:val="none" w:sz="0" w:space="0" w:color="auto"/>
        <w:right w:val="none" w:sz="0" w:space="0" w:color="auto"/>
      </w:divBdr>
    </w:div>
    <w:div w:id="2123261290">
      <w:bodyDiv w:val="1"/>
      <w:marLeft w:val="0"/>
      <w:marRight w:val="0"/>
      <w:marTop w:val="0"/>
      <w:marBottom w:val="0"/>
      <w:divBdr>
        <w:top w:val="none" w:sz="0" w:space="0" w:color="auto"/>
        <w:left w:val="none" w:sz="0" w:space="0" w:color="auto"/>
        <w:bottom w:val="none" w:sz="0" w:space="0" w:color="auto"/>
        <w:right w:val="none" w:sz="0" w:space="0" w:color="auto"/>
      </w:divBdr>
    </w:div>
    <w:div w:id="2123375048">
      <w:bodyDiv w:val="1"/>
      <w:marLeft w:val="0"/>
      <w:marRight w:val="0"/>
      <w:marTop w:val="0"/>
      <w:marBottom w:val="0"/>
      <w:divBdr>
        <w:top w:val="none" w:sz="0" w:space="0" w:color="auto"/>
        <w:left w:val="none" w:sz="0" w:space="0" w:color="auto"/>
        <w:bottom w:val="none" w:sz="0" w:space="0" w:color="auto"/>
        <w:right w:val="none" w:sz="0" w:space="0" w:color="auto"/>
      </w:divBdr>
    </w:div>
    <w:div w:id="2124227369">
      <w:bodyDiv w:val="1"/>
      <w:marLeft w:val="0"/>
      <w:marRight w:val="0"/>
      <w:marTop w:val="0"/>
      <w:marBottom w:val="0"/>
      <w:divBdr>
        <w:top w:val="none" w:sz="0" w:space="0" w:color="auto"/>
        <w:left w:val="none" w:sz="0" w:space="0" w:color="auto"/>
        <w:bottom w:val="none" w:sz="0" w:space="0" w:color="auto"/>
        <w:right w:val="none" w:sz="0" w:space="0" w:color="auto"/>
      </w:divBdr>
    </w:div>
    <w:div w:id="2124229400">
      <w:bodyDiv w:val="1"/>
      <w:marLeft w:val="0"/>
      <w:marRight w:val="0"/>
      <w:marTop w:val="0"/>
      <w:marBottom w:val="0"/>
      <w:divBdr>
        <w:top w:val="none" w:sz="0" w:space="0" w:color="auto"/>
        <w:left w:val="none" w:sz="0" w:space="0" w:color="auto"/>
        <w:bottom w:val="none" w:sz="0" w:space="0" w:color="auto"/>
        <w:right w:val="none" w:sz="0" w:space="0" w:color="auto"/>
      </w:divBdr>
    </w:div>
    <w:div w:id="2124759745">
      <w:bodyDiv w:val="1"/>
      <w:marLeft w:val="0"/>
      <w:marRight w:val="0"/>
      <w:marTop w:val="0"/>
      <w:marBottom w:val="0"/>
      <w:divBdr>
        <w:top w:val="none" w:sz="0" w:space="0" w:color="auto"/>
        <w:left w:val="none" w:sz="0" w:space="0" w:color="auto"/>
        <w:bottom w:val="none" w:sz="0" w:space="0" w:color="auto"/>
        <w:right w:val="none" w:sz="0" w:space="0" w:color="auto"/>
      </w:divBdr>
    </w:div>
    <w:div w:id="2125148629">
      <w:bodyDiv w:val="1"/>
      <w:marLeft w:val="0"/>
      <w:marRight w:val="0"/>
      <w:marTop w:val="0"/>
      <w:marBottom w:val="0"/>
      <w:divBdr>
        <w:top w:val="none" w:sz="0" w:space="0" w:color="auto"/>
        <w:left w:val="none" w:sz="0" w:space="0" w:color="auto"/>
        <w:bottom w:val="none" w:sz="0" w:space="0" w:color="auto"/>
        <w:right w:val="none" w:sz="0" w:space="0" w:color="auto"/>
      </w:divBdr>
    </w:div>
    <w:div w:id="2125150573">
      <w:bodyDiv w:val="1"/>
      <w:marLeft w:val="0"/>
      <w:marRight w:val="0"/>
      <w:marTop w:val="0"/>
      <w:marBottom w:val="0"/>
      <w:divBdr>
        <w:top w:val="none" w:sz="0" w:space="0" w:color="auto"/>
        <w:left w:val="none" w:sz="0" w:space="0" w:color="auto"/>
        <w:bottom w:val="none" w:sz="0" w:space="0" w:color="auto"/>
        <w:right w:val="none" w:sz="0" w:space="0" w:color="auto"/>
      </w:divBdr>
    </w:div>
    <w:div w:id="2125341301">
      <w:bodyDiv w:val="1"/>
      <w:marLeft w:val="0"/>
      <w:marRight w:val="0"/>
      <w:marTop w:val="0"/>
      <w:marBottom w:val="0"/>
      <w:divBdr>
        <w:top w:val="none" w:sz="0" w:space="0" w:color="auto"/>
        <w:left w:val="none" w:sz="0" w:space="0" w:color="auto"/>
        <w:bottom w:val="none" w:sz="0" w:space="0" w:color="auto"/>
        <w:right w:val="none" w:sz="0" w:space="0" w:color="auto"/>
      </w:divBdr>
    </w:div>
    <w:div w:id="2125348554">
      <w:bodyDiv w:val="1"/>
      <w:marLeft w:val="0"/>
      <w:marRight w:val="0"/>
      <w:marTop w:val="0"/>
      <w:marBottom w:val="0"/>
      <w:divBdr>
        <w:top w:val="none" w:sz="0" w:space="0" w:color="auto"/>
        <w:left w:val="none" w:sz="0" w:space="0" w:color="auto"/>
        <w:bottom w:val="none" w:sz="0" w:space="0" w:color="auto"/>
        <w:right w:val="none" w:sz="0" w:space="0" w:color="auto"/>
      </w:divBdr>
    </w:div>
    <w:div w:id="2126731486">
      <w:bodyDiv w:val="1"/>
      <w:marLeft w:val="0"/>
      <w:marRight w:val="0"/>
      <w:marTop w:val="0"/>
      <w:marBottom w:val="0"/>
      <w:divBdr>
        <w:top w:val="none" w:sz="0" w:space="0" w:color="auto"/>
        <w:left w:val="none" w:sz="0" w:space="0" w:color="auto"/>
        <w:bottom w:val="none" w:sz="0" w:space="0" w:color="auto"/>
        <w:right w:val="none" w:sz="0" w:space="0" w:color="auto"/>
      </w:divBdr>
    </w:div>
    <w:div w:id="2127263978">
      <w:bodyDiv w:val="1"/>
      <w:marLeft w:val="0"/>
      <w:marRight w:val="0"/>
      <w:marTop w:val="0"/>
      <w:marBottom w:val="0"/>
      <w:divBdr>
        <w:top w:val="none" w:sz="0" w:space="0" w:color="auto"/>
        <w:left w:val="none" w:sz="0" w:space="0" w:color="auto"/>
        <w:bottom w:val="none" w:sz="0" w:space="0" w:color="auto"/>
        <w:right w:val="none" w:sz="0" w:space="0" w:color="auto"/>
      </w:divBdr>
    </w:div>
    <w:div w:id="2127431008">
      <w:bodyDiv w:val="1"/>
      <w:marLeft w:val="0"/>
      <w:marRight w:val="0"/>
      <w:marTop w:val="0"/>
      <w:marBottom w:val="0"/>
      <w:divBdr>
        <w:top w:val="none" w:sz="0" w:space="0" w:color="auto"/>
        <w:left w:val="none" w:sz="0" w:space="0" w:color="auto"/>
        <w:bottom w:val="none" w:sz="0" w:space="0" w:color="auto"/>
        <w:right w:val="none" w:sz="0" w:space="0" w:color="auto"/>
      </w:divBdr>
    </w:div>
    <w:div w:id="2127651144">
      <w:bodyDiv w:val="1"/>
      <w:marLeft w:val="0"/>
      <w:marRight w:val="0"/>
      <w:marTop w:val="0"/>
      <w:marBottom w:val="0"/>
      <w:divBdr>
        <w:top w:val="none" w:sz="0" w:space="0" w:color="auto"/>
        <w:left w:val="none" w:sz="0" w:space="0" w:color="auto"/>
        <w:bottom w:val="none" w:sz="0" w:space="0" w:color="auto"/>
        <w:right w:val="none" w:sz="0" w:space="0" w:color="auto"/>
      </w:divBdr>
    </w:div>
    <w:div w:id="2128965535">
      <w:bodyDiv w:val="1"/>
      <w:marLeft w:val="0"/>
      <w:marRight w:val="0"/>
      <w:marTop w:val="0"/>
      <w:marBottom w:val="0"/>
      <w:divBdr>
        <w:top w:val="none" w:sz="0" w:space="0" w:color="auto"/>
        <w:left w:val="none" w:sz="0" w:space="0" w:color="auto"/>
        <w:bottom w:val="none" w:sz="0" w:space="0" w:color="auto"/>
        <w:right w:val="none" w:sz="0" w:space="0" w:color="auto"/>
      </w:divBdr>
    </w:div>
    <w:div w:id="2129006989">
      <w:bodyDiv w:val="1"/>
      <w:marLeft w:val="0"/>
      <w:marRight w:val="0"/>
      <w:marTop w:val="0"/>
      <w:marBottom w:val="0"/>
      <w:divBdr>
        <w:top w:val="none" w:sz="0" w:space="0" w:color="auto"/>
        <w:left w:val="none" w:sz="0" w:space="0" w:color="auto"/>
        <w:bottom w:val="none" w:sz="0" w:space="0" w:color="auto"/>
        <w:right w:val="none" w:sz="0" w:space="0" w:color="auto"/>
      </w:divBdr>
    </w:div>
    <w:div w:id="2129427432">
      <w:bodyDiv w:val="1"/>
      <w:marLeft w:val="0"/>
      <w:marRight w:val="0"/>
      <w:marTop w:val="0"/>
      <w:marBottom w:val="0"/>
      <w:divBdr>
        <w:top w:val="none" w:sz="0" w:space="0" w:color="auto"/>
        <w:left w:val="none" w:sz="0" w:space="0" w:color="auto"/>
        <w:bottom w:val="none" w:sz="0" w:space="0" w:color="auto"/>
        <w:right w:val="none" w:sz="0" w:space="0" w:color="auto"/>
      </w:divBdr>
    </w:div>
    <w:div w:id="2129545593">
      <w:bodyDiv w:val="1"/>
      <w:marLeft w:val="0"/>
      <w:marRight w:val="0"/>
      <w:marTop w:val="0"/>
      <w:marBottom w:val="0"/>
      <w:divBdr>
        <w:top w:val="none" w:sz="0" w:space="0" w:color="auto"/>
        <w:left w:val="none" w:sz="0" w:space="0" w:color="auto"/>
        <w:bottom w:val="none" w:sz="0" w:space="0" w:color="auto"/>
        <w:right w:val="none" w:sz="0" w:space="0" w:color="auto"/>
      </w:divBdr>
    </w:div>
    <w:div w:id="2129932119">
      <w:bodyDiv w:val="1"/>
      <w:marLeft w:val="0"/>
      <w:marRight w:val="0"/>
      <w:marTop w:val="0"/>
      <w:marBottom w:val="0"/>
      <w:divBdr>
        <w:top w:val="none" w:sz="0" w:space="0" w:color="auto"/>
        <w:left w:val="none" w:sz="0" w:space="0" w:color="auto"/>
        <w:bottom w:val="none" w:sz="0" w:space="0" w:color="auto"/>
        <w:right w:val="none" w:sz="0" w:space="0" w:color="auto"/>
      </w:divBdr>
    </w:div>
    <w:div w:id="2130388199">
      <w:bodyDiv w:val="1"/>
      <w:marLeft w:val="0"/>
      <w:marRight w:val="0"/>
      <w:marTop w:val="0"/>
      <w:marBottom w:val="0"/>
      <w:divBdr>
        <w:top w:val="none" w:sz="0" w:space="0" w:color="auto"/>
        <w:left w:val="none" w:sz="0" w:space="0" w:color="auto"/>
        <w:bottom w:val="none" w:sz="0" w:space="0" w:color="auto"/>
        <w:right w:val="none" w:sz="0" w:space="0" w:color="auto"/>
      </w:divBdr>
    </w:div>
    <w:div w:id="2130542380">
      <w:bodyDiv w:val="1"/>
      <w:marLeft w:val="0"/>
      <w:marRight w:val="0"/>
      <w:marTop w:val="0"/>
      <w:marBottom w:val="0"/>
      <w:divBdr>
        <w:top w:val="none" w:sz="0" w:space="0" w:color="auto"/>
        <w:left w:val="none" w:sz="0" w:space="0" w:color="auto"/>
        <w:bottom w:val="none" w:sz="0" w:space="0" w:color="auto"/>
        <w:right w:val="none" w:sz="0" w:space="0" w:color="auto"/>
      </w:divBdr>
    </w:div>
    <w:div w:id="2131119247">
      <w:bodyDiv w:val="1"/>
      <w:marLeft w:val="0"/>
      <w:marRight w:val="0"/>
      <w:marTop w:val="0"/>
      <w:marBottom w:val="0"/>
      <w:divBdr>
        <w:top w:val="none" w:sz="0" w:space="0" w:color="auto"/>
        <w:left w:val="none" w:sz="0" w:space="0" w:color="auto"/>
        <w:bottom w:val="none" w:sz="0" w:space="0" w:color="auto"/>
        <w:right w:val="none" w:sz="0" w:space="0" w:color="auto"/>
      </w:divBdr>
    </w:div>
    <w:div w:id="2132627398">
      <w:bodyDiv w:val="1"/>
      <w:marLeft w:val="0"/>
      <w:marRight w:val="0"/>
      <w:marTop w:val="0"/>
      <w:marBottom w:val="0"/>
      <w:divBdr>
        <w:top w:val="none" w:sz="0" w:space="0" w:color="auto"/>
        <w:left w:val="none" w:sz="0" w:space="0" w:color="auto"/>
        <w:bottom w:val="none" w:sz="0" w:space="0" w:color="auto"/>
        <w:right w:val="none" w:sz="0" w:space="0" w:color="auto"/>
      </w:divBdr>
    </w:div>
    <w:div w:id="2133472387">
      <w:bodyDiv w:val="1"/>
      <w:marLeft w:val="0"/>
      <w:marRight w:val="0"/>
      <w:marTop w:val="0"/>
      <w:marBottom w:val="0"/>
      <w:divBdr>
        <w:top w:val="none" w:sz="0" w:space="0" w:color="auto"/>
        <w:left w:val="none" w:sz="0" w:space="0" w:color="auto"/>
        <w:bottom w:val="none" w:sz="0" w:space="0" w:color="auto"/>
        <w:right w:val="none" w:sz="0" w:space="0" w:color="auto"/>
      </w:divBdr>
    </w:div>
    <w:div w:id="2135056705">
      <w:bodyDiv w:val="1"/>
      <w:marLeft w:val="0"/>
      <w:marRight w:val="0"/>
      <w:marTop w:val="0"/>
      <w:marBottom w:val="0"/>
      <w:divBdr>
        <w:top w:val="none" w:sz="0" w:space="0" w:color="auto"/>
        <w:left w:val="none" w:sz="0" w:space="0" w:color="auto"/>
        <w:bottom w:val="none" w:sz="0" w:space="0" w:color="auto"/>
        <w:right w:val="none" w:sz="0" w:space="0" w:color="auto"/>
      </w:divBdr>
    </w:div>
    <w:div w:id="2135783354">
      <w:bodyDiv w:val="1"/>
      <w:marLeft w:val="0"/>
      <w:marRight w:val="0"/>
      <w:marTop w:val="0"/>
      <w:marBottom w:val="0"/>
      <w:divBdr>
        <w:top w:val="none" w:sz="0" w:space="0" w:color="auto"/>
        <w:left w:val="none" w:sz="0" w:space="0" w:color="auto"/>
        <w:bottom w:val="none" w:sz="0" w:space="0" w:color="auto"/>
        <w:right w:val="none" w:sz="0" w:space="0" w:color="auto"/>
      </w:divBdr>
    </w:div>
    <w:div w:id="2137407312">
      <w:bodyDiv w:val="1"/>
      <w:marLeft w:val="0"/>
      <w:marRight w:val="0"/>
      <w:marTop w:val="0"/>
      <w:marBottom w:val="0"/>
      <w:divBdr>
        <w:top w:val="none" w:sz="0" w:space="0" w:color="auto"/>
        <w:left w:val="none" w:sz="0" w:space="0" w:color="auto"/>
        <w:bottom w:val="none" w:sz="0" w:space="0" w:color="auto"/>
        <w:right w:val="none" w:sz="0" w:space="0" w:color="auto"/>
      </w:divBdr>
    </w:div>
    <w:div w:id="2137479244">
      <w:bodyDiv w:val="1"/>
      <w:marLeft w:val="0"/>
      <w:marRight w:val="0"/>
      <w:marTop w:val="0"/>
      <w:marBottom w:val="0"/>
      <w:divBdr>
        <w:top w:val="none" w:sz="0" w:space="0" w:color="auto"/>
        <w:left w:val="none" w:sz="0" w:space="0" w:color="auto"/>
        <w:bottom w:val="none" w:sz="0" w:space="0" w:color="auto"/>
        <w:right w:val="none" w:sz="0" w:space="0" w:color="auto"/>
      </w:divBdr>
    </w:div>
    <w:div w:id="2137553795">
      <w:bodyDiv w:val="1"/>
      <w:marLeft w:val="0"/>
      <w:marRight w:val="0"/>
      <w:marTop w:val="0"/>
      <w:marBottom w:val="0"/>
      <w:divBdr>
        <w:top w:val="none" w:sz="0" w:space="0" w:color="auto"/>
        <w:left w:val="none" w:sz="0" w:space="0" w:color="auto"/>
        <w:bottom w:val="none" w:sz="0" w:space="0" w:color="auto"/>
        <w:right w:val="none" w:sz="0" w:space="0" w:color="auto"/>
      </w:divBdr>
    </w:div>
    <w:div w:id="2137866593">
      <w:bodyDiv w:val="1"/>
      <w:marLeft w:val="0"/>
      <w:marRight w:val="0"/>
      <w:marTop w:val="0"/>
      <w:marBottom w:val="0"/>
      <w:divBdr>
        <w:top w:val="none" w:sz="0" w:space="0" w:color="auto"/>
        <w:left w:val="none" w:sz="0" w:space="0" w:color="auto"/>
        <w:bottom w:val="none" w:sz="0" w:space="0" w:color="auto"/>
        <w:right w:val="none" w:sz="0" w:space="0" w:color="auto"/>
      </w:divBdr>
    </w:div>
    <w:div w:id="2139568101">
      <w:bodyDiv w:val="1"/>
      <w:marLeft w:val="0"/>
      <w:marRight w:val="0"/>
      <w:marTop w:val="0"/>
      <w:marBottom w:val="0"/>
      <w:divBdr>
        <w:top w:val="none" w:sz="0" w:space="0" w:color="auto"/>
        <w:left w:val="none" w:sz="0" w:space="0" w:color="auto"/>
        <w:bottom w:val="none" w:sz="0" w:space="0" w:color="auto"/>
        <w:right w:val="none" w:sz="0" w:space="0" w:color="auto"/>
      </w:divBdr>
    </w:div>
    <w:div w:id="2140026825">
      <w:bodyDiv w:val="1"/>
      <w:marLeft w:val="0"/>
      <w:marRight w:val="0"/>
      <w:marTop w:val="0"/>
      <w:marBottom w:val="0"/>
      <w:divBdr>
        <w:top w:val="none" w:sz="0" w:space="0" w:color="auto"/>
        <w:left w:val="none" w:sz="0" w:space="0" w:color="auto"/>
        <w:bottom w:val="none" w:sz="0" w:space="0" w:color="auto"/>
        <w:right w:val="none" w:sz="0" w:space="0" w:color="auto"/>
      </w:divBdr>
    </w:div>
    <w:div w:id="2140225508">
      <w:bodyDiv w:val="1"/>
      <w:marLeft w:val="0"/>
      <w:marRight w:val="0"/>
      <w:marTop w:val="0"/>
      <w:marBottom w:val="0"/>
      <w:divBdr>
        <w:top w:val="none" w:sz="0" w:space="0" w:color="auto"/>
        <w:left w:val="none" w:sz="0" w:space="0" w:color="auto"/>
        <w:bottom w:val="none" w:sz="0" w:space="0" w:color="auto"/>
        <w:right w:val="none" w:sz="0" w:space="0" w:color="auto"/>
      </w:divBdr>
    </w:div>
    <w:div w:id="2140681258">
      <w:bodyDiv w:val="1"/>
      <w:marLeft w:val="0"/>
      <w:marRight w:val="0"/>
      <w:marTop w:val="0"/>
      <w:marBottom w:val="0"/>
      <w:divBdr>
        <w:top w:val="none" w:sz="0" w:space="0" w:color="auto"/>
        <w:left w:val="none" w:sz="0" w:space="0" w:color="auto"/>
        <w:bottom w:val="none" w:sz="0" w:space="0" w:color="auto"/>
        <w:right w:val="none" w:sz="0" w:space="0" w:color="auto"/>
      </w:divBdr>
    </w:div>
    <w:div w:id="2141456687">
      <w:bodyDiv w:val="1"/>
      <w:marLeft w:val="0"/>
      <w:marRight w:val="0"/>
      <w:marTop w:val="0"/>
      <w:marBottom w:val="0"/>
      <w:divBdr>
        <w:top w:val="none" w:sz="0" w:space="0" w:color="auto"/>
        <w:left w:val="none" w:sz="0" w:space="0" w:color="auto"/>
        <w:bottom w:val="none" w:sz="0" w:space="0" w:color="auto"/>
        <w:right w:val="none" w:sz="0" w:space="0" w:color="auto"/>
      </w:divBdr>
    </w:div>
    <w:div w:id="2141799527">
      <w:bodyDiv w:val="1"/>
      <w:marLeft w:val="0"/>
      <w:marRight w:val="0"/>
      <w:marTop w:val="0"/>
      <w:marBottom w:val="0"/>
      <w:divBdr>
        <w:top w:val="none" w:sz="0" w:space="0" w:color="auto"/>
        <w:left w:val="none" w:sz="0" w:space="0" w:color="auto"/>
        <w:bottom w:val="none" w:sz="0" w:space="0" w:color="auto"/>
        <w:right w:val="none" w:sz="0" w:space="0" w:color="auto"/>
      </w:divBdr>
    </w:div>
    <w:div w:id="2142729744">
      <w:bodyDiv w:val="1"/>
      <w:marLeft w:val="0"/>
      <w:marRight w:val="0"/>
      <w:marTop w:val="0"/>
      <w:marBottom w:val="0"/>
      <w:divBdr>
        <w:top w:val="none" w:sz="0" w:space="0" w:color="auto"/>
        <w:left w:val="none" w:sz="0" w:space="0" w:color="auto"/>
        <w:bottom w:val="none" w:sz="0" w:space="0" w:color="auto"/>
        <w:right w:val="none" w:sz="0" w:space="0" w:color="auto"/>
      </w:divBdr>
    </w:div>
    <w:div w:id="2142916928">
      <w:bodyDiv w:val="1"/>
      <w:marLeft w:val="0"/>
      <w:marRight w:val="0"/>
      <w:marTop w:val="0"/>
      <w:marBottom w:val="0"/>
      <w:divBdr>
        <w:top w:val="none" w:sz="0" w:space="0" w:color="auto"/>
        <w:left w:val="none" w:sz="0" w:space="0" w:color="auto"/>
        <w:bottom w:val="none" w:sz="0" w:space="0" w:color="auto"/>
        <w:right w:val="none" w:sz="0" w:space="0" w:color="auto"/>
      </w:divBdr>
    </w:div>
    <w:div w:id="2143451193">
      <w:bodyDiv w:val="1"/>
      <w:marLeft w:val="0"/>
      <w:marRight w:val="0"/>
      <w:marTop w:val="0"/>
      <w:marBottom w:val="0"/>
      <w:divBdr>
        <w:top w:val="none" w:sz="0" w:space="0" w:color="auto"/>
        <w:left w:val="none" w:sz="0" w:space="0" w:color="auto"/>
        <w:bottom w:val="none" w:sz="0" w:space="0" w:color="auto"/>
        <w:right w:val="none" w:sz="0" w:space="0" w:color="auto"/>
      </w:divBdr>
    </w:div>
    <w:div w:id="2143500920">
      <w:bodyDiv w:val="1"/>
      <w:marLeft w:val="0"/>
      <w:marRight w:val="0"/>
      <w:marTop w:val="0"/>
      <w:marBottom w:val="0"/>
      <w:divBdr>
        <w:top w:val="none" w:sz="0" w:space="0" w:color="auto"/>
        <w:left w:val="none" w:sz="0" w:space="0" w:color="auto"/>
        <w:bottom w:val="none" w:sz="0" w:space="0" w:color="auto"/>
        <w:right w:val="none" w:sz="0" w:space="0" w:color="auto"/>
      </w:divBdr>
    </w:div>
    <w:div w:id="2144686559">
      <w:bodyDiv w:val="1"/>
      <w:marLeft w:val="0"/>
      <w:marRight w:val="0"/>
      <w:marTop w:val="0"/>
      <w:marBottom w:val="0"/>
      <w:divBdr>
        <w:top w:val="none" w:sz="0" w:space="0" w:color="auto"/>
        <w:left w:val="none" w:sz="0" w:space="0" w:color="auto"/>
        <w:bottom w:val="none" w:sz="0" w:space="0" w:color="auto"/>
        <w:right w:val="none" w:sz="0" w:space="0" w:color="auto"/>
      </w:divBdr>
    </w:div>
    <w:div w:id="2144734187">
      <w:bodyDiv w:val="1"/>
      <w:marLeft w:val="0"/>
      <w:marRight w:val="0"/>
      <w:marTop w:val="0"/>
      <w:marBottom w:val="0"/>
      <w:divBdr>
        <w:top w:val="none" w:sz="0" w:space="0" w:color="auto"/>
        <w:left w:val="none" w:sz="0" w:space="0" w:color="auto"/>
        <w:bottom w:val="none" w:sz="0" w:space="0" w:color="auto"/>
        <w:right w:val="none" w:sz="0" w:space="0" w:color="auto"/>
      </w:divBdr>
    </w:div>
    <w:div w:id="2145468745">
      <w:bodyDiv w:val="1"/>
      <w:marLeft w:val="0"/>
      <w:marRight w:val="0"/>
      <w:marTop w:val="0"/>
      <w:marBottom w:val="0"/>
      <w:divBdr>
        <w:top w:val="none" w:sz="0" w:space="0" w:color="auto"/>
        <w:left w:val="none" w:sz="0" w:space="0" w:color="auto"/>
        <w:bottom w:val="none" w:sz="0" w:space="0" w:color="auto"/>
        <w:right w:val="none" w:sz="0" w:space="0" w:color="auto"/>
      </w:divBdr>
    </w:div>
    <w:div w:id="2147234107">
      <w:bodyDiv w:val="1"/>
      <w:marLeft w:val="0"/>
      <w:marRight w:val="0"/>
      <w:marTop w:val="0"/>
      <w:marBottom w:val="0"/>
      <w:divBdr>
        <w:top w:val="none" w:sz="0" w:space="0" w:color="auto"/>
        <w:left w:val="none" w:sz="0" w:space="0" w:color="auto"/>
        <w:bottom w:val="none" w:sz="0" w:space="0" w:color="auto"/>
        <w:right w:val="none" w:sz="0" w:space="0" w:color="auto"/>
      </w:divBdr>
    </w:div>
    <w:div w:id="214723534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oter" Target="footer2.xml"/><Relationship Id="rId18" Type="http://schemas.openxmlformats.org/officeDocument/2006/relationships/image" Target="media/image6.png"/><Relationship Id="rId26" Type="http://schemas.openxmlformats.org/officeDocument/2006/relationships/chart" Target="charts/chart8.xml"/><Relationship Id="rId3" Type="http://schemas.openxmlformats.org/officeDocument/2006/relationships/styles" Target="styles.xml"/><Relationship Id="rId21" Type="http://schemas.openxmlformats.org/officeDocument/2006/relationships/chart" Target="charts/chart3.xml"/><Relationship Id="rId7" Type="http://schemas.openxmlformats.org/officeDocument/2006/relationships/endnotes" Target="endnotes.xml"/><Relationship Id="rId12" Type="http://schemas.openxmlformats.org/officeDocument/2006/relationships/image" Target="media/image4.emf"/><Relationship Id="rId25" Type="http://schemas.openxmlformats.org/officeDocument/2006/relationships/chart" Target="charts/chart7.xml"/><Relationship Id="rId2" Type="http://schemas.openxmlformats.org/officeDocument/2006/relationships/numbering" Target="numbering.xml"/><Relationship Id="rId16" Type="http://schemas.openxmlformats.org/officeDocument/2006/relationships/image" Target="media/image5.png"/><Relationship Id="rId20" Type="http://schemas.openxmlformats.org/officeDocument/2006/relationships/chart" Target="charts/chart2.xml"/><Relationship Id="rId29" Type="http://schemas.openxmlformats.org/officeDocument/2006/relationships/chart" Target="charts/chart1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chart" Target="charts/chart6.xm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chart" Target="charts/chart5.xml"/><Relationship Id="rId28" Type="http://schemas.openxmlformats.org/officeDocument/2006/relationships/chart" Target="charts/chart10.xml"/><Relationship Id="rId10" Type="http://schemas.openxmlformats.org/officeDocument/2006/relationships/image" Target="media/image3.emf"/><Relationship Id="rId19" Type="http://schemas.openxmlformats.org/officeDocument/2006/relationships/chart" Target="charts/chart1.xm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file:////Users/joycechi/Downloads/2023101111040385.docx" TargetMode="External"/><Relationship Id="rId22" Type="http://schemas.openxmlformats.org/officeDocument/2006/relationships/chart" Target="charts/chart4.xml"/><Relationship Id="rId27" Type="http://schemas.openxmlformats.org/officeDocument/2006/relationships/chart" Target="charts/chart9.xml"/><Relationship Id="rId30" Type="http://schemas.openxmlformats.org/officeDocument/2006/relationships/chart" Target="charts/chart12.xml"/></Relationships>
</file>

<file path=word/charts/_rels/chart1.xml.rels><?xml version="1.0" encoding="UTF-8" standalone="yes"?>
<Relationships xmlns="http://schemas.openxmlformats.org/package/2006/relationships"><Relationship Id="rId3" Type="http://schemas.openxmlformats.org/officeDocument/2006/relationships/oleObject" Target="file:///C:\Users\user\Desktop\&#30050;&#26989;&#35542;&#25991;\&#35079;&#36984;&#38988;.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C:\Users\user\Desktop\&#30050;&#26989;&#35542;&#25991;\&#35079;&#36984;&#38988;.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file:///C:\Users\user\Desktop\&#30050;&#26989;&#35542;&#25991;\&#35079;&#36984;&#38988;.xlsx" TargetMode="External"/><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oleObject" Target="file:///C:\Users\user\Desktop\&#30050;&#26989;&#35542;&#25991;\&#35079;&#36984;&#38988;.xlsx" TargetMode="External"/><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oleObject" Target="file:///C:\Users\user\Desktop\&#30050;&#26989;&#35542;&#25991;\&#35079;&#36984;&#38988;.xlsx" TargetMode="External"/><Relationship Id="rId2" Type="http://schemas.microsoft.com/office/2011/relationships/chartColorStyle" Target="colors5.xml"/><Relationship Id="rId1" Type="http://schemas.microsoft.com/office/2011/relationships/chartStyle" Target="style5.xml"/></Relationships>
</file>

<file path=word/charts/_rels/chart6.xml.rels><?xml version="1.0" encoding="UTF-8" standalone="yes"?>
<Relationships xmlns="http://schemas.openxmlformats.org/package/2006/relationships"><Relationship Id="rId3" Type="http://schemas.openxmlformats.org/officeDocument/2006/relationships/oleObject" Target="file:///C:\Users\user\Desktop\&#30050;&#26989;&#35542;&#25991;\&#35079;&#36984;&#38988;.xlsx" TargetMode="External"/><Relationship Id="rId2" Type="http://schemas.microsoft.com/office/2011/relationships/chartColorStyle" Target="colors6.xml"/><Relationship Id="rId1" Type="http://schemas.microsoft.com/office/2011/relationships/chartStyle" Target="style6.xml"/></Relationships>
</file>

<file path=word/charts/_rels/chart7.xml.rels><?xml version="1.0" encoding="UTF-8" standalone="yes"?>
<Relationships xmlns="http://schemas.openxmlformats.org/package/2006/relationships"><Relationship Id="rId3" Type="http://schemas.openxmlformats.org/officeDocument/2006/relationships/oleObject" Target="file:///C:\Users\user\Desktop\&#30050;&#26989;&#35542;&#25991;\&#35079;&#36984;&#38988;.xlsx" TargetMode="External"/><Relationship Id="rId2" Type="http://schemas.microsoft.com/office/2011/relationships/chartColorStyle" Target="colors7.xml"/><Relationship Id="rId1" Type="http://schemas.microsoft.com/office/2011/relationships/chartStyle" Target="style7.xml"/></Relationships>
</file>

<file path=word/charts/_rels/chart8.xml.rels><?xml version="1.0" encoding="UTF-8" standalone="yes"?>
<Relationships xmlns="http://schemas.openxmlformats.org/package/2006/relationships"><Relationship Id="rId3" Type="http://schemas.openxmlformats.org/officeDocument/2006/relationships/oleObject" Target="file:///C:\Users\user\Desktop\&#30050;&#26989;&#35542;&#25991;\&#35079;&#36984;&#38988;.xlsx" TargetMode="External"/><Relationship Id="rId2" Type="http://schemas.microsoft.com/office/2011/relationships/chartColorStyle" Target="colors8.xml"/><Relationship Id="rId1" Type="http://schemas.microsoft.com/office/2011/relationships/chartStyle" Target="style8.xml"/></Relationships>
</file>

<file path=word/charts/_rels/chart9.xml.rels><?xml version="1.0" encoding="UTF-8" standalone="yes"?>
<Relationships xmlns="http://schemas.openxmlformats.org/package/2006/relationships"><Relationship Id="rId3" Type="http://schemas.openxmlformats.org/officeDocument/2006/relationships/oleObject" Target="file:///C:\Users\user\Desktop\&#30050;&#26989;&#35542;&#25991;\&#35079;&#36984;&#38988;.xlsx" TargetMode="External"/><Relationship Id="rId2" Type="http://schemas.microsoft.com/office/2011/relationships/chartColorStyle" Target="colors9.xml"/><Relationship Id="rId1" Type="http://schemas.microsoft.com/office/2011/relationships/chartStyle" Target="style9.xml"/></Relationships>
</file>

<file path=word/charts/_rels/chart10.xml.rels><?xml version="1.0" encoding="UTF-8" standalone="yes"?>
<Relationships xmlns="http://schemas.openxmlformats.org/package/2006/relationships"><Relationship Id="rId3" Type="http://schemas.openxmlformats.org/officeDocument/2006/relationships/oleObject" Target="file:///C:\Users\user\Desktop\&#30050;&#26989;&#35542;&#25991;\&#35079;&#36984;&#38988;.xlsx" TargetMode="External"/><Relationship Id="rId2" Type="http://schemas.microsoft.com/office/2011/relationships/chartColorStyle" Target="colors10.xml"/><Relationship Id="rId1" Type="http://schemas.microsoft.com/office/2011/relationships/chartStyle" Target="style10.xml"/></Relationships>
</file>

<file path=word/charts/_rels/chart11.xml.rels><?xml version="1.0" encoding="UTF-8" standalone="yes"?>
<Relationships xmlns="http://schemas.openxmlformats.org/package/2006/relationships"><Relationship Id="rId3" Type="http://schemas.openxmlformats.org/officeDocument/2006/relationships/oleObject" Target="file:///C:\Users\user\Desktop\&#30050;&#26989;&#35542;&#25991;\&#35079;&#36984;&#38988;.xlsx" TargetMode="External"/><Relationship Id="rId2" Type="http://schemas.microsoft.com/office/2011/relationships/chartColorStyle" Target="colors11.xml"/><Relationship Id="rId1" Type="http://schemas.microsoft.com/office/2011/relationships/chartStyle" Target="style11.xml"/></Relationships>
</file>

<file path=word/charts/_rels/chart12.xml.rels><?xml version="1.0" encoding="UTF-8" standalone="yes"?>
<Relationships xmlns="http://schemas.openxmlformats.org/package/2006/relationships"><Relationship Id="rId3" Type="http://schemas.openxmlformats.org/officeDocument/2006/relationships/oleObject" Target="file:///C:\Users\user\Desktop\&#30050;&#26989;&#35542;&#25991;\&#35079;&#36984;&#38988;.xlsx" TargetMode="External"/><Relationship Id="rId2" Type="http://schemas.microsoft.com/office/2011/relationships/chartColorStyle" Target="colors12.xml"/><Relationship Id="rId1" Type="http://schemas.microsoft.com/office/2011/relationships/chartStyle" Target="style12.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34FD-4E58-ABCA-75ACF41A3CC2}"/>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34FD-4E58-ABCA-75ACF41A3CC2}"/>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34FD-4E58-ABCA-75ACF41A3CC2}"/>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34FD-4E58-ABCA-75ACF41A3CC2}"/>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34FD-4E58-ABCA-75ACF41A3CC2}"/>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34FD-4E58-ABCA-75ACF41A3CC2}"/>
              </c:ext>
            </c:extLst>
          </c:dPt>
          <c:dLbls>
            <c:dLbl>
              <c:idx val="2"/>
              <c:tx>
                <c:rich>
                  <a:bodyPr/>
                  <a:lstStyle/>
                  <a:p>
                    <a:fld id="{C4DF2BEA-7B94-4089-955C-216C00F3D8C4}" type="CATEGORYNAME">
                      <a:rPr lang="zh-TW" altLang="en-US"/>
                      <a:pPr/>
                      <a:t>[類別名稱]</a:t>
                    </a:fld>
                    <a:r>
                      <a:rPr lang="zh-TW" altLang="en-US" baseline="0"/>
                      <a:t>
</a:t>
                    </a:r>
                    <a:fld id="{355C5FEB-0347-45C4-9C93-2832E3C856D2}" type="PERCENTAGE">
                      <a:rPr lang="en-US" altLang="zh-TW" baseline="0"/>
                      <a:pPr/>
                      <a:t>[百分比]</a:t>
                    </a:fld>
                    <a:endParaRPr lang="zh-TW" altLang="en-US" baseline="0"/>
                  </a:p>
                </c:rich>
              </c:tx>
              <c:dLblPos val="outEnd"/>
              <c:showLegendKey val="0"/>
              <c:showVal val="0"/>
              <c:showCatName val="1"/>
              <c:showSerName val="0"/>
              <c:showPercent val="1"/>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5-34FD-4E58-ABCA-75ACF41A3CC2}"/>
                </c:ext>
              </c:extLst>
            </c:dLbl>
            <c:spPr>
              <a:solidFill>
                <a:sysClr val="window" lastClr="FFFFFF"/>
              </a:solidFill>
              <a:ln>
                <a:solidFill>
                  <a:sysClr val="windowText" lastClr="000000">
                    <a:lumMod val="25000"/>
                    <a:lumOff val="75000"/>
                  </a:sysClr>
                </a:solidFill>
              </a:ln>
              <a:effectLst/>
            </c:spPr>
            <c:txPr>
              <a:bodyPr rot="0" spcFirstLastPara="1" vertOverflow="clip" horzOverflow="clip" vert="horz" wrap="square" lIns="38100" tIns="19050" rIns="38100" bIns="19050" anchor="ctr" anchorCtr="1">
                <a:spAutoFit/>
              </a:bodyPr>
              <a:lstStyle/>
              <a:p>
                <a:pPr>
                  <a:defRPr sz="900" b="0" i="0" u="none" strike="noStrike" kern="1200" baseline="0">
                    <a:solidFill>
                      <a:schemeClr val="dk1">
                        <a:lumMod val="65000"/>
                        <a:lumOff val="35000"/>
                      </a:schemeClr>
                    </a:solidFill>
                    <a:latin typeface="+mn-lt"/>
                    <a:ea typeface="+mn-ea"/>
                    <a:cs typeface="+mn-cs"/>
                  </a:defRPr>
                </a:pPr>
                <a:endParaRPr lang="zh-TW"/>
              </a:p>
            </c:txPr>
            <c:dLblPos val="outEnd"/>
            <c:showLegendKey val="0"/>
            <c:showVal val="0"/>
            <c:showCatName val="1"/>
            <c:showSerName val="0"/>
            <c:showPercent val="1"/>
            <c:showBubbleSize val="0"/>
            <c:showLeaderLines val="0"/>
            <c:extLst>
              <c:ext xmlns:c15="http://schemas.microsoft.com/office/drawing/2012/chart" uri="{CE6537A1-D6FC-4f65-9D91-7224C49458BB}">
                <c15:spPr xmlns:c15="http://schemas.microsoft.com/office/drawing/2012/chart">
                  <a:prstGeom prst="wedgeRectCallout">
                    <a:avLst/>
                  </a:prstGeom>
                  <a:noFill/>
                  <a:ln>
                    <a:noFill/>
                  </a:ln>
                </c15:spPr>
              </c:ext>
            </c:extLst>
          </c:dLbls>
          <c:cat>
            <c:strRef>
              <c:f>核心價值!$I$4:$N$4</c:f>
              <c:strCache>
                <c:ptCount val="6"/>
                <c:pt idx="0">
                  <c:v>可立即擁有</c:v>
                </c:pt>
                <c:pt idx="1">
                  <c:v>可實際觸摸</c:v>
                </c:pt>
                <c:pt idx="2">
                  <c:v>參與感受環境氛圍</c:v>
                </c:pt>
                <c:pt idx="3">
                  <c:v>選擇性不受限</c:v>
                </c:pt>
                <c:pt idx="4">
                  <c:v>獲得精準透明的資訊</c:v>
                </c:pt>
                <c:pt idx="5">
                  <c:v>其他</c:v>
                </c:pt>
              </c:strCache>
            </c:strRef>
          </c:cat>
          <c:val>
            <c:numRef>
              <c:f>核心價值!$I$5:$N$5</c:f>
              <c:numCache>
                <c:formatCode>General</c:formatCode>
                <c:ptCount val="6"/>
                <c:pt idx="0">
                  <c:v>193</c:v>
                </c:pt>
                <c:pt idx="1">
                  <c:v>268</c:v>
                </c:pt>
                <c:pt idx="2">
                  <c:v>95</c:v>
                </c:pt>
                <c:pt idx="3">
                  <c:v>111</c:v>
                </c:pt>
                <c:pt idx="4">
                  <c:v>161</c:v>
                </c:pt>
                <c:pt idx="5">
                  <c:v>3</c:v>
                </c:pt>
              </c:numCache>
            </c:numRef>
          </c:val>
          <c:extLst>
            <c:ext xmlns:c16="http://schemas.microsoft.com/office/drawing/2014/chart" uri="{C3380CC4-5D6E-409C-BE32-E72D297353CC}">
              <c16:uniqueId val="{0000000C-34FD-4E58-ABCA-75ACF41A3CC2}"/>
            </c:ext>
          </c:extLst>
        </c:ser>
        <c:dLbls>
          <c:showLegendKey val="0"/>
          <c:showVal val="0"/>
          <c:showCatName val="0"/>
          <c:showSerName val="0"/>
          <c:showPercent val="0"/>
          <c:showBubbleSize val="0"/>
          <c:showLeaderLines val="0"/>
        </c:dLbls>
        <c:firstSliceAng val="0"/>
      </c:pie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TW"/>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F3A1-49C6-8C84-1A19321DB5BA}"/>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F3A1-49C6-8C84-1A19321DB5BA}"/>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F3A1-49C6-8C84-1A19321DB5BA}"/>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F3A1-49C6-8C84-1A19321DB5BA}"/>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F3A1-49C6-8C84-1A19321DB5BA}"/>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F3A1-49C6-8C84-1A19321DB5BA}"/>
              </c:ext>
            </c:extLst>
          </c:dPt>
          <c:dLbls>
            <c:spPr>
              <a:solidFill>
                <a:sysClr val="window" lastClr="FFFFFF"/>
              </a:solidFill>
              <a:ln>
                <a:solidFill>
                  <a:sysClr val="windowText" lastClr="000000">
                    <a:lumMod val="25000"/>
                    <a:lumOff val="75000"/>
                  </a:sysClr>
                </a:solidFill>
              </a:ln>
              <a:effectLst/>
            </c:spPr>
            <c:txPr>
              <a:bodyPr rot="0" spcFirstLastPara="1" vertOverflow="clip" horzOverflow="clip" vert="horz" wrap="square" lIns="38100" tIns="19050" rIns="38100" bIns="19050" anchor="ctr" anchorCtr="1">
                <a:spAutoFit/>
              </a:bodyPr>
              <a:lstStyle/>
              <a:p>
                <a:pPr>
                  <a:defRPr sz="900" b="0" i="0" u="none" strike="noStrike" kern="1200" baseline="0">
                    <a:solidFill>
                      <a:schemeClr val="dk1">
                        <a:lumMod val="65000"/>
                        <a:lumOff val="35000"/>
                      </a:schemeClr>
                    </a:solidFill>
                    <a:latin typeface="+mn-lt"/>
                    <a:ea typeface="+mn-ea"/>
                    <a:cs typeface="+mn-cs"/>
                  </a:defRPr>
                </a:pPr>
                <a:endParaRPr lang="zh-TW"/>
              </a:p>
            </c:txPr>
            <c:dLblPos val="outEnd"/>
            <c:showLegendKey val="0"/>
            <c:showVal val="0"/>
            <c:showCatName val="1"/>
            <c:showSerName val="0"/>
            <c:showPercent val="1"/>
            <c:showBubbleSize val="0"/>
            <c:showLeaderLines val="0"/>
            <c:extLst>
              <c:ext xmlns:c15="http://schemas.microsoft.com/office/drawing/2012/chart" uri="{CE6537A1-D6FC-4f65-9D91-7224C49458BB}">
                <c15:spPr xmlns:c15="http://schemas.microsoft.com/office/drawing/2012/chart">
                  <a:prstGeom prst="wedgeRectCallout">
                    <a:avLst/>
                  </a:prstGeom>
                  <a:noFill/>
                  <a:ln>
                    <a:noFill/>
                  </a:ln>
                </c15:spPr>
              </c:ext>
            </c:extLst>
          </c:dLbls>
          <c:cat>
            <c:strRef>
              <c:f>影響選擇購物的店面!$J$3:$O$3</c:f>
              <c:strCache>
                <c:ptCount val="6"/>
                <c:pt idx="0">
                  <c:v>服務品質</c:v>
                </c:pt>
                <c:pt idx="1">
                  <c:v>動線規劃</c:v>
                </c:pt>
                <c:pt idx="2">
                  <c:v>店面播放音樂流行</c:v>
                </c:pt>
                <c:pt idx="3">
                  <c:v>燈光氣氛</c:v>
                </c:pt>
                <c:pt idx="4">
                  <c:v>無</c:v>
                </c:pt>
                <c:pt idx="5">
                  <c:v>其他</c:v>
                </c:pt>
              </c:strCache>
            </c:strRef>
          </c:cat>
          <c:val>
            <c:numRef>
              <c:f>影響選擇購物的店面!$J$4:$O$4</c:f>
              <c:numCache>
                <c:formatCode>General</c:formatCode>
                <c:ptCount val="6"/>
                <c:pt idx="0">
                  <c:v>184</c:v>
                </c:pt>
                <c:pt idx="1">
                  <c:v>152</c:v>
                </c:pt>
                <c:pt idx="2">
                  <c:v>80</c:v>
                </c:pt>
                <c:pt idx="3">
                  <c:v>134</c:v>
                </c:pt>
                <c:pt idx="4">
                  <c:v>47</c:v>
                </c:pt>
                <c:pt idx="5">
                  <c:v>23</c:v>
                </c:pt>
              </c:numCache>
            </c:numRef>
          </c:val>
          <c:extLst>
            <c:ext xmlns:c16="http://schemas.microsoft.com/office/drawing/2014/chart" uri="{C3380CC4-5D6E-409C-BE32-E72D297353CC}">
              <c16:uniqueId val="{0000000C-F3A1-49C6-8C84-1A19321DB5BA}"/>
            </c:ext>
          </c:extLst>
        </c:ser>
        <c:dLbls>
          <c:showLegendKey val="0"/>
          <c:showVal val="0"/>
          <c:showCatName val="0"/>
          <c:showSerName val="0"/>
          <c:showPercent val="0"/>
          <c:showBubbleSize val="0"/>
          <c:showLeaderLines val="0"/>
        </c:dLbls>
        <c:firstSliceAng val="0"/>
      </c:pie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TW"/>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69A9-4890-8F4E-46D9D60CDD8A}"/>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69A9-4890-8F4E-46D9D60CDD8A}"/>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69A9-4890-8F4E-46D9D60CDD8A}"/>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69A9-4890-8F4E-46D9D60CDD8A}"/>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69A9-4890-8F4E-46D9D60CDD8A}"/>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69A9-4890-8F4E-46D9D60CDD8A}"/>
              </c:ext>
            </c:extLst>
          </c:dPt>
          <c:dLbls>
            <c:spPr>
              <a:solidFill>
                <a:sysClr val="window" lastClr="FFFFFF"/>
              </a:solidFill>
              <a:ln>
                <a:solidFill>
                  <a:sysClr val="windowText" lastClr="000000">
                    <a:lumMod val="25000"/>
                    <a:lumOff val="75000"/>
                  </a:sysClr>
                </a:solidFill>
              </a:ln>
              <a:effectLst/>
            </c:spPr>
            <c:txPr>
              <a:bodyPr rot="0" spcFirstLastPara="1" vertOverflow="clip" horzOverflow="clip" vert="horz" wrap="square" lIns="38100" tIns="19050" rIns="38100" bIns="19050" anchor="ctr" anchorCtr="1">
                <a:spAutoFit/>
              </a:bodyPr>
              <a:lstStyle/>
              <a:p>
                <a:pPr>
                  <a:defRPr sz="900" b="0" i="0" u="none" strike="noStrike" kern="1200" baseline="0">
                    <a:solidFill>
                      <a:schemeClr val="dk1">
                        <a:lumMod val="65000"/>
                        <a:lumOff val="35000"/>
                      </a:schemeClr>
                    </a:solidFill>
                    <a:latin typeface="+mn-lt"/>
                    <a:ea typeface="+mn-ea"/>
                    <a:cs typeface="+mn-cs"/>
                  </a:defRPr>
                </a:pPr>
                <a:endParaRPr lang="zh-TW"/>
              </a:p>
            </c:txPr>
            <c:dLblPos val="outEnd"/>
            <c:showLegendKey val="0"/>
            <c:showVal val="0"/>
            <c:showCatName val="1"/>
            <c:showSerName val="0"/>
            <c:showPercent val="1"/>
            <c:showBubbleSize val="0"/>
            <c:showLeaderLines val="0"/>
            <c:extLst>
              <c:ext xmlns:c15="http://schemas.microsoft.com/office/drawing/2012/chart" uri="{CE6537A1-D6FC-4f65-9D91-7224C49458BB}">
                <c15:spPr xmlns:c15="http://schemas.microsoft.com/office/drawing/2012/chart">
                  <a:prstGeom prst="wedgeRectCallout">
                    <a:avLst/>
                  </a:prstGeom>
                  <a:noFill/>
                  <a:ln>
                    <a:noFill/>
                  </a:ln>
                </c15:spPr>
              </c:ext>
            </c:extLst>
          </c:dLbls>
          <c:cat>
            <c:strRef>
              <c:f>購買服飾的動機!$J$5:$O$5</c:f>
              <c:strCache>
                <c:ptCount val="6"/>
                <c:pt idx="0">
                  <c:v>名人聯名</c:v>
                </c:pt>
                <c:pt idx="1">
                  <c:v>功能需求</c:v>
                </c:pt>
                <c:pt idx="2">
                  <c:v>品牌快閃店</c:v>
                </c:pt>
                <c:pt idx="3">
                  <c:v>樣式符合自我風格</c:v>
                </c:pt>
                <c:pt idx="4">
                  <c:v>折扣</c:v>
                </c:pt>
                <c:pt idx="5">
                  <c:v>其他</c:v>
                </c:pt>
              </c:strCache>
            </c:strRef>
          </c:cat>
          <c:val>
            <c:numRef>
              <c:f>購買服飾的動機!$J$6:$O$6</c:f>
              <c:numCache>
                <c:formatCode>General</c:formatCode>
                <c:ptCount val="6"/>
                <c:pt idx="0">
                  <c:v>183</c:v>
                </c:pt>
                <c:pt idx="1">
                  <c:v>192</c:v>
                </c:pt>
                <c:pt idx="2">
                  <c:v>111</c:v>
                </c:pt>
                <c:pt idx="3">
                  <c:v>197</c:v>
                </c:pt>
                <c:pt idx="4">
                  <c:v>160</c:v>
                </c:pt>
                <c:pt idx="5">
                  <c:v>9</c:v>
                </c:pt>
              </c:numCache>
            </c:numRef>
          </c:val>
          <c:extLst>
            <c:ext xmlns:c16="http://schemas.microsoft.com/office/drawing/2014/chart" uri="{C3380CC4-5D6E-409C-BE32-E72D297353CC}">
              <c16:uniqueId val="{0000000C-69A9-4890-8F4E-46D9D60CDD8A}"/>
            </c:ext>
          </c:extLst>
        </c:ser>
        <c:dLbls>
          <c:showLegendKey val="0"/>
          <c:showVal val="0"/>
          <c:showCatName val="0"/>
          <c:showSerName val="0"/>
          <c:showPercent val="0"/>
          <c:showBubbleSize val="0"/>
          <c:showLeaderLines val="0"/>
        </c:dLbls>
        <c:firstSliceAng val="0"/>
      </c:pie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TW"/>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A44-4FEE-AA97-E796B8B505C2}"/>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BA44-4FEE-AA97-E796B8B505C2}"/>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BA44-4FEE-AA97-E796B8B505C2}"/>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A44-4FEE-AA97-E796B8B505C2}"/>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A44-4FEE-AA97-E796B8B505C2}"/>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A44-4FEE-AA97-E796B8B505C2}"/>
              </c:ext>
            </c:extLst>
          </c:dPt>
          <c:dLbls>
            <c:dLbl>
              <c:idx val="2"/>
              <c:tx>
                <c:rich>
                  <a:bodyPr/>
                  <a:lstStyle/>
                  <a:p>
                    <a:fld id="{C4DF2BEA-7B94-4089-955C-216C00F3D8C4}" type="CATEGORYNAME">
                      <a:rPr lang="zh-TW" altLang="en-US"/>
                      <a:pPr/>
                      <a:t>[類別名稱]</a:t>
                    </a:fld>
                    <a:r>
                      <a:rPr lang="zh-TW" altLang="en-US" baseline="0"/>
                      <a:t>
</a:t>
                    </a:r>
                    <a:fld id="{355C5FEB-0347-45C4-9C93-2832E3C856D2}" type="PERCENTAGE">
                      <a:rPr lang="en-US" altLang="zh-TW" baseline="0"/>
                      <a:pPr/>
                      <a:t>[百分比]</a:t>
                    </a:fld>
                    <a:endParaRPr lang="zh-TW" altLang="en-US" baseline="0"/>
                  </a:p>
                </c:rich>
              </c:tx>
              <c:dLblPos val="outEnd"/>
              <c:showLegendKey val="0"/>
              <c:showVal val="0"/>
              <c:showCatName val="1"/>
              <c:showSerName val="0"/>
              <c:showPercent val="1"/>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5-BA44-4FEE-AA97-E796B8B505C2}"/>
                </c:ext>
              </c:extLst>
            </c:dLbl>
            <c:spPr>
              <a:solidFill>
                <a:sysClr val="window" lastClr="FFFFFF"/>
              </a:solidFill>
              <a:ln>
                <a:solidFill>
                  <a:sysClr val="windowText" lastClr="000000">
                    <a:lumMod val="25000"/>
                    <a:lumOff val="75000"/>
                  </a:sysClr>
                </a:solidFill>
              </a:ln>
              <a:effectLst/>
            </c:spPr>
            <c:txPr>
              <a:bodyPr rot="0" spcFirstLastPara="1" vertOverflow="clip" horzOverflow="clip" vert="horz" wrap="square" lIns="38100" tIns="19050" rIns="38100" bIns="19050" anchor="ctr" anchorCtr="1">
                <a:spAutoFit/>
              </a:bodyPr>
              <a:lstStyle/>
              <a:p>
                <a:pPr>
                  <a:defRPr sz="900" b="0" i="0" u="none" strike="noStrike" kern="1200" baseline="0">
                    <a:solidFill>
                      <a:schemeClr val="dk1">
                        <a:lumMod val="65000"/>
                        <a:lumOff val="35000"/>
                      </a:schemeClr>
                    </a:solidFill>
                    <a:latin typeface="+mn-lt"/>
                    <a:ea typeface="+mn-ea"/>
                    <a:cs typeface="+mn-cs"/>
                  </a:defRPr>
                </a:pPr>
                <a:endParaRPr lang="zh-TW"/>
              </a:p>
            </c:txPr>
            <c:dLblPos val="outEnd"/>
            <c:showLegendKey val="0"/>
            <c:showVal val="0"/>
            <c:showCatName val="1"/>
            <c:showSerName val="0"/>
            <c:showPercent val="1"/>
            <c:showBubbleSize val="0"/>
            <c:showLeaderLines val="0"/>
            <c:extLst>
              <c:ext xmlns:c15="http://schemas.microsoft.com/office/drawing/2012/chart" uri="{CE6537A1-D6FC-4f65-9D91-7224C49458BB}">
                <c15:spPr xmlns:c15="http://schemas.microsoft.com/office/drawing/2012/chart">
                  <a:prstGeom prst="wedgeRectCallout">
                    <a:avLst/>
                  </a:prstGeom>
                  <a:noFill/>
                  <a:ln>
                    <a:noFill/>
                  </a:ln>
                </c15:spPr>
              </c:ext>
            </c:extLst>
          </c:dLbls>
          <c:cat>
            <c:strRef>
              <c:f>核心價值!$I$4:$N$4</c:f>
              <c:strCache>
                <c:ptCount val="6"/>
                <c:pt idx="0">
                  <c:v>可立即擁有</c:v>
                </c:pt>
                <c:pt idx="1">
                  <c:v>可實際觸摸</c:v>
                </c:pt>
                <c:pt idx="2">
                  <c:v>參與感受環境氛圍</c:v>
                </c:pt>
                <c:pt idx="3">
                  <c:v>選擇性不受限</c:v>
                </c:pt>
                <c:pt idx="4">
                  <c:v>獲得精準透明的資訊</c:v>
                </c:pt>
                <c:pt idx="5">
                  <c:v>其他</c:v>
                </c:pt>
              </c:strCache>
            </c:strRef>
          </c:cat>
          <c:val>
            <c:numRef>
              <c:f>核心價值!$I$5:$N$5</c:f>
              <c:numCache>
                <c:formatCode>General</c:formatCode>
                <c:ptCount val="6"/>
                <c:pt idx="0">
                  <c:v>193</c:v>
                </c:pt>
                <c:pt idx="1">
                  <c:v>268</c:v>
                </c:pt>
                <c:pt idx="2">
                  <c:v>95</c:v>
                </c:pt>
                <c:pt idx="3">
                  <c:v>111</c:v>
                </c:pt>
                <c:pt idx="4">
                  <c:v>161</c:v>
                </c:pt>
                <c:pt idx="5">
                  <c:v>3</c:v>
                </c:pt>
              </c:numCache>
            </c:numRef>
          </c:val>
          <c:extLst>
            <c:ext xmlns:c16="http://schemas.microsoft.com/office/drawing/2014/chart" uri="{C3380CC4-5D6E-409C-BE32-E72D297353CC}">
              <c16:uniqueId val="{0000000C-BA44-4FEE-AA97-E796B8B505C2}"/>
            </c:ext>
          </c:extLst>
        </c:ser>
        <c:dLbls>
          <c:showLegendKey val="0"/>
          <c:showVal val="0"/>
          <c:showCatName val="0"/>
          <c:showSerName val="0"/>
          <c:showPercent val="0"/>
          <c:showBubbleSize val="0"/>
          <c:showLeaderLines val="0"/>
        </c:dLbls>
        <c:firstSliceAng val="0"/>
      </c:pie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TW"/>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核心價值!$M$163</c:f>
              <c:strCache>
                <c:ptCount val="1"/>
                <c:pt idx="0">
                  <c:v>20歲(含)以下</c:v>
                </c:pt>
              </c:strCache>
            </c:strRef>
          </c:tx>
          <c:spPr>
            <a:solidFill>
              <a:schemeClr val="accent1"/>
            </a:solidFill>
            <a:ln w="25400">
              <a:noFill/>
            </a:ln>
            <a:effectLst/>
          </c:spPr>
          <c:invertIfNegative val="0"/>
          <c:cat>
            <c:strRef>
              <c:f>核心價值!$N$162:$R$162</c:f>
              <c:strCache>
                <c:ptCount val="5"/>
                <c:pt idx="0">
                  <c:v>不到1次</c:v>
                </c:pt>
                <c:pt idx="1">
                  <c:v>1次</c:v>
                </c:pt>
                <c:pt idx="2">
                  <c:v>2次</c:v>
                </c:pt>
                <c:pt idx="3">
                  <c:v>3次</c:v>
                </c:pt>
                <c:pt idx="4">
                  <c:v>4次</c:v>
                </c:pt>
              </c:strCache>
            </c:strRef>
          </c:cat>
          <c:val>
            <c:numRef>
              <c:f>核心價值!$N$163:$R$163</c:f>
              <c:numCache>
                <c:formatCode>###0.0%</c:formatCode>
                <c:ptCount val="5"/>
                <c:pt idx="0">
                  <c:v>0.31034482758620691</c:v>
                </c:pt>
                <c:pt idx="1">
                  <c:v>0.32183908045977011</c:v>
                </c:pt>
                <c:pt idx="2">
                  <c:v>0.14942528735632185</c:v>
                </c:pt>
                <c:pt idx="3">
                  <c:v>0.10344827586206896</c:v>
                </c:pt>
                <c:pt idx="4">
                  <c:v>0.11494252873563218</c:v>
                </c:pt>
              </c:numCache>
            </c:numRef>
          </c:val>
          <c:extLst>
            <c:ext xmlns:c16="http://schemas.microsoft.com/office/drawing/2014/chart" uri="{C3380CC4-5D6E-409C-BE32-E72D297353CC}">
              <c16:uniqueId val="{00000000-D6D2-4E79-B946-3857BEFE051F}"/>
            </c:ext>
          </c:extLst>
        </c:ser>
        <c:ser>
          <c:idx val="1"/>
          <c:order val="1"/>
          <c:tx>
            <c:strRef>
              <c:f>核心價值!$M$164</c:f>
              <c:strCache>
                <c:ptCount val="1"/>
                <c:pt idx="0">
                  <c:v>21~30歲</c:v>
                </c:pt>
              </c:strCache>
            </c:strRef>
          </c:tx>
          <c:spPr>
            <a:solidFill>
              <a:schemeClr val="accent1"/>
            </a:solidFill>
            <a:ln w="25400">
              <a:noFill/>
            </a:ln>
            <a:effectLst/>
          </c:spPr>
          <c:invertIfNegative val="0"/>
          <c:cat>
            <c:strRef>
              <c:f>核心價值!$N$162:$R$162</c:f>
              <c:strCache>
                <c:ptCount val="5"/>
                <c:pt idx="0">
                  <c:v>不到1次</c:v>
                </c:pt>
                <c:pt idx="1">
                  <c:v>1次</c:v>
                </c:pt>
                <c:pt idx="2">
                  <c:v>2次</c:v>
                </c:pt>
                <c:pt idx="3">
                  <c:v>3次</c:v>
                </c:pt>
                <c:pt idx="4">
                  <c:v>4次</c:v>
                </c:pt>
              </c:strCache>
            </c:strRef>
          </c:cat>
          <c:val>
            <c:numRef>
              <c:f>核心價值!$N$164:$R$164</c:f>
              <c:numCache>
                <c:formatCode>###0.0%</c:formatCode>
                <c:ptCount val="5"/>
                <c:pt idx="0">
                  <c:v>0.25</c:v>
                </c:pt>
                <c:pt idx="1">
                  <c:v>0.25714285714285712</c:v>
                </c:pt>
                <c:pt idx="2">
                  <c:v>0.24285714285714285</c:v>
                </c:pt>
                <c:pt idx="3">
                  <c:v>0.1</c:v>
                </c:pt>
                <c:pt idx="4">
                  <c:v>0.15</c:v>
                </c:pt>
              </c:numCache>
            </c:numRef>
          </c:val>
          <c:extLst>
            <c:ext xmlns:c16="http://schemas.microsoft.com/office/drawing/2014/chart" uri="{C3380CC4-5D6E-409C-BE32-E72D297353CC}">
              <c16:uniqueId val="{00000001-D6D2-4E79-B946-3857BEFE051F}"/>
            </c:ext>
          </c:extLst>
        </c:ser>
        <c:ser>
          <c:idx val="2"/>
          <c:order val="2"/>
          <c:tx>
            <c:strRef>
              <c:f>核心價值!$M$165</c:f>
              <c:strCache>
                <c:ptCount val="1"/>
                <c:pt idx="0">
                  <c:v>31~40歲</c:v>
                </c:pt>
              </c:strCache>
            </c:strRef>
          </c:tx>
          <c:spPr>
            <a:solidFill>
              <a:schemeClr val="accent4"/>
            </a:solidFill>
            <a:ln w="25400">
              <a:noFill/>
            </a:ln>
            <a:effectLst/>
          </c:spPr>
          <c:invertIfNegative val="0"/>
          <c:cat>
            <c:strRef>
              <c:f>核心價值!$N$162:$R$162</c:f>
              <c:strCache>
                <c:ptCount val="5"/>
                <c:pt idx="0">
                  <c:v>不到1次</c:v>
                </c:pt>
                <c:pt idx="1">
                  <c:v>1次</c:v>
                </c:pt>
                <c:pt idx="2">
                  <c:v>2次</c:v>
                </c:pt>
                <c:pt idx="3">
                  <c:v>3次</c:v>
                </c:pt>
                <c:pt idx="4">
                  <c:v>4次</c:v>
                </c:pt>
              </c:strCache>
            </c:strRef>
          </c:cat>
          <c:val>
            <c:numRef>
              <c:f>核心價值!$N$165:$R$165</c:f>
              <c:numCache>
                <c:formatCode>###0.0%</c:formatCode>
                <c:ptCount val="5"/>
                <c:pt idx="0">
                  <c:v>0.33333333333333326</c:v>
                </c:pt>
                <c:pt idx="1">
                  <c:v>3.3333333333333333E-2</c:v>
                </c:pt>
                <c:pt idx="2">
                  <c:v>0.33333333333333326</c:v>
                </c:pt>
                <c:pt idx="3">
                  <c:v>6.6666666666666666E-2</c:v>
                </c:pt>
                <c:pt idx="4">
                  <c:v>0.23333333333333331</c:v>
                </c:pt>
              </c:numCache>
            </c:numRef>
          </c:val>
          <c:extLst>
            <c:ext xmlns:c16="http://schemas.microsoft.com/office/drawing/2014/chart" uri="{C3380CC4-5D6E-409C-BE32-E72D297353CC}">
              <c16:uniqueId val="{00000002-D6D2-4E79-B946-3857BEFE051F}"/>
            </c:ext>
          </c:extLst>
        </c:ser>
        <c:ser>
          <c:idx val="3"/>
          <c:order val="3"/>
          <c:tx>
            <c:strRef>
              <c:f>核心價值!$M$166</c:f>
              <c:strCache>
                <c:ptCount val="1"/>
                <c:pt idx="0">
                  <c:v>41~50歲</c:v>
                </c:pt>
              </c:strCache>
            </c:strRef>
          </c:tx>
          <c:spPr>
            <a:solidFill>
              <a:schemeClr val="accent1"/>
            </a:solidFill>
            <a:ln w="25400">
              <a:noFill/>
            </a:ln>
            <a:effectLst/>
          </c:spPr>
          <c:invertIfNegative val="0"/>
          <c:cat>
            <c:strRef>
              <c:f>核心價值!$N$162:$R$162</c:f>
              <c:strCache>
                <c:ptCount val="5"/>
                <c:pt idx="0">
                  <c:v>不到1次</c:v>
                </c:pt>
                <c:pt idx="1">
                  <c:v>1次</c:v>
                </c:pt>
                <c:pt idx="2">
                  <c:v>2次</c:v>
                </c:pt>
                <c:pt idx="3">
                  <c:v>3次</c:v>
                </c:pt>
                <c:pt idx="4">
                  <c:v>4次</c:v>
                </c:pt>
              </c:strCache>
            </c:strRef>
          </c:cat>
          <c:val>
            <c:numRef>
              <c:f>核心價值!$N$166:$R$166</c:f>
              <c:numCache>
                <c:formatCode>###0.0%</c:formatCode>
                <c:ptCount val="5"/>
                <c:pt idx="0">
                  <c:v>0.41935483870967744</c:v>
                </c:pt>
                <c:pt idx="1">
                  <c:v>0.25806451612903225</c:v>
                </c:pt>
                <c:pt idx="2">
                  <c:v>0.16129032258064516</c:v>
                </c:pt>
                <c:pt idx="3">
                  <c:v>0</c:v>
                </c:pt>
                <c:pt idx="4">
                  <c:v>0.16129032258064516</c:v>
                </c:pt>
              </c:numCache>
            </c:numRef>
          </c:val>
          <c:extLst>
            <c:ext xmlns:c16="http://schemas.microsoft.com/office/drawing/2014/chart" uri="{C3380CC4-5D6E-409C-BE32-E72D297353CC}">
              <c16:uniqueId val="{00000003-D6D2-4E79-B946-3857BEFE051F}"/>
            </c:ext>
          </c:extLst>
        </c:ser>
        <c:ser>
          <c:idx val="4"/>
          <c:order val="4"/>
          <c:tx>
            <c:strRef>
              <c:f>核心價值!$M$167</c:f>
              <c:strCache>
                <c:ptCount val="1"/>
                <c:pt idx="0">
                  <c:v>51歲以上</c:v>
                </c:pt>
              </c:strCache>
            </c:strRef>
          </c:tx>
          <c:spPr>
            <a:solidFill>
              <a:schemeClr val="accent1"/>
            </a:solidFill>
            <a:ln w="25400">
              <a:noFill/>
            </a:ln>
            <a:effectLst/>
          </c:spPr>
          <c:invertIfNegative val="0"/>
          <c:cat>
            <c:strRef>
              <c:f>核心價值!$N$162:$R$162</c:f>
              <c:strCache>
                <c:ptCount val="5"/>
                <c:pt idx="0">
                  <c:v>不到1次</c:v>
                </c:pt>
                <c:pt idx="1">
                  <c:v>1次</c:v>
                </c:pt>
                <c:pt idx="2">
                  <c:v>2次</c:v>
                </c:pt>
                <c:pt idx="3">
                  <c:v>3次</c:v>
                </c:pt>
                <c:pt idx="4">
                  <c:v>4次</c:v>
                </c:pt>
              </c:strCache>
            </c:strRef>
          </c:cat>
          <c:val>
            <c:numRef>
              <c:f>核心價值!$N$167:$R$167</c:f>
              <c:numCache>
                <c:formatCode>###0.0%</c:formatCode>
                <c:ptCount val="5"/>
                <c:pt idx="0">
                  <c:v>0.5714285714285714</c:v>
                </c:pt>
                <c:pt idx="1">
                  <c:v>0.25714285714285712</c:v>
                </c:pt>
                <c:pt idx="2">
                  <c:v>8.5714285714285715E-2</c:v>
                </c:pt>
                <c:pt idx="3">
                  <c:v>2.8571428571428571E-2</c:v>
                </c:pt>
                <c:pt idx="4">
                  <c:v>5.7142857142857141E-2</c:v>
                </c:pt>
              </c:numCache>
            </c:numRef>
          </c:val>
          <c:extLst>
            <c:ext xmlns:c16="http://schemas.microsoft.com/office/drawing/2014/chart" uri="{C3380CC4-5D6E-409C-BE32-E72D297353CC}">
              <c16:uniqueId val="{00000004-D6D2-4E79-B946-3857BEFE051F}"/>
            </c:ext>
          </c:extLst>
        </c:ser>
        <c:dLbls>
          <c:showLegendKey val="0"/>
          <c:showVal val="0"/>
          <c:showCatName val="0"/>
          <c:showSerName val="0"/>
          <c:showPercent val="0"/>
          <c:showBubbleSize val="0"/>
        </c:dLbls>
        <c:gapWidth val="219"/>
        <c:axId val="694325344"/>
        <c:axId val="694327264"/>
      </c:barChart>
      <c:catAx>
        <c:axId val="69432534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TW"/>
          </a:p>
        </c:txPr>
        <c:crossAx val="694327264"/>
        <c:crosses val="autoZero"/>
        <c:auto val="1"/>
        <c:lblAlgn val="ctr"/>
        <c:lblOffset val="100"/>
        <c:noMultiLvlLbl val="0"/>
      </c:catAx>
      <c:valAx>
        <c:axId val="694327264"/>
        <c:scaling>
          <c:orientation val="minMax"/>
        </c:scaling>
        <c:delete val="0"/>
        <c:axPos val="l"/>
        <c:majorGridlines>
          <c:spPr>
            <a:ln w="9525" cap="flat" cmpd="sng" algn="ctr">
              <a:solidFill>
                <a:schemeClr val="tx1">
                  <a:lumMod val="15000"/>
                  <a:lumOff val="85000"/>
                </a:schemeClr>
              </a:solidFill>
              <a:round/>
            </a:ln>
            <a:effectLst/>
          </c:spPr>
        </c:majorGridlines>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TW"/>
          </a:p>
        </c:txPr>
        <c:crossAx val="694325344"/>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TW"/>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TW"/>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核心價值!$L$150</c:f>
              <c:strCache>
                <c:ptCount val="1"/>
                <c:pt idx="0">
                  <c:v>20歲(含)以下</c:v>
                </c:pt>
              </c:strCache>
            </c:strRef>
          </c:tx>
          <c:spPr>
            <a:solidFill>
              <a:schemeClr val="accent1"/>
            </a:solidFill>
            <a:ln w="25400">
              <a:noFill/>
            </a:ln>
            <a:effectLst/>
          </c:spPr>
          <c:invertIfNegative val="0"/>
          <c:cat>
            <c:strRef>
              <c:f>核心價值!$M$149:$Q$149</c:f>
              <c:strCache>
                <c:ptCount val="5"/>
                <c:pt idx="0">
                  <c:v>不到1次</c:v>
                </c:pt>
                <c:pt idx="1">
                  <c:v>1次</c:v>
                </c:pt>
                <c:pt idx="2">
                  <c:v>2次</c:v>
                </c:pt>
                <c:pt idx="3">
                  <c:v>3次</c:v>
                </c:pt>
                <c:pt idx="4">
                  <c:v>4次</c:v>
                </c:pt>
              </c:strCache>
            </c:strRef>
          </c:cat>
          <c:val>
            <c:numRef>
              <c:f>核心價值!$M$150:$Q$150</c:f>
              <c:numCache>
                <c:formatCode>###0.0%</c:formatCode>
                <c:ptCount val="5"/>
                <c:pt idx="0">
                  <c:v>0.60919540229885061</c:v>
                </c:pt>
                <c:pt idx="1">
                  <c:v>0.17241379310344829</c:v>
                </c:pt>
                <c:pt idx="2">
                  <c:v>9.1954022988505746E-2</c:v>
                </c:pt>
                <c:pt idx="3">
                  <c:v>5.7471264367816091E-2</c:v>
                </c:pt>
                <c:pt idx="4">
                  <c:v>6.8965517241379309E-2</c:v>
                </c:pt>
              </c:numCache>
            </c:numRef>
          </c:val>
          <c:extLst>
            <c:ext xmlns:c16="http://schemas.microsoft.com/office/drawing/2014/chart" uri="{C3380CC4-5D6E-409C-BE32-E72D297353CC}">
              <c16:uniqueId val="{00000000-D105-40E6-B709-219F51793734}"/>
            </c:ext>
          </c:extLst>
        </c:ser>
        <c:ser>
          <c:idx val="1"/>
          <c:order val="1"/>
          <c:tx>
            <c:strRef>
              <c:f>核心價值!$L$151</c:f>
              <c:strCache>
                <c:ptCount val="1"/>
                <c:pt idx="0">
                  <c:v>21~30歲</c:v>
                </c:pt>
              </c:strCache>
            </c:strRef>
          </c:tx>
          <c:spPr>
            <a:solidFill>
              <a:schemeClr val="accent1"/>
            </a:solidFill>
            <a:ln w="25400">
              <a:noFill/>
            </a:ln>
            <a:effectLst/>
          </c:spPr>
          <c:invertIfNegative val="0"/>
          <c:cat>
            <c:strRef>
              <c:f>核心價值!$M$149:$Q$149</c:f>
              <c:strCache>
                <c:ptCount val="5"/>
                <c:pt idx="0">
                  <c:v>不到1次</c:v>
                </c:pt>
                <c:pt idx="1">
                  <c:v>1次</c:v>
                </c:pt>
                <c:pt idx="2">
                  <c:v>2次</c:v>
                </c:pt>
                <c:pt idx="3">
                  <c:v>3次</c:v>
                </c:pt>
                <c:pt idx="4">
                  <c:v>4次</c:v>
                </c:pt>
              </c:strCache>
            </c:strRef>
          </c:cat>
          <c:val>
            <c:numRef>
              <c:f>核心價值!$M$151:$Q$151</c:f>
              <c:numCache>
                <c:formatCode>###0.0%</c:formatCode>
                <c:ptCount val="5"/>
                <c:pt idx="0">
                  <c:v>0.55714285714285716</c:v>
                </c:pt>
                <c:pt idx="1">
                  <c:v>0.22857142857142856</c:v>
                </c:pt>
                <c:pt idx="2">
                  <c:v>0.11428571428571428</c:v>
                </c:pt>
                <c:pt idx="3">
                  <c:v>2.8571428571428571E-2</c:v>
                </c:pt>
                <c:pt idx="4">
                  <c:v>7.1428571428571425E-2</c:v>
                </c:pt>
              </c:numCache>
            </c:numRef>
          </c:val>
          <c:extLst>
            <c:ext xmlns:c16="http://schemas.microsoft.com/office/drawing/2014/chart" uri="{C3380CC4-5D6E-409C-BE32-E72D297353CC}">
              <c16:uniqueId val="{00000001-D105-40E6-B709-219F51793734}"/>
            </c:ext>
          </c:extLst>
        </c:ser>
        <c:ser>
          <c:idx val="2"/>
          <c:order val="2"/>
          <c:tx>
            <c:strRef>
              <c:f>核心價值!$L$152</c:f>
              <c:strCache>
                <c:ptCount val="1"/>
                <c:pt idx="0">
                  <c:v>31~40歲</c:v>
                </c:pt>
              </c:strCache>
            </c:strRef>
          </c:tx>
          <c:spPr>
            <a:solidFill>
              <a:schemeClr val="accent1"/>
            </a:solidFill>
            <a:ln w="25400">
              <a:noFill/>
            </a:ln>
            <a:effectLst/>
          </c:spPr>
          <c:invertIfNegative val="0"/>
          <c:cat>
            <c:strRef>
              <c:f>核心價值!$M$149:$Q$149</c:f>
              <c:strCache>
                <c:ptCount val="5"/>
                <c:pt idx="0">
                  <c:v>不到1次</c:v>
                </c:pt>
                <c:pt idx="1">
                  <c:v>1次</c:v>
                </c:pt>
                <c:pt idx="2">
                  <c:v>2次</c:v>
                </c:pt>
                <c:pt idx="3">
                  <c:v>3次</c:v>
                </c:pt>
                <c:pt idx="4">
                  <c:v>4次</c:v>
                </c:pt>
              </c:strCache>
            </c:strRef>
          </c:cat>
          <c:val>
            <c:numRef>
              <c:f>核心價值!$M$152:$Q$152</c:f>
              <c:numCache>
                <c:formatCode>###0.0%</c:formatCode>
                <c:ptCount val="5"/>
                <c:pt idx="0">
                  <c:v>0.46666666666666662</c:v>
                </c:pt>
                <c:pt idx="1">
                  <c:v>0.13333333333333333</c:v>
                </c:pt>
                <c:pt idx="2">
                  <c:v>0.2</c:v>
                </c:pt>
                <c:pt idx="3">
                  <c:v>3.3333333333333333E-2</c:v>
                </c:pt>
                <c:pt idx="4">
                  <c:v>0.16666666666666663</c:v>
                </c:pt>
              </c:numCache>
            </c:numRef>
          </c:val>
          <c:extLst>
            <c:ext xmlns:c16="http://schemas.microsoft.com/office/drawing/2014/chart" uri="{C3380CC4-5D6E-409C-BE32-E72D297353CC}">
              <c16:uniqueId val="{00000002-D105-40E6-B709-219F51793734}"/>
            </c:ext>
          </c:extLst>
        </c:ser>
        <c:ser>
          <c:idx val="3"/>
          <c:order val="3"/>
          <c:tx>
            <c:strRef>
              <c:f>核心價值!$L$153</c:f>
              <c:strCache>
                <c:ptCount val="1"/>
                <c:pt idx="0">
                  <c:v>41~50歲</c:v>
                </c:pt>
              </c:strCache>
            </c:strRef>
          </c:tx>
          <c:spPr>
            <a:solidFill>
              <a:schemeClr val="accent1"/>
            </a:solidFill>
            <a:ln w="25400">
              <a:noFill/>
            </a:ln>
            <a:effectLst/>
          </c:spPr>
          <c:invertIfNegative val="0"/>
          <c:cat>
            <c:strRef>
              <c:f>核心價值!$M$149:$Q$149</c:f>
              <c:strCache>
                <c:ptCount val="5"/>
                <c:pt idx="0">
                  <c:v>不到1次</c:v>
                </c:pt>
                <c:pt idx="1">
                  <c:v>1次</c:v>
                </c:pt>
                <c:pt idx="2">
                  <c:v>2次</c:v>
                </c:pt>
                <c:pt idx="3">
                  <c:v>3次</c:v>
                </c:pt>
                <c:pt idx="4">
                  <c:v>4次</c:v>
                </c:pt>
              </c:strCache>
            </c:strRef>
          </c:cat>
          <c:val>
            <c:numRef>
              <c:f>核心價值!$M$153:$Q$153</c:f>
              <c:numCache>
                <c:formatCode>###0.0%</c:formatCode>
                <c:ptCount val="5"/>
                <c:pt idx="0">
                  <c:v>0.54838709677419351</c:v>
                </c:pt>
                <c:pt idx="1">
                  <c:v>0.22580645161290319</c:v>
                </c:pt>
                <c:pt idx="2">
                  <c:v>6.4516129032258063E-2</c:v>
                </c:pt>
                <c:pt idx="3">
                  <c:v>6.4516129032258063E-2</c:v>
                </c:pt>
                <c:pt idx="4">
                  <c:v>9.6774193548387094E-2</c:v>
                </c:pt>
              </c:numCache>
            </c:numRef>
          </c:val>
          <c:extLst>
            <c:ext xmlns:c16="http://schemas.microsoft.com/office/drawing/2014/chart" uri="{C3380CC4-5D6E-409C-BE32-E72D297353CC}">
              <c16:uniqueId val="{00000003-D105-40E6-B709-219F51793734}"/>
            </c:ext>
          </c:extLst>
        </c:ser>
        <c:ser>
          <c:idx val="4"/>
          <c:order val="4"/>
          <c:tx>
            <c:strRef>
              <c:f>核心價值!$L$154</c:f>
              <c:strCache>
                <c:ptCount val="1"/>
                <c:pt idx="0">
                  <c:v>51歲以上</c:v>
                </c:pt>
              </c:strCache>
            </c:strRef>
          </c:tx>
          <c:spPr>
            <a:solidFill>
              <a:schemeClr val="accent1"/>
            </a:solidFill>
            <a:ln w="25400">
              <a:noFill/>
            </a:ln>
            <a:effectLst/>
          </c:spPr>
          <c:invertIfNegative val="0"/>
          <c:cat>
            <c:strRef>
              <c:f>核心價值!$M$149:$Q$149</c:f>
              <c:strCache>
                <c:ptCount val="5"/>
                <c:pt idx="0">
                  <c:v>不到1次</c:v>
                </c:pt>
                <c:pt idx="1">
                  <c:v>1次</c:v>
                </c:pt>
                <c:pt idx="2">
                  <c:v>2次</c:v>
                </c:pt>
                <c:pt idx="3">
                  <c:v>3次</c:v>
                </c:pt>
                <c:pt idx="4">
                  <c:v>4次</c:v>
                </c:pt>
              </c:strCache>
            </c:strRef>
          </c:cat>
          <c:val>
            <c:numRef>
              <c:f>核心價值!$M$154:$Q$154</c:f>
              <c:numCache>
                <c:formatCode>###0.0%</c:formatCode>
                <c:ptCount val="5"/>
                <c:pt idx="0">
                  <c:v>0.7142857142857143</c:v>
                </c:pt>
                <c:pt idx="1">
                  <c:v>0.2</c:v>
                </c:pt>
                <c:pt idx="2">
                  <c:v>2.8571428571428571E-2</c:v>
                </c:pt>
                <c:pt idx="3">
                  <c:v>0</c:v>
                </c:pt>
                <c:pt idx="4">
                  <c:v>5.7142857142857141E-2</c:v>
                </c:pt>
              </c:numCache>
            </c:numRef>
          </c:val>
          <c:extLst>
            <c:ext xmlns:c16="http://schemas.microsoft.com/office/drawing/2014/chart" uri="{C3380CC4-5D6E-409C-BE32-E72D297353CC}">
              <c16:uniqueId val="{00000004-D105-40E6-B709-219F51793734}"/>
            </c:ext>
          </c:extLst>
        </c:ser>
        <c:dLbls>
          <c:showLegendKey val="0"/>
          <c:showVal val="0"/>
          <c:showCatName val="0"/>
          <c:showSerName val="0"/>
          <c:showPercent val="0"/>
          <c:showBubbleSize val="0"/>
        </c:dLbls>
        <c:gapWidth val="150"/>
        <c:axId val="694346464"/>
        <c:axId val="694331104"/>
      </c:barChart>
      <c:catAx>
        <c:axId val="69434646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TW"/>
          </a:p>
        </c:txPr>
        <c:crossAx val="694331104"/>
        <c:crosses val="autoZero"/>
        <c:auto val="1"/>
        <c:lblAlgn val="ctr"/>
        <c:lblOffset val="100"/>
        <c:noMultiLvlLbl val="0"/>
      </c:catAx>
      <c:valAx>
        <c:axId val="694331104"/>
        <c:scaling>
          <c:orientation val="minMax"/>
        </c:scaling>
        <c:delete val="0"/>
        <c:axPos val="l"/>
        <c:majorGridlines>
          <c:spPr>
            <a:ln w="9525" cap="flat" cmpd="sng" algn="ctr">
              <a:solidFill>
                <a:schemeClr val="tx1">
                  <a:lumMod val="15000"/>
                  <a:lumOff val="85000"/>
                </a:schemeClr>
              </a:solidFill>
              <a:round/>
            </a:ln>
            <a:effectLst/>
          </c:spPr>
        </c:majorGridlines>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TW"/>
          </a:p>
        </c:txPr>
        <c:crossAx val="694346464"/>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TW"/>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TW"/>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5073-4D7C-8872-D835CCFED9F8}"/>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5073-4D7C-8872-D835CCFED9F8}"/>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5073-4D7C-8872-D835CCFED9F8}"/>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5073-4D7C-8872-D835CCFED9F8}"/>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5073-4D7C-8872-D835CCFED9F8}"/>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5073-4D7C-8872-D835CCFED9F8}"/>
              </c:ext>
            </c:extLst>
          </c:dPt>
          <c:dLbls>
            <c:spPr>
              <a:solidFill>
                <a:sysClr val="window" lastClr="FFFFFF"/>
              </a:solidFill>
              <a:ln>
                <a:solidFill>
                  <a:sysClr val="windowText" lastClr="000000">
                    <a:lumMod val="25000"/>
                    <a:lumOff val="75000"/>
                  </a:sysClr>
                </a:solidFill>
              </a:ln>
              <a:effectLst/>
            </c:spPr>
            <c:txPr>
              <a:bodyPr rot="0" spcFirstLastPara="1" vertOverflow="clip" horzOverflow="clip" vert="horz" wrap="square" lIns="38100" tIns="19050" rIns="38100" bIns="19050" anchor="ctr" anchorCtr="1">
                <a:spAutoFit/>
              </a:bodyPr>
              <a:lstStyle/>
              <a:p>
                <a:pPr>
                  <a:defRPr sz="900" b="0" i="0" u="none" strike="noStrike" kern="1200" baseline="0">
                    <a:solidFill>
                      <a:schemeClr val="dk1">
                        <a:lumMod val="65000"/>
                        <a:lumOff val="35000"/>
                      </a:schemeClr>
                    </a:solidFill>
                    <a:latin typeface="+mn-lt"/>
                    <a:ea typeface="+mn-ea"/>
                    <a:cs typeface="+mn-cs"/>
                  </a:defRPr>
                </a:pPr>
                <a:endParaRPr lang="zh-TW"/>
              </a:p>
            </c:txPr>
            <c:dLblPos val="outEnd"/>
            <c:showLegendKey val="0"/>
            <c:showVal val="0"/>
            <c:showCatName val="1"/>
            <c:showSerName val="0"/>
            <c:showPercent val="1"/>
            <c:showBubbleSize val="0"/>
            <c:showLeaderLines val="0"/>
            <c:extLst>
              <c:ext xmlns:c15="http://schemas.microsoft.com/office/drawing/2012/chart" uri="{CE6537A1-D6FC-4f65-9D91-7224C49458BB}">
                <c15:spPr xmlns:c15="http://schemas.microsoft.com/office/drawing/2012/chart">
                  <a:prstGeom prst="wedgeRectCallout">
                    <a:avLst/>
                  </a:prstGeom>
                  <a:noFill/>
                  <a:ln>
                    <a:noFill/>
                  </a:ln>
                </c15:spPr>
              </c:ext>
            </c:extLst>
          </c:dLbls>
          <c:cat>
            <c:strRef>
              <c:f>影響選擇購物的店面!$J$3:$O$3</c:f>
              <c:strCache>
                <c:ptCount val="6"/>
                <c:pt idx="0">
                  <c:v>服務品質</c:v>
                </c:pt>
                <c:pt idx="1">
                  <c:v>動線規劃</c:v>
                </c:pt>
                <c:pt idx="2">
                  <c:v>店面播放音樂流行</c:v>
                </c:pt>
                <c:pt idx="3">
                  <c:v>燈光氣氛</c:v>
                </c:pt>
                <c:pt idx="4">
                  <c:v>無</c:v>
                </c:pt>
                <c:pt idx="5">
                  <c:v>其他</c:v>
                </c:pt>
              </c:strCache>
            </c:strRef>
          </c:cat>
          <c:val>
            <c:numRef>
              <c:f>影響選擇購物的店面!$J$4:$O$4</c:f>
              <c:numCache>
                <c:formatCode>General</c:formatCode>
                <c:ptCount val="6"/>
                <c:pt idx="0">
                  <c:v>184</c:v>
                </c:pt>
                <c:pt idx="1">
                  <c:v>152</c:v>
                </c:pt>
                <c:pt idx="2">
                  <c:v>80</c:v>
                </c:pt>
                <c:pt idx="3">
                  <c:v>134</c:v>
                </c:pt>
                <c:pt idx="4">
                  <c:v>47</c:v>
                </c:pt>
                <c:pt idx="5">
                  <c:v>23</c:v>
                </c:pt>
              </c:numCache>
            </c:numRef>
          </c:val>
          <c:extLst>
            <c:ext xmlns:c16="http://schemas.microsoft.com/office/drawing/2014/chart" uri="{C3380CC4-5D6E-409C-BE32-E72D297353CC}">
              <c16:uniqueId val="{0000000C-5073-4D7C-8872-D835CCFED9F8}"/>
            </c:ext>
          </c:extLst>
        </c:ser>
        <c:dLbls>
          <c:showLegendKey val="0"/>
          <c:showVal val="0"/>
          <c:showCatName val="0"/>
          <c:showSerName val="0"/>
          <c:showPercent val="0"/>
          <c:showBubbleSize val="0"/>
          <c:showLeaderLines val="0"/>
        </c:dLbls>
        <c:firstSliceAng val="0"/>
      </c:pie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TW"/>
    </a:p>
  </c:txPr>
  <c:externalData r:id="rId3">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影響選擇購物的店面!$R$8:$S$8</c:f>
              <c:strCache>
                <c:ptCount val="2"/>
                <c:pt idx="0">
                  <c:v>婚姻狀況</c:v>
                </c:pt>
                <c:pt idx="1">
                  <c:v>未婚</c:v>
                </c:pt>
              </c:strCache>
            </c:strRef>
          </c:tx>
          <c:spPr>
            <a:solidFill>
              <a:schemeClr val="accent1"/>
            </a:solidFill>
            <a:ln w="25400">
              <a:noFill/>
            </a:ln>
            <a:effectLst/>
          </c:spPr>
          <c:invertIfNegative val="0"/>
          <c:cat>
            <c:multiLvlStrRef>
              <c:f>影響選擇購物的店面!$T$6:$X$7</c:f>
              <c:multiLvlStrCache>
                <c:ptCount val="5"/>
                <c:lvl>
                  <c:pt idx="0">
                    <c:v>文藝創意</c:v>
                  </c:pt>
                  <c:pt idx="1">
                    <c:v>樂於知新</c:v>
                  </c:pt>
                  <c:pt idx="2">
                    <c:v>流行至上</c:v>
                  </c:pt>
                  <c:pt idx="3">
                    <c:v>實際比較</c:v>
                  </c:pt>
                  <c:pt idx="4">
                    <c:v>3C沉溺</c:v>
                  </c:pt>
                </c:lvl>
                <c:lvl>
                  <c:pt idx="0">
                    <c:v>生活型態</c:v>
                  </c:pt>
                </c:lvl>
              </c:multiLvlStrCache>
            </c:multiLvlStrRef>
          </c:cat>
          <c:val>
            <c:numRef>
              <c:f>影響選擇購物的店面!$T$8:$X$8</c:f>
              <c:numCache>
                <c:formatCode>###0.0%</c:formatCode>
                <c:ptCount val="5"/>
                <c:pt idx="0">
                  <c:v>0.23868312757201646</c:v>
                </c:pt>
                <c:pt idx="1">
                  <c:v>0.15637860082304528</c:v>
                </c:pt>
                <c:pt idx="2">
                  <c:v>7.8189300411522639E-2</c:v>
                </c:pt>
                <c:pt idx="3">
                  <c:v>0.3168724279835391</c:v>
                </c:pt>
                <c:pt idx="4">
                  <c:v>0.2098765432098765</c:v>
                </c:pt>
              </c:numCache>
            </c:numRef>
          </c:val>
          <c:extLst>
            <c:ext xmlns:c16="http://schemas.microsoft.com/office/drawing/2014/chart" uri="{C3380CC4-5D6E-409C-BE32-E72D297353CC}">
              <c16:uniqueId val="{00000000-D44D-48AA-88A3-F10D79C872CD}"/>
            </c:ext>
          </c:extLst>
        </c:ser>
        <c:ser>
          <c:idx val="1"/>
          <c:order val="1"/>
          <c:tx>
            <c:strRef>
              <c:f>影響選擇購物的店面!$R$9:$S$9</c:f>
              <c:strCache>
                <c:ptCount val="2"/>
                <c:pt idx="0">
                  <c:v>婚姻狀況</c:v>
                </c:pt>
                <c:pt idx="1">
                  <c:v>已婚</c:v>
                </c:pt>
              </c:strCache>
            </c:strRef>
          </c:tx>
          <c:spPr>
            <a:solidFill>
              <a:schemeClr val="accent2"/>
            </a:solidFill>
            <a:ln w="25400">
              <a:noFill/>
            </a:ln>
            <a:effectLst/>
          </c:spPr>
          <c:invertIfNegative val="0"/>
          <c:cat>
            <c:multiLvlStrRef>
              <c:f>影響選擇購物的店面!$T$6:$X$7</c:f>
              <c:multiLvlStrCache>
                <c:ptCount val="5"/>
                <c:lvl>
                  <c:pt idx="0">
                    <c:v>文藝創意</c:v>
                  </c:pt>
                  <c:pt idx="1">
                    <c:v>樂於知新</c:v>
                  </c:pt>
                  <c:pt idx="2">
                    <c:v>流行至上</c:v>
                  </c:pt>
                  <c:pt idx="3">
                    <c:v>實際比較</c:v>
                  </c:pt>
                  <c:pt idx="4">
                    <c:v>3C沉溺</c:v>
                  </c:pt>
                </c:lvl>
                <c:lvl>
                  <c:pt idx="0">
                    <c:v>生活型態</c:v>
                  </c:pt>
                </c:lvl>
              </c:multiLvlStrCache>
            </c:multiLvlStrRef>
          </c:cat>
          <c:val>
            <c:numRef>
              <c:f>影響選擇購物的店面!$T$9:$X$9</c:f>
              <c:numCache>
                <c:formatCode>###0.0%</c:formatCode>
                <c:ptCount val="5"/>
                <c:pt idx="0">
                  <c:v>7.4999999999999997E-2</c:v>
                </c:pt>
                <c:pt idx="1">
                  <c:v>0.2</c:v>
                </c:pt>
                <c:pt idx="2">
                  <c:v>0.05</c:v>
                </c:pt>
                <c:pt idx="3">
                  <c:v>0.61250000000000004</c:v>
                </c:pt>
                <c:pt idx="4">
                  <c:v>6.25E-2</c:v>
                </c:pt>
              </c:numCache>
            </c:numRef>
          </c:val>
          <c:extLst>
            <c:ext xmlns:c16="http://schemas.microsoft.com/office/drawing/2014/chart" uri="{C3380CC4-5D6E-409C-BE32-E72D297353CC}">
              <c16:uniqueId val="{00000001-D44D-48AA-88A3-F10D79C872CD}"/>
            </c:ext>
          </c:extLst>
        </c:ser>
        <c:dLbls>
          <c:showLegendKey val="0"/>
          <c:showVal val="0"/>
          <c:showCatName val="0"/>
          <c:showSerName val="0"/>
          <c:showPercent val="0"/>
          <c:showBubbleSize val="0"/>
        </c:dLbls>
        <c:gapWidth val="150"/>
        <c:axId val="276755823"/>
        <c:axId val="276767823"/>
      </c:barChart>
      <c:catAx>
        <c:axId val="2767558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TW"/>
          </a:p>
        </c:txPr>
        <c:crossAx val="276767823"/>
        <c:crosses val="autoZero"/>
        <c:auto val="1"/>
        <c:lblAlgn val="ctr"/>
        <c:lblOffset val="100"/>
        <c:noMultiLvlLbl val="0"/>
      </c:catAx>
      <c:valAx>
        <c:axId val="276767823"/>
        <c:scaling>
          <c:orientation val="minMax"/>
        </c:scaling>
        <c:delete val="0"/>
        <c:axPos val="l"/>
        <c:majorGridlines>
          <c:spPr>
            <a:ln w="9525" cap="flat" cmpd="sng" algn="ctr">
              <a:solidFill>
                <a:schemeClr val="tx1">
                  <a:lumMod val="15000"/>
                  <a:lumOff val="85000"/>
                </a:schemeClr>
              </a:solidFill>
              <a:round/>
            </a:ln>
            <a:effectLst/>
          </c:spPr>
        </c:majorGridlines>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TW"/>
          </a:p>
        </c:txPr>
        <c:crossAx val="276755823"/>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TW"/>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TW"/>
    </a:p>
  </c:txPr>
  <c:externalData r:id="rId3">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C5B7-4F5A-ACE1-6245D58D07BF}"/>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C5B7-4F5A-ACE1-6245D58D07BF}"/>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C5B7-4F5A-ACE1-6245D58D07BF}"/>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C5B7-4F5A-ACE1-6245D58D07BF}"/>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C5B7-4F5A-ACE1-6245D58D07BF}"/>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C5B7-4F5A-ACE1-6245D58D07BF}"/>
              </c:ext>
            </c:extLst>
          </c:dPt>
          <c:dLbls>
            <c:spPr>
              <a:solidFill>
                <a:sysClr val="window" lastClr="FFFFFF"/>
              </a:solidFill>
              <a:ln>
                <a:solidFill>
                  <a:sysClr val="windowText" lastClr="000000">
                    <a:lumMod val="25000"/>
                    <a:lumOff val="75000"/>
                  </a:sysClr>
                </a:solidFill>
              </a:ln>
              <a:effectLst/>
            </c:spPr>
            <c:txPr>
              <a:bodyPr rot="0" spcFirstLastPara="1" vertOverflow="clip" horzOverflow="clip" vert="horz" wrap="square" lIns="38100" tIns="19050" rIns="38100" bIns="19050" anchor="ctr" anchorCtr="1">
                <a:spAutoFit/>
              </a:bodyPr>
              <a:lstStyle/>
              <a:p>
                <a:pPr>
                  <a:defRPr sz="900" b="0" i="0" u="none" strike="noStrike" kern="1200" baseline="0">
                    <a:solidFill>
                      <a:schemeClr val="dk1">
                        <a:lumMod val="65000"/>
                        <a:lumOff val="35000"/>
                      </a:schemeClr>
                    </a:solidFill>
                    <a:latin typeface="+mn-lt"/>
                    <a:ea typeface="+mn-ea"/>
                    <a:cs typeface="+mn-cs"/>
                  </a:defRPr>
                </a:pPr>
                <a:endParaRPr lang="zh-TW"/>
              </a:p>
            </c:txPr>
            <c:dLblPos val="outEnd"/>
            <c:showLegendKey val="0"/>
            <c:showVal val="0"/>
            <c:showCatName val="1"/>
            <c:showSerName val="0"/>
            <c:showPercent val="1"/>
            <c:showBubbleSize val="0"/>
            <c:showLeaderLines val="0"/>
            <c:extLst>
              <c:ext xmlns:c15="http://schemas.microsoft.com/office/drawing/2012/chart" uri="{CE6537A1-D6FC-4f65-9D91-7224C49458BB}">
                <c15:spPr xmlns:c15="http://schemas.microsoft.com/office/drawing/2012/chart">
                  <a:prstGeom prst="wedgeRectCallout">
                    <a:avLst/>
                  </a:prstGeom>
                  <a:noFill/>
                  <a:ln>
                    <a:noFill/>
                  </a:ln>
                </c15:spPr>
              </c:ext>
            </c:extLst>
          </c:dLbls>
          <c:cat>
            <c:strRef>
              <c:f>購買服飾的動機!$J$5:$O$5</c:f>
              <c:strCache>
                <c:ptCount val="6"/>
                <c:pt idx="0">
                  <c:v>名人聯名</c:v>
                </c:pt>
                <c:pt idx="1">
                  <c:v>功能需求</c:v>
                </c:pt>
                <c:pt idx="2">
                  <c:v>品牌快閃店</c:v>
                </c:pt>
                <c:pt idx="3">
                  <c:v>樣式符合自我風格</c:v>
                </c:pt>
                <c:pt idx="4">
                  <c:v>折扣</c:v>
                </c:pt>
                <c:pt idx="5">
                  <c:v>其他</c:v>
                </c:pt>
              </c:strCache>
            </c:strRef>
          </c:cat>
          <c:val>
            <c:numRef>
              <c:f>購買服飾的動機!$J$6:$O$6</c:f>
              <c:numCache>
                <c:formatCode>General</c:formatCode>
                <c:ptCount val="6"/>
                <c:pt idx="0">
                  <c:v>183</c:v>
                </c:pt>
                <c:pt idx="1">
                  <c:v>192</c:v>
                </c:pt>
                <c:pt idx="2">
                  <c:v>111</c:v>
                </c:pt>
                <c:pt idx="3">
                  <c:v>197</c:v>
                </c:pt>
                <c:pt idx="4">
                  <c:v>160</c:v>
                </c:pt>
                <c:pt idx="5">
                  <c:v>9</c:v>
                </c:pt>
              </c:numCache>
            </c:numRef>
          </c:val>
          <c:extLst>
            <c:ext xmlns:c16="http://schemas.microsoft.com/office/drawing/2014/chart" uri="{C3380CC4-5D6E-409C-BE32-E72D297353CC}">
              <c16:uniqueId val="{0000000C-C5B7-4F5A-ACE1-6245D58D07BF}"/>
            </c:ext>
          </c:extLst>
        </c:ser>
        <c:dLbls>
          <c:showLegendKey val="0"/>
          <c:showVal val="0"/>
          <c:showCatName val="0"/>
          <c:showSerName val="0"/>
          <c:showPercent val="0"/>
          <c:showBubbleSize val="0"/>
          <c:showLeaderLines val="0"/>
        </c:dLbls>
        <c:firstSliceAng val="0"/>
      </c:pie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TW"/>
    </a:p>
  </c:txPr>
  <c:externalData r:id="rId3">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影響選擇購物的店面!$S$28</c:f>
              <c:strCache>
                <c:ptCount val="1"/>
                <c:pt idx="0">
                  <c:v>男性</c:v>
                </c:pt>
              </c:strCache>
            </c:strRef>
          </c:tx>
          <c:spPr>
            <a:solidFill>
              <a:schemeClr val="accent1"/>
            </a:solidFill>
            <a:ln>
              <a:noFill/>
            </a:ln>
            <a:effectLst/>
          </c:spPr>
          <c:invertIfNegative val="0"/>
          <c:cat>
            <c:strRef>
              <c:f>影響選擇購物的店面!$T$27:$Y$27</c:f>
              <c:strCache>
                <c:ptCount val="6"/>
                <c:pt idx="0">
                  <c:v>名人聯名</c:v>
                </c:pt>
                <c:pt idx="1">
                  <c:v>功能需求</c:v>
                </c:pt>
                <c:pt idx="2">
                  <c:v>品牌快閃店</c:v>
                </c:pt>
                <c:pt idx="3">
                  <c:v>樣式符合風格</c:v>
                </c:pt>
                <c:pt idx="4">
                  <c:v>折扣</c:v>
                </c:pt>
                <c:pt idx="5">
                  <c:v>其他</c:v>
                </c:pt>
              </c:strCache>
            </c:strRef>
          </c:cat>
          <c:val>
            <c:numRef>
              <c:f>影響選擇購物的店面!$T$28:$Y$28</c:f>
              <c:numCache>
                <c:formatCode>###0.0%</c:formatCode>
                <c:ptCount val="6"/>
                <c:pt idx="0">
                  <c:v>0.44827586206896552</c:v>
                </c:pt>
                <c:pt idx="1">
                  <c:v>0.64367816091954022</c:v>
                </c:pt>
                <c:pt idx="2">
                  <c:v>0.20689655172413793</c:v>
                </c:pt>
                <c:pt idx="3">
                  <c:v>0.40229885057471265</c:v>
                </c:pt>
                <c:pt idx="4">
                  <c:v>0.34482758620689657</c:v>
                </c:pt>
                <c:pt idx="5">
                  <c:v>5.7471264367816091E-2</c:v>
                </c:pt>
              </c:numCache>
            </c:numRef>
          </c:val>
          <c:extLst>
            <c:ext xmlns:c16="http://schemas.microsoft.com/office/drawing/2014/chart" uri="{C3380CC4-5D6E-409C-BE32-E72D297353CC}">
              <c16:uniqueId val="{00000000-263F-4BA6-BED8-6E152A700F7D}"/>
            </c:ext>
          </c:extLst>
        </c:ser>
        <c:ser>
          <c:idx val="1"/>
          <c:order val="1"/>
          <c:tx>
            <c:strRef>
              <c:f>影響選擇購物的店面!$S$29</c:f>
              <c:strCache>
                <c:ptCount val="1"/>
                <c:pt idx="0">
                  <c:v>女性</c:v>
                </c:pt>
              </c:strCache>
            </c:strRef>
          </c:tx>
          <c:spPr>
            <a:solidFill>
              <a:schemeClr val="accent2"/>
            </a:solidFill>
            <a:ln>
              <a:noFill/>
            </a:ln>
            <a:effectLst/>
          </c:spPr>
          <c:invertIfNegative val="0"/>
          <c:cat>
            <c:strRef>
              <c:f>影響選擇購物的店面!$T$27:$Y$27</c:f>
              <c:strCache>
                <c:ptCount val="6"/>
                <c:pt idx="0">
                  <c:v>名人聯名</c:v>
                </c:pt>
                <c:pt idx="1">
                  <c:v>功能需求</c:v>
                </c:pt>
                <c:pt idx="2">
                  <c:v>品牌快閃店</c:v>
                </c:pt>
                <c:pt idx="3">
                  <c:v>樣式符合風格</c:v>
                </c:pt>
                <c:pt idx="4">
                  <c:v>折扣</c:v>
                </c:pt>
                <c:pt idx="5">
                  <c:v>其他</c:v>
                </c:pt>
              </c:strCache>
            </c:strRef>
          </c:cat>
          <c:val>
            <c:numRef>
              <c:f>影響選擇購物的店面!$T$29:$Y$29</c:f>
              <c:numCache>
                <c:formatCode>###0.0%</c:formatCode>
                <c:ptCount val="6"/>
                <c:pt idx="0">
                  <c:v>0.61016949152542377</c:v>
                </c:pt>
                <c:pt idx="1">
                  <c:v>0.57627118644067798</c:v>
                </c:pt>
                <c:pt idx="2">
                  <c:v>0.3940677966101695</c:v>
                </c:pt>
                <c:pt idx="3">
                  <c:v>0.68644067796610175</c:v>
                </c:pt>
                <c:pt idx="4">
                  <c:v>0.55084745762711862</c:v>
                </c:pt>
                <c:pt idx="5">
                  <c:v>1.6949152542372881E-2</c:v>
                </c:pt>
              </c:numCache>
            </c:numRef>
          </c:val>
          <c:extLst>
            <c:ext xmlns:c16="http://schemas.microsoft.com/office/drawing/2014/chart" uri="{C3380CC4-5D6E-409C-BE32-E72D297353CC}">
              <c16:uniqueId val="{00000001-263F-4BA6-BED8-6E152A700F7D}"/>
            </c:ext>
          </c:extLst>
        </c:ser>
        <c:dLbls>
          <c:showLegendKey val="0"/>
          <c:showVal val="0"/>
          <c:showCatName val="0"/>
          <c:showSerName val="0"/>
          <c:showPercent val="0"/>
          <c:showBubbleSize val="0"/>
        </c:dLbls>
        <c:gapWidth val="150"/>
        <c:axId val="504879664"/>
        <c:axId val="504875344"/>
      </c:barChart>
      <c:catAx>
        <c:axId val="50487966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TW"/>
          </a:p>
        </c:txPr>
        <c:crossAx val="504875344"/>
        <c:crosses val="autoZero"/>
        <c:auto val="1"/>
        <c:lblAlgn val="ctr"/>
        <c:lblOffset val="100"/>
        <c:noMultiLvlLbl val="0"/>
      </c:catAx>
      <c:valAx>
        <c:axId val="504875344"/>
        <c:scaling>
          <c:orientation val="minMax"/>
        </c:scaling>
        <c:delete val="0"/>
        <c:axPos val="l"/>
        <c:majorGridlines>
          <c:spPr>
            <a:ln w="9525" cap="flat" cmpd="sng" algn="ctr">
              <a:solidFill>
                <a:schemeClr val="tx1">
                  <a:lumMod val="15000"/>
                  <a:lumOff val="85000"/>
                </a:schemeClr>
              </a:solidFill>
              <a:round/>
            </a:ln>
            <a:effectLst/>
          </c:spPr>
        </c:majorGridlines>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TW"/>
          </a:p>
        </c:txPr>
        <c:crossAx val="504879664"/>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TW"/>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TW"/>
    </a:p>
  </c:txPr>
  <c:externalData r:id="rId3">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關注的服飾實體店面品牌!$L$37</c:f>
              <c:strCache>
                <c:ptCount val="1"/>
                <c:pt idx="0">
                  <c:v>高中（或高職、二專）</c:v>
                </c:pt>
              </c:strCache>
            </c:strRef>
          </c:tx>
          <c:spPr>
            <a:solidFill>
              <a:schemeClr val="accent1"/>
            </a:solidFill>
            <a:ln>
              <a:noFill/>
            </a:ln>
            <a:effectLst/>
          </c:spPr>
          <c:invertIfNegative val="0"/>
          <c:cat>
            <c:strRef>
              <c:f>關注的服飾實體店面品牌!$M$36:$Q$36</c:f>
              <c:strCache>
                <c:ptCount val="5"/>
                <c:pt idx="0">
                  <c:v>不到1次</c:v>
                </c:pt>
                <c:pt idx="1">
                  <c:v>1次</c:v>
                </c:pt>
                <c:pt idx="2">
                  <c:v>2次</c:v>
                </c:pt>
                <c:pt idx="3">
                  <c:v>3次</c:v>
                </c:pt>
                <c:pt idx="4">
                  <c:v>4次</c:v>
                </c:pt>
              </c:strCache>
            </c:strRef>
          </c:cat>
          <c:val>
            <c:numRef>
              <c:f>關注的服飾實體店面品牌!$M$37:$Q$37</c:f>
              <c:numCache>
                <c:formatCode>###0.0%</c:formatCode>
                <c:ptCount val="5"/>
                <c:pt idx="0">
                  <c:v>0.41975308641975301</c:v>
                </c:pt>
                <c:pt idx="1">
                  <c:v>0.25925925925925924</c:v>
                </c:pt>
                <c:pt idx="2">
                  <c:v>0.13580246913580246</c:v>
                </c:pt>
                <c:pt idx="3">
                  <c:v>9.8765432098765427E-2</c:v>
                </c:pt>
                <c:pt idx="4">
                  <c:v>8.6419753086419748E-2</c:v>
                </c:pt>
              </c:numCache>
            </c:numRef>
          </c:val>
          <c:extLst>
            <c:ext xmlns:c16="http://schemas.microsoft.com/office/drawing/2014/chart" uri="{C3380CC4-5D6E-409C-BE32-E72D297353CC}">
              <c16:uniqueId val="{00000000-BB3A-483D-AEC2-A0692878B15F}"/>
            </c:ext>
          </c:extLst>
        </c:ser>
        <c:ser>
          <c:idx val="1"/>
          <c:order val="1"/>
          <c:tx>
            <c:strRef>
              <c:f>關注的服飾實體店面品牌!$L$38</c:f>
              <c:strCache>
                <c:ptCount val="1"/>
                <c:pt idx="0">
                  <c:v>大學（或技職類科技大學、五專）</c:v>
                </c:pt>
              </c:strCache>
            </c:strRef>
          </c:tx>
          <c:spPr>
            <a:solidFill>
              <a:schemeClr val="accent1"/>
            </a:solidFill>
            <a:ln>
              <a:noFill/>
            </a:ln>
            <a:effectLst/>
          </c:spPr>
          <c:invertIfNegative val="0"/>
          <c:cat>
            <c:strRef>
              <c:f>關注的服飾實體店面品牌!$M$36:$Q$36</c:f>
              <c:strCache>
                <c:ptCount val="5"/>
                <c:pt idx="0">
                  <c:v>不到1次</c:v>
                </c:pt>
                <c:pt idx="1">
                  <c:v>1次</c:v>
                </c:pt>
                <c:pt idx="2">
                  <c:v>2次</c:v>
                </c:pt>
                <c:pt idx="3">
                  <c:v>3次</c:v>
                </c:pt>
                <c:pt idx="4">
                  <c:v>4次</c:v>
                </c:pt>
              </c:strCache>
            </c:strRef>
          </c:cat>
          <c:val>
            <c:numRef>
              <c:f>關注的服飾實體店面品牌!$M$38:$Q$38</c:f>
              <c:numCache>
                <c:formatCode>###0.0%</c:formatCode>
                <c:ptCount val="5"/>
                <c:pt idx="0">
                  <c:v>0.28301886792452829</c:v>
                </c:pt>
                <c:pt idx="1">
                  <c:v>0.28301886792452829</c:v>
                </c:pt>
                <c:pt idx="2">
                  <c:v>0.20125786163522016</c:v>
                </c:pt>
                <c:pt idx="3">
                  <c:v>8.1761006289308172E-2</c:v>
                </c:pt>
                <c:pt idx="4">
                  <c:v>0.15094339622641509</c:v>
                </c:pt>
              </c:numCache>
            </c:numRef>
          </c:val>
          <c:extLst>
            <c:ext xmlns:c16="http://schemas.microsoft.com/office/drawing/2014/chart" uri="{C3380CC4-5D6E-409C-BE32-E72D297353CC}">
              <c16:uniqueId val="{00000001-BB3A-483D-AEC2-A0692878B15F}"/>
            </c:ext>
          </c:extLst>
        </c:ser>
        <c:ser>
          <c:idx val="2"/>
          <c:order val="2"/>
          <c:tx>
            <c:strRef>
              <c:f>關注的服飾實體店面品牌!$L$39</c:f>
              <c:strCache>
                <c:ptCount val="1"/>
                <c:pt idx="0">
                  <c:v>碩士</c:v>
                </c:pt>
              </c:strCache>
            </c:strRef>
          </c:tx>
          <c:spPr>
            <a:solidFill>
              <a:schemeClr val="accent1"/>
            </a:solidFill>
            <a:ln>
              <a:noFill/>
            </a:ln>
            <a:effectLst/>
          </c:spPr>
          <c:invertIfNegative val="0"/>
          <c:cat>
            <c:strRef>
              <c:f>關注的服飾實體店面品牌!$M$36:$Q$36</c:f>
              <c:strCache>
                <c:ptCount val="5"/>
                <c:pt idx="0">
                  <c:v>不到1次</c:v>
                </c:pt>
                <c:pt idx="1">
                  <c:v>1次</c:v>
                </c:pt>
                <c:pt idx="2">
                  <c:v>2次</c:v>
                </c:pt>
                <c:pt idx="3">
                  <c:v>3次</c:v>
                </c:pt>
                <c:pt idx="4">
                  <c:v>4次</c:v>
                </c:pt>
              </c:strCache>
            </c:strRef>
          </c:cat>
          <c:val>
            <c:numRef>
              <c:f>關注的服飾實體店面品牌!$M$39:$Q$39</c:f>
              <c:numCache>
                <c:formatCode>###0.0%</c:formatCode>
                <c:ptCount val="5"/>
                <c:pt idx="0">
                  <c:v>0.28378378378378377</c:v>
                </c:pt>
                <c:pt idx="1">
                  <c:v>0.1891891891891892</c:v>
                </c:pt>
                <c:pt idx="2">
                  <c:v>0.29729729729729731</c:v>
                </c:pt>
                <c:pt idx="3">
                  <c:v>6.7567567567567571E-2</c:v>
                </c:pt>
                <c:pt idx="4">
                  <c:v>0.16216216216216217</c:v>
                </c:pt>
              </c:numCache>
            </c:numRef>
          </c:val>
          <c:extLst>
            <c:ext xmlns:c16="http://schemas.microsoft.com/office/drawing/2014/chart" uri="{C3380CC4-5D6E-409C-BE32-E72D297353CC}">
              <c16:uniqueId val="{00000002-BB3A-483D-AEC2-A0692878B15F}"/>
            </c:ext>
          </c:extLst>
        </c:ser>
        <c:ser>
          <c:idx val="3"/>
          <c:order val="3"/>
          <c:tx>
            <c:strRef>
              <c:f>關注的服飾實體店面品牌!$L$40</c:f>
              <c:strCache>
                <c:ptCount val="1"/>
                <c:pt idx="0">
                  <c:v>博士</c:v>
                </c:pt>
              </c:strCache>
            </c:strRef>
          </c:tx>
          <c:spPr>
            <a:solidFill>
              <a:schemeClr val="accent4"/>
            </a:solidFill>
            <a:ln>
              <a:noFill/>
            </a:ln>
            <a:effectLst/>
          </c:spPr>
          <c:invertIfNegative val="0"/>
          <c:cat>
            <c:strRef>
              <c:f>關注的服飾實體店面品牌!$M$36:$Q$36</c:f>
              <c:strCache>
                <c:ptCount val="5"/>
                <c:pt idx="0">
                  <c:v>不到1次</c:v>
                </c:pt>
                <c:pt idx="1">
                  <c:v>1次</c:v>
                </c:pt>
                <c:pt idx="2">
                  <c:v>2次</c:v>
                </c:pt>
                <c:pt idx="3">
                  <c:v>3次</c:v>
                </c:pt>
                <c:pt idx="4">
                  <c:v>4次</c:v>
                </c:pt>
              </c:strCache>
            </c:strRef>
          </c:cat>
          <c:val>
            <c:numRef>
              <c:f>關注的服飾實體店面品牌!$M$40:$Q$40</c:f>
              <c:numCache>
                <c:formatCode>###0.0%</c:formatCode>
                <c:ptCount val="5"/>
                <c:pt idx="0">
                  <c:v>0.55555555555555558</c:v>
                </c:pt>
                <c:pt idx="1">
                  <c:v>0.22222222222222221</c:v>
                </c:pt>
                <c:pt idx="2">
                  <c:v>0</c:v>
                </c:pt>
                <c:pt idx="3">
                  <c:v>0</c:v>
                </c:pt>
                <c:pt idx="4">
                  <c:v>0.22222222222222221</c:v>
                </c:pt>
              </c:numCache>
            </c:numRef>
          </c:val>
          <c:extLst>
            <c:ext xmlns:c16="http://schemas.microsoft.com/office/drawing/2014/chart" uri="{C3380CC4-5D6E-409C-BE32-E72D297353CC}">
              <c16:uniqueId val="{00000003-BB3A-483D-AEC2-A0692878B15F}"/>
            </c:ext>
          </c:extLst>
        </c:ser>
        <c:dLbls>
          <c:showLegendKey val="0"/>
          <c:showVal val="0"/>
          <c:showCatName val="0"/>
          <c:showSerName val="0"/>
          <c:showPercent val="0"/>
          <c:showBubbleSize val="0"/>
        </c:dLbls>
        <c:gapWidth val="219"/>
        <c:overlap val="-27"/>
        <c:axId val="2123082096"/>
        <c:axId val="2123069616"/>
      </c:barChart>
      <c:catAx>
        <c:axId val="212308209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TW"/>
          </a:p>
        </c:txPr>
        <c:crossAx val="2123069616"/>
        <c:crosses val="autoZero"/>
        <c:auto val="1"/>
        <c:lblAlgn val="ctr"/>
        <c:lblOffset val="100"/>
        <c:noMultiLvlLbl val="0"/>
      </c:catAx>
      <c:valAx>
        <c:axId val="2123069616"/>
        <c:scaling>
          <c:orientation val="minMax"/>
        </c:scaling>
        <c:delete val="0"/>
        <c:axPos val="l"/>
        <c:majorGridlines>
          <c:spPr>
            <a:ln w="9525" cap="flat" cmpd="sng" algn="ctr">
              <a:solidFill>
                <a:schemeClr val="tx1">
                  <a:lumMod val="15000"/>
                  <a:lumOff val="85000"/>
                </a:schemeClr>
              </a:solidFill>
              <a:round/>
            </a:ln>
            <a:effectLst/>
          </c:spPr>
        </c:majorGridlines>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TW"/>
          </a:p>
        </c:txPr>
        <c:crossAx val="2123082096"/>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TW"/>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TW"/>
    </a:p>
  </c:txPr>
  <c:externalData r:id="rId3">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關注的服飾實體店面品牌!$S$56:$S$57</c:f>
              <c:strCache>
                <c:ptCount val="2"/>
                <c:pt idx="0">
                  <c:v>是否為享樂主義</c:v>
                </c:pt>
                <c:pt idx="1">
                  <c:v>是</c:v>
                </c:pt>
              </c:strCache>
            </c:strRef>
          </c:tx>
          <c:spPr>
            <a:solidFill>
              <a:schemeClr val="accent1"/>
            </a:solidFill>
            <a:ln w="25400">
              <a:noFill/>
            </a:ln>
            <a:effectLst/>
          </c:spPr>
          <c:invertIfNegative val="0"/>
          <c:cat>
            <c:strRef>
              <c:f>關注的服飾實體店面品牌!$R$58:$R$61</c:f>
              <c:strCache>
                <c:ptCount val="4"/>
                <c:pt idx="0">
                  <c:v>高中</c:v>
                </c:pt>
                <c:pt idx="1">
                  <c:v>大學（五專）</c:v>
                </c:pt>
                <c:pt idx="2">
                  <c:v>碩士</c:v>
                </c:pt>
                <c:pt idx="3">
                  <c:v>博士</c:v>
                </c:pt>
              </c:strCache>
            </c:strRef>
          </c:cat>
          <c:val>
            <c:numRef>
              <c:f>關注的服飾實體店面品牌!$S$58:$S$61</c:f>
              <c:numCache>
                <c:formatCode>###0.0%</c:formatCode>
                <c:ptCount val="4"/>
                <c:pt idx="0">
                  <c:v>0.5679012345679012</c:v>
                </c:pt>
                <c:pt idx="1">
                  <c:v>0.54716981132075471</c:v>
                </c:pt>
                <c:pt idx="2">
                  <c:v>0.52702702702702697</c:v>
                </c:pt>
                <c:pt idx="3">
                  <c:v>0.22222222222222221</c:v>
                </c:pt>
              </c:numCache>
            </c:numRef>
          </c:val>
          <c:extLst>
            <c:ext xmlns:c16="http://schemas.microsoft.com/office/drawing/2014/chart" uri="{C3380CC4-5D6E-409C-BE32-E72D297353CC}">
              <c16:uniqueId val="{00000000-4CC3-41EA-8CE6-A58C8D983496}"/>
            </c:ext>
          </c:extLst>
        </c:ser>
        <c:ser>
          <c:idx val="1"/>
          <c:order val="1"/>
          <c:tx>
            <c:strRef>
              <c:f>關注的服飾實體店面品牌!$T$56:$T$57</c:f>
              <c:strCache>
                <c:ptCount val="2"/>
                <c:pt idx="0">
                  <c:v>是否為享樂主義</c:v>
                </c:pt>
                <c:pt idx="1">
                  <c:v>否</c:v>
                </c:pt>
              </c:strCache>
            </c:strRef>
          </c:tx>
          <c:spPr>
            <a:solidFill>
              <a:schemeClr val="accent2"/>
            </a:solidFill>
            <a:ln w="25400">
              <a:noFill/>
            </a:ln>
            <a:effectLst/>
          </c:spPr>
          <c:invertIfNegative val="0"/>
          <c:cat>
            <c:strRef>
              <c:f>關注的服飾實體店面品牌!$R$58:$R$61</c:f>
              <c:strCache>
                <c:ptCount val="4"/>
                <c:pt idx="0">
                  <c:v>高中</c:v>
                </c:pt>
                <c:pt idx="1">
                  <c:v>大學（五專）</c:v>
                </c:pt>
                <c:pt idx="2">
                  <c:v>碩士</c:v>
                </c:pt>
                <c:pt idx="3">
                  <c:v>博士</c:v>
                </c:pt>
              </c:strCache>
            </c:strRef>
          </c:cat>
          <c:val>
            <c:numRef>
              <c:f>關注的服飾實體店面品牌!$T$58:$T$61</c:f>
              <c:numCache>
                <c:formatCode>###0.0%</c:formatCode>
                <c:ptCount val="4"/>
                <c:pt idx="0">
                  <c:v>0.43209876543209874</c:v>
                </c:pt>
                <c:pt idx="1">
                  <c:v>0.45283018867924535</c:v>
                </c:pt>
                <c:pt idx="2">
                  <c:v>0.47297297297297297</c:v>
                </c:pt>
                <c:pt idx="3">
                  <c:v>0.7777777777777779</c:v>
                </c:pt>
              </c:numCache>
            </c:numRef>
          </c:val>
          <c:extLst>
            <c:ext xmlns:c16="http://schemas.microsoft.com/office/drawing/2014/chart" uri="{C3380CC4-5D6E-409C-BE32-E72D297353CC}">
              <c16:uniqueId val="{00000001-4CC3-41EA-8CE6-A58C8D983496}"/>
            </c:ext>
          </c:extLst>
        </c:ser>
        <c:dLbls>
          <c:showLegendKey val="0"/>
          <c:showVal val="0"/>
          <c:showCatName val="0"/>
          <c:showSerName val="0"/>
          <c:showPercent val="0"/>
          <c:showBubbleSize val="0"/>
        </c:dLbls>
        <c:gapWidth val="150"/>
        <c:axId val="2123068656"/>
        <c:axId val="2123083536"/>
      </c:barChart>
      <c:catAx>
        <c:axId val="212306865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TW"/>
          </a:p>
        </c:txPr>
        <c:crossAx val="2123083536"/>
        <c:crosses val="autoZero"/>
        <c:auto val="1"/>
        <c:lblAlgn val="ctr"/>
        <c:lblOffset val="100"/>
        <c:noMultiLvlLbl val="0"/>
      </c:catAx>
      <c:valAx>
        <c:axId val="2123083536"/>
        <c:scaling>
          <c:orientation val="minMax"/>
        </c:scaling>
        <c:delete val="0"/>
        <c:axPos val="l"/>
        <c:majorGridlines>
          <c:spPr>
            <a:ln w="9525" cap="flat" cmpd="sng" algn="ctr">
              <a:solidFill>
                <a:schemeClr val="tx1">
                  <a:lumMod val="15000"/>
                  <a:lumOff val="85000"/>
                </a:schemeClr>
              </a:solidFill>
              <a:round/>
            </a:ln>
            <a:effectLst/>
          </c:spPr>
        </c:majorGridlines>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TW"/>
          </a:p>
        </c:txPr>
        <c:crossAx val="2123068656"/>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TW"/>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TW"/>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9.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0.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2.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bwMode="auto">
        <a:solidFill>
          <a:srgbClr val="FFFFFF"/>
        </a:solidFill>
        <a:ln w="9525">
          <a:solidFill>
            <a:srgbClr val="000000"/>
          </a:solidFill>
          <a:miter lim="800000"/>
          <a:headEnd/>
          <a:tailEnd/>
        </a:ln>
      </a:spPr>
      <a:bodyPr rot="0" vert="horz" wrap="square" lIns="91440" tIns="45720" rIns="91440" bIns="45720" anchor="t" anchorCtr="0" upright="1">
        <a:noAutofit/>
      </a:bodyPr>
      <a:lstStyle/>
    </a:sp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Cho20</b:Tag>
    <b:SourceType>Report</b:SourceType>
    <b:Guid>{12E2BB43-6E20-46CA-A6EF-05C31C19FC4C}</b:Guid>
    <b:Author>
      <b:Author>
        <b:Corporate>Chopdar, J., &amp; Balakrishnan, M. </b:Corporate>
      </b:Author>
    </b:Author>
    <b:Title>Capturing their overall impact on user's physiological state and subsequent response.</b:Title>
    <b:Year>2020</b:Year>
    <b:RefOrder>12</b:RefOrder>
  </b:Source>
  <b:Source>
    <b:Tag>戴慧瑀16</b:Tag>
    <b:SourceType>Report</b:SourceType>
    <b:Guid>{50BAFE74-0150-4C80-9C8C-26356D55D9DC}</b:Guid>
    <b:Author>
      <b:Author>
        <b:NameList>
          <b:Person>
            <b:Last>戴慧瑀</b:Last>
          </b:Person>
        </b:NameList>
      </b:Author>
    </b:Author>
    <b:Title>馬雲:純電商消失 新零售來臨</b:Title>
    <b:Year>2016</b:Year>
    <b:Publisher>中時新聞網</b:Publisher>
    <b:URL>https://www.chinatimes.com/newspapers/20161014000850-260303</b:URL>
    <b:RefOrder>1</b:RefOrder>
  </b:Source>
  <b:Source>
    <b:Tag>許家華22</b:Tag>
    <b:SourceType>Report</b:SourceType>
    <b:Guid>{B02B943E-B741-4AFB-B340-5F9552A93298}</b:Guid>
    <b:Title>消費者重返實體店 電商何去何從？</b:Title>
    <b:Year>2022</b:Year>
    <b:Publisher>鉅亨</b:Publisher>
    <b:Author>
      <b:Author>
        <b:NameList>
          <b:Person>
            <b:Last>許家華</b:Last>
          </b:Person>
        </b:NameList>
      </b:Author>
    </b:Author>
    <b:LCID>zh-TW</b:LCID>
    <b:URL>https://news.cnyes.com/news/id/4879754</b:URL>
    <b:RefOrder>3</b:RefOrder>
  </b:Source>
  <b:Source>
    <b:Tag>未來商23</b:Tag>
    <b:SourceType>Report</b:SourceType>
    <b:Guid>{0149CCB7-2B42-44F0-AA65-45D73A2F6DB3}</b:Guid>
    <b:Author>
      <b:Author>
        <b:NameList>
          <b:Person>
            <b:Last>未來商務</b:Last>
          </b:Person>
        </b:NameList>
      </b:Author>
    </b:Author>
    <b:Title>【後疫情的零售業】電商無法取代購物體驗!消費者重返商圈，實體門市業績將迎接大復甦</b:Title>
    <b:Year>2023</b:Year>
    <b:Publisher>518職場熊報</b:Publisher>
    <b:URL>https://www.518.com.tw/article/1998</b:URL>
    <b:RefOrder>4</b:RefOrder>
  </b:Source>
  <b:Source>
    <b:Tag>Par17</b:Tag>
    <b:SourceType>JournalArticle</b:SourceType>
    <b:Guid>{418ABA8F-2C49-4F07-A7E0-E7774ED90A4B}</b:Guid>
    <b:Title>The effects of sensory marketing on consumer emotion, cognition, and behavior: A review and research agenda. Journal of Business Research</b:Title>
    <b:Year>2017</b:Year>
    <b:Author>
      <b:Author>
        <b:Corporate>Park, J. H., &amp; Lennon, S. J.</b:Corporate>
      </b:Author>
    </b:Author>
    <b:Pages>72</b:Pages>
    <b:Volume>1</b:Volume>
    <b:Issue>14</b:Issue>
    <b:DOI>10.1016/j.jbusres.2016.07.005</b:DOI>
    <b:RefOrder>5</b:RefOrder>
  </b:Source>
  <b:Source>
    <b:Tag>Meh74</b:Tag>
    <b:SourceType>JournalArticle</b:SourceType>
    <b:Guid>{62EFAAC8-9071-47DC-B85E-55F3A92E8E28}</b:Guid>
    <b:Author>
      <b:Author>
        <b:Corporate>Mehrabian, A., &amp; Russell, J. A.</b:Corporate>
      </b:Author>
    </b:Author>
    <b:Title>An approach to environmental psychology</b:Title>
    <b:Year>1974</b:Year>
    <b:Publisher>Cambridge,MA: the MIT Press.</b:Publisher>
    <b:RefOrder>7</b:RefOrder>
  </b:Source>
  <b:Source>
    <b:Tag>Rey77</b:Tag>
    <b:SourceType>JournalArticle</b:SourceType>
    <b:Guid>{16A04921-CDB1-4B78-9858-8992DA0FE422}</b:Guid>
    <b:Author>
      <b:Author>
        <b:Corporate>Reynolds, W. H., &amp; Wells, W. D.</b:Corporate>
      </b:Author>
    </b:Author>
    <b:Title>Consumer behavior and marketing action</b:Title>
    <b:Year>1977</b:Year>
    <b:Publisher>Boston, MA: Kent Publishing Company</b:Publisher>
    <b:RefOrder>6</b:RefOrder>
  </b:Source>
  <b:Source>
    <b:Tag>Kim19</b:Tag>
    <b:SourceType>JournalArticle</b:SourceType>
    <b:Guid>{9C4C6309-60F0-4FC9-BC30-A3630F29383D}</b:Guid>
    <b:Title>The impact of in-store environmental stimuli on emotional responses and behavior intentions in fashion retailing</b:Title>
    <b:JournalName>International Journal of Retail &amp; Distribution Management</b:JournalName>
    <b:Year>2019</b:Year>
    <b:Pages>226-242</b:Pages>
    <b:Author>
      <b:Author>
        <b:NameList>
          <b:Person>
            <b:Last>Kim</b:Last>
            <b:First>Y.</b:First>
          </b:Person>
        </b:NameList>
      </b:Author>
    </b:Author>
    <b:Volume>47</b:Volume>
    <b:Issue>3</b:Issue>
    <b:RefOrder>46</b:RefOrder>
  </b:Source>
  <b:Source>
    <b:Tag>Han15</b:Tag>
    <b:SourceType>JournalArticle</b:SourceType>
    <b:Guid>{1BF5A09D-832C-4E12-AE24-5AE74AA912D5}</b:Guid>
    <b:Author>
      <b:Author>
        <b:Corporate>Han, H., &amp; Kim, D.</b:Corporate>
      </b:Author>
    </b:Author>
    <b:Title>An empirical study of the impact of store environment on customer emotions and behavior intentions</b:Title>
    <b:JournalName>International Journal of Hospitality Management</b:JournalName>
    <b:Year>2015</b:Year>
    <b:Pages>24-35</b:Pages>
    <b:Volume>44</b:Volume>
    <b:RefOrder>9</b:RefOrder>
  </b:Source>
  <b:Source>
    <b:Tag>Che17</b:Tag>
    <b:SourceType>JournalArticle</b:SourceType>
    <b:Guid>{6CDEFD2A-D1B9-4E09-B5E0-82365CA8FBF5}</b:Guid>
    <b:Author>
      <b:Author>
        <b:Corporate>Chen, X., Gao, Y., &amp; Rui, H.</b:Corporate>
      </b:Author>
    </b:Author>
    <b:Title>Impulsive buying on the Internet: The role of external stimulation and internal states</b:Title>
    <b:JournalName>International Journal of Information Management</b:JournalName>
    <b:Year>2017</b:Year>
    <b:Pages>27-38</b:Pages>
    <b:Volume>37</b:Volume>
    <b:Issue>1</b:Issue>
    <b:RefOrder>10</b:RefOrder>
  </b:Source>
  <b:Source>
    <b:Tag>Cho201</b:Tag>
    <b:SourceType>Report</b:SourceType>
    <b:Guid>{7D59A49D-8B91-4F4B-8FED-C3E2E05C5F9F}</b:Guid>
    <b:Author>
      <b:Author>
        <b:Corporate>Chopdar, J., &amp; Balakrishnan, M.</b:Corporate>
      </b:Author>
    </b:Author>
    <b:Title>Capturing their overall impact on user's physiological state and subsequent response</b:Title>
    <b:Year>2020</b:Year>
    <b:RefOrder>11</b:RefOrder>
  </b:Source>
  <b:Source>
    <b:Tag>Pin99</b:Tag>
    <b:SourceType>Book</b:SourceType>
    <b:Guid>{424F9457-AB14-4CD1-9B1F-A250C4C3D4B4}</b:Guid>
    <b:Author>
      <b:Author>
        <b:Corporate>Pine, B. J., &amp; Gilmore, J. H.</b:Corporate>
      </b:Author>
    </b:Author>
    <b:Title>The Experience Economy: Work Is Theatre &amp; Every Business a Stage</b:Title>
    <b:Year>1999</b:Year>
    <b:Publisher> Harvard Business Review Press</b:Publisher>
    <b:RefOrder>16</b:RefOrder>
  </b:Source>
  <b:Source>
    <b:Tag>Kot97</b:Tag>
    <b:SourceType>Book</b:SourceType>
    <b:Guid>{532C1282-8D97-41E7-AF43-6B06A9A4BF04}</b:Guid>
    <b:Author>
      <b:Author>
        <b:NameList>
          <b:Person>
            <b:Last>Kotler</b:Last>
            <b:First>P.</b:First>
          </b:Person>
        </b:NameList>
      </b:Author>
    </b:Author>
    <b:Title>Marketing management: Analysis, planning, implementation, and control</b:Title>
    <b:Year>1997</b:Year>
    <b:Publisher>Prentice Hall</b:Publisher>
    <b:RefOrder>13</b:RefOrder>
  </b:Source>
  <b:Source>
    <b:Tag>Sch99</b:Tag>
    <b:SourceType>JournalArticle</b:SourceType>
    <b:Guid>{61416018-1ADA-4609-8A8D-1859FF8BC8DD}</b:Guid>
    <b:Author>
      <b:Author>
        <b:NameList>
          <b:Person>
            <b:Last>Schmitt</b:Last>
            <b:First>B.</b:First>
            <b:Middle>H.</b:Middle>
          </b:Person>
        </b:NameList>
      </b:Author>
    </b:Author>
    <b:Title>Experience marketing: Concepts, frameworks, and consumer insights</b:Title>
    <b:Year>1999</b:Year>
    <b:JournalName>Marketing Management</b:JournalName>
    <b:Pages>20-30</b:Pages>
    <b:Volume>8</b:Volume>
    <b:Issue>4</b:Issue>
    <b:RefOrder>14</b:RefOrder>
  </b:Source>
  <b:Source>
    <b:Tag>同來、14</b:Tag>
    <b:SourceType>JournalArticle</b:SourceType>
    <b:Guid>{FDE31F45-A000-4959-8754-7D701B5250F3}</b:Guid>
    <b:Author>
      <b:Author>
        <b:Corporate>同來、 何怡萱、 謝文雀</b:Corporate>
      </b:Author>
    </b:Author>
    <b:Title>探討百貨業於關係信任、品牌形象、體驗行銷與顧客忠誠度關聯性之研究</b:Title>
    <b:JournalName>北商學報</b:JournalName>
    <b:Year>2014</b:Year>
    <b:Pages>55-75</b:Pages>
    <b:Volume>25</b:Volume>
    <b:Issue>26</b:Issue>
    <b:RefOrder>15</b:RefOrder>
  </b:Source>
  <b:Source>
    <b:Tag>Csi90</b:Tag>
    <b:SourceType>Report</b:SourceType>
    <b:Guid>{29702143-4B94-4D57-80C9-9834CD83F0D0}</b:Guid>
    <b:Author>
      <b:Author>
        <b:NameList>
          <b:Person>
            <b:Last>Csikszentmihalyi</b:Last>
            <b:First>M.</b:First>
          </b:Person>
        </b:NameList>
      </b:Author>
    </b:Author>
    <b:Title> Flow: The psychology of optimal experience</b:Title>
    <b:Year>1990</b:Year>
    <b:Publisher>Harper &amp; Row</b:Publisher>
    <b:RefOrder>17</b:RefOrder>
  </b:Source>
  <b:Source>
    <b:Tag>梁世安06</b:Tag>
    <b:SourceType>Report</b:SourceType>
    <b:Guid>{88E3CB07-87FA-4B52-8326-DCBE5F948DA0}</b:Guid>
    <b:Author>
      <b:Author>
        <b:NameList>
          <b:Person>
            <b:Last>梁世安</b:Last>
          </b:Person>
        </b:NameList>
      </b:Author>
    </b:Author>
    <b:Title>品牌形象與消費者涉入對品牌購買行為影響之研究</b:Title>
    <b:Year>2006</b:Year>
    <b:Publisher>碩博士論文網</b:Publisher>
    <b:RefOrder>27</b:RefOrder>
  </b:Source>
  <b:Source>
    <b:Tag>Van02</b:Tag>
    <b:SourceType>JournalArticle</b:SourceType>
    <b:Guid>{E4A5EEDB-C131-4826-8A9B-49402C467926}</b:Guid>
    <b:Author>
      <b:Author>
        <b:NameList>
          <b:Person>
            <b:Last>Van der Meijden</b:Last>
            <b:First>W.</b:First>
          </b:Person>
        </b:NameList>
      </b:Author>
    </b:Author>
    <b:Title> Consumer involvement and flow experiences in online shopping. </b:Title>
    <b:Year>2002</b:Year>
    <b:JournalName>International Journal of Human-Computer Studies</b:JournalName>
    <b:Pages>243-259.</b:Pages>
    <b:Volume>57</b:Volume>
    <b:Issue>3</b:Issue>
    <b:DOI>10.1006/ijhc.2002.1095</b:DOI>
    <b:RefOrder>25</b:RefOrder>
  </b:Source>
  <b:Source>
    <b:Tag>Lau85</b:Tag>
    <b:SourceType>JournalArticle</b:SourceType>
    <b:Guid>{9800447F-8268-4BDA-982D-1837DBB7FA9A}</b:Guid>
    <b:Author>
      <b:Author>
        <b:Corporate>Laurent, G., &amp; Kapferer, J. N.</b:Corporate>
      </b:Author>
    </b:Author>
    <b:Title>Measuring consumer attitudes toward brand personality: A new measurement instrument</b:Title>
    <b:JournalName>Marketing Research</b:JournalName>
    <b:Year>1985</b:Year>
    <b:Pages>17-20</b:Pages>
    <b:Volume>1</b:Volume>
    <b:Issue>1</b:Issue>
    <b:RefOrder>28</b:RefOrder>
  </b:Source>
  <b:Source>
    <b:Tag>Par86</b:Tag>
    <b:SourceType>JournalArticle</b:SourceType>
    <b:Guid>{E726F4D5-77C1-420B-9812-680DC213956E}</b:Guid>
    <b:Author>
      <b:Author>
        <b:Corporate>Park, C. W., &amp; Young, S. M.  </b:Corporate>
      </b:Author>
    </b:Author>
    <b:Title>The differential effects of involvement and executional factors in advertising</b:Title>
    <b:JournalName>Marketing Science</b:JournalName>
    <b:Year>1986</b:Year>
    <b:Pages>116-134</b:Pages>
    <b:Volume>5</b:Volume>
    <b:Issue>2</b:Issue>
    <b:RefOrder>47</b:RefOrder>
  </b:Source>
  <b:Source>
    <b:Tag>周中理07</b:Tag>
    <b:SourceType>JournalArticle</b:SourceType>
    <b:Guid>{A7FF1C6A-4D0B-45EE-9DF0-C7FF1E28FFE0}</b:Guid>
    <b:Author>
      <b:Author>
        <b:Corporate> 周中理、陳正</b:Corporate>
      </b:Author>
    </b:Author>
    <b:Title>體驗行銷策略、顧客關係管理與行銷績效關係 模式研究－台灣旅館業之驗證</b:Title>
    <b:JournalName>行銷評論，2007年秋季</b:JournalName>
    <b:Year>2007</b:Year>
    <b:Pages>339-364</b:Pages>
    <b:Volume>4</b:Volume>
    <b:Issue>3</b:Issue>
    <b:URL>http://academic-journals.org/Marketing/Paper/v4n3-2007-fall/v4n3p4.pdf</b:URL>
    <b:RefOrder>48</b:RefOrder>
  </b:Source>
  <b:Source>
    <b:Tag>郭羽婕16</b:Tag>
    <b:SourceType>Report</b:SourceType>
    <b:Guid>{ED6E5A30-4B5A-48FD-A8D9-7B9D90497040}</b:Guid>
    <b:Author>
      <b:Author>
        <b:NameList>
          <b:Person>
            <b:Last>郭羽婕</b:Last>
          </b:Person>
        </b:NameList>
      </b:Author>
    </b:Author>
    <b:Title>以SOR模型探討消費者購買O2O折價券之再購意圖</b:Title>
    <b:Year>2016</b:Year>
    <b:Publisher>東吳大學</b:Publisher>
    <b:URL>http://163.14.136.66:8080/bitstream/987654321/11862/1/104SCU00396016-001.pdf</b:URL>
    <b:RefOrder>49</b:RefOrder>
  </b:Source>
  <b:Source>
    <b:Tag>蕭羽鈞13</b:Tag>
    <b:SourceType>Report</b:SourceType>
    <b:Guid>{CA095AC1-8DC3-4362-921D-C43F30036460}</b:Guid>
    <b:Author>
      <b:Author>
        <b:NameList>
          <b:Person>
            <b:Last>蕭羽鈞</b:Last>
          </b:Person>
        </b:NameList>
      </b:Author>
    </b:Author>
    <b:Title>體驗行銷、品牌形象與消費者購買意願關係之研究</b:Title>
    <b:Year>2013</b:Year>
    <b:Publisher>碩博士論文網</b:Publisher>
    <b:RefOrder>50</b:RefOrder>
  </b:Source>
  <b:Source>
    <b:Tag>徐達光03</b:Tag>
    <b:SourceType>Book</b:SourceType>
    <b:Guid>{984B17E6-9809-4A05-B74C-01180D8E8046}</b:Guid>
    <b:Title>消費者心理學</b:Title>
    <b:Year>2003</b:Year>
    <b:Publisher>台北: 東華書局</b:Publisher>
    <b:Author>
      <b:Author>
        <b:NameList>
          <b:Person>
            <b:Last>徐達光</b:Last>
          </b:Person>
        </b:NameList>
      </b:Author>
    </b:Author>
    <b:RefOrder>32</b:RefOrder>
  </b:Source>
  <b:Source>
    <b:Tag>黃筱淳20</b:Tag>
    <b:SourceType>Report</b:SourceType>
    <b:Guid>{6BBB1032-8678-4607-98AC-EBCAB03AA4DD}</b:Guid>
    <b:Author>
      <b:Author>
        <b:NameList>
          <b:Person>
            <b:Last>黃筱淳</b:Last>
          </b:Person>
        </b:NameList>
      </b:Author>
    </b:Author>
    <b:Title>關係品質、品牌形象、顧客購買意願與顧客 忠誠度關聯性之研究-以證券商經營複委託為例</b:Title>
    <b:Year>2020</b:Year>
    <b:Publisher>碩博士論文網</b:Publisher>
    <b:RefOrder>51</b:RefOrder>
  </b:Source>
  <b:Source>
    <b:Tag>Dod91</b:Tag>
    <b:SourceType>JournalArticle</b:SourceType>
    <b:Guid>{003BDF95-32B0-48BB-BF7E-14B2287253E0}</b:Guid>
    <b:Title>The effects of price, brand, and store information on buyers' product evaluations.</b:Title>
    <b:Year>1991</b:Year>
    <b:JournalName>Journal of Marketing Research</b:JournalName>
    <b:Pages>307-319.</b:Pages>
    <b:Author>
      <b:Author>
        <b:Corporate>Dodds, W. B., Monroe, K. B., &amp; Grewal, D.</b:Corporate>
      </b:Author>
    </b:Author>
    <b:Volume>28</b:Volume>
    <b:Issue>3</b:Issue>
    <b:RefOrder>29</b:RefOrder>
  </b:Source>
  <b:Source>
    <b:Tag>Eng10</b:Tag>
    <b:SourceType>Book</b:SourceType>
    <b:Guid>{79CAA377-DB33-4F66-850E-AF1BA47340EF}</b:Guid>
    <b:Author>
      <b:Author>
        <b:Corporate>Engel, J. F., Blackwell, R. D., &amp; Miniard, P. W.</b:Corporate>
      </b:Author>
    </b:Author>
    <b:Title>Consumer behavior (7th ed.)</b:Title>
    <b:Year>2010</b:Year>
    <b:City>Boston</b:City>
    <b:Publisher>MA: Houghton Mifflin.</b:Publisher>
    <b:RefOrder>31</b:RefOrder>
  </b:Source>
  <b:Source>
    <b:Tag>Jur86</b:Tag>
    <b:SourceType>Book</b:SourceType>
    <b:Guid>{F4DB6C64-1491-4E35-977D-970ECC7E942E}</b:Guid>
    <b:Author>
      <b:Author>
        <b:NameList>
          <b:Person>
            <b:Last>Juran</b:Last>
            <b:First>J.</b:First>
            <b:Middle>M.</b:Middle>
          </b:Person>
        </b:NameList>
      </b:Author>
    </b:Author>
    <b:Title>Universal Approach to Managing for Quality</b:Title>
    <b:Year>1986</b:Year>
    <b:Publisher>Quality Progress</b:Publisher>
    <b:RefOrder>33</b:RefOrder>
  </b:Source>
  <b:Source>
    <b:Tag>Inv23</b:Tag>
    <b:SourceType>Report</b:SourceType>
    <b:Guid>{4132E28A-5C38-4CD4-B61D-FD766CC9D871}</b:Guid>
    <b:Title>公司財報</b:Title>
    <b:Year>2023</b:Year>
    <b:Author>
      <b:Author>
        <b:NameList>
          <b:Person>
            <b:Last>Investing.com</b:Last>
          </b:Person>
        </b:NameList>
      </b:Author>
    </b:Author>
    <b:URL>https://hk.investing.com/equities/</b:URL>
    <b:RefOrder>52</b:RefOrder>
  </b:Source>
  <b:Source>
    <b:Tag>品牌新22</b:Tag>
    <b:SourceType>InternetSite</b:SourceType>
    <b:Guid>{ABCFE701-71B7-4830-966B-9B1E3EF4B123}</b:Guid>
    <b:Author>
      <b:Author>
        <b:NameList>
          <b:Person>
            <b:Last>品牌新知</b:Last>
          </b:Person>
        </b:NameList>
      </b:Author>
    </b:Author>
    <b:Title>電商品牌回歸實體，新興購物體驗趨勢!</b:Title>
    <b:InternetSiteTitle>Lifeupdate</b:InternetSiteTitle>
    <b:Year>2022</b:Year>
    <b:Month>12</b:Month>
    <b:Day>20</b:Day>
    <b:URL>https://lifeupdate.com.tw/industry-information/2022-12-20/shoppingexperience/</b:URL>
    <b:RefOrder>53</b:RefOrder>
  </b:Source>
  <b:Source>
    <b:Tag>蘇怡合22</b:Tag>
    <b:SourceType>Report</b:SourceType>
    <b:Guid>{6415B1B1-94A7-4BB1-9F35-10A070CE56AE}</b:Guid>
    <b:Title>餐旅群學生人格特質與深度取向學習投入對學習 成效之影響-以心流體驗為中介</b:Title>
    <b:Year>2022</b:Year>
    <b:Publisher>碩博士論文網</b:Publisher>
    <b:Author>
      <b:Author>
        <b:NameList>
          <b:Person>
            <b:Last>蘇怡合</b:Last>
          </b:Person>
        </b:NameList>
      </b:Author>
    </b:Author>
    <b:RefOrder>54</b:RefOrder>
  </b:Source>
  <b:Source>
    <b:Tag>Lee05</b:Tag>
    <b:SourceType>JournalArticle</b:SourceType>
    <b:Guid>{0FC3E3D7-134F-4237-9BC4-EBCA09F19EE1}</b:Guid>
    <b:Title>The impact of perceptions of interactivity on customer trust and transaction intentions in mobile commerce.</b:Title>
    <b:Year>2005</b:Year>
    <b:Author>
      <b:Author>
        <b:NameList>
          <b:Person>
            <b:Last>Lee</b:Last>
            <b:First>T.</b:First>
          </b:Person>
        </b:NameList>
      </b:Author>
    </b:Author>
    <b:JournalName>Journal of Electronic Commerce Research</b:JournalName>
    <b:Pages>165-180</b:Pages>
    <b:Volume>6</b:Volume>
    <b:Issue>3</b:Issue>
    <b:RefOrder>42</b:RefOrder>
  </b:Source>
  <b:Source>
    <b:Tag>Jia10</b:Tag>
    <b:SourceType>JournalArticle</b:SourceType>
    <b:Guid>{2F6E5602-1C2B-422D-82F7-EAF5164B838C}</b:Guid>
    <b:Author>
      <b:Author>
        <b:Corporate>Jiang, Z., Chan, J., Tan, B. C., &amp; Chua, W. S.</b:Corporate>
      </b:Author>
    </b:Author>
    <b:Title>Effects of interactivity on website involvement and purchase intention.</b:Title>
    <b:JournalName>Journal of the Association for Information Systems</b:JournalName>
    <b:Year>2010</b:Year>
    <b:Pages>34-59</b:Pages>
    <b:Volume>11</b:Volume>
    <b:Issue>1</b:Issue>
    <b:RefOrder>41</b:RefOrder>
  </b:Source>
  <b:Source>
    <b:Tag>周家瑜03</b:Tag>
    <b:SourceType>Report</b:SourceType>
    <b:Guid>{4D16C537-4C14-47D9-94FE-E4F0B1BB6BA6}</b:Guid>
    <b:Author>
      <b:Author>
        <b:NameList>
          <b:Person>
            <b:Last>周家瑜</b:Last>
          </b:Person>
        </b:NameList>
      </b:Author>
    </b:Author>
    <b:Title>網站體驗對使用者信任, 情感與行為意圖影響之研究碩士論文</b:Title>
    <b:Year>2003</b:Year>
    <b:Publisher> 國立高雄第一科技大學-行銷與流通管理研究所. </b:Publisher>
    <b:RefOrder>43</b:RefOrder>
  </b:Source>
  <b:Source>
    <b:Tag>She12</b:Tag>
    <b:SourceType>JournalArticle</b:SourceType>
    <b:Guid>{F4B336BB-16F3-48AD-B61F-C12D843FC899}</b:Guid>
    <b:Author>
      <b:Author>
        <b:Corporate>Shen, N. K., &amp; Khalifa, M.</b:Corporate>
      </b:Author>
    </b:Author>
    <b:Title>System design effects on online impulse buying</b:Title>
    <b:JournalName>Internet Research</b:JournalName>
    <b:Year>2012</b:Year>
    <b:Pages>396-425</b:Pages>
    <b:Volume>22</b:Volume>
    <b:Issue>4</b:Issue>
    <b:RefOrder>36</b:RefOrder>
  </b:Source>
  <b:Source>
    <b:Tag>Ver11</b:Tag>
    <b:SourceType>JournalArticle</b:SourceType>
    <b:Guid>{C5F91B3D-4A15-4E97-960D-80432998C70D}</b:Guid>
    <b:Title>The influence of online store beliefs on consumer online impulse buying: A model and empirical application.</b:Title>
    <b:Year>2011</b:Year>
    <b:Author>
      <b:Author>
        <b:Corporate>Verhagen, T., &amp; van Dolen, W.</b:Corporate>
      </b:Author>
    </b:Author>
    <b:JournalName>Information &amp; Management</b:JournalName>
    <b:Pages>320-327</b:Pages>
    <b:Volume>48</b:Volume>
    <b:Issue>8</b:Issue>
    <b:RefOrder>39</b:RefOrder>
  </b:Source>
  <b:Source>
    <b:Tag>Daw10</b:Tag>
    <b:SourceType>JournalArticle</b:SourceType>
    <b:Guid>{D71665C7-656C-40F8-8655-C2F80D886DAA}</b:Guid>
    <b:Author>
      <b:Author>
        <b:Corporate>Dawson, S., &amp; Kim, M</b:Corporate>
      </b:Author>
    </b:Author>
    <b:Title>Cues on apparel web sites that trigger impulse purchases</b:Title>
    <b:JournalName>Journal of Fashion Marketing and Management: An International Journal</b:JournalName>
    <b:Year>2010</b:Year>
    <b:Pages>230-246</b:Pages>
    <b:Volume>14</b:Volume>
    <b:Issue>2</b:Issue>
    <b:RefOrder>38</b:RefOrder>
  </b:Source>
  <b:Source>
    <b:Tag>Kim16</b:Tag>
    <b:SourceType>JournalArticle</b:SourceType>
    <b:Guid>{34D3F5EB-C13B-4F96-96AC-7970FE95609B}</b:Guid>
    <b:Author>
      <b:Author>
        <b:Corporate>Kim, S., Baek, T. H., Kim, Y.-K., &amp; Yoo, K</b:Corporate>
      </b:Author>
    </b:Author>
    <b:Title>Factors affecting stickiness and word of mouth in mobile applications.</b:Title>
    <b:JournalName>Journal of Research in Interactive Marketing</b:JournalName>
    <b:Year>2016</b:Year>
    <b:Pages>177-192</b:Pages>
    <b:Volume>10</b:Volume>
    <b:Issue>3</b:Issue>
    <b:RefOrder>8</b:RefOrder>
  </b:Source>
  <b:Source>
    <b:Tag>Cho202</b:Tag>
    <b:SourceType>JournalArticle</b:SourceType>
    <b:Guid>{D56A55CA-A04B-41DC-B214-535EE2EBF450}</b:Guid>
    <b:Author>
      <b:Author>
        <b:Corporate>Chopdar, P. K., &amp; Balakrishnan, J</b:Corporate>
      </b:Author>
    </b:Author>
    <b:Title>Consumers response towards mobile commerce applications: SOR approach</b:Title>
    <b:JournalName>International Journal of Information Management</b:JournalName>
    <b:Year>2020</b:Year>
    <b:Pages>53</b:Pages>
    <b:RefOrder>40</b:RefOrder>
  </b:Source>
  <b:Source>
    <b:Tag>Par15</b:Tag>
    <b:SourceType>JournalArticle</b:SourceType>
    <b:Guid>{73100D2D-CC7E-4DAB-92AE-31CDAB2D5E31}</b:Guid>
    <b:Author>
      <b:Author>
        <b:Corporate>Park, H. H., Jeon, J. O., &amp; Sullivan, P</b:Corporate>
      </b:Author>
    </b:Author>
    <b:Title>How does visual merchandising in fashion retail stores affect consumers’ brand attitude and purchase intention?</b:Title>
    <b:JournalName>The International Review of Retail,Distribution and Consumer Research</b:JournalName>
    <b:Year>2015</b:Year>
    <b:Pages>87-104</b:Pages>
    <b:Volume>25</b:Volume>
    <b:Issue>1</b:Issue>
    <b:RefOrder>37</b:RefOrder>
  </b:Source>
  <b:Source>
    <b:Tag>Zai94</b:Tag>
    <b:SourceType>JournalArticle</b:SourceType>
    <b:Guid>{08BD3CFD-28EC-4A07-8C49-E12FEDD30618}</b:Guid>
    <b:Author>
      <b:Author>
        <b:NameList>
          <b:Person>
            <b:Last>Zaichkowsky</b:Last>
            <b:First>J.</b:First>
            <b:Middle>L.</b:Middle>
          </b:Person>
        </b:NameList>
      </b:Author>
    </b:Author>
    <b:Title>The personal involvement inventory: Reduction, revision, and application to advertising</b:Title>
    <b:JournalName>Journal of advertising</b:JournalName>
    <b:Year>1994</b:Year>
    <b:Pages>59-70</b:Pages>
    <b:Volume>23</b:Volume>
    <b:Issue>4</b:Issue>
    <b:RefOrder>55</b:RefOrder>
  </b:Source>
  <b:Source>
    <b:Tag>Zai86</b:Tag>
    <b:SourceType>JournalArticle</b:SourceType>
    <b:Guid>{08EB0E4E-3872-409A-809A-46A10130E695}</b:Guid>
    <b:Author>
      <b:Author>
        <b:NameList>
          <b:Person>
            <b:Last>Zaichkowsky</b:Last>
            <b:First>J.</b:First>
            <b:Middle>L.</b:Middle>
          </b:Person>
        </b:NameList>
      </b:Author>
    </b:Author>
    <b:Title>Measuring the involvement construct</b:Title>
    <b:JournalName>Journal of Consumer Research</b:JournalName>
    <b:Year>1986</b:Year>
    <b:Pages>341-352</b:Pages>
    <b:Volume>12</b:Volume>
    <b:Issue>3</b:Issue>
    <b:RefOrder>26</b:RefOrder>
  </b:Source>
  <b:Source>
    <b:Tag>Nun78</b:Tag>
    <b:SourceType>JournalArticle</b:SourceType>
    <b:Guid>{94B976AB-12C0-4461-90D7-CF78FF33D9C2}</b:Guid>
    <b:Author>
      <b:Author>
        <b:NameList>
          <b:Person>
            <b:Last>Nunnally</b:Last>
          </b:Person>
        </b:NameList>
      </b:Author>
    </b:Author>
    <b:Title> J. Psychometric Theory</b:Title>
    <b:JournalName>New York : McGraw-Hill</b:JournalName>
    <b:Year>1978</b:Year>
    <b:RefOrder>44</b:RefOrder>
  </b:Source>
  <b:Source>
    <b:Tag>For81</b:Tag>
    <b:SourceType>JournalArticle</b:SourceType>
    <b:Guid>{258C27B5-4E55-46B7-ADB5-604834E1027B}</b:Guid>
    <b:Author>
      <b:Author>
        <b:Corporate>Fornell, C., &amp; Larcker, D. F</b:Corporate>
      </b:Author>
    </b:Author>
    <b:Title>Evaluating structural equation models with unobservable variables and measurement error</b:Title>
    <b:JournalName>Journal of Marketing Research</b:JournalName>
    <b:Year>1981</b:Year>
    <b:Pages>39-50</b:Pages>
    <b:Volume>18</b:Volume>
    <b:Issue>1</b:Issue>
    <b:RefOrder>56</b:RefOrder>
  </b:Source>
  <b:Source xmlns:b="http://schemas.openxmlformats.org/officeDocument/2006/bibliography">
    <b:Tag>Hua03</b:Tag>
    <b:SourceType>JournalArticle</b:SourceType>
    <b:Guid>{CF99A663-3E55-4205-BDDF-0C93EE4B49C8}</b:Guid>
    <b:Author>
      <b:Author>
        <b:NameList>
          <b:Person>
            <b:Last>Huang</b:Last>
            <b:First>M.-H.</b:First>
          </b:Person>
        </b:NameList>
      </b:Author>
    </b:Author>
    <b:Title>Designing website attributes to induce experiential encounters</b:Title>
    <b:JournalName>Computers in Human Behavior</b:JournalName>
    <b:Year>2003</b:Year>
    <b:Pages>425-442</b:Pages>
    <b:Volume>19</b:Volume>
    <b:Issue>4</b:Issue>
    <b:RefOrder>35</b:RefOrder>
  </b:Source>
  <b:Source>
    <b:Tag>Zai85</b:Tag>
    <b:SourceType>JournalArticle</b:SourceType>
    <b:Guid>{E1DF9FF0-5D07-4690-BA0F-E645C782866A}</b:Guid>
    <b:Author>
      <b:Author>
        <b:NameList>
          <b:Person>
            <b:Last>Zaichkowsky</b:Last>
            <b:First>J.</b:First>
            <b:Middle>L</b:Middle>
          </b:Person>
        </b:NameList>
      </b:Author>
    </b:Author>
    <b:Title>Measuring the involvement construct</b:Title>
    <b:JournalName>Journal of consumer research</b:JournalName>
    <b:Year>1985</b:Year>
    <b:Pages>341-352</b:Pages>
    <b:Volume>12</b:Volume>
    <b:Issue>3</b:Issue>
    <b:RefOrder>34</b:RefOrder>
  </b:Source>
  <b:Source>
    <b:Tag>Hag08</b:Tag>
    <b:SourceType>JournalArticle</b:SourceType>
    <b:Guid>{2288A63C-E2BC-47AD-9DCE-54F23BCBFB25}</b:Guid>
    <b:Author>
      <b:Author>
        <b:Corporate>Hagtvedt, H., &amp; Patrick, V. M</b:Corporate>
      </b:Author>
    </b:Author>
    <b:Title>Art infusion: The influence of visual art on the perception and evaluation of consumer products</b:Title>
    <b:JournalName>Journal of Marketing Research</b:JournalName>
    <b:Year>2008</b:Year>
    <b:Pages>379-389</b:Pages>
    <b:Volume>45</b:Volume>
    <b:Issue>3</b:Issue>
    <b:RefOrder>19</b:RefOrder>
  </b:Source>
  <b:Source>
    <b:Tag>Zei88</b:Tag>
    <b:SourceType>ArticleInAPeriodical</b:SourceType>
    <b:Guid>{1BCF3B87-EACF-478A-8F3B-24188FDD09FB}</b:Guid>
    <b:Title>Consumer Perceptions of Price, Quality, and Value</b:Title>
    <b:Year>1988</b:Year>
    <b:Author>
      <b:Author>
        <b:NameList>
          <b:Person>
            <b:Last>Zeithaml</b:Last>
            <b:First>VA.</b:First>
          </b:Person>
        </b:NameList>
      </b:Author>
    </b:Author>
    <b:JournalName>The Journal of Marketing</b:JournalName>
    <b:Pages>2-22</b:Pages>
    <b:Volume>52</b:Volume>
    <b:PeriodicalTitle>A Means-End Model and Synthesis of Evidence</b:PeriodicalTitle>
    <b:RefOrder>30</b:RefOrder>
  </b:Source>
  <b:Source>
    <b:Tag>陳麗如12</b:Tag>
    <b:SourceType>ArticleInAPeriodical</b:SourceType>
    <b:Guid>{A045DD8F-C2F2-4AD1-95A0-0B15F56CD5F1}</b:Guid>
    <b:Title>二個中介因子中介效果檢定之研究-以 CNLR 法為例</b:Title>
    <b:PeriodicalTitle>遠東學報</b:PeriodicalTitle>
    <b:Year>2012</b:Year>
    <b:Pages>181-192</b:Pages>
    <b:Author>
      <b:Author>
        <b:Corporate>陳麗如、洪湘欽</b:Corporate>
      </b:Author>
    </b:Author>
    <b:Edition>29</b:Edition>
    <b:Issue>2</b:Issue>
    <b:RefOrder>57</b:RefOrder>
  </b:Source>
  <b:Source>
    <b:Tag>PES02</b:Tag>
    <b:SourceType>ArticleInAPeriodical</b:SourceType>
    <b:Guid>{8E8211B4-8E4E-4157-8D0B-421D8D469DE4}</b:Guid>
    <b:Author>
      <b:Author>
        <b:Corporate>P. E. Shrout and N. Bolger</b:Corporate>
      </b:Author>
    </b:Author>
    <b:Title>Mediation in experimental and nonexperimental studies:New procedures and recommendations</b:Title>
    <b:PeriodicalTitle>Psychological methods</b:PeriodicalTitle>
    <b:Year>2002</b:Year>
    <b:Pages>422-445</b:Pages>
    <b:Volume>7</b:Volume>
    <b:Issue>4</b:Issue>
    <b:RefOrder>22</b:RefOrder>
  </b:Source>
  <b:Source>
    <b:Tag>Tre92</b:Tag>
    <b:SourceType>ArticleInAPeriodical</b:SourceType>
    <b:Guid>{ECA57D94-783D-4851-A0E3-F036604DC490}</b:Guid>
    <b:Author>
      <b:Author>
        <b:Corporate>Trevino, L. K., &amp; Webster, J</b:Corporate>
      </b:Author>
    </b:Author>
    <b:Title>Flow in computer-mediated communication: Electronic mail and voice mail evaluation and impacts</b:Title>
    <b:PeriodicalTitle>Communication research</b:PeriodicalTitle>
    <b:Year>1992</b:Year>
    <b:Pages>539-573</b:Pages>
    <b:Volume>19</b:Volume>
    <b:Issue>5</b:Issue>
    <b:RefOrder>18</b:RefOrder>
  </b:Source>
  <b:Source>
    <b:Tag>林鉦棽12</b:Tag>
    <b:SourceType>ArticleInAPeriodical</b:SourceType>
    <b:Guid>{7302DDEC-4B0D-4D4B-946F-255DBE192723}</b:Guid>
    <b:Author>
      <b:Author>
        <b:Corporate>林鉦棽、彭台光</b:Corporate>
      </b:Author>
    </b:Author>
    <b:Title>組織研究的中介檢測：緣起、爭議、研究設計和分析</b:Title>
    <b:PeriodicalTitle>管理學報</b:PeriodicalTitle>
    <b:Year>2012</b:Year>
    <b:Pages>333-354</b:Pages>
    <b:Volume>29</b:Volume>
    <b:Issue>4</b:Issue>
    <b:RefOrder>23</b:RefOrder>
  </b:Source>
  <b:Source>
    <b:Tag>侯重光22</b:Tag>
    <b:SourceType>Report</b:SourceType>
    <b:Guid>{0986EA77-36B4-43FF-96A1-8A6238F83FA6}</b:Guid>
    <b:Title>探討體驗行銷對心流體驗、消費者衝動性購買行為、購後認知失調、顧客忠誠度及再購意願之影響:以快時尚零售商之行動購物APP為例</b:Title>
    <b:Year>2022</b:Year>
    <b:Author>
      <b:Author>
        <b:NameList>
          <b:Person>
            <b:Last>侯重光</b:Last>
          </b:Person>
        </b:NameList>
      </b:Author>
    </b:Author>
    <b:RefOrder>58</b:RefOrder>
  </b:Source>
  <b:Source>
    <b:Tag>Bar86</b:Tag>
    <b:SourceType>JournalArticle</b:SourceType>
    <b:Guid>{ADCFF642-7A8F-4426-9C33-4549E0A2178D}</b:Guid>
    <b:Title>Journal of Personality and Social Psychology</b:Title>
    <b:Pages>1173-1182.</b:Pages>
    <b:Year>1986</b:Year>
    <b:Author>
      <b:Author>
        <b:Corporate>Baron, R. M., &amp; Kenny, D. A.</b:Corporate>
      </b:Author>
    </b:Author>
    <b:JournalName>The moderator-mediator variable distinction in social psychological research: Conceptual, strategic, and statistical considerations</b:JournalName>
    <b:Volume>51</b:Volume>
    <b:Issue>6</b:Issue>
    <b:RefOrder>24</b:RefOrder>
  </b:Source>
  <b:Source>
    <b:Tag>Pin98</b:Tag>
    <b:SourceType>JournalArticle</b:SourceType>
    <b:Guid>{5F36E73A-E09F-4CF9-9DAA-EEF76F4B0EBC}</b:Guid>
    <b:Author>
      <b:Author>
        <b:Corporate>Pine II, B.J. and J. H. Gilmore </b:Corporate>
      </b:Author>
    </b:Author>
    <b:Title>Welcome to the experience economy</b:Title>
    <b:JournalName>Harvard Business Review</b:JournalName>
    <b:Year>1998</b:Year>
    <b:Pages>97-105</b:Pages>
    <b:Volume>76</b:Volume>
    <b:Issue>4</b:Issue>
    <b:RefOrder>20</b:RefOrder>
  </b:Source>
  <b:Source>
    <b:Tag>Und04</b:Tag>
    <b:SourceType>Book</b:SourceType>
    <b:Guid>{5B55CC48-1711-4D42-B3E7-DCE0C1AAC548}</b:Guid>
    <b:Title>CALL OF THE MALL</b:Title>
    <b:Year>2004</b:Year>
    <b:Author>
      <b:Author>
        <b:NameList>
          <b:Person>
            <b:Last>Underhill</b:Last>
            <b:First>Paco</b:First>
          </b:Person>
        </b:NameList>
      </b:Author>
    </b:Author>
    <b:Publisher>SIMON &amp; SCHUSTER INC.</b:Publisher>
    <b:RefOrder>21</b:RefOrder>
  </b:Source>
  <b:Source>
    <b:Tag>Com19</b:Tag>
    <b:SourceType>InternetSite</b:SourceType>
    <b:Guid>{3772EE08-921A-462F-AC3B-60E531FD50CE}</b:Guid>
    <b:Title>Ready to ‘where’: Getting sharp on apparel omnichannel excellence</b:Title>
    <b:Year>2019</b:Year>
    <b:Author>
      <b:Author>
        <b:Corporate>Holly Briedis, Tyler Harris, Megan Pacchia, and Kelly Ungerman</b:Corporate>
      </b:Author>
    </b:Author>
    <b:InternetSiteTitle>McKinsey &amp; Company</b:InternetSiteTitle>
    <b:Month>8</b:Month>
    <b:Day>9</b:Day>
    <b:URL>https://www.mckinsey.com/industries/retail/our-insights/ready-to-where-getting-sharp-on-apparel-omnichannel-excellence</b:URL>
    <b:RefOrder>2</b:RefOrder>
  </b:Source>
  <b:Source>
    <b:Tag>沈鵬熠18</b:Tag>
    <b:SourceType>Book</b:SourceType>
    <b:Guid>{07B0D03D-B888-46FE-AE8A-9B3DF8F6E325}</b:Guid>
    <b:Title>在線零售商營銷道德行為的消費者響應及其治理</b:Title>
    <b:Year>2018</b:Year>
    <b:Author>
      <b:Author>
        <b:NameList>
          <b:Person>
            <b:Last>沈鵬熠</b:Last>
          </b:Person>
        </b:NameList>
      </b:Author>
    </b:Author>
    <b:Publisher>崧燁文化事業有限公司</b:Publisher>
    <b:RefOrder>45</b:RefOrder>
  </b:Source>
</b:Sources>
</file>

<file path=customXml/itemProps1.xml><?xml version="1.0" encoding="utf-8"?>
<ds:datastoreItem xmlns:ds="http://schemas.openxmlformats.org/officeDocument/2006/customXml" ds:itemID="{179E498F-169E-4D04-B398-621AAC4E42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21744</TotalTime>
  <Pages>61</Pages>
  <Words>9074</Words>
  <Characters>51722</Characters>
  <Application>Microsoft Office Word</Application>
  <DocSecurity>0</DocSecurity>
  <Lines>431</Lines>
  <Paragraphs>121</Paragraphs>
  <ScaleCrop>false</ScaleCrop>
  <Company/>
  <LinksUpToDate>false</LinksUpToDate>
  <CharactersWithSpaces>60675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Joyce Chi</dc:creator>
  <cp:keywords/>
  <dc:description/>
  <cp:lastModifiedBy>Joyce Chi</cp:lastModifiedBy>
  <cp:revision>236</cp:revision>
  <cp:lastPrinted>2023-10-11T03:03:00Z</cp:lastPrinted>
  <dcterms:created xsi:type="dcterms:W3CDTF">2023-05-11T03:25:00Z</dcterms:created>
  <dcterms:modified xsi:type="dcterms:W3CDTF">2023-10-17T02:11:00Z</dcterms:modified>
</cp:coreProperties>
</file>