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244B4A" w14:textId="77777777" w:rsidR="00CE3DFD" w:rsidRDefault="00CE3DFD" w:rsidP="00CE3DFD">
      <w:pPr>
        <w:pStyle w:val="af6"/>
      </w:pPr>
      <w:r>
        <w:rPr>
          <w:noProof/>
        </w:rPr>
        <w:drawing>
          <wp:anchor distT="0" distB="0" distL="114300" distR="114300" simplePos="0" relativeHeight="251662336" behindDoc="0" locked="0" layoutInCell="1" allowOverlap="1" wp14:anchorId="58F908E6" wp14:editId="64D747DA">
            <wp:simplePos x="0" y="0"/>
            <wp:positionH relativeFrom="column">
              <wp:posOffset>2493645</wp:posOffset>
            </wp:positionH>
            <wp:positionV relativeFrom="paragraph">
              <wp:posOffset>3810</wp:posOffset>
            </wp:positionV>
            <wp:extent cx="2934335" cy="691515"/>
            <wp:effectExtent l="0" t="0" r="0" b="0"/>
            <wp:wrapNone/>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34335" cy="691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31EC7068" wp14:editId="56A10312">
            <wp:simplePos x="0" y="0"/>
            <wp:positionH relativeFrom="column">
              <wp:posOffset>329565</wp:posOffset>
            </wp:positionH>
            <wp:positionV relativeFrom="paragraph">
              <wp:posOffset>19050</wp:posOffset>
            </wp:positionV>
            <wp:extent cx="1637665" cy="1454150"/>
            <wp:effectExtent l="0" t="0" r="0" b="0"/>
            <wp:wrapNone/>
            <wp:docPr id="12" name="圖片 12" descr="u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c-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7665" cy="1454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69424F" w14:textId="77777777" w:rsidR="00CE3DFD" w:rsidRDefault="00CE3DFD" w:rsidP="00CE3DFD">
      <w:pPr>
        <w:pStyle w:val="af6"/>
      </w:pPr>
    </w:p>
    <w:p w14:paraId="512194CF" w14:textId="77777777" w:rsidR="00CE3DFD" w:rsidRDefault="00CE3DFD" w:rsidP="00CE3DFD">
      <w:pPr>
        <w:pStyle w:val="af6"/>
      </w:pPr>
      <w:r>
        <w:rPr>
          <w:noProof/>
        </w:rPr>
        <w:drawing>
          <wp:anchor distT="0" distB="0" distL="114300" distR="114300" simplePos="0" relativeHeight="251663360" behindDoc="0" locked="0" layoutInCell="1" allowOverlap="1" wp14:anchorId="79FFB9B4" wp14:editId="62842B5F">
            <wp:simplePos x="0" y="0"/>
            <wp:positionH relativeFrom="column">
              <wp:posOffset>3027032</wp:posOffset>
            </wp:positionH>
            <wp:positionV relativeFrom="paragraph">
              <wp:posOffset>292557</wp:posOffset>
            </wp:positionV>
            <wp:extent cx="1157387" cy="285948"/>
            <wp:effectExtent l="0" t="0" r="0" b="0"/>
            <wp:wrapNone/>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11">
                      <a:extLst>
                        <a:ext uri="{28A0092B-C50C-407E-A947-70E740481C1C}">
                          <a14:useLocalDpi xmlns:a14="http://schemas.microsoft.com/office/drawing/2010/main" val="0"/>
                        </a:ext>
                      </a:extLst>
                    </a:blip>
                    <a:srcRect r="38225"/>
                    <a:stretch/>
                  </pic:blipFill>
                  <pic:spPr bwMode="auto">
                    <a:xfrm>
                      <a:off x="0" y="0"/>
                      <a:ext cx="1159156" cy="286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56A750" w14:textId="77777777" w:rsidR="00CE3DFD" w:rsidRDefault="00CE3DFD" w:rsidP="00CE3DFD">
      <w:pPr>
        <w:pStyle w:val="af6"/>
      </w:pPr>
    </w:p>
    <w:p w14:paraId="675D60EE" w14:textId="77777777" w:rsidR="00CE3DFD" w:rsidRDefault="00CE3DFD" w:rsidP="00CE3DFD"/>
    <w:p w14:paraId="045C857F" w14:textId="55B20522" w:rsidR="00CE3DFD" w:rsidRPr="00D161FD" w:rsidRDefault="00CE3DFD" w:rsidP="00CE3DFD">
      <w:pPr>
        <w:pStyle w:val="afd"/>
      </w:pPr>
      <w:r w:rsidRPr="00D161FD">
        <w:rPr>
          <w:rFonts w:hint="eastAsia"/>
        </w:rPr>
        <w:t>學號</w:t>
      </w:r>
      <w:r w:rsidR="00C6065C">
        <w:rPr>
          <w:rFonts w:hint="eastAsia"/>
        </w:rPr>
        <w:t>:</w:t>
      </w:r>
      <w:r w:rsidR="00A24453">
        <w:rPr>
          <w:rFonts w:hint="eastAsia"/>
        </w:rPr>
        <w:t>A</w:t>
      </w:r>
      <w:r w:rsidR="00A24453">
        <w:t>109560349</w:t>
      </w:r>
    </w:p>
    <w:p w14:paraId="6C7A165A" w14:textId="2E2362B9" w:rsidR="00CE3DFD" w:rsidRDefault="003D5AB1" w:rsidP="00CE3DFD">
      <w:r>
        <w:rPr>
          <w:noProof/>
        </w:rPr>
        <mc:AlternateContent>
          <mc:Choice Requires="wps">
            <w:drawing>
              <wp:anchor distT="4294967295" distB="4294967295" distL="114300" distR="114300" simplePos="0" relativeHeight="251659264" behindDoc="0" locked="0" layoutInCell="1" allowOverlap="1" wp14:anchorId="5F96C85B" wp14:editId="10E4A1E4">
                <wp:simplePos x="0" y="0"/>
                <wp:positionH relativeFrom="column">
                  <wp:align>center</wp:align>
                </wp:positionH>
                <wp:positionV relativeFrom="paragraph">
                  <wp:posOffset>41909</wp:posOffset>
                </wp:positionV>
                <wp:extent cx="6400800" cy="0"/>
                <wp:effectExtent l="0" t="0" r="0" b="0"/>
                <wp:wrapNone/>
                <wp:docPr id="53" name="直線接點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328F961" id="直線接點 53" o:spid="_x0000_s1026" style="position:absolute;z-index:251659264;visibility:visible;mso-wrap-style:square;mso-width-percent:0;mso-height-percent:0;mso-wrap-distance-left:9pt;mso-wrap-distance-top:-3e-5mm;mso-wrap-distance-right:9pt;mso-wrap-distance-bottom:-3e-5mm;mso-position-horizontal:center;mso-position-horizontal-relative:text;mso-position-vertical:absolute;mso-position-vertical-relative:text;mso-width-percent:0;mso-height-percent:0;mso-width-relative:page;mso-height-relative:page" from="0,3.3pt" to="7in,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"/>
            </w:pict>
          </mc:Fallback>
        </mc:AlternateContent>
      </w:r>
    </w:p>
    <w:p w14:paraId="22B863E6" w14:textId="77777777" w:rsidR="00CE3DFD" w:rsidRDefault="00CE3DFD" w:rsidP="00CE3DFD"/>
    <w:p w14:paraId="16DD22EF" w14:textId="77777777" w:rsidR="00CE3DFD" w:rsidRDefault="00CE3DFD" w:rsidP="00CE3DFD"/>
    <w:p w14:paraId="3C91DD07" w14:textId="77777777" w:rsidR="00CE3DFD" w:rsidRPr="002F07FC" w:rsidRDefault="00CE3DFD" w:rsidP="00CE3DFD"/>
    <w:p w14:paraId="42D923D8" w14:textId="0C81FB1E" w:rsidR="00CE3DFD" w:rsidRPr="00486ACA" w:rsidRDefault="00A24453" w:rsidP="00486ACA">
      <w:pPr>
        <w:pStyle w:val="af6"/>
        <w:rPr>
          <w:rFonts w:ascii="微軟正黑體" w:eastAsia="微軟正黑體" w:hAnsi="微軟正黑體"/>
        </w:rPr>
      </w:pPr>
      <w:r w:rsidRPr="00486ACA">
        <w:rPr>
          <w:rFonts w:ascii="微軟正黑體" w:eastAsia="微軟正黑體" w:hAnsi="微軟正黑體" w:hint="eastAsia"/>
        </w:rPr>
        <w:t>以消費者觀點探討古著服飾之購買意願</w:t>
      </w:r>
    </w:p>
    <w:p w14:paraId="1F40E831" w14:textId="79EC1BF6" w:rsidR="00CE3DFD" w:rsidRPr="005A098F" w:rsidRDefault="00A24453" w:rsidP="00CE3DFD">
      <w:pPr>
        <w:pStyle w:val="af7"/>
        <w:rPr>
          <w:sz w:val="28"/>
          <w:szCs w:val="28"/>
        </w:rPr>
      </w:pPr>
      <w:r w:rsidRPr="005A098F">
        <w:rPr>
          <w:rFonts w:hint="eastAsia"/>
          <w:sz w:val="28"/>
          <w:szCs w:val="28"/>
        </w:rPr>
        <w:t>E</w:t>
      </w:r>
      <w:r w:rsidRPr="005A098F">
        <w:rPr>
          <w:sz w:val="28"/>
          <w:szCs w:val="28"/>
        </w:rPr>
        <w:t xml:space="preserve">xploring </w:t>
      </w:r>
      <w:r w:rsidR="00DD3316" w:rsidRPr="005A098F">
        <w:rPr>
          <w:sz w:val="28"/>
          <w:szCs w:val="28"/>
        </w:rPr>
        <w:t>t</w:t>
      </w:r>
      <w:r w:rsidRPr="005A098F">
        <w:rPr>
          <w:sz w:val="28"/>
          <w:szCs w:val="28"/>
        </w:rPr>
        <w:t xml:space="preserve">he Purchase Intentions of </w:t>
      </w:r>
      <w:r w:rsidR="00911719" w:rsidRPr="005A098F">
        <w:rPr>
          <w:sz w:val="28"/>
          <w:szCs w:val="28"/>
        </w:rPr>
        <w:t xml:space="preserve"> </w:t>
      </w:r>
      <w:r w:rsidRPr="005A098F">
        <w:rPr>
          <w:sz w:val="28"/>
          <w:szCs w:val="28"/>
        </w:rPr>
        <w:t xml:space="preserve">Vintage Clothing from </w:t>
      </w:r>
      <w:r w:rsidR="00DD3316" w:rsidRPr="005A098F">
        <w:rPr>
          <w:sz w:val="28"/>
          <w:szCs w:val="28"/>
        </w:rPr>
        <w:t>A</w:t>
      </w:r>
      <w:r w:rsidRPr="005A098F">
        <w:rPr>
          <w:sz w:val="28"/>
          <w:szCs w:val="28"/>
        </w:rPr>
        <w:t xml:space="preserve"> </w:t>
      </w:r>
      <w:r w:rsidRPr="005A098F">
        <w:rPr>
          <w:rFonts w:hint="eastAsia"/>
          <w:sz w:val="28"/>
          <w:szCs w:val="28"/>
        </w:rPr>
        <w:t>Co</w:t>
      </w:r>
      <w:r w:rsidRPr="005A098F">
        <w:rPr>
          <w:sz w:val="28"/>
          <w:szCs w:val="28"/>
        </w:rPr>
        <w:t>nsumer Perspective</w:t>
      </w:r>
    </w:p>
    <w:p w14:paraId="6632DCE1" w14:textId="77777777" w:rsidR="00CE3DFD" w:rsidRPr="00DD3316" w:rsidRDefault="00CE3DFD" w:rsidP="00CE3DFD"/>
    <w:p w14:paraId="48508B37" w14:textId="77777777" w:rsidR="00CE3DFD" w:rsidRDefault="00CE3DFD" w:rsidP="00CE3DFD"/>
    <w:p w14:paraId="54F990E6" w14:textId="77777777" w:rsidR="00CE3DFD" w:rsidRDefault="00CE3DFD" w:rsidP="00CE3DFD"/>
    <w:p w14:paraId="0538B22E" w14:textId="77777777" w:rsidR="00CE3DFD" w:rsidRDefault="00CE3DFD" w:rsidP="00CE3DFD"/>
    <w:p w14:paraId="6B185464" w14:textId="77777777" w:rsidR="00CE3DFD" w:rsidRDefault="00CE3DFD" w:rsidP="00CE3DFD"/>
    <w:p w14:paraId="1F6A7DAF" w14:textId="77777777" w:rsidR="00CE3DFD" w:rsidRDefault="00CE3DFD" w:rsidP="00CE3DFD"/>
    <w:p w14:paraId="53647811" w14:textId="77777777" w:rsidR="00CE3DFD" w:rsidRDefault="00CE3DFD" w:rsidP="00CE3DFD"/>
    <w:p w14:paraId="505F07AE" w14:textId="77777777" w:rsidR="00CE3DFD" w:rsidRDefault="00CE3DFD" w:rsidP="00CE3DFD"/>
    <w:p w14:paraId="68B68071" w14:textId="77777777" w:rsidR="00CE3DFD" w:rsidRDefault="00CE3DFD" w:rsidP="00CE3DFD"/>
    <w:p w14:paraId="3C6A4DE9" w14:textId="77777777" w:rsidR="00CE3DFD" w:rsidRDefault="00CE3DFD" w:rsidP="00CE3DFD"/>
    <w:p w14:paraId="553BBBD6" w14:textId="77777777" w:rsidR="00CE3DFD" w:rsidRDefault="00CE3DFD" w:rsidP="00CE3DFD"/>
    <w:tbl>
      <w:tblPr>
        <w:tblW w:w="0" w:type="auto"/>
        <w:jc w:val="center"/>
        <w:tblLook w:val="04A0" w:firstRow="1" w:lastRow="0" w:firstColumn="1" w:lastColumn="0" w:noHBand="0" w:noVBand="1"/>
      </w:tblPr>
      <w:tblGrid>
        <w:gridCol w:w="2660"/>
        <w:gridCol w:w="5245"/>
      </w:tblGrid>
      <w:tr w:rsidR="00CE3DFD" w14:paraId="6105EAA2" w14:textId="77777777" w:rsidTr="007D3C96">
        <w:trPr>
          <w:jc w:val="center"/>
        </w:trPr>
        <w:tc>
          <w:tcPr>
            <w:tcW w:w="2660" w:type="dxa"/>
          </w:tcPr>
          <w:p w14:paraId="6FA1D290" w14:textId="0FDE93BB" w:rsidR="00CE3DFD" w:rsidRDefault="00CE3DFD" w:rsidP="007D3C96">
            <w:pPr>
              <w:pStyle w:val="afb"/>
            </w:pPr>
            <w:r>
              <w:rPr>
                <w:rFonts w:hint="eastAsia"/>
              </w:rPr>
              <w:t>學</w:t>
            </w:r>
            <w:r w:rsidRPr="008B6E77">
              <w:rPr>
                <w:rFonts w:hint="eastAsia"/>
              </w:rPr>
              <w:t>生</w:t>
            </w:r>
            <w:r w:rsidR="00C6065C">
              <w:rPr>
                <w:rFonts w:hint="eastAsia"/>
              </w:rPr>
              <w:t>:</w:t>
            </w:r>
          </w:p>
        </w:tc>
        <w:tc>
          <w:tcPr>
            <w:tcW w:w="5245" w:type="dxa"/>
          </w:tcPr>
          <w:p w14:paraId="2E17C5A4" w14:textId="090F4D62" w:rsidR="00CE3DFD" w:rsidRPr="00A753B6" w:rsidRDefault="00DF293B" w:rsidP="007D3C96">
            <w:pPr>
              <w:pStyle w:val="afc"/>
            </w:pPr>
            <w:r>
              <w:rPr>
                <w:rFonts w:hint="eastAsia"/>
              </w:rPr>
              <w:t>李方芹</w:t>
            </w:r>
          </w:p>
        </w:tc>
      </w:tr>
      <w:tr w:rsidR="00CE3DFD" w:rsidRPr="00977881" w14:paraId="398D1629" w14:textId="77777777" w:rsidTr="007D3C96">
        <w:trPr>
          <w:jc w:val="center"/>
        </w:trPr>
        <w:tc>
          <w:tcPr>
            <w:tcW w:w="2660" w:type="dxa"/>
          </w:tcPr>
          <w:p w14:paraId="3B0742B0" w14:textId="789DB9B6" w:rsidR="00CE3DFD" w:rsidRPr="00977881" w:rsidRDefault="00CE3DFD" w:rsidP="007D3C96">
            <w:pPr>
              <w:pStyle w:val="afb"/>
            </w:pPr>
            <w:r w:rsidRPr="00977881">
              <w:rPr>
                <w:rFonts w:hint="eastAsia"/>
              </w:rPr>
              <w:t>指導教授</w:t>
            </w:r>
            <w:r w:rsidR="00C6065C">
              <w:rPr>
                <w:rFonts w:hint="eastAsia"/>
              </w:rPr>
              <w:t>:</w:t>
            </w:r>
          </w:p>
        </w:tc>
        <w:tc>
          <w:tcPr>
            <w:tcW w:w="5245" w:type="dxa"/>
          </w:tcPr>
          <w:p w14:paraId="20961AC1" w14:textId="39073022" w:rsidR="00CE3DFD" w:rsidRPr="00977881" w:rsidRDefault="00DF293B" w:rsidP="007D3C96">
            <w:pPr>
              <w:pStyle w:val="afc"/>
            </w:pPr>
            <w:r>
              <w:rPr>
                <w:rFonts w:hint="eastAsia"/>
              </w:rPr>
              <w:t>謝建騰</w:t>
            </w:r>
          </w:p>
        </w:tc>
      </w:tr>
    </w:tbl>
    <w:p w14:paraId="7497F7A3" w14:textId="77777777" w:rsidR="00CE3DFD" w:rsidRDefault="00CE3DFD" w:rsidP="00CE3DFD"/>
    <w:p w14:paraId="050412C4" w14:textId="77777777" w:rsidR="00CE3DFD" w:rsidRDefault="00CE3DFD" w:rsidP="00CE3DFD"/>
    <w:p w14:paraId="0850A812" w14:textId="77777777" w:rsidR="00CE3DFD" w:rsidRDefault="00CE3DFD" w:rsidP="00CE3DFD"/>
    <w:p w14:paraId="194C7D3A" w14:textId="77777777" w:rsidR="00CE3DFD" w:rsidRDefault="00CE3DFD" w:rsidP="00CE3DFD"/>
    <w:p w14:paraId="266CE6E0" w14:textId="77777777" w:rsidR="00CE3DFD" w:rsidRDefault="00CE3DFD" w:rsidP="00CE3DFD"/>
    <w:p w14:paraId="3AE1D9D2" w14:textId="77777777" w:rsidR="00CE3DFD" w:rsidRDefault="00CE3DFD" w:rsidP="00CE3DFD"/>
    <w:p w14:paraId="056E1AD8" w14:textId="77777777" w:rsidR="00CE3DFD" w:rsidRDefault="00CE3DFD" w:rsidP="00CE3DFD">
      <w:bookmarkStart w:id="0" w:name="_GoBack"/>
      <w:bookmarkEnd w:id="0"/>
    </w:p>
    <w:p w14:paraId="6C0883DE" w14:textId="77777777" w:rsidR="00CE3DFD" w:rsidRDefault="00CE3DFD" w:rsidP="00CE3DFD"/>
    <w:p w14:paraId="1DB7CCB8" w14:textId="77777777" w:rsidR="00CE3DFD" w:rsidRDefault="00CE3DFD" w:rsidP="00CE3DFD"/>
    <w:p w14:paraId="2F356611" w14:textId="77777777" w:rsidR="00CE3DFD" w:rsidRDefault="00CE3DFD" w:rsidP="00CE3DFD"/>
    <w:p w14:paraId="2E996EFF" w14:textId="77777777" w:rsidR="00CE3DFD" w:rsidRDefault="00CE3DFD" w:rsidP="00CE3DFD"/>
    <w:p w14:paraId="4F43F7CA" w14:textId="3E11F339" w:rsidR="00CE3DFD" w:rsidRDefault="003D5AB1" w:rsidP="00CE3DFD">
      <w:r>
        <w:rPr>
          <w:noProof/>
        </w:rPr>
        <mc:AlternateContent>
          <mc:Choice Requires="wps">
            <w:drawing>
              <wp:anchor distT="0" distB="0" distL="114300" distR="114300" simplePos="0" relativeHeight="251661312" behindDoc="0" locked="0" layoutInCell="1" allowOverlap="1" wp14:anchorId="4AD52232" wp14:editId="22FF7AAD">
                <wp:simplePos x="0" y="0"/>
                <wp:positionH relativeFrom="column">
                  <wp:posOffset>3810</wp:posOffset>
                </wp:positionH>
                <wp:positionV relativeFrom="page">
                  <wp:posOffset>9476105</wp:posOffset>
                </wp:positionV>
                <wp:extent cx="6082030" cy="487045"/>
                <wp:effectExtent l="0" t="0" r="0" b="0"/>
                <wp:wrapNone/>
                <wp:docPr id="52" name="文字方塊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wps:spPr>
                      <wps:txbx>
                        <w:txbxContent>
                          <w:p w14:paraId="50DB6E11" w14:textId="5AAC0ABE" w:rsidR="007D3C96" w:rsidRPr="000360DD" w:rsidRDefault="007D3C96" w:rsidP="00CE3DFD">
                            <w:pPr>
                              <w:pStyle w:val="af6"/>
                            </w:pPr>
                            <w:r w:rsidRPr="000360DD">
                              <w:rPr>
                                <w:rFonts w:hint="eastAsia"/>
                              </w:rPr>
                              <w:t>中華民國  一</w:t>
                            </w:r>
                            <w:r>
                              <w:rPr>
                                <w:rFonts w:hint="eastAsia"/>
                              </w:rPr>
                              <w:t>一</w:t>
                            </w:r>
                            <w:r w:rsidR="00C26DDF">
                              <w:rPr>
                                <w:rFonts w:hint="eastAsia"/>
                              </w:rPr>
                              <w:t>二</w:t>
                            </w:r>
                            <w:r w:rsidRPr="000360DD">
                              <w:rPr>
                                <w:rFonts w:hint="eastAsia"/>
                              </w:rPr>
                              <w:t xml:space="preserve">  年  </w:t>
                            </w:r>
                            <w:r w:rsidR="005E11B2">
                              <w:rPr>
                                <w:rFonts w:hint="eastAsia"/>
                              </w:rPr>
                              <w:t>十</w:t>
                            </w:r>
                            <w:r w:rsidRPr="000360DD">
                              <w:rPr>
                                <w:rFonts w:hint="eastAsia"/>
                              </w:rPr>
                              <w:t xml:space="preserve">  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AD52232" id="_x0000_t202" coordsize="21600,21600" o:spt="202" path="m,l,21600r21600,l21600,xe">
                <v:stroke joinstyle="miter"/>
                <v:path gradientshapeok="t" o:connecttype="rect"/>
              </v:shapetype>
              <v:shape id="文字方塊 52" o:spid="_x0000_s1026" type="#_x0000_t202" style="position:absolute;margin-left:.3pt;margin-top:746.15pt;width:478.9pt;height:38.3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" filled="f" stroked="f">
                <v:textbox style="mso-fit-shape-to-text:t">
                  <w:txbxContent>
                    <w:p w14:paraId="50DB6E11" w14:textId="5AAC0ABE" w:rsidR="007D3C96" w:rsidRPr="000360DD" w:rsidRDefault="007D3C96" w:rsidP="00CE3DFD">
                      <w:pPr>
                        <w:pStyle w:val="af6"/>
                      </w:pPr>
                      <w:r w:rsidRPr="000360DD">
                        <w:rPr>
                          <w:rFonts w:hint="eastAsia"/>
                        </w:rPr>
                        <w:t>中華民國  一</w:t>
                      </w:r>
                      <w:r>
                        <w:rPr>
                          <w:rFonts w:hint="eastAsia"/>
                        </w:rPr>
                        <w:t>一</w:t>
                      </w:r>
                      <w:r w:rsidR="00C26DDF">
                        <w:rPr>
                          <w:rFonts w:hint="eastAsia"/>
                        </w:rPr>
                        <w:t>二</w:t>
                      </w:r>
                      <w:r w:rsidRPr="000360DD">
                        <w:rPr>
                          <w:rFonts w:hint="eastAsia"/>
                        </w:rPr>
                        <w:t xml:space="preserve">  年  </w:t>
                      </w:r>
                      <w:r w:rsidR="005E11B2">
                        <w:rPr>
                          <w:rFonts w:hint="eastAsia"/>
                        </w:rPr>
                        <w:t>十</w:t>
                      </w:r>
                      <w:r w:rsidRPr="000360DD">
                        <w:rPr>
                          <w:rFonts w:hint="eastAsia"/>
                        </w:rPr>
                        <w:t xml:space="preserve">  月</w:t>
                      </w:r>
                    </w:p>
                  </w:txbxContent>
                </v:textbox>
                <w10:wrap anchory="page"/>
              </v:shape>
            </w:pict>
          </mc:Fallback>
        </mc:AlternateContent>
      </w:r>
    </w:p>
    <w:p w14:paraId="7D85E156" w14:textId="77777777" w:rsidR="00CE3DFD" w:rsidRDefault="00CE3DFD" w:rsidP="00CE3DFD"/>
    <w:p w14:paraId="1422A219" w14:textId="77777777" w:rsidR="00CE3DFD" w:rsidRDefault="00CE3DFD" w:rsidP="00CE3DFD"/>
    <w:p w14:paraId="0FB14452" w14:textId="77777777" w:rsidR="00CE3DFD" w:rsidRDefault="00CE3DFD" w:rsidP="00CE3DFD">
      <w:pPr>
        <w:sectPr w:rsidR="00CE3DFD" w:rsidSect="00CE3DFD">
          <w:footerReference w:type="even" r:id="rId12"/>
          <w:pgSz w:w="11906" w:h="16838" w:code="9"/>
          <w:pgMar w:top="1134" w:right="1134" w:bottom="1134" w:left="1134" w:header="680" w:footer="454" w:gutter="0"/>
          <w:pgNumType w:fmt="lowerRoman" w:start="1"/>
          <w:cols w:space="360"/>
        </w:sectPr>
      </w:pPr>
    </w:p>
    <w:p w14:paraId="1E96A9D9" w14:textId="77777777" w:rsidR="00CE3DFD" w:rsidRPr="008B6E77" w:rsidRDefault="00CE3DFD" w:rsidP="00CE3DFD">
      <w:pPr>
        <w:pStyle w:val="af6"/>
      </w:pPr>
      <w:r>
        <w:rPr>
          <w:rFonts w:hint="eastAsia"/>
          <w:noProof/>
        </w:rPr>
        <w:lastRenderedPageBreak/>
        <w:drawing>
          <wp:inline distT="0" distB="0" distL="0" distR="0" wp14:anchorId="3E185A9E" wp14:editId="475943E1">
            <wp:extent cx="4581525" cy="771525"/>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81525" cy="771525"/>
                    </a:xfrm>
                    <a:prstGeom prst="rect">
                      <a:avLst/>
                    </a:prstGeom>
                    <a:noFill/>
                    <a:ln>
                      <a:noFill/>
                    </a:ln>
                  </pic:spPr>
                </pic:pic>
              </a:graphicData>
            </a:graphic>
          </wp:inline>
        </w:drawing>
      </w:r>
    </w:p>
    <w:p w14:paraId="14FEBC2E" w14:textId="77777777" w:rsidR="00CE3DFD" w:rsidRPr="000E53DF" w:rsidRDefault="00CE3DFD" w:rsidP="00CE3DFD"/>
    <w:p w14:paraId="0B85FC18" w14:textId="77777777" w:rsidR="00CE3DFD" w:rsidRPr="000E53DF" w:rsidRDefault="00CE3DFD" w:rsidP="00CE3DFD"/>
    <w:p w14:paraId="2E24CDDB" w14:textId="5025A1A1" w:rsidR="00CE3DFD" w:rsidRPr="005E301A" w:rsidRDefault="00CE3DFD" w:rsidP="00CE3DFD">
      <w:pPr>
        <w:pStyle w:val="af9"/>
      </w:pPr>
      <w:r w:rsidRPr="00553532">
        <w:rPr>
          <w:rFonts w:hint="eastAsia"/>
        </w:rPr>
        <w:t>本</w:t>
      </w:r>
      <w:r w:rsidRPr="00553532">
        <w:t xml:space="preserve">   </w:t>
      </w:r>
      <w:r w:rsidRPr="00553532">
        <w:rPr>
          <w:rFonts w:hint="eastAsia"/>
        </w:rPr>
        <w:t>校</w:t>
      </w:r>
      <w:r w:rsidRPr="00553532">
        <w:t xml:space="preserve"> </w:t>
      </w:r>
      <w:r w:rsidRPr="00553532">
        <w:rPr>
          <w:rFonts w:hint="eastAsia"/>
        </w:rPr>
        <w:t>服飾設計與經營學系</w:t>
      </w:r>
      <w:r w:rsidRPr="00553532">
        <w:t xml:space="preserve"> </w:t>
      </w:r>
      <w:r w:rsidR="00DF293B">
        <w:rPr>
          <w:rFonts w:hint="eastAsia"/>
        </w:rPr>
        <w:t>李方芹</w:t>
      </w:r>
      <w:r w:rsidRPr="00553532">
        <w:rPr>
          <w:rFonts w:hint="eastAsia"/>
        </w:rPr>
        <w:t>君</w:t>
      </w:r>
    </w:p>
    <w:p w14:paraId="54FA19AF" w14:textId="77777777" w:rsidR="00CE3DFD" w:rsidRDefault="00CE3DFD" w:rsidP="00CE3DFD">
      <w:pPr>
        <w:pStyle w:val="af9"/>
      </w:pPr>
      <w:r w:rsidRPr="00553532">
        <w:rPr>
          <w:rFonts w:hint="eastAsia"/>
        </w:rPr>
        <w:t>所提論文</w:t>
      </w:r>
    </w:p>
    <w:p w14:paraId="19B82139" w14:textId="77777777" w:rsidR="00CE3DFD" w:rsidRPr="005E301A" w:rsidRDefault="00CE3DFD" w:rsidP="00CE3DFD"/>
    <w:p w14:paraId="47DF4898" w14:textId="0ADBDAE8" w:rsidR="00CE3DFD" w:rsidRPr="00DF293B" w:rsidRDefault="00DF293B" w:rsidP="00CE3DFD">
      <w:pPr>
        <w:rPr>
          <w:rStyle w:val="af8"/>
        </w:rPr>
      </w:pPr>
      <w:r>
        <w:rPr>
          <w:rStyle w:val="af8"/>
          <w:rFonts w:hint="eastAsia"/>
        </w:rPr>
        <w:t>以消費者觀點探討古著服飾之購買意願</w:t>
      </w:r>
    </w:p>
    <w:p w14:paraId="5BF0D498" w14:textId="77777777" w:rsidR="00CE3DFD" w:rsidRPr="005E301A" w:rsidRDefault="00CE3DFD" w:rsidP="00CE3DFD"/>
    <w:p w14:paraId="4118C235" w14:textId="56C2400E" w:rsidR="00CE3DFD" w:rsidRPr="00553532" w:rsidRDefault="00DF293B" w:rsidP="00CE3DFD">
      <w:pPr>
        <w:rPr>
          <w:rStyle w:val="af8"/>
        </w:rPr>
      </w:pPr>
      <w:r>
        <w:rPr>
          <w:rStyle w:val="af8"/>
          <w:rFonts w:hint="eastAsia"/>
        </w:rPr>
        <w:t>Ex</w:t>
      </w:r>
      <w:r>
        <w:rPr>
          <w:rStyle w:val="af8"/>
        </w:rPr>
        <w:t xml:space="preserve">ploring </w:t>
      </w:r>
      <w:r w:rsidR="00DD3316">
        <w:rPr>
          <w:rStyle w:val="af8"/>
        </w:rPr>
        <w:t>t</w:t>
      </w:r>
      <w:r>
        <w:rPr>
          <w:rStyle w:val="af8"/>
        </w:rPr>
        <w:t>he Purchase I</w:t>
      </w:r>
      <w:r>
        <w:rPr>
          <w:rStyle w:val="af8"/>
          <w:rFonts w:hint="eastAsia"/>
        </w:rPr>
        <w:t>n</w:t>
      </w:r>
      <w:r>
        <w:rPr>
          <w:rStyle w:val="af8"/>
        </w:rPr>
        <w:t>tention of</w:t>
      </w:r>
      <w:r>
        <w:rPr>
          <w:rStyle w:val="af8"/>
          <w:rFonts w:hint="eastAsia"/>
        </w:rPr>
        <w:t xml:space="preserve"> </w:t>
      </w:r>
      <w:r w:rsidR="00070BFB">
        <w:rPr>
          <w:rStyle w:val="af8"/>
        </w:rPr>
        <w:t xml:space="preserve"> </w:t>
      </w:r>
      <w:r>
        <w:rPr>
          <w:rStyle w:val="af8"/>
          <w:rFonts w:hint="eastAsia"/>
        </w:rPr>
        <w:t>Vi</w:t>
      </w:r>
      <w:r>
        <w:rPr>
          <w:rStyle w:val="af8"/>
        </w:rPr>
        <w:t xml:space="preserve">ntage Clothing from </w:t>
      </w:r>
      <w:r w:rsidR="00DD3316">
        <w:rPr>
          <w:rStyle w:val="af8"/>
        </w:rPr>
        <w:t>A</w:t>
      </w:r>
      <w:r>
        <w:rPr>
          <w:rStyle w:val="af8"/>
        </w:rPr>
        <w:t xml:space="preserve"> Consumer Pers</w:t>
      </w:r>
      <w:r w:rsidR="00110CAA">
        <w:rPr>
          <w:rStyle w:val="af8"/>
        </w:rPr>
        <w:t>pective</w:t>
      </w:r>
    </w:p>
    <w:p w14:paraId="6DDF2FD0" w14:textId="77777777" w:rsidR="00CE3DFD" w:rsidRDefault="00CE3DFD" w:rsidP="00CE3DFD"/>
    <w:p w14:paraId="263A201F" w14:textId="77777777" w:rsidR="00CE3DFD" w:rsidRPr="00553532" w:rsidRDefault="00CE3DFD" w:rsidP="00CE3DFD">
      <w:pPr>
        <w:pStyle w:val="af9"/>
      </w:pPr>
      <w:r w:rsidRPr="00553532">
        <w:rPr>
          <w:rFonts w:hint="eastAsia"/>
        </w:rPr>
        <w:t>合於學士論文資格水準、業經本委員會評審認可。</w:t>
      </w:r>
    </w:p>
    <w:p w14:paraId="1EEF0BEC" w14:textId="77777777" w:rsidR="00CE3DFD" w:rsidRPr="008B6E77" w:rsidRDefault="00CE3DFD" w:rsidP="00CE3DFD"/>
    <w:tbl>
      <w:tblPr>
        <w:tblW w:w="0" w:type="auto"/>
        <w:jc w:val="center"/>
        <w:tblLayout w:type="fixed"/>
        <w:tblLook w:val="01E0" w:firstRow="1" w:lastRow="1" w:firstColumn="1" w:lastColumn="1" w:noHBand="0" w:noVBand="0"/>
      </w:tblPr>
      <w:tblGrid>
        <w:gridCol w:w="2300"/>
        <w:gridCol w:w="5954"/>
      </w:tblGrid>
      <w:tr w:rsidR="00CE3DFD" w:rsidRPr="008B6E77" w14:paraId="4F42F333" w14:textId="77777777" w:rsidTr="007D3C96">
        <w:trPr>
          <w:trHeight w:val="1047"/>
          <w:jc w:val="center"/>
        </w:trPr>
        <w:tc>
          <w:tcPr>
            <w:tcW w:w="2300" w:type="dxa"/>
            <w:vAlign w:val="center"/>
          </w:tcPr>
          <w:p w14:paraId="53A91B39" w14:textId="1ECC1313" w:rsidR="00CE3DFD" w:rsidRPr="00567FE7" w:rsidRDefault="00CE3DFD" w:rsidP="007D3C96">
            <w:pPr>
              <w:pStyle w:val="afb"/>
            </w:pPr>
            <w:r w:rsidRPr="00567FE7">
              <w:rPr>
                <w:rFonts w:hint="eastAsia"/>
              </w:rPr>
              <w:t>口試委員</w:t>
            </w:r>
            <w:r w:rsidR="00C6065C">
              <w:rPr>
                <w:rFonts w:hint="eastAsia"/>
              </w:rPr>
              <w:t>:</w:t>
            </w:r>
          </w:p>
        </w:tc>
        <w:tc>
          <w:tcPr>
            <w:tcW w:w="5954" w:type="dxa"/>
            <w:tcBorders>
              <w:bottom w:val="single" w:sz="4" w:space="0" w:color="auto"/>
            </w:tcBorders>
          </w:tcPr>
          <w:p w14:paraId="19864648" w14:textId="77777777" w:rsidR="00CE3DFD" w:rsidRPr="008B6E77" w:rsidRDefault="00CE3DFD" w:rsidP="007D3C96"/>
        </w:tc>
      </w:tr>
      <w:tr w:rsidR="00CE3DFD" w:rsidRPr="008B6E77" w14:paraId="46340A3E" w14:textId="77777777" w:rsidTr="007D3C96">
        <w:trPr>
          <w:trHeight w:val="1047"/>
          <w:jc w:val="center"/>
        </w:trPr>
        <w:tc>
          <w:tcPr>
            <w:tcW w:w="2300" w:type="dxa"/>
          </w:tcPr>
          <w:p w14:paraId="5678CA76" w14:textId="77777777" w:rsidR="00CE3DFD" w:rsidRPr="008B6E77" w:rsidRDefault="00CE3DFD" w:rsidP="007D3C96"/>
        </w:tc>
        <w:tc>
          <w:tcPr>
            <w:tcW w:w="5954" w:type="dxa"/>
            <w:tcBorders>
              <w:top w:val="single" w:sz="4" w:space="0" w:color="auto"/>
              <w:bottom w:val="single" w:sz="4" w:space="0" w:color="auto"/>
            </w:tcBorders>
          </w:tcPr>
          <w:p w14:paraId="72FBF006" w14:textId="77777777" w:rsidR="00CE3DFD" w:rsidRPr="008B6E77" w:rsidRDefault="00CE3DFD" w:rsidP="007D3C96"/>
        </w:tc>
      </w:tr>
      <w:tr w:rsidR="00CE3DFD" w:rsidRPr="008B6E77" w14:paraId="496FE48E" w14:textId="77777777" w:rsidTr="007D3C96">
        <w:trPr>
          <w:trHeight w:val="1047"/>
          <w:jc w:val="center"/>
        </w:trPr>
        <w:tc>
          <w:tcPr>
            <w:tcW w:w="2300" w:type="dxa"/>
          </w:tcPr>
          <w:p w14:paraId="5579D44C" w14:textId="77777777" w:rsidR="00CE3DFD" w:rsidRPr="008B6E77" w:rsidRDefault="00CE3DFD" w:rsidP="007D3C96"/>
        </w:tc>
        <w:tc>
          <w:tcPr>
            <w:tcW w:w="5954" w:type="dxa"/>
            <w:tcBorders>
              <w:top w:val="single" w:sz="4" w:space="0" w:color="auto"/>
              <w:bottom w:val="single" w:sz="4" w:space="0" w:color="auto"/>
            </w:tcBorders>
          </w:tcPr>
          <w:p w14:paraId="3DD25767" w14:textId="77777777" w:rsidR="00CE3DFD" w:rsidRPr="008B6E77" w:rsidRDefault="00CE3DFD" w:rsidP="007D3C96"/>
        </w:tc>
      </w:tr>
      <w:tr w:rsidR="00CE3DFD" w:rsidRPr="008B6E77" w14:paraId="774781B2" w14:textId="77777777" w:rsidTr="007D3C96">
        <w:trPr>
          <w:trHeight w:val="1047"/>
          <w:jc w:val="center"/>
        </w:trPr>
        <w:tc>
          <w:tcPr>
            <w:tcW w:w="2300" w:type="dxa"/>
          </w:tcPr>
          <w:p w14:paraId="64A00921" w14:textId="77777777" w:rsidR="00CE3DFD" w:rsidRPr="008B6E77" w:rsidRDefault="00CE3DFD" w:rsidP="007D3C96"/>
        </w:tc>
        <w:tc>
          <w:tcPr>
            <w:tcW w:w="5954" w:type="dxa"/>
            <w:tcBorders>
              <w:top w:val="single" w:sz="4" w:space="0" w:color="auto"/>
              <w:bottom w:val="single" w:sz="4" w:space="0" w:color="auto"/>
            </w:tcBorders>
          </w:tcPr>
          <w:p w14:paraId="6A8B2641" w14:textId="77777777" w:rsidR="00CE3DFD" w:rsidRPr="008B6E77" w:rsidRDefault="00CE3DFD" w:rsidP="007D3C96"/>
        </w:tc>
      </w:tr>
      <w:tr w:rsidR="00CE3DFD" w:rsidRPr="008B6E77" w14:paraId="5BD5D32E" w14:textId="77777777" w:rsidTr="007D3C96">
        <w:trPr>
          <w:trHeight w:val="1047"/>
          <w:jc w:val="center"/>
        </w:trPr>
        <w:tc>
          <w:tcPr>
            <w:tcW w:w="2300" w:type="dxa"/>
          </w:tcPr>
          <w:p w14:paraId="0D47940F" w14:textId="77777777" w:rsidR="00CE3DFD" w:rsidRPr="008B6E77" w:rsidRDefault="00CE3DFD" w:rsidP="007D3C96"/>
        </w:tc>
        <w:tc>
          <w:tcPr>
            <w:tcW w:w="5954" w:type="dxa"/>
            <w:tcBorders>
              <w:top w:val="single" w:sz="4" w:space="0" w:color="auto"/>
              <w:bottom w:val="single" w:sz="4" w:space="0" w:color="auto"/>
            </w:tcBorders>
          </w:tcPr>
          <w:p w14:paraId="0E07C9CF" w14:textId="77777777" w:rsidR="00CE3DFD" w:rsidRPr="008B6E77" w:rsidRDefault="00CE3DFD" w:rsidP="007D3C96"/>
        </w:tc>
      </w:tr>
      <w:tr w:rsidR="00CE3DFD" w:rsidRPr="008B6E77" w14:paraId="41AE022C" w14:textId="77777777" w:rsidTr="007D3C96">
        <w:trPr>
          <w:trHeight w:val="1048"/>
          <w:jc w:val="center"/>
        </w:trPr>
        <w:tc>
          <w:tcPr>
            <w:tcW w:w="2300" w:type="dxa"/>
            <w:vAlign w:val="center"/>
          </w:tcPr>
          <w:p w14:paraId="35136267" w14:textId="454970B6" w:rsidR="00CE3DFD" w:rsidRPr="008B6E77" w:rsidRDefault="00CE3DFD" w:rsidP="007D3C96">
            <w:pPr>
              <w:pStyle w:val="afb"/>
            </w:pPr>
            <w:r>
              <w:rPr>
                <w:rFonts w:hint="eastAsia"/>
              </w:rPr>
              <w:t>指導教授</w:t>
            </w:r>
            <w:r w:rsidR="00C6065C">
              <w:rPr>
                <w:rFonts w:hint="eastAsia"/>
              </w:rPr>
              <w:t>:</w:t>
            </w:r>
          </w:p>
        </w:tc>
        <w:tc>
          <w:tcPr>
            <w:tcW w:w="5954" w:type="dxa"/>
            <w:tcBorders>
              <w:top w:val="single" w:sz="4" w:space="0" w:color="auto"/>
              <w:bottom w:val="single" w:sz="4" w:space="0" w:color="auto"/>
            </w:tcBorders>
          </w:tcPr>
          <w:p w14:paraId="43B2E954" w14:textId="77777777" w:rsidR="00CE3DFD" w:rsidRPr="008B6E77" w:rsidRDefault="00CE3DFD" w:rsidP="007D3C96"/>
        </w:tc>
      </w:tr>
      <w:tr w:rsidR="00CE3DFD" w:rsidRPr="008B6E77" w14:paraId="30F38A78" w14:textId="77777777" w:rsidTr="007D3C96">
        <w:trPr>
          <w:trHeight w:val="1048"/>
          <w:jc w:val="center"/>
        </w:trPr>
        <w:tc>
          <w:tcPr>
            <w:tcW w:w="2300" w:type="dxa"/>
            <w:vAlign w:val="center"/>
          </w:tcPr>
          <w:p w14:paraId="4B9636D6" w14:textId="19FFEF77" w:rsidR="00CE3DFD" w:rsidRDefault="00CE3DFD" w:rsidP="007D3C96">
            <w:pPr>
              <w:pStyle w:val="afb"/>
            </w:pPr>
            <w:r>
              <w:rPr>
                <w:rFonts w:hint="eastAsia"/>
              </w:rPr>
              <w:t>系 主 任</w:t>
            </w:r>
            <w:r w:rsidR="00C6065C">
              <w:rPr>
                <w:rFonts w:hint="eastAsia"/>
              </w:rPr>
              <w:t>:</w:t>
            </w:r>
          </w:p>
        </w:tc>
        <w:tc>
          <w:tcPr>
            <w:tcW w:w="5954" w:type="dxa"/>
            <w:tcBorders>
              <w:top w:val="single" w:sz="4" w:space="0" w:color="auto"/>
              <w:bottom w:val="single" w:sz="4" w:space="0" w:color="auto"/>
            </w:tcBorders>
          </w:tcPr>
          <w:p w14:paraId="5CC29C50" w14:textId="77777777" w:rsidR="00CE3DFD" w:rsidRPr="008B6E77" w:rsidRDefault="00CE3DFD" w:rsidP="007D3C96"/>
        </w:tc>
      </w:tr>
    </w:tbl>
    <w:p w14:paraId="0A13FC88" w14:textId="77777777" w:rsidR="00CE3DFD" w:rsidRDefault="00CE3DFD" w:rsidP="00CE3DFD"/>
    <w:p w14:paraId="3BCBA634" w14:textId="3D0D57DB" w:rsidR="00CE3DFD" w:rsidRPr="008B6E77" w:rsidRDefault="003D5AB1" w:rsidP="00CE3DFD">
      <w:pPr>
        <w:sectPr w:rsidR="00CE3DFD" w:rsidRPr="008B6E77" w:rsidSect="00CE3DFD">
          <w:footerReference w:type="default" r:id="rId14"/>
          <w:pgSz w:w="11906" w:h="16838" w:code="9"/>
          <w:pgMar w:top="1134" w:right="1134" w:bottom="1134" w:left="1134" w:header="680" w:footer="454" w:gutter="0"/>
          <w:pgNumType w:fmt="lowerRoman" w:start="1"/>
          <w:cols w:space="360"/>
        </w:sectPr>
      </w:pPr>
      <w:r>
        <w:rPr>
          <w:noProof/>
        </w:rPr>
        <mc:AlternateContent>
          <mc:Choice Requires="wps">
            <w:drawing>
              <wp:anchor distT="0" distB="0" distL="114300" distR="114300" simplePos="0" relativeHeight="251664384" behindDoc="0" locked="0" layoutInCell="1" allowOverlap="1" wp14:anchorId="2BDFBEF5" wp14:editId="27C148AA">
                <wp:simplePos x="0" y="0"/>
                <wp:positionH relativeFrom="column">
                  <wp:posOffset>1905</wp:posOffset>
                </wp:positionH>
                <wp:positionV relativeFrom="page">
                  <wp:posOffset>9542780</wp:posOffset>
                </wp:positionV>
                <wp:extent cx="6082030" cy="487045"/>
                <wp:effectExtent l="0" t="0" r="0" b="0"/>
                <wp:wrapNone/>
                <wp:docPr id="51" name="文字方塊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wps:spPr>
                      <wps:txbx>
                        <w:txbxContent>
                          <w:p w14:paraId="45B6693B" w14:textId="41854FB8" w:rsidR="007D3C96" w:rsidRDefault="007D3C96" w:rsidP="00CE3DFD">
                            <w:pPr>
                              <w:pStyle w:val="af6"/>
                            </w:pPr>
                            <w:r w:rsidRPr="008B6E77">
                              <w:rPr>
                                <w:rFonts w:hint="eastAsia"/>
                              </w:rPr>
                              <w:t>中華民國</w:t>
                            </w:r>
                            <w:r>
                              <w:rPr>
                                <w:rFonts w:hint="eastAsia"/>
                              </w:rPr>
                              <w:t xml:space="preserve">  </w:t>
                            </w:r>
                            <w:r w:rsidRPr="00A753B6">
                              <w:rPr>
                                <w:rFonts w:hint="eastAsia"/>
                              </w:rPr>
                              <w:t>一</w:t>
                            </w:r>
                            <w:r>
                              <w:rPr>
                                <w:rFonts w:hint="eastAsia"/>
                              </w:rPr>
                              <w:t>一</w:t>
                            </w:r>
                            <w:r w:rsidR="004F7D95">
                              <w:rPr>
                                <w:rFonts w:hint="eastAsia"/>
                              </w:rPr>
                              <w:t>二</w:t>
                            </w:r>
                            <w:r>
                              <w:rPr>
                                <w:rFonts w:hint="eastAsia"/>
                              </w:rPr>
                              <w:t xml:space="preserve">  </w:t>
                            </w:r>
                            <w:r w:rsidRPr="008B6E77">
                              <w:rPr>
                                <w:rFonts w:hint="eastAsia"/>
                              </w:rPr>
                              <w:t>年</w:t>
                            </w:r>
                            <w:r>
                              <w:rPr>
                                <w:rFonts w:hint="eastAsia"/>
                              </w:rPr>
                              <w:t xml:space="preserve">  </w:t>
                            </w:r>
                            <w:r w:rsidR="005E11B2">
                              <w:rPr>
                                <w:rFonts w:hint="eastAsia"/>
                              </w:rPr>
                              <w:t>十</w:t>
                            </w:r>
                            <w:r>
                              <w:rPr>
                                <w:rFonts w:hint="eastAsia"/>
                              </w:rPr>
                              <w:t xml:space="preserve">  </w:t>
                            </w:r>
                            <w:r w:rsidRPr="008B6E77">
                              <w:rPr>
                                <w:rFonts w:hint="eastAsia"/>
                              </w:rPr>
                              <w:t>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BDFBEF5" id="文字方塊 51" o:spid="_x0000_s1027" type="#_x0000_t202" style="position:absolute;margin-left:.15pt;margin-top:751.4pt;width:478.9pt;height:38.3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" filled="f" stroked="f">
                <v:textbox style="mso-fit-shape-to-text:t">
                  <w:txbxContent>
                    <w:p w14:paraId="45B6693B" w14:textId="41854FB8" w:rsidR="007D3C96" w:rsidRDefault="007D3C96" w:rsidP="00CE3DFD">
                      <w:pPr>
                        <w:pStyle w:val="af6"/>
                      </w:pPr>
                      <w:r w:rsidRPr="008B6E77">
                        <w:rPr>
                          <w:rFonts w:hint="eastAsia"/>
                        </w:rPr>
                        <w:t>中華民國</w:t>
                      </w:r>
                      <w:r>
                        <w:rPr>
                          <w:rFonts w:hint="eastAsia"/>
                        </w:rPr>
                        <w:t xml:space="preserve">  </w:t>
                      </w:r>
                      <w:r w:rsidRPr="00A753B6">
                        <w:rPr>
                          <w:rFonts w:hint="eastAsia"/>
                        </w:rPr>
                        <w:t>一</w:t>
                      </w:r>
                      <w:r>
                        <w:rPr>
                          <w:rFonts w:hint="eastAsia"/>
                        </w:rPr>
                        <w:t>一</w:t>
                      </w:r>
                      <w:r w:rsidR="004F7D95">
                        <w:rPr>
                          <w:rFonts w:hint="eastAsia"/>
                        </w:rPr>
                        <w:t>二</w:t>
                      </w:r>
                      <w:r>
                        <w:rPr>
                          <w:rFonts w:hint="eastAsia"/>
                        </w:rPr>
                        <w:t xml:space="preserve">  </w:t>
                      </w:r>
                      <w:r w:rsidRPr="008B6E77">
                        <w:rPr>
                          <w:rFonts w:hint="eastAsia"/>
                        </w:rPr>
                        <w:t>年</w:t>
                      </w:r>
                      <w:r>
                        <w:rPr>
                          <w:rFonts w:hint="eastAsia"/>
                        </w:rPr>
                        <w:t xml:space="preserve">  </w:t>
                      </w:r>
                      <w:r w:rsidR="005E11B2">
                        <w:rPr>
                          <w:rFonts w:hint="eastAsia"/>
                        </w:rPr>
                        <w:t>十</w:t>
                      </w:r>
                      <w:r>
                        <w:rPr>
                          <w:rFonts w:hint="eastAsia"/>
                        </w:rPr>
                        <w:t xml:space="preserve">  </w:t>
                      </w:r>
                      <w:r w:rsidRPr="008B6E77">
                        <w:rPr>
                          <w:rFonts w:hint="eastAsia"/>
                        </w:rPr>
                        <w:t>月</w:t>
                      </w:r>
                    </w:p>
                  </w:txbxContent>
                </v:textbox>
                <w10:wrap anchory="page"/>
              </v:shape>
            </w:pict>
          </mc:Fallback>
        </mc:AlternateContent>
      </w:r>
    </w:p>
    <w:p w14:paraId="0EB3E698" w14:textId="2E44C45D" w:rsidR="00CE3DFD" w:rsidRPr="00110CAA" w:rsidRDefault="00CE3DFD" w:rsidP="00110CAA">
      <w:pPr>
        <w:rPr>
          <w:szCs w:val="32"/>
          <w:u w:val="single"/>
        </w:rPr>
      </w:pPr>
      <w:r>
        <w:rPr>
          <w:rFonts w:hint="eastAsia"/>
        </w:rPr>
        <w:lastRenderedPageBreak/>
        <w:t>論文題目</w:t>
      </w:r>
      <w:r w:rsidR="00C6065C">
        <w:rPr>
          <w:rFonts w:hint="eastAsia"/>
        </w:rPr>
        <w:t>:</w:t>
      </w:r>
      <w:r w:rsidR="00110CAA">
        <w:rPr>
          <w:rStyle w:val="af8"/>
          <w:rFonts w:hint="eastAsia"/>
        </w:rPr>
        <w:t>以消費者觀點探討古著服飾之購買意願</w:t>
      </w:r>
    </w:p>
    <w:tbl>
      <w:tblPr>
        <w:tblW w:w="0" w:type="auto"/>
        <w:tblCellMar>
          <w:left w:w="0" w:type="dxa"/>
        </w:tblCellMar>
        <w:tblLook w:val="04A0" w:firstRow="1" w:lastRow="0" w:firstColumn="1" w:lastColumn="0" w:noHBand="0" w:noVBand="1"/>
      </w:tblPr>
      <w:tblGrid>
        <w:gridCol w:w="6442"/>
        <w:gridCol w:w="3196"/>
      </w:tblGrid>
      <w:tr w:rsidR="00CE3DFD" w14:paraId="73295067" w14:textId="77777777" w:rsidTr="007D3C96">
        <w:trPr>
          <w:trHeight w:val="511"/>
        </w:trPr>
        <w:tc>
          <w:tcPr>
            <w:tcW w:w="6487" w:type="dxa"/>
            <w:vAlign w:val="bottom"/>
          </w:tcPr>
          <w:p w14:paraId="26A2168F" w14:textId="408D6A23" w:rsidR="00CE3DFD" w:rsidRDefault="00CE3DFD" w:rsidP="007D3C96">
            <w:pPr>
              <w:pStyle w:val="af9"/>
            </w:pPr>
            <w:r>
              <w:rPr>
                <w:rFonts w:hint="eastAsia"/>
              </w:rPr>
              <w:t>學</w:t>
            </w:r>
            <w:r w:rsidRPr="008B6E77">
              <w:rPr>
                <w:rFonts w:hint="eastAsia"/>
              </w:rPr>
              <w:t>生</w:t>
            </w:r>
            <w:r w:rsidR="00C6065C">
              <w:rPr>
                <w:rFonts w:hint="eastAsia"/>
              </w:rPr>
              <w:t>:</w:t>
            </w:r>
            <w:r w:rsidR="00110CAA">
              <w:rPr>
                <w:rFonts w:hint="eastAsia"/>
              </w:rPr>
              <w:t>李方芹</w:t>
            </w:r>
          </w:p>
        </w:tc>
        <w:tc>
          <w:tcPr>
            <w:tcW w:w="3208" w:type="dxa"/>
            <w:vAlign w:val="bottom"/>
          </w:tcPr>
          <w:p w14:paraId="33482E69" w14:textId="4AE87E45" w:rsidR="00CE3DFD" w:rsidRPr="00977881" w:rsidRDefault="00CE3DFD" w:rsidP="007D3C96">
            <w:pPr>
              <w:pStyle w:val="af9"/>
            </w:pPr>
            <w:r w:rsidRPr="00977881">
              <w:rPr>
                <w:rFonts w:hint="eastAsia"/>
              </w:rPr>
              <w:t>指導教授</w:t>
            </w:r>
            <w:r w:rsidR="00C6065C">
              <w:rPr>
                <w:rFonts w:hint="eastAsia"/>
              </w:rPr>
              <w:t>:</w:t>
            </w:r>
            <w:r>
              <w:rPr>
                <w:rFonts w:hint="eastAsia"/>
              </w:rPr>
              <w:t>謝建騰</w:t>
            </w:r>
          </w:p>
        </w:tc>
      </w:tr>
      <w:tr w:rsidR="00CE3DFD" w14:paraId="0CA5F35C" w14:textId="77777777" w:rsidTr="007D3C96">
        <w:trPr>
          <w:trHeight w:val="511"/>
        </w:trPr>
        <w:tc>
          <w:tcPr>
            <w:tcW w:w="6487" w:type="dxa"/>
            <w:vAlign w:val="bottom"/>
          </w:tcPr>
          <w:p w14:paraId="12FE6C97" w14:textId="77777777" w:rsidR="00CE3DFD" w:rsidRDefault="00CE3DFD" w:rsidP="007D3C96">
            <w:pPr>
              <w:pStyle w:val="af9"/>
            </w:pPr>
            <w:r>
              <w:rPr>
                <w:rFonts w:hint="eastAsia"/>
              </w:rPr>
              <w:t>實踐</w:t>
            </w:r>
            <w:r w:rsidRPr="008B6E77">
              <w:rPr>
                <w:rFonts w:hint="eastAsia"/>
              </w:rPr>
              <w:t>大學</w:t>
            </w:r>
            <w:r>
              <w:rPr>
                <w:rFonts w:hint="eastAsia"/>
              </w:rPr>
              <w:t>(</w:t>
            </w:r>
            <w:r>
              <w:rPr>
                <w:rFonts w:hint="eastAsia"/>
              </w:rPr>
              <w:t>高雄校區</w:t>
            </w:r>
            <w:r>
              <w:rPr>
                <w:rFonts w:hint="eastAsia"/>
              </w:rPr>
              <w:t>)</w:t>
            </w:r>
            <w:r>
              <w:rPr>
                <w:rFonts w:hint="eastAsia"/>
              </w:rPr>
              <w:t>服飾設計與經營學系</w:t>
            </w:r>
          </w:p>
        </w:tc>
        <w:tc>
          <w:tcPr>
            <w:tcW w:w="3208" w:type="dxa"/>
            <w:vAlign w:val="bottom"/>
          </w:tcPr>
          <w:p w14:paraId="4598A95B" w14:textId="5A082291" w:rsidR="00CE3DFD" w:rsidRDefault="00CE3DFD" w:rsidP="007D3C96">
            <w:pPr>
              <w:pStyle w:val="af9"/>
            </w:pPr>
            <w:r>
              <w:rPr>
                <w:rFonts w:hint="eastAsia"/>
              </w:rPr>
              <w:t>學號</w:t>
            </w:r>
            <w:r w:rsidR="00C6065C">
              <w:rPr>
                <w:rFonts w:hint="eastAsia"/>
              </w:rPr>
              <w:t>:</w:t>
            </w:r>
            <w:r w:rsidR="00110CAA">
              <w:rPr>
                <w:rFonts w:hint="eastAsia"/>
              </w:rPr>
              <w:t>A</w:t>
            </w:r>
            <w:r w:rsidR="00110CAA">
              <w:t>109560349</w:t>
            </w:r>
          </w:p>
        </w:tc>
      </w:tr>
    </w:tbl>
    <w:p w14:paraId="5575C818" w14:textId="77777777" w:rsidR="00CE3DFD" w:rsidRPr="008B6E77" w:rsidRDefault="00CE3DFD" w:rsidP="00CE3DFD"/>
    <w:p w14:paraId="228A18FD" w14:textId="77777777" w:rsidR="00CE3DFD" w:rsidRPr="00052519" w:rsidRDefault="00CE3DFD" w:rsidP="00CE3DFD">
      <w:pPr>
        <w:pStyle w:val="aff1"/>
        <w:pageBreakBefore w:val="0"/>
      </w:pPr>
      <w:bookmarkStart w:id="1" w:name="_Toc233997349"/>
      <w:bookmarkStart w:id="2" w:name="_Toc407452212"/>
      <w:bookmarkStart w:id="3" w:name="_Toc127900571"/>
      <w:bookmarkStart w:id="4" w:name="_Toc129957617"/>
      <w:bookmarkStart w:id="5" w:name="_Toc149041020"/>
      <w:r w:rsidRPr="00052519">
        <w:rPr>
          <w:rFonts w:hint="eastAsia"/>
        </w:rPr>
        <w:t>摘</w:t>
      </w:r>
      <w:r w:rsidRPr="00052519">
        <w:rPr>
          <w:rFonts w:hint="eastAsia"/>
        </w:rPr>
        <w:t xml:space="preserve"> </w:t>
      </w:r>
      <w:r w:rsidRPr="00052519">
        <w:rPr>
          <w:rFonts w:hint="eastAsia"/>
        </w:rPr>
        <w:t>要</w:t>
      </w:r>
      <w:bookmarkEnd w:id="1"/>
      <w:bookmarkEnd w:id="2"/>
      <w:bookmarkEnd w:id="3"/>
      <w:bookmarkEnd w:id="4"/>
      <w:bookmarkEnd w:id="5"/>
    </w:p>
    <w:p w14:paraId="3A39E423" w14:textId="361EB0CA" w:rsidR="00CE3DFD" w:rsidRPr="001C53FA" w:rsidRDefault="00C110D7" w:rsidP="00C110D7">
      <w:pPr>
        <w:pStyle w:val="A02"/>
        <w:ind w:firstLine="488"/>
      </w:pPr>
      <w:r w:rsidRPr="00B60D1C">
        <w:rPr>
          <w:rFonts w:hint="eastAsia"/>
        </w:rPr>
        <w:t>近年來，由於服裝業造成的汙染問題，人們開始更加關注環保議題，因此消費者紛紛傾向選擇環境友善的商品作為購買的指標。本研究旨在探討消費者對古著服飾的購買意願，是否也具有與綠色消費型態相似的關注度，並驗證知覺價值及永續發展的主觀看法及行為與古著服飾之購買意願是否有相關性。</w:t>
      </w:r>
      <w:r w:rsidR="00100783">
        <w:rPr>
          <w:rFonts w:hint="eastAsia"/>
        </w:rPr>
        <w:t>在</w:t>
      </w:r>
      <w:r w:rsidRPr="00B60D1C">
        <w:rPr>
          <w:rFonts w:hint="eastAsia"/>
        </w:rPr>
        <w:t>文獻探討中</w:t>
      </w:r>
      <w:r w:rsidR="00100783">
        <w:rPr>
          <w:rFonts w:hint="eastAsia"/>
        </w:rPr>
        <w:t>，</w:t>
      </w:r>
      <w:r w:rsidR="00807AAD">
        <w:rPr>
          <w:rFonts w:hint="eastAsia"/>
        </w:rPr>
        <w:t>以</w:t>
      </w:r>
      <w:r w:rsidRPr="00B60D1C">
        <w:rPr>
          <w:rFonts w:hint="eastAsia"/>
        </w:rPr>
        <w:t>各專家學者提出的理論及問卷作為論文中問卷的依據，研究方法採用網路問卷方式進行調查，樣本收集採用便利性抽樣方式進行，在前測問卷中，各構面信度及</w:t>
      </w:r>
      <w:r w:rsidRPr="00B60D1C">
        <w:rPr>
          <w:rFonts w:hint="eastAsia"/>
        </w:rPr>
        <w:t>KMO</w:t>
      </w:r>
      <w:r w:rsidRPr="00B60D1C">
        <w:rPr>
          <w:rFonts w:hint="eastAsia"/>
        </w:rPr>
        <w:t>皆大於</w:t>
      </w:r>
      <w:r w:rsidRPr="00B60D1C">
        <w:rPr>
          <w:rFonts w:hint="eastAsia"/>
        </w:rPr>
        <w:t>0.7</w:t>
      </w:r>
      <w:r w:rsidRPr="00B60D1C">
        <w:rPr>
          <w:rFonts w:hint="eastAsia"/>
        </w:rPr>
        <w:t>，顯示問卷具鑑別度及建構效度，接著正式發放問卷後共回收</w:t>
      </w:r>
      <w:r w:rsidRPr="00B60D1C">
        <w:rPr>
          <w:rFonts w:hint="eastAsia"/>
        </w:rPr>
        <w:t>322</w:t>
      </w:r>
      <w:r w:rsidRPr="00B60D1C">
        <w:rPr>
          <w:rFonts w:hint="eastAsia"/>
        </w:rPr>
        <w:t>份有效問卷，各構面之信度及</w:t>
      </w:r>
      <w:r w:rsidRPr="00B60D1C">
        <w:rPr>
          <w:rFonts w:hint="eastAsia"/>
        </w:rPr>
        <w:t>KMO</w:t>
      </w:r>
      <w:r w:rsidRPr="00B60D1C">
        <w:rPr>
          <w:rFonts w:hint="eastAsia"/>
        </w:rPr>
        <w:t>分析皆大於</w:t>
      </w:r>
      <w:r w:rsidRPr="00B60D1C">
        <w:rPr>
          <w:rFonts w:hint="eastAsia"/>
        </w:rPr>
        <w:t>0.7</w:t>
      </w:r>
      <w:r w:rsidRPr="00B60D1C">
        <w:rPr>
          <w:rFonts w:hint="eastAsia"/>
        </w:rPr>
        <w:t>。利用統計分析軟體</w:t>
      </w:r>
      <w:r w:rsidRPr="00B60D1C">
        <w:rPr>
          <w:rFonts w:hint="eastAsia"/>
        </w:rPr>
        <w:t>SPSS</w:t>
      </w:r>
      <w:r w:rsidRPr="00B60D1C">
        <w:rPr>
          <w:rFonts w:hint="eastAsia"/>
        </w:rPr>
        <w:t>進行資料分析，其中包括因素分析、信度分析、皮爾森相關分析、</w:t>
      </w:r>
      <w:r w:rsidRPr="00B60D1C">
        <w:rPr>
          <w:rFonts w:hint="eastAsia"/>
        </w:rPr>
        <w:t>ANOVA</w:t>
      </w:r>
      <w:r w:rsidRPr="00B60D1C">
        <w:rPr>
          <w:rFonts w:hint="eastAsia"/>
        </w:rPr>
        <w:t>、獨立樣本</w:t>
      </w:r>
      <w:r w:rsidRPr="00B60D1C">
        <w:rPr>
          <w:rFonts w:hint="eastAsia"/>
        </w:rPr>
        <w:t>T</w:t>
      </w:r>
      <w:r w:rsidRPr="00B60D1C">
        <w:rPr>
          <w:rFonts w:hint="eastAsia"/>
        </w:rPr>
        <w:t>檢定等統計分析方法。研究結果顯示永續發展對於古著服飾之購買意願呈現中度相關，代表消費者對於環保議題的認知對於其購買意願有所影響</w:t>
      </w:r>
      <w:r w:rsidRPr="00DD349B">
        <w:rPr>
          <w:rFonts w:hint="eastAsia"/>
        </w:rPr>
        <w:t>。</w:t>
      </w:r>
    </w:p>
    <w:p w14:paraId="59F1DBC5" w14:textId="28DFE738" w:rsidR="00CE3DFD" w:rsidRDefault="00CE3DFD" w:rsidP="00CE3DFD">
      <w:pPr>
        <w:pStyle w:val="afa"/>
      </w:pPr>
      <w:r w:rsidRPr="0043033B">
        <w:rPr>
          <w:rFonts w:hint="eastAsia"/>
        </w:rPr>
        <w:t>關鍵字</w:t>
      </w:r>
      <w:r w:rsidR="00C6065C">
        <w:rPr>
          <w:rFonts w:hint="eastAsia"/>
        </w:rPr>
        <w:t>:</w:t>
      </w:r>
      <w:r w:rsidR="00C238E4">
        <w:rPr>
          <w:rFonts w:hint="eastAsia"/>
        </w:rPr>
        <w:t>古著服飾、知覺價值、永續發展、購買意願</w:t>
      </w:r>
    </w:p>
    <w:p w14:paraId="2E88F23A" w14:textId="294455F5" w:rsidR="00CE3DFD" w:rsidRPr="00110CAA" w:rsidRDefault="00CE3DFD" w:rsidP="00110CAA">
      <w:pPr>
        <w:rPr>
          <w:szCs w:val="32"/>
          <w:u w:val="single"/>
        </w:rPr>
      </w:pPr>
      <w:r w:rsidRPr="008B6E77">
        <w:br w:type="page"/>
      </w:r>
      <w:r>
        <w:rPr>
          <w:rFonts w:hint="eastAsia"/>
        </w:rPr>
        <w:lastRenderedPageBreak/>
        <w:t xml:space="preserve">Title : </w:t>
      </w:r>
      <w:r w:rsidR="00110CAA">
        <w:rPr>
          <w:rStyle w:val="af8"/>
          <w:rFonts w:hint="eastAsia"/>
        </w:rPr>
        <w:t>Ex</w:t>
      </w:r>
      <w:r w:rsidR="00110CAA">
        <w:rPr>
          <w:rStyle w:val="af8"/>
        </w:rPr>
        <w:t xml:space="preserve">ploring </w:t>
      </w:r>
      <w:r w:rsidR="00DD3316">
        <w:rPr>
          <w:rStyle w:val="af8"/>
          <w:rFonts w:hint="eastAsia"/>
        </w:rPr>
        <w:t>t</w:t>
      </w:r>
      <w:r w:rsidR="00110CAA">
        <w:rPr>
          <w:rStyle w:val="af8"/>
        </w:rPr>
        <w:t>he Purchase I</w:t>
      </w:r>
      <w:r w:rsidR="00110CAA">
        <w:rPr>
          <w:rStyle w:val="af8"/>
          <w:rFonts w:hint="eastAsia"/>
        </w:rPr>
        <w:t>n</w:t>
      </w:r>
      <w:r w:rsidR="00110CAA">
        <w:rPr>
          <w:rStyle w:val="af8"/>
        </w:rPr>
        <w:t>tention of</w:t>
      </w:r>
      <w:r w:rsidR="00110CAA">
        <w:rPr>
          <w:rStyle w:val="af8"/>
          <w:rFonts w:hint="eastAsia"/>
        </w:rPr>
        <w:t xml:space="preserve"> </w:t>
      </w:r>
      <w:r w:rsidR="00070BFB">
        <w:rPr>
          <w:rStyle w:val="af8"/>
        </w:rPr>
        <w:t xml:space="preserve"> </w:t>
      </w:r>
      <w:r w:rsidR="00110CAA">
        <w:rPr>
          <w:rStyle w:val="af8"/>
          <w:rFonts w:hint="eastAsia"/>
        </w:rPr>
        <w:t>Vi</w:t>
      </w:r>
      <w:r w:rsidR="00110CAA">
        <w:rPr>
          <w:rStyle w:val="af8"/>
        </w:rPr>
        <w:t xml:space="preserve">ntage Clothing from </w:t>
      </w:r>
      <w:r w:rsidR="00DD3316">
        <w:rPr>
          <w:rStyle w:val="af8"/>
        </w:rPr>
        <w:t>A</w:t>
      </w:r>
      <w:r w:rsidR="00110CAA">
        <w:rPr>
          <w:rStyle w:val="af8"/>
        </w:rPr>
        <w:t xml:space="preserve"> Consumer Perspective</w:t>
      </w:r>
    </w:p>
    <w:tbl>
      <w:tblPr>
        <w:tblW w:w="0" w:type="auto"/>
        <w:tblCellMar>
          <w:left w:w="0" w:type="dxa"/>
          <w:right w:w="0" w:type="dxa"/>
        </w:tblCellMar>
        <w:tblLook w:val="04A0" w:firstRow="1" w:lastRow="0" w:firstColumn="1" w:lastColumn="0" w:noHBand="0" w:noVBand="1"/>
      </w:tblPr>
      <w:tblGrid>
        <w:gridCol w:w="6446"/>
        <w:gridCol w:w="3192"/>
      </w:tblGrid>
      <w:tr w:rsidR="00CE3DFD" w14:paraId="41071DF9" w14:textId="77777777" w:rsidTr="007D3C96">
        <w:trPr>
          <w:trHeight w:val="511"/>
        </w:trPr>
        <w:tc>
          <w:tcPr>
            <w:tcW w:w="6487" w:type="dxa"/>
            <w:vAlign w:val="bottom"/>
          </w:tcPr>
          <w:p w14:paraId="56C176DB" w14:textId="485132AE" w:rsidR="00CE3DFD" w:rsidRPr="00110CAA" w:rsidRDefault="00CE3DFD" w:rsidP="007D3C96">
            <w:pPr>
              <w:pStyle w:val="af9"/>
            </w:pPr>
            <w:r w:rsidRPr="008B6E77">
              <w:t xml:space="preserve">Student: </w:t>
            </w:r>
            <w:r w:rsidR="00110CAA">
              <w:rPr>
                <w:rFonts w:hint="eastAsia"/>
              </w:rPr>
              <w:t>L</w:t>
            </w:r>
            <w:r w:rsidR="00110CAA">
              <w:t>EE</w:t>
            </w:r>
            <w:r w:rsidR="002967B6">
              <w:rPr>
                <w:noProof/>
              </w:rPr>
              <w:t>,</w:t>
            </w:r>
            <w:r w:rsidR="002967B6">
              <w:t xml:space="preserve"> </w:t>
            </w:r>
            <w:r w:rsidR="00110CAA">
              <w:t>F</w:t>
            </w:r>
            <w:r w:rsidR="00110CAA">
              <w:rPr>
                <w:rFonts w:hint="eastAsia"/>
              </w:rPr>
              <w:t>ANG</w:t>
            </w:r>
            <w:r w:rsidR="00110CAA">
              <w:t>-Q</w:t>
            </w:r>
            <w:r w:rsidR="00110CAA">
              <w:rPr>
                <w:rFonts w:hint="eastAsia"/>
              </w:rPr>
              <w:t>IN</w:t>
            </w:r>
          </w:p>
        </w:tc>
        <w:tc>
          <w:tcPr>
            <w:tcW w:w="3208" w:type="dxa"/>
            <w:vAlign w:val="bottom"/>
          </w:tcPr>
          <w:p w14:paraId="56F99CF4" w14:textId="77777777" w:rsidR="00CE3DFD" w:rsidRPr="000B71E8" w:rsidRDefault="00CE3DFD" w:rsidP="007D3C96">
            <w:pPr>
              <w:pStyle w:val="af9"/>
              <w:rPr>
                <w:vanish/>
              </w:rPr>
            </w:pPr>
            <w:r w:rsidRPr="000B71E8">
              <w:rPr>
                <w:vanish/>
              </w:rPr>
              <w:t>Advisor</w:t>
            </w:r>
            <w:r w:rsidRPr="000B71E8">
              <w:rPr>
                <w:rFonts w:hint="eastAsia"/>
                <w:vanish/>
              </w:rPr>
              <w:t xml:space="preserve"> </w:t>
            </w:r>
            <w:r w:rsidRPr="000B71E8">
              <w:rPr>
                <w:vanish/>
              </w:rPr>
              <w:t xml:space="preserve">: </w:t>
            </w:r>
            <w:r w:rsidRPr="000B71E8">
              <w:rPr>
                <w:vanish/>
              </w:rPr>
              <w:fldChar w:fldCharType="begin"/>
            </w:r>
            <w:r w:rsidRPr="000B71E8">
              <w:rPr>
                <w:vanish/>
              </w:rPr>
              <w:instrText xml:space="preserve"> MACROBUTTON NoMacro [</w:instrText>
            </w:r>
            <w:r w:rsidRPr="000B71E8">
              <w:rPr>
                <w:rFonts w:hint="eastAsia"/>
                <w:vanish/>
              </w:rPr>
              <w:instrText>指導教授</w:instrText>
            </w:r>
            <w:r w:rsidRPr="000B71E8">
              <w:rPr>
                <w:vanish/>
              </w:rPr>
              <w:instrText>]</w:instrText>
            </w:r>
            <w:r w:rsidRPr="000B71E8">
              <w:rPr>
                <w:vanish/>
              </w:rPr>
              <w:fldChar w:fldCharType="end"/>
            </w:r>
          </w:p>
        </w:tc>
      </w:tr>
      <w:tr w:rsidR="00CE3DFD" w14:paraId="3A111848" w14:textId="77777777" w:rsidTr="007D3C96">
        <w:trPr>
          <w:trHeight w:val="734"/>
        </w:trPr>
        <w:tc>
          <w:tcPr>
            <w:tcW w:w="6487" w:type="dxa"/>
            <w:vAlign w:val="bottom"/>
          </w:tcPr>
          <w:p w14:paraId="4915B16C" w14:textId="77777777" w:rsidR="00CE3DFD" w:rsidRPr="000E53DF" w:rsidRDefault="00CE3DFD" w:rsidP="007D3C96">
            <w:pPr>
              <w:pStyle w:val="af9"/>
            </w:pPr>
            <w:r w:rsidRPr="005840AA">
              <w:t>Shih Chien University Kaohsiung Campus</w:t>
            </w:r>
            <w:r w:rsidRPr="005840AA">
              <w:rPr>
                <w:rFonts w:hint="eastAsia"/>
              </w:rPr>
              <w:br/>
              <w:t xml:space="preserve">Department of Fashion </w:t>
            </w:r>
            <w:r>
              <w:rPr>
                <w:rFonts w:hint="eastAsia"/>
              </w:rPr>
              <w:t xml:space="preserve">Design and </w:t>
            </w:r>
            <w:r w:rsidRPr="005840AA">
              <w:rPr>
                <w:rFonts w:hint="eastAsia"/>
              </w:rPr>
              <w:t>Merchandising</w:t>
            </w:r>
          </w:p>
        </w:tc>
        <w:tc>
          <w:tcPr>
            <w:tcW w:w="3208" w:type="dxa"/>
            <w:vAlign w:val="bottom"/>
          </w:tcPr>
          <w:p w14:paraId="60445F83" w14:textId="28F9E4C3" w:rsidR="00CE3DFD" w:rsidRDefault="00CE3DFD" w:rsidP="007D3C96">
            <w:pPr>
              <w:pStyle w:val="af9"/>
            </w:pPr>
            <w:r>
              <w:rPr>
                <w:rFonts w:hint="eastAsia"/>
              </w:rPr>
              <w:t>Student I</w:t>
            </w:r>
            <w:r w:rsidRPr="00955470">
              <w:rPr>
                <w:rFonts w:hint="eastAsia"/>
              </w:rPr>
              <w:t>D</w:t>
            </w:r>
            <w:r>
              <w:rPr>
                <w:rFonts w:hint="eastAsia"/>
              </w:rPr>
              <w:t xml:space="preserve"> </w:t>
            </w:r>
            <w:r w:rsidRPr="00955470">
              <w:rPr>
                <w:rFonts w:hint="eastAsia"/>
              </w:rPr>
              <w:t>:</w:t>
            </w:r>
            <w:r w:rsidRPr="001928EA">
              <w:t xml:space="preserve"> </w:t>
            </w:r>
            <w:r w:rsidR="004B0266">
              <w:t>A</w:t>
            </w:r>
            <w:r w:rsidR="004B0266">
              <w:rPr>
                <w:rFonts w:hint="eastAsia"/>
              </w:rPr>
              <w:t>1</w:t>
            </w:r>
            <w:r w:rsidR="004B0266">
              <w:t>0956034</w:t>
            </w:r>
            <w:r w:rsidR="00834297">
              <w:rPr>
                <w:rFonts w:hint="eastAsia"/>
              </w:rPr>
              <w:t>9</w:t>
            </w:r>
          </w:p>
        </w:tc>
      </w:tr>
    </w:tbl>
    <w:p w14:paraId="3CDD4704" w14:textId="77777777" w:rsidR="00CE3DFD" w:rsidRDefault="00CE3DFD" w:rsidP="00CE3DFD"/>
    <w:p w14:paraId="0FFA3B86" w14:textId="77777777" w:rsidR="00CE3DFD" w:rsidRPr="00CC4363" w:rsidRDefault="00CE3DFD" w:rsidP="00CE3DFD"/>
    <w:p w14:paraId="0DCA39B5" w14:textId="25AB4EB0" w:rsidR="00CE3DFD" w:rsidRPr="00052519" w:rsidRDefault="00CE3DFD" w:rsidP="00CE3DFD">
      <w:pPr>
        <w:pStyle w:val="aff1"/>
        <w:pageBreakBefore w:val="0"/>
      </w:pPr>
      <w:bookmarkStart w:id="6" w:name="_Toc233997350"/>
      <w:bookmarkStart w:id="7" w:name="_Toc407452213"/>
      <w:bookmarkStart w:id="8" w:name="_Toc127900572"/>
      <w:bookmarkStart w:id="9" w:name="_Toc129957618"/>
      <w:bookmarkStart w:id="10" w:name="_Toc149041021"/>
      <w:r w:rsidRPr="00052519">
        <w:t>Abstract</w:t>
      </w:r>
      <w:bookmarkEnd w:id="6"/>
      <w:bookmarkEnd w:id="7"/>
      <w:bookmarkEnd w:id="8"/>
      <w:bookmarkEnd w:id="9"/>
      <w:bookmarkEnd w:id="10"/>
    </w:p>
    <w:p w14:paraId="38362C74" w14:textId="1B5D9ED6" w:rsidR="00217C28" w:rsidRDefault="00807AAD" w:rsidP="00217C28">
      <w:pPr>
        <w:pStyle w:val="A02"/>
        <w:ind w:firstLine="488"/>
        <w:rPr>
          <w:b/>
        </w:rPr>
      </w:pPr>
      <w:r w:rsidRPr="00807AAD">
        <w:t>In recent years, due to the pollution caused by the fashion industry, people have become more concerned about environmental issues. As a result, consumers have increasingly inclined towards choosing environmentally friendly products as a purchasing criterion. This study aims to explore consumers' willingness to purchase vintage clothing and whether it exhibits a similar level of concern as green consumption patterns. The study also aims to validate the subjective perceptions and behaviors related to perceived value and sustainable development and their correlation with the willingness to purchase vintage clothing. The literature review in this study is based on theories and questionnaires proposed by various experts and scholars. The research method employed a web-based survey, and the sample collection was conducted through convenience sampling. In the pre-test questionnaire, the reliability and Kaiser-Meyer-Olkin (KMO) measure for each dimension were both above 0.7, indicating good discriminant and construct validity of the questionnaire. Subsequently, a total of 322 valid questionnaires were collected after the formal distribution of the questionnaire, and the reliability and KMO analyses for each dimension were all above 0.7. Data analysis was conducted using the statistical analysis software SPSS, which included factor analysis, reliability analysis, Pearson correlation analysis, ANOVA, and independent samples t-test, among other statistical analysis methods. The research results indicated a moderate correlation between sustainable development and the willingness to purchase vintage clothing, suggesting that consumers' awareness of environmental issues influences their purchasing intentions</w:t>
      </w:r>
      <w:r w:rsidR="00217C28" w:rsidRPr="00217C28">
        <w:t>.</w:t>
      </w:r>
    </w:p>
    <w:p w14:paraId="08847391" w14:textId="5C60A487" w:rsidR="00CE3DFD" w:rsidRPr="00CD1C76" w:rsidRDefault="00CE3DFD" w:rsidP="00CE3DFD">
      <w:pPr>
        <w:pStyle w:val="afa"/>
      </w:pPr>
      <w:r w:rsidRPr="00CD1C76">
        <w:t>K</w:t>
      </w:r>
      <w:r w:rsidRPr="00CD1C76">
        <w:rPr>
          <w:rFonts w:hint="eastAsia"/>
        </w:rPr>
        <w:t>ey word</w:t>
      </w:r>
      <w:r w:rsidR="00C6065C">
        <w:rPr>
          <w:rFonts w:hint="eastAsia"/>
        </w:rPr>
        <w:t>:</w:t>
      </w:r>
      <w:r w:rsidR="00217C28" w:rsidRPr="00217C28">
        <w:t xml:space="preserve"> Vintage </w:t>
      </w:r>
      <w:r w:rsidR="00D465E1">
        <w:rPr>
          <w:rFonts w:hint="eastAsia"/>
        </w:rPr>
        <w:t>C</w:t>
      </w:r>
      <w:r w:rsidR="00217C28" w:rsidRPr="00217C28">
        <w:t xml:space="preserve">lothing, </w:t>
      </w:r>
      <w:r w:rsidR="00217C28">
        <w:rPr>
          <w:rFonts w:hint="eastAsia"/>
        </w:rPr>
        <w:t>P</w:t>
      </w:r>
      <w:r w:rsidR="00217C28" w:rsidRPr="00217C28">
        <w:t xml:space="preserve">erceived </w:t>
      </w:r>
      <w:r w:rsidR="00D465E1">
        <w:rPr>
          <w:rFonts w:hint="eastAsia"/>
        </w:rPr>
        <w:t>V</w:t>
      </w:r>
      <w:r w:rsidR="00217C28" w:rsidRPr="00217C28">
        <w:t xml:space="preserve">alue, </w:t>
      </w:r>
      <w:r w:rsidR="00FF36E0">
        <w:rPr>
          <w:rFonts w:hint="eastAsia"/>
        </w:rPr>
        <w:t>S</w:t>
      </w:r>
      <w:r w:rsidR="00217C28" w:rsidRPr="00217C28">
        <w:t xml:space="preserve">ustainable </w:t>
      </w:r>
      <w:r w:rsidR="00D465E1">
        <w:rPr>
          <w:rFonts w:hint="eastAsia"/>
        </w:rPr>
        <w:t>D</w:t>
      </w:r>
      <w:r w:rsidR="00217C28" w:rsidRPr="00217C28">
        <w:t xml:space="preserve">evelopment, </w:t>
      </w:r>
      <w:r w:rsidR="00FF36E0">
        <w:rPr>
          <w:rFonts w:hint="eastAsia"/>
        </w:rPr>
        <w:t>P</w:t>
      </w:r>
      <w:r w:rsidR="00217C28" w:rsidRPr="00217C28">
        <w:t xml:space="preserve">urchasing </w:t>
      </w:r>
      <w:r w:rsidR="00D465E1">
        <w:rPr>
          <w:rFonts w:hint="eastAsia"/>
        </w:rPr>
        <w:t>I</w:t>
      </w:r>
      <w:r w:rsidR="00217C28" w:rsidRPr="00217C28">
        <w:t>ntention.</w:t>
      </w:r>
    </w:p>
    <w:p w14:paraId="5C523646" w14:textId="77777777" w:rsidR="00CE3DFD" w:rsidRPr="000E53DF" w:rsidRDefault="00CE3DFD" w:rsidP="00CE3DFD">
      <w:pPr>
        <w:rPr>
          <w:vanish/>
        </w:rPr>
      </w:pPr>
    </w:p>
    <w:p w14:paraId="583CD618" w14:textId="3F8DD49A" w:rsidR="003209CE" w:rsidRDefault="003209CE" w:rsidP="00CE3DFD"/>
    <w:p w14:paraId="3A62997A" w14:textId="49799B58" w:rsidR="000B61BB" w:rsidRPr="000C321A" w:rsidRDefault="00C070B7" w:rsidP="000B61BB">
      <w:pPr>
        <w:pStyle w:val="aff1"/>
      </w:pPr>
      <w:bookmarkStart w:id="11" w:name="_Toc129957619"/>
      <w:bookmarkStart w:id="12" w:name="_Toc149041022"/>
      <w:r w:rsidRPr="000C321A">
        <w:rPr>
          <w:rFonts w:hint="eastAsia"/>
        </w:rPr>
        <w:lastRenderedPageBreak/>
        <w:t>目錄</w:t>
      </w:r>
      <w:bookmarkStart w:id="13" w:name="_Toc129957621"/>
      <w:bookmarkEnd w:id="11"/>
      <w:bookmarkEnd w:id="12"/>
    </w:p>
    <w:p w14:paraId="15F91A4B" w14:textId="3E2B3DE3" w:rsidR="00B75D8F" w:rsidRDefault="000B61BB">
      <w:pPr>
        <w:pStyle w:val="13"/>
        <w:rPr>
          <w:rFonts w:asciiTheme="minorHAnsi" w:eastAsiaTheme="minorEastAsia" w:hAnsiTheme="minorHAnsi"/>
          <w:noProof/>
          <w14:ligatures w14:val="standardContextual"/>
        </w:rPr>
      </w:pPr>
      <w:r>
        <w:rPr>
          <w:b/>
        </w:rPr>
        <w:fldChar w:fldCharType="begin"/>
      </w:r>
      <w:r>
        <w:rPr>
          <w:b/>
        </w:rPr>
        <w:instrText xml:space="preserve"> TOC \o "1-3" \h \z \t "</w:instrText>
      </w:r>
      <w:r>
        <w:rPr>
          <w:b/>
        </w:rPr>
        <w:instrText>篇前篇後</w:instrText>
      </w:r>
      <w:r>
        <w:rPr>
          <w:b/>
        </w:rPr>
        <w:instrText xml:space="preserve">,1" </w:instrText>
      </w:r>
      <w:r>
        <w:rPr>
          <w:b/>
        </w:rPr>
        <w:fldChar w:fldCharType="separate"/>
      </w:r>
      <w:hyperlink w:anchor="_Toc149041020" w:history="1">
        <w:r w:rsidR="00B75D8F" w:rsidRPr="001544B2">
          <w:rPr>
            <w:rStyle w:val="a6"/>
            <w:rFonts w:hint="eastAsia"/>
            <w:noProof/>
          </w:rPr>
          <w:t>摘</w:t>
        </w:r>
        <w:r w:rsidR="00B75D8F" w:rsidRPr="001544B2">
          <w:rPr>
            <w:rStyle w:val="a6"/>
            <w:noProof/>
          </w:rPr>
          <w:t xml:space="preserve"> </w:t>
        </w:r>
        <w:r w:rsidR="00B75D8F" w:rsidRPr="001544B2">
          <w:rPr>
            <w:rStyle w:val="a6"/>
            <w:rFonts w:hint="eastAsia"/>
            <w:noProof/>
          </w:rPr>
          <w:t>要</w:t>
        </w:r>
        <w:r w:rsidR="00B75D8F">
          <w:rPr>
            <w:noProof/>
            <w:webHidden/>
          </w:rPr>
          <w:tab/>
        </w:r>
        <w:r w:rsidR="00B75D8F">
          <w:rPr>
            <w:noProof/>
            <w:webHidden/>
          </w:rPr>
          <w:fldChar w:fldCharType="begin"/>
        </w:r>
        <w:r w:rsidR="00B75D8F">
          <w:rPr>
            <w:noProof/>
            <w:webHidden/>
          </w:rPr>
          <w:instrText xml:space="preserve"> PAGEREF _Toc149041020 \h </w:instrText>
        </w:r>
        <w:r w:rsidR="00B75D8F">
          <w:rPr>
            <w:noProof/>
            <w:webHidden/>
          </w:rPr>
        </w:r>
        <w:r w:rsidR="00B75D8F">
          <w:rPr>
            <w:noProof/>
            <w:webHidden/>
          </w:rPr>
          <w:fldChar w:fldCharType="separate"/>
        </w:r>
        <w:r w:rsidR="001B3D63">
          <w:rPr>
            <w:noProof/>
            <w:webHidden/>
          </w:rPr>
          <w:t>I</w:t>
        </w:r>
        <w:r w:rsidR="00B75D8F">
          <w:rPr>
            <w:noProof/>
            <w:webHidden/>
          </w:rPr>
          <w:fldChar w:fldCharType="end"/>
        </w:r>
      </w:hyperlink>
    </w:p>
    <w:p w14:paraId="10727D40" w14:textId="00D2F492" w:rsidR="00B75D8F" w:rsidRDefault="00A64102">
      <w:pPr>
        <w:pStyle w:val="13"/>
        <w:rPr>
          <w:rFonts w:asciiTheme="minorHAnsi" w:eastAsiaTheme="minorEastAsia" w:hAnsiTheme="minorHAnsi"/>
          <w:noProof/>
          <w14:ligatures w14:val="standardContextual"/>
        </w:rPr>
      </w:pPr>
      <w:hyperlink w:anchor="_Toc149041021" w:history="1">
        <w:r w:rsidR="00B75D8F" w:rsidRPr="001544B2">
          <w:rPr>
            <w:rStyle w:val="a6"/>
            <w:noProof/>
          </w:rPr>
          <w:t>Abstract</w:t>
        </w:r>
        <w:r w:rsidR="00B75D8F">
          <w:rPr>
            <w:noProof/>
            <w:webHidden/>
          </w:rPr>
          <w:tab/>
        </w:r>
        <w:r w:rsidR="00B75D8F">
          <w:rPr>
            <w:noProof/>
            <w:webHidden/>
          </w:rPr>
          <w:fldChar w:fldCharType="begin"/>
        </w:r>
        <w:r w:rsidR="00B75D8F">
          <w:rPr>
            <w:noProof/>
            <w:webHidden/>
          </w:rPr>
          <w:instrText xml:space="preserve"> PAGEREF _Toc149041021 \h </w:instrText>
        </w:r>
        <w:r w:rsidR="00B75D8F">
          <w:rPr>
            <w:noProof/>
            <w:webHidden/>
          </w:rPr>
        </w:r>
        <w:r w:rsidR="00B75D8F">
          <w:rPr>
            <w:noProof/>
            <w:webHidden/>
          </w:rPr>
          <w:fldChar w:fldCharType="separate"/>
        </w:r>
        <w:r w:rsidR="001B3D63">
          <w:rPr>
            <w:noProof/>
            <w:webHidden/>
          </w:rPr>
          <w:t>II</w:t>
        </w:r>
        <w:r w:rsidR="00B75D8F">
          <w:rPr>
            <w:noProof/>
            <w:webHidden/>
          </w:rPr>
          <w:fldChar w:fldCharType="end"/>
        </w:r>
      </w:hyperlink>
    </w:p>
    <w:p w14:paraId="133BB71A" w14:textId="05B3710E" w:rsidR="00B75D8F" w:rsidRDefault="00A64102">
      <w:pPr>
        <w:pStyle w:val="13"/>
        <w:rPr>
          <w:rFonts w:asciiTheme="minorHAnsi" w:eastAsiaTheme="minorEastAsia" w:hAnsiTheme="minorHAnsi"/>
          <w:noProof/>
          <w14:ligatures w14:val="standardContextual"/>
        </w:rPr>
      </w:pPr>
      <w:hyperlink w:anchor="_Toc149041022" w:history="1">
        <w:r w:rsidR="00B75D8F" w:rsidRPr="001544B2">
          <w:rPr>
            <w:rStyle w:val="a6"/>
            <w:rFonts w:hint="eastAsia"/>
            <w:noProof/>
          </w:rPr>
          <w:t>目錄</w:t>
        </w:r>
        <w:r w:rsidR="00B75D8F">
          <w:rPr>
            <w:noProof/>
            <w:webHidden/>
          </w:rPr>
          <w:tab/>
        </w:r>
        <w:r w:rsidR="00B75D8F">
          <w:rPr>
            <w:noProof/>
            <w:webHidden/>
          </w:rPr>
          <w:fldChar w:fldCharType="begin"/>
        </w:r>
        <w:r w:rsidR="00B75D8F">
          <w:rPr>
            <w:noProof/>
            <w:webHidden/>
          </w:rPr>
          <w:instrText xml:space="preserve"> PAGEREF _Toc149041022 \h </w:instrText>
        </w:r>
        <w:r w:rsidR="00B75D8F">
          <w:rPr>
            <w:noProof/>
            <w:webHidden/>
          </w:rPr>
        </w:r>
        <w:r w:rsidR="00B75D8F">
          <w:rPr>
            <w:noProof/>
            <w:webHidden/>
          </w:rPr>
          <w:fldChar w:fldCharType="separate"/>
        </w:r>
        <w:r w:rsidR="001B3D63">
          <w:rPr>
            <w:noProof/>
            <w:webHidden/>
          </w:rPr>
          <w:t>III</w:t>
        </w:r>
        <w:r w:rsidR="00B75D8F">
          <w:rPr>
            <w:noProof/>
            <w:webHidden/>
          </w:rPr>
          <w:fldChar w:fldCharType="end"/>
        </w:r>
      </w:hyperlink>
    </w:p>
    <w:p w14:paraId="74EC126B" w14:textId="675A211E" w:rsidR="00B75D8F" w:rsidRDefault="00A64102">
      <w:pPr>
        <w:pStyle w:val="13"/>
        <w:rPr>
          <w:rFonts w:asciiTheme="minorHAnsi" w:eastAsiaTheme="minorEastAsia" w:hAnsiTheme="minorHAnsi"/>
          <w:noProof/>
          <w14:ligatures w14:val="standardContextual"/>
        </w:rPr>
      </w:pPr>
      <w:hyperlink w:anchor="_Toc149041023" w:history="1">
        <w:r w:rsidR="00B75D8F" w:rsidRPr="001544B2">
          <w:rPr>
            <w:rStyle w:val="a6"/>
            <w:rFonts w:hint="eastAsia"/>
            <w:noProof/>
          </w:rPr>
          <w:t>表目錄</w:t>
        </w:r>
        <w:r w:rsidR="00B75D8F">
          <w:rPr>
            <w:noProof/>
            <w:webHidden/>
          </w:rPr>
          <w:tab/>
        </w:r>
        <w:r w:rsidR="00B75D8F">
          <w:rPr>
            <w:noProof/>
            <w:webHidden/>
          </w:rPr>
          <w:fldChar w:fldCharType="begin"/>
        </w:r>
        <w:r w:rsidR="00B75D8F">
          <w:rPr>
            <w:noProof/>
            <w:webHidden/>
          </w:rPr>
          <w:instrText xml:space="preserve"> PAGEREF _Toc149041023 \h </w:instrText>
        </w:r>
        <w:r w:rsidR="00B75D8F">
          <w:rPr>
            <w:noProof/>
            <w:webHidden/>
          </w:rPr>
        </w:r>
        <w:r w:rsidR="00B75D8F">
          <w:rPr>
            <w:noProof/>
            <w:webHidden/>
          </w:rPr>
          <w:fldChar w:fldCharType="separate"/>
        </w:r>
        <w:r w:rsidR="001B3D63">
          <w:rPr>
            <w:noProof/>
            <w:webHidden/>
          </w:rPr>
          <w:t>V</w:t>
        </w:r>
        <w:r w:rsidR="00B75D8F">
          <w:rPr>
            <w:noProof/>
            <w:webHidden/>
          </w:rPr>
          <w:fldChar w:fldCharType="end"/>
        </w:r>
      </w:hyperlink>
    </w:p>
    <w:p w14:paraId="1F8B98FF" w14:textId="558CA3F7" w:rsidR="00B75D8F" w:rsidRDefault="00A64102">
      <w:pPr>
        <w:pStyle w:val="13"/>
        <w:rPr>
          <w:rFonts w:asciiTheme="minorHAnsi" w:eastAsiaTheme="minorEastAsia" w:hAnsiTheme="minorHAnsi"/>
          <w:noProof/>
          <w14:ligatures w14:val="standardContextual"/>
        </w:rPr>
      </w:pPr>
      <w:hyperlink w:anchor="_Toc149041024" w:history="1">
        <w:r w:rsidR="00B75D8F" w:rsidRPr="001544B2">
          <w:rPr>
            <w:rStyle w:val="a6"/>
            <w:rFonts w:hint="eastAsia"/>
            <w:noProof/>
          </w:rPr>
          <w:t>圖目錄</w:t>
        </w:r>
        <w:r w:rsidR="00B75D8F">
          <w:rPr>
            <w:noProof/>
            <w:webHidden/>
          </w:rPr>
          <w:tab/>
        </w:r>
        <w:r w:rsidR="00B75D8F">
          <w:rPr>
            <w:noProof/>
            <w:webHidden/>
          </w:rPr>
          <w:fldChar w:fldCharType="begin"/>
        </w:r>
        <w:r w:rsidR="00B75D8F">
          <w:rPr>
            <w:noProof/>
            <w:webHidden/>
          </w:rPr>
          <w:instrText xml:space="preserve"> PAGEREF _Toc149041024 \h </w:instrText>
        </w:r>
        <w:r w:rsidR="00B75D8F">
          <w:rPr>
            <w:noProof/>
            <w:webHidden/>
          </w:rPr>
        </w:r>
        <w:r w:rsidR="00B75D8F">
          <w:rPr>
            <w:noProof/>
            <w:webHidden/>
          </w:rPr>
          <w:fldChar w:fldCharType="separate"/>
        </w:r>
        <w:r w:rsidR="001B3D63">
          <w:rPr>
            <w:noProof/>
            <w:webHidden/>
          </w:rPr>
          <w:t>VI</w:t>
        </w:r>
        <w:r w:rsidR="00B75D8F">
          <w:rPr>
            <w:noProof/>
            <w:webHidden/>
          </w:rPr>
          <w:fldChar w:fldCharType="end"/>
        </w:r>
      </w:hyperlink>
    </w:p>
    <w:p w14:paraId="49792782" w14:textId="0163649C" w:rsidR="00B75D8F" w:rsidRDefault="00A64102">
      <w:pPr>
        <w:pStyle w:val="13"/>
        <w:rPr>
          <w:rFonts w:asciiTheme="minorHAnsi" w:eastAsiaTheme="minorEastAsia" w:hAnsiTheme="minorHAnsi"/>
          <w:noProof/>
          <w14:ligatures w14:val="standardContextual"/>
        </w:rPr>
      </w:pPr>
      <w:hyperlink w:anchor="_Toc149041025" w:history="1">
        <w:r w:rsidR="00B75D8F" w:rsidRPr="001544B2">
          <w:rPr>
            <w:rStyle w:val="a6"/>
            <w:rFonts w:ascii="Arial" w:hAnsi="Arial" w:hint="eastAsia"/>
            <w:noProof/>
          </w:rPr>
          <w:t>第</w:t>
        </w:r>
        <w:r w:rsidR="00B75D8F" w:rsidRPr="001544B2">
          <w:rPr>
            <w:rStyle w:val="a6"/>
            <w:rFonts w:ascii="Arial" w:hAnsi="Arial" w:hint="eastAsia"/>
            <w:noProof/>
          </w:rPr>
          <w:t>1</w:t>
        </w:r>
        <w:r w:rsidR="00B75D8F" w:rsidRPr="001544B2">
          <w:rPr>
            <w:rStyle w:val="a6"/>
            <w:rFonts w:ascii="Arial" w:hAnsi="Arial" w:hint="eastAsia"/>
            <w:noProof/>
          </w:rPr>
          <w:t>章</w:t>
        </w:r>
        <w:r w:rsidR="00B75D8F" w:rsidRPr="001544B2">
          <w:rPr>
            <w:rStyle w:val="a6"/>
            <w:rFonts w:ascii="Arial" w:hAnsi="Arial" w:hint="eastAsia"/>
            <w:noProof/>
          </w:rPr>
          <w:t>.</w:t>
        </w:r>
        <w:r w:rsidR="00B75D8F" w:rsidRPr="001544B2">
          <w:rPr>
            <w:rStyle w:val="a6"/>
            <w:rFonts w:hint="eastAsia"/>
            <w:noProof/>
          </w:rPr>
          <w:t xml:space="preserve"> </w:t>
        </w:r>
        <w:r w:rsidR="00B75D8F" w:rsidRPr="001544B2">
          <w:rPr>
            <w:rStyle w:val="a6"/>
            <w:rFonts w:hint="eastAsia"/>
            <w:noProof/>
          </w:rPr>
          <w:t>緒論</w:t>
        </w:r>
        <w:r w:rsidR="00B75D8F">
          <w:rPr>
            <w:noProof/>
            <w:webHidden/>
          </w:rPr>
          <w:tab/>
        </w:r>
        <w:r w:rsidR="00B75D8F">
          <w:rPr>
            <w:noProof/>
            <w:webHidden/>
          </w:rPr>
          <w:fldChar w:fldCharType="begin"/>
        </w:r>
        <w:r w:rsidR="00B75D8F">
          <w:rPr>
            <w:noProof/>
            <w:webHidden/>
          </w:rPr>
          <w:instrText xml:space="preserve"> PAGEREF _Toc149041025 \h </w:instrText>
        </w:r>
        <w:r w:rsidR="00B75D8F">
          <w:rPr>
            <w:noProof/>
            <w:webHidden/>
          </w:rPr>
        </w:r>
        <w:r w:rsidR="00B75D8F">
          <w:rPr>
            <w:noProof/>
            <w:webHidden/>
          </w:rPr>
          <w:fldChar w:fldCharType="separate"/>
        </w:r>
        <w:r w:rsidR="001B3D63">
          <w:rPr>
            <w:noProof/>
            <w:webHidden/>
          </w:rPr>
          <w:t>1</w:t>
        </w:r>
        <w:r w:rsidR="00B75D8F">
          <w:rPr>
            <w:noProof/>
            <w:webHidden/>
          </w:rPr>
          <w:fldChar w:fldCharType="end"/>
        </w:r>
      </w:hyperlink>
    </w:p>
    <w:p w14:paraId="47ED7AE5" w14:textId="65B88ED7" w:rsidR="00B75D8F" w:rsidRDefault="00A64102">
      <w:pPr>
        <w:pStyle w:val="22"/>
        <w:rPr>
          <w:rFonts w:asciiTheme="minorHAnsi" w:eastAsiaTheme="minorEastAsia" w:hAnsiTheme="minorHAnsi"/>
          <w14:ligatures w14:val="standardContextual"/>
        </w:rPr>
      </w:pPr>
      <w:hyperlink w:anchor="_Toc149041026" w:history="1">
        <w:r w:rsidR="00B75D8F" w:rsidRPr="001544B2">
          <w:rPr>
            <w:rStyle w:val="a6"/>
          </w:rPr>
          <w:t>1.1.</w:t>
        </w:r>
        <w:r w:rsidR="00B75D8F" w:rsidRPr="001544B2">
          <w:rPr>
            <w:rStyle w:val="a6"/>
            <w:rFonts w:hint="eastAsia"/>
          </w:rPr>
          <w:t xml:space="preserve"> </w:t>
        </w:r>
        <w:r w:rsidR="00B75D8F" w:rsidRPr="001544B2">
          <w:rPr>
            <w:rStyle w:val="a6"/>
            <w:rFonts w:hint="eastAsia"/>
          </w:rPr>
          <w:t>研究背景與動機</w:t>
        </w:r>
        <w:r w:rsidR="00B75D8F">
          <w:rPr>
            <w:webHidden/>
          </w:rPr>
          <w:tab/>
        </w:r>
        <w:r w:rsidR="00B75D8F">
          <w:rPr>
            <w:webHidden/>
          </w:rPr>
          <w:fldChar w:fldCharType="begin"/>
        </w:r>
        <w:r w:rsidR="00B75D8F">
          <w:rPr>
            <w:webHidden/>
          </w:rPr>
          <w:instrText xml:space="preserve"> PAGEREF _Toc149041026 \h </w:instrText>
        </w:r>
        <w:r w:rsidR="00B75D8F">
          <w:rPr>
            <w:webHidden/>
          </w:rPr>
        </w:r>
        <w:r w:rsidR="00B75D8F">
          <w:rPr>
            <w:webHidden/>
          </w:rPr>
          <w:fldChar w:fldCharType="separate"/>
        </w:r>
        <w:r w:rsidR="001B3D63">
          <w:rPr>
            <w:webHidden/>
          </w:rPr>
          <w:t>1</w:t>
        </w:r>
        <w:r w:rsidR="00B75D8F">
          <w:rPr>
            <w:webHidden/>
          </w:rPr>
          <w:fldChar w:fldCharType="end"/>
        </w:r>
      </w:hyperlink>
    </w:p>
    <w:p w14:paraId="7C9086C5" w14:textId="3C499B49" w:rsidR="00B75D8F" w:rsidRDefault="00A64102">
      <w:pPr>
        <w:pStyle w:val="22"/>
        <w:rPr>
          <w:rFonts w:asciiTheme="minorHAnsi" w:eastAsiaTheme="minorEastAsia" w:hAnsiTheme="minorHAnsi"/>
          <w14:ligatures w14:val="standardContextual"/>
        </w:rPr>
      </w:pPr>
      <w:hyperlink w:anchor="_Toc149041027" w:history="1">
        <w:r w:rsidR="00B75D8F" w:rsidRPr="001544B2">
          <w:rPr>
            <w:rStyle w:val="a6"/>
          </w:rPr>
          <w:t>1.2.</w:t>
        </w:r>
        <w:r w:rsidR="00B75D8F" w:rsidRPr="001544B2">
          <w:rPr>
            <w:rStyle w:val="a6"/>
            <w:rFonts w:hint="eastAsia"/>
          </w:rPr>
          <w:t xml:space="preserve"> </w:t>
        </w:r>
        <w:r w:rsidR="00B75D8F" w:rsidRPr="001544B2">
          <w:rPr>
            <w:rStyle w:val="a6"/>
            <w:rFonts w:hint="eastAsia"/>
          </w:rPr>
          <w:t>研究問題與目的</w:t>
        </w:r>
        <w:r w:rsidR="00B75D8F">
          <w:rPr>
            <w:webHidden/>
          </w:rPr>
          <w:tab/>
        </w:r>
        <w:r w:rsidR="00B75D8F">
          <w:rPr>
            <w:webHidden/>
          </w:rPr>
          <w:fldChar w:fldCharType="begin"/>
        </w:r>
        <w:r w:rsidR="00B75D8F">
          <w:rPr>
            <w:webHidden/>
          </w:rPr>
          <w:instrText xml:space="preserve"> PAGEREF _Toc149041027 \h </w:instrText>
        </w:r>
        <w:r w:rsidR="00B75D8F">
          <w:rPr>
            <w:webHidden/>
          </w:rPr>
        </w:r>
        <w:r w:rsidR="00B75D8F">
          <w:rPr>
            <w:webHidden/>
          </w:rPr>
          <w:fldChar w:fldCharType="separate"/>
        </w:r>
        <w:r w:rsidR="001B3D63">
          <w:rPr>
            <w:webHidden/>
          </w:rPr>
          <w:t>2</w:t>
        </w:r>
        <w:r w:rsidR="00B75D8F">
          <w:rPr>
            <w:webHidden/>
          </w:rPr>
          <w:fldChar w:fldCharType="end"/>
        </w:r>
      </w:hyperlink>
    </w:p>
    <w:p w14:paraId="4F8F1CC4" w14:textId="4A934B83" w:rsidR="00B75D8F" w:rsidRDefault="00A64102">
      <w:pPr>
        <w:pStyle w:val="32"/>
        <w:rPr>
          <w:rFonts w:asciiTheme="minorHAnsi" w:eastAsiaTheme="minorEastAsia" w:hAnsiTheme="minorHAnsi"/>
          <w14:ligatures w14:val="standardContextual"/>
        </w:rPr>
      </w:pPr>
      <w:hyperlink w:anchor="_Toc149041028" w:history="1">
        <w:r w:rsidR="00B75D8F" w:rsidRPr="001544B2">
          <w:rPr>
            <w:rStyle w:val="a6"/>
          </w:rPr>
          <w:t>1.2.1.</w:t>
        </w:r>
        <w:r w:rsidR="00B75D8F" w:rsidRPr="001544B2">
          <w:rPr>
            <w:rStyle w:val="a6"/>
            <w:rFonts w:hint="eastAsia"/>
          </w:rPr>
          <w:t xml:space="preserve"> </w:t>
        </w:r>
        <w:r w:rsidR="00B75D8F" w:rsidRPr="001544B2">
          <w:rPr>
            <w:rStyle w:val="a6"/>
            <w:rFonts w:hint="eastAsia"/>
          </w:rPr>
          <w:t>研究問題</w:t>
        </w:r>
        <w:r w:rsidR="00B75D8F">
          <w:rPr>
            <w:webHidden/>
          </w:rPr>
          <w:tab/>
        </w:r>
        <w:r w:rsidR="00B75D8F">
          <w:rPr>
            <w:webHidden/>
          </w:rPr>
          <w:fldChar w:fldCharType="begin"/>
        </w:r>
        <w:r w:rsidR="00B75D8F">
          <w:rPr>
            <w:webHidden/>
          </w:rPr>
          <w:instrText xml:space="preserve"> PAGEREF _Toc149041028 \h </w:instrText>
        </w:r>
        <w:r w:rsidR="00B75D8F">
          <w:rPr>
            <w:webHidden/>
          </w:rPr>
        </w:r>
        <w:r w:rsidR="00B75D8F">
          <w:rPr>
            <w:webHidden/>
          </w:rPr>
          <w:fldChar w:fldCharType="separate"/>
        </w:r>
        <w:r w:rsidR="001B3D63">
          <w:rPr>
            <w:webHidden/>
          </w:rPr>
          <w:t>3</w:t>
        </w:r>
        <w:r w:rsidR="00B75D8F">
          <w:rPr>
            <w:webHidden/>
          </w:rPr>
          <w:fldChar w:fldCharType="end"/>
        </w:r>
      </w:hyperlink>
    </w:p>
    <w:p w14:paraId="404F65F1" w14:textId="07D7EF28" w:rsidR="00B75D8F" w:rsidRDefault="00A64102">
      <w:pPr>
        <w:pStyle w:val="32"/>
        <w:rPr>
          <w:rFonts w:asciiTheme="minorHAnsi" w:eastAsiaTheme="minorEastAsia" w:hAnsiTheme="minorHAnsi"/>
          <w14:ligatures w14:val="standardContextual"/>
        </w:rPr>
      </w:pPr>
      <w:hyperlink w:anchor="_Toc149041029" w:history="1">
        <w:r w:rsidR="00B75D8F" w:rsidRPr="001544B2">
          <w:rPr>
            <w:rStyle w:val="a6"/>
          </w:rPr>
          <w:t>1.2.2.</w:t>
        </w:r>
        <w:r w:rsidR="00B75D8F" w:rsidRPr="001544B2">
          <w:rPr>
            <w:rStyle w:val="a6"/>
            <w:rFonts w:hint="eastAsia"/>
          </w:rPr>
          <w:t xml:space="preserve"> </w:t>
        </w:r>
        <w:r w:rsidR="00B75D8F" w:rsidRPr="001544B2">
          <w:rPr>
            <w:rStyle w:val="a6"/>
            <w:rFonts w:hint="eastAsia"/>
          </w:rPr>
          <w:t>研究目的</w:t>
        </w:r>
        <w:r w:rsidR="00B75D8F">
          <w:rPr>
            <w:webHidden/>
          </w:rPr>
          <w:tab/>
        </w:r>
        <w:r w:rsidR="00B75D8F">
          <w:rPr>
            <w:webHidden/>
          </w:rPr>
          <w:fldChar w:fldCharType="begin"/>
        </w:r>
        <w:r w:rsidR="00B75D8F">
          <w:rPr>
            <w:webHidden/>
          </w:rPr>
          <w:instrText xml:space="preserve"> PAGEREF _Toc149041029 \h </w:instrText>
        </w:r>
        <w:r w:rsidR="00B75D8F">
          <w:rPr>
            <w:webHidden/>
          </w:rPr>
        </w:r>
        <w:r w:rsidR="00B75D8F">
          <w:rPr>
            <w:webHidden/>
          </w:rPr>
          <w:fldChar w:fldCharType="separate"/>
        </w:r>
        <w:r w:rsidR="001B3D63">
          <w:rPr>
            <w:webHidden/>
          </w:rPr>
          <w:t>3</w:t>
        </w:r>
        <w:r w:rsidR="00B75D8F">
          <w:rPr>
            <w:webHidden/>
          </w:rPr>
          <w:fldChar w:fldCharType="end"/>
        </w:r>
      </w:hyperlink>
    </w:p>
    <w:p w14:paraId="4106A71E" w14:textId="1B8F376B" w:rsidR="00B75D8F" w:rsidRDefault="00A64102">
      <w:pPr>
        <w:pStyle w:val="22"/>
        <w:rPr>
          <w:rFonts w:asciiTheme="minorHAnsi" w:eastAsiaTheme="minorEastAsia" w:hAnsiTheme="minorHAnsi"/>
          <w14:ligatures w14:val="standardContextual"/>
        </w:rPr>
      </w:pPr>
      <w:hyperlink w:anchor="_Toc149041030" w:history="1">
        <w:r w:rsidR="00B75D8F" w:rsidRPr="001544B2">
          <w:rPr>
            <w:rStyle w:val="a6"/>
          </w:rPr>
          <w:t>1.3.</w:t>
        </w:r>
        <w:r w:rsidR="00B75D8F" w:rsidRPr="001544B2">
          <w:rPr>
            <w:rStyle w:val="a6"/>
            <w:rFonts w:hint="eastAsia"/>
          </w:rPr>
          <w:t xml:space="preserve"> </w:t>
        </w:r>
        <w:r w:rsidR="00B75D8F" w:rsidRPr="001544B2">
          <w:rPr>
            <w:rStyle w:val="a6"/>
            <w:rFonts w:hint="eastAsia"/>
          </w:rPr>
          <w:t>研究範圍</w:t>
        </w:r>
        <w:r w:rsidR="00B75D8F">
          <w:rPr>
            <w:webHidden/>
          </w:rPr>
          <w:tab/>
        </w:r>
        <w:r w:rsidR="00B75D8F">
          <w:rPr>
            <w:webHidden/>
          </w:rPr>
          <w:fldChar w:fldCharType="begin"/>
        </w:r>
        <w:r w:rsidR="00B75D8F">
          <w:rPr>
            <w:webHidden/>
          </w:rPr>
          <w:instrText xml:space="preserve"> PAGEREF _Toc149041030 \h </w:instrText>
        </w:r>
        <w:r w:rsidR="00B75D8F">
          <w:rPr>
            <w:webHidden/>
          </w:rPr>
        </w:r>
        <w:r w:rsidR="00B75D8F">
          <w:rPr>
            <w:webHidden/>
          </w:rPr>
          <w:fldChar w:fldCharType="separate"/>
        </w:r>
        <w:r w:rsidR="001B3D63">
          <w:rPr>
            <w:webHidden/>
          </w:rPr>
          <w:t>3</w:t>
        </w:r>
        <w:r w:rsidR="00B75D8F">
          <w:rPr>
            <w:webHidden/>
          </w:rPr>
          <w:fldChar w:fldCharType="end"/>
        </w:r>
      </w:hyperlink>
    </w:p>
    <w:p w14:paraId="3745F833" w14:textId="243A0F13" w:rsidR="00B75D8F" w:rsidRDefault="00A64102">
      <w:pPr>
        <w:pStyle w:val="22"/>
        <w:rPr>
          <w:rFonts w:asciiTheme="minorHAnsi" w:eastAsiaTheme="minorEastAsia" w:hAnsiTheme="minorHAnsi"/>
          <w14:ligatures w14:val="standardContextual"/>
        </w:rPr>
      </w:pPr>
      <w:hyperlink w:anchor="_Toc149041031" w:history="1">
        <w:r w:rsidR="00B75D8F" w:rsidRPr="001544B2">
          <w:rPr>
            <w:rStyle w:val="a6"/>
          </w:rPr>
          <w:t>1.4.</w:t>
        </w:r>
        <w:r w:rsidR="00B75D8F" w:rsidRPr="001544B2">
          <w:rPr>
            <w:rStyle w:val="a6"/>
            <w:rFonts w:hint="eastAsia"/>
          </w:rPr>
          <w:t xml:space="preserve"> </w:t>
        </w:r>
        <w:r w:rsidR="00B75D8F" w:rsidRPr="001544B2">
          <w:rPr>
            <w:rStyle w:val="a6"/>
            <w:rFonts w:hint="eastAsia"/>
          </w:rPr>
          <w:t>研究流程</w:t>
        </w:r>
        <w:r w:rsidR="00B75D8F">
          <w:rPr>
            <w:webHidden/>
          </w:rPr>
          <w:tab/>
        </w:r>
        <w:r w:rsidR="00B75D8F">
          <w:rPr>
            <w:webHidden/>
          </w:rPr>
          <w:fldChar w:fldCharType="begin"/>
        </w:r>
        <w:r w:rsidR="00B75D8F">
          <w:rPr>
            <w:webHidden/>
          </w:rPr>
          <w:instrText xml:space="preserve"> PAGEREF _Toc149041031 \h </w:instrText>
        </w:r>
        <w:r w:rsidR="00B75D8F">
          <w:rPr>
            <w:webHidden/>
          </w:rPr>
        </w:r>
        <w:r w:rsidR="00B75D8F">
          <w:rPr>
            <w:webHidden/>
          </w:rPr>
          <w:fldChar w:fldCharType="separate"/>
        </w:r>
        <w:r w:rsidR="001B3D63">
          <w:rPr>
            <w:webHidden/>
          </w:rPr>
          <w:t>4</w:t>
        </w:r>
        <w:r w:rsidR="00B75D8F">
          <w:rPr>
            <w:webHidden/>
          </w:rPr>
          <w:fldChar w:fldCharType="end"/>
        </w:r>
      </w:hyperlink>
    </w:p>
    <w:p w14:paraId="124F8F40" w14:textId="3EB35817" w:rsidR="00B75D8F" w:rsidRDefault="00A64102">
      <w:pPr>
        <w:pStyle w:val="13"/>
        <w:rPr>
          <w:rFonts w:asciiTheme="minorHAnsi" w:eastAsiaTheme="minorEastAsia" w:hAnsiTheme="minorHAnsi"/>
          <w:noProof/>
          <w14:ligatures w14:val="standardContextual"/>
        </w:rPr>
      </w:pPr>
      <w:hyperlink w:anchor="_Toc149041032" w:history="1">
        <w:r w:rsidR="00B75D8F" w:rsidRPr="001544B2">
          <w:rPr>
            <w:rStyle w:val="a6"/>
            <w:rFonts w:ascii="Arial" w:hAnsi="Arial" w:hint="eastAsia"/>
            <w:noProof/>
          </w:rPr>
          <w:t>第</w:t>
        </w:r>
        <w:r w:rsidR="00B75D8F" w:rsidRPr="001544B2">
          <w:rPr>
            <w:rStyle w:val="a6"/>
            <w:rFonts w:ascii="Arial" w:hAnsi="Arial" w:hint="eastAsia"/>
            <w:noProof/>
          </w:rPr>
          <w:t>2</w:t>
        </w:r>
        <w:r w:rsidR="00B75D8F" w:rsidRPr="001544B2">
          <w:rPr>
            <w:rStyle w:val="a6"/>
            <w:rFonts w:ascii="Arial" w:hAnsi="Arial" w:hint="eastAsia"/>
            <w:noProof/>
          </w:rPr>
          <w:t>章</w:t>
        </w:r>
        <w:r w:rsidR="00B75D8F" w:rsidRPr="001544B2">
          <w:rPr>
            <w:rStyle w:val="a6"/>
            <w:rFonts w:ascii="Arial" w:hAnsi="Arial" w:hint="eastAsia"/>
            <w:noProof/>
          </w:rPr>
          <w:t>.</w:t>
        </w:r>
        <w:r w:rsidR="00B75D8F" w:rsidRPr="001544B2">
          <w:rPr>
            <w:rStyle w:val="a6"/>
            <w:rFonts w:hint="eastAsia"/>
            <w:noProof/>
          </w:rPr>
          <w:t xml:space="preserve"> </w:t>
        </w:r>
        <w:r w:rsidR="00B75D8F" w:rsidRPr="001544B2">
          <w:rPr>
            <w:rStyle w:val="a6"/>
            <w:rFonts w:hint="eastAsia"/>
            <w:noProof/>
          </w:rPr>
          <w:t>文獻回顧</w:t>
        </w:r>
        <w:r w:rsidR="00B75D8F">
          <w:rPr>
            <w:noProof/>
            <w:webHidden/>
          </w:rPr>
          <w:tab/>
        </w:r>
        <w:r w:rsidR="00B75D8F">
          <w:rPr>
            <w:noProof/>
            <w:webHidden/>
          </w:rPr>
          <w:fldChar w:fldCharType="begin"/>
        </w:r>
        <w:r w:rsidR="00B75D8F">
          <w:rPr>
            <w:noProof/>
            <w:webHidden/>
          </w:rPr>
          <w:instrText xml:space="preserve"> PAGEREF _Toc149041032 \h </w:instrText>
        </w:r>
        <w:r w:rsidR="00B75D8F">
          <w:rPr>
            <w:noProof/>
            <w:webHidden/>
          </w:rPr>
        </w:r>
        <w:r w:rsidR="00B75D8F">
          <w:rPr>
            <w:noProof/>
            <w:webHidden/>
          </w:rPr>
          <w:fldChar w:fldCharType="separate"/>
        </w:r>
        <w:r w:rsidR="001B3D63">
          <w:rPr>
            <w:noProof/>
            <w:webHidden/>
          </w:rPr>
          <w:t>5</w:t>
        </w:r>
        <w:r w:rsidR="00B75D8F">
          <w:rPr>
            <w:noProof/>
            <w:webHidden/>
          </w:rPr>
          <w:fldChar w:fldCharType="end"/>
        </w:r>
      </w:hyperlink>
    </w:p>
    <w:p w14:paraId="1137521C" w14:textId="26F3199F" w:rsidR="00B75D8F" w:rsidRDefault="00A64102">
      <w:pPr>
        <w:pStyle w:val="22"/>
        <w:rPr>
          <w:rFonts w:asciiTheme="minorHAnsi" w:eastAsiaTheme="minorEastAsia" w:hAnsiTheme="minorHAnsi"/>
          <w14:ligatures w14:val="standardContextual"/>
        </w:rPr>
      </w:pPr>
      <w:hyperlink w:anchor="_Toc149041033" w:history="1">
        <w:r w:rsidR="00B75D8F" w:rsidRPr="001544B2">
          <w:rPr>
            <w:rStyle w:val="a6"/>
          </w:rPr>
          <w:t>2.1.</w:t>
        </w:r>
        <w:r w:rsidR="00B75D8F" w:rsidRPr="001544B2">
          <w:rPr>
            <w:rStyle w:val="a6"/>
            <w:rFonts w:hint="eastAsia"/>
          </w:rPr>
          <w:t xml:space="preserve"> </w:t>
        </w:r>
        <w:r w:rsidR="00B75D8F" w:rsidRPr="001544B2">
          <w:rPr>
            <w:rStyle w:val="a6"/>
            <w:rFonts w:hint="eastAsia"/>
          </w:rPr>
          <w:t>古著服飾</w:t>
        </w:r>
        <w:r w:rsidR="00B75D8F">
          <w:rPr>
            <w:webHidden/>
          </w:rPr>
          <w:tab/>
        </w:r>
        <w:r w:rsidR="00B75D8F">
          <w:rPr>
            <w:webHidden/>
          </w:rPr>
          <w:fldChar w:fldCharType="begin"/>
        </w:r>
        <w:r w:rsidR="00B75D8F">
          <w:rPr>
            <w:webHidden/>
          </w:rPr>
          <w:instrText xml:space="preserve"> PAGEREF _Toc149041033 \h </w:instrText>
        </w:r>
        <w:r w:rsidR="00B75D8F">
          <w:rPr>
            <w:webHidden/>
          </w:rPr>
        </w:r>
        <w:r w:rsidR="00B75D8F">
          <w:rPr>
            <w:webHidden/>
          </w:rPr>
          <w:fldChar w:fldCharType="separate"/>
        </w:r>
        <w:r w:rsidR="001B3D63">
          <w:rPr>
            <w:webHidden/>
          </w:rPr>
          <w:t>5</w:t>
        </w:r>
        <w:r w:rsidR="00B75D8F">
          <w:rPr>
            <w:webHidden/>
          </w:rPr>
          <w:fldChar w:fldCharType="end"/>
        </w:r>
      </w:hyperlink>
    </w:p>
    <w:p w14:paraId="1255B712" w14:textId="1B9B6C19" w:rsidR="00B75D8F" w:rsidRDefault="00A64102">
      <w:pPr>
        <w:pStyle w:val="22"/>
        <w:rPr>
          <w:rFonts w:asciiTheme="minorHAnsi" w:eastAsiaTheme="minorEastAsia" w:hAnsiTheme="minorHAnsi"/>
          <w14:ligatures w14:val="standardContextual"/>
        </w:rPr>
      </w:pPr>
      <w:hyperlink w:anchor="_Toc149041034" w:history="1">
        <w:r w:rsidR="00B75D8F" w:rsidRPr="001544B2">
          <w:rPr>
            <w:rStyle w:val="a6"/>
          </w:rPr>
          <w:t>2.2.</w:t>
        </w:r>
        <w:r w:rsidR="00B75D8F" w:rsidRPr="001544B2">
          <w:rPr>
            <w:rStyle w:val="a6"/>
            <w:rFonts w:hint="eastAsia"/>
          </w:rPr>
          <w:t xml:space="preserve"> </w:t>
        </w:r>
        <w:r w:rsidR="00B75D8F" w:rsidRPr="001544B2">
          <w:rPr>
            <w:rStyle w:val="a6"/>
            <w:rFonts w:hint="eastAsia"/>
          </w:rPr>
          <w:t>知覺價值</w:t>
        </w:r>
        <w:r w:rsidR="00B75D8F">
          <w:rPr>
            <w:webHidden/>
          </w:rPr>
          <w:tab/>
        </w:r>
        <w:r w:rsidR="00B75D8F">
          <w:rPr>
            <w:webHidden/>
          </w:rPr>
          <w:fldChar w:fldCharType="begin"/>
        </w:r>
        <w:r w:rsidR="00B75D8F">
          <w:rPr>
            <w:webHidden/>
          </w:rPr>
          <w:instrText xml:space="preserve"> PAGEREF _Toc149041034 \h </w:instrText>
        </w:r>
        <w:r w:rsidR="00B75D8F">
          <w:rPr>
            <w:webHidden/>
          </w:rPr>
        </w:r>
        <w:r w:rsidR="00B75D8F">
          <w:rPr>
            <w:webHidden/>
          </w:rPr>
          <w:fldChar w:fldCharType="separate"/>
        </w:r>
        <w:r w:rsidR="001B3D63">
          <w:rPr>
            <w:webHidden/>
          </w:rPr>
          <w:t>6</w:t>
        </w:r>
        <w:r w:rsidR="00B75D8F">
          <w:rPr>
            <w:webHidden/>
          </w:rPr>
          <w:fldChar w:fldCharType="end"/>
        </w:r>
      </w:hyperlink>
    </w:p>
    <w:p w14:paraId="7D5CD82B" w14:textId="652F630D" w:rsidR="00B75D8F" w:rsidRDefault="00A64102">
      <w:pPr>
        <w:pStyle w:val="22"/>
        <w:rPr>
          <w:rFonts w:asciiTheme="minorHAnsi" w:eastAsiaTheme="minorEastAsia" w:hAnsiTheme="minorHAnsi"/>
          <w14:ligatures w14:val="standardContextual"/>
        </w:rPr>
      </w:pPr>
      <w:hyperlink w:anchor="_Toc149041035" w:history="1">
        <w:r w:rsidR="00B75D8F" w:rsidRPr="001544B2">
          <w:rPr>
            <w:rStyle w:val="a6"/>
          </w:rPr>
          <w:t>2.3.</w:t>
        </w:r>
        <w:r w:rsidR="00B75D8F" w:rsidRPr="001544B2">
          <w:rPr>
            <w:rStyle w:val="a6"/>
            <w:rFonts w:hint="eastAsia"/>
          </w:rPr>
          <w:t xml:space="preserve"> </w:t>
        </w:r>
        <w:r w:rsidR="00B75D8F" w:rsidRPr="001544B2">
          <w:rPr>
            <w:rStyle w:val="a6"/>
            <w:rFonts w:hint="eastAsia"/>
          </w:rPr>
          <w:t>永續發展</w:t>
        </w:r>
        <w:r w:rsidR="00B75D8F">
          <w:rPr>
            <w:webHidden/>
          </w:rPr>
          <w:tab/>
        </w:r>
        <w:r w:rsidR="00B75D8F">
          <w:rPr>
            <w:webHidden/>
          </w:rPr>
          <w:fldChar w:fldCharType="begin"/>
        </w:r>
        <w:r w:rsidR="00B75D8F">
          <w:rPr>
            <w:webHidden/>
          </w:rPr>
          <w:instrText xml:space="preserve"> PAGEREF _Toc149041035 \h </w:instrText>
        </w:r>
        <w:r w:rsidR="00B75D8F">
          <w:rPr>
            <w:webHidden/>
          </w:rPr>
        </w:r>
        <w:r w:rsidR="00B75D8F">
          <w:rPr>
            <w:webHidden/>
          </w:rPr>
          <w:fldChar w:fldCharType="separate"/>
        </w:r>
        <w:r w:rsidR="001B3D63">
          <w:rPr>
            <w:webHidden/>
          </w:rPr>
          <w:t>7</w:t>
        </w:r>
        <w:r w:rsidR="00B75D8F">
          <w:rPr>
            <w:webHidden/>
          </w:rPr>
          <w:fldChar w:fldCharType="end"/>
        </w:r>
      </w:hyperlink>
    </w:p>
    <w:p w14:paraId="6DDDF762" w14:textId="72C1DBAC" w:rsidR="00B75D8F" w:rsidRDefault="00A64102">
      <w:pPr>
        <w:pStyle w:val="32"/>
        <w:rPr>
          <w:rFonts w:asciiTheme="minorHAnsi" w:eastAsiaTheme="minorEastAsia" w:hAnsiTheme="minorHAnsi"/>
          <w14:ligatures w14:val="standardContextual"/>
        </w:rPr>
      </w:pPr>
      <w:hyperlink w:anchor="_Toc149041036" w:history="1">
        <w:r w:rsidR="00B75D8F" w:rsidRPr="001544B2">
          <w:rPr>
            <w:rStyle w:val="a6"/>
          </w:rPr>
          <w:t>2.3.1.</w:t>
        </w:r>
        <w:r w:rsidR="00B75D8F" w:rsidRPr="001544B2">
          <w:rPr>
            <w:rStyle w:val="a6"/>
            <w:rFonts w:hint="eastAsia"/>
          </w:rPr>
          <w:t xml:space="preserve"> </w:t>
        </w:r>
        <w:r w:rsidR="00B75D8F" w:rsidRPr="001544B2">
          <w:rPr>
            <w:rStyle w:val="a6"/>
            <w:rFonts w:hint="eastAsia"/>
          </w:rPr>
          <w:t>綠色消費</w:t>
        </w:r>
        <w:r w:rsidR="00B75D8F">
          <w:rPr>
            <w:webHidden/>
          </w:rPr>
          <w:tab/>
        </w:r>
        <w:r w:rsidR="00B75D8F">
          <w:rPr>
            <w:webHidden/>
          </w:rPr>
          <w:fldChar w:fldCharType="begin"/>
        </w:r>
        <w:r w:rsidR="00B75D8F">
          <w:rPr>
            <w:webHidden/>
          </w:rPr>
          <w:instrText xml:space="preserve"> PAGEREF _Toc149041036 \h </w:instrText>
        </w:r>
        <w:r w:rsidR="00B75D8F">
          <w:rPr>
            <w:webHidden/>
          </w:rPr>
        </w:r>
        <w:r w:rsidR="00B75D8F">
          <w:rPr>
            <w:webHidden/>
          </w:rPr>
          <w:fldChar w:fldCharType="separate"/>
        </w:r>
        <w:r w:rsidR="001B3D63">
          <w:rPr>
            <w:webHidden/>
          </w:rPr>
          <w:t>8</w:t>
        </w:r>
        <w:r w:rsidR="00B75D8F">
          <w:rPr>
            <w:webHidden/>
          </w:rPr>
          <w:fldChar w:fldCharType="end"/>
        </w:r>
      </w:hyperlink>
    </w:p>
    <w:p w14:paraId="77685DEA" w14:textId="5606C3F5" w:rsidR="00B75D8F" w:rsidRDefault="00A64102">
      <w:pPr>
        <w:pStyle w:val="32"/>
        <w:rPr>
          <w:rFonts w:asciiTheme="minorHAnsi" w:eastAsiaTheme="minorEastAsia" w:hAnsiTheme="minorHAnsi"/>
          <w14:ligatures w14:val="standardContextual"/>
        </w:rPr>
      </w:pPr>
      <w:hyperlink w:anchor="_Toc149041037" w:history="1">
        <w:r w:rsidR="00B75D8F" w:rsidRPr="001544B2">
          <w:rPr>
            <w:rStyle w:val="a6"/>
          </w:rPr>
          <w:t>2.3.2.</w:t>
        </w:r>
        <w:r w:rsidR="00B75D8F" w:rsidRPr="001544B2">
          <w:rPr>
            <w:rStyle w:val="a6"/>
            <w:rFonts w:hint="eastAsia"/>
          </w:rPr>
          <w:t xml:space="preserve"> </w:t>
        </w:r>
        <w:r w:rsidR="00B75D8F" w:rsidRPr="001544B2">
          <w:rPr>
            <w:rStyle w:val="a6"/>
            <w:rFonts w:hint="eastAsia"/>
          </w:rPr>
          <w:t>循環經濟</w:t>
        </w:r>
        <w:r w:rsidR="00B75D8F">
          <w:rPr>
            <w:webHidden/>
          </w:rPr>
          <w:tab/>
        </w:r>
        <w:r w:rsidR="00B75D8F">
          <w:rPr>
            <w:webHidden/>
          </w:rPr>
          <w:fldChar w:fldCharType="begin"/>
        </w:r>
        <w:r w:rsidR="00B75D8F">
          <w:rPr>
            <w:webHidden/>
          </w:rPr>
          <w:instrText xml:space="preserve"> PAGEREF _Toc149041037 \h </w:instrText>
        </w:r>
        <w:r w:rsidR="00B75D8F">
          <w:rPr>
            <w:webHidden/>
          </w:rPr>
        </w:r>
        <w:r w:rsidR="00B75D8F">
          <w:rPr>
            <w:webHidden/>
          </w:rPr>
          <w:fldChar w:fldCharType="separate"/>
        </w:r>
        <w:r w:rsidR="001B3D63">
          <w:rPr>
            <w:webHidden/>
          </w:rPr>
          <w:t>8</w:t>
        </w:r>
        <w:r w:rsidR="00B75D8F">
          <w:rPr>
            <w:webHidden/>
          </w:rPr>
          <w:fldChar w:fldCharType="end"/>
        </w:r>
      </w:hyperlink>
    </w:p>
    <w:p w14:paraId="79E7C8D3" w14:textId="618090D9" w:rsidR="00B75D8F" w:rsidRDefault="00A64102">
      <w:pPr>
        <w:pStyle w:val="22"/>
        <w:rPr>
          <w:rFonts w:asciiTheme="minorHAnsi" w:eastAsiaTheme="minorEastAsia" w:hAnsiTheme="minorHAnsi"/>
          <w14:ligatures w14:val="standardContextual"/>
        </w:rPr>
      </w:pPr>
      <w:hyperlink w:anchor="_Toc149041038" w:history="1">
        <w:r w:rsidR="00B75D8F" w:rsidRPr="001544B2">
          <w:rPr>
            <w:rStyle w:val="a6"/>
          </w:rPr>
          <w:t>2.4.</w:t>
        </w:r>
        <w:r w:rsidR="00B75D8F" w:rsidRPr="001544B2">
          <w:rPr>
            <w:rStyle w:val="a6"/>
            <w:rFonts w:hint="eastAsia"/>
          </w:rPr>
          <w:t xml:space="preserve"> </w:t>
        </w:r>
        <w:r w:rsidR="00B75D8F" w:rsidRPr="001544B2">
          <w:rPr>
            <w:rStyle w:val="a6"/>
            <w:rFonts w:hint="eastAsia"/>
          </w:rPr>
          <w:t>時尚碳足跡</w:t>
        </w:r>
        <w:r w:rsidR="00B75D8F">
          <w:rPr>
            <w:webHidden/>
          </w:rPr>
          <w:tab/>
        </w:r>
        <w:r w:rsidR="00B75D8F">
          <w:rPr>
            <w:webHidden/>
          </w:rPr>
          <w:fldChar w:fldCharType="begin"/>
        </w:r>
        <w:r w:rsidR="00B75D8F">
          <w:rPr>
            <w:webHidden/>
          </w:rPr>
          <w:instrText xml:space="preserve"> PAGEREF _Toc149041038 \h </w:instrText>
        </w:r>
        <w:r w:rsidR="00B75D8F">
          <w:rPr>
            <w:webHidden/>
          </w:rPr>
        </w:r>
        <w:r w:rsidR="00B75D8F">
          <w:rPr>
            <w:webHidden/>
          </w:rPr>
          <w:fldChar w:fldCharType="separate"/>
        </w:r>
        <w:r w:rsidR="001B3D63">
          <w:rPr>
            <w:webHidden/>
          </w:rPr>
          <w:t>10</w:t>
        </w:r>
        <w:r w:rsidR="00B75D8F">
          <w:rPr>
            <w:webHidden/>
          </w:rPr>
          <w:fldChar w:fldCharType="end"/>
        </w:r>
      </w:hyperlink>
    </w:p>
    <w:p w14:paraId="4C10395E" w14:textId="23CA7520" w:rsidR="00B75D8F" w:rsidRDefault="00A64102">
      <w:pPr>
        <w:pStyle w:val="22"/>
        <w:rPr>
          <w:rFonts w:asciiTheme="minorHAnsi" w:eastAsiaTheme="minorEastAsia" w:hAnsiTheme="minorHAnsi"/>
          <w14:ligatures w14:val="standardContextual"/>
        </w:rPr>
      </w:pPr>
      <w:hyperlink w:anchor="_Toc149041039" w:history="1">
        <w:r w:rsidR="00B75D8F" w:rsidRPr="001544B2">
          <w:rPr>
            <w:rStyle w:val="a6"/>
          </w:rPr>
          <w:t>2.5.</w:t>
        </w:r>
        <w:r w:rsidR="00B75D8F" w:rsidRPr="001544B2">
          <w:rPr>
            <w:rStyle w:val="a6"/>
            <w:rFonts w:hint="eastAsia"/>
          </w:rPr>
          <w:t xml:space="preserve"> </w:t>
        </w:r>
        <w:r w:rsidR="00B75D8F" w:rsidRPr="001544B2">
          <w:rPr>
            <w:rStyle w:val="a6"/>
            <w:rFonts w:hint="eastAsia"/>
          </w:rPr>
          <w:t>購買意願</w:t>
        </w:r>
        <w:r w:rsidR="00B75D8F">
          <w:rPr>
            <w:webHidden/>
          </w:rPr>
          <w:tab/>
        </w:r>
        <w:r w:rsidR="00B75D8F">
          <w:rPr>
            <w:webHidden/>
          </w:rPr>
          <w:fldChar w:fldCharType="begin"/>
        </w:r>
        <w:r w:rsidR="00B75D8F">
          <w:rPr>
            <w:webHidden/>
          </w:rPr>
          <w:instrText xml:space="preserve"> PAGEREF _Toc149041039 \h </w:instrText>
        </w:r>
        <w:r w:rsidR="00B75D8F">
          <w:rPr>
            <w:webHidden/>
          </w:rPr>
        </w:r>
        <w:r w:rsidR="00B75D8F">
          <w:rPr>
            <w:webHidden/>
          </w:rPr>
          <w:fldChar w:fldCharType="separate"/>
        </w:r>
        <w:r w:rsidR="001B3D63">
          <w:rPr>
            <w:webHidden/>
          </w:rPr>
          <w:t>14</w:t>
        </w:r>
        <w:r w:rsidR="00B75D8F">
          <w:rPr>
            <w:webHidden/>
          </w:rPr>
          <w:fldChar w:fldCharType="end"/>
        </w:r>
      </w:hyperlink>
    </w:p>
    <w:p w14:paraId="2575A896" w14:textId="6A262E61" w:rsidR="00B75D8F" w:rsidRDefault="00A64102">
      <w:pPr>
        <w:pStyle w:val="32"/>
        <w:rPr>
          <w:rFonts w:asciiTheme="minorHAnsi" w:eastAsiaTheme="minorEastAsia" w:hAnsiTheme="minorHAnsi"/>
          <w14:ligatures w14:val="standardContextual"/>
        </w:rPr>
      </w:pPr>
      <w:hyperlink w:anchor="_Toc149041040" w:history="1">
        <w:r w:rsidR="00B75D8F" w:rsidRPr="001544B2">
          <w:rPr>
            <w:rStyle w:val="a6"/>
          </w:rPr>
          <w:t>2.5.1.</w:t>
        </w:r>
        <w:r w:rsidR="00B75D8F" w:rsidRPr="001544B2">
          <w:rPr>
            <w:rStyle w:val="a6"/>
            <w:rFonts w:hint="eastAsia"/>
          </w:rPr>
          <w:t xml:space="preserve"> </w:t>
        </w:r>
        <w:r w:rsidR="00B75D8F" w:rsidRPr="001544B2">
          <w:rPr>
            <w:rStyle w:val="a6"/>
            <w:rFonts w:hint="eastAsia"/>
          </w:rPr>
          <w:t>消費者購買意願</w:t>
        </w:r>
        <w:r w:rsidR="00B75D8F">
          <w:rPr>
            <w:webHidden/>
          </w:rPr>
          <w:tab/>
        </w:r>
        <w:r w:rsidR="00B75D8F">
          <w:rPr>
            <w:webHidden/>
          </w:rPr>
          <w:fldChar w:fldCharType="begin"/>
        </w:r>
        <w:r w:rsidR="00B75D8F">
          <w:rPr>
            <w:webHidden/>
          </w:rPr>
          <w:instrText xml:space="preserve"> PAGEREF _Toc149041040 \h </w:instrText>
        </w:r>
        <w:r w:rsidR="00B75D8F">
          <w:rPr>
            <w:webHidden/>
          </w:rPr>
        </w:r>
        <w:r w:rsidR="00B75D8F">
          <w:rPr>
            <w:webHidden/>
          </w:rPr>
          <w:fldChar w:fldCharType="separate"/>
        </w:r>
        <w:r w:rsidR="001B3D63">
          <w:rPr>
            <w:webHidden/>
          </w:rPr>
          <w:t>14</w:t>
        </w:r>
        <w:r w:rsidR="00B75D8F">
          <w:rPr>
            <w:webHidden/>
          </w:rPr>
          <w:fldChar w:fldCharType="end"/>
        </w:r>
      </w:hyperlink>
    </w:p>
    <w:p w14:paraId="2DD14960" w14:textId="5F823BFA" w:rsidR="00B75D8F" w:rsidRDefault="00A64102">
      <w:pPr>
        <w:pStyle w:val="32"/>
        <w:rPr>
          <w:rFonts w:asciiTheme="minorHAnsi" w:eastAsiaTheme="minorEastAsia" w:hAnsiTheme="minorHAnsi"/>
          <w14:ligatures w14:val="standardContextual"/>
        </w:rPr>
      </w:pPr>
      <w:hyperlink w:anchor="_Toc149041041" w:history="1">
        <w:r w:rsidR="00B75D8F" w:rsidRPr="001544B2">
          <w:rPr>
            <w:rStyle w:val="a6"/>
          </w:rPr>
          <w:t>2.5.2.</w:t>
        </w:r>
        <w:r w:rsidR="00B75D8F" w:rsidRPr="001544B2">
          <w:rPr>
            <w:rStyle w:val="a6"/>
            <w:rFonts w:hint="eastAsia"/>
          </w:rPr>
          <w:t xml:space="preserve"> </w:t>
        </w:r>
        <w:r w:rsidR="00B75D8F" w:rsidRPr="001544B2">
          <w:rPr>
            <w:rStyle w:val="a6"/>
            <w:rFonts w:hint="eastAsia"/>
          </w:rPr>
          <w:t>綠色消費者購買意願</w:t>
        </w:r>
        <w:r w:rsidR="00B75D8F">
          <w:rPr>
            <w:webHidden/>
          </w:rPr>
          <w:tab/>
        </w:r>
        <w:r w:rsidR="00B75D8F">
          <w:rPr>
            <w:webHidden/>
          </w:rPr>
          <w:fldChar w:fldCharType="begin"/>
        </w:r>
        <w:r w:rsidR="00B75D8F">
          <w:rPr>
            <w:webHidden/>
          </w:rPr>
          <w:instrText xml:space="preserve"> PAGEREF _Toc149041041 \h </w:instrText>
        </w:r>
        <w:r w:rsidR="00B75D8F">
          <w:rPr>
            <w:webHidden/>
          </w:rPr>
        </w:r>
        <w:r w:rsidR="00B75D8F">
          <w:rPr>
            <w:webHidden/>
          </w:rPr>
          <w:fldChar w:fldCharType="separate"/>
        </w:r>
        <w:r w:rsidR="001B3D63">
          <w:rPr>
            <w:webHidden/>
          </w:rPr>
          <w:t>14</w:t>
        </w:r>
        <w:r w:rsidR="00B75D8F">
          <w:rPr>
            <w:webHidden/>
          </w:rPr>
          <w:fldChar w:fldCharType="end"/>
        </w:r>
      </w:hyperlink>
    </w:p>
    <w:p w14:paraId="50F8BB45" w14:textId="203B789B" w:rsidR="00B75D8F" w:rsidRDefault="00A64102">
      <w:pPr>
        <w:pStyle w:val="22"/>
        <w:rPr>
          <w:rFonts w:asciiTheme="minorHAnsi" w:eastAsiaTheme="minorEastAsia" w:hAnsiTheme="minorHAnsi"/>
          <w14:ligatures w14:val="standardContextual"/>
        </w:rPr>
      </w:pPr>
      <w:hyperlink w:anchor="_Toc149041042" w:history="1">
        <w:r w:rsidR="00B75D8F" w:rsidRPr="001544B2">
          <w:rPr>
            <w:rStyle w:val="a6"/>
          </w:rPr>
          <w:t>2.6.</w:t>
        </w:r>
        <w:r w:rsidR="00B75D8F" w:rsidRPr="001544B2">
          <w:rPr>
            <w:rStyle w:val="a6"/>
            <w:rFonts w:hint="eastAsia"/>
          </w:rPr>
          <w:t xml:space="preserve"> </w:t>
        </w:r>
        <w:r w:rsidR="00B75D8F" w:rsidRPr="001544B2">
          <w:rPr>
            <w:rStyle w:val="a6"/>
            <w:rFonts w:hint="eastAsia"/>
          </w:rPr>
          <w:t>各構面之間的關聯與研究假設</w:t>
        </w:r>
        <w:r w:rsidR="00B75D8F">
          <w:rPr>
            <w:webHidden/>
          </w:rPr>
          <w:tab/>
        </w:r>
        <w:r w:rsidR="00B75D8F">
          <w:rPr>
            <w:webHidden/>
          </w:rPr>
          <w:fldChar w:fldCharType="begin"/>
        </w:r>
        <w:r w:rsidR="00B75D8F">
          <w:rPr>
            <w:webHidden/>
          </w:rPr>
          <w:instrText xml:space="preserve"> PAGEREF _Toc149041042 \h </w:instrText>
        </w:r>
        <w:r w:rsidR="00B75D8F">
          <w:rPr>
            <w:webHidden/>
          </w:rPr>
        </w:r>
        <w:r w:rsidR="00B75D8F">
          <w:rPr>
            <w:webHidden/>
          </w:rPr>
          <w:fldChar w:fldCharType="separate"/>
        </w:r>
        <w:r w:rsidR="001B3D63">
          <w:rPr>
            <w:webHidden/>
          </w:rPr>
          <w:t>15</w:t>
        </w:r>
        <w:r w:rsidR="00B75D8F">
          <w:rPr>
            <w:webHidden/>
          </w:rPr>
          <w:fldChar w:fldCharType="end"/>
        </w:r>
      </w:hyperlink>
    </w:p>
    <w:p w14:paraId="71352646" w14:textId="0DEDFC52" w:rsidR="00B75D8F" w:rsidRDefault="00A64102">
      <w:pPr>
        <w:pStyle w:val="32"/>
        <w:rPr>
          <w:rFonts w:asciiTheme="minorHAnsi" w:eastAsiaTheme="minorEastAsia" w:hAnsiTheme="minorHAnsi"/>
          <w14:ligatures w14:val="standardContextual"/>
        </w:rPr>
      </w:pPr>
      <w:hyperlink w:anchor="_Toc149041043" w:history="1">
        <w:r w:rsidR="00B75D8F" w:rsidRPr="001544B2">
          <w:rPr>
            <w:rStyle w:val="a6"/>
          </w:rPr>
          <w:t>2.6.1.</w:t>
        </w:r>
        <w:r w:rsidR="00B75D8F" w:rsidRPr="001544B2">
          <w:rPr>
            <w:rStyle w:val="a6"/>
            <w:rFonts w:hint="eastAsia"/>
          </w:rPr>
          <w:t xml:space="preserve"> </w:t>
        </w:r>
        <w:r w:rsidR="00B75D8F" w:rsidRPr="001544B2">
          <w:rPr>
            <w:rStyle w:val="a6"/>
            <w:rFonts w:hint="eastAsia"/>
          </w:rPr>
          <w:t>功效價值與知覺價值之關聯</w:t>
        </w:r>
        <w:r w:rsidR="00B75D8F">
          <w:rPr>
            <w:webHidden/>
          </w:rPr>
          <w:tab/>
        </w:r>
        <w:r w:rsidR="00B75D8F">
          <w:rPr>
            <w:webHidden/>
          </w:rPr>
          <w:fldChar w:fldCharType="begin"/>
        </w:r>
        <w:r w:rsidR="00B75D8F">
          <w:rPr>
            <w:webHidden/>
          </w:rPr>
          <w:instrText xml:space="preserve"> PAGEREF _Toc149041043 \h </w:instrText>
        </w:r>
        <w:r w:rsidR="00B75D8F">
          <w:rPr>
            <w:webHidden/>
          </w:rPr>
        </w:r>
        <w:r w:rsidR="00B75D8F">
          <w:rPr>
            <w:webHidden/>
          </w:rPr>
          <w:fldChar w:fldCharType="separate"/>
        </w:r>
        <w:r w:rsidR="001B3D63">
          <w:rPr>
            <w:webHidden/>
          </w:rPr>
          <w:t>15</w:t>
        </w:r>
        <w:r w:rsidR="00B75D8F">
          <w:rPr>
            <w:webHidden/>
          </w:rPr>
          <w:fldChar w:fldCharType="end"/>
        </w:r>
      </w:hyperlink>
    </w:p>
    <w:p w14:paraId="1F0A2DF6" w14:textId="4F4C6B20" w:rsidR="00B75D8F" w:rsidRDefault="00A64102">
      <w:pPr>
        <w:pStyle w:val="32"/>
        <w:rPr>
          <w:rFonts w:asciiTheme="minorHAnsi" w:eastAsiaTheme="minorEastAsia" w:hAnsiTheme="minorHAnsi"/>
          <w14:ligatures w14:val="standardContextual"/>
        </w:rPr>
      </w:pPr>
      <w:hyperlink w:anchor="_Toc149041044" w:history="1">
        <w:r w:rsidR="00B75D8F" w:rsidRPr="001544B2">
          <w:rPr>
            <w:rStyle w:val="a6"/>
          </w:rPr>
          <w:t>2.6.2.</w:t>
        </w:r>
        <w:r w:rsidR="00B75D8F" w:rsidRPr="001544B2">
          <w:rPr>
            <w:rStyle w:val="a6"/>
            <w:rFonts w:hint="eastAsia"/>
          </w:rPr>
          <w:t xml:space="preserve"> </w:t>
        </w:r>
        <w:r w:rsidR="00B75D8F" w:rsidRPr="001544B2">
          <w:rPr>
            <w:rStyle w:val="a6"/>
            <w:rFonts w:hint="eastAsia"/>
          </w:rPr>
          <w:t>情感價值與知覺價值之關聯</w:t>
        </w:r>
        <w:r w:rsidR="00B75D8F">
          <w:rPr>
            <w:webHidden/>
          </w:rPr>
          <w:tab/>
        </w:r>
        <w:r w:rsidR="00B75D8F">
          <w:rPr>
            <w:webHidden/>
          </w:rPr>
          <w:fldChar w:fldCharType="begin"/>
        </w:r>
        <w:r w:rsidR="00B75D8F">
          <w:rPr>
            <w:webHidden/>
          </w:rPr>
          <w:instrText xml:space="preserve"> PAGEREF _Toc149041044 \h </w:instrText>
        </w:r>
        <w:r w:rsidR="00B75D8F">
          <w:rPr>
            <w:webHidden/>
          </w:rPr>
        </w:r>
        <w:r w:rsidR="00B75D8F">
          <w:rPr>
            <w:webHidden/>
          </w:rPr>
          <w:fldChar w:fldCharType="separate"/>
        </w:r>
        <w:r w:rsidR="001B3D63">
          <w:rPr>
            <w:webHidden/>
          </w:rPr>
          <w:t>15</w:t>
        </w:r>
        <w:r w:rsidR="00B75D8F">
          <w:rPr>
            <w:webHidden/>
          </w:rPr>
          <w:fldChar w:fldCharType="end"/>
        </w:r>
      </w:hyperlink>
    </w:p>
    <w:p w14:paraId="64920ACF" w14:textId="129FD3EC" w:rsidR="00B75D8F" w:rsidRDefault="00A64102">
      <w:pPr>
        <w:pStyle w:val="32"/>
        <w:rPr>
          <w:rFonts w:asciiTheme="minorHAnsi" w:eastAsiaTheme="minorEastAsia" w:hAnsiTheme="minorHAnsi"/>
          <w14:ligatures w14:val="standardContextual"/>
        </w:rPr>
      </w:pPr>
      <w:hyperlink w:anchor="_Toc149041045" w:history="1">
        <w:r w:rsidR="00B75D8F" w:rsidRPr="001544B2">
          <w:rPr>
            <w:rStyle w:val="a6"/>
          </w:rPr>
          <w:t>2.6.3.</w:t>
        </w:r>
        <w:r w:rsidR="00B75D8F" w:rsidRPr="001544B2">
          <w:rPr>
            <w:rStyle w:val="a6"/>
            <w:rFonts w:hint="eastAsia"/>
          </w:rPr>
          <w:t xml:space="preserve"> </w:t>
        </w:r>
        <w:r w:rsidR="00B75D8F" w:rsidRPr="001544B2">
          <w:rPr>
            <w:rStyle w:val="a6"/>
            <w:rFonts w:hint="eastAsia"/>
          </w:rPr>
          <w:t>知覺價值與購買意願之關聯</w:t>
        </w:r>
        <w:r w:rsidR="00B75D8F">
          <w:rPr>
            <w:webHidden/>
          </w:rPr>
          <w:tab/>
        </w:r>
        <w:r w:rsidR="00B75D8F">
          <w:rPr>
            <w:webHidden/>
          </w:rPr>
          <w:fldChar w:fldCharType="begin"/>
        </w:r>
        <w:r w:rsidR="00B75D8F">
          <w:rPr>
            <w:webHidden/>
          </w:rPr>
          <w:instrText xml:space="preserve"> PAGEREF _Toc149041045 \h </w:instrText>
        </w:r>
        <w:r w:rsidR="00B75D8F">
          <w:rPr>
            <w:webHidden/>
          </w:rPr>
        </w:r>
        <w:r w:rsidR="00B75D8F">
          <w:rPr>
            <w:webHidden/>
          </w:rPr>
          <w:fldChar w:fldCharType="separate"/>
        </w:r>
        <w:r w:rsidR="001B3D63">
          <w:rPr>
            <w:webHidden/>
          </w:rPr>
          <w:t>16</w:t>
        </w:r>
        <w:r w:rsidR="00B75D8F">
          <w:rPr>
            <w:webHidden/>
          </w:rPr>
          <w:fldChar w:fldCharType="end"/>
        </w:r>
      </w:hyperlink>
    </w:p>
    <w:p w14:paraId="51B59C3D" w14:textId="2A68B4E0" w:rsidR="00B75D8F" w:rsidRDefault="00A64102">
      <w:pPr>
        <w:pStyle w:val="32"/>
        <w:rPr>
          <w:rFonts w:asciiTheme="minorHAnsi" w:eastAsiaTheme="minorEastAsia" w:hAnsiTheme="minorHAnsi"/>
          <w14:ligatures w14:val="standardContextual"/>
        </w:rPr>
      </w:pPr>
      <w:hyperlink w:anchor="_Toc149041046" w:history="1">
        <w:r w:rsidR="00B75D8F" w:rsidRPr="001544B2">
          <w:rPr>
            <w:rStyle w:val="a6"/>
          </w:rPr>
          <w:t>2.6.4.</w:t>
        </w:r>
        <w:r w:rsidR="00B75D8F" w:rsidRPr="001544B2">
          <w:rPr>
            <w:rStyle w:val="a6"/>
            <w:rFonts w:hint="eastAsia"/>
          </w:rPr>
          <w:t xml:space="preserve"> </w:t>
        </w:r>
        <w:r w:rsidR="00B75D8F" w:rsidRPr="001544B2">
          <w:rPr>
            <w:rStyle w:val="a6"/>
            <w:rFonts w:hint="eastAsia"/>
          </w:rPr>
          <w:t>永續發展與購買意願之關聯</w:t>
        </w:r>
        <w:r w:rsidR="00B75D8F">
          <w:rPr>
            <w:webHidden/>
          </w:rPr>
          <w:tab/>
        </w:r>
        <w:r w:rsidR="00B75D8F">
          <w:rPr>
            <w:webHidden/>
          </w:rPr>
          <w:fldChar w:fldCharType="begin"/>
        </w:r>
        <w:r w:rsidR="00B75D8F">
          <w:rPr>
            <w:webHidden/>
          </w:rPr>
          <w:instrText xml:space="preserve"> PAGEREF _Toc149041046 \h </w:instrText>
        </w:r>
        <w:r w:rsidR="00B75D8F">
          <w:rPr>
            <w:webHidden/>
          </w:rPr>
        </w:r>
        <w:r w:rsidR="00B75D8F">
          <w:rPr>
            <w:webHidden/>
          </w:rPr>
          <w:fldChar w:fldCharType="separate"/>
        </w:r>
        <w:r w:rsidR="001B3D63">
          <w:rPr>
            <w:webHidden/>
          </w:rPr>
          <w:t>16</w:t>
        </w:r>
        <w:r w:rsidR="00B75D8F">
          <w:rPr>
            <w:webHidden/>
          </w:rPr>
          <w:fldChar w:fldCharType="end"/>
        </w:r>
      </w:hyperlink>
    </w:p>
    <w:p w14:paraId="3F379F5C" w14:textId="4210181F" w:rsidR="00B75D8F" w:rsidRDefault="00A64102">
      <w:pPr>
        <w:pStyle w:val="13"/>
        <w:rPr>
          <w:rFonts w:asciiTheme="minorHAnsi" w:eastAsiaTheme="minorEastAsia" w:hAnsiTheme="minorHAnsi"/>
          <w:noProof/>
          <w14:ligatures w14:val="standardContextual"/>
        </w:rPr>
      </w:pPr>
      <w:hyperlink w:anchor="_Toc149041047" w:history="1">
        <w:r w:rsidR="00B75D8F" w:rsidRPr="001544B2">
          <w:rPr>
            <w:rStyle w:val="a6"/>
            <w:rFonts w:ascii="Arial" w:hAnsi="Arial" w:hint="eastAsia"/>
            <w:noProof/>
          </w:rPr>
          <w:t>第</w:t>
        </w:r>
        <w:r w:rsidR="00B75D8F" w:rsidRPr="001544B2">
          <w:rPr>
            <w:rStyle w:val="a6"/>
            <w:rFonts w:ascii="Arial" w:hAnsi="Arial" w:hint="eastAsia"/>
            <w:noProof/>
          </w:rPr>
          <w:t>3</w:t>
        </w:r>
        <w:r w:rsidR="00B75D8F" w:rsidRPr="001544B2">
          <w:rPr>
            <w:rStyle w:val="a6"/>
            <w:rFonts w:ascii="Arial" w:hAnsi="Arial" w:hint="eastAsia"/>
            <w:noProof/>
          </w:rPr>
          <w:t>章</w:t>
        </w:r>
        <w:r w:rsidR="00B75D8F" w:rsidRPr="001544B2">
          <w:rPr>
            <w:rStyle w:val="a6"/>
            <w:rFonts w:ascii="Arial" w:hAnsi="Arial" w:hint="eastAsia"/>
            <w:noProof/>
          </w:rPr>
          <w:t>.</w:t>
        </w:r>
        <w:r w:rsidR="00B75D8F" w:rsidRPr="001544B2">
          <w:rPr>
            <w:rStyle w:val="a6"/>
            <w:rFonts w:hint="eastAsia"/>
            <w:noProof/>
          </w:rPr>
          <w:t xml:space="preserve"> </w:t>
        </w:r>
        <w:r w:rsidR="00B75D8F" w:rsidRPr="001544B2">
          <w:rPr>
            <w:rStyle w:val="a6"/>
            <w:rFonts w:hint="eastAsia"/>
            <w:noProof/>
          </w:rPr>
          <w:t>研究方法</w:t>
        </w:r>
        <w:r w:rsidR="00B75D8F">
          <w:rPr>
            <w:noProof/>
            <w:webHidden/>
          </w:rPr>
          <w:tab/>
        </w:r>
        <w:r w:rsidR="00B75D8F">
          <w:rPr>
            <w:noProof/>
            <w:webHidden/>
          </w:rPr>
          <w:fldChar w:fldCharType="begin"/>
        </w:r>
        <w:r w:rsidR="00B75D8F">
          <w:rPr>
            <w:noProof/>
            <w:webHidden/>
          </w:rPr>
          <w:instrText xml:space="preserve"> PAGEREF _Toc149041047 \h </w:instrText>
        </w:r>
        <w:r w:rsidR="00B75D8F">
          <w:rPr>
            <w:noProof/>
            <w:webHidden/>
          </w:rPr>
        </w:r>
        <w:r w:rsidR="00B75D8F">
          <w:rPr>
            <w:noProof/>
            <w:webHidden/>
          </w:rPr>
          <w:fldChar w:fldCharType="separate"/>
        </w:r>
        <w:r w:rsidR="001B3D63">
          <w:rPr>
            <w:noProof/>
            <w:webHidden/>
          </w:rPr>
          <w:t>17</w:t>
        </w:r>
        <w:r w:rsidR="00B75D8F">
          <w:rPr>
            <w:noProof/>
            <w:webHidden/>
          </w:rPr>
          <w:fldChar w:fldCharType="end"/>
        </w:r>
      </w:hyperlink>
    </w:p>
    <w:p w14:paraId="53E96609" w14:textId="30983E04" w:rsidR="00B75D8F" w:rsidRDefault="00A64102">
      <w:pPr>
        <w:pStyle w:val="22"/>
        <w:rPr>
          <w:rFonts w:asciiTheme="minorHAnsi" w:eastAsiaTheme="minorEastAsia" w:hAnsiTheme="minorHAnsi"/>
          <w14:ligatures w14:val="standardContextual"/>
        </w:rPr>
      </w:pPr>
      <w:hyperlink w:anchor="_Toc149041048" w:history="1">
        <w:r w:rsidR="00B75D8F" w:rsidRPr="001544B2">
          <w:rPr>
            <w:rStyle w:val="a6"/>
          </w:rPr>
          <w:t>3.1.</w:t>
        </w:r>
        <w:r w:rsidR="00B75D8F" w:rsidRPr="001544B2">
          <w:rPr>
            <w:rStyle w:val="a6"/>
            <w:rFonts w:hint="eastAsia"/>
          </w:rPr>
          <w:t xml:space="preserve"> </w:t>
        </w:r>
        <w:r w:rsidR="00B75D8F" w:rsidRPr="001544B2">
          <w:rPr>
            <w:rStyle w:val="a6"/>
            <w:rFonts w:hint="eastAsia"/>
          </w:rPr>
          <w:t>研究架構</w:t>
        </w:r>
        <w:r w:rsidR="00B75D8F">
          <w:rPr>
            <w:webHidden/>
          </w:rPr>
          <w:tab/>
        </w:r>
        <w:r w:rsidR="00B75D8F">
          <w:rPr>
            <w:webHidden/>
          </w:rPr>
          <w:fldChar w:fldCharType="begin"/>
        </w:r>
        <w:r w:rsidR="00B75D8F">
          <w:rPr>
            <w:webHidden/>
          </w:rPr>
          <w:instrText xml:space="preserve"> PAGEREF _Toc149041048 \h </w:instrText>
        </w:r>
        <w:r w:rsidR="00B75D8F">
          <w:rPr>
            <w:webHidden/>
          </w:rPr>
        </w:r>
        <w:r w:rsidR="00B75D8F">
          <w:rPr>
            <w:webHidden/>
          </w:rPr>
          <w:fldChar w:fldCharType="separate"/>
        </w:r>
        <w:r w:rsidR="001B3D63">
          <w:rPr>
            <w:webHidden/>
          </w:rPr>
          <w:t>17</w:t>
        </w:r>
        <w:r w:rsidR="00B75D8F">
          <w:rPr>
            <w:webHidden/>
          </w:rPr>
          <w:fldChar w:fldCharType="end"/>
        </w:r>
      </w:hyperlink>
    </w:p>
    <w:p w14:paraId="3BFC4A66" w14:textId="3CA38C32" w:rsidR="00B75D8F" w:rsidRDefault="00A64102">
      <w:pPr>
        <w:pStyle w:val="22"/>
        <w:rPr>
          <w:rFonts w:asciiTheme="minorHAnsi" w:eastAsiaTheme="minorEastAsia" w:hAnsiTheme="minorHAnsi"/>
          <w14:ligatures w14:val="standardContextual"/>
        </w:rPr>
      </w:pPr>
      <w:hyperlink w:anchor="_Toc149041049" w:history="1">
        <w:r w:rsidR="00B75D8F" w:rsidRPr="001544B2">
          <w:rPr>
            <w:rStyle w:val="a6"/>
          </w:rPr>
          <w:t>3.2.</w:t>
        </w:r>
        <w:r w:rsidR="00B75D8F" w:rsidRPr="001544B2">
          <w:rPr>
            <w:rStyle w:val="a6"/>
            <w:rFonts w:hint="eastAsia"/>
          </w:rPr>
          <w:t xml:space="preserve"> </w:t>
        </w:r>
        <w:r w:rsidR="00B75D8F" w:rsidRPr="001544B2">
          <w:rPr>
            <w:rStyle w:val="a6"/>
            <w:rFonts w:hint="eastAsia"/>
          </w:rPr>
          <w:t>問卷題項衡量與方法</w:t>
        </w:r>
        <w:r w:rsidR="00B75D8F">
          <w:rPr>
            <w:webHidden/>
          </w:rPr>
          <w:tab/>
        </w:r>
        <w:r w:rsidR="00B75D8F">
          <w:rPr>
            <w:webHidden/>
          </w:rPr>
          <w:fldChar w:fldCharType="begin"/>
        </w:r>
        <w:r w:rsidR="00B75D8F">
          <w:rPr>
            <w:webHidden/>
          </w:rPr>
          <w:instrText xml:space="preserve"> PAGEREF _Toc149041049 \h </w:instrText>
        </w:r>
        <w:r w:rsidR="00B75D8F">
          <w:rPr>
            <w:webHidden/>
          </w:rPr>
        </w:r>
        <w:r w:rsidR="00B75D8F">
          <w:rPr>
            <w:webHidden/>
          </w:rPr>
          <w:fldChar w:fldCharType="separate"/>
        </w:r>
        <w:r w:rsidR="001B3D63">
          <w:rPr>
            <w:webHidden/>
          </w:rPr>
          <w:t>17</w:t>
        </w:r>
        <w:r w:rsidR="00B75D8F">
          <w:rPr>
            <w:webHidden/>
          </w:rPr>
          <w:fldChar w:fldCharType="end"/>
        </w:r>
      </w:hyperlink>
    </w:p>
    <w:p w14:paraId="58BF10CE" w14:textId="447CA517" w:rsidR="00B75D8F" w:rsidRDefault="00A64102">
      <w:pPr>
        <w:pStyle w:val="22"/>
        <w:rPr>
          <w:rFonts w:asciiTheme="minorHAnsi" w:eastAsiaTheme="minorEastAsia" w:hAnsiTheme="minorHAnsi"/>
          <w14:ligatures w14:val="standardContextual"/>
        </w:rPr>
      </w:pPr>
      <w:hyperlink w:anchor="_Toc149041050" w:history="1">
        <w:r w:rsidR="00B75D8F" w:rsidRPr="001544B2">
          <w:rPr>
            <w:rStyle w:val="a6"/>
          </w:rPr>
          <w:t>3.3.</w:t>
        </w:r>
        <w:r w:rsidR="00B75D8F" w:rsidRPr="001544B2">
          <w:rPr>
            <w:rStyle w:val="a6"/>
            <w:rFonts w:hint="eastAsia"/>
          </w:rPr>
          <w:t xml:space="preserve"> </w:t>
        </w:r>
        <w:r w:rsidR="00B75D8F" w:rsidRPr="001544B2">
          <w:rPr>
            <w:rStyle w:val="a6"/>
            <w:rFonts w:hint="eastAsia"/>
          </w:rPr>
          <w:t>調查對象</w:t>
        </w:r>
        <w:r w:rsidR="00B75D8F">
          <w:rPr>
            <w:webHidden/>
          </w:rPr>
          <w:tab/>
        </w:r>
        <w:r w:rsidR="00B75D8F">
          <w:rPr>
            <w:webHidden/>
          </w:rPr>
          <w:fldChar w:fldCharType="begin"/>
        </w:r>
        <w:r w:rsidR="00B75D8F">
          <w:rPr>
            <w:webHidden/>
          </w:rPr>
          <w:instrText xml:space="preserve"> PAGEREF _Toc149041050 \h </w:instrText>
        </w:r>
        <w:r w:rsidR="00B75D8F">
          <w:rPr>
            <w:webHidden/>
          </w:rPr>
        </w:r>
        <w:r w:rsidR="00B75D8F">
          <w:rPr>
            <w:webHidden/>
          </w:rPr>
          <w:fldChar w:fldCharType="separate"/>
        </w:r>
        <w:r w:rsidR="001B3D63">
          <w:rPr>
            <w:webHidden/>
          </w:rPr>
          <w:t>20</w:t>
        </w:r>
        <w:r w:rsidR="00B75D8F">
          <w:rPr>
            <w:webHidden/>
          </w:rPr>
          <w:fldChar w:fldCharType="end"/>
        </w:r>
      </w:hyperlink>
    </w:p>
    <w:p w14:paraId="34F4A24D" w14:textId="3F22196D" w:rsidR="00B75D8F" w:rsidRDefault="00A64102">
      <w:pPr>
        <w:pStyle w:val="22"/>
        <w:rPr>
          <w:rFonts w:asciiTheme="minorHAnsi" w:eastAsiaTheme="minorEastAsia" w:hAnsiTheme="minorHAnsi"/>
          <w14:ligatures w14:val="standardContextual"/>
        </w:rPr>
      </w:pPr>
      <w:hyperlink w:anchor="_Toc149041051" w:history="1">
        <w:r w:rsidR="00B75D8F" w:rsidRPr="001544B2">
          <w:rPr>
            <w:rStyle w:val="a6"/>
          </w:rPr>
          <w:t>3.4.</w:t>
        </w:r>
        <w:r w:rsidR="00B75D8F" w:rsidRPr="001544B2">
          <w:rPr>
            <w:rStyle w:val="a6"/>
            <w:rFonts w:hint="eastAsia"/>
          </w:rPr>
          <w:t xml:space="preserve"> </w:t>
        </w:r>
        <w:r w:rsidR="00B75D8F" w:rsidRPr="001544B2">
          <w:rPr>
            <w:rStyle w:val="a6"/>
            <w:rFonts w:hint="eastAsia"/>
          </w:rPr>
          <w:t>研究工具</w:t>
        </w:r>
        <w:r w:rsidR="00B75D8F">
          <w:rPr>
            <w:webHidden/>
          </w:rPr>
          <w:tab/>
        </w:r>
        <w:r w:rsidR="00B75D8F">
          <w:rPr>
            <w:webHidden/>
          </w:rPr>
          <w:fldChar w:fldCharType="begin"/>
        </w:r>
        <w:r w:rsidR="00B75D8F">
          <w:rPr>
            <w:webHidden/>
          </w:rPr>
          <w:instrText xml:space="preserve"> PAGEREF _Toc149041051 \h </w:instrText>
        </w:r>
        <w:r w:rsidR="00B75D8F">
          <w:rPr>
            <w:webHidden/>
          </w:rPr>
        </w:r>
        <w:r w:rsidR="00B75D8F">
          <w:rPr>
            <w:webHidden/>
          </w:rPr>
          <w:fldChar w:fldCharType="separate"/>
        </w:r>
        <w:r w:rsidR="001B3D63">
          <w:rPr>
            <w:webHidden/>
          </w:rPr>
          <w:t>20</w:t>
        </w:r>
        <w:r w:rsidR="00B75D8F">
          <w:rPr>
            <w:webHidden/>
          </w:rPr>
          <w:fldChar w:fldCharType="end"/>
        </w:r>
      </w:hyperlink>
    </w:p>
    <w:p w14:paraId="28033A4B" w14:textId="2F484A39" w:rsidR="00B75D8F" w:rsidRDefault="00A64102">
      <w:pPr>
        <w:pStyle w:val="22"/>
        <w:rPr>
          <w:rFonts w:asciiTheme="minorHAnsi" w:eastAsiaTheme="minorEastAsia" w:hAnsiTheme="minorHAnsi"/>
          <w14:ligatures w14:val="standardContextual"/>
        </w:rPr>
      </w:pPr>
      <w:hyperlink w:anchor="_Toc149041052" w:history="1">
        <w:r w:rsidR="00B75D8F" w:rsidRPr="001544B2">
          <w:rPr>
            <w:rStyle w:val="a6"/>
          </w:rPr>
          <w:t>3.5.</w:t>
        </w:r>
        <w:r w:rsidR="00B75D8F" w:rsidRPr="001544B2">
          <w:rPr>
            <w:rStyle w:val="a6"/>
            <w:rFonts w:hint="eastAsia"/>
          </w:rPr>
          <w:t xml:space="preserve"> </w:t>
        </w:r>
        <w:r w:rsidR="00B75D8F" w:rsidRPr="001544B2">
          <w:rPr>
            <w:rStyle w:val="a6"/>
            <w:rFonts w:hint="eastAsia"/>
          </w:rPr>
          <w:t>問卷編制設計</w:t>
        </w:r>
        <w:r w:rsidR="00B75D8F">
          <w:rPr>
            <w:webHidden/>
          </w:rPr>
          <w:tab/>
        </w:r>
        <w:r w:rsidR="00B75D8F">
          <w:rPr>
            <w:webHidden/>
          </w:rPr>
          <w:fldChar w:fldCharType="begin"/>
        </w:r>
        <w:r w:rsidR="00B75D8F">
          <w:rPr>
            <w:webHidden/>
          </w:rPr>
          <w:instrText xml:space="preserve"> PAGEREF _Toc149041052 \h </w:instrText>
        </w:r>
        <w:r w:rsidR="00B75D8F">
          <w:rPr>
            <w:webHidden/>
          </w:rPr>
        </w:r>
        <w:r w:rsidR="00B75D8F">
          <w:rPr>
            <w:webHidden/>
          </w:rPr>
          <w:fldChar w:fldCharType="separate"/>
        </w:r>
        <w:r w:rsidR="001B3D63">
          <w:rPr>
            <w:webHidden/>
          </w:rPr>
          <w:t>20</w:t>
        </w:r>
        <w:r w:rsidR="00B75D8F">
          <w:rPr>
            <w:webHidden/>
          </w:rPr>
          <w:fldChar w:fldCharType="end"/>
        </w:r>
      </w:hyperlink>
    </w:p>
    <w:p w14:paraId="1EE00C51" w14:textId="508E1847" w:rsidR="00B75D8F" w:rsidRDefault="00A64102">
      <w:pPr>
        <w:pStyle w:val="22"/>
        <w:rPr>
          <w:rFonts w:asciiTheme="minorHAnsi" w:eastAsiaTheme="minorEastAsia" w:hAnsiTheme="minorHAnsi"/>
          <w14:ligatures w14:val="standardContextual"/>
        </w:rPr>
      </w:pPr>
      <w:hyperlink w:anchor="_Toc149041053" w:history="1">
        <w:r w:rsidR="00B75D8F" w:rsidRPr="001544B2">
          <w:rPr>
            <w:rStyle w:val="a6"/>
          </w:rPr>
          <w:t>3.6.</w:t>
        </w:r>
        <w:r w:rsidR="00B75D8F" w:rsidRPr="001544B2">
          <w:rPr>
            <w:rStyle w:val="a6"/>
            <w:rFonts w:hint="eastAsia"/>
          </w:rPr>
          <w:t xml:space="preserve"> </w:t>
        </w:r>
        <w:r w:rsidR="00B75D8F" w:rsidRPr="001544B2">
          <w:rPr>
            <w:rStyle w:val="a6"/>
            <w:rFonts w:hint="eastAsia"/>
          </w:rPr>
          <w:t>問卷前測及信效度分析</w:t>
        </w:r>
        <w:r w:rsidR="00B75D8F">
          <w:rPr>
            <w:webHidden/>
          </w:rPr>
          <w:tab/>
        </w:r>
        <w:r w:rsidR="00B75D8F">
          <w:rPr>
            <w:webHidden/>
          </w:rPr>
          <w:fldChar w:fldCharType="begin"/>
        </w:r>
        <w:r w:rsidR="00B75D8F">
          <w:rPr>
            <w:webHidden/>
          </w:rPr>
          <w:instrText xml:space="preserve"> PAGEREF _Toc149041053 \h </w:instrText>
        </w:r>
        <w:r w:rsidR="00B75D8F">
          <w:rPr>
            <w:webHidden/>
          </w:rPr>
        </w:r>
        <w:r w:rsidR="00B75D8F">
          <w:rPr>
            <w:webHidden/>
          </w:rPr>
          <w:fldChar w:fldCharType="separate"/>
        </w:r>
        <w:r w:rsidR="001B3D63">
          <w:rPr>
            <w:webHidden/>
          </w:rPr>
          <w:t>21</w:t>
        </w:r>
        <w:r w:rsidR="00B75D8F">
          <w:rPr>
            <w:webHidden/>
          </w:rPr>
          <w:fldChar w:fldCharType="end"/>
        </w:r>
      </w:hyperlink>
    </w:p>
    <w:p w14:paraId="14453454" w14:textId="7CC404B3" w:rsidR="00B75D8F" w:rsidRDefault="00A64102">
      <w:pPr>
        <w:pStyle w:val="22"/>
        <w:rPr>
          <w:rFonts w:asciiTheme="minorHAnsi" w:eastAsiaTheme="minorEastAsia" w:hAnsiTheme="minorHAnsi"/>
          <w14:ligatures w14:val="standardContextual"/>
        </w:rPr>
      </w:pPr>
      <w:hyperlink w:anchor="_Toc149041054" w:history="1">
        <w:r w:rsidR="00B75D8F" w:rsidRPr="001544B2">
          <w:rPr>
            <w:rStyle w:val="a6"/>
          </w:rPr>
          <w:t>3.7.</w:t>
        </w:r>
        <w:r w:rsidR="00B75D8F" w:rsidRPr="001544B2">
          <w:rPr>
            <w:rStyle w:val="a6"/>
            <w:rFonts w:hint="eastAsia"/>
          </w:rPr>
          <w:t xml:space="preserve"> </w:t>
        </w:r>
        <w:r w:rsidR="00B75D8F" w:rsidRPr="001544B2">
          <w:rPr>
            <w:rStyle w:val="a6"/>
            <w:rFonts w:hint="eastAsia"/>
          </w:rPr>
          <w:t>資料分析與方法</w:t>
        </w:r>
        <w:r w:rsidR="00B75D8F">
          <w:rPr>
            <w:webHidden/>
          </w:rPr>
          <w:tab/>
        </w:r>
        <w:r w:rsidR="00B75D8F">
          <w:rPr>
            <w:webHidden/>
          </w:rPr>
          <w:fldChar w:fldCharType="begin"/>
        </w:r>
        <w:r w:rsidR="00B75D8F">
          <w:rPr>
            <w:webHidden/>
          </w:rPr>
          <w:instrText xml:space="preserve"> PAGEREF _Toc149041054 \h </w:instrText>
        </w:r>
        <w:r w:rsidR="00B75D8F">
          <w:rPr>
            <w:webHidden/>
          </w:rPr>
        </w:r>
        <w:r w:rsidR="00B75D8F">
          <w:rPr>
            <w:webHidden/>
          </w:rPr>
          <w:fldChar w:fldCharType="separate"/>
        </w:r>
        <w:r w:rsidR="001B3D63">
          <w:rPr>
            <w:webHidden/>
          </w:rPr>
          <w:t>24</w:t>
        </w:r>
        <w:r w:rsidR="00B75D8F">
          <w:rPr>
            <w:webHidden/>
          </w:rPr>
          <w:fldChar w:fldCharType="end"/>
        </w:r>
      </w:hyperlink>
    </w:p>
    <w:p w14:paraId="3DF53722" w14:textId="07EBD484" w:rsidR="00B75D8F" w:rsidRDefault="00A64102">
      <w:pPr>
        <w:pStyle w:val="22"/>
        <w:rPr>
          <w:rFonts w:asciiTheme="minorHAnsi" w:eastAsiaTheme="minorEastAsia" w:hAnsiTheme="minorHAnsi"/>
          <w14:ligatures w14:val="standardContextual"/>
        </w:rPr>
      </w:pPr>
      <w:hyperlink w:anchor="_Toc149041055" w:history="1">
        <w:r w:rsidR="00B75D8F" w:rsidRPr="001544B2">
          <w:rPr>
            <w:rStyle w:val="a6"/>
          </w:rPr>
          <w:t>3.8.</w:t>
        </w:r>
        <w:r w:rsidR="00B75D8F" w:rsidRPr="001544B2">
          <w:rPr>
            <w:rStyle w:val="a6"/>
            <w:rFonts w:hint="eastAsia"/>
          </w:rPr>
          <w:t xml:space="preserve"> </w:t>
        </w:r>
        <w:r w:rsidR="00B75D8F" w:rsidRPr="001544B2">
          <w:rPr>
            <w:rStyle w:val="a6"/>
            <w:rFonts w:hint="eastAsia"/>
          </w:rPr>
          <w:t>人口統計變數</w:t>
        </w:r>
        <w:r w:rsidR="00B75D8F">
          <w:rPr>
            <w:webHidden/>
          </w:rPr>
          <w:tab/>
        </w:r>
        <w:r w:rsidR="00B75D8F">
          <w:rPr>
            <w:webHidden/>
          </w:rPr>
          <w:fldChar w:fldCharType="begin"/>
        </w:r>
        <w:r w:rsidR="00B75D8F">
          <w:rPr>
            <w:webHidden/>
          </w:rPr>
          <w:instrText xml:space="preserve"> PAGEREF _Toc149041055 \h </w:instrText>
        </w:r>
        <w:r w:rsidR="00B75D8F">
          <w:rPr>
            <w:webHidden/>
          </w:rPr>
        </w:r>
        <w:r w:rsidR="00B75D8F">
          <w:rPr>
            <w:webHidden/>
          </w:rPr>
          <w:fldChar w:fldCharType="separate"/>
        </w:r>
        <w:r w:rsidR="001B3D63">
          <w:rPr>
            <w:webHidden/>
          </w:rPr>
          <w:t>25</w:t>
        </w:r>
        <w:r w:rsidR="00B75D8F">
          <w:rPr>
            <w:webHidden/>
          </w:rPr>
          <w:fldChar w:fldCharType="end"/>
        </w:r>
      </w:hyperlink>
    </w:p>
    <w:p w14:paraId="0350EB2C" w14:textId="47FECEF4" w:rsidR="00B75D8F" w:rsidRDefault="00A64102">
      <w:pPr>
        <w:pStyle w:val="13"/>
        <w:rPr>
          <w:rFonts w:asciiTheme="minorHAnsi" w:eastAsiaTheme="minorEastAsia" w:hAnsiTheme="minorHAnsi"/>
          <w:noProof/>
          <w14:ligatures w14:val="standardContextual"/>
        </w:rPr>
      </w:pPr>
      <w:hyperlink w:anchor="_Toc149041056" w:history="1">
        <w:r w:rsidR="00B75D8F" w:rsidRPr="001544B2">
          <w:rPr>
            <w:rStyle w:val="a6"/>
            <w:rFonts w:ascii="Arial" w:hAnsi="Arial" w:hint="eastAsia"/>
            <w:noProof/>
          </w:rPr>
          <w:t>第</w:t>
        </w:r>
        <w:r w:rsidR="00B75D8F" w:rsidRPr="001544B2">
          <w:rPr>
            <w:rStyle w:val="a6"/>
            <w:rFonts w:ascii="Arial" w:hAnsi="Arial" w:hint="eastAsia"/>
            <w:noProof/>
          </w:rPr>
          <w:t>4</w:t>
        </w:r>
        <w:r w:rsidR="00B75D8F" w:rsidRPr="001544B2">
          <w:rPr>
            <w:rStyle w:val="a6"/>
            <w:rFonts w:ascii="Arial" w:hAnsi="Arial" w:hint="eastAsia"/>
            <w:noProof/>
          </w:rPr>
          <w:t>章</w:t>
        </w:r>
        <w:r w:rsidR="00B75D8F" w:rsidRPr="001544B2">
          <w:rPr>
            <w:rStyle w:val="a6"/>
            <w:rFonts w:ascii="Arial" w:hAnsi="Arial" w:hint="eastAsia"/>
            <w:noProof/>
          </w:rPr>
          <w:t>.</w:t>
        </w:r>
        <w:r w:rsidR="00B75D8F" w:rsidRPr="001544B2">
          <w:rPr>
            <w:rStyle w:val="a6"/>
            <w:rFonts w:hint="eastAsia"/>
            <w:noProof/>
          </w:rPr>
          <w:t xml:space="preserve"> </w:t>
        </w:r>
        <w:r w:rsidR="00B75D8F" w:rsidRPr="001544B2">
          <w:rPr>
            <w:rStyle w:val="a6"/>
            <w:rFonts w:hint="eastAsia"/>
            <w:noProof/>
          </w:rPr>
          <w:t>結果與討論</w:t>
        </w:r>
        <w:r w:rsidR="00B75D8F">
          <w:rPr>
            <w:noProof/>
            <w:webHidden/>
          </w:rPr>
          <w:tab/>
        </w:r>
        <w:r w:rsidR="00B75D8F">
          <w:rPr>
            <w:noProof/>
            <w:webHidden/>
          </w:rPr>
          <w:fldChar w:fldCharType="begin"/>
        </w:r>
        <w:r w:rsidR="00B75D8F">
          <w:rPr>
            <w:noProof/>
            <w:webHidden/>
          </w:rPr>
          <w:instrText xml:space="preserve"> PAGEREF _Toc149041056 \h </w:instrText>
        </w:r>
        <w:r w:rsidR="00B75D8F">
          <w:rPr>
            <w:noProof/>
            <w:webHidden/>
          </w:rPr>
        </w:r>
        <w:r w:rsidR="00B75D8F">
          <w:rPr>
            <w:noProof/>
            <w:webHidden/>
          </w:rPr>
          <w:fldChar w:fldCharType="separate"/>
        </w:r>
        <w:r w:rsidR="001B3D63">
          <w:rPr>
            <w:noProof/>
            <w:webHidden/>
          </w:rPr>
          <w:t>28</w:t>
        </w:r>
        <w:r w:rsidR="00B75D8F">
          <w:rPr>
            <w:noProof/>
            <w:webHidden/>
          </w:rPr>
          <w:fldChar w:fldCharType="end"/>
        </w:r>
      </w:hyperlink>
    </w:p>
    <w:p w14:paraId="525AA5F7" w14:textId="269E9B42" w:rsidR="00B75D8F" w:rsidRDefault="00A64102">
      <w:pPr>
        <w:pStyle w:val="22"/>
        <w:rPr>
          <w:rFonts w:asciiTheme="minorHAnsi" w:eastAsiaTheme="minorEastAsia" w:hAnsiTheme="minorHAnsi"/>
          <w14:ligatures w14:val="standardContextual"/>
        </w:rPr>
      </w:pPr>
      <w:hyperlink w:anchor="_Toc149041057" w:history="1">
        <w:r w:rsidR="00B75D8F" w:rsidRPr="001544B2">
          <w:rPr>
            <w:rStyle w:val="a6"/>
          </w:rPr>
          <w:t>4.1.</w:t>
        </w:r>
        <w:r w:rsidR="00B75D8F" w:rsidRPr="001544B2">
          <w:rPr>
            <w:rStyle w:val="a6"/>
            <w:rFonts w:hint="eastAsia"/>
          </w:rPr>
          <w:t xml:space="preserve"> </w:t>
        </w:r>
        <w:r w:rsidR="00B75D8F" w:rsidRPr="001544B2">
          <w:rPr>
            <w:rStyle w:val="a6"/>
            <w:rFonts w:hint="eastAsia"/>
          </w:rPr>
          <w:t>各構面之間的相關性分析</w:t>
        </w:r>
        <w:r w:rsidR="00B75D8F">
          <w:rPr>
            <w:webHidden/>
          </w:rPr>
          <w:tab/>
        </w:r>
        <w:r w:rsidR="00B75D8F">
          <w:rPr>
            <w:webHidden/>
          </w:rPr>
          <w:fldChar w:fldCharType="begin"/>
        </w:r>
        <w:r w:rsidR="00B75D8F">
          <w:rPr>
            <w:webHidden/>
          </w:rPr>
          <w:instrText xml:space="preserve"> PAGEREF _Toc149041057 \h </w:instrText>
        </w:r>
        <w:r w:rsidR="00B75D8F">
          <w:rPr>
            <w:webHidden/>
          </w:rPr>
        </w:r>
        <w:r w:rsidR="00B75D8F">
          <w:rPr>
            <w:webHidden/>
          </w:rPr>
          <w:fldChar w:fldCharType="separate"/>
        </w:r>
        <w:r w:rsidR="001B3D63">
          <w:rPr>
            <w:webHidden/>
          </w:rPr>
          <w:t>28</w:t>
        </w:r>
        <w:r w:rsidR="00B75D8F">
          <w:rPr>
            <w:webHidden/>
          </w:rPr>
          <w:fldChar w:fldCharType="end"/>
        </w:r>
      </w:hyperlink>
    </w:p>
    <w:p w14:paraId="7A9DCA4C" w14:textId="5E9C6BD3" w:rsidR="00B75D8F" w:rsidRDefault="00A64102">
      <w:pPr>
        <w:pStyle w:val="22"/>
        <w:rPr>
          <w:rFonts w:asciiTheme="minorHAnsi" w:eastAsiaTheme="minorEastAsia" w:hAnsiTheme="minorHAnsi"/>
          <w14:ligatures w14:val="standardContextual"/>
        </w:rPr>
      </w:pPr>
      <w:hyperlink w:anchor="_Toc149041058" w:history="1">
        <w:r w:rsidR="00B75D8F" w:rsidRPr="001544B2">
          <w:rPr>
            <w:rStyle w:val="a6"/>
          </w:rPr>
          <w:t>4.2.</w:t>
        </w:r>
        <w:r w:rsidR="00B75D8F" w:rsidRPr="001544B2">
          <w:rPr>
            <w:rStyle w:val="a6"/>
            <w:rFonts w:hint="eastAsia"/>
          </w:rPr>
          <w:t xml:space="preserve"> </w:t>
        </w:r>
        <w:r w:rsidR="00B75D8F" w:rsidRPr="001544B2">
          <w:rPr>
            <w:rStyle w:val="a6"/>
            <w:rFonts w:hint="eastAsia"/>
          </w:rPr>
          <w:t>功效價值對於購買意願的相關性</w:t>
        </w:r>
        <w:r w:rsidR="00B75D8F">
          <w:rPr>
            <w:webHidden/>
          </w:rPr>
          <w:tab/>
        </w:r>
        <w:r w:rsidR="00B75D8F">
          <w:rPr>
            <w:webHidden/>
          </w:rPr>
          <w:fldChar w:fldCharType="begin"/>
        </w:r>
        <w:r w:rsidR="00B75D8F">
          <w:rPr>
            <w:webHidden/>
          </w:rPr>
          <w:instrText xml:space="preserve"> PAGEREF _Toc149041058 \h </w:instrText>
        </w:r>
        <w:r w:rsidR="00B75D8F">
          <w:rPr>
            <w:webHidden/>
          </w:rPr>
        </w:r>
        <w:r w:rsidR="00B75D8F">
          <w:rPr>
            <w:webHidden/>
          </w:rPr>
          <w:fldChar w:fldCharType="separate"/>
        </w:r>
        <w:r w:rsidR="001B3D63">
          <w:rPr>
            <w:webHidden/>
          </w:rPr>
          <w:t>28</w:t>
        </w:r>
        <w:r w:rsidR="00B75D8F">
          <w:rPr>
            <w:webHidden/>
          </w:rPr>
          <w:fldChar w:fldCharType="end"/>
        </w:r>
      </w:hyperlink>
    </w:p>
    <w:p w14:paraId="1266C717" w14:textId="31139E56" w:rsidR="00B75D8F" w:rsidRDefault="00A64102">
      <w:pPr>
        <w:pStyle w:val="22"/>
        <w:rPr>
          <w:rFonts w:asciiTheme="minorHAnsi" w:eastAsiaTheme="minorEastAsia" w:hAnsiTheme="minorHAnsi"/>
          <w14:ligatures w14:val="standardContextual"/>
        </w:rPr>
      </w:pPr>
      <w:hyperlink w:anchor="_Toc149041059" w:history="1">
        <w:r w:rsidR="00B75D8F" w:rsidRPr="001544B2">
          <w:rPr>
            <w:rStyle w:val="a6"/>
          </w:rPr>
          <w:t>4.3.</w:t>
        </w:r>
        <w:r w:rsidR="00B75D8F" w:rsidRPr="001544B2">
          <w:rPr>
            <w:rStyle w:val="a6"/>
            <w:rFonts w:hint="eastAsia"/>
          </w:rPr>
          <w:t xml:space="preserve"> </w:t>
        </w:r>
        <w:r w:rsidR="00B75D8F" w:rsidRPr="001544B2">
          <w:rPr>
            <w:rStyle w:val="a6"/>
            <w:rFonts w:hint="eastAsia"/>
          </w:rPr>
          <w:t>情感價值對於購買意願的相關性</w:t>
        </w:r>
        <w:r w:rsidR="00B75D8F">
          <w:rPr>
            <w:webHidden/>
          </w:rPr>
          <w:tab/>
        </w:r>
        <w:r w:rsidR="00B75D8F">
          <w:rPr>
            <w:webHidden/>
          </w:rPr>
          <w:fldChar w:fldCharType="begin"/>
        </w:r>
        <w:r w:rsidR="00B75D8F">
          <w:rPr>
            <w:webHidden/>
          </w:rPr>
          <w:instrText xml:space="preserve"> PAGEREF _Toc149041059 \h </w:instrText>
        </w:r>
        <w:r w:rsidR="00B75D8F">
          <w:rPr>
            <w:webHidden/>
          </w:rPr>
        </w:r>
        <w:r w:rsidR="00B75D8F">
          <w:rPr>
            <w:webHidden/>
          </w:rPr>
          <w:fldChar w:fldCharType="separate"/>
        </w:r>
        <w:r w:rsidR="001B3D63">
          <w:rPr>
            <w:webHidden/>
          </w:rPr>
          <w:t>32</w:t>
        </w:r>
        <w:r w:rsidR="00B75D8F">
          <w:rPr>
            <w:webHidden/>
          </w:rPr>
          <w:fldChar w:fldCharType="end"/>
        </w:r>
      </w:hyperlink>
    </w:p>
    <w:p w14:paraId="0BF06C0A" w14:textId="2BACEC7E" w:rsidR="00B75D8F" w:rsidRDefault="00A64102">
      <w:pPr>
        <w:pStyle w:val="22"/>
        <w:rPr>
          <w:rFonts w:asciiTheme="minorHAnsi" w:eastAsiaTheme="minorEastAsia" w:hAnsiTheme="minorHAnsi"/>
          <w14:ligatures w14:val="standardContextual"/>
        </w:rPr>
      </w:pPr>
      <w:hyperlink w:anchor="_Toc149041060" w:history="1">
        <w:r w:rsidR="00B75D8F" w:rsidRPr="001544B2">
          <w:rPr>
            <w:rStyle w:val="a6"/>
          </w:rPr>
          <w:t>4.4.</w:t>
        </w:r>
        <w:r w:rsidR="00B75D8F" w:rsidRPr="001544B2">
          <w:rPr>
            <w:rStyle w:val="a6"/>
            <w:rFonts w:hint="eastAsia"/>
          </w:rPr>
          <w:t xml:space="preserve"> </w:t>
        </w:r>
        <w:r w:rsidR="00B75D8F" w:rsidRPr="001544B2">
          <w:rPr>
            <w:rStyle w:val="a6"/>
            <w:rFonts w:hint="eastAsia"/>
          </w:rPr>
          <w:t>知覺價值對於購買意願的相關性</w:t>
        </w:r>
        <w:r w:rsidR="00B75D8F">
          <w:rPr>
            <w:webHidden/>
          </w:rPr>
          <w:tab/>
        </w:r>
        <w:r w:rsidR="00B75D8F">
          <w:rPr>
            <w:webHidden/>
          </w:rPr>
          <w:fldChar w:fldCharType="begin"/>
        </w:r>
        <w:r w:rsidR="00B75D8F">
          <w:rPr>
            <w:webHidden/>
          </w:rPr>
          <w:instrText xml:space="preserve"> PAGEREF _Toc149041060 \h </w:instrText>
        </w:r>
        <w:r w:rsidR="00B75D8F">
          <w:rPr>
            <w:webHidden/>
          </w:rPr>
        </w:r>
        <w:r w:rsidR="00B75D8F">
          <w:rPr>
            <w:webHidden/>
          </w:rPr>
          <w:fldChar w:fldCharType="separate"/>
        </w:r>
        <w:r w:rsidR="001B3D63">
          <w:rPr>
            <w:webHidden/>
          </w:rPr>
          <w:t>36</w:t>
        </w:r>
        <w:r w:rsidR="00B75D8F">
          <w:rPr>
            <w:webHidden/>
          </w:rPr>
          <w:fldChar w:fldCharType="end"/>
        </w:r>
      </w:hyperlink>
    </w:p>
    <w:p w14:paraId="216D7554" w14:textId="3177B5DA" w:rsidR="00B75D8F" w:rsidRDefault="00A64102">
      <w:pPr>
        <w:pStyle w:val="22"/>
        <w:rPr>
          <w:rFonts w:asciiTheme="minorHAnsi" w:eastAsiaTheme="minorEastAsia" w:hAnsiTheme="minorHAnsi"/>
          <w14:ligatures w14:val="standardContextual"/>
        </w:rPr>
      </w:pPr>
      <w:hyperlink w:anchor="_Toc149041061" w:history="1">
        <w:r w:rsidR="00B75D8F" w:rsidRPr="001544B2">
          <w:rPr>
            <w:rStyle w:val="a6"/>
          </w:rPr>
          <w:t>4.5.</w:t>
        </w:r>
        <w:r w:rsidR="00B75D8F" w:rsidRPr="001544B2">
          <w:rPr>
            <w:rStyle w:val="a6"/>
            <w:rFonts w:hint="eastAsia"/>
          </w:rPr>
          <w:t xml:space="preserve"> </w:t>
        </w:r>
        <w:r w:rsidR="00B75D8F" w:rsidRPr="001544B2">
          <w:rPr>
            <w:rStyle w:val="a6"/>
            <w:rFonts w:hint="eastAsia"/>
          </w:rPr>
          <w:t>永續發展對於購買意願的相關性</w:t>
        </w:r>
        <w:r w:rsidR="00B75D8F">
          <w:rPr>
            <w:webHidden/>
          </w:rPr>
          <w:tab/>
        </w:r>
        <w:r w:rsidR="00B75D8F">
          <w:rPr>
            <w:webHidden/>
          </w:rPr>
          <w:fldChar w:fldCharType="begin"/>
        </w:r>
        <w:r w:rsidR="00B75D8F">
          <w:rPr>
            <w:webHidden/>
          </w:rPr>
          <w:instrText xml:space="preserve"> PAGEREF _Toc149041061 \h </w:instrText>
        </w:r>
        <w:r w:rsidR="00B75D8F">
          <w:rPr>
            <w:webHidden/>
          </w:rPr>
        </w:r>
        <w:r w:rsidR="00B75D8F">
          <w:rPr>
            <w:webHidden/>
          </w:rPr>
          <w:fldChar w:fldCharType="separate"/>
        </w:r>
        <w:r w:rsidR="001B3D63">
          <w:rPr>
            <w:webHidden/>
          </w:rPr>
          <w:t>40</w:t>
        </w:r>
        <w:r w:rsidR="00B75D8F">
          <w:rPr>
            <w:webHidden/>
          </w:rPr>
          <w:fldChar w:fldCharType="end"/>
        </w:r>
      </w:hyperlink>
    </w:p>
    <w:p w14:paraId="7F3AEC1B" w14:textId="7B338422" w:rsidR="00B75D8F" w:rsidRDefault="00A64102">
      <w:pPr>
        <w:pStyle w:val="13"/>
        <w:rPr>
          <w:rFonts w:asciiTheme="minorHAnsi" w:eastAsiaTheme="minorEastAsia" w:hAnsiTheme="minorHAnsi"/>
          <w:noProof/>
          <w14:ligatures w14:val="standardContextual"/>
        </w:rPr>
      </w:pPr>
      <w:hyperlink w:anchor="_Toc149041062" w:history="1">
        <w:r w:rsidR="00B75D8F" w:rsidRPr="001544B2">
          <w:rPr>
            <w:rStyle w:val="a6"/>
            <w:rFonts w:hint="eastAsia"/>
            <w:noProof/>
          </w:rPr>
          <w:t>結論</w:t>
        </w:r>
        <w:r w:rsidR="00B75D8F">
          <w:rPr>
            <w:noProof/>
            <w:webHidden/>
          </w:rPr>
          <w:tab/>
        </w:r>
        <w:r w:rsidR="00B75D8F">
          <w:rPr>
            <w:noProof/>
            <w:webHidden/>
          </w:rPr>
          <w:fldChar w:fldCharType="begin"/>
        </w:r>
        <w:r w:rsidR="00B75D8F">
          <w:rPr>
            <w:noProof/>
            <w:webHidden/>
          </w:rPr>
          <w:instrText xml:space="preserve"> PAGEREF _Toc149041062 \h </w:instrText>
        </w:r>
        <w:r w:rsidR="00B75D8F">
          <w:rPr>
            <w:noProof/>
            <w:webHidden/>
          </w:rPr>
        </w:r>
        <w:r w:rsidR="00B75D8F">
          <w:rPr>
            <w:noProof/>
            <w:webHidden/>
          </w:rPr>
          <w:fldChar w:fldCharType="separate"/>
        </w:r>
        <w:r w:rsidR="001B3D63">
          <w:rPr>
            <w:noProof/>
            <w:webHidden/>
          </w:rPr>
          <w:t>46</w:t>
        </w:r>
        <w:r w:rsidR="00B75D8F">
          <w:rPr>
            <w:noProof/>
            <w:webHidden/>
          </w:rPr>
          <w:fldChar w:fldCharType="end"/>
        </w:r>
      </w:hyperlink>
    </w:p>
    <w:p w14:paraId="1280CAC9" w14:textId="5F67FE20" w:rsidR="00B75D8F" w:rsidRDefault="00A64102">
      <w:pPr>
        <w:pStyle w:val="13"/>
        <w:rPr>
          <w:rFonts w:asciiTheme="minorHAnsi" w:eastAsiaTheme="minorEastAsia" w:hAnsiTheme="minorHAnsi"/>
          <w:noProof/>
          <w14:ligatures w14:val="standardContextual"/>
        </w:rPr>
      </w:pPr>
      <w:hyperlink w:anchor="_Toc149041063" w:history="1">
        <w:r w:rsidR="00B75D8F" w:rsidRPr="001544B2">
          <w:rPr>
            <w:rStyle w:val="a6"/>
            <w:rFonts w:hint="eastAsia"/>
            <w:noProof/>
            <w:lang w:val="zh-TW"/>
          </w:rPr>
          <w:t>參考文獻</w:t>
        </w:r>
        <w:r w:rsidR="00B75D8F">
          <w:rPr>
            <w:noProof/>
            <w:webHidden/>
          </w:rPr>
          <w:tab/>
        </w:r>
        <w:r w:rsidR="00B75D8F">
          <w:rPr>
            <w:noProof/>
            <w:webHidden/>
          </w:rPr>
          <w:fldChar w:fldCharType="begin"/>
        </w:r>
        <w:r w:rsidR="00B75D8F">
          <w:rPr>
            <w:noProof/>
            <w:webHidden/>
          </w:rPr>
          <w:instrText xml:space="preserve"> PAGEREF _Toc149041063 \h </w:instrText>
        </w:r>
        <w:r w:rsidR="00B75D8F">
          <w:rPr>
            <w:noProof/>
            <w:webHidden/>
          </w:rPr>
        </w:r>
        <w:r w:rsidR="00B75D8F">
          <w:rPr>
            <w:noProof/>
            <w:webHidden/>
          </w:rPr>
          <w:fldChar w:fldCharType="separate"/>
        </w:r>
        <w:r w:rsidR="001B3D63">
          <w:rPr>
            <w:noProof/>
            <w:webHidden/>
          </w:rPr>
          <w:t>48</w:t>
        </w:r>
        <w:r w:rsidR="00B75D8F">
          <w:rPr>
            <w:noProof/>
            <w:webHidden/>
          </w:rPr>
          <w:fldChar w:fldCharType="end"/>
        </w:r>
      </w:hyperlink>
    </w:p>
    <w:p w14:paraId="71F047F9" w14:textId="42EC9D7B" w:rsidR="00B75D8F" w:rsidRDefault="00A64102">
      <w:pPr>
        <w:pStyle w:val="13"/>
        <w:rPr>
          <w:rFonts w:asciiTheme="minorHAnsi" w:eastAsiaTheme="minorEastAsia" w:hAnsiTheme="minorHAnsi"/>
          <w:noProof/>
          <w14:ligatures w14:val="standardContextual"/>
        </w:rPr>
      </w:pPr>
      <w:hyperlink w:anchor="_Toc149041064" w:history="1">
        <w:r w:rsidR="00B75D8F" w:rsidRPr="001544B2">
          <w:rPr>
            <w:rStyle w:val="a6"/>
            <w:rFonts w:hint="eastAsia"/>
            <w:noProof/>
          </w:rPr>
          <w:t>附錄一</w:t>
        </w:r>
        <w:r w:rsidR="00B75D8F" w:rsidRPr="001544B2">
          <w:rPr>
            <w:rStyle w:val="a6"/>
            <w:noProof/>
          </w:rPr>
          <w:t>:</w:t>
        </w:r>
        <w:r w:rsidR="00B75D8F" w:rsidRPr="001544B2">
          <w:rPr>
            <w:rStyle w:val="a6"/>
            <w:rFonts w:hint="eastAsia"/>
            <w:noProof/>
          </w:rPr>
          <w:t>問卷</w:t>
        </w:r>
        <w:r w:rsidR="00B75D8F">
          <w:rPr>
            <w:noProof/>
            <w:webHidden/>
          </w:rPr>
          <w:tab/>
        </w:r>
        <w:r w:rsidR="00B75D8F">
          <w:rPr>
            <w:noProof/>
            <w:webHidden/>
          </w:rPr>
          <w:fldChar w:fldCharType="begin"/>
        </w:r>
        <w:r w:rsidR="00B75D8F">
          <w:rPr>
            <w:noProof/>
            <w:webHidden/>
          </w:rPr>
          <w:instrText xml:space="preserve"> PAGEREF _Toc149041064 \h </w:instrText>
        </w:r>
        <w:r w:rsidR="00B75D8F">
          <w:rPr>
            <w:noProof/>
            <w:webHidden/>
          </w:rPr>
        </w:r>
        <w:r w:rsidR="00B75D8F">
          <w:rPr>
            <w:noProof/>
            <w:webHidden/>
          </w:rPr>
          <w:fldChar w:fldCharType="separate"/>
        </w:r>
        <w:r w:rsidR="001B3D63">
          <w:rPr>
            <w:noProof/>
            <w:webHidden/>
          </w:rPr>
          <w:t>54</w:t>
        </w:r>
        <w:r w:rsidR="00B75D8F">
          <w:rPr>
            <w:noProof/>
            <w:webHidden/>
          </w:rPr>
          <w:fldChar w:fldCharType="end"/>
        </w:r>
      </w:hyperlink>
    </w:p>
    <w:p w14:paraId="7221FD40" w14:textId="2A061C2F" w:rsidR="00123A7A" w:rsidRDefault="000B61BB" w:rsidP="00123A7A">
      <w:pPr>
        <w:pStyle w:val="aff1"/>
        <w:outlineLvl w:val="1"/>
      </w:pPr>
      <w:r>
        <w:rPr>
          <w:rFonts w:ascii="Times New Roman" w:eastAsia="新細明體" w:hAnsi="Times New Roman" w:cstheme="minorBidi"/>
          <w:b w:val="0"/>
          <w:sz w:val="24"/>
          <w:szCs w:val="22"/>
        </w:rPr>
        <w:lastRenderedPageBreak/>
        <w:fldChar w:fldCharType="end"/>
      </w:r>
      <w:bookmarkStart w:id="14" w:name="_Toc149041023"/>
      <w:r w:rsidR="00123A7A">
        <w:rPr>
          <w:rFonts w:hint="eastAsia"/>
        </w:rPr>
        <w:t>表目錄</w:t>
      </w:r>
      <w:bookmarkEnd w:id="13"/>
      <w:bookmarkEnd w:id="14"/>
    </w:p>
    <w:p w14:paraId="7398E5B2" w14:textId="23B614AA" w:rsidR="00B75D8F" w:rsidRDefault="00123A7A">
      <w:pPr>
        <w:pStyle w:val="af4"/>
        <w:rPr>
          <w:rFonts w:asciiTheme="minorHAnsi" w:eastAsiaTheme="minorEastAsia" w:hAnsiTheme="minorHAnsi"/>
          <w14:ligatures w14:val="standardContextual"/>
        </w:rPr>
      </w:pPr>
      <w:r>
        <w:fldChar w:fldCharType="begin"/>
      </w:r>
      <w:r>
        <w:instrText xml:space="preserve"> </w:instrText>
      </w:r>
      <w:r>
        <w:rPr>
          <w:rFonts w:hint="eastAsia"/>
        </w:rPr>
        <w:instrText>TOC \h \z \c "</w:instrText>
      </w:r>
      <w:r>
        <w:rPr>
          <w:rFonts w:hint="eastAsia"/>
        </w:rPr>
        <w:instrText>表</w:instrText>
      </w:r>
      <w:r>
        <w:rPr>
          <w:rFonts w:hint="eastAsia"/>
        </w:rPr>
        <w:instrText>"</w:instrText>
      </w:r>
      <w:r>
        <w:instrText xml:space="preserve"> </w:instrText>
      </w:r>
      <w:r>
        <w:fldChar w:fldCharType="separate"/>
      </w:r>
      <w:hyperlink w:anchor="_Toc149041065" w:history="1">
        <w:r w:rsidR="00B75D8F" w:rsidRPr="0018614A">
          <w:rPr>
            <w:rStyle w:val="a6"/>
            <w:rFonts w:hint="eastAsia"/>
          </w:rPr>
          <w:t>表</w:t>
        </w:r>
        <w:r w:rsidR="00B75D8F" w:rsidRPr="0018614A">
          <w:rPr>
            <w:rStyle w:val="a6"/>
          </w:rPr>
          <w:t xml:space="preserve"> 2</w:t>
        </w:r>
        <w:r w:rsidR="00B75D8F" w:rsidRPr="0018614A">
          <w:rPr>
            <w:rStyle w:val="a6"/>
          </w:rPr>
          <w:noBreakHyphen/>
          <w:t>1</w:t>
        </w:r>
        <w:r w:rsidR="00B75D8F" w:rsidRPr="0018614A">
          <w:rPr>
            <w:rStyle w:val="a6"/>
            <w:rFonts w:hint="eastAsia"/>
          </w:rPr>
          <w:t>學者對於消費者知覺價值之定義</w:t>
        </w:r>
        <w:r w:rsidR="00B75D8F">
          <w:rPr>
            <w:webHidden/>
          </w:rPr>
          <w:tab/>
        </w:r>
        <w:r w:rsidR="00B75D8F">
          <w:rPr>
            <w:webHidden/>
          </w:rPr>
          <w:fldChar w:fldCharType="begin"/>
        </w:r>
        <w:r w:rsidR="00B75D8F">
          <w:rPr>
            <w:webHidden/>
          </w:rPr>
          <w:instrText xml:space="preserve"> PAGEREF _Toc149041065 \h </w:instrText>
        </w:r>
        <w:r w:rsidR="00B75D8F">
          <w:rPr>
            <w:webHidden/>
          </w:rPr>
        </w:r>
        <w:r w:rsidR="00B75D8F">
          <w:rPr>
            <w:webHidden/>
          </w:rPr>
          <w:fldChar w:fldCharType="separate"/>
        </w:r>
        <w:r w:rsidR="001B3D63">
          <w:rPr>
            <w:webHidden/>
          </w:rPr>
          <w:t>7</w:t>
        </w:r>
        <w:r w:rsidR="00B75D8F">
          <w:rPr>
            <w:webHidden/>
          </w:rPr>
          <w:fldChar w:fldCharType="end"/>
        </w:r>
      </w:hyperlink>
    </w:p>
    <w:p w14:paraId="4BB0C0F2" w14:textId="08C9D6F5" w:rsidR="00B75D8F" w:rsidRDefault="00A64102">
      <w:pPr>
        <w:pStyle w:val="af4"/>
        <w:rPr>
          <w:rFonts w:asciiTheme="minorHAnsi" w:eastAsiaTheme="minorEastAsia" w:hAnsiTheme="minorHAnsi"/>
          <w14:ligatures w14:val="standardContextual"/>
        </w:rPr>
      </w:pPr>
      <w:hyperlink w:anchor="_Toc149041066" w:history="1">
        <w:r w:rsidR="00B75D8F" w:rsidRPr="0018614A">
          <w:rPr>
            <w:rStyle w:val="a6"/>
            <w:rFonts w:hint="eastAsia"/>
          </w:rPr>
          <w:t>表</w:t>
        </w:r>
        <w:r w:rsidR="00B75D8F" w:rsidRPr="0018614A">
          <w:rPr>
            <w:rStyle w:val="a6"/>
          </w:rPr>
          <w:t xml:space="preserve"> 2</w:t>
        </w:r>
        <w:r w:rsidR="00B75D8F" w:rsidRPr="0018614A">
          <w:rPr>
            <w:rStyle w:val="a6"/>
          </w:rPr>
          <w:noBreakHyphen/>
          <w:t>2</w:t>
        </w:r>
        <w:r w:rsidR="00B75D8F" w:rsidRPr="0018614A">
          <w:rPr>
            <w:rStyle w:val="a6"/>
            <w:rFonts w:hint="eastAsia"/>
          </w:rPr>
          <w:t>學者對於綠色消費之研究結果</w:t>
        </w:r>
        <w:r w:rsidR="00B75D8F">
          <w:rPr>
            <w:webHidden/>
          </w:rPr>
          <w:tab/>
        </w:r>
        <w:r w:rsidR="00B75D8F">
          <w:rPr>
            <w:webHidden/>
          </w:rPr>
          <w:fldChar w:fldCharType="begin"/>
        </w:r>
        <w:r w:rsidR="00B75D8F">
          <w:rPr>
            <w:webHidden/>
          </w:rPr>
          <w:instrText xml:space="preserve"> PAGEREF _Toc149041066 \h </w:instrText>
        </w:r>
        <w:r w:rsidR="00B75D8F">
          <w:rPr>
            <w:webHidden/>
          </w:rPr>
        </w:r>
        <w:r w:rsidR="00B75D8F">
          <w:rPr>
            <w:webHidden/>
          </w:rPr>
          <w:fldChar w:fldCharType="separate"/>
        </w:r>
        <w:r w:rsidR="001B3D63">
          <w:rPr>
            <w:webHidden/>
          </w:rPr>
          <w:t>8</w:t>
        </w:r>
        <w:r w:rsidR="00B75D8F">
          <w:rPr>
            <w:webHidden/>
          </w:rPr>
          <w:fldChar w:fldCharType="end"/>
        </w:r>
      </w:hyperlink>
    </w:p>
    <w:p w14:paraId="56E6D150" w14:textId="66190ED9" w:rsidR="00B75D8F" w:rsidRDefault="00A64102">
      <w:pPr>
        <w:pStyle w:val="af4"/>
        <w:rPr>
          <w:rFonts w:asciiTheme="minorHAnsi" w:eastAsiaTheme="minorEastAsia" w:hAnsiTheme="minorHAnsi"/>
          <w14:ligatures w14:val="standardContextual"/>
        </w:rPr>
      </w:pPr>
      <w:hyperlink w:anchor="_Toc149041067" w:history="1">
        <w:r w:rsidR="00B75D8F" w:rsidRPr="0018614A">
          <w:rPr>
            <w:rStyle w:val="a6"/>
            <w:rFonts w:hint="eastAsia"/>
          </w:rPr>
          <w:t>表</w:t>
        </w:r>
        <w:r w:rsidR="00B75D8F" w:rsidRPr="0018614A">
          <w:rPr>
            <w:rStyle w:val="a6"/>
          </w:rPr>
          <w:t xml:space="preserve"> 2</w:t>
        </w:r>
        <w:r w:rsidR="00B75D8F" w:rsidRPr="0018614A">
          <w:rPr>
            <w:rStyle w:val="a6"/>
          </w:rPr>
          <w:noBreakHyphen/>
          <w:t>3</w:t>
        </w:r>
        <w:r w:rsidR="00B75D8F" w:rsidRPr="0018614A">
          <w:rPr>
            <w:rStyle w:val="a6"/>
            <w:rFonts w:hint="eastAsia"/>
          </w:rPr>
          <w:t>綠色購買意願的研究構面</w:t>
        </w:r>
        <w:r w:rsidR="00B75D8F">
          <w:rPr>
            <w:webHidden/>
          </w:rPr>
          <w:tab/>
        </w:r>
        <w:r w:rsidR="00B75D8F">
          <w:rPr>
            <w:webHidden/>
          </w:rPr>
          <w:fldChar w:fldCharType="begin"/>
        </w:r>
        <w:r w:rsidR="00B75D8F">
          <w:rPr>
            <w:webHidden/>
          </w:rPr>
          <w:instrText xml:space="preserve"> PAGEREF _Toc149041067 \h </w:instrText>
        </w:r>
        <w:r w:rsidR="00B75D8F">
          <w:rPr>
            <w:webHidden/>
          </w:rPr>
        </w:r>
        <w:r w:rsidR="00B75D8F">
          <w:rPr>
            <w:webHidden/>
          </w:rPr>
          <w:fldChar w:fldCharType="separate"/>
        </w:r>
        <w:r w:rsidR="001B3D63">
          <w:rPr>
            <w:webHidden/>
          </w:rPr>
          <w:t>15</w:t>
        </w:r>
        <w:r w:rsidR="00B75D8F">
          <w:rPr>
            <w:webHidden/>
          </w:rPr>
          <w:fldChar w:fldCharType="end"/>
        </w:r>
      </w:hyperlink>
    </w:p>
    <w:p w14:paraId="6FF8DC40" w14:textId="54FEB4F8" w:rsidR="00B75D8F" w:rsidRDefault="00A64102">
      <w:pPr>
        <w:pStyle w:val="af4"/>
        <w:rPr>
          <w:rFonts w:asciiTheme="minorHAnsi" w:eastAsiaTheme="minorEastAsia" w:hAnsiTheme="minorHAnsi"/>
          <w14:ligatures w14:val="standardContextual"/>
        </w:rPr>
      </w:pPr>
      <w:hyperlink w:anchor="_Toc149041068" w:history="1">
        <w:r w:rsidR="00B75D8F" w:rsidRPr="0018614A">
          <w:rPr>
            <w:rStyle w:val="a6"/>
            <w:rFonts w:hint="eastAsia"/>
          </w:rPr>
          <w:t>表</w:t>
        </w:r>
        <w:r w:rsidR="00B75D8F" w:rsidRPr="0018614A">
          <w:rPr>
            <w:rStyle w:val="a6"/>
          </w:rPr>
          <w:t xml:space="preserve"> 3</w:t>
        </w:r>
        <w:r w:rsidR="00B75D8F" w:rsidRPr="0018614A">
          <w:rPr>
            <w:rStyle w:val="a6"/>
          </w:rPr>
          <w:noBreakHyphen/>
          <w:t>1</w:t>
        </w:r>
        <w:r w:rsidR="00B75D8F" w:rsidRPr="0018614A">
          <w:rPr>
            <w:rStyle w:val="a6"/>
            <w:rFonts w:hint="eastAsia"/>
          </w:rPr>
          <w:t>問卷衡量題項參考文獻</w:t>
        </w:r>
        <w:r w:rsidR="00B75D8F">
          <w:rPr>
            <w:webHidden/>
          </w:rPr>
          <w:tab/>
        </w:r>
        <w:r w:rsidR="00B75D8F">
          <w:rPr>
            <w:webHidden/>
          </w:rPr>
          <w:fldChar w:fldCharType="begin"/>
        </w:r>
        <w:r w:rsidR="00B75D8F">
          <w:rPr>
            <w:webHidden/>
          </w:rPr>
          <w:instrText xml:space="preserve"> PAGEREF _Toc149041068 \h </w:instrText>
        </w:r>
        <w:r w:rsidR="00B75D8F">
          <w:rPr>
            <w:webHidden/>
          </w:rPr>
        </w:r>
        <w:r w:rsidR="00B75D8F">
          <w:rPr>
            <w:webHidden/>
          </w:rPr>
          <w:fldChar w:fldCharType="separate"/>
        </w:r>
        <w:r w:rsidR="001B3D63">
          <w:rPr>
            <w:webHidden/>
          </w:rPr>
          <w:t>18</w:t>
        </w:r>
        <w:r w:rsidR="00B75D8F">
          <w:rPr>
            <w:webHidden/>
          </w:rPr>
          <w:fldChar w:fldCharType="end"/>
        </w:r>
      </w:hyperlink>
    </w:p>
    <w:p w14:paraId="39267C8F" w14:textId="7E33D065" w:rsidR="00B75D8F" w:rsidRDefault="00A64102">
      <w:pPr>
        <w:pStyle w:val="af4"/>
        <w:rPr>
          <w:rFonts w:asciiTheme="minorHAnsi" w:eastAsiaTheme="minorEastAsia" w:hAnsiTheme="minorHAnsi"/>
          <w14:ligatures w14:val="standardContextual"/>
        </w:rPr>
      </w:pPr>
      <w:hyperlink w:anchor="_Toc149041069" w:history="1">
        <w:r w:rsidR="00B75D8F" w:rsidRPr="0018614A">
          <w:rPr>
            <w:rStyle w:val="a6"/>
            <w:rFonts w:hint="eastAsia"/>
          </w:rPr>
          <w:t>表</w:t>
        </w:r>
        <w:r w:rsidR="00B75D8F" w:rsidRPr="0018614A">
          <w:rPr>
            <w:rStyle w:val="a6"/>
          </w:rPr>
          <w:t xml:space="preserve"> 3</w:t>
        </w:r>
        <w:r w:rsidR="00B75D8F" w:rsidRPr="0018614A">
          <w:rPr>
            <w:rStyle w:val="a6"/>
          </w:rPr>
          <w:noBreakHyphen/>
          <w:t>2</w:t>
        </w:r>
        <w:r w:rsidR="00B75D8F" w:rsidRPr="0018614A">
          <w:rPr>
            <w:rStyle w:val="a6"/>
            <w:rFonts w:hint="eastAsia"/>
          </w:rPr>
          <w:t>問卷構面方法之定義</w:t>
        </w:r>
        <w:r w:rsidR="00B75D8F">
          <w:rPr>
            <w:webHidden/>
          </w:rPr>
          <w:tab/>
        </w:r>
        <w:r w:rsidR="00B75D8F">
          <w:rPr>
            <w:webHidden/>
          </w:rPr>
          <w:fldChar w:fldCharType="begin"/>
        </w:r>
        <w:r w:rsidR="00B75D8F">
          <w:rPr>
            <w:webHidden/>
          </w:rPr>
          <w:instrText xml:space="preserve"> PAGEREF _Toc149041069 \h </w:instrText>
        </w:r>
        <w:r w:rsidR="00B75D8F">
          <w:rPr>
            <w:webHidden/>
          </w:rPr>
        </w:r>
        <w:r w:rsidR="00B75D8F">
          <w:rPr>
            <w:webHidden/>
          </w:rPr>
          <w:fldChar w:fldCharType="separate"/>
        </w:r>
        <w:r w:rsidR="001B3D63">
          <w:rPr>
            <w:webHidden/>
          </w:rPr>
          <w:t>19</w:t>
        </w:r>
        <w:r w:rsidR="00B75D8F">
          <w:rPr>
            <w:webHidden/>
          </w:rPr>
          <w:fldChar w:fldCharType="end"/>
        </w:r>
      </w:hyperlink>
    </w:p>
    <w:p w14:paraId="148556CA" w14:textId="27A6790B" w:rsidR="00B75D8F" w:rsidRDefault="00A64102">
      <w:pPr>
        <w:pStyle w:val="af4"/>
        <w:rPr>
          <w:rFonts w:asciiTheme="minorHAnsi" w:eastAsiaTheme="minorEastAsia" w:hAnsiTheme="minorHAnsi"/>
          <w14:ligatures w14:val="standardContextual"/>
        </w:rPr>
      </w:pPr>
      <w:hyperlink w:anchor="_Toc149041070" w:history="1">
        <w:r w:rsidR="00B75D8F" w:rsidRPr="0018614A">
          <w:rPr>
            <w:rStyle w:val="a6"/>
            <w:rFonts w:hint="eastAsia"/>
          </w:rPr>
          <w:t>表</w:t>
        </w:r>
        <w:r w:rsidR="00B75D8F" w:rsidRPr="0018614A">
          <w:rPr>
            <w:rStyle w:val="a6"/>
          </w:rPr>
          <w:t xml:space="preserve"> 3</w:t>
        </w:r>
        <w:r w:rsidR="00B75D8F" w:rsidRPr="0018614A">
          <w:rPr>
            <w:rStyle w:val="a6"/>
          </w:rPr>
          <w:noBreakHyphen/>
          <w:t>3</w:t>
        </w:r>
        <w:r w:rsidR="00B75D8F" w:rsidRPr="0018614A">
          <w:rPr>
            <w:rStyle w:val="a6"/>
            <w:rFonts w:hint="eastAsia"/>
          </w:rPr>
          <w:t>前測問卷之信度分析</w:t>
        </w:r>
        <w:r w:rsidR="00B75D8F">
          <w:rPr>
            <w:webHidden/>
          </w:rPr>
          <w:tab/>
        </w:r>
        <w:r w:rsidR="00B75D8F">
          <w:rPr>
            <w:webHidden/>
          </w:rPr>
          <w:fldChar w:fldCharType="begin"/>
        </w:r>
        <w:r w:rsidR="00B75D8F">
          <w:rPr>
            <w:webHidden/>
          </w:rPr>
          <w:instrText xml:space="preserve"> PAGEREF _Toc149041070 \h </w:instrText>
        </w:r>
        <w:r w:rsidR="00B75D8F">
          <w:rPr>
            <w:webHidden/>
          </w:rPr>
        </w:r>
        <w:r w:rsidR="00B75D8F">
          <w:rPr>
            <w:webHidden/>
          </w:rPr>
          <w:fldChar w:fldCharType="separate"/>
        </w:r>
        <w:r w:rsidR="001B3D63">
          <w:rPr>
            <w:webHidden/>
          </w:rPr>
          <w:t>21</w:t>
        </w:r>
        <w:r w:rsidR="00B75D8F">
          <w:rPr>
            <w:webHidden/>
          </w:rPr>
          <w:fldChar w:fldCharType="end"/>
        </w:r>
      </w:hyperlink>
    </w:p>
    <w:p w14:paraId="5A5F38E1" w14:textId="628C52FF" w:rsidR="00B75D8F" w:rsidRDefault="00A64102">
      <w:pPr>
        <w:pStyle w:val="af4"/>
        <w:rPr>
          <w:rFonts w:asciiTheme="minorHAnsi" w:eastAsiaTheme="minorEastAsia" w:hAnsiTheme="minorHAnsi"/>
          <w14:ligatures w14:val="standardContextual"/>
        </w:rPr>
      </w:pPr>
      <w:hyperlink w:anchor="_Toc149041071" w:history="1">
        <w:r w:rsidR="00B75D8F" w:rsidRPr="0018614A">
          <w:rPr>
            <w:rStyle w:val="a6"/>
            <w:rFonts w:hint="eastAsia"/>
          </w:rPr>
          <w:t>表</w:t>
        </w:r>
        <w:r w:rsidR="00B75D8F" w:rsidRPr="0018614A">
          <w:rPr>
            <w:rStyle w:val="a6"/>
          </w:rPr>
          <w:t xml:space="preserve"> 3</w:t>
        </w:r>
        <w:r w:rsidR="00B75D8F" w:rsidRPr="0018614A">
          <w:rPr>
            <w:rStyle w:val="a6"/>
          </w:rPr>
          <w:noBreakHyphen/>
          <w:t>4</w:t>
        </w:r>
        <w:r w:rsidR="00B75D8F" w:rsidRPr="0018614A">
          <w:rPr>
            <w:rStyle w:val="a6"/>
            <w:rFonts w:hint="eastAsia"/>
          </w:rPr>
          <w:t>正式問卷之信度分析</w:t>
        </w:r>
        <w:r w:rsidR="00B75D8F">
          <w:rPr>
            <w:webHidden/>
          </w:rPr>
          <w:tab/>
        </w:r>
        <w:r w:rsidR="00B75D8F">
          <w:rPr>
            <w:webHidden/>
          </w:rPr>
          <w:fldChar w:fldCharType="begin"/>
        </w:r>
        <w:r w:rsidR="00B75D8F">
          <w:rPr>
            <w:webHidden/>
          </w:rPr>
          <w:instrText xml:space="preserve"> PAGEREF _Toc149041071 \h </w:instrText>
        </w:r>
        <w:r w:rsidR="00B75D8F">
          <w:rPr>
            <w:webHidden/>
          </w:rPr>
        </w:r>
        <w:r w:rsidR="00B75D8F">
          <w:rPr>
            <w:webHidden/>
          </w:rPr>
          <w:fldChar w:fldCharType="separate"/>
        </w:r>
        <w:r w:rsidR="001B3D63">
          <w:rPr>
            <w:webHidden/>
          </w:rPr>
          <w:t>23</w:t>
        </w:r>
        <w:r w:rsidR="00B75D8F">
          <w:rPr>
            <w:webHidden/>
          </w:rPr>
          <w:fldChar w:fldCharType="end"/>
        </w:r>
      </w:hyperlink>
    </w:p>
    <w:p w14:paraId="1216041B" w14:textId="38D91F73" w:rsidR="00B75D8F" w:rsidRDefault="00A64102">
      <w:pPr>
        <w:pStyle w:val="af4"/>
        <w:rPr>
          <w:rFonts w:asciiTheme="minorHAnsi" w:eastAsiaTheme="minorEastAsia" w:hAnsiTheme="minorHAnsi"/>
          <w14:ligatures w14:val="standardContextual"/>
        </w:rPr>
      </w:pPr>
      <w:hyperlink w:anchor="_Toc149041072" w:history="1">
        <w:r w:rsidR="00B75D8F" w:rsidRPr="0018614A">
          <w:rPr>
            <w:rStyle w:val="a6"/>
            <w:rFonts w:hint="eastAsia"/>
          </w:rPr>
          <w:t>表</w:t>
        </w:r>
        <w:r w:rsidR="00B75D8F" w:rsidRPr="0018614A">
          <w:rPr>
            <w:rStyle w:val="a6"/>
          </w:rPr>
          <w:t xml:space="preserve"> 3</w:t>
        </w:r>
        <w:r w:rsidR="00B75D8F" w:rsidRPr="0018614A">
          <w:rPr>
            <w:rStyle w:val="a6"/>
          </w:rPr>
          <w:noBreakHyphen/>
          <w:t>5</w:t>
        </w:r>
        <w:r w:rsidR="00B75D8F" w:rsidRPr="0018614A">
          <w:rPr>
            <w:rStyle w:val="a6"/>
            <w:rFonts w:hint="eastAsia"/>
          </w:rPr>
          <w:t>受測者基本人口統計變數分布</w:t>
        </w:r>
        <w:r w:rsidR="00B75D8F">
          <w:rPr>
            <w:webHidden/>
          </w:rPr>
          <w:tab/>
        </w:r>
        <w:r w:rsidR="00B75D8F">
          <w:rPr>
            <w:webHidden/>
          </w:rPr>
          <w:fldChar w:fldCharType="begin"/>
        </w:r>
        <w:r w:rsidR="00B75D8F">
          <w:rPr>
            <w:webHidden/>
          </w:rPr>
          <w:instrText xml:space="preserve"> PAGEREF _Toc149041072 \h </w:instrText>
        </w:r>
        <w:r w:rsidR="00B75D8F">
          <w:rPr>
            <w:webHidden/>
          </w:rPr>
        </w:r>
        <w:r w:rsidR="00B75D8F">
          <w:rPr>
            <w:webHidden/>
          </w:rPr>
          <w:fldChar w:fldCharType="separate"/>
        </w:r>
        <w:r w:rsidR="001B3D63">
          <w:rPr>
            <w:webHidden/>
          </w:rPr>
          <w:t>25</w:t>
        </w:r>
        <w:r w:rsidR="00B75D8F">
          <w:rPr>
            <w:webHidden/>
          </w:rPr>
          <w:fldChar w:fldCharType="end"/>
        </w:r>
      </w:hyperlink>
    </w:p>
    <w:p w14:paraId="71A836A7" w14:textId="791133A6" w:rsidR="00B75D8F" w:rsidRDefault="00A64102">
      <w:pPr>
        <w:pStyle w:val="af4"/>
        <w:rPr>
          <w:rFonts w:asciiTheme="minorHAnsi" w:eastAsiaTheme="minorEastAsia" w:hAnsiTheme="minorHAnsi"/>
          <w14:ligatures w14:val="standardContextual"/>
        </w:rPr>
      </w:pPr>
      <w:hyperlink w:anchor="_Toc149041073" w:history="1">
        <w:r w:rsidR="00B75D8F" w:rsidRPr="0018614A">
          <w:rPr>
            <w:rStyle w:val="a6"/>
            <w:rFonts w:hint="eastAsia"/>
          </w:rPr>
          <w:t>表</w:t>
        </w:r>
        <w:r w:rsidR="00B75D8F" w:rsidRPr="0018614A">
          <w:rPr>
            <w:rStyle w:val="a6"/>
          </w:rPr>
          <w:t xml:space="preserve"> 4</w:t>
        </w:r>
        <w:r w:rsidR="00B75D8F" w:rsidRPr="0018614A">
          <w:rPr>
            <w:rStyle w:val="a6"/>
          </w:rPr>
          <w:noBreakHyphen/>
          <w:t>1</w:t>
        </w:r>
        <w:r w:rsidR="00B75D8F" w:rsidRPr="0018614A">
          <w:rPr>
            <w:rStyle w:val="a6"/>
            <w:rFonts w:hint="eastAsia"/>
          </w:rPr>
          <w:t>相關性分析</w:t>
        </w:r>
        <w:r w:rsidR="00B75D8F">
          <w:rPr>
            <w:webHidden/>
          </w:rPr>
          <w:tab/>
        </w:r>
        <w:r w:rsidR="00B75D8F">
          <w:rPr>
            <w:webHidden/>
          </w:rPr>
          <w:fldChar w:fldCharType="begin"/>
        </w:r>
        <w:r w:rsidR="00B75D8F">
          <w:rPr>
            <w:webHidden/>
          </w:rPr>
          <w:instrText xml:space="preserve"> PAGEREF _Toc149041073 \h </w:instrText>
        </w:r>
        <w:r w:rsidR="00B75D8F">
          <w:rPr>
            <w:webHidden/>
          </w:rPr>
        </w:r>
        <w:r w:rsidR="00B75D8F">
          <w:rPr>
            <w:webHidden/>
          </w:rPr>
          <w:fldChar w:fldCharType="separate"/>
        </w:r>
        <w:r w:rsidR="001B3D63">
          <w:rPr>
            <w:webHidden/>
          </w:rPr>
          <w:t>28</w:t>
        </w:r>
        <w:r w:rsidR="00B75D8F">
          <w:rPr>
            <w:webHidden/>
          </w:rPr>
          <w:fldChar w:fldCharType="end"/>
        </w:r>
      </w:hyperlink>
    </w:p>
    <w:p w14:paraId="5D45A35F" w14:textId="63BE09D2" w:rsidR="00B75D8F" w:rsidRDefault="00A64102">
      <w:pPr>
        <w:pStyle w:val="af4"/>
        <w:rPr>
          <w:rFonts w:asciiTheme="minorHAnsi" w:eastAsiaTheme="minorEastAsia" w:hAnsiTheme="minorHAnsi"/>
          <w14:ligatures w14:val="standardContextual"/>
        </w:rPr>
      </w:pPr>
      <w:hyperlink w:anchor="_Toc149041074" w:history="1">
        <w:r w:rsidR="00B75D8F" w:rsidRPr="0018614A">
          <w:rPr>
            <w:rStyle w:val="a6"/>
            <w:rFonts w:hint="eastAsia"/>
          </w:rPr>
          <w:t>表</w:t>
        </w:r>
        <w:r w:rsidR="00B75D8F" w:rsidRPr="0018614A">
          <w:rPr>
            <w:rStyle w:val="a6"/>
          </w:rPr>
          <w:t xml:space="preserve"> 4</w:t>
        </w:r>
        <w:r w:rsidR="00B75D8F" w:rsidRPr="0018614A">
          <w:rPr>
            <w:rStyle w:val="a6"/>
          </w:rPr>
          <w:noBreakHyphen/>
          <w:t>2</w:t>
        </w:r>
        <w:r w:rsidR="00B75D8F" w:rsidRPr="0018614A">
          <w:rPr>
            <w:rStyle w:val="a6"/>
            <w:rFonts w:hint="eastAsia"/>
          </w:rPr>
          <w:t>性別對功效價值之獨立樣本</w:t>
        </w:r>
        <w:r w:rsidR="00B75D8F" w:rsidRPr="0018614A">
          <w:rPr>
            <w:rStyle w:val="a6"/>
            <w:rFonts w:cstheme="minorHAnsi"/>
          </w:rPr>
          <w:t>T</w:t>
        </w:r>
        <w:r w:rsidR="00B75D8F" w:rsidRPr="0018614A">
          <w:rPr>
            <w:rStyle w:val="a6"/>
            <w:rFonts w:hint="eastAsia"/>
          </w:rPr>
          <w:t>檢定</w:t>
        </w:r>
        <w:r w:rsidR="00B75D8F">
          <w:rPr>
            <w:webHidden/>
          </w:rPr>
          <w:tab/>
        </w:r>
        <w:r w:rsidR="00B75D8F">
          <w:rPr>
            <w:webHidden/>
          </w:rPr>
          <w:fldChar w:fldCharType="begin"/>
        </w:r>
        <w:r w:rsidR="00B75D8F">
          <w:rPr>
            <w:webHidden/>
          </w:rPr>
          <w:instrText xml:space="preserve"> PAGEREF _Toc149041074 \h </w:instrText>
        </w:r>
        <w:r w:rsidR="00B75D8F">
          <w:rPr>
            <w:webHidden/>
          </w:rPr>
        </w:r>
        <w:r w:rsidR="00B75D8F">
          <w:rPr>
            <w:webHidden/>
          </w:rPr>
          <w:fldChar w:fldCharType="separate"/>
        </w:r>
        <w:r w:rsidR="001B3D63">
          <w:rPr>
            <w:webHidden/>
          </w:rPr>
          <w:t>30</w:t>
        </w:r>
        <w:r w:rsidR="00B75D8F">
          <w:rPr>
            <w:webHidden/>
          </w:rPr>
          <w:fldChar w:fldCharType="end"/>
        </w:r>
      </w:hyperlink>
    </w:p>
    <w:p w14:paraId="53995358" w14:textId="6228FF0C" w:rsidR="00B75D8F" w:rsidRDefault="00A64102">
      <w:pPr>
        <w:pStyle w:val="af4"/>
        <w:rPr>
          <w:rFonts w:asciiTheme="minorHAnsi" w:eastAsiaTheme="minorEastAsia" w:hAnsiTheme="minorHAnsi"/>
          <w14:ligatures w14:val="standardContextual"/>
        </w:rPr>
      </w:pPr>
      <w:hyperlink w:anchor="_Toc149041075" w:history="1">
        <w:r w:rsidR="00B75D8F" w:rsidRPr="0018614A">
          <w:rPr>
            <w:rStyle w:val="a6"/>
            <w:rFonts w:hint="eastAsia"/>
          </w:rPr>
          <w:t>表</w:t>
        </w:r>
        <w:r w:rsidR="00B75D8F" w:rsidRPr="0018614A">
          <w:rPr>
            <w:rStyle w:val="a6"/>
          </w:rPr>
          <w:t xml:space="preserve"> 4</w:t>
        </w:r>
        <w:r w:rsidR="00B75D8F" w:rsidRPr="0018614A">
          <w:rPr>
            <w:rStyle w:val="a6"/>
          </w:rPr>
          <w:noBreakHyphen/>
          <w:t>3</w:t>
        </w:r>
        <w:r w:rsidR="00B75D8F" w:rsidRPr="0018614A">
          <w:rPr>
            <w:rStyle w:val="a6"/>
            <w:rFonts w:hint="eastAsia"/>
          </w:rPr>
          <w:t>功效價值對人口特徵變數之單因子變異數分析</w:t>
        </w:r>
        <w:r w:rsidR="00B75D8F">
          <w:rPr>
            <w:webHidden/>
          </w:rPr>
          <w:tab/>
        </w:r>
        <w:r w:rsidR="00B75D8F">
          <w:rPr>
            <w:webHidden/>
          </w:rPr>
          <w:fldChar w:fldCharType="begin"/>
        </w:r>
        <w:r w:rsidR="00B75D8F">
          <w:rPr>
            <w:webHidden/>
          </w:rPr>
          <w:instrText xml:space="preserve"> PAGEREF _Toc149041075 \h </w:instrText>
        </w:r>
        <w:r w:rsidR="00B75D8F">
          <w:rPr>
            <w:webHidden/>
          </w:rPr>
        </w:r>
        <w:r w:rsidR="00B75D8F">
          <w:rPr>
            <w:webHidden/>
          </w:rPr>
          <w:fldChar w:fldCharType="separate"/>
        </w:r>
        <w:r w:rsidR="001B3D63">
          <w:rPr>
            <w:webHidden/>
          </w:rPr>
          <w:t>30</w:t>
        </w:r>
        <w:r w:rsidR="00B75D8F">
          <w:rPr>
            <w:webHidden/>
          </w:rPr>
          <w:fldChar w:fldCharType="end"/>
        </w:r>
      </w:hyperlink>
    </w:p>
    <w:p w14:paraId="3C1F3D06" w14:textId="354706A3" w:rsidR="00B75D8F" w:rsidRDefault="00A64102">
      <w:pPr>
        <w:pStyle w:val="af4"/>
        <w:rPr>
          <w:rFonts w:asciiTheme="minorHAnsi" w:eastAsiaTheme="minorEastAsia" w:hAnsiTheme="minorHAnsi"/>
          <w14:ligatures w14:val="standardContextual"/>
        </w:rPr>
      </w:pPr>
      <w:hyperlink w:anchor="_Toc149041076" w:history="1">
        <w:r w:rsidR="00B75D8F" w:rsidRPr="0018614A">
          <w:rPr>
            <w:rStyle w:val="a6"/>
            <w:rFonts w:hint="eastAsia"/>
          </w:rPr>
          <w:t>表</w:t>
        </w:r>
        <w:r w:rsidR="00B75D8F" w:rsidRPr="0018614A">
          <w:rPr>
            <w:rStyle w:val="a6"/>
          </w:rPr>
          <w:t xml:space="preserve"> 4</w:t>
        </w:r>
        <w:r w:rsidR="00B75D8F" w:rsidRPr="0018614A">
          <w:rPr>
            <w:rStyle w:val="a6"/>
          </w:rPr>
          <w:noBreakHyphen/>
          <w:t>4</w:t>
        </w:r>
        <w:r w:rsidR="00B75D8F" w:rsidRPr="0018614A">
          <w:rPr>
            <w:rStyle w:val="a6"/>
            <w:rFonts w:hint="eastAsia"/>
          </w:rPr>
          <w:t>購買意願對人口特徵變數之單因子變異數分析</w:t>
        </w:r>
        <w:r w:rsidR="00B75D8F">
          <w:rPr>
            <w:webHidden/>
          </w:rPr>
          <w:tab/>
        </w:r>
        <w:r w:rsidR="00B75D8F">
          <w:rPr>
            <w:webHidden/>
          </w:rPr>
          <w:fldChar w:fldCharType="begin"/>
        </w:r>
        <w:r w:rsidR="00B75D8F">
          <w:rPr>
            <w:webHidden/>
          </w:rPr>
          <w:instrText xml:space="preserve"> PAGEREF _Toc149041076 \h </w:instrText>
        </w:r>
        <w:r w:rsidR="00B75D8F">
          <w:rPr>
            <w:webHidden/>
          </w:rPr>
        </w:r>
        <w:r w:rsidR="00B75D8F">
          <w:rPr>
            <w:webHidden/>
          </w:rPr>
          <w:fldChar w:fldCharType="separate"/>
        </w:r>
        <w:r w:rsidR="001B3D63">
          <w:rPr>
            <w:webHidden/>
          </w:rPr>
          <w:t>30</w:t>
        </w:r>
        <w:r w:rsidR="00B75D8F">
          <w:rPr>
            <w:webHidden/>
          </w:rPr>
          <w:fldChar w:fldCharType="end"/>
        </w:r>
      </w:hyperlink>
    </w:p>
    <w:p w14:paraId="1574D1CB" w14:textId="3DCE51D6" w:rsidR="00B75D8F" w:rsidRDefault="00A64102">
      <w:pPr>
        <w:pStyle w:val="af4"/>
        <w:rPr>
          <w:rFonts w:asciiTheme="minorHAnsi" w:eastAsiaTheme="minorEastAsia" w:hAnsiTheme="minorHAnsi"/>
          <w14:ligatures w14:val="standardContextual"/>
        </w:rPr>
      </w:pPr>
      <w:hyperlink w:anchor="_Toc149041077" w:history="1">
        <w:r w:rsidR="00B75D8F" w:rsidRPr="0018614A">
          <w:rPr>
            <w:rStyle w:val="a6"/>
            <w:rFonts w:hint="eastAsia"/>
          </w:rPr>
          <w:t>表</w:t>
        </w:r>
        <w:r w:rsidR="00B75D8F" w:rsidRPr="0018614A">
          <w:rPr>
            <w:rStyle w:val="a6"/>
          </w:rPr>
          <w:t xml:space="preserve"> 4</w:t>
        </w:r>
        <w:r w:rsidR="00B75D8F" w:rsidRPr="0018614A">
          <w:rPr>
            <w:rStyle w:val="a6"/>
          </w:rPr>
          <w:noBreakHyphen/>
          <w:t>5</w:t>
        </w:r>
        <w:r w:rsidR="00B75D8F" w:rsidRPr="0018614A">
          <w:rPr>
            <w:rStyle w:val="a6"/>
            <w:rFonts w:hint="eastAsia"/>
          </w:rPr>
          <w:t>治裝費中的古著服飾占比</w:t>
        </w:r>
        <w:r w:rsidR="00B75D8F">
          <w:rPr>
            <w:webHidden/>
          </w:rPr>
          <w:tab/>
        </w:r>
        <w:r w:rsidR="00B75D8F">
          <w:rPr>
            <w:webHidden/>
          </w:rPr>
          <w:fldChar w:fldCharType="begin"/>
        </w:r>
        <w:r w:rsidR="00B75D8F">
          <w:rPr>
            <w:webHidden/>
          </w:rPr>
          <w:instrText xml:space="preserve"> PAGEREF _Toc149041077 \h </w:instrText>
        </w:r>
        <w:r w:rsidR="00B75D8F">
          <w:rPr>
            <w:webHidden/>
          </w:rPr>
        </w:r>
        <w:r w:rsidR="00B75D8F">
          <w:rPr>
            <w:webHidden/>
          </w:rPr>
          <w:fldChar w:fldCharType="separate"/>
        </w:r>
        <w:r w:rsidR="001B3D63">
          <w:rPr>
            <w:webHidden/>
          </w:rPr>
          <w:t>31</w:t>
        </w:r>
        <w:r w:rsidR="00B75D8F">
          <w:rPr>
            <w:webHidden/>
          </w:rPr>
          <w:fldChar w:fldCharType="end"/>
        </w:r>
      </w:hyperlink>
    </w:p>
    <w:p w14:paraId="3DA11E94" w14:textId="6D57C6CE" w:rsidR="00B75D8F" w:rsidRDefault="00A64102">
      <w:pPr>
        <w:pStyle w:val="af4"/>
        <w:rPr>
          <w:rFonts w:asciiTheme="minorHAnsi" w:eastAsiaTheme="minorEastAsia" w:hAnsiTheme="minorHAnsi"/>
          <w14:ligatures w14:val="standardContextual"/>
        </w:rPr>
      </w:pPr>
      <w:hyperlink w:anchor="_Toc149041078" w:history="1">
        <w:r w:rsidR="00B75D8F" w:rsidRPr="0018614A">
          <w:rPr>
            <w:rStyle w:val="a6"/>
            <w:rFonts w:hint="eastAsia"/>
          </w:rPr>
          <w:t>表</w:t>
        </w:r>
        <w:r w:rsidR="00B75D8F" w:rsidRPr="0018614A">
          <w:rPr>
            <w:rStyle w:val="a6"/>
          </w:rPr>
          <w:t xml:space="preserve"> 4</w:t>
        </w:r>
        <w:r w:rsidR="00B75D8F" w:rsidRPr="0018614A">
          <w:rPr>
            <w:rStyle w:val="a6"/>
          </w:rPr>
          <w:noBreakHyphen/>
          <w:t>6</w:t>
        </w:r>
        <w:r w:rsidR="00B75D8F" w:rsidRPr="0018614A">
          <w:rPr>
            <w:rStyle w:val="a6"/>
            <w:rFonts w:hint="eastAsia"/>
          </w:rPr>
          <w:t>性別對情感價值之獨立樣本</w:t>
        </w:r>
        <w:r w:rsidR="00B75D8F" w:rsidRPr="0018614A">
          <w:rPr>
            <w:rStyle w:val="a6"/>
            <w:rFonts w:cstheme="minorHAnsi"/>
          </w:rPr>
          <w:t>T</w:t>
        </w:r>
        <w:r w:rsidR="00B75D8F" w:rsidRPr="0018614A">
          <w:rPr>
            <w:rStyle w:val="a6"/>
            <w:rFonts w:hint="eastAsia"/>
          </w:rPr>
          <w:t>檢定</w:t>
        </w:r>
        <w:r w:rsidR="00B75D8F">
          <w:rPr>
            <w:webHidden/>
          </w:rPr>
          <w:tab/>
        </w:r>
        <w:r w:rsidR="00B75D8F">
          <w:rPr>
            <w:webHidden/>
          </w:rPr>
          <w:fldChar w:fldCharType="begin"/>
        </w:r>
        <w:r w:rsidR="00B75D8F">
          <w:rPr>
            <w:webHidden/>
          </w:rPr>
          <w:instrText xml:space="preserve"> PAGEREF _Toc149041078 \h </w:instrText>
        </w:r>
        <w:r w:rsidR="00B75D8F">
          <w:rPr>
            <w:webHidden/>
          </w:rPr>
        </w:r>
        <w:r w:rsidR="00B75D8F">
          <w:rPr>
            <w:webHidden/>
          </w:rPr>
          <w:fldChar w:fldCharType="separate"/>
        </w:r>
        <w:r w:rsidR="001B3D63">
          <w:rPr>
            <w:webHidden/>
          </w:rPr>
          <w:t>33</w:t>
        </w:r>
        <w:r w:rsidR="00B75D8F">
          <w:rPr>
            <w:webHidden/>
          </w:rPr>
          <w:fldChar w:fldCharType="end"/>
        </w:r>
      </w:hyperlink>
    </w:p>
    <w:p w14:paraId="691EF8B1" w14:textId="5CAF9BB5" w:rsidR="00B75D8F" w:rsidRDefault="00A64102">
      <w:pPr>
        <w:pStyle w:val="af4"/>
        <w:rPr>
          <w:rFonts w:asciiTheme="minorHAnsi" w:eastAsiaTheme="minorEastAsia" w:hAnsiTheme="minorHAnsi"/>
          <w14:ligatures w14:val="standardContextual"/>
        </w:rPr>
      </w:pPr>
      <w:hyperlink w:anchor="_Toc149041079" w:history="1">
        <w:r w:rsidR="00B75D8F" w:rsidRPr="0018614A">
          <w:rPr>
            <w:rStyle w:val="a6"/>
            <w:rFonts w:hint="eastAsia"/>
          </w:rPr>
          <w:t>表</w:t>
        </w:r>
        <w:r w:rsidR="00B75D8F" w:rsidRPr="0018614A">
          <w:rPr>
            <w:rStyle w:val="a6"/>
          </w:rPr>
          <w:t xml:space="preserve"> 4</w:t>
        </w:r>
        <w:r w:rsidR="00B75D8F" w:rsidRPr="0018614A">
          <w:rPr>
            <w:rStyle w:val="a6"/>
          </w:rPr>
          <w:noBreakHyphen/>
          <w:t>7</w:t>
        </w:r>
        <w:r w:rsidR="00B75D8F" w:rsidRPr="0018614A">
          <w:rPr>
            <w:rStyle w:val="a6"/>
            <w:rFonts w:hint="eastAsia"/>
          </w:rPr>
          <w:t>一周內收看國際新聞的次數</w:t>
        </w:r>
        <w:r w:rsidR="00B75D8F">
          <w:rPr>
            <w:webHidden/>
          </w:rPr>
          <w:tab/>
        </w:r>
        <w:r w:rsidR="00B75D8F">
          <w:rPr>
            <w:webHidden/>
          </w:rPr>
          <w:fldChar w:fldCharType="begin"/>
        </w:r>
        <w:r w:rsidR="00B75D8F">
          <w:rPr>
            <w:webHidden/>
          </w:rPr>
          <w:instrText xml:space="preserve"> PAGEREF _Toc149041079 \h </w:instrText>
        </w:r>
        <w:r w:rsidR="00B75D8F">
          <w:rPr>
            <w:webHidden/>
          </w:rPr>
        </w:r>
        <w:r w:rsidR="00B75D8F">
          <w:rPr>
            <w:webHidden/>
          </w:rPr>
          <w:fldChar w:fldCharType="separate"/>
        </w:r>
        <w:r w:rsidR="001B3D63">
          <w:rPr>
            <w:webHidden/>
          </w:rPr>
          <w:t>34</w:t>
        </w:r>
        <w:r w:rsidR="00B75D8F">
          <w:rPr>
            <w:webHidden/>
          </w:rPr>
          <w:fldChar w:fldCharType="end"/>
        </w:r>
      </w:hyperlink>
    </w:p>
    <w:p w14:paraId="643791D7" w14:textId="7B2D7B83" w:rsidR="00B75D8F" w:rsidRDefault="00A64102">
      <w:pPr>
        <w:pStyle w:val="af4"/>
        <w:rPr>
          <w:rFonts w:asciiTheme="minorHAnsi" w:eastAsiaTheme="minorEastAsia" w:hAnsiTheme="minorHAnsi"/>
          <w14:ligatures w14:val="standardContextual"/>
        </w:rPr>
      </w:pPr>
      <w:hyperlink w:anchor="_Toc149041080" w:history="1">
        <w:r w:rsidR="00B75D8F" w:rsidRPr="0018614A">
          <w:rPr>
            <w:rStyle w:val="a6"/>
            <w:rFonts w:hint="eastAsia"/>
          </w:rPr>
          <w:t>表</w:t>
        </w:r>
        <w:r w:rsidR="00B75D8F" w:rsidRPr="0018614A">
          <w:rPr>
            <w:rStyle w:val="a6"/>
          </w:rPr>
          <w:t xml:space="preserve"> 4</w:t>
        </w:r>
        <w:r w:rsidR="00B75D8F" w:rsidRPr="0018614A">
          <w:rPr>
            <w:rStyle w:val="a6"/>
          </w:rPr>
          <w:noBreakHyphen/>
          <w:t>8</w:t>
        </w:r>
        <w:r w:rsidR="00B75D8F" w:rsidRPr="0018614A">
          <w:rPr>
            <w:rStyle w:val="a6"/>
            <w:rFonts w:hint="eastAsia"/>
          </w:rPr>
          <w:t>情感價值對人口特徵變數之單因子變異數分析</w:t>
        </w:r>
        <w:r w:rsidR="00B75D8F">
          <w:rPr>
            <w:webHidden/>
          </w:rPr>
          <w:tab/>
        </w:r>
        <w:r w:rsidR="00B75D8F">
          <w:rPr>
            <w:webHidden/>
          </w:rPr>
          <w:fldChar w:fldCharType="begin"/>
        </w:r>
        <w:r w:rsidR="00B75D8F">
          <w:rPr>
            <w:webHidden/>
          </w:rPr>
          <w:instrText xml:space="preserve"> PAGEREF _Toc149041080 \h </w:instrText>
        </w:r>
        <w:r w:rsidR="00B75D8F">
          <w:rPr>
            <w:webHidden/>
          </w:rPr>
        </w:r>
        <w:r w:rsidR="00B75D8F">
          <w:rPr>
            <w:webHidden/>
          </w:rPr>
          <w:fldChar w:fldCharType="separate"/>
        </w:r>
        <w:r w:rsidR="001B3D63">
          <w:rPr>
            <w:webHidden/>
          </w:rPr>
          <w:t>34</w:t>
        </w:r>
        <w:r w:rsidR="00B75D8F">
          <w:rPr>
            <w:webHidden/>
          </w:rPr>
          <w:fldChar w:fldCharType="end"/>
        </w:r>
      </w:hyperlink>
    </w:p>
    <w:p w14:paraId="42E2C264" w14:textId="5D1CF151" w:rsidR="00B75D8F" w:rsidRDefault="00A64102">
      <w:pPr>
        <w:pStyle w:val="af4"/>
        <w:rPr>
          <w:rFonts w:asciiTheme="minorHAnsi" w:eastAsiaTheme="minorEastAsia" w:hAnsiTheme="minorHAnsi"/>
          <w14:ligatures w14:val="standardContextual"/>
        </w:rPr>
      </w:pPr>
      <w:hyperlink w:anchor="_Toc149041081" w:history="1">
        <w:r w:rsidR="00B75D8F" w:rsidRPr="0018614A">
          <w:rPr>
            <w:rStyle w:val="a6"/>
            <w:rFonts w:hint="eastAsia"/>
          </w:rPr>
          <w:t>表</w:t>
        </w:r>
        <w:r w:rsidR="00B75D8F" w:rsidRPr="0018614A">
          <w:rPr>
            <w:rStyle w:val="a6"/>
          </w:rPr>
          <w:t xml:space="preserve"> 4</w:t>
        </w:r>
        <w:r w:rsidR="00B75D8F" w:rsidRPr="0018614A">
          <w:rPr>
            <w:rStyle w:val="a6"/>
          </w:rPr>
          <w:noBreakHyphen/>
          <w:t>9</w:t>
        </w:r>
        <w:r w:rsidR="00B75D8F" w:rsidRPr="0018614A">
          <w:rPr>
            <w:rStyle w:val="a6"/>
            <w:rFonts w:hint="eastAsia"/>
          </w:rPr>
          <w:t>購買意願對人口特徵變數之單因子變異數分析</w:t>
        </w:r>
        <w:r w:rsidR="00B75D8F">
          <w:rPr>
            <w:webHidden/>
          </w:rPr>
          <w:tab/>
        </w:r>
        <w:r w:rsidR="00B75D8F">
          <w:rPr>
            <w:webHidden/>
          </w:rPr>
          <w:fldChar w:fldCharType="begin"/>
        </w:r>
        <w:r w:rsidR="00B75D8F">
          <w:rPr>
            <w:webHidden/>
          </w:rPr>
          <w:instrText xml:space="preserve"> PAGEREF _Toc149041081 \h </w:instrText>
        </w:r>
        <w:r w:rsidR="00B75D8F">
          <w:rPr>
            <w:webHidden/>
          </w:rPr>
        </w:r>
        <w:r w:rsidR="00B75D8F">
          <w:rPr>
            <w:webHidden/>
          </w:rPr>
          <w:fldChar w:fldCharType="separate"/>
        </w:r>
        <w:r w:rsidR="001B3D63">
          <w:rPr>
            <w:webHidden/>
          </w:rPr>
          <w:t>35</w:t>
        </w:r>
        <w:r w:rsidR="00B75D8F">
          <w:rPr>
            <w:webHidden/>
          </w:rPr>
          <w:fldChar w:fldCharType="end"/>
        </w:r>
      </w:hyperlink>
    </w:p>
    <w:p w14:paraId="104855A4" w14:textId="740E2577" w:rsidR="00B75D8F" w:rsidRDefault="00A64102">
      <w:pPr>
        <w:pStyle w:val="af4"/>
        <w:rPr>
          <w:rFonts w:asciiTheme="minorHAnsi" w:eastAsiaTheme="minorEastAsia" w:hAnsiTheme="minorHAnsi"/>
          <w14:ligatures w14:val="standardContextual"/>
        </w:rPr>
      </w:pPr>
      <w:hyperlink w:anchor="_Toc149041082" w:history="1">
        <w:r w:rsidR="00B75D8F" w:rsidRPr="0018614A">
          <w:rPr>
            <w:rStyle w:val="a6"/>
            <w:rFonts w:hint="eastAsia"/>
          </w:rPr>
          <w:t>表</w:t>
        </w:r>
        <w:r w:rsidR="00B75D8F" w:rsidRPr="0018614A">
          <w:rPr>
            <w:rStyle w:val="a6"/>
          </w:rPr>
          <w:t xml:space="preserve"> 4</w:t>
        </w:r>
        <w:r w:rsidR="00B75D8F" w:rsidRPr="0018614A">
          <w:rPr>
            <w:rStyle w:val="a6"/>
          </w:rPr>
          <w:noBreakHyphen/>
          <w:t>10</w:t>
        </w:r>
        <w:r w:rsidR="00B75D8F" w:rsidRPr="0018614A">
          <w:rPr>
            <w:rStyle w:val="a6"/>
            <w:rFonts w:hint="eastAsia"/>
          </w:rPr>
          <w:t>治裝費中的古著服飾占比</w:t>
        </w:r>
        <w:r w:rsidR="00B75D8F">
          <w:rPr>
            <w:webHidden/>
          </w:rPr>
          <w:tab/>
        </w:r>
        <w:r w:rsidR="00B75D8F">
          <w:rPr>
            <w:webHidden/>
          </w:rPr>
          <w:fldChar w:fldCharType="begin"/>
        </w:r>
        <w:r w:rsidR="00B75D8F">
          <w:rPr>
            <w:webHidden/>
          </w:rPr>
          <w:instrText xml:space="preserve"> PAGEREF _Toc149041082 \h </w:instrText>
        </w:r>
        <w:r w:rsidR="00B75D8F">
          <w:rPr>
            <w:webHidden/>
          </w:rPr>
        </w:r>
        <w:r w:rsidR="00B75D8F">
          <w:rPr>
            <w:webHidden/>
          </w:rPr>
          <w:fldChar w:fldCharType="separate"/>
        </w:r>
        <w:r w:rsidR="001B3D63">
          <w:rPr>
            <w:webHidden/>
          </w:rPr>
          <w:t>35</w:t>
        </w:r>
        <w:r w:rsidR="00B75D8F">
          <w:rPr>
            <w:webHidden/>
          </w:rPr>
          <w:fldChar w:fldCharType="end"/>
        </w:r>
      </w:hyperlink>
    </w:p>
    <w:p w14:paraId="420A29DA" w14:textId="3069EF64" w:rsidR="00B75D8F" w:rsidRDefault="00A64102">
      <w:pPr>
        <w:pStyle w:val="af4"/>
        <w:rPr>
          <w:rFonts w:asciiTheme="minorHAnsi" w:eastAsiaTheme="minorEastAsia" w:hAnsiTheme="minorHAnsi"/>
          <w14:ligatures w14:val="standardContextual"/>
        </w:rPr>
      </w:pPr>
      <w:hyperlink w:anchor="_Toc149041083" w:history="1">
        <w:r w:rsidR="00B75D8F" w:rsidRPr="0018614A">
          <w:rPr>
            <w:rStyle w:val="a6"/>
            <w:rFonts w:hint="eastAsia"/>
          </w:rPr>
          <w:t>表</w:t>
        </w:r>
        <w:r w:rsidR="00B75D8F" w:rsidRPr="0018614A">
          <w:rPr>
            <w:rStyle w:val="a6"/>
          </w:rPr>
          <w:t xml:space="preserve"> 4</w:t>
        </w:r>
        <w:r w:rsidR="00B75D8F" w:rsidRPr="0018614A">
          <w:rPr>
            <w:rStyle w:val="a6"/>
          </w:rPr>
          <w:noBreakHyphen/>
          <w:t>11</w:t>
        </w:r>
        <w:r w:rsidR="00B75D8F" w:rsidRPr="0018614A">
          <w:rPr>
            <w:rStyle w:val="a6"/>
            <w:rFonts w:hint="eastAsia"/>
          </w:rPr>
          <w:t>性別對知覺價值之獨立樣本</w:t>
        </w:r>
        <w:r w:rsidR="00B75D8F" w:rsidRPr="0018614A">
          <w:rPr>
            <w:rStyle w:val="a6"/>
            <w:rFonts w:cstheme="minorHAnsi"/>
          </w:rPr>
          <w:t>T</w:t>
        </w:r>
        <w:r w:rsidR="00B75D8F" w:rsidRPr="0018614A">
          <w:rPr>
            <w:rStyle w:val="a6"/>
            <w:rFonts w:hint="eastAsia"/>
          </w:rPr>
          <w:t>檢定</w:t>
        </w:r>
        <w:r w:rsidR="00B75D8F">
          <w:rPr>
            <w:webHidden/>
          </w:rPr>
          <w:tab/>
        </w:r>
        <w:r w:rsidR="00B75D8F">
          <w:rPr>
            <w:webHidden/>
          </w:rPr>
          <w:fldChar w:fldCharType="begin"/>
        </w:r>
        <w:r w:rsidR="00B75D8F">
          <w:rPr>
            <w:webHidden/>
          </w:rPr>
          <w:instrText xml:space="preserve"> PAGEREF _Toc149041083 \h </w:instrText>
        </w:r>
        <w:r w:rsidR="00B75D8F">
          <w:rPr>
            <w:webHidden/>
          </w:rPr>
        </w:r>
        <w:r w:rsidR="00B75D8F">
          <w:rPr>
            <w:webHidden/>
          </w:rPr>
          <w:fldChar w:fldCharType="separate"/>
        </w:r>
        <w:r w:rsidR="001B3D63">
          <w:rPr>
            <w:webHidden/>
          </w:rPr>
          <w:t>37</w:t>
        </w:r>
        <w:r w:rsidR="00B75D8F">
          <w:rPr>
            <w:webHidden/>
          </w:rPr>
          <w:fldChar w:fldCharType="end"/>
        </w:r>
      </w:hyperlink>
    </w:p>
    <w:p w14:paraId="1AF46FA8" w14:textId="1DD05C99" w:rsidR="00B75D8F" w:rsidRDefault="00A64102">
      <w:pPr>
        <w:pStyle w:val="af4"/>
        <w:rPr>
          <w:rFonts w:asciiTheme="minorHAnsi" w:eastAsiaTheme="minorEastAsia" w:hAnsiTheme="minorHAnsi"/>
          <w14:ligatures w14:val="standardContextual"/>
        </w:rPr>
      </w:pPr>
      <w:hyperlink w:anchor="_Toc149041084" w:history="1">
        <w:r w:rsidR="00B75D8F" w:rsidRPr="0018614A">
          <w:rPr>
            <w:rStyle w:val="a6"/>
            <w:rFonts w:hint="eastAsia"/>
          </w:rPr>
          <w:t>表</w:t>
        </w:r>
        <w:r w:rsidR="00B75D8F" w:rsidRPr="0018614A">
          <w:rPr>
            <w:rStyle w:val="a6"/>
          </w:rPr>
          <w:t xml:space="preserve"> 4</w:t>
        </w:r>
        <w:r w:rsidR="00B75D8F" w:rsidRPr="0018614A">
          <w:rPr>
            <w:rStyle w:val="a6"/>
          </w:rPr>
          <w:noBreakHyphen/>
          <w:t>12</w:t>
        </w:r>
        <w:r w:rsidR="00B75D8F" w:rsidRPr="0018614A">
          <w:rPr>
            <w:rStyle w:val="a6"/>
            <w:rFonts w:hint="eastAsia"/>
          </w:rPr>
          <w:t>知覺價值對人口特徵變數之單因子變異數分析</w:t>
        </w:r>
        <w:r w:rsidR="00B75D8F">
          <w:rPr>
            <w:webHidden/>
          </w:rPr>
          <w:tab/>
        </w:r>
        <w:r w:rsidR="00B75D8F">
          <w:rPr>
            <w:webHidden/>
          </w:rPr>
          <w:fldChar w:fldCharType="begin"/>
        </w:r>
        <w:r w:rsidR="00B75D8F">
          <w:rPr>
            <w:webHidden/>
          </w:rPr>
          <w:instrText xml:space="preserve"> PAGEREF _Toc149041084 \h </w:instrText>
        </w:r>
        <w:r w:rsidR="00B75D8F">
          <w:rPr>
            <w:webHidden/>
          </w:rPr>
        </w:r>
        <w:r w:rsidR="00B75D8F">
          <w:rPr>
            <w:webHidden/>
          </w:rPr>
          <w:fldChar w:fldCharType="separate"/>
        </w:r>
        <w:r w:rsidR="001B3D63">
          <w:rPr>
            <w:webHidden/>
          </w:rPr>
          <w:t>38</w:t>
        </w:r>
        <w:r w:rsidR="00B75D8F">
          <w:rPr>
            <w:webHidden/>
          </w:rPr>
          <w:fldChar w:fldCharType="end"/>
        </w:r>
      </w:hyperlink>
    </w:p>
    <w:p w14:paraId="2E6C433E" w14:textId="2655D17A" w:rsidR="00B75D8F" w:rsidRDefault="00A64102">
      <w:pPr>
        <w:pStyle w:val="af4"/>
        <w:rPr>
          <w:rFonts w:asciiTheme="minorHAnsi" w:eastAsiaTheme="minorEastAsia" w:hAnsiTheme="minorHAnsi"/>
          <w14:ligatures w14:val="standardContextual"/>
        </w:rPr>
      </w:pPr>
      <w:hyperlink w:anchor="_Toc149041085" w:history="1">
        <w:r w:rsidR="00B75D8F" w:rsidRPr="0018614A">
          <w:rPr>
            <w:rStyle w:val="a6"/>
            <w:rFonts w:hint="eastAsia"/>
          </w:rPr>
          <w:t>表</w:t>
        </w:r>
        <w:r w:rsidR="00B75D8F" w:rsidRPr="0018614A">
          <w:rPr>
            <w:rStyle w:val="a6"/>
          </w:rPr>
          <w:t xml:space="preserve"> 4</w:t>
        </w:r>
        <w:r w:rsidR="00B75D8F" w:rsidRPr="0018614A">
          <w:rPr>
            <w:rStyle w:val="a6"/>
          </w:rPr>
          <w:noBreakHyphen/>
          <w:t>13</w:t>
        </w:r>
        <w:r w:rsidR="00B75D8F" w:rsidRPr="0018614A">
          <w:rPr>
            <w:rStyle w:val="a6"/>
            <w:rFonts w:hint="eastAsia"/>
          </w:rPr>
          <w:t>購買意願對人口特徵變數之單因子變異數分析</w:t>
        </w:r>
        <w:r w:rsidR="00B75D8F">
          <w:rPr>
            <w:webHidden/>
          </w:rPr>
          <w:tab/>
        </w:r>
        <w:r w:rsidR="00B75D8F">
          <w:rPr>
            <w:webHidden/>
          </w:rPr>
          <w:fldChar w:fldCharType="begin"/>
        </w:r>
        <w:r w:rsidR="00B75D8F">
          <w:rPr>
            <w:webHidden/>
          </w:rPr>
          <w:instrText xml:space="preserve"> PAGEREF _Toc149041085 \h </w:instrText>
        </w:r>
        <w:r w:rsidR="00B75D8F">
          <w:rPr>
            <w:webHidden/>
          </w:rPr>
        </w:r>
        <w:r w:rsidR="00B75D8F">
          <w:rPr>
            <w:webHidden/>
          </w:rPr>
          <w:fldChar w:fldCharType="separate"/>
        </w:r>
        <w:r w:rsidR="001B3D63">
          <w:rPr>
            <w:webHidden/>
          </w:rPr>
          <w:t>38</w:t>
        </w:r>
        <w:r w:rsidR="00B75D8F">
          <w:rPr>
            <w:webHidden/>
          </w:rPr>
          <w:fldChar w:fldCharType="end"/>
        </w:r>
      </w:hyperlink>
    </w:p>
    <w:p w14:paraId="0A5C78BE" w14:textId="77C06DB4" w:rsidR="00B75D8F" w:rsidRDefault="00A64102">
      <w:pPr>
        <w:pStyle w:val="af4"/>
        <w:rPr>
          <w:rFonts w:asciiTheme="minorHAnsi" w:eastAsiaTheme="minorEastAsia" w:hAnsiTheme="minorHAnsi"/>
          <w14:ligatures w14:val="standardContextual"/>
        </w:rPr>
      </w:pPr>
      <w:hyperlink w:anchor="_Toc149041086" w:history="1">
        <w:r w:rsidR="00B75D8F" w:rsidRPr="0018614A">
          <w:rPr>
            <w:rStyle w:val="a6"/>
            <w:rFonts w:hint="eastAsia"/>
          </w:rPr>
          <w:t>表</w:t>
        </w:r>
        <w:r w:rsidR="00B75D8F" w:rsidRPr="0018614A">
          <w:rPr>
            <w:rStyle w:val="a6"/>
          </w:rPr>
          <w:t xml:space="preserve"> 4</w:t>
        </w:r>
        <w:r w:rsidR="00B75D8F" w:rsidRPr="0018614A">
          <w:rPr>
            <w:rStyle w:val="a6"/>
          </w:rPr>
          <w:noBreakHyphen/>
          <w:t>14</w:t>
        </w:r>
        <w:r w:rsidR="00B75D8F" w:rsidRPr="0018614A">
          <w:rPr>
            <w:rStyle w:val="a6"/>
            <w:rFonts w:hint="eastAsia"/>
          </w:rPr>
          <w:t>性別對永續發展之獨立樣本</w:t>
        </w:r>
        <w:r w:rsidR="00B75D8F" w:rsidRPr="0018614A">
          <w:rPr>
            <w:rStyle w:val="a6"/>
            <w:rFonts w:cstheme="minorHAnsi"/>
          </w:rPr>
          <w:t>T</w:t>
        </w:r>
        <w:r w:rsidR="00B75D8F" w:rsidRPr="0018614A">
          <w:rPr>
            <w:rStyle w:val="a6"/>
            <w:rFonts w:hint="eastAsia"/>
          </w:rPr>
          <w:t>檢定</w:t>
        </w:r>
        <w:r w:rsidR="00B75D8F">
          <w:rPr>
            <w:webHidden/>
          </w:rPr>
          <w:tab/>
        </w:r>
        <w:r w:rsidR="00B75D8F">
          <w:rPr>
            <w:webHidden/>
          </w:rPr>
          <w:fldChar w:fldCharType="begin"/>
        </w:r>
        <w:r w:rsidR="00B75D8F">
          <w:rPr>
            <w:webHidden/>
          </w:rPr>
          <w:instrText xml:space="preserve"> PAGEREF _Toc149041086 \h </w:instrText>
        </w:r>
        <w:r w:rsidR="00B75D8F">
          <w:rPr>
            <w:webHidden/>
          </w:rPr>
        </w:r>
        <w:r w:rsidR="00B75D8F">
          <w:rPr>
            <w:webHidden/>
          </w:rPr>
          <w:fldChar w:fldCharType="separate"/>
        </w:r>
        <w:r w:rsidR="001B3D63">
          <w:rPr>
            <w:webHidden/>
          </w:rPr>
          <w:t>41</w:t>
        </w:r>
        <w:r w:rsidR="00B75D8F">
          <w:rPr>
            <w:webHidden/>
          </w:rPr>
          <w:fldChar w:fldCharType="end"/>
        </w:r>
      </w:hyperlink>
    </w:p>
    <w:p w14:paraId="1890D4FC" w14:textId="4DE088FD" w:rsidR="00B75D8F" w:rsidRDefault="00A64102">
      <w:pPr>
        <w:pStyle w:val="af4"/>
        <w:rPr>
          <w:rFonts w:asciiTheme="minorHAnsi" w:eastAsiaTheme="minorEastAsia" w:hAnsiTheme="minorHAnsi"/>
          <w14:ligatures w14:val="standardContextual"/>
        </w:rPr>
      </w:pPr>
      <w:hyperlink w:anchor="_Toc149041087" w:history="1">
        <w:r w:rsidR="00B75D8F" w:rsidRPr="0018614A">
          <w:rPr>
            <w:rStyle w:val="a6"/>
            <w:rFonts w:hint="eastAsia"/>
          </w:rPr>
          <w:t>表</w:t>
        </w:r>
        <w:r w:rsidR="00B75D8F" w:rsidRPr="0018614A">
          <w:rPr>
            <w:rStyle w:val="a6"/>
          </w:rPr>
          <w:t xml:space="preserve"> 4</w:t>
        </w:r>
        <w:r w:rsidR="00B75D8F" w:rsidRPr="0018614A">
          <w:rPr>
            <w:rStyle w:val="a6"/>
          </w:rPr>
          <w:noBreakHyphen/>
          <w:t>15</w:t>
        </w:r>
        <w:r w:rsidR="00B75D8F" w:rsidRPr="0018614A">
          <w:rPr>
            <w:rStyle w:val="a6"/>
            <w:rFonts w:hint="eastAsia"/>
          </w:rPr>
          <w:t>永續發展對人口特徵變數之單因子變異數分析</w:t>
        </w:r>
        <w:r w:rsidR="00B75D8F">
          <w:rPr>
            <w:webHidden/>
          </w:rPr>
          <w:tab/>
        </w:r>
        <w:r w:rsidR="00B75D8F">
          <w:rPr>
            <w:webHidden/>
          </w:rPr>
          <w:fldChar w:fldCharType="begin"/>
        </w:r>
        <w:r w:rsidR="00B75D8F">
          <w:rPr>
            <w:webHidden/>
          </w:rPr>
          <w:instrText xml:space="preserve"> PAGEREF _Toc149041087 \h </w:instrText>
        </w:r>
        <w:r w:rsidR="00B75D8F">
          <w:rPr>
            <w:webHidden/>
          </w:rPr>
        </w:r>
        <w:r w:rsidR="00B75D8F">
          <w:rPr>
            <w:webHidden/>
          </w:rPr>
          <w:fldChar w:fldCharType="separate"/>
        </w:r>
        <w:r w:rsidR="001B3D63">
          <w:rPr>
            <w:webHidden/>
          </w:rPr>
          <w:t>43</w:t>
        </w:r>
        <w:r w:rsidR="00B75D8F">
          <w:rPr>
            <w:webHidden/>
          </w:rPr>
          <w:fldChar w:fldCharType="end"/>
        </w:r>
      </w:hyperlink>
    </w:p>
    <w:p w14:paraId="074797B9" w14:textId="65D226D8" w:rsidR="00B75D8F" w:rsidRDefault="00A64102">
      <w:pPr>
        <w:pStyle w:val="af4"/>
        <w:rPr>
          <w:rFonts w:asciiTheme="minorHAnsi" w:eastAsiaTheme="minorEastAsia" w:hAnsiTheme="minorHAnsi"/>
          <w14:ligatures w14:val="standardContextual"/>
        </w:rPr>
      </w:pPr>
      <w:hyperlink w:anchor="_Toc149041088" w:history="1">
        <w:r w:rsidR="00B75D8F" w:rsidRPr="0018614A">
          <w:rPr>
            <w:rStyle w:val="a6"/>
            <w:rFonts w:hint="eastAsia"/>
          </w:rPr>
          <w:t>表</w:t>
        </w:r>
        <w:r w:rsidR="00B75D8F" w:rsidRPr="0018614A">
          <w:rPr>
            <w:rStyle w:val="a6"/>
          </w:rPr>
          <w:t xml:space="preserve"> 4</w:t>
        </w:r>
        <w:r w:rsidR="00B75D8F" w:rsidRPr="0018614A">
          <w:rPr>
            <w:rStyle w:val="a6"/>
          </w:rPr>
          <w:noBreakHyphen/>
          <w:t>16</w:t>
        </w:r>
        <w:r w:rsidR="00B75D8F" w:rsidRPr="0018614A">
          <w:rPr>
            <w:rStyle w:val="a6"/>
            <w:rFonts w:hint="eastAsia"/>
          </w:rPr>
          <w:t>購買意願對人口特徵變數之單因子變異數分析</w:t>
        </w:r>
        <w:r w:rsidR="00B75D8F">
          <w:rPr>
            <w:webHidden/>
          </w:rPr>
          <w:tab/>
        </w:r>
        <w:r w:rsidR="00B75D8F">
          <w:rPr>
            <w:webHidden/>
          </w:rPr>
          <w:fldChar w:fldCharType="begin"/>
        </w:r>
        <w:r w:rsidR="00B75D8F">
          <w:rPr>
            <w:webHidden/>
          </w:rPr>
          <w:instrText xml:space="preserve"> PAGEREF _Toc149041088 \h </w:instrText>
        </w:r>
        <w:r w:rsidR="00B75D8F">
          <w:rPr>
            <w:webHidden/>
          </w:rPr>
        </w:r>
        <w:r w:rsidR="00B75D8F">
          <w:rPr>
            <w:webHidden/>
          </w:rPr>
          <w:fldChar w:fldCharType="separate"/>
        </w:r>
        <w:r w:rsidR="001B3D63">
          <w:rPr>
            <w:webHidden/>
          </w:rPr>
          <w:t>43</w:t>
        </w:r>
        <w:r w:rsidR="00B75D8F">
          <w:rPr>
            <w:webHidden/>
          </w:rPr>
          <w:fldChar w:fldCharType="end"/>
        </w:r>
      </w:hyperlink>
    </w:p>
    <w:p w14:paraId="09B6F6EE" w14:textId="60945551" w:rsidR="00590AEB" w:rsidRPr="00590AEB" w:rsidRDefault="00123A7A" w:rsidP="00123A7A">
      <w:pPr>
        <w:outlineLvl w:val="1"/>
      </w:pPr>
      <w:r>
        <w:fldChar w:fldCharType="end"/>
      </w:r>
    </w:p>
    <w:p w14:paraId="7D2B5C0E" w14:textId="4754883A" w:rsidR="001400E0" w:rsidRDefault="00496EB4" w:rsidP="00123A7A">
      <w:pPr>
        <w:pStyle w:val="aff1"/>
        <w:outlineLvl w:val="1"/>
      </w:pPr>
      <w:bookmarkStart w:id="15" w:name="_Toc129957620"/>
      <w:bookmarkStart w:id="16" w:name="_Toc149041024"/>
      <w:r>
        <w:rPr>
          <w:rFonts w:hint="eastAsia"/>
        </w:rPr>
        <w:lastRenderedPageBreak/>
        <w:t>圖目錄</w:t>
      </w:r>
      <w:bookmarkEnd w:id="15"/>
      <w:bookmarkEnd w:id="16"/>
    </w:p>
    <w:p w14:paraId="2451A26A" w14:textId="26844C9A" w:rsidR="00B75D8F" w:rsidRDefault="00B14D85">
      <w:pPr>
        <w:pStyle w:val="af4"/>
        <w:rPr>
          <w:rFonts w:asciiTheme="minorHAnsi" w:eastAsiaTheme="minorEastAsia" w:hAnsiTheme="minorHAnsi"/>
          <w14:ligatures w14:val="standardContextual"/>
        </w:rPr>
      </w:pPr>
      <w:r>
        <w:fldChar w:fldCharType="begin"/>
      </w:r>
      <w:r>
        <w:instrText xml:space="preserve"> TOC \h \z \c "</w:instrText>
      </w:r>
      <w:r>
        <w:instrText>圖</w:instrText>
      </w:r>
      <w:r>
        <w:instrText xml:space="preserve">" </w:instrText>
      </w:r>
      <w:r>
        <w:fldChar w:fldCharType="separate"/>
      </w:r>
      <w:hyperlink w:anchor="_Toc149041089" w:history="1">
        <w:r w:rsidR="00B75D8F" w:rsidRPr="00353311">
          <w:rPr>
            <w:rStyle w:val="a6"/>
            <w:rFonts w:hint="eastAsia"/>
          </w:rPr>
          <w:t>圖</w:t>
        </w:r>
        <w:r w:rsidR="00B75D8F" w:rsidRPr="00353311">
          <w:rPr>
            <w:rStyle w:val="a6"/>
          </w:rPr>
          <w:t xml:space="preserve"> 1</w:t>
        </w:r>
        <w:r w:rsidR="00B75D8F" w:rsidRPr="00353311">
          <w:rPr>
            <w:rStyle w:val="a6"/>
          </w:rPr>
          <w:noBreakHyphen/>
          <w:t>1</w:t>
        </w:r>
        <w:r w:rsidR="00B75D8F" w:rsidRPr="00353311">
          <w:rPr>
            <w:rStyle w:val="a6"/>
            <w:rFonts w:hint="eastAsia"/>
          </w:rPr>
          <w:t>研究流程圖</w:t>
        </w:r>
        <w:r w:rsidR="00B75D8F">
          <w:rPr>
            <w:webHidden/>
          </w:rPr>
          <w:tab/>
        </w:r>
        <w:r w:rsidR="00B75D8F">
          <w:rPr>
            <w:webHidden/>
          </w:rPr>
          <w:fldChar w:fldCharType="begin"/>
        </w:r>
        <w:r w:rsidR="00B75D8F">
          <w:rPr>
            <w:webHidden/>
          </w:rPr>
          <w:instrText xml:space="preserve"> PAGEREF _Toc149041089 \h </w:instrText>
        </w:r>
        <w:r w:rsidR="00B75D8F">
          <w:rPr>
            <w:webHidden/>
          </w:rPr>
        </w:r>
        <w:r w:rsidR="00B75D8F">
          <w:rPr>
            <w:webHidden/>
          </w:rPr>
          <w:fldChar w:fldCharType="separate"/>
        </w:r>
        <w:r w:rsidR="001B3D63">
          <w:rPr>
            <w:webHidden/>
          </w:rPr>
          <w:t>4</w:t>
        </w:r>
        <w:r w:rsidR="00B75D8F">
          <w:rPr>
            <w:webHidden/>
          </w:rPr>
          <w:fldChar w:fldCharType="end"/>
        </w:r>
      </w:hyperlink>
    </w:p>
    <w:p w14:paraId="6AD0717B" w14:textId="664E44A2" w:rsidR="00B75D8F" w:rsidRDefault="00A64102">
      <w:pPr>
        <w:pStyle w:val="af4"/>
        <w:rPr>
          <w:rFonts w:asciiTheme="minorHAnsi" w:eastAsiaTheme="minorEastAsia" w:hAnsiTheme="minorHAnsi"/>
          <w14:ligatures w14:val="standardContextual"/>
        </w:rPr>
      </w:pPr>
      <w:hyperlink w:anchor="_Toc149041090" w:history="1">
        <w:r w:rsidR="00B75D8F" w:rsidRPr="00353311">
          <w:rPr>
            <w:rStyle w:val="a6"/>
            <w:rFonts w:hint="eastAsia"/>
          </w:rPr>
          <w:t>圖</w:t>
        </w:r>
        <w:r w:rsidR="00B75D8F" w:rsidRPr="00353311">
          <w:rPr>
            <w:rStyle w:val="a6"/>
          </w:rPr>
          <w:t xml:space="preserve"> 2</w:t>
        </w:r>
        <w:r w:rsidR="00B75D8F" w:rsidRPr="00353311">
          <w:rPr>
            <w:rStyle w:val="a6"/>
          </w:rPr>
          <w:noBreakHyphen/>
          <w:t>1</w:t>
        </w:r>
        <w:r w:rsidR="00B75D8F" w:rsidRPr="00353311">
          <w:rPr>
            <w:rStyle w:val="a6"/>
            <w:rFonts w:hint="eastAsia"/>
          </w:rPr>
          <w:t>古著關鍵字搜索趨勢</w:t>
        </w:r>
        <w:r w:rsidR="00B75D8F">
          <w:rPr>
            <w:webHidden/>
          </w:rPr>
          <w:tab/>
        </w:r>
        <w:r w:rsidR="00B75D8F">
          <w:rPr>
            <w:webHidden/>
          </w:rPr>
          <w:fldChar w:fldCharType="begin"/>
        </w:r>
        <w:r w:rsidR="00B75D8F">
          <w:rPr>
            <w:webHidden/>
          </w:rPr>
          <w:instrText xml:space="preserve"> PAGEREF _Toc149041090 \h </w:instrText>
        </w:r>
        <w:r w:rsidR="00B75D8F">
          <w:rPr>
            <w:webHidden/>
          </w:rPr>
        </w:r>
        <w:r w:rsidR="00B75D8F">
          <w:rPr>
            <w:webHidden/>
          </w:rPr>
          <w:fldChar w:fldCharType="separate"/>
        </w:r>
        <w:r w:rsidR="001B3D63">
          <w:rPr>
            <w:webHidden/>
          </w:rPr>
          <w:t>6</w:t>
        </w:r>
        <w:r w:rsidR="00B75D8F">
          <w:rPr>
            <w:webHidden/>
          </w:rPr>
          <w:fldChar w:fldCharType="end"/>
        </w:r>
      </w:hyperlink>
    </w:p>
    <w:p w14:paraId="599E65A2" w14:textId="57B13AEC" w:rsidR="00B75D8F" w:rsidRDefault="00A64102">
      <w:pPr>
        <w:pStyle w:val="af4"/>
        <w:rPr>
          <w:rFonts w:asciiTheme="minorHAnsi" w:eastAsiaTheme="minorEastAsia" w:hAnsiTheme="minorHAnsi"/>
          <w14:ligatures w14:val="standardContextual"/>
        </w:rPr>
      </w:pPr>
      <w:hyperlink w:anchor="_Toc149041091" w:history="1">
        <w:r w:rsidR="00B75D8F" w:rsidRPr="00353311">
          <w:rPr>
            <w:rStyle w:val="a6"/>
            <w:rFonts w:hint="eastAsia"/>
          </w:rPr>
          <w:t>圖</w:t>
        </w:r>
        <w:r w:rsidR="00B75D8F" w:rsidRPr="00353311">
          <w:rPr>
            <w:rStyle w:val="a6"/>
          </w:rPr>
          <w:t xml:space="preserve"> 2</w:t>
        </w:r>
        <w:r w:rsidR="00B75D8F" w:rsidRPr="00353311">
          <w:rPr>
            <w:rStyle w:val="a6"/>
          </w:rPr>
          <w:noBreakHyphen/>
          <w:t>2</w:t>
        </w:r>
        <w:r w:rsidR="00B75D8F" w:rsidRPr="00353311">
          <w:rPr>
            <w:rStyle w:val="a6"/>
            <w:rFonts w:hint="eastAsia"/>
          </w:rPr>
          <w:t>線性經濟和循環經濟比較圖</w:t>
        </w:r>
        <w:r w:rsidR="00B75D8F">
          <w:rPr>
            <w:webHidden/>
          </w:rPr>
          <w:tab/>
        </w:r>
        <w:r w:rsidR="00B75D8F">
          <w:rPr>
            <w:webHidden/>
          </w:rPr>
          <w:fldChar w:fldCharType="begin"/>
        </w:r>
        <w:r w:rsidR="00B75D8F">
          <w:rPr>
            <w:webHidden/>
          </w:rPr>
          <w:instrText xml:space="preserve"> PAGEREF _Toc149041091 \h </w:instrText>
        </w:r>
        <w:r w:rsidR="00B75D8F">
          <w:rPr>
            <w:webHidden/>
          </w:rPr>
        </w:r>
        <w:r w:rsidR="00B75D8F">
          <w:rPr>
            <w:webHidden/>
          </w:rPr>
          <w:fldChar w:fldCharType="separate"/>
        </w:r>
        <w:r w:rsidR="001B3D63">
          <w:rPr>
            <w:webHidden/>
          </w:rPr>
          <w:t>9</w:t>
        </w:r>
        <w:r w:rsidR="00B75D8F">
          <w:rPr>
            <w:webHidden/>
          </w:rPr>
          <w:fldChar w:fldCharType="end"/>
        </w:r>
      </w:hyperlink>
    </w:p>
    <w:p w14:paraId="2CADCBB3" w14:textId="1B87410D" w:rsidR="00B75D8F" w:rsidRDefault="00A64102">
      <w:pPr>
        <w:pStyle w:val="af4"/>
        <w:rPr>
          <w:rFonts w:asciiTheme="minorHAnsi" w:eastAsiaTheme="minorEastAsia" w:hAnsiTheme="minorHAnsi"/>
          <w14:ligatures w14:val="standardContextual"/>
        </w:rPr>
      </w:pPr>
      <w:hyperlink w:anchor="_Toc149041092" w:history="1">
        <w:r w:rsidR="00B75D8F" w:rsidRPr="00353311">
          <w:rPr>
            <w:rStyle w:val="a6"/>
            <w:rFonts w:hint="eastAsia"/>
          </w:rPr>
          <w:t>圖</w:t>
        </w:r>
        <w:r w:rsidR="00B75D8F" w:rsidRPr="00353311">
          <w:rPr>
            <w:rStyle w:val="a6"/>
          </w:rPr>
          <w:t xml:space="preserve"> 2</w:t>
        </w:r>
        <w:r w:rsidR="00B75D8F" w:rsidRPr="00353311">
          <w:rPr>
            <w:rStyle w:val="a6"/>
          </w:rPr>
          <w:noBreakHyphen/>
          <w:t>3</w:t>
        </w:r>
        <w:r w:rsidR="00B75D8F" w:rsidRPr="00353311">
          <w:rPr>
            <w:rStyle w:val="a6"/>
            <w:rFonts w:hint="eastAsia"/>
          </w:rPr>
          <w:t>碳排放和氣候升溫預估</w:t>
        </w:r>
        <w:r w:rsidR="00B75D8F">
          <w:rPr>
            <w:webHidden/>
          </w:rPr>
          <w:tab/>
        </w:r>
        <w:r w:rsidR="00B75D8F">
          <w:rPr>
            <w:webHidden/>
          </w:rPr>
          <w:fldChar w:fldCharType="begin"/>
        </w:r>
        <w:r w:rsidR="00B75D8F">
          <w:rPr>
            <w:webHidden/>
          </w:rPr>
          <w:instrText xml:space="preserve"> PAGEREF _Toc149041092 \h </w:instrText>
        </w:r>
        <w:r w:rsidR="00B75D8F">
          <w:rPr>
            <w:webHidden/>
          </w:rPr>
        </w:r>
        <w:r w:rsidR="00B75D8F">
          <w:rPr>
            <w:webHidden/>
          </w:rPr>
          <w:fldChar w:fldCharType="separate"/>
        </w:r>
        <w:r w:rsidR="001B3D63">
          <w:rPr>
            <w:webHidden/>
          </w:rPr>
          <w:t>11</w:t>
        </w:r>
        <w:r w:rsidR="00B75D8F">
          <w:rPr>
            <w:webHidden/>
          </w:rPr>
          <w:fldChar w:fldCharType="end"/>
        </w:r>
      </w:hyperlink>
    </w:p>
    <w:p w14:paraId="226C4F52" w14:textId="15DD4ECF" w:rsidR="00B75D8F" w:rsidRDefault="00A64102">
      <w:pPr>
        <w:pStyle w:val="af4"/>
        <w:rPr>
          <w:rFonts w:asciiTheme="minorHAnsi" w:eastAsiaTheme="minorEastAsia" w:hAnsiTheme="minorHAnsi"/>
          <w14:ligatures w14:val="standardContextual"/>
        </w:rPr>
      </w:pPr>
      <w:hyperlink w:anchor="_Toc149041093" w:history="1">
        <w:r w:rsidR="00B75D8F" w:rsidRPr="00353311">
          <w:rPr>
            <w:rStyle w:val="a6"/>
            <w:rFonts w:hint="eastAsia"/>
          </w:rPr>
          <w:t>圖</w:t>
        </w:r>
        <w:r w:rsidR="00B75D8F" w:rsidRPr="00353311">
          <w:rPr>
            <w:rStyle w:val="a6"/>
          </w:rPr>
          <w:t xml:space="preserve"> 2</w:t>
        </w:r>
        <w:r w:rsidR="00B75D8F" w:rsidRPr="00353311">
          <w:rPr>
            <w:rStyle w:val="a6"/>
          </w:rPr>
          <w:noBreakHyphen/>
          <w:t>4</w:t>
        </w:r>
        <w:r w:rsidR="00B75D8F" w:rsidRPr="00353311">
          <w:rPr>
            <w:rStyle w:val="a6"/>
            <w:rFonts w:hint="eastAsia"/>
          </w:rPr>
          <w:t>如何減少時尚碳足跡</w:t>
        </w:r>
        <w:r w:rsidR="00B75D8F">
          <w:rPr>
            <w:webHidden/>
          </w:rPr>
          <w:tab/>
        </w:r>
        <w:r w:rsidR="00B75D8F">
          <w:rPr>
            <w:webHidden/>
          </w:rPr>
          <w:fldChar w:fldCharType="begin"/>
        </w:r>
        <w:r w:rsidR="00B75D8F">
          <w:rPr>
            <w:webHidden/>
          </w:rPr>
          <w:instrText xml:space="preserve"> PAGEREF _Toc149041093 \h </w:instrText>
        </w:r>
        <w:r w:rsidR="00B75D8F">
          <w:rPr>
            <w:webHidden/>
          </w:rPr>
        </w:r>
        <w:r w:rsidR="00B75D8F">
          <w:rPr>
            <w:webHidden/>
          </w:rPr>
          <w:fldChar w:fldCharType="separate"/>
        </w:r>
        <w:r w:rsidR="001B3D63">
          <w:rPr>
            <w:webHidden/>
          </w:rPr>
          <w:t>12</w:t>
        </w:r>
        <w:r w:rsidR="00B75D8F">
          <w:rPr>
            <w:webHidden/>
          </w:rPr>
          <w:fldChar w:fldCharType="end"/>
        </w:r>
      </w:hyperlink>
    </w:p>
    <w:p w14:paraId="302BC698" w14:textId="3AF8033F" w:rsidR="00B75D8F" w:rsidRDefault="00A64102">
      <w:pPr>
        <w:pStyle w:val="af4"/>
        <w:rPr>
          <w:rFonts w:asciiTheme="minorHAnsi" w:eastAsiaTheme="minorEastAsia" w:hAnsiTheme="minorHAnsi"/>
          <w14:ligatures w14:val="standardContextual"/>
        </w:rPr>
      </w:pPr>
      <w:hyperlink w:anchor="_Toc149041094" w:history="1">
        <w:r w:rsidR="00B75D8F" w:rsidRPr="00353311">
          <w:rPr>
            <w:rStyle w:val="a6"/>
            <w:rFonts w:hint="eastAsia"/>
          </w:rPr>
          <w:t>圖</w:t>
        </w:r>
        <w:r w:rsidR="00B75D8F" w:rsidRPr="00353311">
          <w:rPr>
            <w:rStyle w:val="a6"/>
          </w:rPr>
          <w:t xml:space="preserve"> 2</w:t>
        </w:r>
        <w:r w:rsidR="00B75D8F" w:rsidRPr="00353311">
          <w:rPr>
            <w:rStyle w:val="a6"/>
          </w:rPr>
          <w:noBreakHyphen/>
          <w:t>5</w:t>
        </w:r>
        <w:r w:rsidR="00B75D8F" w:rsidRPr="00353311">
          <w:rPr>
            <w:rStyle w:val="a6"/>
            <w:rFonts w:hint="eastAsia"/>
          </w:rPr>
          <w:t>生產棉花的耗損及汙染</w:t>
        </w:r>
        <w:r w:rsidR="00B75D8F">
          <w:rPr>
            <w:webHidden/>
          </w:rPr>
          <w:tab/>
        </w:r>
        <w:r w:rsidR="00B75D8F">
          <w:rPr>
            <w:webHidden/>
          </w:rPr>
          <w:fldChar w:fldCharType="begin"/>
        </w:r>
        <w:r w:rsidR="00B75D8F">
          <w:rPr>
            <w:webHidden/>
          </w:rPr>
          <w:instrText xml:space="preserve"> PAGEREF _Toc149041094 \h </w:instrText>
        </w:r>
        <w:r w:rsidR="00B75D8F">
          <w:rPr>
            <w:webHidden/>
          </w:rPr>
        </w:r>
        <w:r w:rsidR="00B75D8F">
          <w:rPr>
            <w:webHidden/>
          </w:rPr>
          <w:fldChar w:fldCharType="separate"/>
        </w:r>
        <w:r w:rsidR="001B3D63">
          <w:rPr>
            <w:webHidden/>
          </w:rPr>
          <w:t>13</w:t>
        </w:r>
        <w:r w:rsidR="00B75D8F">
          <w:rPr>
            <w:webHidden/>
          </w:rPr>
          <w:fldChar w:fldCharType="end"/>
        </w:r>
      </w:hyperlink>
    </w:p>
    <w:p w14:paraId="1A6E8BD7" w14:textId="65880A3B" w:rsidR="00B75D8F" w:rsidRDefault="00A64102">
      <w:pPr>
        <w:pStyle w:val="af4"/>
        <w:rPr>
          <w:rFonts w:asciiTheme="minorHAnsi" w:eastAsiaTheme="minorEastAsia" w:hAnsiTheme="minorHAnsi"/>
          <w14:ligatures w14:val="standardContextual"/>
        </w:rPr>
      </w:pPr>
      <w:hyperlink w:anchor="_Toc149041095" w:history="1">
        <w:r w:rsidR="00B75D8F" w:rsidRPr="00353311">
          <w:rPr>
            <w:rStyle w:val="a6"/>
            <w:rFonts w:hint="eastAsia"/>
          </w:rPr>
          <w:t>圖</w:t>
        </w:r>
        <w:r w:rsidR="00B75D8F" w:rsidRPr="00353311">
          <w:rPr>
            <w:rStyle w:val="a6"/>
          </w:rPr>
          <w:t xml:space="preserve"> 3</w:t>
        </w:r>
        <w:r w:rsidR="00B75D8F" w:rsidRPr="00353311">
          <w:rPr>
            <w:rStyle w:val="a6"/>
          </w:rPr>
          <w:noBreakHyphen/>
          <w:t>1</w:t>
        </w:r>
        <w:r w:rsidR="00B75D8F" w:rsidRPr="00353311">
          <w:rPr>
            <w:rStyle w:val="a6"/>
            <w:rFonts w:hint="eastAsia"/>
          </w:rPr>
          <w:t>研究架構圖</w:t>
        </w:r>
        <w:r w:rsidR="00B75D8F">
          <w:rPr>
            <w:webHidden/>
          </w:rPr>
          <w:tab/>
        </w:r>
        <w:r w:rsidR="00B75D8F">
          <w:rPr>
            <w:webHidden/>
          </w:rPr>
          <w:fldChar w:fldCharType="begin"/>
        </w:r>
        <w:r w:rsidR="00B75D8F">
          <w:rPr>
            <w:webHidden/>
          </w:rPr>
          <w:instrText xml:space="preserve"> PAGEREF _Toc149041095 \h </w:instrText>
        </w:r>
        <w:r w:rsidR="00B75D8F">
          <w:rPr>
            <w:webHidden/>
          </w:rPr>
        </w:r>
        <w:r w:rsidR="00B75D8F">
          <w:rPr>
            <w:webHidden/>
          </w:rPr>
          <w:fldChar w:fldCharType="separate"/>
        </w:r>
        <w:r w:rsidR="001B3D63">
          <w:rPr>
            <w:webHidden/>
          </w:rPr>
          <w:t>17</w:t>
        </w:r>
        <w:r w:rsidR="00B75D8F">
          <w:rPr>
            <w:webHidden/>
          </w:rPr>
          <w:fldChar w:fldCharType="end"/>
        </w:r>
      </w:hyperlink>
    </w:p>
    <w:p w14:paraId="1DF769AF" w14:textId="4B392A85" w:rsidR="00B75D8F" w:rsidRDefault="00A64102">
      <w:pPr>
        <w:pStyle w:val="af4"/>
        <w:rPr>
          <w:rFonts w:asciiTheme="minorHAnsi" w:eastAsiaTheme="minorEastAsia" w:hAnsiTheme="minorHAnsi"/>
          <w14:ligatures w14:val="standardContextual"/>
        </w:rPr>
      </w:pPr>
      <w:hyperlink w:anchor="_Toc149041096" w:history="1">
        <w:r w:rsidR="00B75D8F" w:rsidRPr="00353311">
          <w:rPr>
            <w:rStyle w:val="a6"/>
            <w:rFonts w:hint="eastAsia"/>
          </w:rPr>
          <w:t>圖</w:t>
        </w:r>
        <w:r w:rsidR="00B75D8F" w:rsidRPr="00353311">
          <w:rPr>
            <w:rStyle w:val="a6"/>
          </w:rPr>
          <w:t xml:space="preserve"> 4</w:t>
        </w:r>
        <w:r w:rsidR="00B75D8F" w:rsidRPr="00353311">
          <w:rPr>
            <w:rStyle w:val="a6"/>
          </w:rPr>
          <w:noBreakHyphen/>
          <w:t>1</w:t>
        </w:r>
        <w:r w:rsidR="00B75D8F" w:rsidRPr="00353311">
          <w:rPr>
            <w:rStyle w:val="a6"/>
            <w:rFonts w:hint="eastAsia"/>
          </w:rPr>
          <w:t>不購買古著服飾之原因</w:t>
        </w:r>
        <w:r w:rsidR="00B75D8F">
          <w:rPr>
            <w:webHidden/>
          </w:rPr>
          <w:tab/>
        </w:r>
        <w:r w:rsidR="00B75D8F">
          <w:rPr>
            <w:webHidden/>
          </w:rPr>
          <w:fldChar w:fldCharType="begin"/>
        </w:r>
        <w:r w:rsidR="00B75D8F">
          <w:rPr>
            <w:webHidden/>
          </w:rPr>
          <w:instrText xml:space="preserve"> PAGEREF _Toc149041096 \h </w:instrText>
        </w:r>
        <w:r w:rsidR="00B75D8F">
          <w:rPr>
            <w:webHidden/>
          </w:rPr>
        </w:r>
        <w:r w:rsidR="00B75D8F">
          <w:rPr>
            <w:webHidden/>
          </w:rPr>
          <w:fldChar w:fldCharType="separate"/>
        </w:r>
        <w:r w:rsidR="001B3D63">
          <w:rPr>
            <w:webHidden/>
          </w:rPr>
          <w:t>30</w:t>
        </w:r>
        <w:r w:rsidR="00B75D8F">
          <w:rPr>
            <w:webHidden/>
          </w:rPr>
          <w:fldChar w:fldCharType="end"/>
        </w:r>
      </w:hyperlink>
    </w:p>
    <w:p w14:paraId="379E295A" w14:textId="6C56204C" w:rsidR="00B75D8F" w:rsidRDefault="00A64102">
      <w:pPr>
        <w:pStyle w:val="af4"/>
        <w:rPr>
          <w:rFonts w:asciiTheme="minorHAnsi" w:eastAsiaTheme="minorEastAsia" w:hAnsiTheme="minorHAnsi"/>
          <w14:ligatures w14:val="standardContextual"/>
        </w:rPr>
      </w:pPr>
      <w:hyperlink w:anchor="_Toc149041097" w:history="1">
        <w:r w:rsidR="00B75D8F" w:rsidRPr="00353311">
          <w:rPr>
            <w:rStyle w:val="a6"/>
            <w:rFonts w:hint="eastAsia"/>
          </w:rPr>
          <w:t>圖</w:t>
        </w:r>
        <w:r w:rsidR="00B75D8F" w:rsidRPr="00353311">
          <w:rPr>
            <w:rStyle w:val="a6"/>
          </w:rPr>
          <w:t xml:space="preserve"> 4</w:t>
        </w:r>
        <w:r w:rsidR="00B75D8F" w:rsidRPr="00353311">
          <w:rPr>
            <w:rStyle w:val="a6"/>
          </w:rPr>
          <w:noBreakHyphen/>
          <w:t>2</w:t>
        </w:r>
        <w:r w:rsidR="00B75D8F" w:rsidRPr="00353311">
          <w:rPr>
            <w:rStyle w:val="a6"/>
            <w:rFonts w:hint="eastAsia"/>
          </w:rPr>
          <w:t>購買古著服飾之意願</w:t>
        </w:r>
        <w:r w:rsidR="00B75D8F">
          <w:rPr>
            <w:webHidden/>
          </w:rPr>
          <w:tab/>
        </w:r>
        <w:r w:rsidR="00B75D8F">
          <w:rPr>
            <w:webHidden/>
          </w:rPr>
          <w:fldChar w:fldCharType="begin"/>
        </w:r>
        <w:r w:rsidR="00B75D8F">
          <w:rPr>
            <w:webHidden/>
          </w:rPr>
          <w:instrText xml:space="preserve"> PAGEREF _Toc149041097 \h </w:instrText>
        </w:r>
        <w:r w:rsidR="00B75D8F">
          <w:rPr>
            <w:webHidden/>
          </w:rPr>
        </w:r>
        <w:r w:rsidR="00B75D8F">
          <w:rPr>
            <w:webHidden/>
          </w:rPr>
          <w:fldChar w:fldCharType="separate"/>
        </w:r>
        <w:r w:rsidR="001B3D63">
          <w:rPr>
            <w:webHidden/>
          </w:rPr>
          <w:t>31</w:t>
        </w:r>
        <w:r w:rsidR="00B75D8F">
          <w:rPr>
            <w:webHidden/>
          </w:rPr>
          <w:fldChar w:fldCharType="end"/>
        </w:r>
      </w:hyperlink>
    </w:p>
    <w:p w14:paraId="49A5462D" w14:textId="153E683A" w:rsidR="00B75D8F" w:rsidRDefault="00A64102">
      <w:pPr>
        <w:pStyle w:val="af4"/>
        <w:rPr>
          <w:rFonts w:asciiTheme="minorHAnsi" w:eastAsiaTheme="minorEastAsia" w:hAnsiTheme="minorHAnsi"/>
          <w14:ligatures w14:val="standardContextual"/>
        </w:rPr>
      </w:pPr>
      <w:hyperlink w:anchor="_Toc149041098" w:history="1">
        <w:r w:rsidR="00B75D8F" w:rsidRPr="00353311">
          <w:rPr>
            <w:rStyle w:val="a6"/>
            <w:rFonts w:hint="eastAsia"/>
          </w:rPr>
          <w:t>圖</w:t>
        </w:r>
        <w:r w:rsidR="00B75D8F" w:rsidRPr="00353311">
          <w:rPr>
            <w:rStyle w:val="a6"/>
          </w:rPr>
          <w:t xml:space="preserve"> 4</w:t>
        </w:r>
        <w:r w:rsidR="00B75D8F" w:rsidRPr="00353311">
          <w:rPr>
            <w:rStyle w:val="a6"/>
          </w:rPr>
          <w:noBreakHyphen/>
          <w:t>3</w:t>
        </w:r>
        <w:r w:rsidR="00B75D8F" w:rsidRPr="00353311">
          <w:rPr>
            <w:rStyle w:val="a6"/>
            <w:rFonts w:hint="eastAsia"/>
          </w:rPr>
          <w:t>不購買古著服飾之原因</w:t>
        </w:r>
        <w:r w:rsidR="00B75D8F">
          <w:rPr>
            <w:webHidden/>
          </w:rPr>
          <w:tab/>
        </w:r>
        <w:r w:rsidR="00B75D8F">
          <w:rPr>
            <w:webHidden/>
          </w:rPr>
          <w:fldChar w:fldCharType="begin"/>
        </w:r>
        <w:r w:rsidR="00B75D8F">
          <w:rPr>
            <w:webHidden/>
          </w:rPr>
          <w:instrText xml:space="preserve"> PAGEREF _Toc149041098 \h </w:instrText>
        </w:r>
        <w:r w:rsidR="00B75D8F">
          <w:rPr>
            <w:webHidden/>
          </w:rPr>
        </w:r>
        <w:r w:rsidR="00B75D8F">
          <w:rPr>
            <w:webHidden/>
          </w:rPr>
          <w:fldChar w:fldCharType="separate"/>
        </w:r>
        <w:r w:rsidR="001B3D63">
          <w:rPr>
            <w:webHidden/>
          </w:rPr>
          <w:t>34</w:t>
        </w:r>
        <w:r w:rsidR="00B75D8F">
          <w:rPr>
            <w:webHidden/>
          </w:rPr>
          <w:fldChar w:fldCharType="end"/>
        </w:r>
      </w:hyperlink>
    </w:p>
    <w:p w14:paraId="6481F613" w14:textId="7B9FF953" w:rsidR="00B75D8F" w:rsidRDefault="00A64102">
      <w:pPr>
        <w:pStyle w:val="af4"/>
        <w:rPr>
          <w:rFonts w:asciiTheme="minorHAnsi" w:eastAsiaTheme="minorEastAsia" w:hAnsiTheme="minorHAnsi"/>
          <w14:ligatures w14:val="standardContextual"/>
        </w:rPr>
      </w:pPr>
      <w:hyperlink w:anchor="_Toc149041099" w:history="1">
        <w:r w:rsidR="00B75D8F" w:rsidRPr="00353311">
          <w:rPr>
            <w:rStyle w:val="a6"/>
            <w:rFonts w:hint="eastAsia"/>
          </w:rPr>
          <w:t>圖</w:t>
        </w:r>
        <w:r w:rsidR="00B75D8F" w:rsidRPr="00353311">
          <w:rPr>
            <w:rStyle w:val="a6"/>
          </w:rPr>
          <w:t xml:space="preserve"> 4</w:t>
        </w:r>
        <w:r w:rsidR="00B75D8F" w:rsidRPr="00353311">
          <w:rPr>
            <w:rStyle w:val="a6"/>
          </w:rPr>
          <w:noBreakHyphen/>
          <w:t>4</w:t>
        </w:r>
        <w:r w:rsidR="00B75D8F" w:rsidRPr="00353311">
          <w:rPr>
            <w:rStyle w:val="a6"/>
            <w:rFonts w:hint="eastAsia"/>
          </w:rPr>
          <w:t>古著服飾的優點</w:t>
        </w:r>
        <w:r w:rsidR="00B75D8F">
          <w:rPr>
            <w:webHidden/>
          </w:rPr>
          <w:tab/>
        </w:r>
        <w:r w:rsidR="00B75D8F">
          <w:rPr>
            <w:webHidden/>
          </w:rPr>
          <w:fldChar w:fldCharType="begin"/>
        </w:r>
        <w:r w:rsidR="00B75D8F">
          <w:rPr>
            <w:webHidden/>
          </w:rPr>
          <w:instrText xml:space="preserve"> PAGEREF _Toc149041099 \h </w:instrText>
        </w:r>
        <w:r w:rsidR="00B75D8F">
          <w:rPr>
            <w:webHidden/>
          </w:rPr>
        </w:r>
        <w:r w:rsidR="00B75D8F">
          <w:rPr>
            <w:webHidden/>
          </w:rPr>
          <w:fldChar w:fldCharType="separate"/>
        </w:r>
        <w:r w:rsidR="001B3D63">
          <w:rPr>
            <w:webHidden/>
          </w:rPr>
          <w:t>35</w:t>
        </w:r>
        <w:r w:rsidR="00B75D8F">
          <w:rPr>
            <w:webHidden/>
          </w:rPr>
          <w:fldChar w:fldCharType="end"/>
        </w:r>
      </w:hyperlink>
    </w:p>
    <w:p w14:paraId="68CA2CEA" w14:textId="2B22D47F" w:rsidR="00B75D8F" w:rsidRDefault="00A64102">
      <w:pPr>
        <w:pStyle w:val="af4"/>
        <w:rPr>
          <w:rFonts w:asciiTheme="minorHAnsi" w:eastAsiaTheme="minorEastAsia" w:hAnsiTheme="minorHAnsi"/>
          <w14:ligatures w14:val="standardContextual"/>
        </w:rPr>
      </w:pPr>
      <w:hyperlink w:anchor="_Toc149041100" w:history="1">
        <w:r w:rsidR="00B75D8F" w:rsidRPr="00353311">
          <w:rPr>
            <w:rStyle w:val="a6"/>
            <w:rFonts w:hint="eastAsia"/>
          </w:rPr>
          <w:t>圖</w:t>
        </w:r>
        <w:r w:rsidR="00B75D8F" w:rsidRPr="00353311">
          <w:rPr>
            <w:rStyle w:val="a6"/>
          </w:rPr>
          <w:t xml:space="preserve"> 4</w:t>
        </w:r>
        <w:r w:rsidR="00B75D8F" w:rsidRPr="00353311">
          <w:rPr>
            <w:rStyle w:val="a6"/>
          </w:rPr>
          <w:noBreakHyphen/>
          <w:t>5</w:t>
        </w:r>
        <w:r w:rsidR="00B75D8F" w:rsidRPr="00353311">
          <w:rPr>
            <w:rStyle w:val="a6"/>
            <w:rFonts w:hint="eastAsia"/>
          </w:rPr>
          <w:t>購買古著服飾之意願</w:t>
        </w:r>
        <w:r w:rsidR="00B75D8F">
          <w:rPr>
            <w:webHidden/>
          </w:rPr>
          <w:tab/>
        </w:r>
        <w:r w:rsidR="00B75D8F">
          <w:rPr>
            <w:webHidden/>
          </w:rPr>
          <w:fldChar w:fldCharType="begin"/>
        </w:r>
        <w:r w:rsidR="00B75D8F">
          <w:rPr>
            <w:webHidden/>
          </w:rPr>
          <w:instrText xml:space="preserve"> PAGEREF _Toc149041100 \h </w:instrText>
        </w:r>
        <w:r w:rsidR="00B75D8F">
          <w:rPr>
            <w:webHidden/>
          </w:rPr>
        </w:r>
        <w:r w:rsidR="00B75D8F">
          <w:rPr>
            <w:webHidden/>
          </w:rPr>
          <w:fldChar w:fldCharType="separate"/>
        </w:r>
        <w:r w:rsidR="001B3D63">
          <w:rPr>
            <w:webHidden/>
          </w:rPr>
          <w:t>36</w:t>
        </w:r>
        <w:r w:rsidR="00B75D8F">
          <w:rPr>
            <w:webHidden/>
          </w:rPr>
          <w:fldChar w:fldCharType="end"/>
        </w:r>
      </w:hyperlink>
    </w:p>
    <w:p w14:paraId="2F29EA12" w14:textId="6F1B3B3E" w:rsidR="00B75D8F" w:rsidRDefault="00A64102">
      <w:pPr>
        <w:pStyle w:val="af4"/>
        <w:rPr>
          <w:rFonts w:asciiTheme="minorHAnsi" w:eastAsiaTheme="minorEastAsia" w:hAnsiTheme="minorHAnsi"/>
          <w14:ligatures w14:val="standardContextual"/>
        </w:rPr>
      </w:pPr>
      <w:hyperlink w:anchor="_Toc149041101" w:history="1">
        <w:r w:rsidR="00B75D8F" w:rsidRPr="00353311">
          <w:rPr>
            <w:rStyle w:val="a6"/>
            <w:rFonts w:hint="eastAsia"/>
          </w:rPr>
          <w:t>圖</w:t>
        </w:r>
        <w:r w:rsidR="00B75D8F" w:rsidRPr="00353311">
          <w:rPr>
            <w:rStyle w:val="a6"/>
          </w:rPr>
          <w:t xml:space="preserve"> 4</w:t>
        </w:r>
        <w:r w:rsidR="00B75D8F" w:rsidRPr="00353311">
          <w:rPr>
            <w:rStyle w:val="a6"/>
          </w:rPr>
          <w:noBreakHyphen/>
          <w:t>6</w:t>
        </w:r>
        <w:r w:rsidR="00B75D8F" w:rsidRPr="00353311">
          <w:rPr>
            <w:rStyle w:val="a6"/>
            <w:rFonts w:hint="eastAsia"/>
          </w:rPr>
          <w:t>不購買古著服飾之原因</w:t>
        </w:r>
        <w:r w:rsidR="00B75D8F">
          <w:rPr>
            <w:webHidden/>
          </w:rPr>
          <w:tab/>
        </w:r>
        <w:r w:rsidR="00B75D8F">
          <w:rPr>
            <w:webHidden/>
          </w:rPr>
          <w:fldChar w:fldCharType="begin"/>
        </w:r>
        <w:r w:rsidR="00B75D8F">
          <w:rPr>
            <w:webHidden/>
          </w:rPr>
          <w:instrText xml:space="preserve"> PAGEREF _Toc149041101 \h </w:instrText>
        </w:r>
        <w:r w:rsidR="00B75D8F">
          <w:rPr>
            <w:webHidden/>
          </w:rPr>
        </w:r>
        <w:r w:rsidR="00B75D8F">
          <w:rPr>
            <w:webHidden/>
          </w:rPr>
          <w:fldChar w:fldCharType="separate"/>
        </w:r>
        <w:r w:rsidR="001B3D63">
          <w:rPr>
            <w:webHidden/>
          </w:rPr>
          <w:t>38</w:t>
        </w:r>
        <w:r w:rsidR="00B75D8F">
          <w:rPr>
            <w:webHidden/>
          </w:rPr>
          <w:fldChar w:fldCharType="end"/>
        </w:r>
      </w:hyperlink>
    </w:p>
    <w:p w14:paraId="76057EF1" w14:textId="1D562482" w:rsidR="00B75D8F" w:rsidRDefault="00A64102">
      <w:pPr>
        <w:pStyle w:val="af4"/>
        <w:rPr>
          <w:rFonts w:asciiTheme="minorHAnsi" w:eastAsiaTheme="minorEastAsia" w:hAnsiTheme="minorHAnsi"/>
          <w14:ligatures w14:val="standardContextual"/>
        </w:rPr>
      </w:pPr>
      <w:hyperlink w:anchor="_Toc149041102" w:history="1">
        <w:r w:rsidR="00B75D8F" w:rsidRPr="00353311">
          <w:rPr>
            <w:rStyle w:val="a6"/>
            <w:rFonts w:hint="eastAsia"/>
          </w:rPr>
          <w:t>圖</w:t>
        </w:r>
        <w:r w:rsidR="00B75D8F" w:rsidRPr="00353311">
          <w:rPr>
            <w:rStyle w:val="a6"/>
          </w:rPr>
          <w:t xml:space="preserve"> 4</w:t>
        </w:r>
        <w:r w:rsidR="00B75D8F" w:rsidRPr="00353311">
          <w:rPr>
            <w:rStyle w:val="a6"/>
          </w:rPr>
          <w:noBreakHyphen/>
          <w:t>7</w:t>
        </w:r>
        <w:r w:rsidR="00B75D8F" w:rsidRPr="00353311">
          <w:rPr>
            <w:rStyle w:val="a6"/>
            <w:rFonts w:hint="eastAsia"/>
          </w:rPr>
          <w:t>古著服飾的優點</w:t>
        </w:r>
        <w:r w:rsidR="00B75D8F">
          <w:rPr>
            <w:webHidden/>
          </w:rPr>
          <w:tab/>
        </w:r>
        <w:r w:rsidR="00B75D8F">
          <w:rPr>
            <w:webHidden/>
          </w:rPr>
          <w:fldChar w:fldCharType="begin"/>
        </w:r>
        <w:r w:rsidR="00B75D8F">
          <w:rPr>
            <w:webHidden/>
          </w:rPr>
          <w:instrText xml:space="preserve"> PAGEREF _Toc149041102 \h </w:instrText>
        </w:r>
        <w:r w:rsidR="00B75D8F">
          <w:rPr>
            <w:webHidden/>
          </w:rPr>
        </w:r>
        <w:r w:rsidR="00B75D8F">
          <w:rPr>
            <w:webHidden/>
          </w:rPr>
          <w:fldChar w:fldCharType="separate"/>
        </w:r>
        <w:r w:rsidR="001B3D63">
          <w:rPr>
            <w:webHidden/>
          </w:rPr>
          <w:t>39</w:t>
        </w:r>
        <w:r w:rsidR="00B75D8F">
          <w:rPr>
            <w:webHidden/>
          </w:rPr>
          <w:fldChar w:fldCharType="end"/>
        </w:r>
      </w:hyperlink>
    </w:p>
    <w:p w14:paraId="4BE3CB8D" w14:textId="3DB70FF7" w:rsidR="00B75D8F" w:rsidRDefault="00A64102">
      <w:pPr>
        <w:pStyle w:val="af4"/>
        <w:rPr>
          <w:rFonts w:asciiTheme="minorHAnsi" w:eastAsiaTheme="minorEastAsia" w:hAnsiTheme="minorHAnsi"/>
          <w14:ligatures w14:val="standardContextual"/>
        </w:rPr>
      </w:pPr>
      <w:hyperlink w:anchor="_Toc149041103" w:history="1">
        <w:r w:rsidR="00B75D8F" w:rsidRPr="00353311">
          <w:rPr>
            <w:rStyle w:val="a6"/>
            <w:rFonts w:hint="eastAsia"/>
          </w:rPr>
          <w:t>圖</w:t>
        </w:r>
        <w:r w:rsidR="00B75D8F" w:rsidRPr="00353311">
          <w:rPr>
            <w:rStyle w:val="a6"/>
          </w:rPr>
          <w:t xml:space="preserve"> 4</w:t>
        </w:r>
        <w:r w:rsidR="00B75D8F" w:rsidRPr="00353311">
          <w:rPr>
            <w:rStyle w:val="a6"/>
          </w:rPr>
          <w:noBreakHyphen/>
          <w:t>8</w:t>
        </w:r>
        <w:r w:rsidR="00B75D8F" w:rsidRPr="00353311">
          <w:rPr>
            <w:rStyle w:val="a6"/>
            <w:rFonts w:hint="eastAsia"/>
          </w:rPr>
          <w:t>購買古著服飾之意願</w:t>
        </w:r>
        <w:r w:rsidR="00B75D8F">
          <w:rPr>
            <w:webHidden/>
          </w:rPr>
          <w:tab/>
        </w:r>
        <w:r w:rsidR="00B75D8F">
          <w:rPr>
            <w:webHidden/>
          </w:rPr>
          <w:fldChar w:fldCharType="begin"/>
        </w:r>
        <w:r w:rsidR="00B75D8F">
          <w:rPr>
            <w:webHidden/>
          </w:rPr>
          <w:instrText xml:space="preserve"> PAGEREF _Toc149041103 \h </w:instrText>
        </w:r>
        <w:r w:rsidR="00B75D8F">
          <w:rPr>
            <w:webHidden/>
          </w:rPr>
        </w:r>
        <w:r w:rsidR="00B75D8F">
          <w:rPr>
            <w:webHidden/>
          </w:rPr>
          <w:fldChar w:fldCharType="separate"/>
        </w:r>
        <w:r w:rsidR="001B3D63">
          <w:rPr>
            <w:webHidden/>
          </w:rPr>
          <w:t>40</w:t>
        </w:r>
        <w:r w:rsidR="00B75D8F">
          <w:rPr>
            <w:webHidden/>
          </w:rPr>
          <w:fldChar w:fldCharType="end"/>
        </w:r>
      </w:hyperlink>
    </w:p>
    <w:p w14:paraId="7D04BE8E" w14:textId="2F8DFAB2" w:rsidR="00B75D8F" w:rsidRDefault="00A64102">
      <w:pPr>
        <w:pStyle w:val="af4"/>
        <w:rPr>
          <w:rFonts w:asciiTheme="minorHAnsi" w:eastAsiaTheme="minorEastAsia" w:hAnsiTheme="minorHAnsi"/>
          <w14:ligatures w14:val="standardContextual"/>
        </w:rPr>
      </w:pPr>
      <w:hyperlink w:anchor="_Toc149041104" w:history="1">
        <w:r w:rsidR="00B75D8F" w:rsidRPr="00353311">
          <w:rPr>
            <w:rStyle w:val="a6"/>
            <w:rFonts w:hint="eastAsia"/>
          </w:rPr>
          <w:t>圖</w:t>
        </w:r>
        <w:r w:rsidR="00B75D8F" w:rsidRPr="00353311">
          <w:rPr>
            <w:rStyle w:val="a6"/>
          </w:rPr>
          <w:t xml:space="preserve"> 4</w:t>
        </w:r>
        <w:r w:rsidR="00B75D8F" w:rsidRPr="00353311">
          <w:rPr>
            <w:rStyle w:val="a6"/>
          </w:rPr>
          <w:noBreakHyphen/>
          <w:t>9</w:t>
        </w:r>
        <w:r w:rsidR="00B75D8F" w:rsidRPr="00353311">
          <w:rPr>
            <w:rStyle w:val="a6"/>
            <w:rFonts w:hint="eastAsia"/>
          </w:rPr>
          <w:t>不購買古著服飾之原因</w:t>
        </w:r>
        <w:r w:rsidR="00B75D8F">
          <w:rPr>
            <w:webHidden/>
          </w:rPr>
          <w:tab/>
        </w:r>
        <w:r w:rsidR="00B75D8F">
          <w:rPr>
            <w:webHidden/>
          </w:rPr>
          <w:fldChar w:fldCharType="begin"/>
        </w:r>
        <w:r w:rsidR="00B75D8F">
          <w:rPr>
            <w:webHidden/>
          </w:rPr>
          <w:instrText xml:space="preserve"> PAGEREF _Toc149041104 \h </w:instrText>
        </w:r>
        <w:r w:rsidR="00B75D8F">
          <w:rPr>
            <w:webHidden/>
          </w:rPr>
        </w:r>
        <w:r w:rsidR="00B75D8F">
          <w:rPr>
            <w:webHidden/>
          </w:rPr>
          <w:fldChar w:fldCharType="separate"/>
        </w:r>
        <w:r w:rsidR="001B3D63">
          <w:rPr>
            <w:webHidden/>
          </w:rPr>
          <w:t>42</w:t>
        </w:r>
        <w:r w:rsidR="00B75D8F">
          <w:rPr>
            <w:webHidden/>
          </w:rPr>
          <w:fldChar w:fldCharType="end"/>
        </w:r>
      </w:hyperlink>
    </w:p>
    <w:p w14:paraId="3A0F41BA" w14:textId="008E4B07" w:rsidR="00B75D8F" w:rsidRDefault="00A64102">
      <w:pPr>
        <w:pStyle w:val="af4"/>
        <w:rPr>
          <w:rFonts w:asciiTheme="minorHAnsi" w:eastAsiaTheme="minorEastAsia" w:hAnsiTheme="minorHAnsi"/>
          <w14:ligatures w14:val="standardContextual"/>
        </w:rPr>
      </w:pPr>
      <w:hyperlink w:anchor="_Toc149041105" w:history="1">
        <w:r w:rsidR="00B75D8F" w:rsidRPr="00353311">
          <w:rPr>
            <w:rStyle w:val="a6"/>
            <w:rFonts w:hint="eastAsia"/>
          </w:rPr>
          <w:t>圖</w:t>
        </w:r>
        <w:r w:rsidR="00B75D8F" w:rsidRPr="00353311">
          <w:rPr>
            <w:rStyle w:val="a6"/>
          </w:rPr>
          <w:t xml:space="preserve"> 4</w:t>
        </w:r>
        <w:r w:rsidR="00B75D8F" w:rsidRPr="00353311">
          <w:rPr>
            <w:rStyle w:val="a6"/>
          </w:rPr>
          <w:noBreakHyphen/>
          <w:t>10</w:t>
        </w:r>
        <w:r w:rsidR="00B75D8F" w:rsidRPr="00353311">
          <w:rPr>
            <w:rStyle w:val="a6"/>
            <w:rFonts w:hint="eastAsia"/>
          </w:rPr>
          <w:t>生活習慣</w:t>
        </w:r>
        <w:r w:rsidR="00B75D8F" w:rsidRPr="00353311">
          <w:rPr>
            <w:rStyle w:val="a6"/>
          </w:rPr>
          <w:t>-1</w:t>
        </w:r>
        <w:r w:rsidR="00B75D8F">
          <w:rPr>
            <w:webHidden/>
          </w:rPr>
          <w:tab/>
        </w:r>
        <w:r w:rsidR="00B75D8F">
          <w:rPr>
            <w:webHidden/>
          </w:rPr>
          <w:fldChar w:fldCharType="begin"/>
        </w:r>
        <w:r w:rsidR="00B75D8F">
          <w:rPr>
            <w:webHidden/>
          </w:rPr>
          <w:instrText xml:space="preserve"> PAGEREF _Toc149041105 \h </w:instrText>
        </w:r>
        <w:r w:rsidR="00B75D8F">
          <w:rPr>
            <w:webHidden/>
          </w:rPr>
        </w:r>
        <w:r w:rsidR="00B75D8F">
          <w:rPr>
            <w:webHidden/>
          </w:rPr>
          <w:fldChar w:fldCharType="separate"/>
        </w:r>
        <w:r w:rsidR="001B3D63">
          <w:rPr>
            <w:webHidden/>
          </w:rPr>
          <w:t>42</w:t>
        </w:r>
        <w:r w:rsidR="00B75D8F">
          <w:rPr>
            <w:webHidden/>
          </w:rPr>
          <w:fldChar w:fldCharType="end"/>
        </w:r>
      </w:hyperlink>
    </w:p>
    <w:p w14:paraId="76594506" w14:textId="6B53B81C" w:rsidR="00B75D8F" w:rsidRDefault="00A64102">
      <w:pPr>
        <w:pStyle w:val="af4"/>
        <w:rPr>
          <w:rFonts w:asciiTheme="minorHAnsi" w:eastAsiaTheme="minorEastAsia" w:hAnsiTheme="minorHAnsi"/>
          <w14:ligatures w14:val="standardContextual"/>
        </w:rPr>
      </w:pPr>
      <w:hyperlink w:anchor="_Toc149041106" w:history="1">
        <w:r w:rsidR="00B75D8F" w:rsidRPr="00353311">
          <w:rPr>
            <w:rStyle w:val="a6"/>
            <w:rFonts w:hint="eastAsia"/>
          </w:rPr>
          <w:t>圖</w:t>
        </w:r>
        <w:r w:rsidR="00B75D8F" w:rsidRPr="00353311">
          <w:rPr>
            <w:rStyle w:val="a6"/>
          </w:rPr>
          <w:t xml:space="preserve"> 4</w:t>
        </w:r>
        <w:r w:rsidR="00B75D8F" w:rsidRPr="00353311">
          <w:rPr>
            <w:rStyle w:val="a6"/>
          </w:rPr>
          <w:noBreakHyphen/>
          <w:t>11</w:t>
        </w:r>
        <w:r w:rsidR="00B75D8F" w:rsidRPr="00353311">
          <w:rPr>
            <w:rStyle w:val="a6"/>
            <w:rFonts w:hint="eastAsia"/>
          </w:rPr>
          <w:t>生活習慣</w:t>
        </w:r>
        <w:r w:rsidR="00B75D8F" w:rsidRPr="00353311">
          <w:rPr>
            <w:rStyle w:val="a6"/>
          </w:rPr>
          <w:t>-2</w:t>
        </w:r>
        <w:r w:rsidR="00B75D8F">
          <w:rPr>
            <w:webHidden/>
          </w:rPr>
          <w:tab/>
        </w:r>
        <w:r w:rsidR="00B75D8F">
          <w:rPr>
            <w:webHidden/>
          </w:rPr>
          <w:fldChar w:fldCharType="begin"/>
        </w:r>
        <w:r w:rsidR="00B75D8F">
          <w:rPr>
            <w:webHidden/>
          </w:rPr>
          <w:instrText xml:space="preserve"> PAGEREF _Toc149041106 \h </w:instrText>
        </w:r>
        <w:r w:rsidR="00B75D8F">
          <w:rPr>
            <w:webHidden/>
          </w:rPr>
        </w:r>
        <w:r w:rsidR="00B75D8F">
          <w:rPr>
            <w:webHidden/>
          </w:rPr>
          <w:fldChar w:fldCharType="separate"/>
        </w:r>
        <w:r w:rsidR="001B3D63">
          <w:rPr>
            <w:webHidden/>
          </w:rPr>
          <w:t>43</w:t>
        </w:r>
        <w:r w:rsidR="00B75D8F">
          <w:rPr>
            <w:webHidden/>
          </w:rPr>
          <w:fldChar w:fldCharType="end"/>
        </w:r>
      </w:hyperlink>
    </w:p>
    <w:p w14:paraId="59B9E9D2" w14:textId="554F052E" w:rsidR="00B75D8F" w:rsidRDefault="00A64102">
      <w:pPr>
        <w:pStyle w:val="af4"/>
        <w:rPr>
          <w:rFonts w:asciiTheme="minorHAnsi" w:eastAsiaTheme="minorEastAsia" w:hAnsiTheme="minorHAnsi"/>
          <w14:ligatures w14:val="standardContextual"/>
        </w:rPr>
      </w:pPr>
      <w:hyperlink w:anchor="_Toc149041107" w:history="1">
        <w:r w:rsidR="00B75D8F" w:rsidRPr="00353311">
          <w:rPr>
            <w:rStyle w:val="a6"/>
            <w:rFonts w:hint="eastAsia"/>
          </w:rPr>
          <w:t>圖</w:t>
        </w:r>
        <w:r w:rsidR="00B75D8F" w:rsidRPr="00353311">
          <w:rPr>
            <w:rStyle w:val="a6"/>
          </w:rPr>
          <w:t xml:space="preserve"> 4</w:t>
        </w:r>
        <w:r w:rsidR="00B75D8F" w:rsidRPr="00353311">
          <w:rPr>
            <w:rStyle w:val="a6"/>
          </w:rPr>
          <w:noBreakHyphen/>
          <w:t>12</w:t>
        </w:r>
        <w:r w:rsidR="00B75D8F" w:rsidRPr="00353311">
          <w:rPr>
            <w:rStyle w:val="a6"/>
            <w:rFonts w:hint="eastAsia"/>
          </w:rPr>
          <w:t>古著服飾的優點</w:t>
        </w:r>
        <w:r w:rsidR="00B75D8F">
          <w:rPr>
            <w:webHidden/>
          </w:rPr>
          <w:tab/>
        </w:r>
        <w:r w:rsidR="00B75D8F">
          <w:rPr>
            <w:webHidden/>
          </w:rPr>
          <w:fldChar w:fldCharType="begin"/>
        </w:r>
        <w:r w:rsidR="00B75D8F">
          <w:rPr>
            <w:webHidden/>
          </w:rPr>
          <w:instrText xml:space="preserve"> PAGEREF _Toc149041107 \h </w:instrText>
        </w:r>
        <w:r w:rsidR="00B75D8F">
          <w:rPr>
            <w:webHidden/>
          </w:rPr>
        </w:r>
        <w:r w:rsidR="00B75D8F">
          <w:rPr>
            <w:webHidden/>
          </w:rPr>
          <w:fldChar w:fldCharType="separate"/>
        </w:r>
        <w:r w:rsidR="001B3D63">
          <w:rPr>
            <w:webHidden/>
          </w:rPr>
          <w:t>44</w:t>
        </w:r>
        <w:r w:rsidR="00B75D8F">
          <w:rPr>
            <w:webHidden/>
          </w:rPr>
          <w:fldChar w:fldCharType="end"/>
        </w:r>
      </w:hyperlink>
    </w:p>
    <w:p w14:paraId="4C4BF3D5" w14:textId="6B55105E" w:rsidR="00B75D8F" w:rsidRDefault="00A64102">
      <w:pPr>
        <w:pStyle w:val="af4"/>
        <w:rPr>
          <w:rFonts w:asciiTheme="minorHAnsi" w:eastAsiaTheme="minorEastAsia" w:hAnsiTheme="minorHAnsi"/>
          <w14:ligatures w14:val="standardContextual"/>
        </w:rPr>
      </w:pPr>
      <w:hyperlink w:anchor="_Toc149041108" w:history="1">
        <w:r w:rsidR="00B75D8F" w:rsidRPr="00353311">
          <w:rPr>
            <w:rStyle w:val="a6"/>
            <w:rFonts w:hint="eastAsia"/>
          </w:rPr>
          <w:t>圖</w:t>
        </w:r>
        <w:r w:rsidR="00B75D8F" w:rsidRPr="00353311">
          <w:rPr>
            <w:rStyle w:val="a6"/>
          </w:rPr>
          <w:t xml:space="preserve"> 4</w:t>
        </w:r>
        <w:r w:rsidR="00B75D8F" w:rsidRPr="00353311">
          <w:rPr>
            <w:rStyle w:val="a6"/>
          </w:rPr>
          <w:noBreakHyphen/>
          <w:t>13</w:t>
        </w:r>
        <w:r w:rsidR="00B75D8F" w:rsidRPr="00353311">
          <w:rPr>
            <w:rStyle w:val="a6"/>
            <w:rFonts w:hint="eastAsia"/>
          </w:rPr>
          <w:t>購買古著服飾之意願</w:t>
        </w:r>
        <w:r w:rsidR="00B75D8F">
          <w:rPr>
            <w:webHidden/>
          </w:rPr>
          <w:tab/>
        </w:r>
        <w:r w:rsidR="00B75D8F">
          <w:rPr>
            <w:webHidden/>
          </w:rPr>
          <w:fldChar w:fldCharType="begin"/>
        </w:r>
        <w:r w:rsidR="00B75D8F">
          <w:rPr>
            <w:webHidden/>
          </w:rPr>
          <w:instrText xml:space="preserve"> PAGEREF _Toc149041108 \h </w:instrText>
        </w:r>
        <w:r w:rsidR="00B75D8F">
          <w:rPr>
            <w:webHidden/>
          </w:rPr>
        </w:r>
        <w:r w:rsidR="00B75D8F">
          <w:rPr>
            <w:webHidden/>
          </w:rPr>
          <w:fldChar w:fldCharType="separate"/>
        </w:r>
        <w:r w:rsidR="001B3D63">
          <w:rPr>
            <w:webHidden/>
          </w:rPr>
          <w:t>44</w:t>
        </w:r>
        <w:r w:rsidR="00B75D8F">
          <w:rPr>
            <w:webHidden/>
          </w:rPr>
          <w:fldChar w:fldCharType="end"/>
        </w:r>
      </w:hyperlink>
    </w:p>
    <w:p w14:paraId="18D6045A" w14:textId="7A05D0ED" w:rsidR="00B75D8F" w:rsidRDefault="00A64102">
      <w:pPr>
        <w:pStyle w:val="af4"/>
        <w:rPr>
          <w:rFonts w:asciiTheme="minorHAnsi" w:eastAsiaTheme="minorEastAsia" w:hAnsiTheme="minorHAnsi"/>
          <w14:ligatures w14:val="standardContextual"/>
        </w:rPr>
      </w:pPr>
      <w:hyperlink w:anchor="_Toc149041109" w:history="1">
        <w:r w:rsidR="00B75D8F" w:rsidRPr="00353311">
          <w:rPr>
            <w:rStyle w:val="a6"/>
            <w:rFonts w:hint="eastAsia"/>
          </w:rPr>
          <w:t>圖</w:t>
        </w:r>
        <w:r w:rsidR="00B75D8F" w:rsidRPr="00353311">
          <w:rPr>
            <w:rStyle w:val="a6"/>
          </w:rPr>
          <w:t xml:space="preserve"> 4</w:t>
        </w:r>
        <w:r w:rsidR="00B75D8F" w:rsidRPr="00353311">
          <w:rPr>
            <w:rStyle w:val="a6"/>
          </w:rPr>
          <w:noBreakHyphen/>
          <w:t>14</w:t>
        </w:r>
        <w:r w:rsidR="00B75D8F" w:rsidRPr="00353311">
          <w:rPr>
            <w:rStyle w:val="a6"/>
            <w:rFonts w:hint="eastAsia"/>
          </w:rPr>
          <w:t>古著消費者之時尚碳足跡</w:t>
        </w:r>
        <w:r w:rsidR="00B75D8F">
          <w:rPr>
            <w:webHidden/>
          </w:rPr>
          <w:tab/>
        </w:r>
        <w:r w:rsidR="00B75D8F">
          <w:rPr>
            <w:webHidden/>
          </w:rPr>
          <w:fldChar w:fldCharType="begin"/>
        </w:r>
        <w:r w:rsidR="00B75D8F">
          <w:rPr>
            <w:webHidden/>
          </w:rPr>
          <w:instrText xml:space="preserve"> PAGEREF _Toc149041109 \h </w:instrText>
        </w:r>
        <w:r w:rsidR="00B75D8F">
          <w:rPr>
            <w:webHidden/>
          </w:rPr>
        </w:r>
        <w:r w:rsidR="00B75D8F">
          <w:rPr>
            <w:webHidden/>
          </w:rPr>
          <w:fldChar w:fldCharType="separate"/>
        </w:r>
        <w:r w:rsidR="001B3D63">
          <w:rPr>
            <w:webHidden/>
          </w:rPr>
          <w:t>45</w:t>
        </w:r>
        <w:r w:rsidR="00B75D8F">
          <w:rPr>
            <w:webHidden/>
          </w:rPr>
          <w:fldChar w:fldCharType="end"/>
        </w:r>
      </w:hyperlink>
    </w:p>
    <w:p w14:paraId="6571BF98" w14:textId="78D53B44" w:rsidR="00B75D8F" w:rsidRDefault="00A64102">
      <w:pPr>
        <w:pStyle w:val="af4"/>
        <w:rPr>
          <w:rFonts w:asciiTheme="minorHAnsi" w:eastAsiaTheme="minorEastAsia" w:hAnsiTheme="minorHAnsi"/>
          <w14:ligatures w14:val="standardContextual"/>
        </w:rPr>
      </w:pPr>
      <w:hyperlink w:anchor="_Toc149041110" w:history="1">
        <w:r w:rsidR="00B75D8F" w:rsidRPr="00353311">
          <w:rPr>
            <w:rStyle w:val="a6"/>
            <w:rFonts w:hint="eastAsia"/>
          </w:rPr>
          <w:t>圖</w:t>
        </w:r>
        <w:r w:rsidR="00B75D8F" w:rsidRPr="00353311">
          <w:rPr>
            <w:rStyle w:val="a6"/>
          </w:rPr>
          <w:t xml:space="preserve"> 4</w:t>
        </w:r>
        <w:r w:rsidR="00B75D8F" w:rsidRPr="00353311">
          <w:rPr>
            <w:rStyle w:val="a6"/>
          </w:rPr>
          <w:noBreakHyphen/>
          <w:t>15</w:t>
        </w:r>
        <w:r w:rsidR="00B75D8F" w:rsidRPr="00353311">
          <w:rPr>
            <w:rStyle w:val="a6"/>
            <w:rFonts w:hint="eastAsia"/>
          </w:rPr>
          <w:t>快時尚消費者之時尚碳足跡</w:t>
        </w:r>
        <w:r w:rsidR="00B75D8F">
          <w:rPr>
            <w:webHidden/>
          </w:rPr>
          <w:tab/>
        </w:r>
        <w:r w:rsidR="00B75D8F">
          <w:rPr>
            <w:webHidden/>
          </w:rPr>
          <w:fldChar w:fldCharType="begin"/>
        </w:r>
        <w:r w:rsidR="00B75D8F">
          <w:rPr>
            <w:webHidden/>
          </w:rPr>
          <w:instrText xml:space="preserve"> PAGEREF _Toc149041110 \h </w:instrText>
        </w:r>
        <w:r w:rsidR="00B75D8F">
          <w:rPr>
            <w:webHidden/>
          </w:rPr>
        </w:r>
        <w:r w:rsidR="00B75D8F">
          <w:rPr>
            <w:webHidden/>
          </w:rPr>
          <w:fldChar w:fldCharType="separate"/>
        </w:r>
        <w:r w:rsidR="001B3D63">
          <w:rPr>
            <w:webHidden/>
          </w:rPr>
          <w:t>45</w:t>
        </w:r>
        <w:r w:rsidR="00B75D8F">
          <w:rPr>
            <w:webHidden/>
          </w:rPr>
          <w:fldChar w:fldCharType="end"/>
        </w:r>
      </w:hyperlink>
    </w:p>
    <w:p w14:paraId="3286F82A" w14:textId="57D00E52" w:rsidR="00123A7A" w:rsidRDefault="00B14D85" w:rsidP="00123A7A">
      <w:pPr>
        <w:outlineLvl w:val="1"/>
        <w:sectPr w:rsidR="00123A7A" w:rsidSect="00123A7A">
          <w:footerReference w:type="default" r:id="rId15"/>
          <w:pgSz w:w="11906" w:h="16838" w:code="9"/>
          <w:pgMar w:top="1134" w:right="1134" w:bottom="1134" w:left="1134" w:header="851" w:footer="454" w:gutter="0"/>
          <w:pgNumType w:fmt="upperRoman" w:start="1"/>
          <w:cols w:space="720"/>
          <w:docGrid w:linePitch="326"/>
        </w:sectPr>
      </w:pPr>
      <w:r>
        <w:fldChar w:fldCharType="end"/>
      </w:r>
    </w:p>
    <w:p w14:paraId="09E17D6F" w14:textId="4820626F" w:rsidR="00932F80" w:rsidRPr="00736A07" w:rsidRDefault="00932F80" w:rsidP="00123A7A">
      <w:pPr>
        <w:pStyle w:val="1"/>
        <w:rPr>
          <w:color w:val="000000" w:themeColor="text1"/>
        </w:rPr>
      </w:pPr>
      <w:bookmarkStart w:id="17" w:name="_Toc129957622"/>
      <w:bookmarkStart w:id="18" w:name="_Toc149041025"/>
      <w:r w:rsidRPr="00736A07">
        <w:rPr>
          <w:color w:val="000000" w:themeColor="text1"/>
        </w:rPr>
        <w:lastRenderedPageBreak/>
        <w:t>緒論</w:t>
      </w:r>
      <w:bookmarkEnd w:id="17"/>
      <w:bookmarkEnd w:id="18"/>
      <w:r w:rsidR="00CD7911" w:rsidRPr="00736A07">
        <w:rPr>
          <w:rFonts w:hint="eastAsia"/>
          <w:color w:val="000000" w:themeColor="text1"/>
        </w:rPr>
        <w:t xml:space="preserve"> </w:t>
      </w:r>
    </w:p>
    <w:p w14:paraId="4A8AF9C2" w14:textId="51B7822C" w:rsidR="00C070B7" w:rsidRPr="00CD7222" w:rsidRDefault="004A156E" w:rsidP="00D330B2">
      <w:pPr>
        <w:pStyle w:val="A02"/>
        <w:overflowPunct w:val="0"/>
        <w:ind w:firstLine="488"/>
      </w:pPr>
      <w:r w:rsidRPr="00CD7222">
        <w:rPr>
          <w:rFonts w:hint="eastAsia"/>
        </w:rPr>
        <w:t>因服裝業所造成的汙染，進而導致各種天災危害，以至於人們探討環保議題更加迫切，開始著手於重視環保，消費者們紛紛選擇環境友善之商品，作為心中選擇之購買指標</w:t>
      </w:r>
      <w:r w:rsidR="00C540C6" w:rsidRPr="00CD7222">
        <w:rPr>
          <w:rFonts w:hint="eastAsia"/>
        </w:rPr>
        <w:t>。</w:t>
      </w:r>
      <w:r w:rsidR="00C540C6" w:rsidRPr="00CD7222">
        <w:t>「古著」是指出</w:t>
      </w:r>
      <w:r w:rsidR="00C540C6" w:rsidRPr="00CD7222">
        <w:rPr>
          <w:rFonts w:hint="eastAsia"/>
        </w:rPr>
        <w:t>具有幾十年歷史且</w:t>
      </w:r>
      <w:r w:rsidR="00C540C6" w:rsidRPr="00CD7222">
        <w:t>流傳至今的二手服飾，</w:t>
      </w:r>
      <w:r w:rsidR="00D262E9" w:rsidRPr="00CD7222">
        <w:rPr>
          <w:rFonts w:hint="eastAsia"/>
        </w:rPr>
        <w:t>然而古著</w:t>
      </w:r>
      <w:r w:rsidR="00CE222A" w:rsidRPr="00CD7222">
        <w:rPr>
          <w:rFonts w:hint="eastAsia"/>
        </w:rPr>
        <w:t>服飾</w:t>
      </w:r>
      <w:r w:rsidR="00C540C6" w:rsidRPr="00CD7222">
        <w:t>並非只是單純有著過往的設計，</w:t>
      </w:r>
      <w:r w:rsidR="00C540C6" w:rsidRPr="00CD7222">
        <w:rPr>
          <w:rFonts w:hint="eastAsia"/>
        </w:rPr>
        <w:t>更乘載著歷史的精華</w:t>
      </w:r>
      <w:r w:rsidR="00C540C6" w:rsidRPr="00CD7222">
        <w:t>。</w:t>
      </w:r>
      <w:r w:rsidR="00C540C6" w:rsidRPr="00CD7222">
        <w:rPr>
          <w:rFonts w:hint="eastAsia"/>
        </w:rPr>
        <w:t>本研究將透過了解，若小眾消費者是因環保進而熱愛古著，或是因古著而重視環保等變因，影響其購買意願。</w:t>
      </w:r>
    </w:p>
    <w:p w14:paraId="2A95CD7D" w14:textId="246C96CD" w:rsidR="00932F80" w:rsidRDefault="00932F80" w:rsidP="007A622C">
      <w:pPr>
        <w:pStyle w:val="2"/>
        <w:ind w:left="567"/>
      </w:pPr>
      <w:bookmarkStart w:id="19" w:name="_Toc129957623"/>
      <w:bookmarkStart w:id="20" w:name="_Toc149041026"/>
      <w:r>
        <w:t>研究背景與動機</w:t>
      </w:r>
      <w:bookmarkEnd w:id="19"/>
      <w:bookmarkEnd w:id="20"/>
    </w:p>
    <w:p w14:paraId="1D20C767" w14:textId="3CE9CB6F" w:rsidR="00932F80" w:rsidRDefault="00932F80" w:rsidP="00D058D6">
      <w:pPr>
        <w:pStyle w:val="A02"/>
        <w:ind w:firstLine="488"/>
      </w:pPr>
      <w:r>
        <w:rPr>
          <w:rFonts w:hint="eastAsia"/>
        </w:rPr>
        <w:t>近年來，因服裝業所造成的汙染，進而導致各種天災危害，人們探討環保議題更加迫切，開始著手於重視環保趨勢，因此消費者們紛紛選擇環境友善之商品，作為心中選擇之購買指標，然而，消費者對於古著服飾的購買意願，是否也如同綠色消費型態一般，會被加以作為選擇，乃是本研究藉此探討消費者是否心口一致的一環。</w:t>
      </w:r>
      <w:r>
        <w:t>紡織</w:t>
      </w:r>
      <w:r>
        <w:rPr>
          <w:rFonts w:hint="eastAsia"/>
        </w:rPr>
        <w:t>與</w:t>
      </w:r>
      <w:r>
        <w:t>服裝業</w:t>
      </w:r>
      <w:r>
        <w:rPr>
          <w:rFonts w:hint="eastAsia"/>
        </w:rPr>
        <w:t>乃</w:t>
      </w:r>
      <w:r>
        <w:t>民生</w:t>
      </w:r>
      <w:r>
        <w:rPr>
          <w:rFonts w:hint="eastAsia"/>
        </w:rPr>
        <w:t>之</w:t>
      </w:r>
      <w:r>
        <w:t>產業，</w:t>
      </w:r>
      <w:r>
        <w:rPr>
          <w:rFonts w:hint="eastAsia"/>
        </w:rPr>
        <w:t>卻對環境造成極大之汙染</w:t>
      </w:r>
      <w:r>
        <w:t>，</w:t>
      </w:r>
      <w:r>
        <w:rPr>
          <w:rFonts w:hint="eastAsia"/>
        </w:rPr>
        <w:t>甚至只</w:t>
      </w:r>
      <w:r>
        <w:t>僅次於石油業</w:t>
      </w:r>
      <w:r>
        <w:rPr>
          <w:rFonts w:hint="eastAsia"/>
        </w:rPr>
        <w:t>的第一名汙染源</w:t>
      </w:r>
      <w:r>
        <w:t>。</w:t>
      </w:r>
      <w:r>
        <w:rPr>
          <w:rFonts w:hint="eastAsia"/>
        </w:rPr>
        <w:t>從研究中得知，</w:t>
      </w:r>
      <w:r>
        <w:t>全球時尚</w:t>
      </w:r>
      <w:r>
        <w:rPr>
          <w:rFonts w:hint="eastAsia"/>
        </w:rPr>
        <w:t>產</w:t>
      </w:r>
      <w:r>
        <w:t>業所產生的碳排放量比例高佔世界的</w:t>
      </w:r>
      <w:r>
        <w:t>10%</w:t>
      </w:r>
      <w:r>
        <w:t>，生產和供應鏈兩者的排放量</w:t>
      </w:r>
      <w:r>
        <w:rPr>
          <w:rFonts w:hint="eastAsia"/>
        </w:rPr>
        <w:t>皆是相當龐大的</w:t>
      </w:r>
      <w:r w:rsidR="00446D1A">
        <w:rPr>
          <w:rFonts w:hint="eastAsia"/>
          <w:noProof/>
        </w:rPr>
        <w:t xml:space="preserve"> (Conca</w:t>
      </w:r>
      <w:r w:rsidR="000E3224">
        <w:rPr>
          <w:noProof/>
        </w:rPr>
        <w:t>,</w:t>
      </w:r>
      <w:r w:rsidR="00B0761E">
        <w:rPr>
          <w:noProof/>
        </w:rPr>
        <w:t xml:space="preserve"> </w:t>
      </w:r>
      <w:r w:rsidR="00446D1A">
        <w:rPr>
          <w:rFonts w:hint="eastAsia"/>
          <w:noProof/>
        </w:rPr>
        <w:t>2015)</w:t>
      </w:r>
      <w:r w:rsidR="00610790" w:rsidRPr="00610790">
        <w:rPr>
          <w:noProof/>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_Ref135118315 \r \h</w:instrText>
      </w:r>
      <w:r w:rsidR="00610790" w:rsidRP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7</w:t>
      </w:r>
      <w:r w:rsidR="00610790" w:rsidRPr="00610790">
        <w:rPr>
          <w:noProof/>
          <w:vertAlign w:val="superscript"/>
        </w:rPr>
        <w:fldChar w:fldCharType="end"/>
      </w:r>
      <w:r>
        <w:t>，預計到</w:t>
      </w:r>
      <w:r>
        <w:t>2030</w:t>
      </w:r>
      <w:r>
        <w:t>年，全球服裝業碳排放量將從</w:t>
      </w:r>
      <w:r>
        <w:rPr>
          <w:rFonts w:hint="eastAsia"/>
        </w:rPr>
        <w:t>目</w:t>
      </w:r>
      <w:r>
        <w:t>前的</w:t>
      </w:r>
      <w:r>
        <w:t>620</w:t>
      </w:r>
      <w:r>
        <w:t>萬噸增加到</w:t>
      </w:r>
      <w:r>
        <w:t>1.02</w:t>
      </w:r>
      <w:r>
        <w:t>億噸</w:t>
      </w:r>
      <w:r w:rsidR="00A63170">
        <w:rPr>
          <w:rFonts w:hint="eastAsia"/>
          <w:noProof/>
        </w:rPr>
        <w:t xml:space="preserve"> (Agenda</w:t>
      </w:r>
      <w:r w:rsidR="000E3224">
        <w:rPr>
          <w:noProof/>
        </w:rPr>
        <w:t>,</w:t>
      </w:r>
      <w:r w:rsidR="000E3224">
        <w:rPr>
          <w:rFonts w:hint="eastAsia"/>
          <w:noProof/>
        </w:rPr>
        <w:t xml:space="preserve"> </w:t>
      </w:r>
      <w:r w:rsidR="00A63170">
        <w:rPr>
          <w:rFonts w:hint="eastAsia"/>
          <w:noProof/>
        </w:rPr>
        <w:t>2017)</w:t>
      </w:r>
      <w:r w:rsidR="00610790" w:rsidRPr="00610790">
        <w:rPr>
          <w:noProof/>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_Ref135118321 \r \h</w:instrText>
      </w:r>
      <w:r w:rsidR="00610790" w:rsidRP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3</w:t>
      </w:r>
      <w:r w:rsidR="00610790" w:rsidRPr="00610790">
        <w:rPr>
          <w:noProof/>
          <w:vertAlign w:val="superscript"/>
        </w:rPr>
        <w:fldChar w:fldCharType="end"/>
      </w:r>
      <w:r>
        <w:t>。可見服裝業產生</w:t>
      </w:r>
      <w:r>
        <w:rPr>
          <w:rFonts w:hint="eastAsia"/>
        </w:rPr>
        <w:t>了不可勝數</w:t>
      </w:r>
      <w:r>
        <w:t>的污染物</w:t>
      </w:r>
      <w:r>
        <w:rPr>
          <w:rFonts w:hint="eastAsia"/>
        </w:rPr>
        <w:t>，而這些不見枚舉</w:t>
      </w:r>
      <w:r>
        <w:t>的廢棄物，對環境的永續</w:t>
      </w:r>
      <w:r>
        <w:rPr>
          <w:rFonts w:hint="eastAsia"/>
        </w:rPr>
        <w:t>發展，</w:t>
      </w:r>
      <w:r>
        <w:t>都</w:t>
      </w:r>
      <w:r>
        <w:rPr>
          <w:rFonts w:hint="eastAsia"/>
        </w:rPr>
        <w:t>導致了</w:t>
      </w:r>
      <w:r>
        <w:t>嚴重問題</w:t>
      </w:r>
      <w:r w:rsidR="00A63170">
        <w:rPr>
          <w:rFonts w:hint="eastAsia"/>
          <w:noProof/>
        </w:rPr>
        <w:t xml:space="preserve"> (Rathinamoorthy</w:t>
      </w:r>
      <w:r w:rsidR="000E3224">
        <w:rPr>
          <w:noProof/>
        </w:rPr>
        <w:t>,</w:t>
      </w:r>
      <w:r w:rsidR="00A63170">
        <w:rPr>
          <w:rFonts w:hint="eastAsia"/>
          <w:noProof/>
        </w:rPr>
        <w:t xml:space="preserve"> 2019)</w:t>
      </w:r>
      <w:r w:rsidR="00610790" w:rsidRPr="00610790">
        <w:rPr>
          <w:noProof/>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_Ref135118361 \r \h</w:instrText>
      </w:r>
      <w:r w:rsidR="00610790" w:rsidRP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51</w:t>
      </w:r>
      <w:r w:rsidR="00610790" w:rsidRPr="00610790">
        <w:rPr>
          <w:noProof/>
          <w:vertAlign w:val="superscript"/>
        </w:rPr>
        <w:fldChar w:fldCharType="end"/>
      </w:r>
      <w:r>
        <w:rPr>
          <w:rFonts w:hint="eastAsia"/>
        </w:rPr>
        <w:t>，</w:t>
      </w:r>
      <w:r w:rsidR="004B7571">
        <w:rPr>
          <w:rFonts w:hint="eastAsia"/>
        </w:rPr>
        <w:t>因此</w:t>
      </w:r>
      <w:r>
        <w:rPr>
          <w:rFonts w:hint="eastAsia"/>
        </w:rPr>
        <w:t>，人們為了改變此行為模式，而發展出了各式的永續生活型態</w:t>
      </w:r>
      <w:r>
        <w:t>。</w:t>
      </w:r>
    </w:p>
    <w:p w14:paraId="6CBD5E73" w14:textId="2D71F690" w:rsidR="00932F80" w:rsidRPr="0082001D" w:rsidRDefault="00932F80" w:rsidP="00606B51">
      <w:pPr>
        <w:pStyle w:val="A02"/>
        <w:ind w:firstLine="488"/>
      </w:pPr>
      <w:r>
        <w:t>永續</w:t>
      </w:r>
      <w:r>
        <w:rPr>
          <w:rFonts w:hint="eastAsia"/>
        </w:rPr>
        <w:t>發展正在日漸普遍化，</w:t>
      </w:r>
      <w:r>
        <w:t>消費者</w:t>
      </w:r>
      <w:r>
        <w:rPr>
          <w:rFonts w:hint="eastAsia"/>
        </w:rPr>
        <w:t>開始明白減少浪費及商品的耐用是永續發展的重要關鍵</w:t>
      </w:r>
      <w:r w:rsidR="00A63170">
        <w:rPr>
          <w:rFonts w:hint="eastAsia"/>
          <w:noProof/>
        </w:rPr>
        <w:t xml:space="preserve"> (Tilikidou</w:t>
      </w:r>
      <w:r w:rsidR="000E3224">
        <w:rPr>
          <w:noProof/>
        </w:rPr>
        <w:t>,</w:t>
      </w:r>
      <w:r w:rsidR="00A63170">
        <w:rPr>
          <w:rFonts w:hint="eastAsia"/>
          <w:noProof/>
        </w:rPr>
        <w:t xml:space="preserve"> 2004</w:t>
      </w:r>
      <w:r w:rsidR="00610790">
        <w:rPr>
          <w:noProof/>
        </w:rPr>
        <w:t>)</w:t>
      </w:r>
      <w:r w:rsidR="00610790" w:rsidRPr="00610790">
        <w:rPr>
          <w:noProof/>
          <w:vertAlign w:val="superscript"/>
        </w:rPr>
        <w:fldChar w:fldCharType="begin"/>
      </w:r>
      <w:r w:rsidR="00610790" w:rsidRPr="00610790">
        <w:rPr>
          <w:noProof/>
          <w:vertAlign w:val="superscript"/>
        </w:rPr>
        <w:instrText xml:space="preserve"> REF _Ref135118427 \r \h </w:instrText>
      </w:r>
      <w:r w:rsid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65</w:t>
      </w:r>
      <w:r w:rsidR="00610790" w:rsidRPr="00610790">
        <w:rPr>
          <w:noProof/>
          <w:vertAlign w:val="superscript"/>
        </w:rPr>
        <w:fldChar w:fldCharType="end"/>
      </w:r>
      <w:r w:rsidR="005744B8">
        <w:rPr>
          <w:rFonts w:hint="eastAsia"/>
          <w:noProof/>
        </w:rPr>
        <w:t>；</w:t>
      </w:r>
      <w:r w:rsidR="00A63170">
        <w:rPr>
          <w:rFonts w:hint="eastAsia"/>
          <w:noProof/>
        </w:rPr>
        <w:t xml:space="preserve"> </w:t>
      </w:r>
      <w:r w:rsidR="00610790">
        <w:rPr>
          <w:noProof/>
        </w:rPr>
        <w:t>(</w:t>
      </w:r>
      <w:r w:rsidR="00A63170">
        <w:rPr>
          <w:rFonts w:hint="eastAsia"/>
          <w:noProof/>
        </w:rPr>
        <w:t>Zhu</w:t>
      </w:r>
      <w:r w:rsidR="000E3224">
        <w:rPr>
          <w:noProof/>
        </w:rPr>
        <w:t>,</w:t>
      </w:r>
      <w:r w:rsidR="000E3224">
        <w:rPr>
          <w:rFonts w:hint="eastAsia"/>
          <w:noProof/>
        </w:rPr>
        <w:t xml:space="preserve"> </w:t>
      </w:r>
      <w:r w:rsidR="00A63170">
        <w:rPr>
          <w:rFonts w:hint="eastAsia"/>
          <w:noProof/>
        </w:rPr>
        <w:t>2016)</w:t>
      </w:r>
      <w:r w:rsidR="00610790" w:rsidRPr="00610790">
        <w:rPr>
          <w:noProof/>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_Ref135118442 \r \h</w:instrText>
      </w:r>
      <w:r w:rsidR="00610790" w:rsidRPr="00610790">
        <w:rPr>
          <w:noProof/>
          <w:vertAlign w:val="superscript"/>
        </w:rPr>
        <w:instrText xml:space="preserve"> </w:instrText>
      </w:r>
      <w:r w:rsid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69</w:t>
      </w:r>
      <w:r w:rsidR="00610790" w:rsidRPr="00610790">
        <w:rPr>
          <w:noProof/>
          <w:vertAlign w:val="superscript"/>
        </w:rPr>
        <w:fldChar w:fldCharType="end"/>
      </w:r>
      <w:r>
        <w:rPr>
          <w:rFonts w:hint="eastAsia"/>
        </w:rPr>
        <w:t>，從</w:t>
      </w:r>
      <w:r>
        <w:t>研究</w:t>
      </w:r>
      <w:r>
        <w:rPr>
          <w:rFonts w:hint="eastAsia"/>
        </w:rPr>
        <w:t>得知，</w:t>
      </w:r>
      <w:r>
        <w:t>綠色消費</w:t>
      </w:r>
      <w:r w:rsidR="00606B51">
        <w:rPr>
          <w:rFonts w:hint="eastAsia"/>
        </w:rPr>
        <w:t>為</w:t>
      </w:r>
      <w:r>
        <w:t>一</w:t>
      </w:r>
      <w:r>
        <w:rPr>
          <w:rFonts w:hint="eastAsia"/>
        </w:rPr>
        <w:t>種主義之</w:t>
      </w:r>
      <w:r>
        <w:t>概念，其中綠色消費行為，</w:t>
      </w:r>
      <w:r>
        <w:rPr>
          <w:rFonts w:hint="eastAsia"/>
        </w:rPr>
        <w:t>乃是</w:t>
      </w:r>
      <w:r>
        <w:t>綠色消費主義</w:t>
      </w:r>
      <w:r w:rsidR="00606B51">
        <w:rPr>
          <w:rFonts w:hint="eastAsia"/>
        </w:rPr>
        <w:t>之</w:t>
      </w:r>
      <w:r>
        <w:rPr>
          <w:rFonts w:hint="eastAsia"/>
        </w:rPr>
        <w:t>主</w:t>
      </w:r>
      <w:r>
        <w:t>力，因此，探討消費者的</w:t>
      </w:r>
      <w:r>
        <w:rPr>
          <w:rFonts w:hint="eastAsia"/>
        </w:rPr>
        <w:t>永續發展觀念及</w:t>
      </w:r>
      <w:r>
        <w:t>生活</w:t>
      </w:r>
      <w:r>
        <w:rPr>
          <w:rFonts w:hint="eastAsia"/>
        </w:rPr>
        <w:t>模式</w:t>
      </w:r>
      <w:r>
        <w:t>與知覺</w:t>
      </w:r>
      <w:r>
        <w:rPr>
          <w:rFonts w:hint="eastAsia"/>
        </w:rPr>
        <w:t>，是否會影響古著服飾之購買意願，亦會是本研究探討的關鍵</w:t>
      </w:r>
      <w:r>
        <w:t>。循環經濟</w:t>
      </w:r>
      <w:r>
        <w:rPr>
          <w:rFonts w:hint="eastAsia"/>
        </w:rPr>
        <w:t>為一種自身</w:t>
      </w:r>
      <w:r>
        <w:t>再生</w:t>
      </w:r>
      <w:r>
        <w:rPr>
          <w:rFonts w:hint="eastAsia"/>
        </w:rPr>
        <w:t>之</w:t>
      </w:r>
      <w:r>
        <w:t>經濟，</w:t>
      </w:r>
      <w:r>
        <w:rPr>
          <w:rFonts w:hint="eastAsia"/>
        </w:rPr>
        <w:t>如</w:t>
      </w:r>
      <w:r>
        <w:t>重複使用</w:t>
      </w:r>
      <w:r>
        <w:rPr>
          <w:rFonts w:hint="eastAsia"/>
        </w:rPr>
        <w:t>或</w:t>
      </w:r>
      <w:r>
        <w:t>結束</w:t>
      </w:r>
      <w:r>
        <w:rPr>
          <w:rFonts w:hint="eastAsia"/>
        </w:rPr>
        <w:t>使用</w:t>
      </w:r>
      <w:r>
        <w:t>時重新再循環</w:t>
      </w:r>
      <w:r>
        <w:rPr>
          <w:rFonts w:hint="eastAsia"/>
        </w:rPr>
        <w:t>其</w:t>
      </w:r>
      <w:r>
        <w:t>週期</w:t>
      </w:r>
      <w:r>
        <w:rPr>
          <w:rFonts w:hint="eastAsia"/>
        </w:rPr>
        <w:t>性</w:t>
      </w:r>
      <w:r w:rsidR="00A63170">
        <w:rPr>
          <w:rFonts w:hint="eastAsia"/>
          <w:noProof/>
        </w:rPr>
        <w:t xml:space="preserve"> (Commoner</w:t>
      </w:r>
      <w:r w:rsidR="000E3224">
        <w:rPr>
          <w:noProof/>
        </w:rPr>
        <w:t>,</w:t>
      </w:r>
      <w:r w:rsidR="006D0771">
        <w:rPr>
          <w:rFonts w:hint="eastAsia"/>
          <w:noProof/>
        </w:rPr>
        <w:t xml:space="preserve"> </w:t>
      </w:r>
      <w:r w:rsidR="00A63170">
        <w:rPr>
          <w:rFonts w:hint="eastAsia"/>
          <w:noProof/>
        </w:rPr>
        <w:t>2020</w:t>
      </w:r>
      <w:r w:rsidR="00610790">
        <w:rPr>
          <w:noProof/>
        </w:rPr>
        <w:t>)</w:t>
      </w:r>
      <w:r w:rsidR="00610790" w:rsidRPr="00610790">
        <w:rPr>
          <w:noProof/>
          <w:vertAlign w:val="superscript"/>
        </w:rPr>
        <w:fldChar w:fldCharType="begin"/>
      </w:r>
      <w:r w:rsidR="00610790" w:rsidRPr="00610790">
        <w:rPr>
          <w:noProof/>
          <w:vertAlign w:val="superscript"/>
        </w:rPr>
        <w:instrText xml:space="preserve"> REF _Ref135118547 \r \h </w:instrText>
      </w:r>
      <w:r w:rsid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6</w:t>
      </w:r>
      <w:r w:rsidR="00610790" w:rsidRPr="00610790">
        <w:rPr>
          <w:noProof/>
          <w:vertAlign w:val="superscript"/>
        </w:rPr>
        <w:fldChar w:fldCharType="end"/>
      </w:r>
      <w:r w:rsidR="005744B8">
        <w:rPr>
          <w:rFonts w:hint="eastAsia"/>
          <w:noProof/>
        </w:rPr>
        <w:t>；</w:t>
      </w:r>
      <w:r w:rsidR="00610790">
        <w:rPr>
          <w:noProof/>
        </w:rPr>
        <w:t>(</w:t>
      </w:r>
      <w:r w:rsidR="00A63170">
        <w:rPr>
          <w:rFonts w:hint="eastAsia"/>
          <w:noProof/>
        </w:rPr>
        <w:t>Dryzek</w:t>
      </w:r>
      <w:r w:rsidR="000E3224">
        <w:rPr>
          <w:noProof/>
        </w:rPr>
        <w:t>,</w:t>
      </w:r>
      <w:r w:rsidR="000E3224">
        <w:rPr>
          <w:rFonts w:hint="eastAsia"/>
          <w:noProof/>
        </w:rPr>
        <w:t xml:space="preserve"> </w:t>
      </w:r>
      <w:r w:rsidR="00A63170">
        <w:rPr>
          <w:rFonts w:hint="eastAsia"/>
          <w:noProof/>
        </w:rPr>
        <w:t>2013)</w:t>
      </w:r>
      <w:r w:rsidR="00610790" w:rsidRPr="00610790">
        <w:rPr>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_Ref135118570 \r \h</w:instrText>
      </w:r>
      <w:r w:rsidR="00610790" w:rsidRPr="00610790">
        <w:rPr>
          <w:noProof/>
          <w:vertAlign w:val="superscript"/>
        </w:rPr>
        <w:instrText xml:space="preserve"> </w:instrText>
      </w:r>
      <w:r w:rsidR="00610790" w:rsidRPr="00610790">
        <w:rPr>
          <w:vertAlign w:val="superscript"/>
        </w:rPr>
        <w:instrText xml:space="preserve"> \* MERGEFORMAT </w:instrText>
      </w:r>
      <w:r w:rsidR="00610790" w:rsidRPr="00610790">
        <w:rPr>
          <w:vertAlign w:val="superscript"/>
        </w:rPr>
      </w:r>
      <w:r w:rsidR="00610790" w:rsidRPr="00610790">
        <w:rPr>
          <w:vertAlign w:val="superscript"/>
        </w:rPr>
        <w:fldChar w:fldCharType="separate"/>
      </w:r>
      <w:r w:rsidR="001B3D63">
        <w:rPr>
          <w:noProof/>
          <w:vertAlign w:val="superscript"/>
        </w:rPr>
        <w:t>9</w:t>
      </w:r>
      <w:r w:rsidR="00610790" w:rsidRPr="00610790">
        <w:rPr>
          <w:vertAlign w:val="superscript"/>
        </w:rPr>
        <w:fldChar w:fldCharType="end"/>
      </w:r>
      <w:r w:rsidRPr="00401D97">
        <w:t>。循環經濟</w:t>
      </w:r>
      <w:r w:rsidRPr="00401D97">
        <w:rPr>
          <w:rFonts w:hint="eastAsia"/>
        </w:rPr>
        <w:t>所</w:t>
      </w:r>
      <w:r w:rsidRPr="00401D97">
        <w:t>應用的</w:t>
      </w:r>
      <w:r w:rsidRPr="00401D97">
        <w:t>10</w:t>
      </w:r>
      <w:r w:rsidRPr="00401D97">
        <w:t>種策略，</w:t>
      </w:r>
      <w:r w:rsidRPr="00401D97">
        <w:rPr>
          <w:rFonts w:hint="eastAsia"/>
        </w:rPr>
        <w:t>乃為</w:t>
      </w:r>
      <w:r w:rsidRPr="00401D97">
        <w:t>回收、再循環、再利用</w:t>
      </w:r>
      <w:r>
        <w:t>、再製造、翻新、修理、再使用、减少、重新思考、拒絕</w:t>
      </w:r>
      <w:r w:rsidR="00A63170">
        <w:rPr>
          <w:rFonts w:hint="eastAsia"/>
          <w:noProof/>
        </w:rPr>
        <w:t xml:space="preserve"> (Morseletto</w:t>
      </w:r>
      <w:r w:rsidR="000E3224">
        <w:rPr>
          <w:noProof/>
        </w:rPr>
        <w:t>,</w:t>
      </w:r>
      <w:r w:rsidR="000E3224">
        <w:rPr>
          <w:rFonts w:hint="eastAsia"/>
          <w:noProof/>
        </w:rPr>
        <w:t xml:space="preserve"> </w:t>
      </w:r>
      <w:r w:rsidR="00A63170">
        <w:rPr>
          <w:rFonts w:hint="eastAsia"/>
          <w:noProof/>
        </w:rPr>
        <w:t>2020)</w:t>
      </w:r>
      <w:r w:rsidR="00610790">
        <w:rPr>
          <w:noProof/>
        </w:rPr>
        <w:fldChar w:fldCharType="begin"/>
      </w:r>
      <w:r w:rsidR="00610790">
        <w:rPr>
          <w:noProof/>
        </w:rPr>
        <w:instrText xml:space="preserve"> </w:instrText>
      </w:r>
      <w:r w:rsidR="00610790">
        <w:rPr>
          <w:rFonts w:hint="eastAsia"/>
          <w:noProof/>
        </w:rPr>
        <w:instrText>REF _Ref135118612 \r \h</w:instrText>
      </w:r>
      <w:r w:rsidR="00610790">
        <w:rPr>
          <w:noProof/>
        </w:rPr>
        <w:instrText xml:space="preserve">  \* MERGEFORMAT </w:instrText>
      </w:r>
      <w:r w:rsidR="00610790">
        <w:rPr>
          <w:noProof/>
        </w:rPr>
      </w:r>
      <w:r w:rsidR="00610790">
        <w:rPr>
          <w:noProof/>
        </w:rPr>
        <w:fldChar w:fldCharType="separate"/>
      </w:r>
      <w:r w:rsidR="001B3D63" w:rsidRPr="001B3D63">
        <w:rPr>
          <w:noProof/>
          <w:vertAlign w:val="superscript"/>
        </w:rPr>
        <w:t>38</w:t>
      </w:r>
      <w:r w:rsidR="00610790">
        <w:rPr>
          <w:noProof/>
        </w:rPr>
        <w:fldChar w:fldCharType="end"/>
      </w:r>
      <w:r>
        <w:t>。循環經濟政策</w:t>
      </w:r>
      <w:r w:rsidR="00A63170">
        <w:rPr>
          <w:rFonts w:hint="eastAsia"/>
          <w:noProof/>
        </w:rPr>
        <w:t xml:space="preserve"> (Hvass</w:t>
      </w:r>
      <w:r w:rsidR="000E3224">
        <w:rPr>
          <w:noProof/>
        </w:rPr>
        <w:t>,</w:t>
      </w:r>
      <w:r w:rsidR="000E3224">
        <w:rPr>
          <w:rFonts w:hint="eastAsia"/>
          <w:noProof/>
        </w:rPr>
        <w:t xml:space="preserve"> </w:t>
      </w:r>
      <w:r w:rsidR="00A63170">
        <w:rPr>
          <w:rFonts w:hint="eastAsia"/>
          <w:noProof/>
        </w:rPr>
        <w:t xml:space="preserve"> 2019</w:t>
      </w:r>
      <w:r w:rsidR="00610790">
        <w:rPr>
          <w:noProof/>
        </w:rPr>
        <w:t>)</w:t>
      </w:r>
      <w:r w:rsidR="00610790" w:rsidRPr="00610790">
        <w:rPr>
          <w:noProof/>
          <w:vertAlign w:val="superscript"/>
        </w:rPr>
        <w:fldChar w:fldCharType="begin"/>
      </w:r>
      <w:r w:rsidR="00610790" w:rsidRPr="00610790">
        <w:rPr>
          <w:noProof/>
          <w:vertAlign w:val="superscript"/>
        </w:rPr>
        <w:instrText xml:space="preserve"> REF _Ref135118637 \r \h </w:instrText>
      </w:r>
      <w:r w:rsid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23</w:t>
      </w:r>
      <w:r w:rsidR="00610790" w:rsidRPr="00610790">
        <w:rPr>
          <w:noProof/>
          <w:vertAlign w:val="superscript"/>
        </w:rPr>
        <w:fldChar w:fldCharType="end"/>
      </w:r>
      <w:r w:rsidR="005744B8">
        <w:rPr>
          <w:rFonts w:hint="eastAsia"/>
          <w:noProof/>
        </w:rPr>
        <w:t>；</w:t>
      </w:r>
      <w:r w:rsidR="00A63170">
        <w:rPr>
          <w:rFonts w:hint="eastAsia"/>
          <w:noProof/>
        </w:rPr>
        <w:t xml:space="preserve"> </w:t>
      </w:r>
      <w:r w:rsidR="002B543A">
        <w:rPr>
          <w:rFonts w:hint="eastAsia"/>
          <w:noProof/>
        </w:rPr>
        <w:t>(</w:t>
      </w:r>
      <w:r w:rsidR="00A63170">
        <w:rPr>
          <w:rFonts w:hint="eastAsia"/>
          <w:noProof/>
        </w:rPr>
        <w:t>McHattie</w:t>
      </w:r>
      <w:r w:rsidR="000E3224">
        <w:rPr>
          <w:noProof/>
        </w:rPr>
        <w:t>,</w:t>
      </w:r>
      <w:r w:rsidR="00A63170">
        <w:rPr>
          <w:rFonts w:hint="eastAsia"/>
          <w:noProof/>
        </w:rPr>
        <w:t xml:space="preserve"> 2018)</w:t>
      </w:r>
      <w:r w:rsidR="00610790" w:rsidRPr="00610790">
        <w:rPr>
          <w:noProof/>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_Ref135118659 \r \h</w:instrText>
      </w:r>
      <w:r w:rsidR="00610790" w:rsidRPr="00610790">
        <w:rPr>
          <w:noProof/>
          <w:vertAlign w:val="superscript"/>
        </w:rPr>
        <w:instrText xml:space="preserve"> </w:instrText>
      </w:r>
      <w:r w:rsidR="00610790">
        <w:rPr>
          <w:noProof/>
          <w:vertAlign w:val="superscript"/>
        </w:rPr>
        <w:instrText xml:space="preserve"> \* MERGEFORMAT </w:instrText>
      </w:r>
      <w:r w:rsidR="00610790" w:rsidRPr="00610790">
        <w:rPr>
          <w:noProof/>
          <w:vertAlign w:val="superscript"/>
        </w:rPr>
      </w:r>
      <w:r w:rsidR="00610790" w:rsidRPr="00610790">
        <w:rPr>
          <w:noProof/>
          <w:vertAlign w:val="superscript"/>
        </w:rPr>
        <w:fldChar w:fldCharType="separate"/>
      </w:r>
      <w:r w:rsidR="001B3D63">
        <w:rPr>
          <w:noProof/>
          <w:vertAlign w:val="superscript"/>
        </w:rPr>
        <w:t>35</w:t>
      </w:r>
      <w:r w:rsidR="00610790" w:rsidRPr="00610790">
        <w:rPr>
          <w:noProof/>
          <w:vertAlign w:val="superscript"/>
        </w:rPr>
        <w:fldChar w:fldCharType="end"/>
      </w:r>
      <w:r>
        <w:t>。循環經濟被</w:t>
      </w:r>
      <w:r>
        <w:rPr>
          <w:rFonts w:hint="eastAsia"/>
        </w:rPr>
        <w:t>認</w:t>
      </w:r>
      <w:r>
        <w:t>為</w:t>
      </w:r>
      <w:r>
        <w:rPr>
          <w:rFonts w:hint="eastAsia"/>
        </w:rPr>
        <w:t>是</w:t>
      </w:r>
      <w:r>
        <w:t>永續發展的</w:t>
      </w:r>
      <w:r>
        <w:rPr>
          <w:rFonts w:hint="eastAsia"/>
        </w:rPr>
        <w:t>其中之一</w:t>
      </w:r>
      <w:r>
        <w:t>，因此</w:t>
      </w:r>
      <w:r>
        <w:rPr>
          <w:rFonts w:hint="eastAsia"/>
        </w:rPr>
        <w:t>也參與考量其中</w:t>
      </w:r>
      <w:r>
        <w:t>，因為它</w:t>
      </w:r>
      <w:r>
        <w:rPr>
          <w:rFonts w:hint="eastAsia"/>
        </w:rPr>
        <w:t>將</w:t>
      </w:r>
      <w:r>
        <w:t>能</w:t>
      </w:r>
      <w:r>
        <w:rPr>
          <w:rFonts w:hint="eastAsia"/>
        </w:rPr>
        <w:t>改變目</w:t>
      </w:r>
      <w:r>
        <w:t>前生產和消費</w:t>
      </w:r>
      <w:r>
        <w:t xml:space="preserve"> </w:t>
      </w:r>
      <w:r w:rsidR="00A63170">
        <w:rPr>
          <w:rFonts w:hint="eastAsia"/>
          <w:noProof/>
        </w:rPr>
        <w:t>(Kristensen</w:t>
      </w:r>
      <w:r w:rsidR="000E3224">
        <w:rPr>
          <w:noProof/>
        </w:rPr>
        <w:t>,</w:t>
      </w:r>
      <w:r w:rsidR="00B0761E">
        <w:rPr>
          <w:noProof/>
        </w:rPr>
        <w:t xml:space="preserve"> </w:t>
      </w:r>
      <w:r w:rsidR="00A63170">
        <w:rPr>
          <w:rFonts w:hint="eastAsia"/>
          <w:noProof/>
        </w:rPr>
        <w:t>2020)</w:t>
      </w:r>
      <w:r w:rsidR="00610790" w:rsidRPr="00610790">
        <w:rPr>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_Ref135118683 \r \h</w:instrText>
      </w:r>
      <w:r w:rsidR="00610790" w:rsidRPr="00610790">
        <w:rPr>
          <w:noProof/>
          <w:vertAlign w:val="superscript"/>
        </w:rPr>
        <w:instrText xml:space="preserve"> </w:instrText>
      </w:r>
      <w:r w:rsidR="00610790" w:rsidRPr="00610790">
        <w:rPr>
          <w:vertAlign w:val="superscript"/>
        </w:rPr>
        <w:instrText xml:space="preserve"> \* MERGEFORMAT </w:instrText>
      </w:r>
      <w:r w:rsidR="00610790" w:rsidRPr="00610790">
        <w:rPr>
          <w:vertAlign w:val="superscript"/>
        </w:rPr>
      </w:r>
      <w:r w:rsidR="00610790" w:rsidRPr="00610790">
        <w:rPr>
          <w:vertAlign w:val="superscript"/>
        </w:rPr>
        <w:fldChar w:fldCharType="separate"/>
      </w:r>
      <w:r w:rsidR="001B3D63">
        <w:rPr>
          <w:noProof/>
          <w:vertAlign w:val="superscript"/>
        </w:rPr>
        <w:t>30</w:t>
      </w:r>
      <w:r w:rsidR="00610790" w:rsidRPr="00610790">
        <w:rPr>
          <w:vertAlign w:val="superscript"/>
        </w:rPr>
        <w:fldChar w:fldCharType="end"/>
      </w:r>
      <w:r>
        <w:t>。永續時</w:t>
      </w:r>
      <w:r>
        <w:rPr>
          <w:rFonts w:hint="eastAsia"/>
        </w:rPr>
        <w:t>尚</w:t>
      </w:r>
      <w:r>
        <w:t>商品消費</w:t>
      </w:r>
      <w:r w:rsidR="005D4FC3">
        <w:t>(</w:t>
      </w:r>
      <w:r>
        <w:t>SFPC</w:t>
      </w:r>
      <w:r w:rsidR="005D4FC3">
        <w:t>)</w:t>
      </w:r>
      <w:r>
        <w:rPr>
          <w:rFonts w:hint="eastAsia"/>
        </w:rPr>
        <w:t>近年來則受到了許多的關注</w:t>
      </w:r>
      <w:r>
        <w:t xml:space="preserve"> </w:t>
      </w:r>
      <w:r>
        <w:t>，</w:t>
      </w:r>
      <w:r>
        <w:rPr>
          <w:rFonts w:hint="eastAsia"/>
        </w:rPr>
        <w:t>因</w:t>
      </w:r>
      <w:r>
        <w:t>消費者</w:t>
      </w:r>
      <w:r>
        <w:rPr>
          <w:rFonts w:hint="eastAsia"/>
        </w:rPr>
        <w:t>見聞了</w:t>
      </w:r>
      <w:r>
        <w:t>環保意識與生活方式</w:t>
      </w:r>
      <w:r>
        <w:rPr>
          <w:rFonts w:hint="eastAsia"/>
        </w:rPr>
        <w:t>為</w:t>
      </w:r>
      <w:r>
        <w:t>影響購買行為的</w:t>
      </w:r>
      <w:r>
        <w:rPr>
          <w:rFonts w:hint="eastAsia"/>
        </w:rPr>
        <w:t>關鍵原因</w:t>
      </w:r>
      <w:r w:rsidR="00A63170">
        <w:rPr>
          <w:rFonts w:hint="eastAsia"/>
          <w:noProof/>
        </w:rPr>
        <w:t xml:space="preserve"> (Rathinamoorthy</w:t>
      </w:r>
      <w:r w:rsidR="000E3224">
        <w:rPr>
          <w:noProof/>
        </w:rPr>
        <w:t>,</w:t>
      </w:r>
      <w:r w:rsidR="006D0771">
        <w:rPr>
          <w:noProof/>
        </w:rPr>
        <w:t xml:space="preserve"> </w:t>
      </w:r>
      <w:r w:rsidR="00A63170">
        <w:rPr>
          <w:rFonts w:hint="eastAsia"/>
          <w:noProof/>
        </w:rPr>
        <w:t>2019)</w:t>
      </w:r>
      <w:r w:rsidR="00610790" w:rsidRPr="00610790">
        <w:rPr>
          <w:vertAlign w:val="superscript"/>
        </w:rPr>
        <w:fldChar w:fldCharType="begin"/>
      </w:r>
      <w:r w:rsidR="00610790" w:rsidRPr="00610790">
        <w:rPr>
          <w:noProof/>
          <w:vertAlign w:val="superscript"/>
        </w:rPr>
        <w:instrText xml:space="preserve"> </w:instrText>
      </w:r>
      <w:r w:rsidR="00610790" w:rsidRPr="00610790">
        <w:rPr>
          <w:rFonts w:hint="eastAsia"/>
          <w:noProof/>
          <w:vertAlign w:val="superscript"/>
        </w:rPr>
        <w:instrText>REF _Ref135118361 \r \h</w:instrText>
      </w:r>
      <w:r w:rsidR="00610790" w:rsidRPr="00610790">
        <w:rPr>
          <w:noProof/>
          <w:vertAlign w:val="superscript"/>
        </w:rPr>
        <w:instrText xml:space="preserve"> </w:instrText>
      </w:r>
      <w:r w:rsidR="00610790" w:rsidRPr="00610790">
        <w:rPr>
          <w:vertAlign w:val="superscript"/>
        </w:rPr>
        <w:instrText xml:space="preserve"> \* MERGEFORMAT </w:instrText>
      </w:r>
      <w:r w:rsidR="00610790" w:rsidRPr="00610790">
        <w:rPr>
          <w:vertAlign w:val="superscript"/>
        </w:rPr>
      </w:r>
      <w:r w:rsidR="00610790" w:rsidRPr="00610790">
        <w:rPr>
          <w:vertAlign w:val="superscript"/>
        </w:rPr>
        <w:fldChar w:fldCharType="separate"/>
      </w:r>
      <w:r w:rsidR="001B3D63">
        <w:rPr>
          <w:noProof/>
          <w:vertAlign w:val="superscript"/>
        </w:rPr>
        <w:t>51</w:t>
      </w:r>
      <w:r w:rsidR="00610790" w:rsidRPr="00610790">
        <w:rPr>
          <w:vertAlign w:val="superscript"/>
        </w:rPr>
        <w:fldChar w:fldCharType="end"/>
      </w:r>
      <w:r>
        <w:t>。消費者對永續</w:t>
      </w:r>
      <w:r>
        <w:rPr>
          <w:rFonts w:hint="eastAsia"/>
        </w:rPr>
        <w:t>發展</w:t>
      </w:r>
      <w:r>
        <w:t>的</w:t>
      </w:r>
      <w:r>
        <w:rPr>
          <w:rFonts w:hint="eastAsia"/>
        </w:rPr>
        <w:t>理解與</w:t>
      </w:r>
      <w:r>
        <w:t>意識</w:t>
      </w:r>
      <w:r>
        <w:rPr>
          <w:rFonts w:hint="eastAsia"/>
        </w:rPr>
        <w:t>，</w:t>
      </w:r>
      <w:r>
        <w:t>雖</w:t>
      </w:r>
      <w:r>
        <w:rPr>
          <w:rFonts w:hint="eastAsia"/>
        </w:rPr>
        <w:t>逐漸</w:t>
      </w:r>
      <w:r>
        <w:t>提高，但這</w:t>
      </w:r>
      <w:r>
        <w:rPr>
          <w:rFonts w:hint="eastAsia"/>
        </w:rPr>
        <w:t>可不代表為</w:t>
      </w:r>
      <w:r>
        <w:t>購買行為</w:t>
      </w:r>
      <w:r>
        <w:rPr>
          <w:rFonts w:hint="eastAsia"/>
        </w:rPr>
        <w:t>也會隨之</w:t>
      </w:r>
      <w:r>
        <w:t>，</w:t>
      </w:r>
      <w:r>
        <w:rPr>
          <w:rFonts w:hint="eastAsia"/>
        </w:rPr>
        <w:t>因</w:t>
      </w:r>
      <w:r>
        <w:t>消費者有時無法</w:t>
      </w:r>
      <w:r>
        <w:rPr>
          <w:rFonts w:hint="eastAsia"/>
        </w:rPr>
        <w:t>將行為與對於永續發展的想法表現得內外一致，而本研究也將在此探討</w:t>
      </w:r>
      <w:r>
        <w:t>。</w:t>
      </w:r>
    </w:p>
    <w:p w14:paraId="37DD588A" w14:textId="6372E662" w:rsidR="00932F80" w:rsidRPr="00144A32" w:rsidRDefault="00932F80" w:rsidP="00A80128">
      <w:pPr>
        <w:pStyle w:val="A02"/>
        <w:ind w:firstLine="488"/>
      </w:pPr>
      <w:r w:rsidRPr="00BD1113">
        <w:lastRenderedPageBreak/>
        <w:t>知覺價值是消費者</w:t>
      </w:r>
      <w:r w:rsidRPr="00BD1113">
        <w:rPr>
          <w:rFonts w:hint="eastAsia"/>
        </w:rPr>
        <w:t>已</w:t>
      </w:r>
      <w:r w:rsidRPr="00BD1113">
        <w:t>所獲</w:t>
      </w:r>
      <w:r w:rsidRPr="00BD1113">
        <w:rPr>
          <w:rFonts w:hint="eastAsia"/>
        </w:rPr>
        <w:t>得及</w:t>
      </w:r>
      <w:r w:rsidRPr="00BD1113">
        <w:t>所付出之</w:t>
      </w:r>
      <w:r w:rsidRPr="00BD1113">
        <w:rPr>
          <w:rFonts w:hint="eastAsia"/>
        </w:rPr>
        <w:t>中</w:t>
      </w:r>
      <w:r w:rsidRPr="00BD1113">
        <w:t>，對商品</w:t>
      </w:r>
      <w:r w:rsidRPr="00BD1113">
        <w:rPr>
          <w:rFonts w:hint="eastAsia"/>
        </w:rPr>
        <w:t>之</w:t>
      </w:r>
      <w:r w:rsidRPr="00BD1113">
        <w:t>效用</w:t>
      </w:r>
      <w:r w:rsidRPr="00BD1113">
        <w:rPr>
          <w:rFonts w:hint="eastAsia"/>
        </w:rPr>
        <w:t>的</w:t>
      </w:r>
      <w:r w:rsidRPr="00BD1113">
        <w:t>整體評估</w:t>
      </w:r>
      <w:r w:rsidR="00A63170" w:rsidRPr="00BD1113">
        <w:rPr>
          <w:rFonts w:hint="eastAsia"/>
          <w:noProof/>
        </w:rPr>
        <w:t xml:space="preserve"> (Zeithaml</w:t>
      </w:r>
      <w:r w:rsidR="00F61D79">
        <w:rPr>
          <w:noProof/>
        </w:rPr>
        <w:t>,</w:t>
      </w:r>
      <w:r w:rsidR="00F61D79">
        <w:rPr>
          <w:rFonts w:hint="eastAsia"/>
          <w:noProof/>
        </w:rPr>
        <w:t xml:space="preserve"> </w:t>
      </w:r>
      <w:r w:rsidR="00A63170" w:rsidRPr="00BD1113">
        <w:rPr>
          <w:rFonts w:hint="eastAsia"/>
          <w:noProof/>
        </w:rPr>
        <w:t xml:space="preserve"> 1988)</w:t>
      </w:r>
      <w:r w:rsidR="00BD1113" w:rsidRPr="00BD1113">
        <w:rPr>
          <w:vertAlign w:val="superscript"/>
        </w:rPr>
        <w:fldChar w:fldCharType="begin"/>
      </w:r>
      <w:r w:rsidR="00BD1113" w:rsidRPr="00BD1113">
        <w:rPr>
          <w:noProof/>
          <w:vertAlign w:val="superscript"/>
        </w:rPr>
        <w:instrText xml:space="preserve"> </w:instrText>
      </w:r>
      <w:r w:rsidR="00BD1113" w:rsidRPr="00BD1113">
        <w:rPr>
          <w:rFonts w:hint="eastAsia"/>
          <w:noProof/>
          <w:vertAlign w:val="superscript"/>
        </w:rPr>
        <w:instrText>REF _Ref135120318 \r \h</w:instrText>
      </w:r>
      <w:r w:rsidR="00BD1113" w:rsidRPr="00BD1113">
        <w:rPr>
          <w:noProof/>
          <w:vertAlign w:val="superscript"/>
        </w:rPr>
        <w:instrText xml:space="preserve"> </w:instrText>
      </w:r>
      <w:r w:rsidR="00BD1113" w:rsidRPr="00BD1113">
        <w:rPr>
          <w:vertAlign w:val="superscript"/>
        </w:rPr>
        <w:instrText xml:space="preserve"> \* MERGEFORMAT </w:instrText>
      </w:r>
      <w:r w:rsidR="00BD1113" w:rsidRPr="00BD1113">
        <w:rPr>
          <w:vertAlign w:val="superscript"/>
        </w:rPr>
      </w:r>
      <w:r w:rsidR="00BD1113" w:rsidRPr="00BD1113">
        <w:rPr>
          <w:vertAlign w:val="superscript"/>
        </w:rPr>
        <w:fldChar w:fldCharType="separate"/>
      </w:r>
      <w:r w:rsidR="001B3D63">
        <w:rPr>
          <w:noProof/>
          <w:vertAlign w:val="superscript"/>
        </w:rPr>
        <w:t>66</w:t>
      </w:r>
      <w:r w:rsidR="00BD1113" w:rsidRPr="00BD1113">
        <w:rPr>
          <w:vertAlign w:val="superscript"/>
        </w:rPr>
        <w:fldChar w:fldCharType="end"/>
      </w:r>
      <w:r w:rsidRPr="00BD1113">
        <w:t>。其</w:t>
      </w:r>
      <w:r>
        <w:t>研究</w:t>
      </w:r>
      <w:r>
        <w:rPr>
          <w:rFonts w:hint="eastAsia"/>
        </w:rPr>
        <w:t>得知</w:t>
      </w:r>
      <w:r>
        <w:t>品質會影響知覺價值，進而影響購買意願。消費者的購買行為主要受五種價值構面的影響，分別是功效價值、社會價值、情緒價值、知覺價值與情境價值</w:t>
      </w:r>
      <w:r w:rsidR="00A63170">
        <w:rPr>
          <w:rFonts w:hint="eastAsia"/>
          <w:noProof/>
        </w:rPr>
        <w:t xml:space="preserve"> (Sheth</w:t>
      </w:r>
      <w:r w:rsidR="00F61D79">
        <w:rPr>
          <w:noProof/>
        </w:rPr>
        <w:t>,</w:t>
      </w:r>
      <w:r w:rsidR="00F61D79">
        <w:rPr>
          <w:rFonts w:hint="eastAsia"/>
          <w:noProof/>
        </w:rPr>
        <w:t xml:space="preserve"> </w:t>
      </w:r>
      <w:r w:rsidR="00A63170">
        <w:rPr>
          <w:rFonts w:hint="eastAsia"/>
          <w:noProof/>
        </w:rPr>
        <w:t>1991)</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_Ref135120346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55</w:t>
      </w:r>
      <w:r w:rsidR="008F736B" w:rsidRPr="008F736B">
        <w:rPr>
          <w:vertAlign w:val="superscript"/>
        </w:rPr>
        <w:fldChar w:fldCharType="end"/>
      </w:r>
      <w:r>
        <w:t>。</w:t>
      </w:r>
      <w:r w:rsidR="00A64413">
        <w:rPr>
          <w:rFonts w:hint="eastAsia"/>
        </w:rPr>
        <w:t>由學者</w:t>
      </w:r>
      <w:r>
        <w:rPr>
          <w:rFonts w:hint="eastAsia"/>
        </w:rPr>
        <w:t>得知</w:t>
      </w:r>
      <w:r>
        <w:t>出安全價值、功效價值、外表價值、舒適價值、經濟價值與耐久價值等消費者對商品知覺價值的六個構面</w:t>
      </w:r>
      <w:r w:rsidR="00A63170">
        <w:rPr>
          <w:rFonts w:hint="eastAsia"/>
          <w:noProof/>
        </w:rPr>
        <w:t xml:space="preserve"> (Palmroth</w:t>
      </w:r>
      <w:r w:rsidR="00F61D79">
        <w:rPr>
          <w:noProof/>
        </w:rPr>
        <w:t>,</w:t>
      </w:r>
      <w:r w:rsidR="00B0761E">
        <w:rPr>
          <w:noProof/>
        </w:rPr>
        <w:t xml:space="preserve"> </w:t>
      </w:r>
      <w:r w:rsidR="00A63170">
        <w:rPr>
          <w:rFonts w:hint="eastAsia"/>
          <w:noProof/>
        </w:rPr>
        <w:t>1991)</w:t>
      </w:r>
      <w:r w:rsidR="008F736B" w:rsidRPr="008F736B">
        <w:rPr>
          <w:noProof/>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_Ref135120369 \r \h</w:instrText>
      </w:r>
      <w:r w:rsidR="008F736B" w:rsidRPr="008F736B">
        <w:rPr>
          <w:noProof/>
          <w:vertAlign w:val="superscript"/>
        </w:rPr>
        <w:instrText xml:space="preserve"> </w:instrText>
      </w:r>
      <w:r w:rsidR="008F736B">
        <w:rPr>
          <w:noProof/>
          <w:vertAlign w:val="superscript"/>
        </w:rPr>
        <w:instrText xml:space="preserve"> \* MERGEFORMAT </w:instrText>
      </w:r>
      <w:r w:rsidR="008F736B" w:rsidRPr="008F736B">
        <w:rPr>
          <w:noProof/>
          <w:vertAlign w:val="superscript"/>
        </w:rPr>
      </w:r>
      <w:r w:rsidR="008F736B" w:rsidRPr="008F736B">
        <w:rPr>
          <w:noProof/>
          <w:vertAlign w:val="superscript"/>
        </w:rPr>
        <w:fldChar w:fldCharType="separate"/>
      </w:r>
      <w:r w:rsidR="001B3D63">
        <w:rPr>
          <w:noProof/>
          <w:vertAlign w:val="superscript"/>
        </w:rPr>
        <w:t>45</w:t>
      </w:r>
      <w:r w:rsidR="008F736B" w:rsidRPr="008F736B">
        <w:rPr>
          <w:noProof/>
          <w:vertAlign w:val="superscript"/>
        </w:rPr>
        <w:fldChar w:fldCharType="end"/>
      </w:r>
      <w:r>
        <w:t>。</w:t>
      </w:r>
      <w:r w:rsidR="00A64413">
        <w:rPr>
          <w:rFonts w:hint="eastAsia"/>
        </w:rPr>
        <w:t>也有學者</w:t>
      </w:r>
      <w:r>
        <w:rPr>
          <w:rFonts w:hint="eastAsia"/>
        </w:rPr>
        <w:t>認為</w:t>
      </w:r>
      <w:r>
        <w:t>知覺價值是一動態結構的概念，並將價值分為獲得價值、交易價值、使用價值與贖回價值四種類型</w:t>
      </w:r>
      <w:r w:rsidR="00A63170">
        <w:rPr>
          <w:rFonts w:hint="eastAsia"/>
          <w:noProof/>
        </w:rPr>
        <w:t xml:space="preserve"> (Parasuraman</w:t>
      </w:r>
      <w:r w:rsidR="00F61D79">
        <w:rPr>
          <w:noProof/>
        </w:rPr>
        <w:t>,</w:t>
      </w:r>
      <w:r w:rsidR="00A63170">
        <w:rPr>
          <w:rFonts w:hint="eastAsia"/>
          <w:noProof/>
        </w:rPr>
        <w:t xml:space="preserve"> 2000)</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_Ref135120394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46</w:t>
      </w:r>
      <w:r w:rsidR="008F736B" w:rsidRPr="008F736B">
        <w:rPr>
          <w:vertAlign w:val="superscript"/>
        </w:rPr>
        <w:fldChar w:fldCharType="end"/>
      </w:r>
      <w:r>
        <w:t>。</w:t>
      </w:r>
      <w:r w:rsidRPr="00144A32">
        <w:rPr>
          <w:rFonts w:hint="eastAsia"/>
        </w:rPr>
        <w:t>而本研究綜括以上，則採用</w:t>
      </w:r>
      <w:r w:rsidRPr="00144A32">
        <w:t>「功</w:t>
      </w:r>
      <w:r w:rsidR="00CB3DA6" w:rsidRPr="00144A32">
        <w:rPr>
          <w:rFonts w:hint="eastAsia"/>
        </w:rPr>
        <w:t>效</w:t>
      </w:r>
      <w:r w:rsidRPr="00144A32">
        <w:t>價值」、「</w:t>
      </w:r>
      <w:r w:rsidR="00CB3DA6" w:rsidRPr="00144A32">
        <w:rPr>
          <w:rFonts w:hint="eastAsia"/>
        </w:rPr>
        <w:t>情感</w:t>
      </w:r>
      <w:r w:rsidRPr="00144A32">
        <w:t>價值」、「</w:t>
      </w:r>
      <w:r w:rsidR="00CB3DA6" w:rsidRPr="00144A32">
        <w:rPr>
          <w:rFonts w:hint="eastAsia"/>
        </w:rPr>
        <w:t>知覺</w:t>
      </w:r>
      <w:r w:rsidRPr="00144A32">
        <w:t>價值」</w:t>
      </w:r>
      <w:r w:rsidR="00A80128">
        <w:rPr>
          <w:rFonts w:hint="eastAsia"/>
        </w:rPr>
        <w:t>作為問卷依據，因為此三項構面是購買意願首當其衝的可能要素，所以訂定為決定購買意願的自變數，以便了解消費者對於知覺價值的認知與態度為何</w:t>
      </w:r>
      <w:r w:rsidR="00A80128">
        <w:t>。</w:t>
      </w:r>
    </w:p>
    <w:p w14:paraId="419A7C3A" w14:textId="10647A1A" w:rsidR="00932F80" w:rsidRDefault="00932F80" w:rsidP="00144A32">
      <w:pPr>
        <w:pStyle w:val="A02"/>
        <w:ind w:firstLine="488"/>
      </w:pPr>
      <w:r>
        <w:t>購買意願</w:t>
      </w:r>
      <w:r>
        <w:rPr>
          <w:rFonts w:hint="eastAsia"/>
        </w:rPr>
        <w:t>為</w:t>
      </w:r>
      <w:r>
        <w:t>購買</w:t>
      </w:r>
      <w:r>
        <w:rPr>
          <w:rFonts w:hint="eastAsia"/>
        </w:rPr>
        <w:t>行為</w:t>
      </w:r>
      <w:r>
        <w:t>的</w:t>
      </w:r>
      <w:r>
        <w:rPr>
          <w:rFonts w:hint="eastAsia"/>
        </w:rPr>
        <w:t>初步條件</w:t>
      </w:r>
      <w:r>
        <w:t>。回收</w:t>
      </w:r>
      <w:r>
        <w:rPr>
          <w:rFonts w:hint="eastAsia"/>
        </w:rPr>
        <w:t>商</w:t>
      </w:r>
      <w:r>
        <w:t>品的購買行為</w:t>
      </w:r>
      <w:r>
        <w:rPr>
          <w:rFonts w:hint="eastAsia"/>
        </w:rPr>
        <w:t>的</w:t>
      </w:r>
      <w:r>
        <w:t>部分原因</w:t>
      </w:r>
      <w:r>
        <w:rPr>
          <w:rFonts w:hint="eastAsia"/>
        </w:rPr>
        <w:t>乃為</w:t>
      </w:r>
      <w:r>
        <w:t>復古風格服裝的流行度增加</w:t>
      </w:r>
      <w:r>
        <w:rPr>
          <w:rFonts w:hint="eastAsia"/>
        </w:rPr>
        <w:t>，進而</w:t>
      </w:r>
      <w:r>
        <w:t>減少</w:t>
      </w:r>
      <w:r>
        <w:rPr>
          <w:rFonts w:hint="eastAsia"/>
        </w:rPr>
        <w:t>了</w:t>
      </w:r>
      <w:r>
        <w:t>快時尚的</w:t>
      </w:r>
      <w:r>
        <w:rPr>
          <w:rFonts w:hint="eastAsia"/>
        </w:rPr>
        <w:t>對於環境迫害的衝擊</w:t>
      </w:r>
      <w:r>
        <w:t>，</w:t>
      </w:r>
      <w:r>
        <w:rPr>
          <w:rFonts w:hint="eastAsia"/>
        </w:rPr>
        <w:t>這也是</w:t>
      </w:r>
      <w:r>
        <w:t>促</w:t>
      </w:r>
      <w:r>
        <w:rPr>
          <w:rFonts w:hint="eastAsia"/>
        </w:rPr>
        <w:t>使</w:t>
      </w:r>
      <w:r>
        <w:t>永續時尚</w:t>
      </w:r>
      <w:r>
        <w:rPr>
          <w:rFonts w:hint="eastAsia"/>
        </w:rPr>
        <w:t>的</w:t>
      </w:r>
      <w:r>
        <w:t>可行方法</w:t>
      </w:r>
      <w:r>
        <w:t xml:space="preserve"> </w:t>
      </w:r>
      <w:r w:rsidR="00A63170">
        <w:rPr>
          <w:rFonts w:hint="eastAsia"/>
          <w:noProof/>
        </w:rPr>
        <w:t>(Han</w:t>
      </w:r>
      <w:r w:rsidR="00F61D79">
        <w:rPr>
          <w:noProof/>
        </w:rPr>
        <w:t>,</w:t>
      </w:r>
      <w:r w:rsidR="00A63170">
        <w:rPr>
          <w:rFonts w:hint="eastAsia"/>
          <w:noProof/>
        </w:rPr>
        <w:t xml:space="preserve"> 2017)</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_Ref135120426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19</w:t>
      </w:r>
      <w:r w:rsidR="008F736B" w:rsidRPr="008F736B">
        <w:rPr>
          <w:vertAlign w:val="superscript"/>
        </w:rPr>
        <w:fldChar w:fldCharType="end"/>
      </w:r>
      <w:r>
        <w:t>。循環時尚服裝是</w:t>
      </w:r>
      <w:r>
        <w:rPr>
          <w:rFonts w:hint="eastAsia"/>
        </w:rPr>
        <w:t>趨勢</w:t>
      </w:r>
      <w:r>
        <w:t>的</w:t>
      </w:r>
      <w:r>
        <w:rPr>
          <w:rFonts w:hint="eastAsia"/>
        </w:rPr>
        <w:t>潮</w:t>
      </w:r>
      <w:r w:rsidR="00EA3B15">
        <w:rPr>
          <w:rFonts w:hint="eastAsia"/>
        </w:rPr>
        <w:t>流</w:t>
      </w:r>
      <w:r>
        <w:t>，可以</w:t>
      </w:r>
      <w:r>
        <w:rPr>
          <w:rFonts w:hint="eastAsia"/>
        </w:rPr>
        <w:t>推行古著服飾</w:t>
      </w:r>
      <w:r>
        <w:t>的再利用和回收。</w:t>
      </w:r>
      <w:r>
        <w:rPr>
          <w:rFonts w:hint="eastAsia"/>
        </w:rPr>
        <w:t>藉此</w:t>
      </w:r>
      <w:r>
        <w:t>支持循環時尚</w:t>
      </w:r>
      <w:r w:rsidR="005860B6">
        <w:rPr>
          <w:rFonts w:hint="eastAsia"/>
        </w:rPr>
        <w:t>以</w:t>
      </w:r>
      <w:r>
        <w:rPr>
          <w:rFonts w:hint="eastAsia"/>
        </w:rPr>
        <w:t>及</w:t>
      </w:r>
      <w:r>
        <w:t>實踐環境和經</w:t>
      </w:r>
      <w:r w:rsidR="005860B6">
        <w:rPr>
          <w:rFonts w:hint="eastAsia"/>
        </w:rPr>
        <w:t>濟循環</w:t>
      </w:r>
      <w:r>
        <w:rPr>
          <w:rFonts w:hint="eastAsia"/>
        </w:rPr>
        <w:t>之</w:t>
      </w:r>
      <w:r>
        <w:t>持續性。</w:t>
      </w:r>
    </w:p>
    <w:p w14:paraId="5E9C8B98" w14:textId="7A136D86" w:rsidR="00932F80" w:rsidRDefault="00932F80" w:rsidP="00144A32">
      <w:pPr>
        <w:pStyle w:val="A02"/>
        <w:ind w:firstLine="488"/>
      </w:pPr>
      <w:r>
        <w:rPr>
          <w:rFonts w:hint="eastAsia"/>
        </w:rPr>
        <w:t>古著服飾之所以興起風潮，主要是</w:t>
      </w:r>
      <w:r>
        <w:t>流行是</w:t>
      </w:r>
      <w:r>
        <w:rPr>
          <w:rFonts w:hint="eastAsia"/>
        </w:rPr>
        <w:t>具備循環性</w:t>
      </w:r>
      <w:r>
        <w:t>的，是一個週而復始的過程</w:t>
      </w:r>
      <w:r w:rsidR="00A63170">
        <w:rPr>
          <w:rFonts w:hint="eastAsia"/>
          <w:noProof/>
        </w:rPr>
        <w:t xml:space="preserve"> (</w:t>
      </w:r>
      <w:r w:rsidR="00A63170">
        <w:rPr>
          <w:rFonts w:hint="eastAsia"/>
          <w:noProof/>
        </w:rPr>
        <w:t>王受之</w:t>
      </w:r>
      <w:r w:rsidR="00F61D79">
        <w:rPr>
          <w:noProof/>
        </w:rPr>
        <w:t>,</w:t>
      </w:r>
      <w:r w:rsidR="00A63170">
        <w:rPr>
          <w:rFonts w:hint="eastAsia"/>
          <w:noProof/>
        </w:rPr>
        <w:t xml:space="preserve"> 2006)</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_Ref134858080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71</w:t>
      </w:r>
      <w:r w:rsidR="008F736B" w:rsidRPr="008F736B">
        <w:rPr>
          <w:vertAlign w:val="superscript"/>
        </w:rPr>
        <w:fldChar w:fldCharType="end"/>
      </w:r>
      <w:r>
        <w:t>，時尚設</w:t>
      </w:r>
      <w:r>
        <w:rPr>
          <w:rFonts w:hint="eastAsia"/>
        </w:rPr>
        <w:t>計</w:t>
      </w:r>
      <w:r>
        <w:t>師在人類服裝歷史中，重複</w:t>
      </w:r>
      <w:r>
        <w:rPr>
          <w:rFonts w:hint="eastAsia"/>
        </w:rPr>
        <w:t>尋找</w:t>
      </w:r>
      <w:r>
        <w:t>造型靈感，</w:t>
      </w:r>
      <w:r>
        <w:rPr>
          <w:rFonts w:hint="eastAsia"/>
        </w:rPr>
        <w:t>從中改造</w:t>
      </w:r>
      <w:r>
        <w:t>設計服裝，如近年常見的</w:t>
      </w:r>
      <w:r>
        <w:rPr>
          <w:rFonts w:hint="eastAsia"/>
        </w:rPr>
        <w:t>喇叭褲</w:t>
      </w:r>
      <w:r>
        <w:t>，上次流行</w:t>
      </w:r>
      <w:r>
        <w:rPr>
          <w:rFonts w:hint="eastAsia"/>
        </w:rPr>
        <w:t>時間在</w:t>
      </w:r>
      <w:r>
        <w:t>於</w:t>
      </w:r>
      <w:r>
        <w:rPr>
          <w:rFonts w:hint="eastAsia"/>
        </w:rPr>
        <w:t>七</w:t>
      </w:r>
      <w:r>
        <w:t>零年間，近</w:t>
      </w:r>
      <w:r>
        <w:rPr>
          <w:rFonts w:hint="eastAsia"/>
        </w:rPr>
        <w:t>年來的</w:t>
      </w:r>
      <w:r>
        <w:t>時尚趨勢</w:t>
      </w:r>
      <w:r>
        <w:rPr>
          <w:rFonts w:hint="eastAsia"/>
        </w:rPr>
        <w:t>締造者及選取了此</w:t>
      </w:r>
      <w:r>
        <w:t>元素，重新</w:t>
      </w:r>
      <w:r>
        <w:rPr>
          <w:rFonts w:hint="eastAsia"/>
        </w:rPr>
        <w:t>打造輪廓線條</w:t>
      </w:r>
      <w:r>
        <w:t>，</w:t>
      </w:r>
      <w:r>
        <w:rPr>
          <w:rFonts w:hint="eastAsia"/>
        </w:rPr>
        <w:t>將此創新</w:t>
      </w:r>
      <w:r>
        <w:t>，進而流行。原本</w:t>
      </w:r>
      <w:r>
        <w:rPr>
          <w:rFonts w:hint="eastAsia"/>
        </w:rPr>
        <w:t>之</w:t>
      </w:r>
      <w:r>
        <w:t>古</w:t>
      </w:r>
      <w:r>
        <w:rPr>
          <w:rFonts w:hint="eastAsia"/>
        </w:rPr>
        <w:t>舊</w:t>
      </w:r>
      <w:r>
        <w:t>衣物</w:t>
      </w:r>
      <w:r>
        <w:rPr>
          <w:rFonts w:hint="eastAsia"/>
        </w:rPr>
        <w:t>之</w:t>
      </w:r>
      <w:r>
        <w:t>「古著」，</w:t>
      </w:r>
      <w:r>
        <w:t xml:space="preserve"> </w:t>
      </w:r>
      <w:r>
        <w:t>也</w:t>
      </w:r>
      <w:r>
        <w:rPr>
          <w:rFonts w:hint="eastAsia"/>
        </w:rPr>
        <w:t>就紛紛</w:t>
      </w:r>
      <w:r>
        <w:t>受到</w:t>
      </w:r>
      <w:r>
        <w:rPr>
          <w:rFonts w:hint="eastAsia"/>
        </w:rPr>
        <w:t>了青年</w:t>
      </w:r>
      <w:r>
        <w:t>族群的</w:t>
      </w:r>
      <w:r>
        <w:rPr>
          <w:rFonts w:hint="eastAsia"/>
        </w:rPr>
        <w:t>愛戴</w:t>
      </w:r>
      <w:r>
        <w:t>，成為當今流行</w:t>
      </w:r>
      <w:r>
        <w:rPr>
          <w:rFonts w:hint="eastAsia"/>
        </w:rPr>
        <w:t>服飾</w:t>
      </w:r>
      <w:r>
        <w:t>的部分。</w:t>
      </w:r>
      <w:r>
        <w:rPr>
          <w:rFonts w:hint="eastAsia"/>
        </w:rPr>
        <w:t>根據各類時尚雜誌報導指出，</w:t>
      </w:r>
      <w:r>
        <w:t>「古著」是指出</w:t>
      </w:r>
      <w:r>
        <w:rPr>
          <w:rFonts w:hint="eastAsia"/>
        </w:rPr>
        <w:t>具有幾十年歷史且</w:t>
      </w:r>
      <w:r>
        <w:t>流傳至今的二手服飾，</w:t>
      </w:r>
      <w:r w:rsidR="00972DD5">
        <w:rPr>
          <w:rFonts w:hint="eastAsia"/>
        </w:rPr>
        <w:t>古著服飾</w:t>
      </w:r>
      <w:r>
        <w:t>並非只是單純有著過往的設計，</w:t>
      </w:r>
      <w:r>
        <w:rPr>
          <w:rFonts w:hint="eastAsia"/>
        </w:rPr>
        <w:t>更</w:t>
      </w:r>
      <w:r w:rsidR="00972DD5">
        <w:rPr>
          <w:rFonts w:hint="eastAsia"/>
        </w:rPr>
        <w:t>是</w:t>
      </w:r>
      <w:r>
        <w:rPr>
          <w:rFonts w:hint="eastAsia"/>
        </w:rPr>
        <w:t>乘載著歷史的精華，</w:t>
      </w:r>
      <w:r>
        <w:t>它們的各</w:t>
      </w:r>
      <w:r>
        <w:rPr>
          <w:rFonts w:hint="eastAsia"/>
        </w:rPr>
        <w:t>項細節</w:t>
      </w:r>
      <w:r>
        <w:t>，都能代表</w:t>
      </w:r>
      <w:r>
        <w:rPr>
          <w:rFonts w:hint="eastAsia"/>
        </w:rPr>
        <w:t>出</w:t>
      </w:r>
      <w:r>
        <w:t>時代的</w:t>
      </w:r>
      <w:r w:rsidRPr="008E703A">
        <w:t>流行趨勢。</w:t>
      </w:r>
    </w:p>
    <w:p w14:paraId="537F9953" w14:textId="07808AFD" w:rsidR="00932F80" w:rsidRDefault="00932F80" w:rsidP="00BF0F2B">
      <w:pPr>
        <w:pStyle w:val="A02"/>
        <w:ind w:firstLine="488"/>
      </w:pPr>
      <w:r>
        <w:rPr>
          <w:rFonts w:hint="eastAsia"/>
        </w:rPr>
        <w:t>本研究將透過了解，若小眾消費者是因環保進而熱愛古著，抑或是因古著而重視環保等變因，影響其購買意願，皆是值得效仿的購物行為模式，因為重複利用乃是上述所言的永續發展方式之一，此將會大幅減少消費者過度購買新型商品，以至於服裝業者減少提供服飾，進而減少製造，降低污染來源，</w:t>
      </w:r>
      <w:r w:rsidR="00EA3B15">
        <w:rPr>
          <w:rFonts w:hint="eastAsia"/>
        </w:rPr>
        <w:t>將可能</w:t>
      </w:r>
      <w:r>
        <w:rPr>
          <w:rFonts w:hint="eastAsia"/>
        </w:rPr>
        <w:t>是能解救地球當前能源危機的大好模範。</w:t>
      </w:r>
    </w:p>
    <w:p w14:paraId="6129E788" w14:textId="6B2589C5" w:rsidR="00932F80" w:rsidRDefault="00932F80" w:rsidP="007A622C">
      <w:pPr>
        <w:pStyle w:val="2"/>
        <w:ind w:left="567"/>
      </w:pPr>
      <w:bookmarkStart w:id="21" w:name="_Toc129957624"/>
      <w:bookmarkStart w:id="22" w:name="_Toc149041027"/>
      <w:r>
        <w:t>研究</w:t>
      </w:r>
      <w:r w:rsidR="00023FC1">
        <w:rPr>
          <w:rFonts w:hint="eastAsia"/>
        </w:rPr>
        <w:t>問題</w:t>
      </w:r>
      <w:r>
        <w:t>與目的</w:t>
      </w:r>
      <w:bookmarkEnd w:id="21"/>
      <w:bookmarkEnd w:id="22"/>
    </w:p>
    <w:p w14:paraId="2BD612D8" w14:textId="671E77D2" w:rsidR="006210AF" w:rsidRPr="001B7503" w:rsidRDefault="0044402A" w:rsidP="0068280E">
      <w:pPr>
        <w:pStyle w:val="A02"/>
        <w:ind w:firstLineChars="232" w:firstLine="566"/>
      </w:pPr>
      <w:r>
        <w:t>本研究擬</w:t>
      </w:r>
      <w:r w:rsidRPr="00B93293">
        <w:rPr>
          <w:rFonts w:hint="eastAsia"/>
        </w:rPr>
        <w:t>以消費者觀點探討古著服飾之購買意願</w:t>
      </w:r>
      <w:r>
        <w:rPr>
          <w:rFonts w:hint="eastAsia"/>
        </w:rPr>
        <w:t>，來探討古著服飾是否也帶動了永續發展服飾的一環</w:t>
      </w:r>
      <w:r w:rsidR="001B7503">
        <w:rPr>
          <w:rFonts w:hint="eastAsia"/>
        </w:rPr>
        <w:t>，</w:t>
      </w:r>
      <w:r>
        <w:t>依</w:t>
      </w:r>
      <w:r w:rsidR="00E249B6">
        <w:t>研究問題</w:t>
      </w:r>
      <w:r>
        <w:rPr>
          <w:rFonts w:hint="eastAsia"/>
        </w:rPr>
        <w:t>所述</w:t>
      </w:r>
      <w:r>
        <w:t>，本研究</w:t>
      </w:r>
      <w:r>
        <w:rPr>
          <w:rFonts w:hint="eastAsia"/>
        </w:rPr>
        <w:t>相驗證知覺價值及永續發展的主觀看法及行為</w:t>
      </w:r>
      <w:r>
        <w:t>，探討</w:t>
      </w:r>
      <w:r>
        <w:rPr>
          <w:rFonts w:hint="eastAsia"/>
        </w:rPr>
        <w:t>古著之</w:t>
      </w:r>
      <w:r>
        <w:t>購買意願，</w:t>
      </w:r>
      <w:r>
        <w:rPr>
          <w:rFonts w:hint="eastAsia"/>
        </w:rPr>
        <w:t>是否具備相關性，甚至進而造成何種影響，</w:t>
      </w:r>
      <w:r w:rsidR="001B7503">
        <w:rPr>
          <w:rFonts w:hint="eastAsia"/>
        </w:rPr>
        <w:t>以利</w:t>
      </w:r>
      <w:r>
        <w:rPr>
          <w:rFonts w:hint="eastAsia"/>
        </w:rPr>
        <w:t>洞悉消費者的觀點</w:t>
      </w:r>
      <w:r w:rsidR="001B7503">
        <w:rPr>
          <w:rFonts w:hint="eastAsia"/>
        </w:rPr>
        <w:t>。</w:t>
      </w:r>
    </w:p>
    <w:p w14:paraId="1FA43934" w14:textId="36006D60" w:rsidR="00932F80" w:rsidRDefault="00932F80" w:rsidP="0068280E">
      <w:pPr>
        <w:pStyle w:val="3"/>
        <w:ind w:left="851"/>
      </w:pPr>
      <w:bookmarkStart w:id="23" w:name="_Toc129957625"/>
      <w:bookmarkStart w:id="24" w:name="_Toc149041028"/>
      <w:r>
        <w:lastRenderedPageBreak/>
        <w:t>研究</w:t>
      </w:r>
      <w:bookmarkEnd w:id="23"/>
      <w:r w:rsidR="00023FC1">
        <w:rPr>
          <w:rFonts w:hint="eastAsia"/>
        </w:rPr>
        <w:t>問題</w:t>
      </w:r>
      <w:bookmarkEnd w:id="24"/>
    </w:p>
    <w:p w14:paraId="7A334FD6" w14:textId="1797B45B" w:rsidR="00932F80" w:rsidRDefault="00932F80" w:rsidP="00144A32">
      <w:pPr>
        <w:pStyle w:val="A02"/>
        <w:ind w:firstLine="488"/>
      </w:pPr>
      <w:r>
        <w:t>服裝</w:t>
      </w:r>
      <w:r>
        <w:rPr>
          <w:rFonts w:hint="eastAsia"/>
        </w:rPr>
        <w:t>為民生</w:t>
      </w:r>
      <w:r>
        <w:t>經濟</w:t>
      </w:r>
      <w:r>
        <w:rPr>
          <w:rFonts w:hint="eastAsia"/>
        </w:rPr>
        <w:t>其一的核心產業</w:t>
      </w:r>
      <w:r>
        <w:t>，</w:t>
      </w:r>
      <w:r>
        <w:rPr>
          <w:rFonts w:hint="eastAsia"/>
        </w:rPr>
        <w:t>然而污染程度卻也名列前茅</w:t>
      </w:r>
      <w:r>
        <w:t>，</w:t>
      </w:r>
      <w:r>
        <w:rPr>
          <w:rFonts w:hint="eastAsia"/>
        </w:rPr>
        <w:t>所以服裝業者們也開始更重視於永續發展</w:t>
      </w:r>
      <w:r>
        <w:t>，</w:t>
      </w:r>
      <w:r>
        <w:rPr>
          <w:rFonts w:hint="eastAsia"/>
        </w:rPr>
        <w:t>採用的方法乃是將服飾</w:t>
      </w:r>
      <w:r>
        <w:t>回</w:t>
      </w:r>
      <w:r>
        <w:rPr>
          <w:rFonts w:hint="eastAsia"/>
        </w:rPr>
        <w:t>收，進而帶動古著潮流，</w:t>
      </w:r>
      <w:r>
        <w:t>促</w:t>
      </w:r>
      <w:r>
        <w:rPr>
          <w:rFonts w:hint="eastAsia"/>
        </w:rPr>
        <w:t>使消</w:t>
      </w:r>
      <w:r>
        <w:t>費者</w:t>
      </w:r>
      <w:r>
        <w:rPr>
          <w:rFonts w:hint="eastAsia"/>
        </w:rPr>
        <w:t>更具備</w:t>
      </w:r>
      <w:r>
        <w:t>購買意願，讓</w:t>
      </w:r>
      <w:r>
        <w:rPr>
          <w:rFonts w:hint="eastAsia"/>
        </w:rPr>
        <w:t>服飾的生命週期再次循環</w:t>
      </w:r>
      <w:r>
        <w:t>，</w:t>
      </w:r>
      <w:r>
        <w:rPr>
          <w:rFonts w:hint="eastAsia"/>
        </w:rPr>
        <w:t>從減少製造服飾，進而減少了環境汙染來源</w:t>
      </w:r>
      <w:r>
        <w:t>。</w:t>
      </w:r>
      <w:r>
        <w:rPr>
          <w:rFonts w:hint="eastAsia"/>
        </w:rPr>
        <w:t>於是</w:t>
      </w:r>
      <w:r>
        <w:t>本研究擬</w:t>
      </w:r>
      <w:r w:rsidRPr="00B93293">
        <w:rPr>
          <w:rFonts w:hint="eastAsia"/>
        </w:rPr>
        <w:t>以消費者觀點探討古著服飾之購買意願</w:t>
      </w:r>
      <w:r>
        <w:rPr>
          <w:rFonts w:hint="eastAsia"/>
        </w:rPr>
        <w:t>，來探討古著服飾是否也帶動了永續發展服飾的一環</w:t>
      </w:r>
      <w:r>
        <w:t>。依</w:t>
      </w:r>
      <w:r>
        <w:rPr>
          <w:rFonts w:hint="eastAsia"/>
        </w:rPr>
        <w:t>各大</w:t>
      </w:r>
      <w:r>
        <w:t>學者</w:t>
      </w:r>
      <w:r>
        <w:rPr>
          <w:rFonts w:hint="eastAsia"/>
        </w:rPr>
        <w:t>之</w:t>
      </w:r>
      <w:r>
        <w:t>文獻</w:t>
      </w:r>
      <w:r>
        <w:rPr>
          <w:rFonts w:hint="eastAsia"/>
        </w:rPr>
        <w:t>得知</w:t>
      </w:r>
      <w:r>
        <w:t>，永續</w:t>
      </w:r>
      <w:r>
        <w:rPr>
          <w:rFonts w:hint="eastAsia"/>
        </w:rPr>
        <w:t>發展</w:t>
      </w:r>
      <w:r>
        <w:t>包括了</w:t>
      </w:r>
      <w:r>
        <w:rPr>
          <w:rFonts w:hint="eastAsia"/>
        </w:rPr>
        <w:t>經濟循環及</w:t>
      </w:r>
      <w:r>
        <w:t>綠色消費等概念，</w:t>
      </w:r>
      <w:r>
        <w:rPr>
          <w:rFonts w:hint="eastAsia"/>
        </w:rPr>
        <w:t>對於永續發展的認知及態度是否影響購賣意願，乃為</w:t>
      </w:r>
      <w:r>
        <w:t>本研究</w:t>
      </w:r>
      <w:r>
        <w:rPr>
          <w:rFonts w:hint="eastAsia"/>
        </w:rPr>
        <w:t>所</w:t>
      </w:r>
      <w:r>
        <w:t>探討。同時本研究</w:t>
      </w:r>
      <w:r>
        <w:rPr>
          <w:rFonts w:hint="eastAsia"/>
        </w:rPr>
        <w:t>也會從</w:t>
      </w:r>
      <w:r>
        <w:t>知覺價值</w:t>
      </w:r>
      <w:r>
        <w:rPr>
          <w:rFonts w:hint="eastAsia"/>
        </w:rPr>
        <w:t>的主觀意識去理解是否與</w:t>
      </w:r>
      <w:r>
        <w:t>購買意願產生</w:t>
      </w:r>
      <w:r>
        <w:rPr>
          <w:rFonts w:hint="eastAsia"/>
        </w:rPr>
        <w:t>相關性</w:t>
      </w:r>
      <w:r>
        <w:t>，</w:t>
      </w:r>
      <w:r>
        <w:rPr>
          <w:rFonts w:hint="eastAsia"/>
        </w:rPr>
        <w:t>也在此下訂了三項提問，進行推測</w:t>
      </w:r>
      <w:r>
        <w:t>。</w:t>
      </w:r>
    </w:p>
    <w:p w14:paraId="1D8ABDAE" w14:textId="483EB6D0" w:rsidR="00932F80" w:rsidRPr="00FF4685" w:rsidRDefault="00932F80" w:rsidP="00C62B0B">
      <w:pPr>
        <w:pStyle w:val="A001"/>
        <w:numPr>
          <w:ilvl w:val="0"/>
          <w:numId w:val="9"/>
        </w:numPr>
        <w:spacing w:after="120"/>
      </w:pPr>
      <w:r w:rsidRPr="00FF4685">
        <w:t>知覺價</w:t>
      </w:r>
      <w:r w:rsidRPr="00FF4685">
        <w:rPr>
          <w:rFonts w:ascii="新細明體" w:hAnsi="新細明體" w:cs="新細明體" w:hint="eastAsia"/>
        </w:rPr>
        <w:t>值</w:t>
      </w:r>
      <w:r w:rsidRPr="00FF4685">
        <w:rPr>
          <w:rFonts w:hint="eastAsia"/>
        </w:rPr>
        <w:t>對於購買意願具有影響性</w:t>
      </w:r>
      <w:r w:rsidR="00D330B2">
        <w:t>?</w:t>
      </w:r>
    </w:p>
    <w:p w14:paraId="6E9B7647" w14:textId="70775520" w:rsidR="00932F80" w:rsidRDefault="00932F80" w:rsidP="00C62B0B">
      <w:pPr>
        <w:pStyle w:val="A001"/>
        <w:numPr>
          <w:ilvl w:val="0"/>
          <w:numId w:val="9"/>
        </w:numPr>
        <w:spacing w:after="120"/>
      </w:pPr>
      <w:r w:rsidRPr="00FF4685">
        <w:t>永續發展</w:t>
      </w:r>
      <w:sdt>
        <w:sdtPr>
          <w:tag w:val="goog_rdk_10"/>
          <w:id w:val="1628666670"/>
        </w:sdtPr>
        <w:sdtEndPr/>
        <w:sdtContent>
          <w:r w:rsidRPr="00FF4685">
            <w:t>對於購買意願具有影響性</w:t>
          </w:r>
        </w:sdtContent>
      </w:sdt>
      <w:r w:rsidR="00D330B2">
        <w:t>?</w:t>
      </w:r>
    </w:p>
    <w:p w14:paraId="5EC93B9F" w14:textId="413F9E5E" w:rsidR="00932F80" w:rsidRPr="00870F87" w:rsidRDefault="00932F80" w:rsidP="00C62B0B">
      <w:pPr>
        <w:pStyle w:val="A001"/>
        <w:numPr>
          <w:ilvl w:val="0"/>
          <w:numId w:val="9"/>
        </w:numPr>
        <w:spacing w:after="120"/>
      </w:pPr>
      <w:r w:rsidRPr="00E94EEE">
        <w:rPr>
          <w:rFonts w:asciiTheme="minorEastAsia" w:hAnsiTheme="minorEastAsia" w:hint="eastAsia"/>
        </w:rPr>
        <w:t>人口統計</w:t>
      </w:r>
      <w:r w:rsidRPr="00E94EEE">
        <w:rPr>
          <w:rFonts w:hint="eastAsia"/>
        </w:rPr>
        <w:t>變數</w:t>
      </w:r>
      <w:r w:rsidRPr="00E94EEE">
        <w:rPr>
          <w:rFonts w:asciiTheme="minorEastAsia" w:hAnsiTheme="minorEastAsia" w:hint="eastAsia"/>
        </w:rPr>
        <w:t>是否影響其兩大構面?</w:t>
      </w:r>
      <w:r w:rsidR="00E94EEE">
        <w:rPr>
          <w:rFonts w:asciiTheme="minorEastAsia" w:hAnsiTheme="minorEastAsia"/>
        </w:rPr>
        <w:br/>
      </w:r>
      <w:r w:rsidRPr="00E94EEE">
        <w:rPr>
          <w:rFonts w:asciiTheme="minorEastAsia" w:hAnsiTheme="minorEastAsia" w:cs="Gungsuh" w:hint="eastAsia"/>
          <w:color w:val="000000"/>
        </w:rPr>
        <w:t>(自變數之知覺價值、永續發展，依變數之購買意願)</w:t>
      </w:r>
    </w:p>
    <w:p w14:paraId="690129A3" w14:textId="5E6BDFA3" w:rsidR="00932F80" w:rsidRDefault="00932F80" w:rsidP="00D42A24">
      <w:pPr>
        <w:pStyle w:val="3"/>
        <w:ind w:left="851"/>
      </w:pPr>
      <w:bookmarkStart w:id="25" w:name="_Toc129957626"/>
      <w:bookmarkStart w:id="26" w:name="_Toc149041029"/>
      <w:r>
        <w:t>研究目的</w:t>
      </w:r>
      <w:bookmarkEnd w:id="25"/>
      <w:bookmarkEnd w:id="26"/>
    </w:p>
    <w:p w14:paraId="6CA73B1D" w14:textId="4EF81BD0" w:rsidR="00932F80" w:rsidRPr="00E94EEE" w:rsidRDefault="00932F80" w:rsidP="00E94EEE">
      <w:pPr>
        <w:pStyle w:val="A02"/>
        <w:ind w:firstLine="488"/>
      </w:pPr>
      <w:r>
        <w:rPr>
          <w:rFonts w:hint="eastAsia"/>
        </w:rPr>
        <w:t>本</w:t>
      </w:r>
      <w:r>
        <w:t>研究</w:t>
      </w:r>
      <w:r>
        <w:rPr>
          <w:rFonts w:hint="eastAsia"/>
        </w:rPr>
        <w:t>核心</w:t>
      </w:r>
      <w:r>
        <w:t>在</w:t>
      </w:r>
      <w:r>
        <w:rPr>
          <w:rFonts w:hint="eastAsia"/>
        </w:rPr>
        <w:t>於</w:t>
      </w:r>
      <w:r>
        <w:t>探討</w:t>
      </w:r>
      <w:r w:rsidRPr="00B93293">
        <w:rPr>
          <w:rFonts w:hint="eastAsia"/>
        </w:rPr>
        <w:t>以消費者觀點探討古著服飾之購買意願</w:t>
      </w:r>
      <w:r>
        <w:t>。依</w:t>
      </w:r>
      <w:r w:rsidR="00E249B6">
        <w:t>研究問題</w:t>
      </w:r>
      <w:r>
        <w:rPr>
          <w:rFonts w:hint="eastAsia"/>
        </w:rPr>
        <w:t>所述</w:t>
      </w:r>
      <w:r>
        <w:t>，本研究</w:t>
      </w:r>
      <w:r w:rsidR="00756128">
        <w:rPr>
          <w:rFonts w:hint="eastAsia"/>
        </w:rPr>
        <w:t>將</w:t>
      </w:r>
      <w:r>
        <w:rPr>
          <w:rFonts w:hint="eastAsia"/>
        </w:rPr>
        <w:t>驗證知覺價值及永續發展的主觀看法及行為</w:t>
      </w:r>
      <w:r>
        <w:t>，</w:t>
      </w:r>
      <w:r>
        <w:t xml:space="preserve"> </w:t>
      </w:r>
      <w:r>
        <w:t>探討</w:t>
      </w:r>
      <w:r>
        <w:rPr>
          <w:rFonts w:hint="eastAsia"/>
        </w:rPr>
        <w:t>古著之</w:t>
      </w:r>
      <w:r>
        <w:t>購買意願，</w:t>
      </w:r>
      <w:r>
        <w:rPr>
          <w:rFonts w:hint="eastAsia"/>
        </w:rPr>
        <w:t>是否具備相關性，甚至進而造成何種影響，期待</w:t>
      </w:r>
      <w:r>
        <w:t>能</w:t>
      </w:r>
      <w:r>
        <w:rPr>
          <w:rFonts w:hint="eastAsia"/>
        </w:rPr>
        <w:t>從此橫切面</w:t>
      </w:r>
      <w:r>
        <w:t>研究中，</w:t>
      </w:r>
      <w:r>
        <w:rPr>
          <w:rFonts w:hint="eastAsia"/>
        </w:rPr>
        <w:t>洞悉消費者的觀點，進而將古著的優勢進行弘揚，影響消費者購買服飾的新觀念，在環保與時尚之間取得最佳平衡點，為地</w:t>
      </w:r>
      <w:r w:rsidRPr="00E94EEE">
        <w:rPr>
          <w:rFonts w:hint="eastAsia"/>
        </w:rPr>
        <w:t>球盡一份心力</w:t>
      </w:r>
      <w:r w:rsidRPr="00E94EEE">
        <w:t>。具體</w:t>
      </w:r>
      <w:r w:rsidRPr="00E94EEE">
        <w:rPr>
          <w:rFonts w:hint="eastAsia"/>
        </w:rPr>
        <w:t>來說</w:t>
      </w:r>
      <w:r w:rsidRPr="00E94EEE">
        <w:t>，本研究的</w:t>
      </w:r>
      <w:r w:rsidR="00E94EEE" w:rsidRPr="00E94EEE">
        <w:t>目的可</w:t>
      </w:r>
      <w:r w:rsidR="00E94EEE" w:rsidRPr="00E94EEE">
        <w:rPr>
          <w:rFonts w:hint="eastAsia"/>
        </w:rPr>
        <w:t>列出</w:t>
      </w:r>
      <w:r w:rsidRPr="00E94EEE">
        <w:rPr>
          <w:rFonts w:hint="eastAsia"/>
        </w:rPr>
        <w:t>以</w:t>
      </w:r>
      <w:r w:rsidRPr="00E94EEE">
        <w:t>下四點</w:t>
      </w:r>
      <w:r w:rsidR="00781CEA">
        <w:t>:</w:t>
      </w:r>
    </w:p>
    <w:p w14:paraId="6693ACC3" w14:textId="3182053F" w:rsidR="00932F80" w:rsidRPr="00E94EEE" w:rsidRDefault="00932F80" w:rsidP="00C62B0B">
      <w:pPr>
        <w:pStyle w:val="A001"/>
        <w:numPr>
          <w:ilvl w:val="0"/>
          <w:numId w:val="10"/>
        </w:numPr>
        <w:spacing w:after="120"/>
      </w:pPr>
      <w:r w:rsidRPr="00E94EEE">
        <w:t>知覺價</w:t>
      </w:r>
      <w:r w:rsidRPr="00E94EEE">
        <w:rPr>
          <w:rFonts w:hint="eastAsia"/>
        </w:rPr>
        <w:t>值對於購買意願具有影響性</w:t>
      </w:r>
      <w:r w:rsidRPr="00E94EEE">
        <w:t>。</w:t>
      </w:r>
    </w:p>
    <w:p w14:paraId="4A579DF7" w14:textId="2D1BD1DE" w:rsidR="00932F80" w:rsidRPr="00E94EEE" w:rsidRDefault="00932F80" w:rsidP="00C62B0B">
      <w:pPr>
        <w:pStyle w:val="A001"/>
        <w:numPr>
          <w:ilvl w:val="0"/>
          <w:numId w:val="10"/>
        </w:numPr>
        <w:spacing w:after="120"/>
      </w:pPr>
      <w:r w:rsidRPr="00E94EEE">
        <w:t>永續發展</w:t>
      </w:r>
      <w:sdt>
        <w:sdtPr>
          <w:tag w:val="goog_rdk_10"/>
          <w:id w:val="-377011122"/>
        </w:sdtPr>
        <w:sdtEndPr/>
        <w:sdtContent>
          <w:r w:rsidRPr="00E94EEE">
            <w:t>對於購買意願具有影響性</w:t>
          </w:r>
        </w:sdtContent>
      </w:sdt>
      <w:r w:rsidRPr="00E94EEE">
        <w:t>。</w:t>
      </w:r>
    </w:p>
    <w:p w14:paraId="1E53E081" w14:textId="64100758" w:rsidR="00932F80" w:rsidRPr="00E94EEE" w:rsidRDefault="00932F80" w:rsidP="00C62B0B">
      <w:pPr>
        <w:pStyle w:val="A001"/>
        <w:numPr>
          <w:ilvl w:val="0"/>
          <w:numId w:val="10"/>
        </w:numPr>
        <w:spacing w:after="120"/>
      </w:pPr>
      <w:r w:rsidRPr="00E94EEE">
        <w:rPr>
          <w:rFonts w:hint="eastAsia"/>
        </w:rPr>
        <w:t>人口統計變數是否影響其三大構面</w:t>
      </w:r>
      <w:r w:rsidRPr="00E94EEE">
        <w:rPr>
          <w:rFonts w:hint="eastAsia"/>
        </w:rPr>
        <w:t>?</w:t>
      </w:r>
      <w:r w:rsidR="00E94EEE">
        <w:br/>
      </w:r>
      <w:r w:rsidRPr="00E94EEE">
        <w:rPr>
          <w:rFonts w:hint="eastAsia"/>
        </w:rPr>
        <w:t>(</w:t>
      </w:r>
      <w:r w:rsidRPr="00E94EEE">
        <w:rPr>
          <w:rFonts w:hint="eastAsia"/>
        </w:rPr>
        <w:t>自變數之知覺價值、永續發展，依變數之購買意願</w:t>
      </w:r>
      <w:r w:rsidRPr="00E94EEE">
        <w:rPr>
          <w:rFonts w:hint="eastAsia"/>
        </w:rPr>
        <w:t>)</w:t>
      </w:r>
    </w:p>
    <w:p w14:paraId="51236C07" w14:textId="57D98DC3" w:rsidR="00932F80" w:rsidRDefault="00932F80" w:rsidP="007A622C">
      <w:pPr>
        <w:pStyle w:val="2"/>
        <w:ind w:left="567"/>
      </w:pPr>
      <w:bookmarkStart w:id="27" w:name="_Toc129957627"/>
      <w:bookmarkStart w:id="28" w:name="_Toc149041030"/>
      <w:r>
        <w:t>研究範圍</w:t>
      </w:r>
      <w:bookmarkEnd w:id="27"/>
      <w:bookmarkEnd w:id="28"/>
    </w:p>
    <w:p w14:paraId="6F3C76BF" w14:textId="618B985E" w:rsidR="00932F80" w:rsidRPr="00310496" w:rsidRDefault="00932F80" w:rsidP="00310496">
      <w:pPr>
        <w:pStyle w:val="A02"/>
        <w:ind w:firstLine="488"/>
        <w:rPr>
          <w:color w:val="FF0000"/>
        </w:rPr>
      </w:pPr>
      <w:r>
        <w:rPr>
          <w:rFonts w:hint="eastAsia"/>
        </w:rPr>
        <w:t>近年來，</w:t>
      </w:r>
      <w:r>
        <w:t>消費者</w:t>
      </w:r>
      <w:r>
        <w:rPr>
          <w:rFonts w:hint="eastAsia"/>
        </w:rPr>
        <w:t>紛紛變得重視</w:t>
      </w:r>
      <w:r>
        <w:t>環境的永續發展</w:t>
      </w:r>
      <w:r>
        <w:rPr>
          <w:rFonts w:hint="eastAsia"/>
        </w:rPr>
        <w:t>之</w:t>
      </w:r>
      <w:r>
        <w:t>議題，卻</w:t>
      </w:r>
      <w:r>
        <w:rPr>
          <w:rFonts w:hint="eastAsia"/>
        </w:rPr>
        <w:t>鮮少</w:t>
      </w:r>
      <w:r>
        <w:t>研究去</w:t>
      </w:r>
      <w:r>
        <w:rPr>
          <w:rFonts w:hint="eastAsia"/>
        </w:rPr>
        <w:t>理解到</w:t>
      </w:r>
      <w:r>
        <w:t>的</w:t>
      </w:r>
      <w:r>
        <w:rPr>
          <w:rFonts w:hint="eastAsia"/>
        </w:rPr>
        <w:t>永續發展</w:t>
      </w:r>
      <w:r>
        <w:t>之行為</w:t>
      </w:r>
      <w:r w:rsidR="00A63170">
        <w:rPr>
          <w:rFonts w:hint="eastAsia"/>
          <w:noProof/>
        </w:rPr>
        <w:t xml:space="preserve"> (Simpson</w:t>
      </w:r>
      <w:r w:rsidR="00F61D79">
        <w:rPr>
          <w:noProof/>
        </w:rPr>
        <w:t>,</w:t>
      </w:r>
      <w:r w:rsidR="00A63170">
        <w:rPr>
          <w:rFonts w:hint="eastAsia"/>
          <w:noProof/>
        </w:rPr>
        <w:t xml:space="preserve"> 2012)</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_Ref135120540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58</w:t>
      </w:r>
      <w:r w:rsidR="008F736B" w:rsidRPr="008F736B">
        <w:rPr>
          <w:vertAlign w:val="superscript"/>
        </w:rPr>
        <w:fldChar w:fldCharType="end"/>
      </w:r>
      <w:r>
        <w:t>。</w:t>
      </w:r>
      <w:r>
        <w:rPr>
          <w:rFonts w:hint="eastAsia"/>
        </w:rPr>
        <w:t>雖然永</w:t>
      </w:r>
      <w:r>
        <w:t>續</w:t>
      </w:r>
      <w:r>
        <w:rPr>
          <w:rFonts w:hint="eastAsia"/>
        </w:rPr>
        <w:t>乃</w:t>
      </w:r>
      <w:r>
        <w:t>是消費者</w:t>
      </w:r>
      <w:r>
        <w:rPr>
          <w:rFonts w:hint="eastAsia"/>
        </w:rPr>
        <w:t>所在意</w:t>
      </w:r>
      <w:r>
        <w:t>的</w:t>
      </w:r>
      <w:r>
        <w:rPr>
          <w:rFonts w:hint="eastAsia"/>
        </w:rPr>
        <w:t>一大</w:t>
      </w:r>
      <w:r>
        <w:t>概念，但他們</w:t>
      </w:r>
      <w:r>
        <w:rPr>
          <w:rFonts w:hint="eastAsia"/>
        </w:rPr>
        <w:t>是否會將觀念轉至購買意願</w:t>
      </w:r>
      <w:r>
        <w:t>，</w:t>
      </w:r>
      <w:r>
        <w:rPr>
          <w:rFonts w:hint="eastAsia"/>
        </w:rPr>
        <w:t>也</w:t>
      </w:r>
      <w:r>
        <w:t>可能受到</w:t>
      </w:r>
      <w:r>
        <w:rPr>
          <w:rFonts w:hint="eastAsia"/>
        </w:rPr>
        <w:t>主觀意識等各種</w:t>
      </w:r>
      <w:r>
        <w:t>的影響，</w:t>
      </w:r>
      <w:r>
        <w:rPr>
          <w:rFonts w:hint="eastAsia"/>
        </w:rPr>
        <w:t>也就是說</w:t>
      </w:r>
      <w:r>
        <w:t>，對</w:t>
      </w:r>
      <w:r>
        <w:rPr>
          <w:rFonts w:hint="eastAsia"/>
        </w:rPr>
        <w:t>於</w:t>
      </w:r>
      <w:r>
        <w:t>永續</w:t>
      </w:r>
      <w:r>
        <w:rPr>
          <w:rFonts w:hint="eastAsia"/>
        </w:rPr>
        <w:t>發展</w:t>
      </w:r>
      <w:r>
        <w:t>的</w:t>
      </w:r>
      <w:r>
        <w:rPr>
          <w:rFonts w:hint="eastAsia"/>
        </w:rPr>
        <w:t>認同及</w:t>
      </w:r>
      <w:r>
        <w:t>關注不一定會轉化</w:t>
      </w:r>
      <w:r>
        <w:rPr>
          <w:rFonts w:hint="eastAsia"/>
        </w:rPr>
        <w:t>購買意願</w:t>
      </w:r>
      <w:r>
        <w:t>。</w:t>
      </w:r>
      <w:r>
        <w:rPr>
          <w:rFonts w:hint="eastAsia"/>
        </w:rPr>
        <w:t>於是</w:t>
      </w:r>
      <w:r>
        <w:t>本研究以台灣民眾</w:t>
      </w:r>
      <w:r>
        <w:rPr>
          <w:rFonts w:hint="eastAsia"/>
        </w:rPr>
        <w:t>作</w:t>
      </w:r>
      <w:r>
        <w:t>為研究對象</w:t>
      </w:r>
      <w:r>
        <w:rPr>
          <w:rFonts w:hint="eastAsia"/>
        </w:rPr>
        <w:t>之母體</w:t>
      </w:r>
      <w:r>
        <w:t>，</w:t>
      </w:r>
      <w:r>
        <w:rPr>
          <w:rFonts w:hint="eastAsia"/>
        </w:rPr>
        <w:t>其中以台灣消費者們為</w:t>
      </w:r>
      <w:r>
        <w:t>樣</w:t>
      </w:r>
      <w:r>
        <w:rPr>
          <w:rFonts w:hint="eastAsia"/>
        </w:rPr>
        <w:t>本</w:t>
      </w:r>
      <w:r>
        <w:t>，</w:t>
      </w:r>
      <w:r>
        <w:rPr>
          <w:rFonts w:hint="eastAsia"/>
        </w:rPr>
        <w:t>作</w:t>
      </w:r>
      <w:r>
        <w:t>為本研究之研究範圍</w:t>
      </w:r>
      <w:r w:rsidR="00310496">
        <w:rPr>
          <w:rFonts w:hint="eastAsia"/>
        </w:rPr>
        <w:t>，</w:t>
      </w:r>
      <w:r>
        <w:rPr>
          <w:rFonts w:hint="eastAsia"/>
        </w:rPr>
        <w:t>從中洞悉消費者的看法，進而得知</w:t>
      </w:r>
      <w:r w:rsidRPr="00B93293">
        <w:rPr>
          <w:rFonts w:hint="eastAsia"/>
        </w:rPr>
        <w:t>以消費者觀點</w:t>
      </w:r>
      <w:r w:rsidRPr="00B93293">
        <w:rPr>
          <w:rFonts w:hint="eastAsia"/>
        </w:rPr>
        <w:lastRenderedPageBreak/>
        <w:t>探討古著服飾之</w:t>
      </w:r>
      <w:r w:rsidRPr="00454B76">
        <w:rPr>
          <w:rFonts w:hint="eastAsia"/>
          <w:color w:val="000000" w:themeColor="text1"/>
        </w:rPr>
        <w:t>購買意願</w:t>
      </w:r>
      <w:r w:rsidRPr="00454B76">
        <w:rPr>
          <w:color w:val="000000" w:themeColor="text1"/>
        </w:rPr>
        <w:t>，</w:t>
      </w:r>
      <w:r w:rsidRPr="00454B76">
        <w:rPr>
          <w:rFonts w:hint="eastAsia"/>
          <w:color w:val="000000" w:themeColor="text1"/>
        </w:rPr>
        <w:t>以及是否可能</w:t>
      </w:r>
      <w:r w:rsidRPr="00454B76">
        <w:rPr>
          <w:color w:val="000000" w:themeColor="text1"/>
        </w:rPr>
        <w:t>因</w:t>
      </w:r>
      <w:r w:rsidRPr="00454B76">
        <w:rPr>
          <w:rFonts w:hint="eastAsia"/>
          <w:color w:val="000000" w:themeColor="text1"/>
        </w:rPr>
        <w:t>主觀意識及行為而削弱了對於古著服飾的購買意願</w:t>
      </w:r>
      <w:r w:rsidRPr="00454B76">
        <w:rPr>
          <w:color w:val="000000" w:themeColor="text1"/>
        </w:rPr>
        <w:t>。本研究採取問卷調查法，將研究</w:t>
      </w:r>
      <w:r w:rsidRPr="00454B76">
        <w:rPr>
          <w:rFonts w:hint="eastAsia"/>
          <w:color w:val="000000" w:themeColor="text1"/>
        </w:rPr>
        <w:t>設定為三大</w:t>
      </w:r>
      <w:r w:rsidRPr="00454B76">
        <w:rPr>
          <w:color w:val="000000" w:themeColor="text1"/>
        </w:rPr>
        <w:t>構面</w:t>
      </w:r>
      <w:r w:rsidRPr="00454B76">
        <w:rPr>
          <w:rFonts w:hint="eastAsia"/>
          <w:color w:val="000000" w:themeColor="text1"/>
        </w:rPr>
        <w:t>以知覺價值</w:t>
      </w:r>
      <w:r w:rsidRPr="00454B76">
        <w:rPr>
          <w:color w:val="000000" w:themeColor="text1"/>
        </w:rPr>
        <w:t>(</w:t>
      </w:r>
      <w:r w:rsidRPr="00454B76">
        <w:rPr>
          <w:color w:val="000000" w:themeColor="text1"/>
        </w:rPr>
        <w:t>分</w:t>
      </w:r>
      <w:r w:rsidRPr="00454B76">
        <w:rPr>
          <w:rFonts w:hint="eastAsia"/>
          <w:color w:val="000000" w:themeColor="text1"/>
        </w:rPr>
        <w:t>成功</w:t>
      </w:r>
      <w:r w:rsidR="003167EB" w:rsidRPr="00454B76">
        <w:rPr>
          <w:rFonts w:hint="eastAsia"/>
          <w:color w:val="000000" w:themeColor="text1"/>
        </w:rPr>
        <w:t>效</w:t>
      </w:r>
      <w:r w:rsidRPr="00454B76">
        <w:rPr>
          <w:rFonts w:hint="eastAsia"/>
          <w:color w:val="000000" w:themeColor="text1"/>
        </w:rPr>
        <w:t>價值</w:t>
      </w:r>
      <w:r w:rsidRPr="00454B76">
        <w:rPr>
          <w:color w:val="000000" w:themeColor="text1"/>
        </w:rPr>
        <w:t>、</w:t>
      </w:r>
      <w:r w:rsidRPr="00454B76">
        <w:rPr>
          <w:rFonts w:hint="eastAsia"/>
          <w:color w:val="000000" w:themeColor="text1"/>
        </w:rPr>
        <w:t>情感價值</w:t>
      </w:r>
      <w:r w:rsidRPr="00454B76">
        <w:rPr>
          <w:color w:val="000000" w:themeColor="text1"/>
        </w:rPr>
        <w:t>)</w:t>
      </w:r>
      <w:r w:rsidRPr="00454B76">
        <w:rPr>
          <w:rFonts w:hint="eastAsia"/>
          <w:color w:val="000000" w:themeColor="text1"/>
        </w:rPr>
        <w:t>以及永續發展與古著服飾</w:t>
      </w:r>
      <w:r w:rsidRPr="00454B76">
        <w:rPr>
          <w:color w:val="000000" w:themeColor="text1"/>
        </w:rPr>
        <w:t>購買意願來探討其之間的</w:t>
      </w:r>
      <w:r w:rsidRPr="00454B76">
        <w:rPr>
          <w:rFonts w:hint="eastAsia"/>
          <w:color w:val="000000" w:themeColor="text1"/>
        </w:rPr>
        <w:t>相關性及影響之層面</w:t>
      </w:r>
      <w:r w:rsidRPr="00454B76">
        <w:rPr>
          <w:color w:val="000000" w:themeColor="text1"/>
        </w:rPr>
        <w:t>。</w:t>
      </w:r>
    </w:p>
    <w:p w14:paraId="7DA45FFD" w14:textId="712C437D" w:rsidR="00932F80" w:rsidRDefault="00932F80" w:rsidP="007A622C">
      <w:pPr>
        <w:pStyle w:val="2"/>
        <w:ind w:left="567"/>
      </w:pPr>
      <w:bookmarkStart w:id="29" w:name="_Toc129957628"/>
      <w:bookmarkStart w:id="30" w:name="_Toc149041031"/>
      <w:r>
        <w:t>研究流程</w:t>
      </w:r>
      <w:bookmarkEnd w:id="29"/>
      <w:bookmarkEnd w:id="30"/>
    </w:p>
    <w:p w14:paraId="5E533991" w14:textId="472E7670" w:rsidR="00736A07" w:rsidRPr="00736A07" w:rsidRDefault="00932F80" w:rsidP="00736A07">
      <w:pPr>
        <w:pStyle w:val="A02"/>
        <w:ind w:firstLine="488"/>
      </w:pPr>
      <w:r>
        <w:t>本研究首先</w:t>
      </w:r>
      <w:r>
        <w:rPr>
          <w:rFonts w:hint="eastAsia"/>
        </w:rPr>
        <w:t>找出了</w:t>
      </w:r>
      <w:r>
        <w:t>研究</w:t>
      </w:r>
      <w:r w:rsidRPr="003F3A58">
        <w:rPr>
          <w:color w:val="000000" w:themeColor="text1"/>
        </w:rPr>
        <w:t>方向</w:t>
      </w:r>
      <w:r w:rsidRPr="003F3A58">
        <w:rPr>
          <w:rFonts w:hint="eastAsia"/>
          <w:color w:val="000000" w:themeColor="text1"/>
        </w:rPr>
        <w:t>，後續再創立出</w:t>
      </w:r>
      <w:r w:rsidRPr="003F3A58">
        <w:rPr>
          <w:color w:val="000000" w:themeColor="text1"/>
        </w:rPr>
        <w:t>主題，依據研究動機與目的，進行相關</w:t>
      </w:r>
      <w:r w:rsidRPr="003F3A58">
        <w:rPr>
          <w:rFonts w:hint="eastAsia"/>
          <w:color w:val="000000" w:themeColor="text1"/>
        </w:rPr>
        <w:t>之</w:t>
      </w:r>
      <w:r w:rsidRPr="003F3A58">
        <w:rPr>
          <w:color w:val="000000" w:themeColor="text1"/>
        </w:rPr>
        <w:t>理論與文獻探討</w:t>
      </w:r>
      <w:r w:rsidRPr="003F3A58">
        <w:rPr>
          <w:rFonts w:hint="eastAsia"/>
          <w:color w:val="000000" w:themeColor="text1"/>
        </w:rPr>
        <w:t>作為</w:t>
      </w:r>
      <w:r w:rsidRPr="003F3A58">
        <w:rPr>
          <w:color w:val="000000" w:themeColor="text1"/>
        </w:rPr>
        <w:t>分析</w:t>
      </w:r>
      <w:r w:rsidR="005744B8">
        <w:rPr>
          <w:color w:val="000000" w:themeColor="text1"/>
        </w:rPr>
        <w:t>；</w:t>
      </w:r>
      <w:r w:rsidRPr="003F3A58">
        <w:rPr>
          <w:color w:val="000000" w:themeColor="text1"/>
        </w:rPr>
        <w:t>主要以</w:t>
      </w:r>
      <w:r w:rsidRPr="003F3A58">
        <w:rPr>
          <w:rFonts w:hint="eastAsia"/>
          <w:color w:val="000000" w:themeColor="text1"/>
        </w:rPr>
        <w:t>知覺價值</w:t>
      </w:r>
      <w:r w:rsidRPr="003F3A58">
        <w:rPr>
          <w:rFonts w:hint="eastAsia"/>
          <w:color w:val="000000" w:themeColor="text1"/>
        </w:rPr>
        <w:t>(</w:t>
      </w:r>
      <w:r w:rsidR="00CC5F93" w:rsidRPr="003F3A58">
        <w:rPr>
          <w:rFonts w:hint="eastAsia"/>
          <w:color w:val="000000" w:themeColor="text1"/>
        </w:rPr>
        <w:t>功效</w:t>
      </w:r>
      <w:r w:rsidRPr="003F3A58">
        <w:rPr>
          <w:rFonts w:hint="eastAsia"/>
          <w:color w:val="000000" w:themeColor="text1"/>
        </w:rPr>
        <w:t>價值、情感價值</w:t>
      </w:r>
      <w:r w:rsidRPr="003F3A58">
        <w:rPr>
          <w:rFonts w:hint="eastAsia"/>
          <w:color w:val="000000" w:themeColor="text1"/>
        </w:rPr>
        <w:t>)</w:t>
      </w:r>
      <w:r w:rsidRPr="003F3A58">
        <w:rPr>
          <w:rFonts w:hint="eastAsia"/>
          <w:color w:val="000000" w:themeColor="text1"/>
        </w:rPr>
        <w:t>、</w:t>
      </w:r>
      <w:r w:rsidRPr="003F3A58">
        <w:rPr>
          <w:color w:val="000000" w:themeColor="text1"/>
        </w:rPr>
        <w:t>永續</w:t>
      </w:r>
      <w:r w:rsidRPr="003F3A58">
        <w:rPr>
          <w:rFonts w:hint="eastAsia"/>
          <w:color w:val="000000" w:themeColor="text1"/>
        </w:rPr>
        <w:t>發展以及古著服飾之</w:t>
      </w:r>
      <w:r w:rsidRPr="003F3A58">
        <w:rPr>
          <w:color w:val="000000" w:themeColor="text1"/>
        </w:rPr>
        <w:t>購買意願。</w:t>
      </w:r>
      <w:r>
        <w:t>建立研究架構</w:t>
      </w:r>
      <w:r>
        <w:rPr>
          <w:rFonts w:hint="eastAsia"/>
        </w:rPr>
        <w:t>以及訂立</w:t>
      </w:r>
      <w:r>
        <w:t>研究假設，</w:t>
      </w:r>
      <w:r>
        <w:rPr>
          <w:rFonts w:hint="eastAsia"/>
        </w:rPr>
        <w:t>再將</w:t>
      </w:r>
      <w:r>
        <w:t>研究假設相關</w:t>
      </w:r>
      <w:r>
        <w:rPr>
          <w:rFonts w:hint="eastAsia"/>
        </w:rPr>
        <w:t>資料及</w:t>
      </w:r>
      <w:r>
        <w:t>文獻</w:t>
      </w:r>
      <w:r>
        <w:rPr>
          <w:rFonts w:hint="eastAsia"/>
        </w:rPr>
        <w:t>統整</w:t>
      </w:r>
      <w:r>
        <w:t>，以</w:t>
      </w:r>
      <w:r>
        <w:rPr>
          <w:rFonts w:hint="eastAsia"/>
        </w:rPr>
        <w:t>陳述</w:t>
      </w:r>
      <w:r>
        <w:t>本研究之理論</w:t>
      </w:r>
      <w:r>
        <w:rPr>
          <w:rFonts w:hint="eastAsia"/>
        </w:rPr>
        <w:t>概況。</w:t>
      </w:r>
      <w:r>
        <w:t>接著</w:t>
      </w:r>
      <w:r>
        <w:rPr>
          <w:rFonts w:hint="eastAsia"/>
        </w:rPr>
        <w:t>以三大構面進行設計電子問卷且發放</w:t>
      </w:r>
      <w:r>
        <w:t>，</w:t>
      </w:r>
      <w:r>
        <w:rPr>
          <w:rFonts w:hint="eastAsia"/>
        </w:rPr>
        <w:t>將先收集問卷資料後，</w:t>
      </w:r>
      <w:r>
        <w:t>剔除無效問卷</w:t>
      </w:r>
      <w:r>
        <w:rPr>
          <w:rFonts w:hint="eastAsia"/>
        </w:rPr>
        <w:t>，進而整理有效問卷</w:t>
      </w:r>
      <w:r>
        <w:t>與再以統計分析軟體</w:t>
      </w:r>
      <w:r>
        <w:rPr>
          <w:rFonts w:hint="eastAsia"/>
        </w:rPr>
        <w:t>SPSS</w:t>
      </w:r>
      <w:r>
        <w:t>進行問卷資料分析</w:t>
      </w:r>
      <w:r>
        <w:rPr>
          <w:rFonts w:hint="eastAsia"/>
        </w:rPr>
        <w:t>，從前測中，因信度分析結果傑出，於是將題目進行濃縮與精簡，使受測者更能利於受測。最後，才使得進行正式問卷調查，之後也將再次以</w:t>
      </w:r>
      <w:r>
        <w:t>統計分析軟體</w:t>
      </w:r>
      <w:r>
        <w:rPr>
          <w:rFonts w:hint="eastAsia"/>
        </w:rPr>
        <w:t>SPSS</w:t>
      </w:r>
      <w:r>
        <w:t>進行資料分析</w:t>
      </w:r>
      <w:r>
        <w:rPr>
          <w:rFonts w:hint="eastAsia"/>
        </w:rPr>
        <w:t>，查看是否能驗證其假說</w:t>
      </w:r>
      <w:r>
        <w:t>，</w:t>
      </w:r>
      <w:r>
        <w:rPr>
          <w:rFonts w:hint="eastAsia"/>
        </w:rPr>
        <w:t>探討其結果及相關性與影響</w:t>
      </w:r>
      <w:r>
        <w:t>。研究流程</w:t>
      </w:r>
      <w:r>
        <w:rPr>
          <w:rFonts w:hint="eastAsia"/>
        </w:rPr>
        <w:t>總</w:t>
      </w:r>
      <w:r>
        <w:t>共</w:t>
      </w:r>
      <w:r>
        <w:rPr>
          <w:rFonts w:hint="eastAsia"/>
        </w:rPr>
        <w:t>分成三大階段</w:t>
      </w:r>
      <w:r>
        <w:t>，</w:t>
      </w:r>
      <w:r w:rsidR="00F53CDA">
        <w:rPr>
          <w:rFonts w:hint="eastAsia"/>
        </w:rPr>
        <w:t>如</w:t>
      </w:r>
      <w:r w:rsidR="00F53CDA">
        <w:fldChar w:fldCharType="begin"/>
      </w:r>
      <w:r w:rsidR="00F53CDA">
        <w:instrText xml:space="preserve"> </w:instrText>
      </w:r>
      <w:r w:rsidR="00F53CDA">
        <w:rPr>
          <w:rFonts w:hint="eastAsia"/>
        </w:rPr>
        <w:instrText>REF _Ref125899587 \h</w:instrText>
      </w:r>
      <w:r w:rsidR="00F53CDA">
        <w:instrText xml:space="preserve"> </w:instrText>
      </w:r>
      <w:r w:rsidR="00F53CDA">
        <w:fldChar w:fldCharType="separate"/>
      </w:r>
      <w:r w:rsidR="001B3D63">
        <w:rPr>
          <w:rFonts w:hint="eastAsia"/>
        </w:rPr>
        <w:t>圖</w:t>
      </w:r>
      <w:r w:rsidR="001B3D63">
        <w:rPr>
          <w:rFonts w:hint="eastAsia"/>
        </w:rPr>
        <w:t xml:space="preserve"> </w:t>
      </w:r>
      <w:r w:rsidR="001B3D63">
        <w:rPr>
          <w:noProof/>
        </w:rPr>
        <w:t>1</w:t>
      </w:r>
      <w:r w:rsidR="001B3D63">
        <w:noBreakHyphen/>
      </w:r>
      <w:r w:rsidR="001B3D63">
        <w:rPr>
          <w:noProof/>
        </w:rPr>
        <w:t>1</w:t>
      </w:r>
      <w:r w:rsidR="00F53CDA">
        <w:fldChar w:fldCharType="end"/>
      </w:r>
      <w:r>
        <w:rPr>
          <w:rFonts w:hint="eastAsia"/>
        </w:rPr>
        <w:t>所示</w:t>
      </w:r>
      <w:r w:rsidR="00C6065C">
        <w:t>:</w:t>
      </w:r>
    </w:p>
    <w:p w14:paraId="4D39C754" w14:textId="09441AFA" w:rsidR="00932F80" w:rsidRPr="003860DE" w:rsidRDefault="003D5AB1" w:rsidP="00736A07">
      <w:pPr>
        <w:pStyle w:val="B2"/>
        <w:rPr>
          <w:color w:val="E7E6E6" w:themeColor="background2"/>
        </w:rPr>
      </w:pPr>
      <w:r>
        <w:rPr>
          <w:noProof/>
          <w:color w:val="E7E6E6" w:themeColor="background2"/>
        </w:rPr>
        <mc:AlternateContent>
          <mc:Choice Requires="wpc">
            <w:drawing>
              <wp:inline distT="0" distB="0" distL="0" distR="0" wp14:anchorId="033D06D1" wp14:editId="4B9409AD">
                <wp:extent cx="6126480" cy="3200400"/>
                <wp:effectExtent l="5715" t="5080" r="1905" b="4445"/>
                <wp:docPr id="50" name="畫布 71"/>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wps:wsp>
                        <wps:cNvPr id="23" name="矩形: 圓角 2"/>
                        <wps:cNvSpPr>
                          <a:spLocks noChangeArrowheads="1"/>
                        </wps:cNvSpPr>
                        <wps:spPr bwMode="auto">
                          <a:xfrm>
                            <a:off x="2099127" y="19800"/>
                            <a:ext cx="1932225" cy="3180600"/>
                          </a:xfrm>
                          <a:prstGeom prst="roundRect">
                            <a:avLst>
                              <a:gd name="adj" fmla="val 16667"/>
                            </a:avLst>
                          </a:prstGeom>
                          <a:solidFill>
                            <a:schemeClr val="bg1">
                              <a:lumMod val="8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29" name="矩形: 圓角 3"/>
                        <wps:cNvSpPr>
                          <a:spLocks noChangeArrowheads="1"/>
                        </wps:cNvSpPr>
                        <wps:spPr bwMode="auto">
                          <a:xfrm>
                            <a:off x="0" y="0"/>
                            <a:ext cx="1932125" cy="3180500"/>
                          </a:xfrm>
                          <a:prstGeom prst="roundRect">
                            <a:avLst>
                              <a:gd name="adj" fmla="val 16667"/>
                            </a:avLst>
                          </a:prstGeom>
                          <a:solidFill>
                            <a:schemeClr val="bg1">
                              <a:lumMod val="8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30" name="矩形: 圓角 4"/>
                        <wps:cNvSpPr>
                          <a:spLocks noChangeArrowheads="1"/>
                        </wps:cNvSpPr>
                        <wps:spPr bwMode="auto">
                          <a:xfrm>
                            <a:off x="4194355" y="19800"/>
                            <a:ext cx="1932125" cy="3180600"/>
                          </a:xfrm>
                          <a:prstGeom prst="roundRect">
                            <a:avLst>
                              <a:gd name="adj" fmla="val 16667"/>
                            </a:avLst>
                          </a:prstGeom>
                          <a:solidFill>
                            <a:schemeClr val="bg1">
                              <a:lumMod val="8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31" name="矩形: 圓角 5"/>
                        <wps:cNvSpPr>
                          <a:spLocks noChangeArrowheads="1"/>
                        </wps:cNvSpPr>
                        <wps:spPr bwMode="auto">
                          <a:xfrm>
                            <a:off x="230503" y="242500"/>
                            <a:ext cx="1490919" cy="612200"/>
                          </a:xfrm>
                          <a:prstGeom prst="roundRect">
                            <a:avLst>
                              <a:gd name="adj" fmla="val 16667"/>
                            </a:avLst>
                          </a:prstGeom>
                          <a:solidFill>
                            <a:schemeClr val="bg1">
                              <a:lumMod val="6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CF2B106" w14:textId="77777777" w:rsidR="007D3C96" w:rsidRPr="0043222A" w:rsidRDefault="007D3C96" w:rsidP="00932F80">
                              <w:pPr>
                                <w:jc w:val="center"/>
                                <w:rPr>
                                  <w:sz w:val="28"/>
                                  <w:szCs w:val="28"/>
                                </w:rPr>
                              </w:pPr>
                              <w:r w:rsidRPr="0043222A">
                                <w:rPr>
                                  <w:rFonts w:hint="eastAsia"/>
                                  <w:sz w:val="28"/>
                                  <w:szCs w:val="28"/>
                                </w:rPr>
                                <w:t>第一階段</w:t>
                              </w:r>
                            </w:p>
                            <w:p w14:paraId="557DE5AE" w14:textId="77777777" w:rsidR="007D3C96" w:rsidRPr="0043222A" w:rsidRDefault="007D3C96" w:rsidP="00F765D7">
                              <w:pPr>
                                <w:pStyle w:val="B2"/>
                              </w:pPr>
                              <w:r w:rsidRPr="0043222A">
                                <w:rPr>
                                  <w:rFonts w:hint="eastAsia"/>
                                </w:rPr>
                                <w:t>主題確立</w:t>
                              </w:r>
                            </w:p>
                          </w:txbxContent>
                        </wps:txbx>
                        <wps:bodyPr rot="0" vert="horz" wrap="square" lIns="91440" tIns="45720" rIns="91440" bIns="45720" anchor="ctr" anchorCtr="0" upright="1">
                          <a:noAutofit/>
                        </wps:bodyPr>
                      </wps:wsp>
                      <wps:wsp>
                        <wps:cNvPr id="32" name="矩形: 圓角 6"/>
                        <wps:cNvSpPr>
                          <a:spLocks noChangeArrowheads="1"/>
                        </wps:cNvSpPr>
                        <wps:spPr bwMode="auto">
                          <a:xfrm>
                            <a:off x="287904" y="943600"/>
                            <a:ext cx="1375618" cy="4652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2EBD4E34" w14:textId="77777777" w:rsidR="007D3C96" w:rsidRPr="003860DE" w:rsidRDefault="007D3C96" w:rsidP="00932F80">
                              <w:pPr>
                                <w:jc w:val="center"/>
                                <w:rPr>
                                  <w:color w:val="E7E6E6" w:themeColor="background2"/>
                                </w:rPr>
                              </w:pPr>
                              <w:r w:rsidRPr="003860DE">
                                <w:rPr>
                                  <w:rFonts w:hint="eastAsia"/>
                                  <w:color w:val="E7E6E6" w:themeColor="background2"/>
                                </w:rPr>
                                <w:t>1</w:t>
                              </w:r>
                              <w:r w:rsidRPr="003860DE">
                                <w:rPr>
                                  <w:color w:val="E7E6E6" w:themeColor="background2"/>
                                </w:rPr>
                                <w:t>.</w:t>
                              </w:r>
                              <w:r w:rsidRPr="003860DE">
                                <w:rPr>
                                  <w:rFonts w:hint="eastAsia"/>
                                  <w:color w:val="E7E6E6" w:themeColor="background2"/>
                                </w:rPr>
                                <w:t>探索研究方向</w:t>
                              </w:r>
                            </w:p>
                          </w:txbxContent>
                        </wps:txbx>
                        <wps:bodyPr rot="0" vert="horz" wrap="square" lIns="91440" tIns="45720" rIns="91440" bIns="45720" anchor="ctr" anchorCtr="0" upright="1">
                          <a:noAutofit/>
                        </wps:bodyPr>
                      </wps:wsp>
                      <wps:wsp>
                        <wps:cNvPr id="33" name="矩形: 圓角 7"/>
                        <wps:cNvSpPr>
                          <a:spLocks noChangeArrowheads="1"/>
                        </wps:cNvSpPr>
                        <wps:spPr bwMode="auto">
                          <a:xfrm>
                            <a:off x="288204" y="1497900"/>
                            <a:ext cx="1375618" cy="4651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26C0460F" w14:textId="77777777" w:rsidR="007D3C96" w:rsidRPr="003860DE" w:rsidRDefault="007D3C96" w:rsidP="00932F80">
                              <w:pPr>
                                <w:jc w:val="center"/>
                                <w:rPr>
                                  <w:color w:val="E7E6E6" w:themeColor="background2"/>
                                </w:rPr>
                              </w:pPr>
                              <w:r w:rsidRPr="003860DE">
                                <w:rPr>
                                  <w:rFonts w:hint="eastAsia"/>
                                  <w:color w:val="E7E6E6" w:themeColor="background2"/>
                                </w:rPr>
                                <w:t>2</w:t>
                              </w:r>
                              <w:r w:rsidRPr="003860DE">
                                <w:rPr>
                                  <w:color w:val="E7E6E6" w:themeColor="background2"/>
                                </w:rPr>
                                <w:t>.</w:t>
                              </w:r>
                              <w:r w:rsidRPr="003860DE">
                                <w:rPr>
                                  <w:rFonts w:hint="eastAsia"/>
                                  <w:color w:val="E7E6E6" w:themeColor="background2"/>
                                </w:rPr>
                                <w:t>創立主題</w:t>
                              </w:r>
                            </w:p>
                          </w:txbxContent>
                        </wps:txbx>
                        <wps:bodyPr rot="0" vert="horz" wrap="square" lIns="91440" tIns="45720" rIns="91440" bIns="45720" anchor="ctr" anchorCtr="0" upright="1">
                          <a:noAutofit/>
                        </wps:bodyPr>
                      </wps:wsp>
                      <wps:wsp>
                        <wps:cNvPr id="36" name="矩形: 圓角 8"/>
                        <wps:cNvSpPr>
                          <a:spLocks noChangeArrowheads="1"/>
                        </wps:cNvSpPr>
                        <wps:spPr bwMode="auto">
                          <a:xfrm>
                            <a:off x="288104" y="2052000"/>
                            <a:ext cx="1375518" cy="4652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45C14CA5" w14:textId="77777777" w:rsidR="007D3C96" w:rsidRPr="003860DE" w:rsidRDefault="007D3C96" w:rsidP="00932F80">
                              <w:pPr>
                                <w:jc w:val="center"/>
                                <w:rPr>
                                  <w:color w:val="E7E6E6" w:themeColor="background2"/>
                                </w:rPr>
                              </w:pPr>
                              <w:r w:rsidRPr="003860DE">
                                <w:rPr>
                                  <w:rFonts w:hint="eastAsia"/>
                                  <w:color w:val="E7E6E6" w:themeColor="background2"/>
                                </w:rPr>
                                <w:t>3</w:t>
                              </w:r>
                              <w:r w:rsidRPr="003860DE">
                                <w:rPr>
                                  <w:color w:val="E7E6E6" w:themeColor="background2"/>
                                </w:rPr>
                                <w:t>.</w:t>
                              </w:r>
                              <w:r w:rsidRPr="003860DE">
                                <w:rPr>
                                  <w:rFonts w:hint="eastAsia"/>
                                  <w:color w:val="E7E6E6" w:themeColor="background2"/>
                                </w:rPr>
                                <w:t>相</w:t>
                              </w:r>
                              <w:r w:rsidRPr="003860DE">
                                <w:rPr>
                                  <w:color w:val="E7E6E6" w:themeColor="background2"/>
                                </w:rPr>
                                <w:t>關文獻探討</w:t>
                              </w:r>
                            </w:p>
                          </w:txbxContent>
                        </wps:txbx>
                        <wps:bodyPr rot="0" vert="horz" wrap="square" lIns="91440" tIns="45720" rIns="91440" bIns="45720" anchor="ctr" anchorCtr="0" upright="1">
                          <a:noAutofit/>
                        </wps:bodyPr>
                      </wps:wsp>
                      <wps:wsp>
                        <wps:cNvPr id="37" name="矩形: 圓角 11"/>
                        <wps:cNvSpPr>
                          <a:spLocks noChangeArrowheads="1"/>
                        </wps:cNvSpPr>
                        <wps:spPr bwMode="auto">
                          <a:xfrm>
                            <a:off x="2322830" y="231600"/>
                            <a:ext cx="1490419" cy="612200"/>
                          </a:xfrm>
                          <a:prstGeom prst="roundRect">
                            <a:avLst>
                              <a:gd name="adj" fmla="val 16667"/>
                            </a:avLst>
                          </a:prstGeom>
                          <a:solidFill>
                            <a:schemeClr val="bg1">
                              <a:lumMod val="6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3886E8B6" w14:textId="77777777" w:rsidR="007D3C96" w:rsidRPr="0043222A" w:rsidRDefault="007D3C96" w:rsidP="00932F80">
                              <w:pPr>
                                <w:jc w:val="center"/>
                                <w:rPr>
                                  <w:sz w:val="28"/>
                                  <w:szCs w:val="28"/>
                                </w:rPr>
                              </w:pPr>
                              <w:r w:rsidRPr="0043222A">
                                <w:rPr>
                                  <w:rFonts w:hint="eastAsia"/>
                                  <w:sz w:val="28"/>
                                  <w:szCs w:val="28"/>
                                </w:rPr>
                                <w:t>第二階段</w:t>
                              </w:r>
                            </w:p>
                            <w:p w14:paraId="2A9A5287" w14:textId="77777777" w:rsidR="007D3C96" w:rsidRPr="0043222A" w:rsidRDefault="007D3C96" w:rsidP="00932F80">
                              <w:pPr>
                                <w:jc w:val="center"/>
                                <w:rPr>
                                  <w:sz w:val="32"/>
                                  <w:szCs w:val="32"/>
                                </w:rPr>
                              </w:pPr>
                              <w:r w:rsidRPr="0043222A">
                                <w:rPr>
                                  <w:rFonts w:hint="eastAsia"/>
                                  <w:sz w:val="32"/>
                                  <w:szCs w:val="32"/>
                                </w:rPr>
                                <w:t>研究設計</w:t>
                              </w:r>
                            </w:p>
                          </w:txbxContent>
                        </wps:txbx>
                        <wps:bodyPr rot="0" vert="horz" wrap="square" lIns="91440" tIns="45720" rIns="91440" bIns="45720" anchor="ctr" anchorCtr="0" upright="1">
                          <a:noAutofit/>
                        </wps:bodyPr>
                      </wps:wsp>
                      <wps:wsp>
                        <wps:cNvPr id="38" name="矩形: 圓角 16"/>
                        <wps:cNvSpPr>
                          <a:spLocks noChangeArrowheads="1"/>
                        </wps:cNvSpPr>
                        <wps:spPr bwMode="auto">
                          <a:xfrm>
                            <a:off x="2380031" y="9333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6DF0C081" w14:textId="77777777" w:rsidR="007D3C96" w:rsidRPr="003860DE" w:rsidRDefault="007D3C96" w:rsidP="00932F80">
                              <w:pPr>
                                <w:jc w:val="center"/>
                                <w:rPr>
                                  <w:color w:val="E7E6E6" w:themeColor="background2"/>
                                </w:rPr>
                              </w:pPr>
                              <w:r w:rsidRPr="003860DE">
                                <w:rPr>
                                  <w:rFonts w:hint="eastAsia"/>
                                  <w:color w:val="E7E6E6" w:themeColor="background2"/>
                                </w:rPr>
                                <w:t>1</w:t>
                              </w:r>
                              <w:r w:rsidRPr="003860DE">
                                <w:rPr>
                                  <w:color w:val="E7E6E6" w:themeColor="background2"/>
                                </w:rPr>
                                <w:t>.</w:t>
                              </w:r>
                              <w:r w:rsidRPr="003860DE">
                                <w:rPr>
                                  <w:rFonts w:hint="eastAsia"/>
                                  <w:color w:val="E7E6E6" w:themeColor="background2"/>
                                </w:rPr>
                                <w:t>建立研究架構</w:t>
                              </w:r>
                            </w:p>
                          </w:txbxContent>
                        </wps:txbx>
                        <wps:bodyPr rot="0" vert="horz" wrap="square" lIns="91440" tIns="45720" rIns="91440" bIns="45720" anchor="ctr" anchorCtr="0" upright="1">
                          <a:noAutofit/>
                        </wps:bodyPr>
                      </wps:wsp>
                      <wps:wsp>
                        <wps:cNvPr id="39" name="矩形: 圓角 21"/>
                        <wps:cNvSpPr>
                          <a:spLocks noChangeArrowheads="1"/>
                        </wps:cNvSpPr>
                        <wps:spPr bwMode="auto">
                          <a:xfrm>
                            <a:off x="2380031" y="14870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1A90522" w14:textId="77777777" w:rsidR="007D3C96" w:rsidRPr="003860DE" w:rsidRDefault="007D3C96" w:rsidP="00932F80">
                              <w:pPr>
                                <w:jc w:val="center"/>
                                <w:rPr>
                                  <w:color w:val="E7E6E6" w:themeColor="background2"/>
                                </w:rPr>
                              </w:pPr>
                              <w:r w:rsidRPr="003860DE">
                                <w:rPr>
                                  <w:rFonts w:hint="eastAsia"/>
                                  <w:color w:val="E7E6E6" w:themeColor="background2"/>
                                </w:rPr>
                                <w:t>2</w:t>
                              </w:r>
                              <w:r w:rsidRPr="003860DE">
                                <w:rPr>
                                  <w:color w:val="E7E6E6" w:themeColor="background2"/>
                                </w:rPr>
                                <w:t>.</w:t>
                              </w:r>
                              <w:r w:rsidRPr="003860DE">
                                <w:rPr>
                                  <w:rFonts w:hint="eastAsia"/>
                                  <w:color w:val="E7E6E6" w:themeColor="background2"/>
                                </w:rPr>
                                <w:t xml:space="preserve"> </w:t>
                              </w:r>
                              <w:r w:rsidRPr="003860DE">
                                <w:rPr>
                                  <w:rFonts w:hint="eastAsia"/>
                                  <w:color w:val="E7E6E6" w:themeColor="background2"/>
                                </w:rPr>
                                <w:t>訂立研究假設</w:t>
                              </w:r>
                            </w:p>
                          </w:txbxContent>
                        </wps:txbx>
                        <wps:bodyPr rot="0" vert="horz" wrap="square" lIns="91440" tIns="45720" rIns="91440" bIns="45720" anchor="ctr" anchorCtr="0" upright="1">
                          <a:noAutofit/>
                        </wps:bodyPr>
                      </wps:wsp>
                      <wps:wsp>
                        <wps:cNvPr id="40" name="矩形: 圓角 22"/>
                        <wps:cNvSpPr>
                          <a:spLocks noChangeArrowheads="1"/>
                        </wps:cNvSpPr>
                        <wps:spPr bwMode="auto">
                          <a:xfrm>
                            <a:off x="2380031" y="20414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780B4D16" w14:textId="77777777" w:rsidR="007D3C96" w:rsidRPr="003860DE" w:rsidRDefault="007D3C96" w:rsidP="00932F80">
                              <w:pPr>
                                <w:jc w:val="center"/>
                                <w:rPr>
                                  <w:color w:val="E7E6E6" w:themeColor="background2"/>
                                </w:rPr>
                              </w:pPr>
                              <w:r w:rsidRPr="003860DE">
                                <w:rPr>
                                  <w:color w:val="E7E6E6" w:themeColor="background2"/>
                                </w:rPr>
                                <w:t>3.</w:t>
                              </w:r>
                              <w:r w:rsidRPr="003860DE">
                                <w:rPr>
                                  <w:rFonts w:hint="eastAsia"/>
                                  <w:color w:val="E7E6E6" w:themeColor="background2"/>
                                </w:rPr>
                                <w:t>前測問卷調查</w:t>
                              </w:r>
                            </w:p>
                          </w:txbxContent>
                        </wps:txbx>
                        <wps:bodyPr rot="0" vert="horz" wrap="square" lIns="91440" tIns="45720" rIns="91440" bIns="45720" anchor="ctr" anchorCtr="0" upright="1">
                          <a:noAutofit/>
                        </wps:bodyPr>
                      </wps:wsp>
                      <wps:wsp>
                        <wps:cNvPr id="41" name="矩形: 圓角 23"/>
                        <wps:cNvSpPr>
                          <a:spLocks noChangeArrowheads="1"/>
                        </wps:cNvSpPr>
                        <wps:spPr bwMode="auto">
                          <a:xfrm>
                            <a:off x="4429958" y="235600"/>
                            <a:ext cx="1490419" cy="612100"/>
                          </a:xfrm>
                          <a:prstGeom prst="roundRect">
                            <a:avLst>
                              <a:gd name="adj" fmla="val 16667"/>
                            </a:avLst>
                          </a:prstGeom>
                          <a:solidFill>
                            <a:schemeClr val="bg1">
                              <a:lumMod val="6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67483D9A" w14:textId="77777777" w:rsidR="007D3C96" w:rsidRPr="0043222A" w:rsidRDefault="007D3C96" w:rsidP="00932F80">
                              <w:pPr>
                                <w:jc w:val="center"/>
                                <w:rPr>
                                  <w:sz w:val="28"/>
                                  <w:szCs w:val="28"/>
                                </w:rPr>
                              </w:pPr>
                              <w:r w:rsidRPr="0043222A">
                                <w:rPr>
                                  <w:rFonts w:hint="eastAsia"/>
                                  <w:sz w:val="28"/>
                                  <w:szCs w:val="28"/>
                                </w:rPr>
                                <w:t>第三階段</w:t>
                              </w:r>
                            </w:p>
                            <w:p w14:paraId="59702266" w14:textId="77777777" w:rsidR="007D3C96" w:rsidRPr="0043222A" w:rsidRDefault="007D3C96" w:rsidP="00932F80">
                              <w:pPr>
                                <w:jc w:val="center"/>
                                <w:rPr>
                                  <w:sz w:val="32"/>
                                  <w:szCs w:val="32"/>
                                </w:rPr>
                              </w:pPr>
                              <w:r w:rsidRPr="0043222A">
                                <w:rPr>
                                  <w:rFonts w:hint="eastAsia"/>
                                  <w:sz w:val="32"/>
                                  <w:szCs w:val="32"/>
                                </w:rPr>
                                <w:t>研究分析</w:t>
                              </w:r>
                            </w:p>
                          </w:txbxContent>
                        </wps:txbx>
                        <wps:bodyPr rot="0" vert="horz" wrap="square" lIns="91440" tIns="45720" rIns="91440" bIns="45720" anchor="ctr" anchorCtr="0" upright="1">
                          <a:noAutofit/>
                        </wps:bodyPr>
                      </wps:wsp>
                      <wps:wsp>
                        <wps:cNvPr id="42" name="矩形: 圓角 30"/>
                        <wps:cNvSpPr>
                          <a:spLocks noChangeArrowheads="1"/>
                        </wps:cNvSpPr>
                        <wps:spPr bwMode="auto">
                          <a:xfrm>
                            <a:off x="4487159" y="9373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141F2BF" w14:textId="77777777" w:rsidR="007D3C96" w:rsidRPr="003860DE" w:rsidRDefault="007D3C96" w:rsidP="00932F80">
                              <w:pPr>
                                <w:jc w:val="center"/>
                                <w:rPr>
                                  <w:color w:val="E7E6E6" w:themeColor="background2"/>
                                </w:rPr>
                              </w:pPr>
                              <w:r w:rsidRPr="003860DE">
                                <w:rPr>
                                  <w:rFonts w:hint="eastAsia"/>
                                  <w:color w:val="E7E6E6" w:themeColor="background2"/>
                                </w:rPr>
                                <w:t>1</w:t>
                              </w:r>
                              <w:r w:rsidRPr="003860DE">
                                <w:rPr>
                                  <w:color w:val="E7E6E6" w:themeColor="background2"/>
                                </w:rPr>
                                <w:t>.</w:t>
                              </w:r>
                              <w:r w:rsidRPr="003860DE">
                                <w:rPr>
                                  <w:rFonts w:hint="eastAsia"/>
                                  <w:color w:val="E7E6E6" w:themeColor="background2"/>
                                </w:rPr>
                                <w:t>問卷精簡化</w:t>
                              </w:r>
                            </w:p>
                          </w:txbxContent>
                        </wps:txbx>
                        <wps:bodyPr rot="0" vert="horz" wrap="square" lIns="91440" tIns="45720" rIns="91440" bIns="45720" anchor="ctr" anchorCtr="0" upright="1">
                          <a:noAutofit/>
                        </wps:bodyPr>
                      </wps:wsp>
                      <wps:wsp>
                        <wps:cNvPr id="43" name="矩形: 圓角 31"/>
                        <wps:cNvSpPr>
                          <a:spLocks noChangeArrowheads="1"/>
                        </wps:cNvSpPr>
                        <wps:spPr bwMode="auto">
                          <a:xfrm>
                            <a:off x="4487159" y="14910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57042DFD" w14:textId="77777777" w:rsidR="007D3C96" w:rsidRPr="003860DE" w:rsidRDefault="007D3C96" w:rsidP="00932F80">
                              <w:pPr>
                                <w:jc w:val="center"/>
                                <w:rPr>
                                  <w:color w:val="E7E6E6" w:themeColor="background2"/>
                                </w:rPr>
                              </w:pPr>
                              <w:r w:rsidRPr="003860DE">
                                <w:rPr>
                                  <w:rFonts w:hint="eastAsia"/>
                                  <w:color w:val="E7E6E6" w:themeColor="background2"/>
                                </w:rPr>
                                <w:t>2</w:t>
                              </w:r>
                              <w:r w:rsidRPr="003860DE">
                                <w:rPr>
                                  <w:color w:val="E7E6E6" w:themeColor="background2"/>
                                </w:rPr>
                                <w:t>.</w:t>
                              </w:r>
                              <w:r w:rsidRPr="003860DE">
                                <w:rPr>
                                  <w:rFonts w:hint="eastAsia"/>
                                  <w:color w:val="E7E6E6" w:themeColor="background2"/>
                                </w:rPr>
                                <w:t>正式問卷調查</w:t>
                              </w:r>
                            </w:p>
                          </w:txbxContent>
                        </wps:txbx>
                        <wps:bodyPr rot="0" vert="horz" wrap="square" lIns="91440" tIns="45720" rIns="91440" bIns="45720" anchor="ctr" anchorCtr="0" upright="1">
                          <a:noAutofit/>
                        </wps:bodyPr>
                      </wps:wsp>
                      <wps:wsp>
                        <wps:cNvPr id="44" name="矩形: 圓角 32"/>
                        <wps:cNvSpPr>
                          <a:spLocks noChangeArrowheads="1"/>
                        </wps:cNvSpPr>
                        <wps:spPr bwMode="auto">
                          <a:xfrm>
                            <a:off x="4487159" y="20454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3FDB608" w14:textId="77777777" w:rsidR="007D3C96" w:rsidRPr="003860DE" w:rsidRDefault="007D3C96" w:rsidP="00932F80">
                              <w:pPr>
                                <w:jc w:val="center"/>
                                <w:rPr>
                                  <w:color w:val="E7E6E6" w:themeColor="background2"/>
                                </w:rPr>
                              </w:pPr>
                              <w:r w:rsidRPr="003860DE">
                                <w:rPr>
                                  <w:color w:val="E7E6E6" w:themeColor="background2"/>
                                </w:rPr>
                                <w:t>3.</w:t>
                              </w:r>
                              <w:r w:rsidRPr="003860DE">
                                <w:rPr>
                                  <w:rFonts w:hint="eastAsia"/>
                                  <w:color w:val="E7E6E6" w:themeColor="background2"/>
                                </w:rPr>
                                <w:t>問卷資料分析</w:t>
                              </w:r>
                            </w:p>
                          </w:txbxContent>
                        </wps:txbx>
                        <wps:bodyPr rot="0" vert="horz" wrap="square" lIns="91440" tIns="45720" rIns="91440" bIns="45720" anchor="ctr" anchorCtr="0" upright="1">
                          <a:noAutofit/>
                        </wps:bodyPr>
                      </wps:wsp>
                      <wps:wsp>
                        <wps:cNvPr id="45" name="矩形: 圓角 38"/>
                        <wps:cNvSpPr>
                          <a:spLocks noChangeArrowheads="1"/>
                        </wps:cNvSpPr>
                        <wps:spPr bwMode="auto">
                          <a:xfrm>
                            <a:off x="4487159" y="2599700"/>
                            <a:ext cx="1375418" cy="464800"/>
                          </a:xfrm>
                          <a:prstGeom prst="roundRect">
                            <a:avLst>
                              <a:gd name="adj" fmla="val 16667"/>
                            </a:avLst>
                          </a:prstGeom>
                          <a:solidFill>
                            <a:schemeClr val="tx2">
                              <a:lumMod val="75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3C7EC286" w14:textId="77777777" w:rsidR="007D3C96" w:rsidRPr="003860DE" w:rsidRDefault="007D3C96" w:rsidP="00932F80">
                              <w:pPr>
                                <w:jc w:val="center"/>
                                <w:rPr>
                                  <w:color w:val="E7E6E6" w:themeColor="background2"/>
                                </w:rPr>
                              </w:pPr>
                              <w:r w:rsidRPr="003860DE">
                                <w:rPr>
                                  <w:color w:val="E7E6E6" w:themeColor="background2"/>
                                </w:rPr>
                                <w:t>4.</w:t>
                              </w:r>
                              <w:r w:rsidRPr="003860DE">
                                <w:rPr>
                                  <w:rFonts w:hint="eastAsia"/>
                                  <w:color w:val="E7E6E6" w:themeColor="background2"/>
                                </w:rPr>
                                <w:t>驗證與結論</w:t>
                              </w:r>
                            </w:p>
                          </w:txbxContent>
                        </wps:txbx>
                        <wps:bodyPr rot="0" vert="horz" wrap="square" lIns="91440" tIns="45720" rIns="91440" bIns="45720" anchor="ctr" anchorCtr="0" upright="1">
                          <a:noAutofit/>
                        </wps:bodyPr>
                      </wps:wsp>
                      <wps:wsp>
                        <wps:cNvPr id="46" name="箭號: 向右 41"/>
                        <wps:cNvSpPr>
                          <a:spLocks noChangeArrowheads="1"/>
                        </wps:cNvSpPr>
                        <wps:spPr bwMode="auto">
                          <a:xfrm>
                            <a:off x="1765123" y="413400"/>
                            <a:ext cx="493006" cy="326000"/>
                          </a:xfrm>
                          <a:prstGeom prst="rightArrow">
                            <a:avLst>
                              <a:gd name="adj1" fmla="val 50000"/>
                              <a:gd name="adj2" fmla="val 50003"/>
                            </a:avLst>
                          </a:prstGeom>
                          <a:solidFill>
                            <a:schemeClr val="dk1">
                              <a:lumMod val="100000"/>
                              <a:lumOff val="0"/>
                            </a:schemeClr>
                          </a:solidFill>
                          <a:ln w="12700">
                            <a:solidFill>
                              <a:schemeClr val="dk1">
                                <a:lumMod val="50000"/>
                                <a:lumOff val="0"/>
                              </a:schemeClr>
                            </a:solidFill>
                            <a:miter lim="800000"/>
                            <a:headEnd/>
                            <a:tailEnd/>
                          </a:ln>
                        </wps:spPr>
                        <wps:bodyPr rot="0" vert="horz" wrap="square" lIns="91440" tIns="45720" rIns="91440" bIns="45720" anchor="ctr" anchorCtr="0" upright="1">
                          <a:noAutofit/>
                        </wps:bodyPr>
                      </wps:wsp>
                      <wps:wsp>
                        <wps:cNvPr id="47" name="箭號: 向右 42"/>
                        <wps:cNvSpPr>
                          <a:spLocks noChangeArrowheads="1"/>
                        </wps:cNvSpPr>
                        <wps:spPr bwMode="auto">
                          <a:xfrm>
                            <a:off x="3872251" y="413400"/>
                            <a:ext cx="493006" cy="326000"/>
                          </a:xfrm>
                          <a:prstGeom prst="rightArrow">
                            <a:avLst>
                              <a:gd name="adj1" fmla="val 50000"/>
                              <a:gd name="adj2" fmla="val 50003"/>
                            </a:avLst>
                          </a:prstGeom>
                          <a:solidFill>
                            <a:schemeClr val="dk1">
                              <a:lumMod val="100000"/>
                              <a:lumOff val="0"/>
                            </a:schemeClr>
                          </a:solidFill>
                          <a:ln w="12700">
                            <a:solidFill>
                              <a:schemeClr val="dk1">
                                <a:lumMod val="50000"/>
                                <a:lumOff val="0"/>
                              </a:schemeClr>
                            </a:solidFill>
                            <a:miter lim="800000"/>
                            <a:headEnd/>
                            <a:tailEnd/>
                          </a:ln>
                        </wps:spPr>
                        <wps:bodyPr rot="0" vert="horz" wrap="square" lIns="91440" tIns="45720" rIns="91440" bIns="45720" anchor="ctr" anchorCtr="0" upright="1">
                          <a:noAutofit/>
                        </wps:bodyPr>
                      </wps:wsp>
                    </wpc:wpc>
                  </a:graphicData>
                </a:graphic>
              </wp:inline>
            </w:drawing>
          </mc:Choice>
          <mc:Fallback>
            <w:pict>
              <v:group w14:anchorId="033D06D1" id="畫布 71" o:spid="_x0000_s1028" editas="canvas" style="width:482.4pt;height:252pt;mso-position-horizontal-relative:char;mso-position-vertical-relative:line" coordsize="61264,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&#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61264;height:32004;visibility:visible;mso-wrap-style:square" filled="t">
                  <v:fill o:detectmouseclick="t"/>
                  <v:path o:connecttype="none"/>
                </v:shape>
                <v:roundrect id="矩形: 圓角 2" o:spid="_x0000_s1030" style="position:absolute;left:20991;top:198;width:19322;height:318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" fillcolor="#d8d8d8 [2732]" stroked="f" strokeweight="1pt">
                  <v:stroke joinstyle="miter"/>
                </v:roundrect>
                <v:roundrect id="矩形: 圓角 3" o:spid="_x0000_s1031" style="position:absolute;width:19321;height:3180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" fillcolor="#d8d8d8 [2732]" stroked="f" strokeweight="1pt">
                  <v:stroke joinstyle="miter"/>
                </v:roundrect>
                <v:roundrect id="矩形: 圓角 4" o:spid="_x0000_s1032" style="position:absolute;left:41943;top:198;width:19321;height:3180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" fillcolor="#d8d8d8 [2732]" stroked="f" strokeweight="1pt">
                  <v:stroke joinstyle="miter"/>
                </v:roundrect>
                <v:roundrect id="矩形: 圓角 5" o:spid="_x0000_s1033" style="position:absolute;left:2305;top:2425;width:14909;height:61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" fillcolor="#a5a5a5 [2092]" stroked="f" strokeweight="1pt">
                  <v:stroke joinstyle="miter"/>
                  <v:textbox>
                    <w:txbxContent>
                      <w:p w14:paraId="0CF2B106" w14:textId="77777777" w:rsidR="007D3C96" w:rsidRPr="0043222A" w:rsidRDefault="007D3C96" w:rsidP="00932F80">
                        <w:pPr>
                          <w:jc w:val="center"/>
                          <w:rPr>
                            <w:sz w:val="28"/>
                            <w:szCs w:val="28"/>
                          </w:rPr>
                        </w:pPr>
                        <w:r w:rsidRPr="0043222A">
                          <w:rPr>
                            <w:rFonts w:hint="eastAsia"/>
                            <w:sz w:val="28"/>
                            <w:szCs w:val="28"/>
                          </w:rPr>
                          <w:t>第一階段</w:t>
                        </w:r>
                      </w:p>
                      <w:p w14:paraId="557DE5AE" w14:textId="77777777" w:rsidR="007D3C96" w:rsidRPr="0043222A" w:rsidRDefault="007D3C96" w:rsidP="00F765D7">
                        <w:pPr>
                          <w:pStyle w:val="B2"/>
                        </w:pPr>
                        <w:r w:rsidRPr="0043222A">
                          <w:rPr>
                            <w:rFonts w:hint="eastAsia"/>
                          </w:rPr>
                          <w:t>主題確立</w:t>
                        </w:r>
                      </w:p>
                    </w:txbxContent>
                  </v:textbox>
                </v:roundrect>
                <v:roundrect id="矩形: 圓角 6" o:spid="_x0000_s1034" style="position:absolute;left:2879;top:9436;width:13756;height:46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" fillcolor="#323e4f [2415]" stroked="f" strokeweight="1pt">
                  <v:stroke joinstyle="miter"/>
                  <v:textbox>
                    <w:txbxContent>
                      <w:p w14:paraId="2EBD4E34" w14:textId="77777777" w:rsidR="007D3C96" w:rsidRPr="003860DE" w:rsidRDefault="007D3C96" w:rsidP="00932F80">
                        <w:pPr>
                          <w:jc w:val="center"/>
                          <w:rPr>
                            <w:color w:val="E7E6E6" w:themeColor="background2"/>
                          </w:rPr>
                        </w:pPr>
                        <w:r w:rsidRPr="003860DE">
                          <w:rPr>
                            <w:rFonts w:hint="eastAsia"/>
                            <w:color w:val="E7E6E6" w:themeColor="background2"/>
                          </w:rPr>
                          <w:t>1</w:t>
                        </w:r>
                        <w:r w:rsidRPr="003860DE">
                          <w:rPr>
                            <w:color w:val="E7E6E6" w:themeColor="background2"/>
                          </w:rPr>
                          <w:t>.</w:t>
                        </w:r>
                        <w:r w:rsidRPr="003860DE">
                          <w:rPr>
                            <w:rFonts w:hint="eastAsia"/>
                            <w:color w:val="E7E6E6" w:themeColor="background2"/>
                          </w:rPr>
                          <w:t>探索研究方向</w:t>
                        </w:r>
                      </w:p>
                    </w:txbxContent>
                  </v:textbox>
                </v:roundrect>
                <v:roundrect id="矩形: 圓角 7" o:spid="_x0000_s1035" style="position:absolute;left:2882;top:14979;width:13756;height:46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" fillcolor="#323e4f [2415]" stroked="f" strokeweight="1pt">
                  <v:stroke joinstyle="miter"/>
                  <v:textbox>
                    <w:txbxContent>
                      <w:p w14:paraId="26C0460F" w14:textId="77777777" w:rsidR="007D3C96" w:rsidRPr="003860DE" w:rsidRDefault="007D3C96" w:rsidP="00932F80">
                        <w:pPr>
                          <w:jc w:val="center"/>
                          <w:rPr>
                            <w:color w:val="E7E6E6" w:themeColor="background2"/>
                          </w:rPr>
                        </w:pPr>
                        <w:r w:rsidRPr="003860DE">
                          <w:rPr>
                            <w:rFonts w:hint="eastAsia"/>
                            <w:color w:val="E7E6E6" w:themeColor="background2"/>
                          </w:rPr>
                          <w:t>2</w:t>
                        </w:r>
                        <w:r w:rsidRPr="003860DE">
                          <w:rPr>
                            <w:color w:val="E7E6E6" w:themeColor="background2"/>
                          </w:rPr>
                          <w:t>.</w:t>
                        </w:r>
                        <w:r w:rsidRPr="003860DE">
                          <w:rPr>
                            <w:rFonts w:hint="eastAsia"/>
                            <w:color w:val="E7E6E6" w:themeColor="background2"/>
                          </w:rPr>
                          <w:t>創立主題</w:t>
                        </w:r>
                      </w:p>
                    </w:txbxContent>
                  </v:textbox>
                </v:roundrect>
                <v:roundrect id="矩形: 圓角 8" o:spid="_x0000_s1036" style="position:absolute;left:2881;top:20520;width:13755;height:465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" fillcolor="#323e4f [2415]" stroked="f" strokeweight="1pt">
                  <v:stroke joinstyle="miter"/>
                  <v:textbox>
                    <w:txbxContent>
                      <w:p w14:paraId="45C14CA5" w14:textId="77777777" w:rsidR="007D3C96" w:rsidRPr="003860DE" w:rsidRDefault="007D3C96" w:rsidP="00932F80">
                        <w:pPr>
                          <w:jc w:val="center"/>
                          <w:rPr>
                            <w:color w:val="E7E6E6" w:themeColor="background2"/>
                          </w:rPr>
                        </w:pPr>
                        <w:r w:rsidRPr="003860DE">
                          <w:rPr>
                            <w:rFonts w:hint="eastAsia"/>
                            <w:color w:val="E7E6E6" w:themeColor="background2"/>
                          </w:rPr>
                          <w:t>3</w:t>
                        </w:r>
                        <w:r w:rsidRPr="003860DE">
                          <w:rPr>
                            <w:color w:val="E7E6E6" w:themeColor="background2"/>
                          </w:rPr>
                          <w:t>.</w:t>
                        </w:r>
                        <w:r w:rsidRPr="003860DE">
                          <w:rPr>
                            <w:rFonts w:hint="eastAsia"/>
                            <w:color w:val="E7E6E6" w:themeColor="background2"/>
                          </w:rPr>
                          <w:t>相</w:t>
                        </w:r>
                        <w:r w:rsidRPr="003860DE">
                          <w:rPr>
                            <w:color w:val="E7E6E6" w:themeColor="background2"/>
                          </w:rPr>
                          <w:t>關文獻探討</w:t>
                        </w:r>
                      </w:p>
                    </w:txbxContent>
                  </v:textbox>
                </v:roundrect>
                <v:roundrect id="矩形: 圓角 11" o:spid="_x0000_s1037" style="position:absolute;left:23228;top:2316;width:14904;height:612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" fillcolor="#a5a5a5 [2092]" stroked="f" strokeweight="1pt">
                  <v:stroke joinstyle="miter"/>
                  <v:textbox>
                    <w:txbxContent>
                      <w:p w14:paraId="3886E8B6" w14:textId="77777777" w:rsidR="007D3C96" w:rsidRPr="0043222A" w:rsidRDefault="007D3C96" w:rsidP="00932F80">
                        <w:pPr>
                          <w:jc w:val="center"/>
                          <w:rPr>
                            <w:sz w:val="28"/>
                            <w:szCs w:val="28"/>
                          </w:rPr>
                        </w:pPr>
                        <w:r w:rsidRPr="0043222A">
                          <w:rPr>
                            <w:rFonts w:hint="eastAsia"/>
                            <w:sz w:val="28"/>
                            <w:szCs w:val="28"/>
                          </w:rPr>
                          <w:t>第二階段</w:t>
                        </w:r>
                      </w:p>
                      <w:p w14:paraId="2A9A5287" w14:textId="77777777" w:rsidR="007D3C96" w:rsidRPr="0043222A" w:rsidRDefault="007D3C96" w:rsidP="00932F80">
                        <w:pPr>
                          <w:jc w:val="center"/>
                          <w:rPr>
                            <w:sz w:val="32"/>
                            <w:szCs w:val="32"/>
                          </w:rPr>
                        </w:pPr>
                        <w:r w:rsidRPr="0043222A">
                          <w:rPr>
                            <w:rFonts w:hint="eastAsia"/>
                            <w:sz w:val="32"/>
                            <w:szCs w:val="32"/>
                          </w:rPr>
                          <w:t>研究設計</w:t>
                        </w:r>
                      </w:p>
                    </w:txbxContent>
                  </v:textbox>
                </v:roundrect>
                <v:roundrect id="矩形: 圓角 16" o:spid="_x0000_s1038" style="position:absolute;left:23800;top:9333;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" fillcolor="#323e4f [2415]" stroked="f" strokeweight="1pt">
                  <v:stroke joinstyle="miter"/>
                  <v:textbox>
                    <w:txbxContent>
                      <w:p w14:paraId="6DF0C081" w14:textId="77777777" w:rsidR="007D3C96" w:rsidRPr="003860DE" w:rsidRDefault="007D3C96" w:rsidP="00932F80">
                        <w:pPr>
                          <w:jc w:val="center"/>
                          <w:rPr>
                            <w:color w:val="E7E6E6" w:themeColor="background2"/>
                          </w:rPr>
                        </w:pPr>
                        <w:r w:rsidRPr="003860DE">
                          <w:rPr>
                            <w:rFonts w:hint="eastAsia"/>
                            <w:color w:val="E7E6E6" w:themeColor="background2"/>
                          </w:rPr>
                          <w:t>1</w:t>
                        </w:r>
                        <w:r w:rsidRPr="003860DE">
                          <w:rPr>
                            <w:color w:val="E7E6E6" w:themeColor="background2"/>
                          </w:rPr>
                          <w:t>.</w:t>
                        </w:r>
                        <w:r w:rsidRPr="003860DE">
                          <w:rPr>
                            <w:rFonts w:hint="eastAsia"/>
                            <w:color w:val="E7E6E6" w:themeColor="background2"/>
                          </w:rPr>
                          <w:t>建立研究架構</w:t>
                        </w:r>
                      </w:p>
                    </w:txbxContent>
                  </v:textbox>
                </v:roundrect>
                <v:roundrect id="矩形: 圓角 21" o:spid="_x0000_s1039" style="position:absolute;left:23800;top:14870;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" fillcolor="#323e4f [2415]" stroked="f" strokeweight="1pt">
                  <v:stroke joinstyle="miter"/>
                  <v:textbox>
                    <w:txbxContent>
                      <w:p w14:paraId="11A90522" w14:textId="77777777" w:rsidR="007D3C96" w:rsidRPr="003860DE" w:rsidRDefault="007D3C96" w:rsidP="00932F80">
                        <w:pPr>
                          <w:jc w:val="center"/>
                          <w:rPr>
                            <w:color w:val="E7E6E6" w:themeColor="background2"/>
                          </w:rPr>
                        </w:pPr>
                        <w:r w:rsidRPr="003860DE">
                          <w:rPr>
                            <w:rFonts w:hint="eastAsia"/>
                            <w:color w:val="E7E6E6" w:themeColor="background2"/>
                          </w:rPr>
                          <w:t>2</w:t>
                        </w:r>
                        <w:r w:rsidRPr="003860DE">
                          <w:rPr>
                            <w:color w:val="E7E6E6" w:themeColor="background2"/>
                          </w:rPr>
                          <w:t>.</w:t>
                        </w:r>
                        <w:r w:rsidRPr="003860DE">
                          <w:rPr>
                            <w:rFonts w:hint="eastAsia"/>
                            <w:color w:val="E7E6E6" w:themeColor="background2"/>
                          </w:rPr>
                          <w:t xml:space="preserve"> </w:t>
                        </w:r>
                        <w:r w:rsidRPr="003860DE">
                          <w:rPr>
                            <w:rFonts w:hint="eastAsia"/>
                            <w:color w:val="E7E6E6" w:themeColor="background2"/>
                          </w:rPr>
                          <w:t>訂立研究假設</w:t>
                        </w:r>
                      </w:p>
                    </w:txbxContent>
                  </v:textbox>
                </v:roundrect>
                <v:roundrect id="矩形: 圓角 22" o:spid="_x0000_s1040" style="position:absolute;left:23800;top:20414;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" fillcolor="#323e4f [2415]" stroked="f" strokeweight="1pt">
                  <v:stroke joinstyle="miter"/>
                  <v:textbox>
                    <w:txbxContent>
                      <w:p w14:paraId="780B4D16" w14:textId="77777777" w:rsidR="007D3C96" w:rsidRPr="003860DE" w:rsidRDefault="007D3C96" w:rsidP="00932F80">
                        <w:pPr>
                          <w:jc w:val="center"/>
                          <w:rPr>
                            <w:color w:val="E7E6E6" w:themeColor="background2"/>
                          </w:rPr>
                        </w:pPr>
                        <w:r w:rsidRPr="003860DE">
                          <w:rPr>
                            <w:color w:val="E7E6E6" w:themeColor="background2"/>
                          </w:rPr>
                          <w:t>3.</w:t>
                        </w:r>
                        <w:r w:rsidRPr="003860DE">
                          <w:rPr>
                            <w:rFonts w:hint="eastAsia"/>
                            <w:color w:val="E7E6E6" w:themeColor="background2"/>
                          </w:rPr>
                          <w:t>前測問卷調查</w:t>
                        </w:r>
                      </w:p>
                    </w:txbxContent>
                  </v:textbox>
                </v:roundrect>
                <v:roundrect id="矩形: 圓角 23" o:spid="_x0000_s1041" style="position:absolute;left:44299;top:2356;width:14904;height:61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" fillcolor="#a5a5a5 [2092]" stroked="f" strokeweight="1pt">
                  <v:stroke joinstyle="miter"/>
                  <v:textbox>
                    <w:txbxContent>
                      <w:p w14:paraId="67483D9A" w14:textId="77777777" w:rsidR="007D3C96" w:rsidRPr="0043222A" w:rsidRDefault="007D3C96" w:rsidP="00932F80">
                        <w:pPr>
                          <w:jc w:val="center"/>
                          <w:rPr>
                            <w:sz w:val="28"/>
                            <w:szCs w:val="28"/>
                          </w:rPr>
                        </w:pPr>
                        <w:r w:rsidRPr="0043222A">
                          <w:rPr>
                            <w:rFonts w:hint="eastAsia"/>
                            <w:sz w:val="28"/>
                            <w:szCs w:val="28"/>
                          </w:rPr>
                          <w:t>第三階段</w:t>
                        </w:r>
                      </w:p>
                      <w:p w14:paraId="59702266" w14:textId="77777777" w:rsidR="007D3C96" w:rsidRPr="0043222A" w:rsidRDefault="007D3C96" w:rsidP="00932F80">
                        <w:pPr>
                          <w:jc w:val="center"/>
                          <w:rPr>
                            <w:sz w:val="32"/>
                            <w:szCs w:val="32"/>
                          </w:rPr>
                        </w:pPr>
                        <w:r w:rsidRPr="0043222A">
                          <w:rPr>
                            <w:rFonts w:hint="eastAsia"/>
                            <w:sz w:val="32"/>
                            <w:szCs w:val="32"/>
                          </w:rPr>
                          <w:t>研究分析</w:t>
                        </w:r>
                      </w:p>
                    </w:txbxContent>
                  </v:textbox>
                </v:roundrect>
                <v:roundrect id="矩形: 圓角 30" o:spid="_x0000_s1042" style="position:absolute;left:44871;top:9373;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" fillcolor="#323e4f [2415]" stroked="f" strokeweight="1pt">
                  <v:stroke joinstyle="miter"/>
                  <v:textbox>
                    <w:txbxContent>
                      <w:p w14:paraId="0141F2BF" w14:textId="77777777" w:rsidR="007D3C96" w:rsidRPr="003860DE" w:rsidRDefault="007D3C96" w:rsidP="00932F80">
                        <w:pPr>
                          <w:jc w:val="center"/>
                          <w:rPr>
                            <w:color w:val="E7E6E6" w:themeColor="background2"/>
                          </w:rPr>
                        </w:pPr>
                        <w:r w:rsidRPr="003860DE">
                          <w:rPr>
                            <w:rFonts w:hint="eastAsia"/>
                            <w:color w:val="E7E6E6" w:themeColor="background2"/>
                          </w:rPr>
                          <w:t>1</w:t>
                        </w:r>
                        <w:r w:rsidRPr="003860DE">
                          <w:rPr>
                            <w:color w:val="E7E6E6" w:themeColor="background2"/>
                          </w:rPr>
                          <w:t>.</w:t>
                        </w:r>
                        <w:r w:rsidRPr="003860DE">
                          <w:rPr>
                            <w:rFonts w:hint="eastAsia"/>
                            <w:color w:val="E7E6E6" w:themeColor="background2"/>
                          </w:rPr>
                          <w:t>問卷精簡化</w:t>
                        </w:r>
                      </w:p>
                    </w:txbxContent>
                  </v:textbox>
                </v:roundrect>
                <v:roundrect id="矩形: 圓角 31" o:spid="_x0000_s1043" style="position:absolute;left:44871;top:14910;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" fillcolor="#323e4f [2415]" stroked="f" strokeweight="1pt">
                  <v:stroke joinstyle="miter"/>
                  <v:textbox>
                    <w:txbxContent>
                      <w:p w14:paraId="57042DFD" w14:textId="77777777" w:rsidR="007D3C96" w:rsidRPr="003860DE" w:rsidRDefault="007D3C96" w:rsidP="00932F80">
                        <w:pPr>
                          <w:jc w:val="center"/>
                          <w:rPr>
                            <w:color w:val="E7E6E6" w:themeColor="background2"/>
                          </w:rPr>
                        </w:pPr>
                        <w:r w:rsidRPr="003860DE">
                          <w:rPr>
                            <w:rFonts w:hint="eastAsia"/>
                            <w:color w:val="E7E6E6" w:themeColor="background2"/>
                          </w:rPr>
                          <w:t>2</w:t>
                        </w:r>
                        <w:r w:rsidRPr="003860DE">
                          <w:rPr>
                            <w:color w:val="E7E6E6" w:themeColor="background2"/>
                          </w:rPr>
                          <w:t>.</w:t>
                        </w:r>
                        <w:r w:rsidRPr="003860DE">
                          <w:rPr>
                            <w:rFonts w:hint="eastAsia"/>
                            <w:color w:val="E7E6E6" w:themeColor="background2"/>
                          </w:rPr>
                          <w:t>正式問卷調查</w:t>
                        </w:r>
                      </w:p>
                    </w:txbxContent>
                  </v:textbox>
                </v:roundrect>
                <v:roundrect id="矩形: 圓角 32" o:spid="_x0000_s1044" style="position:absolute;left:44871;top:20454;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" fillcolor="#323e4f [2415]" stroked="f" strokeweight="1pt">
                  <v:stroke joinstyle="miter"/>
                  <v:textbox>
                    <w:txbxContent>
                      <w:p w14:paraId="03FDB608" w14:textId="77777777" w:rsidR="007D3C96" w:rsidRPr="003860DE" w:rsidRDefault="007D3C96" w:rsidP="00932F80">
                        <w:pPr>
                          <w:jc w:val="center"/>
                          <w:rPr>
                            <w:color w:val="E7E6E6" w:themeColor="background2"/>
                          </w:rPr>
                        </w:pPr>
                        <w:r w:rsidRPr="003860DE">
                          <w:rPr>
                            <w:color w:val="E7E6E6" w:themeColor="background2"/>
                          </w:rPr>
                          <w:t>3.</w:t>
                        </w:r>
                        <w:r w:rsidRPr="003860DE">
                          <w:rPr>
                            <w:rFonts w:hint="eastAsia"/>
                            <w:color w:val="E7E6E6" w:themeColor="background2"/>
                          </w:rPr>
                          <w:t>問卷資料分析</w:t>
                        </w:r>
                      </w:p>
                    </w:txbxContent>
                  </v:textbox>
                </v:roundrect>
                <v:roundrect id="矩形: 圓角 38" o:spid="_x0000_s1045" style="position:absolute;left:44871;top:25997;width:13754;height:46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" fillcolor="#323e4f [2415]" stroked="f" strokeweight="1pt">
                  <v:stroke joinstyle="miter"/>
                  <v:textbox>
                    <w:txbxContent>
                      <w:p w14:paraId="3C7EC286" w14:textId="77777777" w:rsidR="007D3C96" w:rsidRPr="003860DE" w:rsidRDefault="007D3C96" w:rsidP="00932F80">
                        <w:pPr>
                          <w:jc w:val="center"/>
                          <w:rPr>
                            <w:color w:val="E7E6E6" w:themeColor="background2"/>
                          </w:rPr>
                        </w:pPr>
                        <w:r w:rsidRPr="003860DE">
                          <w:rPr>
                            <w:color w:val="E7E6E6" w:themeColor="background2"/>
                          </w:rPr>
                          <w:t>4.</w:t>
                        </w:r>
                        <w:r w:rsidRPr="003860DE">
                          <w:rPr>
                            <w:rFonts w:hint="eastAsia"/>
                            <w:color w:val="E7E6E6" w:themeColor="background2"/>
                          </w:rPr>
                          <w:t>驗證與結論</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號: 向右 41" o:spid="_x0000_s1046" type="#_x0000_t13" style="position:absolute;left:17651;top:4134;width:4930;height:32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" adj="14458" fillcolor="black [3200]" strokecolor="black [1600]" strokeweight="1pt"/>
                <v:shape id="箭號: 向右 42" o:spid="_x0000_s1047" type="#_x0000_t13" style="position:absolute;left:38722;top:4134;width:4930;height:32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" adj="14458" fillcolor="black [3200]" strokecolor="black [1600]" strokeweight="1pt"/>
                <w10:anchorlock/>
              </v:group>
            </w:pict>
          </mc:Fallback>
        </mc:AlternateContent>
      </w:r>
    </w:p>
    <w:p w14:paraId="3CA0B343" w14:textId="19F8D306" w:rsidR="00932F80" w:rsidRDefault="00932F80" w:rsidP="009F470E">
      <w:pPr>
        <w:pStyle w:val="B10"/>
        <w:spacing w:before="120" w:after="240"/>
      </w:pPr>
      <w:bookmarkStart w:id="31" w:name="_Ref125899587"/>
      <w:bookmarkStart w:id="32" w:name="_Toc149041089"/>
      <w:r>
        <w:rPr>
          <w:rFonts w:hint="eastAsia"/>
        </w:rPr>
        <w:t xml:space="preserve">圖 </w:t>
      </w:r>
      <w:r w:rsidR="00814FA0">
        <w:fldChar w:fldCharType="begin"/>
      </w:r>
      <w:r w:rsidR="00814FA0">
        <w:instrText xml:space="preserve"> </w:instrText>
      </w:r>
      <w:r w:rsidR="00814FA0">
        <w:rPr>
          <w:rFonts w:hint="eastAsia"/>
        </w:rPr>
        <w:instrText>STYLEREF 1 \s</w:instrText>
      </w:r>
      <w:r w:rsidR="00814FA0">
        <w:instrText xml:space="preserve"> </w:instrText>
      </w:r>
      <w:r w:rsidR="00814FA0">
        <w:fldChar w:fldCharType="separate"/>
      </w:r>
      <w:r w:rsidR="001B3D63">
        <w:rPr>
          <w:noProof/>
        </w:rPr>
        <w:t>1</w:t>
      </w:r>
      <w:r w:rsidR="00814FA0">
        <w:fldChar w:fldCharType="end"/>
      </w:r>
      <w:r w:rsidR="00814FA0">
        <w:noBreakHyphen/>
      </w:r>
      <w:r w:rsidR="00814FA0">
        <w:fldChar w:fldCharType="begin"/>
      </w:r>
      <w:r w:rsidR="00814FA0">
        <w:instrText xml:space="preserve"> </w:instrText>
      </w:r>
      <w:r w:rsidR="00814FA0">
        <w:rPr>
          <w:rFonts w:hint="eastAsia"/>
        </w:rPr>
        <w:instrText>SEQ 圖 \* ARABIC \s 1</w:instrText>
      </w:r>
      <w:r w:rsidR="00814FA0">
        <w:instrText xml:space="preserve"> </w:instrText>
      </w:r>
      <w:r w:rsidR="00814FA0">
        <w:fldChar w:fldCharType="separate"/>
      </w:r>
      <w:r w:rsidR="001B3D63">
        <w:rPr>
          <w:noProof/>
        </w:rPr>
        <w:t>1</w:t>
      </w:r>
      <w:r w:rsidR="00814FA0">
        <w:fldChar w:fldCharType="end"/>
      </w:r>
      <w:bookmarkEnd w:id="31"/>
      <w:r>
        <w:t>研究流程圖</w:t>
      </w:r>
      <w:bookmarkEnd w:id="32"/>
    </w:p>
    <w:p w14:paraId="7C09F1B2" w14:textId="4EC6417E" w:rsidR="00932F80" w:rsidRPr="00603585" w:rsidRDefault="00932F80" w:rsidP="00932F80">
      <w:pPr>
        <w:pStyle w:val="1"/>
      </w:pPr>
      <w:bookmarkStart w:id="33" w:name="_Toc129957629"/>
      <w:bookmarkStart w:id="34" w:name="_Toc149041032"/>
      <w:r w:rsidRPr="00603585">
        <w:lastRenderedPageBreak/>
        <w:t>文獻</w:t>
      </w:r>
      <w:bookmarkEnd w:id="33"/>
      <w:r w:rsidR="00F21C4F">
        <w:rPr>
          <w:rFonts w:hint="eastAsia"/>
        </w:rPr>
        <w:t>回顧</w:t>
      </w:r>
      <w:bookmarkEnd w:id="34"/>
    </w:p>
    <w:p w14:paraId="637F268D" w14:textId="4F962D76" w:rsidR="00932F80" w:rsidRPr="00E25E10" w:rsidRDefault="00932F80" w:rsidP="00ED5B78">
      <w:pPr>
        <w:pStyle w:val="A02"/>
        <w:ind w:firstLine="488"/>
      </w:pPr>
      <w:r>
        <w:rPr>
          <w:rFonts w:hint="eastAsia"/>
        </w:rPr>
        <w:t>將</w:t>
      </w:r>
      <w:r w:rsidR="00F65FBB">
        <w:rPr>
          <w:rFonts w:hint="eastAsia"/>
        </w:rPr>
        <w:t>依據</w:t>
      </w:r>
      <w:r>
        <w:t>研究動機與目的</w:t>
      </w:r>
      <w:r>
        <w:rPr>
          <w:rFonts w:hint="eastAsia"/>
        </w:rPr>
        <w:t>，進行</w:t>
      </w:r>
      <w:r>
        <w:t>相關</w:t>
      </w:r>
      <w:r>
        <w:rPr>
          <w:rFonts w:hint="eastAsia"/>
        </w:rPr>
        <w:t>之</w:t>
      </w:r>
      <w:r>
        <w:t>文獻探討與</w:t>
      </w:r>
      <w:r>
        <w:rPr>
          <w:rFonts w:hint="eastAsia"/>
        </w:rPr>
        <w:t>剖析</w:t>
      </w:r>
      <w:r>
        <w:t>，作為本研究之理論基礎，</w:t>
      </w:r>
      <w:r>
        <w:rPr>
          <w:rFonts w:hint="eastAsia"/>
        </w:rPr>
        <w:t>且</w:t>
      </w:r>
      <w:r>
        <w:t>依據相關文獻，</w:t>
      </w:r>
      <w:r>
        <w:rPr>
          <w:rFonts w:hint="eastAsia"/>
        </w:rPr>
        <w:t>推導為研究假設</w:t>
      </w:r>
      <w:r>
        <w:t>。</w:t>
      </w:r>
      <w:r w:rsidR="004D3BAA">
        <w:rPr>
          <w:rFonts w:hint="eastAsia"/>
        </w:rPr>
        <w:t>其中</w:t>
      </w:r>
      <w:r w:rsidR="00367CD2">
        <w:rPr>
          <w:rFonts w:hint="eastAsia"/>
        </w:rPr>
        <w:t>以</w:t>
      </w:r>
      <w:r w:rsidRPr="00FF4685">
        <w:rPr>
          <w:rFonts w:hint="eastAsia"/>
        </w:rPr>
        <w:t>古著服飾、知覺價值、永續發展、</w:t>
      </w:r>
      <w:r w:rsidRPr="00FF4685">
        <w:t>購買意願</w:t>
      </w:r>
      <w:r w:rsidR="00367CD2">
        <w:rPr>
          <w:rFonts w:hint="eastAsia"/>
        </w:rPr>
        <w:t>以及</w:t>
      </w:r>
      <w:r w:rsidRPr="00FF4685">
        <w:t>各</w:t>
      </w:r>
      <w:r w:rsidRPr="00FF4685">
        <w:rPr>
          <w:rFonts w:hint="eastAsia"/>
        </w:rPr>
        <w:t>構面</w:t>
      </w:r>
      <w:r w:rsidRPr="00FF4685">
        <w:t>之間的關聯與研究假</w:t>
      </w:r>
      <w:r w:rsidRPr="00FF4685">
        <w:rPr>
          <w:rFonts w:hint="eastAsia"/>
        </w:rPr>
        <w:t>設</w:t>
      </w:r>
      <w:r w:rsidRPr="00FF4685">
        <w:t>。</w:t>
      </w:r>
    </w:p>
    <w:p w14:paraId="1FF6E503" w14:textId="227BB3B2" w:rsidR="00932F80" w:rsidRPr="005E5818" w:rsidRDefault="00932F80" w:rsidP="007A622C">
      <w:pPr>
        <w:pStyle w:val="2"/>
        <w:ind w:left="567"/>
      </w:pPr>
      <w:bookmarkStart w:id="35" w:name="_Ref125899640"/>
      <w:bookmarkStart w:id="36" w:name="_Toc129957630"/>
      <w:bookmarkStart w:id="37" w:name="_Toc149041033"/>
      <w:r w:rsidRPr="005E5818">
        <w:t>古著服飾</w:t>
      </w:r>
      <w:bookmarkEnd w:id="35"/>
      <w:bookmarkEnd w:id="36"/>
      <w:bookmarkEnd w:id="37"/>
    </w:p>
    <w:p w14:paraId="7BABEE4A" w14:textId="0004EB4A" w:rsidR="00186FF7" w:rsidRDefault="00932F80" w:rsidP="000A5E0E">
      <w:pPr>
        <w:pStyle w:val="A02"/>
        <w:ind w:firstLine="488"/>
      </w:pPr>
      <w:r w:rsidRPr="00D70D19">
        <w:rPr>
          <w:rFonts w:hint="eastAsia"/>
        </w:rPr>
        <w:t>經</w:t>
      </w:r>
      <w:r w:rsidRPr="00D70D19">
        <w:t>科學研究證實，快時尚導致對環境</w:t>
      </w:r>
      <w:r w:rsidRPr="00D70D19">
        <w:rPr>
          <w:rFonts w:hint="eastAsia"/>
        </w:rPr>
        <w:t>、</w:t>
      </w:r>
      <w:r w:rsidRPr="00D70D19">
        <w:t>健康</w:t>
      </w:r>
      <w:r w:rsidRPr="00D70D19">
        <w:rPr>
          <w:rFonts w:hint="eastAsia"/>
        </w:rPr>
        <w:t>、</w:t>
      </w:r>
      <w:r w:rsidRPr="00D70D19">
        <w:t>社會和嚴重</w:t>
      </w:r>
      <w:r w:rsidRPr="00D70D19">
        <w:rPr>
          <w:rFonts w:hint="eastAsia"/>
        </w:rPr>
        <w:t>之影響</w:t>
      </w:r>
      <w:r w:rsidRPr="00D70D19">
        <w:t>。</w:t>
      </w:r>
      <w:r w:rsidRPr="00D70D19">
        <w:rPr>
          <w:rFonts w:hint="eastAsia"/>
        </w:rPr>
        <w:t>塑膠微粒</w:t>
      </w:r>
      <w:r w:rsidRPr="00D70D19">
        <w:t>和紡織</w:t>
      </w:r>
      <w:r w:rsidRPr="00D70D19">
        <w:rPr>
          <w:rFonts w:hint="eastAsia"/>
        </w:rPr>
        <w:t>纖</w:t>
      </w:r>
      <w:r w:rsidR="00760F6B" w:rsidRPr="00760F6B">
        <w:rPr>
          <w:rFonts w:hint="eastAsia"/>
        </w:rPr>
        <w:t>維廢料排入海洋導致魚類及食物鏈受到汙染，這乃是全球環境挑戰之一</w:t>
      </w:r>
      <w:r w:rsidR="00A63170">
        <w:rPr>
          <w:rFonts w:hint="eastAsia"/>
        </w:rPr>
        <w:t xml:space="preserve"> </w:t>
      </w:r>
      <w:r w:rsidR="00A63170">
        <w:rPr>
          <w:rFonts w:hint="eastAsia"/>
          <w:noProof/>
        </w:rPr>
        <w:t>(Shirvanimoghaddam</w:t>
      </w:r>
      <w:r w:rsidR="00F61D79">
        <w:rPr>
          <w:noProof/>
        </w:rPr>
        <w:t>,</w:t>
      </w:r>
      <w:r w:rsidR="00A63170">
        <w:rPr>
          <w:rFonts w:hint="eastAsia"/>
          <w:noProof/>
        </w:rPr>
        <w:t xml:space="preserve"> 2020)</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_Ref135120590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56</w:t>
      </w:r>
      <w:r w:rsidR="008F736B" w:rsidRPr="008F736B">
        <w:rPr>
          <w:vertAlign w:val="superscript"/>
        </w:rPr>
        <w:fldChar w:fldCharType="end"/>
      </w:r>
      <w:r w:rsidRPr="00D70D19">
        <w:t>。</w:t>
      </w:r>
      <w:r>
        <w:rPr>
          <w:rFonts w:hint="eastAsia"/>
        </w:rPr>
        <w:t>在古著之</w:t>
      </w:r>
      <w:r>
        <w:t>商業模式中，</w:t>
      </w:r>
      <w:r>
        <w:rPr>
          <w:rFonts w:hint="eastAsia"/>
        </w:rPr>
        <w:t>除了服飾也</w:t>
      </w:r>
      <w:r>
        <w:t>包</w:t>
      </w:r>
      <w:r>
        <w:rPr>
          <w:rFonts w:hint="eastAsia"/>
        </w:rPr>
        <w:t>含了</w:t>
      </w:r>
      <w:r>
        <w:t>鞋類和其他</w:t>
      </w:r>
      <w:r>
        <w:rPr>
          <w:rFonts w:hint="eastAsia"/>
        </w:rPr>
        <w:t>配件</w:t>
      </w:r>
      <w:r>
        <w:t>，</w:t>
      </w:r>
      <w:r w:rsidR="00D17A27">
        <w:rPr>
          <w:rFonts w:hint="eastAsia"/>
        </w:rPr>
        <w:t>像是</w:t>
      </w:r>
      <w:r>
        <w:rPr>
          <w:rFonts w:hint="eastAsia"/>
        </w:rPr>
        <w:t>袋包、帽子、絲巾亦或是些古物首飾</w:t>
      </w:r>
      <w:r>
        <w:t>，</w:t>
      </w:r>
      <w:r w:rsidR="00D70D19">
        <w:rPr>
          <w:rFonts w:hint="eastAsia"/>
        </w:rPr>
        <w:t>此類</w:t>
      </w:r>
      <w:r>
        <w:rPr>
          <w:rFonts w:hint="eastAsia"/>
        </w:rPr>
        <w:t>的商業模式</w:t>
      </w:r>
      <w:r w:rsidR="00D70D19">
        <w:rPr>
          <w:rFonts w:hint="eastAsia"/>
        </w:rPr>
        <w:t>乃</w:t>
      </w:r>
      <w:r>
        <w:rPr>
          <w:rFonts w:hint="eastAsia"/>
        </w:rPr>
        <w:t>是屬於永續發展再利用的一環，將古著服飾</w:t>
      </w:r>
      <w:r>
        <w:t>回收</w:t>
      </w:r>
      <w:r>
        <w:rPr>
          <w:rFonts w:hint="eastAsia"/>
        </w:rPr>
        <w:t>再</w:t>
      </w:r>
      <w:r>
        <w:t>利用，經由重複使用</w:t>
      </w:r>
      <w:r>
        <w:rPr>
          <w:rFonts w:hint="eastAsia"/>
        </w:rPr>
        <w:t>的方式</w:t>
      </w:r>
      <w:r>
        <w:t>來</w:t>
      </w:r>
      <w:r>
        <w:rPr>
          <w:rFonts w:hint="eastAsia"/>
        </w:rPr>
        <w:t>循環商品的生命週期，藉由</w:t>
      </w:r>
      <w:r>
        <w:t>重複使用與</w:t>
      </w:r>
      <w:r>
        <w:rPr>
          <w:rFonts w:hint="eastAsia"/>
        </w:rPr>
        <w:t>減</w:t>
      </w:r>
      <w:r>
        <w:t>少丟棄的</w:t>
      </w:r>
      <w:r>
        <w:rPr>
          <w:rFonts w:hint="eastAsia"/>
        </w:rPr>
        <w:t>方式</w:t>
      </w:r>
      <w:r>
        <w:t>，進而減少環境污</w:t>
      </w:r>
      <w:r>
        <w:rPr>
          <w:rFonts w:hint="eastAsia"/>
        </w:rPr>
        <w:t>染</w:t>
      </w:r>
      <w:r w:rsidR="00A63170">
        <w:rPr>
          <w:rFonts w:hint="eastAsia"/>
          <w:noProof/>
        </w:rPr>
        <w:t xml:space="preserve"> (Farrant</w:t>
      </w:r>
      <w:r w:rsidR="00F61D79">
        <w:rPr>
          <w:noProof/>
        </w:rPr>
        <w:t>,</w:t>
      </w:r>
      <w:r w:rsidR="000D6ACB">
        <w:rPr>
          <w:noProof/>
        </w:rPr>
        <w:t xml:space="preserve"> </w:t>
      </w:r>
      <w:r w:rsidR="00A63170">
        <w:rPr>
          <w:rFonts w:hint="eastAsia"/>
          <w:noProof/>
        </w:rPr>
        <w:t>2010)</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_Ref135120672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11</w:t>
      </w:r>
      <w:r w:rsidR="008F736B" w:rsidRPr="008F736B">
        <w:rPr>
          <w:vertAlign w:val="superscript"/>
        </w:rPr>
        <w:fldChar w:fldCharType="end"/>
      </w:r>
      <w:r>
        <w:t>。</w:t>
      </w:r>
      <w:r>
        <w:rPr>
          <w:rFonts w:hint="eastAsia"/>
        </w:rPr>
        <w:t>古著服飾</w:t>
      </w:r>
      <w:r>
        <w:t>由於環保優勢，</w:t>
      </w:r>
      <w:r>
        <w:rPr>
          <w:rFonts w:hint="eastAsia"/>
        </w:rPr>
        <w:t>也因應</w:t>
      </w:r>
      <w:r>
        <w:t>具</w:t>
      </w:r>
      <w:r>
        <w:rPr>
          <w:rFonts w:hint="eastAsia"/>
        </w:rPr>
        <w:t>備</w:t>
      </w:r>
      <w:r>
        <w:t>個人風格</w:t>
      </w:r>
      <w:r>
        <w:rPr>
          <w:rFonts w:hint="eastAsia"/>
        </w:rPr>
        <w:t>、凸顯品味越來越受到人們的青睞</w:t>
      </w:r>
      <w:r>
        <w:t>。回收升級是轉化無用廢料的過程，</w:t>
      </w:r>
      <w:r>
        <w:rPr>
          <w:rFonts w:hint="eastAsia"/>
        </w:rPr>
        <w:t>古著</w:t>
      </w:r>
      <w:r>
        <w:t>成為</w:t>
      </w:r>
      <w:r>
        <w:rPr>
          <w:rFonts w:hint="eastAsia"/>
        </w:rPr>
        <w:t>高質量且</w:t>
      </w:r>
      <w:r>
        <w:t>通過工藝和設計實現價值</w:t>
      </w:r>
      <w:r>
        <w:rPr>
          <w:rFonts w:hint="eastAsia"/>
        </w:rPr>
        <w:t>，</w:t>
      </w:r>
      <w:r>
        <w:t>將</w:t>
      </w:r>
      <w:r>
        <w:rPr>
          <w:rFonts w:hint="eastAsia"/>
        </w:rPr>
        <w:t>被人</w:t>
      </w:r>
      <w:r w:rsidR="001F45E7">
        <w:rPr>
          <w:rFonts w:hint="eastAsia"/>
        </w:rPr>
        <w:t>們</w:t>
      </w:r>
      <w:r>
        <w:rPr>
          <w:rFonts w:hint="eastAsia"/>
        </w:rPr>
        <w:t>捨棄的服飾</w:t>
      </w:r>
      <w:r>
        <w:t>重塑為</w:t>
      </w:r>
      <w:r>
        <w:rPr>
          <w:rFonts w:hint="eastAsia"/>
        </w:rPr>
        <w:t>新潮流</w:t>
      </w:r>
      <w:r>
        <w:t>的過程是永續的解決方案</w:t>
      </w:r>
      <w:r w:rsidR="00A63170">
        <w:rPr>
          <w:rFonts w:hint="eastAsia"/>
          <w:noProof/>
        </w:rPr>
        <w:t xml:space="preserve"> (Szaky</w:t>
      </w:r>
      <w:r w:rsidR="00F61D79">
        <w:rPr>
          <w:noProof/>
        </w:rPr>
        <w:t>,</w:t>
      </w:r>
      <w:r w:rsidR="00A63170">
        <w:rPr>
          <w:rFonts w:hint="eastAsia"/>
          <w:noProof/>
        </w:rPr>
        <w:t xml:space="preserve"> 2014)</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_Ref135120700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64</w:t>
      </w:r>
      <w:r w:rsidR="008F736B" w:rsidRPr="008F736B">
        <w:rPr>
          <w:vertAlign w:val="superscript"/>
        </w:rPr>
        <w:fldChar w:fldCharType="end"/>
      </w:r>
      <w:r w:rsidR="00D70D19">
        <w:rPr>
          <w:rFonts w:hint="eastAsia"/>
        </w:rPr>
        <w:t>，</w:t>
      </w:r>
      <w:r>
        <w:rPr>
          <w:rFonts w:hint="eastAsia"/>
        </w:rPr>
        <w:t>近年來，</w:t>
      </w:r>
      <w:r>
        <w:t>成為主要消費者的千禧一代</w:t>
      </w:r>
      <w:r>
        <w:rPr>
          <w:rFonts w:hint="eastAsia"/>
        </w:rPr>
        <w:t>、</w:t>
      </w:r>
      <w:r>
        <w:t>Z</w:t>
      </w:r>
      <w:r>
        <w:t>世代正在表現出生態友好和符合道德的消費行為</w:t>
      </w:r>
      <w:r w:rsidR="00D70D19">
        <w:rPr>
          <w:rFonts w:hint="eastAsia"/>
        </w:rPr>
        <w:t>，</w:t>
      </w:r>
      <w:r>
        <w:rPr>
          <w:rFonts w:hint="eastAsia"/>
        </w:rPr>
        <w:t>經實驗調查證實</w:t>
      </w:r>
      <w:r>
        <w:t>千禧世代</w:t>
      </w:r>
      <w:r>
        <w:rPr>
          <w:rFonts w:hint="eastAsia"/>
        </w:rPr>
        <w:t>、</w:t>
      </w:r>
      <w:r>
        <w:t>Z</w:t>
      </w:r>
      <w:r>
        <w:t>世代是全球最可持續的主力消費</w:t>
      </w:r>
      <w:r w:rsidR="00A63170">
        <w:rPr>
          <w:rFonts w:hint="eastAsia"/>
          <w:noProof/>
        </w:rPr>
        <w:t xml:space="preserve"> (Afonso</w:t>
      </w:r>
      <w:r w:rsidR="00F61D79">
        <w:rPr>
          <w:noProof/>
        </w:rPr>
        <w:t>,</w:t>
      </w:r>
      <w:r w:rsidR="00A63170">
        <w:rPr>
          <w:rFonts w:hint="eastAsia"/>
          <w:noProof/>
        </w:rPr>
        <w:t xml:space="preserve"> 2018)</w:t>
      </w:r>
      <w:r w:rsidR="00100783" w:rsidRPr="00100783">
        <w:rPr>
          <w:noProof/>
          <w:vertAlign w:val="superscript"/>
        </w:rPr>
        <w:fldChar w:fldCharType="begin"/>
      </w:r>
      <w:r w:rsidR="00100783" w:rsidRPr="00100783">
        <w:rPr>
          <w:noProof/>
          <w:vertAlign w:val="superscript"/>
        </w:rPr>
        <w:instrText xml:space="preserve"> </w:instrText>
      </w:r>
      <w:r w:rsidR="00100783" w:rsidRPr="00100783">
        <w:rPr>
          <w:rFonts w:hint="eastAsia"/>
          <w:noProof/>
          <w:vertAlign w:val="superscript"/>
        </w:rPr>
        <w:instrText>REF _Ref135559518 \r \h</w:instrText>
      </w:r>
      <w:r w:rsidR="00100783" w:rsidRPr="00100783">
        <w:rPr>
          <w:noProof/>
          <w:vertAlign w:val="superscript"/>
        </w:rPr>
        <w:instrText xml:space="preserve">  \* MERGEFORMAT </w:instrText>
      </w:r>
      <w:r w:rsidR="00100783" w:rsidRPr="00100783">
        <w:rPr>
          <w:noProof/>
          <w:vertAlign w:val="superscript"/>
        </w:rPr>
      </w:r>
      <w:r w:rsidR="00100783" w:rsidRPr="00100783">
        <w:rPr>
          <w:noProof/>
          <w:vertAlign w:val="superscript"/>
        </w:rPr>
        <w:fldChar w:fldCharType="separate"/>
      </w:r>
      <w:r w:rsidR="001B3D63">
        <w:rPr>
          <w:noProof/>
          <w:vertAlign w:val="superscript"/>
        </w:rPr>
        <w:t>1</w:t>
      </w:r>
      <w:r w:rsidR="00100783" w:rsidRPr="00100783">
        <w:rPr>
          <w:noProof/>
          <w:vertAlign w:val="superscript"/>
        </w:rPr>
        <w:fldChar w:fldCharType="end"/>
      </w:r>
      <w:r>
        <w:t>。</w:t>
      </w:r>
      <w:r>
        <w:rPr>
          <w:rFonts w:hint="eastAsia"/>
        </w:rPr>
        <w:t>另外，</w:t>
      </w:r>
      <w:r>
        <w:t>復古</w:t>
      </w:r>
      <w:r>
        <w:rPr>
          <w:rFonts w:hint="eastAsia"/>
        </w:rPr>
        <w:t>風</w:t>
      </w:r>
      <w:r>
        <w:t>，</w:t>
      </w:r>
      <w:r>
        <w:rPr>
          <w:rFonts w:hint="eastAsia"/>
        </w:rPr>
        <w:t>將</w:t>
      </w:r>
      <w:r>
        <w:t>懷舊重新流行</w:t>
      </w:r>
      <w:r>
        <w:rPr>
          <w:rFonts w:hint="eastAsia"/>
        </w:rPr>
        <w:t>，而古著正是乘著此風往前而行。就如同</w:t>
      </w:r>
      <w:r>
        <w:t>早在歐洲</w:t>
      </w:r>
      <w:r>
        <w:t>18</w:t>
      </w:r>
      <w:r>
        <w:t>世紀中葉的羅馬</w:t>
      </w:r>
      <w:r>
        <w:rPr>
          <w:rFonts w:hint="eastAsia"/>
        </w:rPr>
        <w:t>所誕生的</w:t>
      </w:r>
      <w:r>
        <w:t>新古典主義</w:t>
      </w:r>
      <w:r>
        <w:rPr>
          <w:rFonts w:hint="eastAsia"/>
        </w:rPr>
        <w:t>，</w:t>
      </w:r>
      <w:r>
        <w:t>它</w:t>
      </w:r>
      <w:r>
        <w:rPr>
          <w:rFonts w:hint="eastAsia"/>
        </w:rPr>
        <w:t>也為</w:t>
      </w:r>
      <w:r>
        <w:t>復古潮流</w:t>
      </w:r>
      <w:r>
        <w:rPr>
          <w:rFonts w:hint="eastAsia"/>
        </w:rPr>
        <w:t>之始祖</w:t>
      </w:r>
      <w:r>
        <w:t>。古著風潮可以再興起的原因，依據調</w:t>
      </w:r>
      <w:r>
        <w:rPr>
          <w:rFonts w:hint="eastAsia"/>
        </w:rPr>
        <w:t>查得知</w:t>
      </w:r>
      <w:r>
        <w:t>多</w:t>
      </w:r>
      <w:r>
        <w:rPr>
          <w:rFonts w:hint="eastAsia"/>
        </w:rPr>
        <w:t>數</w:t>
      </w:r>
      <w:r>
        <w:t>消費者對於古著有展現自我風格的</w:t>
      </w:r>
      <w:r>
        <w:rPr>
          <w:rFonts w:hint="eastAsia"/>
        </w:rPr>
        <w:t>理念</w:t>
      </w:r>
      <w:r>
        <w:t>，</w:t>
      </w:r>
      <w:r>
        <w:rPr>
          <w:rFonts w:hint="eastAsia"/>
        </w:rPr>
        <w:t>以至於消費者尋找能表達自我體現之服飾，消費者除了</w:t>
      </w:r>
      <w:r>
        <w:t>展示自己站在時尚的</w:t>
      </w:r>
      <w:r>
        <w:rPr>
          <w:rFonts w:hint="eastAsia"/>
        </w:rPr>
        <w:t>尖</w:t>
      </w:r>
      <w:r>
        <w:t>端，</w:t>
      </w:r>
      <w:r>
        <w:rPr>
          <w:rFonts w:hint="eastAsia"/>
        </w:rPr>
        <w:t>另外，也</w:t>
      </w:r>
      <w:r>
        <w:t>暗喻自己的經濟能力，甚至</w:t>
      </w:r>
      <w:r>
        <w:rPr>
          <w:rFonts w:hint="eastAsia"/>
        </w:rPr>
        <w:t>較</w:t>
      </w:r>
      <w:r>
        <w:t>富裕</w:t>
      </w:r>
      <w:r>
        <w:rPr>
          <w:rFonts w:hint="eastAsia"/>
        </w:rPr>
        <w:t>之</w:t>
      </w:r>
      <w:r>
        <w:t>消費者會有收藏古著</w:t>
      </w:r>
      <w:r>
        <w:rPr>
          <w:rFonts w:hint="eastAsia"/>
        </w:rPr>
        <w:t>之</w:t>
      </w:r>
      <w:r>
        <w:t>行為</w:t>
      </w:r>
      <w:r w:rsidR="00A63170">
        <w:rPr>
          <w:noProof/>
        </w:rPr>
        <w:t xml:space="preserve"> </w:t>
      </w:r>
      <w:r w:rsidR="00A63170">
        <w:rPr>
          <w:rFonts w:hint="eastAsia"/>
          <w:noProof/>
        </w:rPr>
        <w:t>(</w:t>
      </w:r>
      <w:r w:rsidR="00A63170">
        <w:rPr>
          <w:rFonts w:hint="eastAsia"/>
          <w:noProof/>
        </w:rPr>
        <w:t>日本衣料管理</w:t>
      </w:r>
      <w:r w:rsidR="00F61D79">
        <w:rPr>
          <w:noProof/>
        </w:rPr>
        <w:t>,</w:t>
      </w:r>
      <w:r w:rsidR="00A63170">
        <w:rPr>
          <w:rFonts w:hint="eastAsia"/>
          <w:noProof/>
        </w:rPr>
        <w:t xml:space="preserve"> 2010)</w:t>
      </w:r>
      <w:r w:rsidR="008F736B" w:rsidRPr="008F736B">
        <w:rPr>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_Ref134858850 \r \h</w:instrText>
      </w:r>
      <w:r w:rsidR="008F736B" w:rsidRPr="008F736B">
        <w:rPr>
          <w:noProof/>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noProof/>
          <w:vertAlign w:val="superscript"/>
        </w:rPr>
        <w:t>70</w:t>
      </w:r>
      <w:r w:rsidR="008F736B" w:rsidRPr="008F736B">
        <w:rPr>
          <w:vertAlign w:val="superscript"/>
        </w:rPr>
        <w:fldChar w:fldCharType="end"/>
      </w:r>
      <w:r>
        <w:t>。古著本身的吸引力來說，</w:t>
      </w:r>
      <w:r>
        <w:rPr>
          <w:rFonts w:hint="eastAsia"/>
        </w:rPr>
        <w:t>相較起一般服飾</w:t>
      </w:r>
      <w:r>
        <w:t>，</w:t>
      </w:r>
      <w:r>
        <w:rPr>
          <w:rFonts w:hint="eastAsia"/>
        </w:rPr>
        <w:t>更歷經了年代的洗滌</w:t>
      </w:r>
      <w:r>
        <w:t>。</w:t>
      </w:r>
      <w:r>
        <w:rPr>
          <w:rFonts w:hint="eastAsia"/>
        </w:rPr>
        <w:t>畢竟相較於近幾年的快時尚</w:t>
      </w:r>
      <w:r>
        <w:t>，</w:t>
      </w:r>
      <w:r>
        <w:rPr>
          <w:rFonts w:hint="eastAsia"/>
        </w:rPr>
        <w:t>人們</w:t>
      </w:r>
      <w:r>
        <w:t>都穿著相似風格的服飾，對於</w:t>
      </w:r>
      <w:r w:rsidRPr="009025BD">
        <w:t>別具一格</w:t>
      </w:r>
      <w:r w:rsidRPr="009025BD">
        <w:rPr>
          <w:rFonts w:hint="eastAsia"/>
        </w:rPr>
        <w:t>的</w:t>
      </w:r>
      <w:r>
        <w:t>消費者而言，</w:t>
      </w:r>
      <w:r>
        <w:rPr>
          <w:rFonts w:hint="eastAsia"/>
        </w:rPr>
        <w:t>那些快時尚</w:t>
      </w:r>
      <w:r>
        <w:t>的服飾無法滿足</w:t>
      </w:r>
      <w:r>
        <w:rPr>
          <w:rFonts w:hint="eastAsia"/>
        </w:rPr>
        <w:t>其需</w:t>
      </w:r>
      <w:r>
        <w:t>求</w:t>
      </w:r>
      <w:r>
        <w:rPr>
          <w:rFonts w:hint="eastAsia"/>
        </w:rPr>
        <w:t>及滿足</w:t>
      </w:r>
      <w:r>
        <w:t>，</w:t>
      </w:r>
      <w:r>
        <w:rPr>
          <w:rFonts w:hint="eastAsia"/>
        </w:rPr>
        <w:t>以至於稀有且</w:t>
      </w:r>
      <w:r>
        <w:t>風格與當</w:t>
      </w:r>
      <w:r>
        <w:rPr>
          <w:rFonts w:hint="eastAsia"/>
        </w:rPr>
        <w:t>今潮流</w:t>
      </w:r>
      <w:r>
        <w:t>截然不同的古著服飾，成了消費者的</w:t>
      </w:r>
      <w:r>
        <w:rPr>
          <w:rFonts w:hint="eastAsia"/>
        </w:rPr>
        <w:t>新</w:t>
      </w:r>
      <w:r>
        <w:t>選擇。</w:t>
      </w:r>
    </w:p>
    <w:p w14:paraId="58E10494" w14:textId="336BD476" w:rsidR="000A5E0E" w:rsidRPr="00504B06" w:rsidRDefault="00D32A07" w:rsidP="000A5E0E">
      <w:pPr>
        <w:pStyle w:val="A02"/>
        <w:ind w:firstLine="488"/>
        <w:rPr>
          <w:color w:val="000000" w:themeColor="text1"/>
        </w:rPr>
      </w:pPr>
      <w:r w:rsidRPr="00504B06">
        <w:rPr>
          <w:color w:val="000000" w:themeColor="text1"/>
        </w:rPr>
        <w:t>根據</w:t>
      </w:r>
      <w:r w:rsidRPr="00504B06">
        <w:rPr>
          <w:color w:val="000000" w:themeColor="text1"/>
        </w:rPr>
        <w:t>Google Trend</w:t>
      </w:r>
      <w:r w:rsidRPr="00504B06">
        <w:rPr>
          <w:color w:val="000000" w:themeColor="text1"/>
        </w:rPr>
        <w:t>的關鍵字搜尋數據，</w:t>
      </w:r>
      <w:r w:rsidR="00504B06">
        <w:rPr>
          <w:rFonts w:hint="eastAsia"/>
          <w:color w:val="000000" w:themeColor="text1"/>
        </w:rPr>
        <w:t>如</w:t>
      </w:r>
      <w:r w:rsidR="00504B06">
        <w:rPr>
          <w:color w:val="000000" w:themeColor="text1"/>
        </w:rPr>
        <w:fldChar w:fldCharType="begin"/>
      </w:r>
      <w:r w:rsidR="00504B06">
        <w:rPr>
          <w:color w:val="000000" w:themeColor="text1"/>
        </w:rPr>
        <w:instrText xml:space="preserve"> </w:instrText>
      </w:r>
      <w:r w:rsidR="00504B06">
        <w:rPr>
          <w:rFonts w:hint="eastAsia"/>
          <w:color w:val="000000" w:themeColor="text1"/>
        </w:rPr>
        <w:instrText>REF _Ref144280503 \h</w:instrText>
      </w:r>
      <w:r w:rsidR="00504B06">
        <w:rPr>
          <w:color w:val="000000" w:themeColor="text1"/>
        </w:rPr>
        <w:instrText xml:space="preserve"> </w:instrText>
      </w:r>
      <w:r w:rsidR="00504B06">
        <w:rPr>
          <w:color w:val="000000" w:themeColor="text1"/>
        </w:rPr>
      </w:r>
      <w:r w:rsidR="00504B06">
        <w:rPr>
          <w:color w:val="000000" w:themeColor="text1"/>
        </w:rPr>
        <w:fldChar w:fldCharType="separate"/>
      </w:r>
      <w:r w:rsidR="001B3D63">
        <w:t>圖</w:t>
      </w:r>
      <w:r w:rsidR="001B3D63">
        <w:t xml:space="preserve"> </w:t>
      </w:r>
      <w:r w:rsidR="001B3D63">
        <w:rPr>
          <w:noProof/>
        </w:rPr>
        <w:t>2</w:t>
      </w:r>
      <w:r w:rsidR="001B3D63">
        <w:noBreakHyphen/>
      </w:r>
      <w:r w:rsidR="001B3D63">
        <w:rPr>
          <w:noProof/>
        </w:rPr>
        <w:t>1</w:t>
      </w:r>
      <w:r w:rsidR="00504B06">
        <w:rPr>
          <w:color w:val="000000" w:themeColor="text1"/>
        </w:rPr>
        <w:fldChar w:fldCharType="end"/>
      </w:r>
      <w:r w:rsidR="00504B06">
        <w:rPr>
          <w:rFonts w:hint="eastAsia"/>
          <w:color w:val="000000" w:themeColor="text1"/>
        </w:rPr>
        <w:t>所示，</w:t>
      </w:r>
      <w:r w:rsidRPr="00504B06">
        <w:rPr>
          <w:rFonts w:hint="eastAsia"/>
          <w:color w:val="000000" w:themeColor="text1"/>
        </w:rPr>
        <w:t>在</w:t>
      </w:r>
      <w:r w:rsidR="000A5E0E" w:rsidRPr="00504B06">
        <w:rPr>
          <w:rFonts w:hint="eastAsia"/>
          <w:color w:val="000000" w:themeColor="text1"/>
        </w:rPr>
        <w:t>2</w:t>
      </w:r>
      <w:r w:rsidR="000A5E0E" w:rsidRPr="00504B06">
        <w:rPr>
          <w:color w:val="000000" w:themeColor="text1"/>
        </w:rPr>
        <w:t>021</w:t>
      </w:r>
      <w:r w:rsidRPr="00504B06">
        <w:rPr>
          <w:color w:val="000000" w:themeColor="text1"/>
        </w:rPr>
        <w:t>年</w:t>
      </w:r>
      <w:r w:rsidR="000A5E0E" w:rsidRPr="00504B06">
        <w:rPr>
          <w:rFonts w:hint="eastAsia"/>
          <w:color w:val="000000" w:themeColor="text1"/>
        </w:rPr>
        <w:t>以及</w:t>
      </w:r>
      <w:r w:rsidR="000A5E0E" w:rsidRPr="00504B06">
        <w:rPr>
          <w:rFonts w:hint="eastAsia"/>
          <w:color w:val="000000" w:themeColor="text1"/>
        </w:rPr>
        <w:t>2</w:t>
      </w:r>
      <w:r w:rsidR="000A5E0E" w:rsidRPr="00504B06">
        <w:rPr>
          <w:color w:val="000000" w:themeColor="text1"/>
        </w:rPr>
        <w:t>023</w:t>
      </w:r>
      <w:r w:rsidR="000A5E0E" w:rsidRPr="00504B06">
        <w:rPr>
          <w:rFonts w:hint="eastAsia"/>
          <w:color w:val="000000" w:themeColor="text1"/>
        </w:rPr>
        <w:t>年之間，這一趨勢清晰地表明，古著文化正在逐漸受到更多人的關注和重視</w:t>
      </w:r>
      <w:r w:rsidR="00EF0BF5">
        <w:rPr>
          <w:rFonts w:hint="eastAsia"/>
          <w:color w:val="000000" w:themeColor="text1"/>
        </w:rPr>
        <w:t>，</w:t>
      </w:r>
      <w:r w:rsidR="000A5E0E" w:rsidRPr="00504B06">
        <w:rPr>
          <w:rFonts w:hint="eastAsia"/>
          <w:color w:val="000000" w:themeColor="text1"/>
        </w:rPr>
        <w:t>這種變化的背後可能有多種原因，其中之一是人們對於過去時光的嚮往和懷舊情感。</w:t>
      </w:r>
      <w:r w:rsidR="000A5E0E" w:rsidRPr="00504B06">
        <w:rPr>
          <w:rFonts w:hint="eastAsia"/>
          <w:color w:val="000000" w:themeColor="text1"/>
        </w:rPr>
        <w:t>"</w:t>
      </w:r>
      <w:r w:rsidR="000A5E0E" w:rsidRPr="00504B06">
        <w:rPr>
          <w:rFonts w:hint="eastAsia"/>
          <w:color w:val="000000" w:themeColor="text1"/>
        </w:rPr>
        <w:t>古著</w:t>
      </w:r>
      <w:r w:rsidR="000A5E0E" w:rsidRPr="00504B06">
        <w:rPr>
          <w:rFonts w:hint="eastAsia"/>
          <w:color w:val="000000" w:themeColor="text1"/>
        </w:rPr>
        <w:t>"</w:t>
      </w:r>
      <w:r w:rsidR="000A5E0E" w:rsidRPr="00504B06">
        <w:rPr>
          <w:rFonts w:hint="eastAsia"/>
          <w:color w:val="000000" w:themeColor="text1"/>
        </w:rPr>
        <w:t>這個詞彙並非僅僅指代二手衣物，而是更具有歷史、文化和情感內涵。這些衣物所蘊含的不僅僅是簡單的時尚，更是一段歷史和故事</w:t>
      </w:r>
      <w:r w:rsidR="00EF0BF5">
        <w:rPr>
          <w:rFonts w:hint="eastAsia"/>
          <w:color w:val="000000" w:themeColor="text1"/>
        </w:rPr>
        <w:t>，</w:t>
      </w:r>
      <w:r w:rsidR="000A5E0E" w:rsidRPr="00504B06">
        <w:rPr>
          <w:rFonts w:hint="eastAsia"/>
          <w:color w:val="000000" w:themeColor="text1"/>
        </w:rPr>
        <w:t>這些服飾承載了過去特定時代的審美和氛圍，通過它們，人們可以窺見歲月的風貌，感受到舊時代的獨特韻味。更關鍵的是，古著文化的興起與當前社會的一些趨勢密切相關，在這個追求個性與獨特性的時代，人們對於獨具特色的服飾的需</w:t>
      </w:r>
      <w:r w:rsidR="000A5E0E" w:rsidRPr="00504B06">
        <w:rPr>
          <w:rFonts w:hint="eastAsia"/>
          <w:color w:val="000000" w:themeColor="text1"/>
        </w:rPr>
        <w:lastRenderedPageBreak/>
        <w:t>求不斷增加</w:t>
      </w:r>
      <w:r w:rsidR="0043118F">
        <w:rPr>
          <w:rFonts w:hint="eastAsia"/>
          <w:color w:val="000000" w:themeColor="text1"/>
        </w:rPr>
        <w:t>，</w:t>
      </w:r>
      <w:r w:rsidR="000A5E0E" w:rsidRPr="00504B06">
        <w:rPr>
          <w:rFonts w:hint="eastAsia"/>
          <w:color w:val="000000" w:themeColor="text1"/>
        </w:rPr>
        <w:t>古著正好滿足了這種需求，因為它們與市面上大眾化的時尚品完全不同，每一件古著都像是一份獨特的藝術品，帶有獨特的歷史背景和故事，這種獨特性正是吸引人們的地方</w:t>
      </w:r>
      <w:r w:rsidR="00EF0BF5">
        <w:rPr>
          <w:rFonts w:hint="eastAsia"/>
          <w:color w:val="000000" w:themeColor="text1"/>
        </w:rPr>
        <w:t>，</w:t>
      </w:r>
      <w:r w:rsidR="000A5E0E" w:rsidRPr="00504B06">
        <w:rPr>
          <w:rFonts w:hint="eastAsia"/>
          <w:color w:val="000000" w:themeColor="text1"/>
        </w:rPr>
        <w:t>而古著文化的興起也與可持續時尚的概念相契合</w:t>
      </w:r>
      <w:r w:rsidR="00EF0BF5">
        <w:rPr>
          <w:rFonts w:hint="eastAsia"/>
          <w:color w:val="000000" w:themeColor="text1"/>
        </w:rPr>
        <w:t>，</w:t>
      </w:r>
      <w:r w:rsidR="000A5E0E" w:rsidRPr="00504B06">
        <w:rPr>
          <w:rFonts w:hint="eastAsia"/>
          <w:color w:val="000000" w:themeColor="text1"/>
        </w:rPr>
        <w:t>隨著人們對於環保和可持續發展的關注日益增加，購買二手衣物成為一種可行的選擇，古著不僅具有獨特性，還有助於減少新衣物的生產和浪費，有助於緩解環境問題。</w:t>
      </w:r>
    </w:p>
    <w:p w14:paraId="665B54EB" w14:textId="531CA95A" w:rsidR="00932F80" w:rsidRDefault="000A5E0E" w:rsidP="00D24044">
      <w:pPr>
        <w:pStyle w:val="B2"/>
      </w:pPr>
      <w:r w:rsidRPr="000A5E0E">
        <w:rPr>
          <w:noProof/>
        </w:rPr>
        <w:drawing>
          <wp:inline distT="0" distB="0" distL="0" distR="0" wp14:anchorId="6EC8F67B" wp14:editId="419463EF">
            <wp:extent cx="6120130" cy="3596640"/>
            <wp:effectExtent l="0" t="0" r="0" b="3810"/>
            <wp:docPr id="806114895" name="圖片 1" descr="一張含有 文字, 螢幕擷取畫面, 字型,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114895" name="圖片 1" descr="一張含有 文字, 螢幕擷取畫面, 字型, 行 的圖片&#10;&#10;自動產生的描述"/>
                    <pic:cNvPicPr/>
                  </pic:nvPicPr>
                  <pic:blipFill>
                    <a:blip r:embed="rId16"/>
                    <a:stretch>
                      <a:fillRect/>
                    </a:stretch>
                  </pic:blipFill>
                  <pic:spPr>
                    <a:xfrm>
                      <a:off x="0" y="0"/>
                      <a:ext cx="6120130" cy="3596640"/>
                    </a:xfrm>
                    <a:prstGeom prst="rect">
                      <a:avLst/>
                    </a:prstGeom>
                  </pic:spPr>
                </pic:pic>
              </a:graphicData>
            </a:graphic>
          </wp:inline>
        </w:drawing>
      </w:r>
    </w:p>
    <w:p w14:paraId="251C337B" w14:textId="6E0FD602" w:rsidR="00E167F9" w:rsidRPr="00E167F9" w:rsidRDefault="001556EA" w:rsidP="001556EA">
      <w:pPr>
        <w:pStyle w:val="B10"/>
        <w:spacing w:before="120" w:after="240"/>
      </w:pPr>
      <w:bookmarkStart w:id="38" w:name="_Ref144280503"/>
      <w:bookmarkStart w:id="39" w:name="_Toc149041090"/>
      <w:r>
        <w:t xml:space="preserve">圖 </w:t>
      </w:r>
      <w:r w:rsidR="00A64102">
        <w:fldChar w:fldCharType="begin"/>
      </w:r>
      <w:r w:rsidR="00A64102">
        <w:instrText xml:space="preserve"> STYLEREF 1 \s </w:instrText>
      </w:r>
      <w:r w:rsidR="00A64102">
        <w:fldChar w:fldCharType="separate"/>
      </w:r>
      <w:r w:rsidR="001B3D63">
        <w:rPr>
          <w:noProof/>
        </w:rPr>
        <w:t>2</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1</w:t>
      </w:r>
      <w:r w:rsidR="00A64102">
        <w:rPr>
          <w:noProof/>
        </w:rPr>
        <w:fldChar w:fldCharType="end"/>
      </w:r>
      <w:bookmarkEnd w:id="38"/>
      <w:r w:rsidR="00E167F9">
        <w:rPr>
          <w:rFonts w:hint="eastAsia"/>
        </w:rPr>
        <w:t>古著關鍵字搜索趨勢</w:t>
      </w:r>
      <w:bookmarkEnd w:id="39"/>
    </w:p>
    <w:p w14:paraId="58D5A46B" w14:textId="60C85F57" w:rsidR="00932F80" w:rsidRPr="001968CE" w:rsidRDefault="00932F80" w:rsidP="007A622C">
      <w:pPr>
        <w:pStyle w:val="2"/>
        <w:ind w:left="567"/>
      </w:pPr>
      <w:bookmarkStart w:id="40" w:name="_Ref125899677"/>
      <w:bookmarkStart w:id="41" w:name="_Toc129957631"/>
      <w:bookmarkStart w:id="42" w:name="_Toc149041034"/>
      <w:r w:rsidRPr="001968CE">
        <w:t>知覺價值</w:t>
      </w:r>
      <w:bookmarkEnd w:id="40"/>
      <w:bookmarkEnd w:id="41"/>
      <w:bookmarkEnd w:id="42"/>
    </w:p>
    <w:p w14:paraId="1711900A" w14:textId="21A789B0" w:rsidR="00932F80" w:rsidRDefault="00932F80" w:rsidP="00D17A27">
      <w:pPr>
        <w:pStyle w:val="A02"/>
        <w:ind w:firstLine="488"/>
      </w:pPr>
      <w:r>
        <w:rPr>
          <w:rFonts w:hint="eastAsia"/>
        </w:rPr>
        <w:t>知覺價值雖具備不可勝數的名詞解釋，但多數指的是消費者對於商品的認知</w:t>
      </w:r>
      <w:r>
        <w:t>，</w:t>
      </w:r>
      <w:r>
        <w:rPr>
          <w:rFonts w:hint="eastAsia"/>
        </w:rPr>
        <w:t>於是</w:t>
      </w:r>
      <w:r>
        <w:t>滿足消費者的認知</w:t>
      </w:r>
      <w:r>
        <w:rPr>
          <w:rFonts w:hint="eastAsia"/>
        </w:rPr>
        <w:t>以及</w:t>
      </w:r>
      <w:r>
        <w:t>需求，</w:t>
      </w:r>
      <w:r>
        <w:rPr>
          <w:rFonts w:hint="eastAsia"/>
        </w:rPr>
        <w:t>乃是備受矚目的關鍵字。</w:t>
      </w:r>
      <w:r>
        <w:t>多</w:t>
      </w:r>
      <w:r>
        <w:rPr>
          <w:rFonts w:hint="eastAsia"/>
        </w:rPr>
        <w:t>數</w:t>
      </w:r>
      <w:r>
        <w:t>學者</w:t>
      </w:r>
      <w:r>
        <w:rPr>
          <w:rFonts w:hint="eastAsia"/>
        </w:rPr>
        <w:t>們皆具有大同小異之看法</w:t>
      </w:r>
      <w:r>
        <w:t>，例如</w:t>
      </w:r>
      <w:r w:rsidR="00D17A27">
        <w:t>:</w:t>
      </w:r>
      <w:r>
        <w:t>價值是「得到與付出」兩者</w:t>
      </w:r>
      <w:r>
        <w:rPr>
          <w:rFonts w:hint="eastAsia"/>
        </w:rPr>
        <w:t>之間的</w:t>
      </w:r>
      <w:r>
        <w:t>交換</w:t>
      </w:r>
      <w:r w:rsidR="00AA5F96">
        <w:rPr>
          <w:rFonts w:hint="eastAsia"/>
        </w:rPr>
        <w:t>，</w:t>
      </w:r>
      <w:r>
        <w:rPr>
          <w:rFonts w:hint="eastAsia"/>
        </w:rPr>
        <w:t>畢竟</w:t>
      </w:r>
      <w:r>
        <w:t>消費者對價值的</w:t>
      </w:r>
      <w:r>
        <w:rPr>
          <w:rFonts w:hint="eastAsia"/>
        </w:rPr>
        <w:t>主觀意識</w:t>
      </w:r>
      <w:r>
        <w:t>，除了受商品或服務品質影響</w:t>
      </w:r>
      <w:r>
        <w:rPr>
          <w:rFonts w:hint="eastAsia"/>
        </w:rPr>
        <w:t>之</w:t>
      </w:r>
      <w:r>
        <w:t>外，購買商品或服務所費的</w:t>
      </w:r>
      <w:r>
        <w:rPr>
          <w:rFonts w:hint="eastAsia"/>
        </w:rPr>
        <w:t>金錢</w:t>
      </w:r>
      <w:r>
        <w:t>或代價，</w:t>
      </w:r>
      <w:r>
        <w:rPr>
          <w:rFonts w:hint="eastAsia"/>
        </w:rPr>
        <w:t>也將</w:t>
      </w:r>
      <w:r>
        <w:t>是消費者</w:t>
      </w:r>
      <w:r>
        <w:rPr>
          <w:rFonts w:hint="eastAsia"/>
        </w:rPr>
        <w:t>所衡量</w:t>
      </w:r>
      <w:r>
        <w:t>的</w:t>
      </w:r>
      <w:r>
        <w:rPr>
          <w:rFonts w:hint="eastAsia"/>
        </w:rPr>
        <w:t>其一構面</w:t>
      </w:r>
      <w:r w:rsidR="00120E0C">
        <w:rPr>
          <w:rFonts w:hint="eastAsia"/>
          <w:noProof/>
        </w:rPr>
        <w:t xml:space="preserve"> (Zeithaml</w:t>
      </w:r>
      <w:r w:rsidR="00F61D79">
        <w:rPr>
          <w:noProof/>
        </w:rPr>
        <w:t>,</w:t>
      </w:r>
      <w:r w:rsidR="00EE02D5">
        <w:rPr>
          <w:noProof/>
        </w:rPr>
        <w:t xml:space="preserve"> </w:t>
      </w:r>
      <w:r w:rsidR="00120E0C">
        <w:rPr>
          <w:rFonts w:hint="eastAsia"/>
          <w:noProof/>
        </w:rPr>
        <w:t>1988)</w:t>
      </w:r>
      <w:r w:rsidR="008F736B" w:rsidRPr="008F736B">
        <w:rPr>
          <w:noProof/>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_Ref135120318 \r \h</w:instrText>
      </w:r>
      <w:r w:rsidR="008F736B" w:rsidRPr="008F736B">
        <w:rPr>
          <w:noProof/>
          <w:vertAlign w:val="superscript"/>
        </w:rPr>
        <w:instrText xml:space="preserve"> </w:instrText>
      </w:r>
      <w:r w:rsidR="008F736B">
        <w:rPr>
          <w:noProof/>
          <w:vertAlign w:val="superscript"/>
        </w:rPr>
        <w:instrText xml:space="preserve"> \* MERGEFORMAT </w:instrText>
      </w:r>
      <w:r w:rsidR="008F736B" w:rsidRPr="008F736B">
        <w:rPr>
          <w:noProof/>
          <w:vertAlign w:val="superscript"/>
        </w:rPr>
      </w:r>
      <w:r w:rsidR="008F736B" w:rsidRPr="008F736B">
        <w:rPr>
          <w:noProof/>
          <w:vertAlign w:val="superscript"/>
        </w:rPr>
        <w:fldChar w:fldCharType="separate"/>
      </w:r>
      <w:r w:rsidR="001B3D63">
        <w:rPr>
          <w:noProof/>
          <w:vertAlign w:val="superscript"/>
        </w:rPr>
        <w:t>66</w:t>
      </w:r>
      <w:r w:rsidR="008F736B" w:rsidRPr="008F736B">
        <w:rPr>
          <w:noProof/>
          <w:vertAlign w:val="superscript"/>
        </w:rPr>
        <w:fldChar w:fldCharType="end"/>
      </w:r>
      <w:r>
        <w:t>。價值是消費者滿意的前提因素，只有</w:t>
      </w:r>
      <w:r>
        <w:rPr>
          <w:rFonts w:hint="eastAsia"/>
        </w:rPr>
        <w:t>理解</w:t>
      </w:r>
      <w:r>
        <w:t>消費者如何評估服務價值，才能掌握消費者的行為</w:t>
      </w:r>
      <w:r w:rsidR="007C06D9">
        <w:rPr>
          <w:rFonts w:hint="eastAsia"/>
          <w:noProof/>
        </w:rPr>
        <w:t>(Day</w:t>
      </w:r>
      <w:r w:rsidR="00F61D79">
        <w:rPr>
          <w:noProof/>
        </w:rPr>
        <w:t>,</w:t>
      </w:r>
      <w:r w:rsidR="00F61D79">
        <w:rPr>
          <w:rFonts w:hint="eastAsia"/>
          <w:noProof/>
        </w:rPr>
        <w:t xml:space="preserve"> </w:t>
      </w:r>
      <w:r w:rsidR="007C06D9">
        <w:rPr>
          <w:rFonts w:hint="eastAsia"/>
          <w:noProof/>
        </w:rPr>
        <w:t>2000)</w:t>
      </w:r>
      <w:r w:rsidR="008F736B" w:rsidRPr="008F736B">
        <w:rPr>
          <w:noProof/>
          <w:vertAlign w:val="superscript"/>
        </w:rPr>
        <w:fldChar w:fldCharType="begin"/>
      </w:r>
      <w:r w:rsidR="008F736B" w:rsidRPr="008F736B">
        <w:rPr>
          <w:noProof/>
          <w:vertAlign w:val="superscript"/>
        </w:rPr>
        <w:instrText xml:space="preserve"> </w:instrText>
      </w:r>
      <w:r w:rsidR="008F736B" w:rsidRPr="008F736B">
        <w:rPr>
          <w:rFonts w:hint="eastAsia"/>
          <w:noProof/>
          <w:vertAlign w:val="superscript"/>
        </w:rPr>
        <w:instrText>REF _Ref135120814 \r \h</w:instrText>
      </w:r>
      <w:r w:rsidR="008F736B" w:rsidRPr="008F736B">
        <w:rPr>
          <w:noProof/>
          <w:vertAlign w:val="superscript"/>
        </w:rPr>
        <w:instrText xml:space="preserve">  \* MERGEFORMAT </w:instrText>
      </w:r>
      <w:r w:rsidR="008F736B" w:rsidRPr="008F736B">
        <w:rPr>
          <w:noProof/>
          <w:vertAlign w:val="superscript"/>
        </w:rPr>
      </w:r>
      <w:r w:rsidR="008F736B" w:rsidRPr="008F736B">
        <w:rPr>
          <w:noProof/>
          <w:vertAlign w:val="superscript"/>
        </w:rPr>
        <w:fldChar w:fldCharType="separate"/>
      </w:r>
      <w:r w:rsidR="001B3D63">
        <w:rPr>
          <w:noProof/>
          <w:vertAlign w:val="superscript"/>
        </w:rPr>
        <w:t>8</w:t>
      </w:r>
      <w:r w:rsidR="008F736B" w:rsidRPr="008F736B">
        <w:rPr>
          <w:noProof/>
          <w:vertAlign w:val="superscript"/>
        </w:rPr>
        <w:fldChar w:fldCharType="end"/>
      </w:r>
      <w:r>
        <w:rPr>
          <w:rFonts w:hint="eastAsia"/>
        </w:rPr>
        <w:t>。</w:t>
      </w:r>
      <w:r>
        <w:t>價格、品質、服務友善程度和服務客製化等</w:t>
      </w:r>
      <w:r>
        <w:rPr>
          <w:rFonts w:hint="eastAsia"/>
        </w:rPr>
        <w:t>多因素</w:t>
      </w:r>
      <w:r>
        <w:t>，對認知服務價值皆有</w:t>
      </w:r>
      <w:r>
        <w:rPr>
          <w:rFonts w:hint="eastAsia"/>
        </w:rPr>
        <w:t>具</w:t>
      </w:r>
      <w:r>
        <w:t>顯著影響</w:t>
      </w:r>
      <w:r>
        <w:rPr>
          <w:rFonts w:hint="eastAsia"/>
        </w:rPr>
        <w:t>力</w:t>
      </w:r>
      <w:r w:rsidR="008F736B">
        <w:rPr>
          <w:rFonts w:hint="eastAsia"/>
        </w:rPr>
        <w:t>(</w:t>
      </w:r>
      <w:r w:rsidR="004638C9" w:rsidRPr="003B2C5A">
        <w:rPr>
          <w:szCs w:val="24"/>
        </w:rPr>
        <w:t>Ostrom &amp; Lacobucci</w:t>
      </w:r>
      <w:r w:rsidR="00F61D79">
        <w:rPr>
          <w:noProof/>
        </w:rPr>
        <w:t>,</w:t>
      </w:r>
      <w:r w:rsidR="00F61D79">
        <w:rPr>
          <w:rFonts w:hint="eastAsia"/>
          <w:noProof/>
        </w:rPr>
        <w:t xml:space="preserve"> </w:t>
      </w:r>
      <w:r w:rsidR="004638C9" w:rsidRPr="003B2C5A">
        <w:rPr>
          <w:szCs w:val="24"/>
        </w:rPr>
        <w:t>1995)</w:t>
      </w:r>
      <w:r w:rsidR="008F736B" w:rsidRPr="008F736B">
        <w:rPr>
          <w:vertAlign w:val="superscript"/>
        </w:rPr>
        <w:fldChar w:fldCharType="begin"/>
      </w:r>
      <w:r w:rsidR="008F736B" w:rsidRPr="008F736B">
        <w:rPr>
          <w:szCs w:val="24"/>
          <w:vertAlign w:val="superscript"/>
        </w:rPr>
        <w:instrText xml:space="preserve"> REF _Ref135120866 \r \h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szCs w:val="24"/>
          <w:vertAlign w:val="superscript"/>
        </w:rPr>
        <w:t>43</w:t>
      </w:r>
      <w:r w:rsidR="008F736B" w:rsidRPr="008F736B">
        <w:rPr>
          <w:vertAlign w:val="superscript"/>
        </w:rPr>
        <w:fldChar w:fldCharType="end"/>
      </w:r>
      <w:r>
        <w:t>。消費者價值是指「消費者從商品或服務中所得到的總價值」，其中包含商品價值、服務價值、個人價值與形象價值</w:t>
      </w:r>
      <w:r w:rsidR="004638C9">
        <w:rPr>
          <w:rFonts w:hint="eastAsia"/>
          <w:noProof/>
        </w:rPr>
        <w:t xml:space="preserve"> </w:t>
      </w:r>
      <w:r w:rsidR="008F736B">
        <w:rPr>
          <w:noProof/>
        </w:rPr>
        <w:t>(</w:t>
      </w:r>
      <w:r w:rsidR="004638C9" w:rsidRPr="003B2C5A">
        <w:rPr>
          <w:szCs w:val="24"/>
        </w:rPr>
        <w:t>Kotie</w:t>
      </w:r>
      <w:r w:rsidR="00F61D79">
        <w:rPr>
          <w:rFonts w:hint="eastAsia"/>
          <w:szCs w:val="24"/>
        </w:rPr>
        <w:t xml:space="preserve"> </w:t>
      </w:r>
      <w:r w:rsidR="004638C9" w:rsidRPr="003B2C5A">
        <w:rPr>
          <w:szCs w:val="24"/>
        </w:rPr>
        <w:t>Asplund</w:t>
      </w:r>
      <w:r w:rsidR="00F61D79">
        <w:rPr>
          <w:rFonts w:hint="eastAsia"/>
          <w:szCs w:val="24"/>
        </w:rPr>
        <w:t xml:space="preserve"> </w:t>
      </w:r>
      <w:r w:rsidR="004638C9" w:rsidRPr="003B2C5A">
        <w:rPr>
          <w:szCs w:val="24"/>
        </w:rPr>
        <w:t>Rein &amp; Haider</w:t>
      </w:r>
      <w:r w:rsidR="00F61D79">
        <w:rPr>
          <w:noProof/>
        </w:rPr>
        <w:t>,</w:t>
      </w:r>
      <w:r w:rsidR="00F61D79">
        <w:rPr>
          <w:rFonts w:hint="eastAsia"/>
          <w:noProof/>
        </w:rPr>
        <w:t xml:space="preserve"> </w:t>
      </w:r>
      <w:r w:rsidR="004638C9" w:rsidRPr="003B2C5A">
        <w:rPr>
          <w:szCs w:val="24"/>
        </w:rPr>
        <w:t>1999</w:t>
      </w:r>
      <w:r w:rsidR="004638C9" w:rsidRPr="003B2C5A">
        <w:rPr>
          <w:rFonts w:hint="eastAsia"/>
          <w:szCs w:val="24"/>
        </w:rPr>
        <w:t>)</w:t>
      </w:r>
      <w:r w:rsidR="008F736B" w:rsidRPr="008F736B">
        <w:rPr>
          <w:vertAlign w:val="superscript"/>
        </w:rPr>
        <w:fldChar w:fldCharType="begin"/>
      </w:r>
      <w:r w:rsidR="008F736B" w:rsidRPr="008F736B">
        <w:rPr>
          <w:szCs w:val="24"/>
          <w:vertAlign w:val="superscript"/>
        </w:rPr>
        <w:instrText xml:space="preserve"> </w:instrText>
      </w:r>
      <w:r w:rsidR="008F736B" w:rsidRPr="008F736B">
        <w:rPr>
          <w:rFonts w:hint="eastAsia"/>
          <w:szCs w:val="24"/>
          <w:vertAlign w:val="superscript"/>
        </w:rPr>
        <w:instrText>REF _Ref135120904 \r \h</w:instrText>
      </w:r>
      <w:r w:rsidR="008F736B" w:rsidRPr="008F736B">
        <w:rPr>
          <w:szCs w:val="24"/>
          <w:vertAlign w:val="superscript"/>
        </w:rPr>
        <w:instrText xml:space="preserve"> </w:instrText>
      </w:r>
      <w:r w:rsidR="008F736B" w:rsidRPr="008F736B">
        <w:rPr>
          <w:vertAlign w:val="superscript"/>
        </w:rPr>
        <w:instrText xml:space="preserve"> \* MERGEFORMAT </w:instrText>
      </w:r>
      <w:r w:rsidR="008F736B" w:rsidRPr="008F736B">
        <w:rPr>
          <w:vertAlign w:val="superscript"/>
        </w:rPr>
      </w:r>
      <w:r w:rsidR="008F736B" w:rsidRPr="008F736B">
        <w:rPr>
          <w:vertAlign w:val="superscript"/>
        </w:rPr>
        <w:fldChar w:fldCharType="separate"/>
      </w:r>
      <w:r w:rsidR="001B3D63">
        <w:rPr>
          <w:szCs w:val="24"/>
          <w:vertAlign w:val="superscript"/>
        </w:rPr>
        <w:t>29</w:t>
      </w:r>
      <w:r w:rsidR="008F736B" w:rsidRPr="008F736B">
        <w:rPr>
          <w:vertAlign w:val="superscript"/>
        </w:rPr>
        <w:fldChar w:fldCharType="end"/>
      </w:r>
      <w:r>
        <w:t>。知覺價值</w:t>
      </w:r>
      <w:r>
        <w:t>(perceived value)</w:t>
      </w:r>
      <w:r>
        <w:t>是消費者依據所獲取與所付出之間，對商品效用整體的評估</w:t>
      </w:r>
      <w:r w:rsidR="008B5D58">
        <w:rPr>
          <w:rFonts w:hint="eastAsia"/>
        </w:rPr>
        <w:t>(</w:t>
      </w:r>
      <w:r w:rsidR="008B5D58" w:rsidRPr="003B2C5A">
        <w:rPr>
          <w:szCs w:val="24"/>
        </w:rPr>
        <w:t>Zeithaml</w:t>
      </w:r>
      <w:r w:rsidR="00F61D79">
        <w:rPr>
          <w:noProof/>
        </w:rPr>
        <w:t>,</w:t>
      </w:r>
      <w:r w:rsidR="00F61D79">
        <w:rPr>
          <w:rFonts w:hint="eastAsia"/>
          <w:noProof/>
        </w:rPr>
        <w:t xml:space="preserve"> </w:t>
      </w:r>
      <w:r w:rsidR="008B5D58" w:rsidRPr="003B2C5A">
        <w:rPr>
          <w:szCs w:val="24"/>
        </w:rPr>
        <w:t>1988)</w:t>
      </w:r>
      <w:r w:rsidR="008B5D58" w:rsidRPr="008B5D58">
        <w:rPr>
          <w:noProof/>
          <w:vertAlign w:val="superscript"/>
        </w:rPr>
        <w:fldChar w:fldCharType="begin"/>
      </w:r>
      <w:r w:rsidR="008B5D58" w:rsidRPr="008B5D58">
        <w:rPr>
          <w:vertAlign w:val="superscript"/>
        </w:rPr>
        <w:instrText xml:space="preserve"> REF _Ref135120318 \r \h </w:instrText>
      </w:r>
      <w:r w:rsidR="008B5D58">
        <w:rPr>
          <w:noProof/>
          <w:vertAlign w:val="superscript"/>
        </w:rPr>
        <w:instrText xml:space="preserve"> \* MERGEFORMAT </w:instrText>
      </w:r>
      <w:r w:rsidR="008B5D58" w:rsidRPr="008B5D58">
        <w:rPr>
          <w:noProof/>
          <w:vertAlign w:val="superscript"/>
        </w:rPr>
      </w:r>
      <w:r w:rsidR="008B5D58" w:rsidRPr="008B5D58">
        <w:rPr>
          <w:noProof/>
          <w:vertAlign w:val="superscript"/>
        </w:rPr>
        <w:fldChar w:fldCharType="separate"/>
      </w:r>
      <w:r w:rsidR="001B3D63">
        <w:rPr>
          <w:vertAlign w:val="superscript"/>
        </w:rPr>
        <w:t>66</w:t>
      </w:r>
      <w:r w:rsidR="008B5D58" w:rsidRPr="008B5D58">
        <w:rPr>
          <w:noProof/>
          <w:vertAlign w:val="superscript"/>
        </w:rPr>
        <w:fldChar w:fldCharType="end"/>
      </w:r>
      <w:r>
        <w:t>。</w:t>
      </w:r>
      <w:r>
        <w:rPr>
          <w:rFonts w:hint="eastAsia"/>
        </w:rPr>
        <w:t>此研究得知</w:t>
      </w:r>
      <w:r>
        <w:t>認知品質會影響知覺價</w:t>
      </w:r>
      <w:r>
        <w:lastRenderedPageBreak/>
        <w:t>值，進而影響購買意願。</w:t>
      </w:r>
      <w:r>
        <w:t>Palmroth(1991)</w:t>
      </w:r>
      <w:r w:rsidR="008F736B" w:rsidRPr="008F736B">
        <w:rPr>
          <w:vertAlign w:val="superscript"/>
        </w:rPr>
        <w:fldChar w:fldCharType="begin"/>
      </w:r>
      <w:r w:rsidR="008F736B" w:rsidRPr="008F736B">
        <w:rPr>
          <w:vertAlign w:val="superscript"/>
        </w:rPr>
        <w:instrText xml:space="preserve"> REF _Ref135120369 \r \h  \* MERGEFORMAT </w:instrText>
      </w:r>
      <w:r w:rsidR="008F736B" w:rsidRPr="008F736B">
        <w:rPr>
          <w:vertAlign w:val="superscript"/>
        </w:rPr>
      </w:r>
      <w:r w:rsidR="008F736B" w:rsidRPr="008F736B">
        <w:rPr>
          <w:vertAlign w:val="superscript"/>
        </w:rPr>
        <w:fldChar w:fldCharType="separate"/>
      </w:r>
      <w:r w:rsidR="001B3D63">
        <w:rPr>
          <w:vertAlign w:val="superscript"/>
        </w:rPr>
        <w:t>45</w:t>
      </w:r>
      <w:r w:rsidR="008F736B" w:rsidRPr="008F736B">
        <w:rPr>
          <w:vertAlign w:val="superscript"/>
        </w:rPr>
        <w:fldChar w:fldCharType="end"/>
      </w:r>
      <w:r>
        <w:t>則提出安全價值、功效價值、外表價值、舒適價值、經濟價值與耐久</w:t>
      </w:r>
      <w:r>
        <w:rPr>
          <w:rFonts w:hint="eastAsia"/>
        </w:rPr>
        <w:t>價</w:t>
      </w:r>
      <w:r>
        <w:t>值等消費者對商品知覺</w:t>
      </w:r>
      <w:r>
        <w:rPr>
          <w:rFonts w:hint="eastAsia"/>
        </w:rPr>
        <w:t>價</w:t>
      </w:r>
      <w:r>
        <w:t>值的六個構面。</w:t>
      </w:r>
      <w:r>
        <w:t>Sheth Newman &amp; Gross (1991)</w:t>
      </w:r>
      <w:r w:rsidR="008B5D58" w:rsidRPr="008B5D58">
        <w:rPr>
          <w:vertAlign w:val="superscript"/>
        </w:rPr>
        <w:fldChar w:fldCharType="begin"/>
      </w:r>
      <w:r w:rsidR="008B5D58" w:rsidRPr="008B5D58">
        <w:rPr>
          <w:vertAlign w:val="superscript"/>
        </w:rPr>
        <w:instrText xml:space="preserve"> REF _Ref135120346 \r \h  \* MERGEFORMAT </w:instrText>
      </w:r>
      <w:r w:rsidR="008B5D58" w:rsidRPr="008B5D58">
        <w:rPr>
          <w:vertAlign w:val="superscript"/>
        </w:rPr>
      </w:r>
      <w:r w:rsidR="008B5D58" w:rsidRPr="008B5D58">
        <w:rPr>
          <w:vertAlign w:val="superscript"/>
        </w:rPr>
        <w:fldChar w:fldCharType="separate"/>
      </w:r>
      <w:r w:rsidR="001B3D63">
        <w:rPr>
          <w:vertAlign w:val="superscript"/>
        </w:rPr>
        <w:t>55</w:t>
      </w:r>
      <w:r w:rsidR="008B5D58" w:rsidRPr="008B5D58">
        <w:rPr>
          <w:vertAlign w:val="superscript"/>
        </w:rPr>
        <w:fldChar w:fldCharType="end"/>
      </w:r>
      <w:r>
        <w:t>認為消費者的購買行為主要受五種價值構面的影響，分別是功效價值、社會價值、情緒價值、知覺價值與情境價值。</w:t>
      </w:r>
      <w:r>
        <w:t>Lee</w:t>
      </w:r>
      <w:r w:rsidR="00F61D79">
        <w:rPr>
          <w:noProof/>
        </w:rPr>
        <w:t>,</w:t>
      </w:r>
      <w:r>
        <w:t xml:space="preserve"> Yoon &amp; Lee(2007)</w:t>
      </w:r>
      <w:r w:rsidR="008B5D58" w:rsidRPr="008B5D58">
        <w:rPr>
          <w:vertAlign w:val="superscript"/>
        </w:rPr>
        <w:fldChar w:fldCharType="begin"/>
      </w:r>
      <w:r w:rsidR="008B5D58" w:rsidRPr="008B5D58">
        <w:rPr>
          <w:vertAlign w:val="superscript"/>
        </w:rPr>
        <w:instrText xml:space="preserve"> REF _Ref135121015 \r \h  \* MERGEFORMAT </w:instrText>
      </w:r>
      <w:r w:rsidR="008B5D58" w:rsidRPr="008B5D58">
        <w:rPr>
          <w:vertAlign w:val="superscript"/>
        </w:rPr>
      </w:r>
      <w:r w:rsidR="008B5D58" w:rsidRPr="008B5D58">
        <w:rPr>
          <w:vertAlign w:val="superscript"/>
        </w:rPr>
        <w:fldChar w:fldCharType="separate"/>
      </w:r>
      <w:r w:rsidR="001B3D63">
        <w:rPr>
          <w:vertAlign w:val="superscript"/>
        </w:rPr>
        <w:t>31</w:t>
      </w:r>
      <w:r w:rsidR="008B5D58" w:rsidRPr="008B5D58">
        <w:rPr>
          <w:vertAlign w:val="superscript"/>
        </w:rPr>
        <w:fldChar w:fldCharType="end"/>
      </w:r>
      <w:r>
        <w:rPr>
          <w:rFonts w:hint="eastAsia"/>
        </w:rPr>
        <w:t>提出</w:t>
      </w:r>
      <w:r>
        <w:t>功能價值、整體效益價值、情感價值</w:t>
      </w:r>
      <w:r>
        <w:rPr>
          <w:rFonts w:hint="eastAsia"/>
        </w:rPr>
        <w:t>，所以</w:t>
      </w:r>
      <w:r>
        <w:t>消費者</w:t>
      </w:r>
      <w:r>
        <w:rPr>
          <w:rFonts w:hint="eastAsia"/>
        </w:rPr>
        <w:t>如果</w:t>
      </w:r>
      <w:r>
        <w:t>認為</w:t>
      </w:r>
      <w:r>
        <w:rPr>
          <w:rFonts w:hint="eastAsia"/>
        </w:rPr>
        <w:t>商品</w:t>
      </w:r>
      <w:r>
        <w:t>沒有價值，</w:t>
      </w:r>
      <w:r>
        <w:rPr>
          <w:rFonts w:hint="eastAsia"/>
        </w:rPr>
        <w:t>那</w:t>
      </w:r>
      <w:r>
        <w:t>服務品質再</w:t>
      </w:r>
      <w:r>
        <w:rPr>
          <w:rFonts w:hint="eastAsia"/>
        </w:rPr>
        <w:t>吸引人</w:t>
      </w:r>
      <w:r>
        <w:t>，也難</w:t>
      </w:r>
      <w:r>
        <w:rPr>
          <w:rFonts w:hint="eastAsia"/>
        </w:rPr>
        <w:t>以符合</w:t>
      </w:r>
      <w:r>
        <w:t>消費者的需求。學者對於消費者知覺價值</w:t>
      </w:r>
      <w:r>
        <w:rPr>
          <w:rFonts w:hint="eastAsia"/>
        </w:rPr>
        <w:t>之定義</w:t>
      </w:r>
      <w:r w:rsidR="009C7621">
        <w:rPr>
          <w:rFonts w:hint="eastAsia"/>
        </w:rPr>
        <w:t>，</w:t>
      </w:r>
      <w:r>
        <w:t>如</w:t>
      </w:r>
      <w:r w:rsidR="00273EAA">
        <w:fldChar w:fldCharType="begin"/>
      </w:r>
      <w:r w:rsidR="00273EAA">
        <w:instrText xml:space="preserve"> REF _Ref125899830 \h </w:instrText>
      </w:r>
      <w:r w:rsidR="00273EAA">
        <w:fldChar w:fldCharType="separate"/>
      </w:r>
      <w:r w:rsidR="001B3D63">
        <w:rPr>
          <w:rFonts w:hint="eastAsia"/>
        </w:rPr>
        <w:t>表</w:t>
      </w:r>
      <w:r w:rsidR="001B3D63">
        <w:rPr>
          <w:rFonts w:hint="eastAsia"/>
        </w:rPr>
        <w:t xml:space="preserve"> </w:t>
      </w:r>
      <w:r w:rsidR="001B3D63">
        <w:rPr>
          <w:noProof/>
        </w:rPr>
        <w:t>2</w:t>
      </w:r>
      <w:r w:rsidR="001B3D63">
        <w:noBreakHyphen/>
      </w:r>
      <w:r w:rsidR="001B3D63">
        <w:rPr>
          <w:noProof/>
        </w:rPr>
        <w:t>1</w:t>
      </w:r>
      <w:r w:rsidR="00273EAA">
        <w:fldChar w:fldCharType="end"/>
      </w:r>
      <w:r w:rsidR="00273EAA">
        <w:rPr>
          <w:rFonts w:hint="eastAsia"/>
        </w:rPr>
        <w:t>所示</w:t>
      </w:r>
      <w:r w:rsidR="00C6065C">
        <w:t>:</w:t>
      </w:r>
      <w:r>
        <w:t xml:space="preserve"> </w:t>
      </w:r>
    </w:p>
    <w:p w14:paraId="17CF8A14" w14:textId="4FF66A53" w:rsidR="00932F80" w:rsidRDefault="00932F80" w:rsidP="009F470E">
      <w:pPr>
        <w:pStyle w:val="B1"/>
        <w:spacing w:before="240"/>
      </w:pPr>
      <w:bookmarkStart w:id="43" w:name="_Ref125899830"/>
      <w:bookmarkStart w:id="44" w:name="_Toc149041065"/>
      <w:r>
        <w:rPr>
          <w:rFonts w:hint="eastAsia"/>
        </w:rPr>
        <w:t xml:space="preserve">表 </w:t>
      </w:r>
      <w:r w:rsidR="008323E4">
        <w:fldChar w:fldCharType="begin"/>
      </w:r>
      <w:r w:rsidR="008323E4">
        <w:instrText xml:space="preserve"> </w:instrText>
      </w:r>
      <w:r w:rsidR="008323E4">
        <w:rPr>
          <w:rFonts w:hint="eastAsia"/>
        </w:rPr>
        <w:instrText>STYLEREF 1 \s</w:instrText>
      </w:r>
      <w:r w:rsidR="008323E4">
        <w:instrText xml:space="preserve"> </w:instrText>
      </w:r>
      <w:r w:rsidR="008323E4">
        <w:fldChar w:fldCharType="separate"/>
      </w:r>
      <w:r w:rsidR="001B3D63">
        <w:rPr>
          <w:noProof/>
        </w:rPr>
        <w:t>2</w:t>
      </w:r>
      <w:r w:rsidR="008323E4">
        <w:fldChar w:fldCharType="end"/>
      </w:r>
      <w:r w:rsidR="008323E4">
        <w:noBreakHyphen/>
      </w:r>
      <w:r w:rsidR="008323E4">
        <w:fldChar w:fldCharType="begin"/>
      </w:r>
      <w:r w:rsidR="008323E4">
        <w:instrText xml:space="preserve"> </w:instrText>
      </w:r>
      <w:r w:rsidR="008323E4">
        <w:rPr>
          <w:rFonts w:hint="eastAsia"/>
        </w:rPr>
        <w:instrText>SEQ 表 \* ARABIC \s 1</w:instrText>
      </w:r>
      <w:r w:rsidR="008323E4">
        <w:instrText xml:space="preserve"> </w:instrText>
      </w:r>
      <w:r w:rsidR="008323E4">
        <w:fldChar w:fldCharType="separate"/>
      </w:r>
      <w:r w:rsidR="001B3D63">
        <w:rPr>
          <w:noProof/>
        </w:rPr>
        <w:t>1</w:t>
      </w:r>
      <w:r w:rsidR="008323E4">
        <w:fldChar w:fldCharType="end"/>
      </w:r>
      <w:bookmarkEnd w:id="43"/>
      <w:r>
        <w:t>學者對於消費者知覺價值</w:t>
      </w:r>
      <w:r>
        <w:rPr>
          <w:rFonts w:hint="eastAsia"/>
        </w:rPr>
        <w:t>之定義</w:t>
      </w:r>
      <w:bookmarkEnd w:id="44"/>
    </w:p>
    <w:tbl>
      <w:tblPr>
        <w:tblStyle w:val="ad"/>
        <w:tblW w:w="9777"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3119"/>
        <w:gridCol w:w="6658"/>
      </w:tblGrid>
      <w:tr w:rsidR="00932F80" w:rsidRPr="00B05A2A" w14:paraId="7E75CE00" w14:textId="77777777" w:rsidTr="0000356D">
        <w:tc>
          <w:tcPr>
            <w:tcW w:w="3119" w:type="dxa"/>
            <w:tcBorders>
              <w:top w:val="single" w:sz="8" w:space="0" w:color="auto"/>
              <w:bottom w:val="single" w:sz="4" w:space="0" w:color="auto"/>
            </w:tcBorders>
            <w:shd w:val="clear" w:color="auto" w:fill="auto"/>
          </w:tcPr>
          <w:p w14:paraId="0FF0EED2" w14:textId="77777777" w:rsidR="00932F80" w:rsidRPr="003B2C5A" w:rsidRDefault="00932F80" w:rsidP="00B05A2A">
            <w:pPr>
              <w:snapToGrid w:val="0"/>
              <w:rPr>
                <w:sz w:val="24"/>
                <w:szCs w:val="24"/>
              </w:rPr>
            </w:pPr>
            <w:r w:rsidRPr="003B2C5A">
              <w:rPr>
                <w:rFonts w:hint="eastAsia"/>
                <w:sz w:val="24"/>
                <w:szCs w:val="24"/>
              </w:rPr>
              <w:t>學者</w:t>
            </w:r>
          </w:p>
        </w:tc>
        <w:tc>
          <w:tcPr>
            <w:tcW w:w="0" w:type="auto"/>
            <w:tcBorders>
              <w:top w:val="single" w:sz="8" w:space="0" w:color="auto"/>
              <w:bottom w:val="single" w:sz="4" w:space="0" w:color="auto"/>
            </w:tcBorders>
            <w:shd w:val="clear" w:color="auto" w:fill="auto"/>
          </w:tcPr>
          <w:p w14:paraId="2906A1B1" w14:textId="77777777" w:rsidR="00932F80" w:rsidRPr="003B2C5A" w:rsidRDefault="00932F80" w:rsidP="00B05A2A">
            <w:pPr>
              <w:snapToGrid w:val="0"/>
              <w:rPr>
                <w:sz w:val="24"/>
                <w:szCs w:val="24"/>
              </w:rPr>
            </w:pPr>
            <w:r w:rsidRPr="003B2C5A">
              <w:rPr>
                <w:rFonts w:hint="eastAsia"/>
                <w:sz w:val="24"/>
                <w:szCs w:val="24"/>
              </w:rPr>
              <w:t>研究定義</w:t>
            </w:r>
          </w:p>
        </w:tc>
      </w:tr>
      <w:tr w:rsidR="00932F80" w:rsidRPr="00B05A2A" w14:paraId="3DB36458" w14:textId="77777777" w:rsidTr="0000356D">
        <w:tc>
          <w:tcPr>
            <w:tcW w:w="3119" w:type="dxa"/>
            <w:tcBorders>
              <w:top w:val="single" w:sz="4" w:space="0" w:color="auto"/>
            </w:tcBorders>
          </w:tcPr>
          <w:p w14:paraId="086CD9E1" w14:textId="6FCFD917" w:rsidR="00932F80" w:rsidRPr="003B2C5A" w:rsidRDefault="00932F80" w:rsidP="00B05A2A">
            <w:pPr>
              <w:snapToGrid w:val="0"/>
              <w:rPr>
                <w:sz w:val="24"/>
                <w:szCs w:val="24"/>
              </w:rPr>
            </w:pPr>
            <w:r w:rsidRPr="003B2C5A">
              <w:rPr>
                <w:sz w:val="24"/>
                <w:szCs w:val="24"/>
              </w:rPr>
              <w:t>Day(2000</w:t>
            </w:r>
            <w:r w:rsidR="00A63170">
              <w:rPr>
                <w:rFonts w:hint="eastAsia"/>
                <w:sz w:val="24"/>
                <w:szCs w:val="24"/>
              </w:rPr>
              <w:t>)</w:t>
            </w:r>
            <w:r w:rsidR="008B5D58" w:rsidRPr="008B5D58">
              <w:rPr>
                <w:noProof/>
                <w:vertAlign w:val="superscript"/>
              </w:rPr>
              <w:fldChar w:fldCharType="begin"/>
            </w:r>
            <w:r w:rsidR="008B5D58" w:rsidRPr="008B5D58">
              <w:rPr>
                <w:sz w:val="24"/>
                <w:szCs w:val="24"/>
                <w:vertAlign w:val="superscript"/>
              </w:rPr>
              <w:instrText xml:space="preserve"> </w:instrText>
            </w:r>
            <w:r w:rsidR="008B5D58" w:rsidRPr="008B5D58">
              <w:rPr>
                <w:rFonts w:hint="eastAsia"/>
                <w:sz w:val="24"/>
                <w:szCs w:val="24"/>
                <w:vertAlign w:val="superscript"/>
              </w:rPr>
              <w:instrText>REF _Ref135120814 \r \h</w:instrText>
            </w:r>
            <w:r w:rsidR="008B5D58" w:rsidRPr="008B5D58">
              <w:rPr>
                <w:sz w:val="24"/>
                <w:szCs w:val="24"/>
                <w:vertAlign w:val="superscript"/>
              </w:rPr>
              <w:instrText xml:space="preserve"> </w:instrText>
            </w:r>
            <w:r w:rsidR="008B5D58" w:rsidRPr="008B5D58">
              <w:rPr>
                <w:noProof/>
                <w:vertAlign w:val="superscript"/>
              </w:rPr>
              <w:instrText xml:space="preserve"> \* MERGEFORMAT </w:instrText>
            </w:r>
            <w:r w:rsidR="008B5D58" w:rsidRPr="008B5D58">
              <w:rPr>
                <w:noProof/>
                <w:vertAlign w:val="superscript"/>
              </w:rPr>
            </w:r>
            <w:r w:rsidR="008B5D58" w:rsidRPr="008B5D58">
              <w:rPr>
                <w:noProof/>
                <w:vertAlign w:val="superscript"/>
              </w:rPr>
              <w:fldChar w:fldCharType="separate"/>
            </w:r>
            <w:r w:rsidR="001B3D63">
              <w:rPr>
                <w:sz w:val="24"/>
                <w:szCs w:val="24"/>
                <w:vertAlign w:val="superscript"/>
              </w:rPr>
              <w:t>8</w:t>
            </w:r>
            <w:r w:rsidR="008B5D58" w:rsidRPr="008B5D58">
              <w:rPr>
                <w:noProof/>
                <w:vertAlign w:val="superscript"/>
              </w:rPr>
              <w:fldChar w:fldCharType="end"/>
            </w:r>
          </w:p>
        </w:tc>
        <w:tc>
          <w:tcPr>
            <w:tcW w:w="0" w:type="auto"/>
            <w:tcBorders>
              <w:top w:val="single" w:sz="4" w:space="0" w:color="auto"/>
            </w:tcBorders>
          </w:tcPr>
          <w:p w14:paraId="52EF343A" w14:textId="77777777" w:rsidR="00932F80" w:rsidRPr="003B2C5A" w:rsidRDefault="00932F80" w:rsidP="00B05A2A">
            <w:pPr>
              <w:snapToGrid w:val="0"/>
              <w:rPr>
                <w:sz w:val="24"/>
                <w:szCs w:val="24"/>
              </w:rPr>
            </w:pPr>
            <w:r w:rsidRPr="003B2C5A">
              <w:rPr>
                <w:sz w:val="24"/>
                <w:szCs w:val="24"/>
              </w:rPr>
              <w:t>價值是消費者滿意的前提因素，只有</w:t>
            </w:r>
            <w:r w:rsidRPr="003B2C5A">
              <w:rPr>
                <w:rFonts w:hint="eastAsia"/>
                <w:sz w:val="24"/>
                <w:szCs w:val="24"/>
              </w:rPr>
              <w:t>理解</w:t>
            </w:r>
            <w:r w:rsidRPr="003B2C5A">
              <w:rPr>
                <w:sz w:val="24"/>
                <w:szCs w:val="24"/>
              </w:rPr>
              <w:t>消費者如何評估服務價值，才能掌握消費者的行為</w:t>
            </w:r>
            <w:r w:rsidRPr="003B2C5A">
              <w:rPr>
                <w:rFonts w:hint="eastAsia"/>
                <w:sz w:val="24"/>
                <w:szCs w:val="24"/>
              </w:rPr>
              <w:t>。</w:t>
            </w:r>
          </w:p>
        </w:tc>
      </w:tr>
      <w:tr w:rsidR="00932F80" w:rsidRPr="00B05A2A" w14:paraId="3E574190" w14:textId="77777777" w:rsidTr="0000356D">
        <w:tc>
          <w:tcPr>
            <w:tcW w:w="3119" w:type="dxa"/>
          </w:tcPr>
          <w:p w14:paraId="261D648E" w14:textId="0542EC91" w:rsidR="00932F80" w:rsidRPr="003B2C5A" w:rsidRDefault="00932F80" w:rsidP="00B05A2A">
            <w:pPr>
              <w:snapToGrid w:val="0"/>
              <w:rPr>
                <w:sz w:val="24"/>
                <w:szCs w:val="24"/>
              </w:rPr>
            </w:pPr>
            <w:r w:rsidRPr="003B2C5A">
              <w:rPr>
                <w:sz w:val="24"/>
                <w:szCs w:val="24"/>
              </w:rPr>
              <w:t>Ostrom &amp; Lacobucci(1995)</w:t>
            </w:r>
            <w:r w:rsidR="008B5D58" w:rsidRPr="008F736B">
              <w:rPr>
                <w:vertAlign w:val="superscript"/>
              </w:rPr>
              <w:fldChar w:fldCharType="begin"/>
            </w:r>
            <w:r w:rsidR="008B5D58" w:rsidRPr="008F736B">
              <w:rPr>
                <w:szCs w:val="24"/>
                <w:vertAlign w:val="superscript"/>
              </w:rPr>
              <w:instrText xml:space="preserve"> REF _Ref135120866 \r \h </w:instrText>
            </w:r>
            <w:r w:rsidR="008B5D58" w:rsidRPr="008F736B">
              <w:rPr>
                <w:vertAlign w:val="superscript"/>
              </w:rPr>
              <w:instrText xml:space="preserve"> \* MERGEFORMAT </w:instrText>
            </w:r>
            <w:r w:rsidR="008B5D58" w:rsidRPr="008F736B">
              <w:rPr>
                <w:vertAlign w:val="superscript"/>
              </w:rPr>
            </w:r>
            <w:r w:rsidR="008B5D58" w:rsidRPr="008F736B">
              <w:rPr>
                <w:vertAlign w:val="superscript"/>
              </w:rPr>
              <w:fldChar w:fldCharType="separate"/>
            </w:r>
            <w:r w:rsidR="001B3D63">
              <w:rPr>
                <w:szCs w:val="24"/>
                <w:vertAlign w:val="superscript"/>
              </w:rPr>
              <w:t>43</w:t>
            </w:r>
            <w:r w:rsidR="008B5D58" w:rsidRPr="008F736B">
              <w:rPr>
                <w:vertAlign w:val="superscript"/>
              </w:rPr>
              <w:fldChar w:fldCharType="end"/>
            </w:r>
          </w:p>
        </w:tc>
        <w:tc>
          <w:tcPr>
            <w:tcW w:w="0" w:type="auto"/>
          </w:tcPr>
          <w:p w14:paraId="50A7543B" w14:textId="77777777" w:rsidR="00932F80" w:rsidRPr="003B2C5A" w:rsidRDefault="00932F80" w:rsidP="00B05A2A">
            <w:pPr>
              <w:snapToGrid w:val="0"/>
              <w:rPr>
                <w:sz w:val="24"/>
                <w:szCs w:val="24"/>
              </w:rPr>
            </w:pPr>
            <w:r w:rsidRPr="003B2C5A">
              <w:rPr>
                <w:sz w:val="24"/>
                <w:szCs w:val="24"/>
              </w:rPr>
              <w:t>價格、品質、服務友善程度和服務客製化等</w:t>
            </w:r>
            <w:r w:rsidRPr="003B2C5A">
              <w:rPr>
                <w:rFonts w:hint="eastAsia"/>
                <w:sz w:val="24"/>
                <w:szCs w:val="24"/>
              </w:rPr>
              <w:t>多因素</w:t>
            </w:r>
            <w:r w:rsidRPr="003B2C5A">
              <w:rPr>
                <w:sz w:val="24"/>
                <w:szCs w:val="24"/>
              </w:rPr>
              <w:t>，對認知服務價值皆有</w:t>
            </w:r>
            <w:r w:rsidRPr="003B2C5A">
              <w:rPr>
                <w:rFonts w:hint="eastAsia"/>
                <w:sz w:val="24"/>
                <w:szCs w:val="24"/>
              </w:rPr>
              <w:t>具</w:t>
            </w:r>
            <w:r w:rsidRPr="003B2C5A">
              <w:rPr>
                <w:sz w:val="24"/>
                <w:szCs w:val="24"/>
              </w:rPr>
              <w:t>顯著影響</w:t>
            </w:r>
            <w:r w:rsidRPr="003B2C5A">
              <w:rPr>
                <w:rFonts w:hint="eastAsia"/>
                <w:sz w:val="24"/>
                <w:szCs w:val="24"/>
              </w:rPr>
              <w:t>力</w:t>
            </w:r>
            <w:r w:rsidRPr="003B2C5A">
              <w:rPr>
                <w:sz w:val="24"/>
                <w:szCs w:val="24"/>
              </w:rPr>
              <w:t>。</w:t>
            </w:r>
          </w:p>
        </w:tc>
      </w:tr>
      <w:tr w:rsidR="00932F80" w:rsidRPr="00B05A2A" w14:paraId="7D155738" w14:textId="77777777" w:rsidTr="0000356D">
        <w:tc>
          <w:tcPr>
            <w:tcW w:w="3119" w:type="dxa"/>
          </w:tcPr>
          <w:p w14:paraId="347AFAE5" w14:textId="2E62A65A" w:rsidR="00932F80" w:rsidRPr="003B2C5A" w:rsidRDefault="00932F80" w:rsidP="00B05A2A">
            <w:pPr>
              <w:snapToGrid w:val="0"/>
              <w:rPr>
                <w:sz w:val="24"/>
                <w:szCs w:val="24"/>
              </w:rPr>
            </w:pPr>
            <w:r w:rsidRPr="003B2C5A">
              <w:rPr>
                <w:sz w:val="24"/>
                <w:szCs w:val="24"/>
              </w:rPr>
              <w:t>Kotier</w:t>
            </w:r>
            <w:r w:rsidR="0000356D">
              <w:rPr>
                <w:rFonts w:hint="eastAsia"/>
                <w:sz w:val="24"/>
                <w:szCs w:val="24"/>
              </w:rPr>
              <w:t xml:space="preserve"> </w:t>
            </w:r>
            <w:r w:rsidRPr="003B2C5A">
              <w:rPr>
                <w:sz w:val="24"/>
                <w:szCs w:val="24"/>
              </w:rPr>
              <w:t>Asplund</w:t>
            </w:r>
            <w:r w:rsidR="0000356D">
              <w:rPr>
                <w:rFonts w:hint="eastAsia"/>
                <w:sz w:val="24"/>
                <w:szCs w:val="24"/>
              </w:rPr>
              <w:t xml:space="preserve"> </w:t>
            </w:r>
            <w:r w:rsidRPr="003B2C5A">
              <w:rPr>
                <w:sz w:val="24"/>
                <w:szCs w:val="24"/>
              </w:rPr>
              <w:t>Rein</w:t>
            </w:r>
            <w:r w:rsidR="0000356D">
              <w:rPr>
                <w:rFonts w:hint="eastAsia"/>
                <w:sz w:val="24"/>
                <w:szCs w:val="24"/>
              </w:rPr>
              <w:t xml:space="preserve"> </w:t>
            </w:r>
            <w:r w:rsidRPr="003B2C5A">
              <w:rPr>
                <w:sz w:val="24"/>
                <w:szCs w:val="24"/>
              </w:rPr>
              <w:t>&amp; Haider (1999</w:t>
            </w:r>
            <w:r w:rsidRPr="003B2C5A">
              <w:rPr>
                <w:rFonts w:hint="eastAsia"/>
                <w:sz w:val="24"/>
                <w:szCs w:val="24"/>
              </w:rPr>
              <w:t>)</w:t>
            </w:r>
            <w:r w:rsidR="008B5D58" w:rsidRPr="008F736B">
              <w:rPr>
                <w:vertAlign w:val="superscript"/>
              </w:rPr>
              <w:fldChar w:fldCharType="begin"/>
            </w:r>
            <w:r w:rsidR="008B5D58" w:rsidRPr="008F736B">
              <w:rPr>
                <w:szCs w:val="24"/>
                <w:vertAlign w:val="superscript"/>
              </w:rPr>
              <w:instrText xml:space="preserve"> </w:instrText>
            </w:r>
            <w:r w:rsidR="008B5D58" w:rsidRPr="008F736B">
              <w:rPr>
                <w:rFonts w:hint="eastAsia"/>
                <w:szCs w:val="24"/>
                <w:vertAlign w:val="superscript"/>
              </w:rPr>
              <w:instrText>REF _Ref135120904 \r \h</w:instrText>
            </w:r>
            <w:r w:rsidR="008B5D58" w:rsidRPr="008F736B">
              <w:rPr>
                <w:szCs w:val="24"/>
                <w:vertAlign w:val="superscript"/>
              </w:rPr>
              <w:instrText xml:space="preserve"> </w:instrText>
            </w:r>
            <w:r w:rsidR="008B5D58" w:rsidRPr="008F736B">
              <w:rPr>
                <w:vertAlign w:val="superscript"/>
              </w:rPr>
              <w:instrText xml:space="preserve"> \* MERGEFORMAT </w:instrText>
            </w:r>
            <w:r w:rsidR="008B5D58" w:rsidRPr="008F736B">
              <w:rPr>
                <w:vertAlign w:val="superscript"/>
              </w:rPr>
            </w:r>
            <w:r w:rsidR="008B5D58" w:rsidRPr="008F736B">
              <w:rPr>
                <w:vertAlign w:val="superscript"/>
              </w:rPr>
              <w:fldChar w:fldCharType="separate"/>
            </w:r>
            <w:r w:rsidR="001B3D63">
              <w:rPr>
                <w:szCs w:val="24"/>
                <w:vertAlign w:val="superscript"/>
              </w:rPr>
              <w:t>29</w:t>
            </w:r>
            <w:r w:rsidR="008B5D58" w:rsidRPr="008F736B">
              <w:rPr>
                <w:vertAlign w:val="superscript"/>
              </w:rPr>
              <w:fldChar w:fldCharType="end"/>
            </w:r>
          </w:p>
        </w:tc>
        <w:tc>
          <w:tcPr>
            <w:tcW w:w="0" w:type="auto"/>
          </w:tcPr>
          <w:p w14:paraId="6CF7E4E7" w14:textId="77777777" w:rsidR="00932F80" w:rsidRPr="003B2C5A" w:rsidRDefault="00932F80" w:rsidP="00B05A2A">
            <w:pPr>
              <w:snapToGrid w:val="0"/>
              <w:rPr>
                <w:sz w:val="24"/>
                <w:szCs w:val="24"/>
              </w:rPr>
            </w:pPr>
            <w:r w:rsidRPr="003B2C5A">
              <w:rPr>
                <w:sz w:val="24"/>
                <w:szCs w:val="24"/>
              </w:rPr>
              <w:t>消費者價值是指「消費者從商品或服務中所得到的總價值」，其中包含商品價值、服務價值、個人價值與形象價值。</w:t>
            </w:r>
          </w:p>
        </w:tc>
      </w:tr>
      <w:tr w:rsidR="00932F80" w:rsidRPr="00B05A2A" w14:paraId="6C4C1548" w14:textId="77777777" w:rsidTr="0000356D">
        <w:tc>
          <w:tcPr>
            <w:tcW w:w="3119" w:type="dxa"/>
          </w:tcPr>
          <w:p w14:paraId="36BFEF5D" w14:textId="768A2CAA" w:rsidR="00932F80" w:rsidRPr="008B5D58" w:rsidRDefault="00932F80" w:rsidP="00B05A2A">
            <w:pPr>
              <w:snapToGrid w:val="0"/>
              <w:rPr>
                <w:sz w:val="24"/>
                <w:szCs w:val="24"/>
              </w:rPr>
            </w:pPr>
            <w:r w:rsidRPr="003B2C5A">
              <w:rPr>
                <w:sz w:val="24"/>
                <w:szCs w:val="24"/>
              </w:rPr>
              <w:t>Zeithaml(1988)</w:t>
            </w:r>
            <w:r w:rsidR="008B5D58" w:rsidRPr="008B5D58">
              <w:rPr>
                <w:noProof/>
                <w:vertAlign w:val="superscript"/>
              </w:rPr>
              <w:fldChar w:fldCharType="begin"/>
            </w:r>
            <w:r w:rsidR="008B5D58" w:rsidRPr="008B5D58">
              <w:rPr>
                <w:vertAlign w:val="superscript"/>
              </w:rPr>
              <w:instrText xml:space="preserve"> REF _Ref135120318 \r \h </w:instrText>
            </w:r>
            <w:r w:rsidR="008B5D58">
              <w:rPr>
                <w:noProof/>
                <w:vertAlign w:val="superscript"/>
              </w:rPr>
              <w:instrText xml:space="preserve"> \* MERGEFORMAT </w:instrText>
            </w:r>
            <w:r w:rsidR="008B5D58" w:rsidRPr="008B5D58">
              <w:rPr>
                <w:noProof/>
                <w:vertAlign w:val="superscript"/>
              </w:rPr>
            </w:r>
            <w:r w:rsidR="008B5D58" w:rsidRPr="008B5D58">
              <w:rPr>
                <w:noProof/>
                <w:vertAlign w:val="superscript"/>
              </w:rPr>
              <w:fldChar w:fldCharType="separate"/>
            </w:r>
            <w:r w:rsidR="001B3D63">
              <w:rPr>
                <w:vertAlign w:val="superscript"/>
              </w:rPr>
              <w:t>66</w:t>
            </w:r>
            <w:r w:rsidR="008B5D58" w:rsidRPr="008B5D58">
              <w:rPr>
                <w:noProof/>
                <w:vertAlign w:val="superscript"/>
              </w:rPr>
              <w:fldChar w:fldCharType="end"/>
            </w:r>
          </w:p>
        </w:tc>
        <w:tc>
          <w:tcPr>
            <w:tcW w:w="0" w:type="auto"/>
          </w:tcPr>
          <w:p w14:paraId="7C4E8B8A" w14:textId="77777777" w:rsidR="00932F80" w:rsidRPr="003B2C5A" w:rsidRDefault="00932F80" w:rsidP="00B05A2A">
            <w:pPr>
              <w:snapToGrid w:val="0"/>
              <w:rPr>
                <w:sz w:val="24"/>
                <w:szCs w:val="24"/>
              </w:rPr>
            </w:pPr>
            <w:r w:rsidRPr="003B2C5A">
              <w:rPr>
                <w:sz w:val="24"/>
                <w:szCs w:val="24"/>
              </w:rPr>
              <w:t>知覺價值是消費者依據所獲取與所付出之間，對商品效用整體的評估。</w:t>
            </w:r>
            <w:r w:rsidRPr="003B2C5A">
              <w:rPr>
                <w:rFonts w:hint="eastAsia"/>
                <w:sz w:val="24"/>
                <w:szCs w:val="24"/>
              </w:rPr>
              <w:t>此研究得知</w:t>
            </w:r>
            <w:r w:rsidRPr="003B2C5A">
              <w:rPr>
                <w:sz w:val="24"/>
                <w:szCs w:val="24"/>
              </w:rPr>
              <w:t>認知品質會影響知覺價值，進而影響購買意願。</w:t>
            </w:r>
          </w:p>
        </w:tc>
      </w:tr>
      <w:tr w:rsidR="00932F80" w:rsidRPr="00B05A2A" w14:paraId="16D670D9" w14:textId="77777777" w:rsidTr="0000356D">
        <w:tc>
          <w:tcPr>
            <w:tcW w:w="3119" w:type="dxa"/>
          </w:tcPr>
          <w:p w14:paraId="3DD95794" w14:textId="13545B92" w:rsidR="00932F80" w:rsidRPr="003B2C5A" w:rsidRDefault="00932F80" w:rsidP="00B05A2A">
            <w:pPr>
              <w:snapToGrid w:val="0"/>
              <w:rPr>
                <w:sz w:val="24"/>
                <w:szCs w:val="24"/>
              </w:rPr>
            </w:pPr>
            <w:r w:rsidRPr="003B2C5A">
              <w:rPr>
                <w:sz w:val="24"/>
                <w:szCs w:val="24"/>
              </w:rPr>
              <w:t>Palmroth(1991)</w:t>
            </w:r>
            <w:r w:rsidR="008B5D58" w:rsidRPr="008F736B">
              <w:rPr>
                <w:vertAlign w:val="superscript"/>
              </w:rPr>
              <w:fldChar w:fldCharType="begin"/>
            </w:r>
            <w:r w:rsidR="008B5D58" w:rsidRPr="008F736B">
              <w:rPr>
                <w:vertAlign w:val="superscript"/>
              </w:rPr>
              <w:instrText xml:space="preserve"> REF _Ref135120369 \r \h  \* MERGEFORMAT </w:instrText>
            </w:r>
            <w:r w:rsidR="008B5D58" w:rsidRPr="008F736B">
              <w:rPr>
                <w:vertAlign w:val="superscript"/>
              </w:rPr>
            </w:r>
            <w:r w:rsidR="008B5D58" w:rsidRPr="008F736B">
              <w:rPr>
                <w:vertAlign w:val="superscript"/>
              </w:rPr>
              <w:fldChar w:fldCharType="separate"/>
            </w:r>
            <w:r w:rsidR="001B3D63">
              <w:rPr>
                <w:vertAlign w:val="superscript"/>
              </w:rPr>
              <w:t>45</w:t>
            </w:r>
            <w:r w:rsidR="008B5D58" w:rsidRPr="008F736B">
              <w:rPr>
                <w:vertAlign w:val="superscript"/>
              </w:rPr>
              <w:fldChar w:fldCharType="end"/>
            </w:r>
          </w:p>
        </w:tc>
        <w:tc>
          <w:tcPr>
            <w:tcW w:w="0" w:type="auto"/>
          </w:tcPr>
          <w:p w14:paraId="56019C4F" w14:textId="77777777" w:rsidR="00932F80" w:rsidRPr="003B2C5A" w:rsidRDefault="00932F80" w:rsidP="00B05A2A">
            <w:pPr>
              <w:snapToGrid w:val="0"/>
              <w:rPr>
                <w:sz w:val="24"/>
                <w:szCs w:val="24"/>
              </w:rPr>
            </w:pPr>
            <w:r w:rsidRPr="003B2C5A">
              <w:rPr>
                <w:sz w:val="24"/>
                <w:szCs w:val="24"/>
              </w:rPr>
              <w:t>安全價值、功效價值、外表價值、舒適價值、經濟價值與耐久</w:t>
            </w:r>
            <w:r w:rsidRPr="003B2C5A">
              <w:rPr>
                <w:rFonts w:hint="eastAsia"/>
                <w:sz w:val="24"/>
                <w:szCs w:val="24"/>
              </w:rPr>
              <w:t>價</w:t>
            </w:r>
            <w:r w:rsidRPr="003B2C5A">
              <w:rPr>
                <w:sz w:val="24"/>
                <w:szCs w:val="24"/>
              </w:rPr>
              <w:t>值等消費者對商品知覺</w:t>
            </w:r>
            <w:r w:rsidRPr="003B2C5A">
              <w:rPr>
                <w:rFonts w:hint="eastAsia"/>
                <w:sz w:val="24"/>
                <w:szCs w:val="24"/>
              </w:rPr>
              <w:t>價</w:t>
            </w:r>
            <w:r w:rsidRPr="003B2C5A">
              <w:rPr>
                <w:sz w:val="24"/>
                <w:szCs w:val="24"/>
              </w:rPr>
              <w:t>值的六個構面。</w:t>
            </w:r>
          </w:p>
        </w:tc>
      </w:tr>
      <w:tr w:rsidR="00932F80" w:rsidRPr="00B05A2A" w14:paraId="7C2FC13E" w14:textId="77777777" w:rsidTr="0000356D">
        <w:tc>
          <w:tcPr>
            <w:tcW w:w="3119" w:type="dxa"/>
          </w:tcPr>
          <w:p w14:paraId="3BB3E8C2" w14:textId="7396DF2A" w:rsidR="00932F80" w:rsidRPr="003B2C5A" w:rsidRDefault="00932F80" w:rsidP="00B05A2A">
            <w:pPr>
              <w:snapToGrid w:val="0"/>
              <w:rPr>
                <w:sz w:val="24"/>
                <w:szCs w:val="24"/>
              </w:rPr>
            </w:pPr>
            <w:r w:rsidRPr="003B2C5A">
              <w:rPr>
                <w:sz w:val="24"/>
                <w:szCs w:val="24"/>
              </w:rPr>
              <w:t>Sheth Newman &amp; Gross (1991)</w:t>
            </w:r>
            <w:r w:rsidR="008B5D58" w:rsidRPr="008B5D58">
              <w:rPr>
                <w:vertAlign w:val="superscript"/>
              </w:rPr>
              <w:fldChar w:fldCharType="begin"/>
            </w:r>
            <w:r w:rsidR="008B5D58" w:rsidRPr="008B5D58">
              <w:rPr>
                <w:vertAlign w:val="superscript"/>
              </w:rPr>
              <w:instrText xml:space="preserve"> REF _Ref135120346 \r \h  \* MERGEFORMAT </w:instrText>
            </w:r>
            <w:r w:rsidR="008B5D58" w:rsidRPr="008B5D58">
              <w:rPr>
                <w:vertAlign w:val="superscript"/>
              </w:rPr>
            </w:r>
            <w:r w:rsidR="008B5D58" w:rsidRPr="008B5D58">
              <w:rPr>
                <w:vertAlign w:val="superscript"/>
              </w:rPr>
              <w:fldChar w:fldCharType="separate"/>
            </w:r>
            <w:r w:rsidR="001B3D63">
              <w:rPr>
                <w:vertAlign w:val="superscript"/>
              </w:rPr>
              <w:t>55</w:t>
            </w:r>
            <w:r w:rsidR="008B5D58" w:rsidRPr="008B5D58">
              <w:rPr>
                <w:vertAlign w:val="superscript"/>
              </w:rPr>
              <w:fldChar w:fldCharType="end"/>
            </w:r>
          </w:p>
        </w:tc>
        <w:tc>
          <w:tcPr>
            <w:tcW w:w="0" w:type="auto"/>
          </w:tcPr>
          <w:p w14:paraId="7FF52F97" w14:textId="77777777" w:rsidR="00932F80" w:rsidRPr="003B2C5A" w:rsidRDefault="00932F80" w:rsidP="00B05A2A">
            <w:pPr>
              <w:snapToGrid w:val="0"/>
              <w:rPr>
                <w:sz w:val="24"/>
                <w:szCs w:val="24"/>
              </w:rPr>
            </w:pPr>
            <w:r w:rsidRPr="003B2C5A">
              <w:rPr>
                <w:sz w:val="24"/>
                <w:szCs w:val="24"/>
              </w:rPr>
              <w:t>消費者的購買行為主要受五種價值構面的影響，分別是功效價值、社會價值、情緒價值、知覺價值與情境價值。</w:t>
            </w:r>
          </w:p>
        </w:tc>
      </w:tr>
      <w:tr w:rsidR="00932F80" w:rsidRPr="00B05A2A" w14:paraId="56E4E557" w14:textId="77777777" w:rsidTr="0000356D">
        <w:tc>
          <w:tcPr>
            <w:tcW w:w="3119" w:type="dxa"/>
          </w:tcPr>
          <w:p w14:paraId="4F155E6F" w14:textId="5066D88D" w:rsidR="00932F80" w:rsidRPr="003B2C5A" w:rsidRDefault="00932F80" w:rsidP="00B05A2A">
            <w:pPr>
              <w:snapToGrid w:val="0"/>
              <w:rPr>
                <w:sz w:val="24"/>
                <w:szCs w:val="24"/>
              </w:rPr>
            </w:pPr>
            <w:r w:rsidRPr="003B2C5A">
              <w:rPr>
                <w:sz w:val="24"/>
                <w:szCs w:val="24"/>
              </w:rPr>
              <w:t>Lee</w:t>
            </w:r>
            <w:r w:rsidR="00F61D79">
              <w:rPr>
                <w:noProof/>
              </w:rPr>
              <w:t>,</w:t>
            </w:r>
            <w:r w:rsidR="005318A0">
              <w:rPr>
                <w:rFonts w:hint="eastAsia"/>
                <w:noProof/>
              </w:rPr>
              <w:t xml:space="preserve"> </w:t>
            </w:r>
            <w:r w:rsidRPr="003B2C5A">
              <w:rPr>
                <w:sz w:val="24"/>
                <w:szCs w:val="24"/>
              </w:rPr>
              <w:t>Yoon &amp; Lee( 2007)</w:t>
            </w:r>
            <w:r w:rsidR="008B5D58" w:rsidRPr="008B5D58">
              <w:rPr>
                <w:vertAlign w:val="superscript"/>
              </w:rPr>
              <w:fldChar w:fldCharType="begin"/>
            </w:r>
            <w:r w:rsidR="008B5D58" w:rsidRPr="008B5D58">
              <w:rPr>
                <w:vertAlign w:val="superscript"/>
              </w:rPr>
              <w:instrText xml:space="preserve"> REF _Ref135121015 \r \h  \* MERGEFORMAT </w:instrText>
            </w:r>
            <w:r w:rsidR="008B5D58" w:rsidRPr="008B5D58">
              <w:rPr>
                <w:vertAlign w:val="superscript"/>
              </w:rPr>
            </w:r>
            <w:r w:rsidR="008B5D58" w:rsidRPr="008B5D58">
              <w:rPr>
                <w:vertAlign w:val="superscript"/>
              </w:rPr>
              <w:fldChar w:fldCharType="separate"/>
            </w:r>
            <w:r w:rsidR="001B3D63">
              <w:rPr>
                <w:vertAlign w:val="superscript"/>
              </w:rPr>
              <w:t>31</w:t>
            </w:r>
            <w:r w:rsidR="008B5D58" w:rsidRPr="008B5D58">
              <w:rPr>
                <w:vertAlign w:val="superscript"/>
              </w:rPr>
              <w:fldChar w:fldCharType="end"/>
            </w:r>
          </w:p>
        </w:tc>
        <w:tc>
          <w:tcPr>
            <w:tcW w:w="0" w:type="auto"/>
          </w:tcPr>
          <w:p w14:paraId="01D4AC5C" w14:textId="77777777" w:rsidR="00932F80" w:rsidRPr="003B2C5A" w:rsidRDefault="00932F80" w:rsidP="00B05A2A">
            <w:pPr>
              <w:snapToGrid w:val="0"/>
              <w:rPr>
                <w:sz w:val="24"/>
                <w:szCs w:val="24"/>
              </w:rPr>
            </w:pPr>
            <w:r w:rsidRPr="003B2C5A">
              <w:rPr>
                <w:sz w:val="24"/>
                <w:szCs w:val="24"/>
              </w:rPr>
              <w:t>功能價值、整體效益價值、情感價值。</w:t>
            </w:r>
          </w:p>
        </w:tc>
      </w:tr>
    </w:tbl>
    <w:p w14:paraId="263F22FC" w14:textId="1188A5AC" w:rsidR="00932F80" w:rsidRPr="001040D0" w:rsidRDefault="00932F80" w:rsidP="009F470E">
      <w:pPr>
        <w:pStyle w:val="A02"/>
        <w:ind w:firstLine="488"/>
        <w:rPr>
          <w:color w:val="FF0000"/>
        </w:rPr>
      </w:pPr>
      <w:r w:rsidRPr="00CC0F44">
        <w:rPr>
          <w:rFonts w:hint="eastAsia"/>
          <w:color w:val="000000" w:themeColor="text1"/>
        </w:rPr>
        <w:t>以上為</w:t>
      </w:r>
      <w:r>
        <w:rPr>
          <w:rFonts w:hint="eastAsia"/>
        </w:rPr>
        <w:t>學</w:t>
      </w:r>
      <w:r>
        <w:t>者們</w:t>
      </w:r>
      <w:r>
        <w:rPr>
          <w:rFonts w:hint="eastAsia"/>
        </w:rPr>
        <w:t>所</w:t>
      </w:r>
      <w:r>
        <w:t>提出</w:t>
      </w:r>
      <w:r>
        <w:rPr>
          <w:rFonts w:hint="eastAsia"/>
        </w:rPr>
        <w:t>之</w:t>
      </w:r>
      <w:r>
        <w:t>構面，</w:t>
      </w:r>
      <w:r>
        <w:rPr>
          <w:rFonts w:hint="eastAsia"/>
        </w:rPr>
        <w:t>其中</w:t>
      </w:r>
      <w:r>
        <w:t>包</w:t>
      </w:r>
      <w:r>
        <w:rPr>
          <w:rFonts w:hint="eastAsia"/>
        </w:rPr>
        <w:t>含</w:t>
      </w:r>
      <w:r>
        <w:t>安全價值、功效價值、外表價值、舒適價值、經濟價值、耐久價值、社會價值、情緒</w:t>
      </w:r>
      <w:r>
        <w:rPr>
          <w:rFonts w:hint="eastAsia"/>
        </w:rPr>
        <w:t>價</w:t>
      </w:r>
      <w:r>
        <w:t>值、知覺價值、情境價值</w:t>
      </w:r>
      <w:r>
        <w:rPr>
          <w:rFonts w:hint="eastAsia"/>
        </w:rPr>
        <w:t>、</w:t>
      </w:r>
      <w:r>
        <w:t>功能價值、整體效益價值、情感價值等，經與指導教授</w:t>
      </w:r>
      <w:r w:rsidRPr="003F3A58">
        <w:rPr>
          <w:color w:val="000000" w:themeColor="text1"/>
        </w:rPr>
        <w:t>討論後，</w:t>
      </w:r>
      <w:r w:rsidR="00625A1E">
        <w:t>本研究最後採用「功能價值」、「效益價值」、「情感價值」等三構面為本研究知覺價值的構面</w:t>
      </w:r>
      <w:r w:rsidR="00625A1E">
        <w:rPr>
          <w:rFonts w:hint="eastAsia"/>
        </w:rPr>
        <w:t>，如前面所述，因為此三項構面是購買意願的可能要素，所以訂定為決定購買意願的自變數</w:t>
      </w:r>
      <w:r w:rsidRPr="003F3A58">
        <w:rPr>
          <w:color w:val="000000" w:themeColor="text1"/>
        </w:rPr>
        <w:t>。</w:t>
      </w:r>
    </w:p>
    <w:p w14:paraId="5F2DE900" w14:textId="484CA506" w:rsidR="00932F80" w:rsidRDefault="00932F80" w:rsidP="007A622C">
      <w:pPr>
        <w:pStyle w:val="2"/>
        <w:ind w:left="567"/>
      </w:pPr>
      <w:bookmarkStart w:id="45" w:name="_Ref125899700"/>
      <w:bookmarkStart w:id="46" w:name="_Toc129957632"/>
      <w:bookmarkStart w:id="47" w:name="_Toc149041035"/>
      <w:r w:rsidRPr="0015404E">
        <w:rPr>
          <w:rFonts w:hint="eastAsia"/>
        </w:rPr>
        <w:t>永續發展</w:t>
      </w:r>
      <w:bookmarkEnd w:id="45"/>
      <w:bookmarkEnd w:id="46"/>
      <w:bookmarkEnd w:id="47"/>
    </w:p>
    <w:p w14:paraId="7F507B77" w14:textId="4C3D868D" w:rsidR="00932F80" w:rsidRDefault="00932F80" w:rsidP="00AC0A32">
      <w:pPr>
        <w:pStyle w:val="A02"/>
        <w:ind w:firstLine="488"/>
      </w:pPr>
      <w:r>
        <w:t>永續發展</w:t>
      </w:r>
      <w:r>
        <w:rPr>
          <w:rFonts w:hint="eastAsia"/>
        </w:rPr>
        <w:t>之定義為</w:t>
      </w:r>
      <w:r>
        <w:t>支持努力保護環境，滿足當前需求而又不損</w:t>
      </w:r>
      <w:r>
        <w:rPr>
          <w:rFonts w:hint="eastAsia"/>
        </w:rPr>
        <w:t>及</w:t>
      </w:r>
      <w:r>
        <w:t>後代的需求</w:t>
      </w:r>
      <w:r>
        <w:t>(Dunlap &amp; Jones</w:t>
      </w:r>
      <w:r w:rsidR="00F61D79">
        <w:rPr>
          <w:noProof/>
        </w:rPr>
        <w:t>,</w:t>
      </w:r>
      <w:r>
        <w:t xml:space="preserve"> 20</w:t>
      </w:r>
      <w:r w:rsidR="0012305F">
        <w:rPr>
          <w:rFonts w:hint="eastAsia"/>
        </w:rPr>
        <w:t>2</w:t>
      </w:r>
      <w:r w:rsidR="0012305F">
        <w:t>0)</w:t>
      </w:r>
      <w:r w:rsidR="0012305F" w:rsidRPr="0012305F">
        <w:rPr>
          <w:vertAlign w:val="superscript"/>
        </w:rPr>
        <w:fldChar w:fldCharType="begin"/>
      </w:r>
      <w:r w:rsidR="0012305F" w:rsidRPr="0012305F">
        <w:rPr>
          <w:vertAlign w:val="superscript"/>
        </w:rPr>
        <w:instrText xml:space="preserve"> REF _Ref135121383 \r \h </w:instrText>
      </w:r>
      <w:r w:rsidR="0012305F">
        <w:rPr>
          <w:vertAlign w:val="superscript"/>
        </w:rPr>
        <w:instrText xml:space="preserve"> \* MERGEFORMAT </w:instrText>
      </w:r>
      <w:r w:rsidR="0012305F" w:rsidRPr="0012305F">
        <w:rPr>
          <w:vertAlign w:val="superscript"/>
        </w:rPr>
      </w:r>
      <w:r w:rsidR="0012305F" w:rsidRPr="0012305F">
        <w:rPr>
          <w:vertAlign w:val="superscript"/>
        </w:rPr>
        <w:fldChar w:fldCharType="separate"/>
      </w:r>
      <w:r w:rsidR="001B3D63">
        <w:rPr>
          <w:vertAlign w:val="superscript"/>
        </w:rPr>
        <w:t>10</w:t>
      </w:r>
      <w:r w:rsidR="0012305F" w:rsidRPr="0012305F">
        <w:rPr>
          <w:vertAlign w:val="superscript"/>
        </w:rPr>
        <w:fldChar w:fldCharType="end"/>
      </w:r>
      <w:r w:rsidR="005744B8">
        <w:t>；</w:t>
      </w:r>
      <w:r w:rsidR="0012305F">
        <w:t>(</w:t>
      </w:r>
      <w:r>
        <w:t>Stancu et al.</w:t>
      </w:r>
      <w:r w:rsidR="00F61D79">
        <w:rPr>
          <w:noProof/>
        </w:rPr>
        <w:t>,</w:t>
      </w:r>
      <w:r w:rsidR="00781CEA">
        <w:rPr>
          <w:noProof/>
        </w:rPr>
        <w:t xml:space="preserve"> </w:t>
      </w:r>
      <w:r>
        <w:t>2020)</w:t>
      </w:r>
      <w:r w:rsidR="008E73F1" w:rsidRPr="008E73F1">
        <w:rPr>
          <w:vertAlign w:val="superscript"/>
        </w:rPr>
        <w:fldChar w:fldCharType="begin"/>
      </w:r>
      <w:r w:rsidR="008E73F1" w:rsidRPr="008E73F1">
        <w:rPr>
          <w:vertAlign w:val="superscript"/>
        </w:rPr>
        <w:instrText xml:space="preserve"> REF _Ref135121383 \r \h  \* MERGEFORMAT </w:instrText>
      </w:r>
      <w:r w:rsidR="008E73F1" w:rsidRPr="008E73F1">
        <w:rPr>
          <w:vertAlign w:val="superscript"/>
        </w:rPr>
      </w:r>
      <w:r w:rsidR="008E73F1" w:rsidRPr="008E73F1">
        <w:rPr>
          <w:vertAlign w:val="superscript"/>
        </w:rPr>
        <w:fldChar w:fldCharType="separate"/>
      </w:r>
      <w:r w:rsidR="001B3D63">
        <w:rPr>
          <w:vertAlign w:val="superscript"/>
        </w:rPr>
        <w:t>10</w:t>
      </w:r>
      <w:r w:rsidR="008E73F1" w:rsidRPr="008E73F1">
        <w:rPr>
          <w:vertAlign w:val="superscript"/>
        </w:rPr>
        <w:fldChar w:fldCharType="end"/>
      </w:r>
      <w:r>
        <w:t>。聯合國</w:t>
      </w:r>
      <w:r>
        <w:rPr>
          <w:rFonts w:hint="eastAsia"/>
        </w:rPr>
        <w:t>倡導</w:t>
      </w:r>
      <w:r>
        <w:t>實永續發展</w:t>
      </w:r>
      <w:r>
        <w:rPr>
          <w:rFonts w:hint="eastAsia"/>
        </w:rPr>
        <w:t>之</w:t>
      </w:r>
      <w:r>
        <w:t>行動</w:t>
      </w:r>
      <w:r>
        <w:rPr>
          <w:rFonts w:hint="eastAsia"/>
        </w:rPr>
        <w:t>及標竿，願各</w:t>
      </w:r>
      <w:r>
        <w:t>行</w:t>
      </w:r>
      <w:r>
        <w:rPr>
          <w:rFonts w:hint="eastAsia"/>
        </w:rPr>
        <w:t>各</w:t>
      </w:r>
      <w:r>
        <w:t>業</w:t>
      </w:r>
      <w:r>
        <w:rPr>
          <w:rFonts w:hint="eastAsia"/>
        </w:rPr>
        <w:t>配合實施</w:t>
      </w:r>
      <w:r>
        <w:t>相關</w:t>
      </w:r>
      <w:r>
        <w:rPr>
          <w:rFonts w:hint="eastAsia"/>
        </w:rPr>
        <w:t>之</w:t>
      </w:r>
      <w:r>
        <w:t>業務</w:t>
      </w:r>
      <w:r>
        <w:rPr>
          <w:rFonts w:hint="eastAsia"/>
        </w:rPr>
        <w:t>及宣導</w:t>
      </w:r>
      <w:r>
        <w:t>，並</w:t>
      </w:r>
      <w:r>
        <w:rPr>
          <w:rFonts w:hint="eastAsia"/>
        </w:rPr>
        <w:t>推廣給予消費者永續發展之觀念</w:t>
      </w:r>
      <w:r>
        <w:t>，來</w:t>
      </w:r>
      <w:r>
        <w:rPr>
          <w:rFonts w:hint="eastAsia"/>
        </w:rPr>
        <w:t>呼籲永續發展之理想</w:t>
      </w:r>
      <w:r>
        <w:t>。</w:t>
      </w:r>
      <w:r>
        <w:rPr>
          <w:rFonts w:hint="eastAsia"/>
        </w:rPr>
        <w:t>事實上，當代消費者也相當重視環保</w:t>
      </w:r>
      <w:r>
        <w:t>，因為</w:t>
      </w:r>
      <w:r>
        <w:rPr>
          <w:rFonts w:hint="eastAsia"/>
        </w:rPr>
        <w:t>人們理解到減少需求及消費</w:t>
      </w:r>
      <w:r>
        <w:t>，</w:t>
      </w:r>
      <w:r>
        <w:rPr>
          <w:rFonts w:hint="eastAsia"/>
        </w:rPr>
        <w:t>也將同時</w:t>
      </w:r>
      <w:r>
        <w:t>減少對地球環境的傷害</w:t>
      </w:r>
      <w:r>
        <w:t>(</w:t>
      </w:r>
      <w:bookmarkStart w:id="48" w:name="_Hlk134716051"/>
      <w:r>
        <w:t>Rockström</w:t>
      </w:r>
      <w:bookmarkEnd w:id="48"/>
      <w:r>
        <w:t xml:space="preserve"> et al.</w:t>
      </w:r>
      <w:r w:rsidR="00F61D79">
        <w:rPr>
          <w:noProof/>
        </w:rPr>
        <w:t>,</w:t>
      </w:r>
      <w:r w:rsidR="002466EC">
        <w:rPr>
          <w:rFonts w:hint="eastAsia"/>
          <w:noProof/>
        </w:rPr>
        <w:t xml:space="preserve"> </w:t>
      </w:r>
      <w:r>
        <w:t>2009)</w:t>
      </w:r>
      <w:r w:rsidR="008E73F1" w:rsidRPr="008E73F1">
        <w:rPr>
          <w:vertAlign w:val="superscript"/>
        </w:rPr>
        <w:fldChar w:fldCharType="begin"/>
      </w:r>
      <w:r w:rsidR="008E73F1" w:rsidRPr="008E73F1">
        <w:rPr>
          <w:vertAlign w:val="superscript"/>
        </w:rPr>
        <w:instrText xml:space="preserve"> REF _Ref135121406 \r \h  \* MERGEFORMAT </w:instrText>
      </w:r>
      <w:r w:rsidR="008E73F1" w:rsidRPr="008E73F1">
        <w:rPr>
          <w:vertAlign w:val="superscript"/>
        </w:rPr>
      </w:r>
      <w:r w:rsidR="008E73F1" w:rsidRPr="008E73F1">
        <w:rPr>
          <w:vertAlign w:val="superscript"/>
        </w:rPr>
        <w:fldChar w:fldCharType="separate"/>
      </w:r>
      <w:r w:rsidR="001B3D63">
        <w:rPr>
          <w:vertAlign w:val="superscript"/>
        </w:rPr>
        <w:t>52</w:t>
      </w:r>
      <w:r w:rsidR="008E73F1" w:rsidRPr="008E73F1">
        <w:rPr>
          <w:vertAlign w:val="superscript"/>
        </w:rPr>
        <w:fldChar w:fldCharType="end"/>
      </w:r>
      <w:r>
        <w:t>。</w:t>
      </w:r>
      <w:r>
        <w:rPr>
          <w:rFonts w:hint="eastAsia"/>
        </w:rPr>
        <w:t>然而</w:t>
      </w:r>
      <w:r>
        <w:t>服</w:t>
      </w:r>
      <w:r>
        <w:rPr>
          <w:rFonts w:hint="eastAsia"/>
        </w:rPr>
        <w:t>飾</w:t>
      </w:r>
      <w:r>
        <w:t>永續發展，消費者</w:t>
      </w:r>
      <w:r>
        <w:rPr>
          <w:rFonts w:hint="eastAsia"/>
        </w:rPr>
        <w:t>則較</w:t>
      </w:r>
      <w:r>
        <w:t>關注</w:t>
      </w:r>
      <w:r>
        <w:rPr>
          <w:rFonts w:hint="eastAsia"/>
        </w:rPr>
        <w:t>在於</w:t>
      </w:r>
      <w:r>
        <w:t>環境</w:t>
      </w:r>
      <w:r>
        <w:rPr>
          <w:rFonts w:hint="eastAsia"/>
        </w:rPr>
        <w:t>之</w:t>
      </w:r>
      <w:r>
        <w:lastRenderedPageBreak/>
        <w:t>永續，</w:t>
      </w:r>
      <w:r w:rsidR="00D17A27">
        <w:rPr>
          <w:rFonts w:hint="eastAsia"/>
        </w:rPr>
        <w:t>像是</w:t>
      </w:r>
      <w:r>
        <w:rPr>
          <w:rFonts w:hint="eastAsia"/>
        </w:rPr>
        <w:t>再生或有機之纖維</w:t>
      </w:r>
      <w:r>
        <w:t>的</w:t>
      </w:r>
      <w:r>
        <w:rPr>
          <w:rFonts w:hint="eastAsia"/>
        </w:rPr>
        <w:t>布料</w:t>
      </w:r>
      <w:r>
        <w:t>及綠色生產過程</w:t>
      </w:r>
      <w:r>
        <w:t>(Gam &amp; Banning</w:t>
      </w:r>
      <w:r w:rsidR="00F61D79">
        <w:rPr>
          <w:noProof/>
        </w:rPr>
        <w:t>,</w:t>
      </w:r>
      <w:r w:rsidR="00F61D79">
        <w:rPr>
          <w:rFonts w:hint="eastAsia"/>
          <w:noProof/>
        </w:rPr>
        <w:t xml:space="preserve"> </w:t>
      </w:r>
      <w:r>
        <w:t>2011)</w:t>
      </w:r>
      <w:r w:rsidR="008E73F1" w:rsidRPr="008E73F1">
        <w:rPr>
          <w:vertAlign w:val="superscript"/>
        </w:rPr>
        <w:fldChar w:fldCharType="begin"/>
      </w:r>
      <w:r w:rsidR="008E73F1" w:rsidRPr="008E73F1">
        <w:rPr>
          <w:vertAlign w:val="superscript"/>
        </w:rPr>
        <w:instrText xml:space="preserve"> REF _Ref135121439 \r \h  \* MERGEFORMAT </w:instrText>
      </w:r>
      <w:r w:rsidR="008E73F1" w:rsidRPr="008E73F1">
        <w:rPr>
          <w:vertAlign w:val="superscript"/>
        </w:rPr>
      </w:r>
      <w:r w:rsidR="008E73F1" w:rsidRPr="008E73F1">
        <w:rPr>
          <w:vertAlign w:val="superscript"/>
        </w:rPr>
        <w:fldChar w:fldCharType="separate"/>
      </w:r>
      <w:r w:rsidR="001B3D63">
        <w:rPr>
          <w:vertAlign w:val="superscript"/>
        </w:rPr>
        <w:t>16</w:t>
      </w:r>
      <w:r w:rsidR="008E73F1" w:rsidRPr="008E73F1">
        <w:rPr>
          <w:vertAlign w:val="superscript"/>
        </w:rPr>
        <w:fldChar w:fldCharType="end"/>
      </w:r>
      <w:r>
        <w:t>。消費者在</w:t>
      </w:r>
      <w:r>
        <w:rPr>
          <w:rFonts w:hint="eastAsia"/>
        </w:rPr>
        <w:t>理解服飾之</w:t>
      </w:r>
      <w:r>
        <w:t>永續發展</w:t>
      </w:r>
      <w:r>
        <w:rPr>
          <w:rFonts w:hint="eastAsia"/>
        </w:rPr>
        <w:t>的同</w:t>
      </w:r>
      <w:r>
        <w:t>時</w:t>
      </w:r>
      <w:r>
        <w:rPr>
          <w:rFonts w:hint="eastAsia"/>
        </w:rPr>
        <w:t>，其購買意願也回在於</w:t>
      </w:r>
      <w:r>
        <w:t>環保標章</w:t>
      </w:r>
      <w:r>
        <w:rPr>
          <w:rFonts w:hint="eastAsia"/>
        </w:rPr>
        <w:t>之</w:t>
      </w:r>
      <w:r>
        <w:t>商品</w:t>
      </w:r>
      <w:r>
        <w:t>(Rothenberg &amp; Matthews</w:t>
      </w:r>
      <w:r w:rsidR="00F61D79">
        <w:rPr>
          <w:noProof/>
        </w:rPr>
        <w:t>,</w:t>
      </w:r>
      <w:r w:rsidR="00F61D79">
        <w:rPr>
          <w:rFonts w:hint="eastAsia"/>
          <w:noProof/>
        </w:rPr>
        <w:t xml:space="preserve"> </w:t>
      </w:r>
      <w:r>
        <w:t xml:space="preserve"> 2017)</w:t>
      </w:r>
      <w:r w:rsidR="008E73F1" w:rsidRPr="008E73F1">
        <w:rPr>
          <w:vertAlign w:val="superscript"/>
        </w:rPr>
        <w:fldChar w:fldCharType="begin"/>
      </w:r>
      <w:r w:rsidR="008E73F1" w:rsidRPr="008E73F1">
        <w:rPr>
          <w:vertAlign w:val="superscript"/>
        </w:rPr>
        <w:instrText xml:space="preserve"> REF _Ref135121466 \r \h </w:instrText>
      </w:r>
      <w:r w:rsidR="008E73F1">
        <w:rPr>
          <w:vertAlign w:val="superscript"/>
        </w:rPr>
        <w:instrText xml:space="preserve"> \* MERGEFORMAT </w:instrText>
      </w:r>
      <w:r w:rsidR="008E73F1" w:rsidRPr="008E73F1">
        <w:rPr>
          <w:vertAlign w:val="superscript"/>
        </w:rPr>
      </w:r>
      <w:r w:rsidR="008E73F1" w:rsidRPr="008E73F1">
        <w:rPr>
          <w:vertAlign w:val="superscript"/>
        </w:rPr>
        <w:fldChar w:fldCharType="separate"/>
      </w:r>
      <w:r w:rsidR="001B3D63">
        <w:rPr>
          <w:vertAlign w:val="superscript"/>
        </w:rPr>
        <w:t>53</w:t>
      </w:r>
      <w:r w:rsidR="008E73F1" w:rsidRPr="008E73F1">
        <w:rPr>
          <w:vertAlign w:val="superscript"/>
        </w:rPr>
        <w:fldChar w:fldCharType="end"/>
      </w:r>
      <w:r>
        <w:t>。</w:t>
      </w:r>
      <w:r>
        <w:rPr>
          <w:rFonts w:hint="eastAsia"/>
        </w:rPr>
        <w:t>視察</w:t>
      </w:r>
      <w:r>
        <w:t>環保標章</w:t>
      </w:r>
      <w:r>
        <w:rPr>
          <w:rFonts w:hint="eastAsia"/>
        </w:rPr>
        <w:t>之</w:t>
      </w:r>
      <w:r>
        <w:t>商品</w:t>
      </w:r>
      <w:r>
        <w:rPr>
          <w:rFonts w:hint="eastAsia"/>
        </w:rPr>
        <w:t>去循環</w:t>
      </w:r>
      <w:r>
        <w:t>永續</w:t>
      </w:r>
      <w:r>
        <w:rPr>
          <w:rFonts w:hint="eastAsia"/>
        </w:rPr>
        <w:t>發展的目標，於是透過</w:t>
      </w:r>
      <w:r>
        <w:t>環保標章的</w:t>
      </w:r>
      <w:r>
        <w:rPr>
          <w:rFonts w:hint="eastAsia"/>
        </w:rPr>
        <w:t>理念</w:t>
      </w:r>
      <w:r>
        <w:t>，為影響消費行為</w:t>
      </w:r>
      <w:r>
        <w:t xml:space="preserve"> </w:t>
      </w:r>
      <w:r>
        <w:t>的</w:t>
      </w:r>
      <w:r>
        <w:rPr>
          <w:rFonts w:hint="eastAsia"/>
        </w:rPr>
        <w:t>關鍵要點</w:t>
      </w:r>
      <w:r>
        <w:t>(Meyerding Schaffmann &amp; Lehberger</w:t>
      </w:r>
      <w:r w:rsidR="00F61D79">
        <w:rPr>
          <w:noProof/>
        </w:rPr>
        <w:t>,</w:t>
      </w:r>
      <w:r>
        <w:t xml:space="preserve"> 2019)</w:t>
      </w:r>
      <w:r w:rsidR="008E73F1" w:rsidRPr="008E73F1">
        <w:rPr>
          <w:vertAlign w:val="superscript"/>
        </w:rPr>
        <w:fldChar w:fldCharType="begin"/>
      </w:r>
      <w:r w:rsidR="008E73F1" w:rsidRPr="008E73F1">
        <w:rPr>
          <w:vertAlign w:val="superscript"/>
        </w:rPr>
        <w:instrText xml:space="preserve"> REF _Ref135121493 \r \h  \* MERGEFORMAT </w:instrText>
      </w:r>
      <w:r w:rsidR="008E73F1" w:rsidRPr="008E73F1">
        <w:rPr>
          <w:vertAlign w:val="superscript"/>
        </w:rPr>
      </w:r>
      <w:r w:rsidR="008E73F1" w:rsidRPr="008E73F1">
        <w:rPr>
          <w:vertAlign w:val="superscript"/>
        </w:rPr>
        <w:fldChar w:fldCharType="separate"/>
      </w:r>
      <w:r w:rsidR="001B3D63">
        <w:rPr>
          <w:vertAlign w:val="superscript"/>
        </w:rPr>
        <w:t>36</w:t>
      </w:r>
      <w:r w:rsidR="008E73F1" w:rsidRPr="008E73F1">
        <w:rPr>
          <w:vertAlign w:val="superscript"/>
        </w:rPr>
        <w:fldChar w:fldCharType="end"/>
      </w:r>
      <w:r>
        <w:t>。永續時尚</w:t>
      </w:r>
      <w:r>
        <w:rPr>
          <w:rFonts w:hint="eastAsia"/>
        </w:rPr>
        <w:t>仍然有進步空間，</w:t>
      </w:r>
      <w:r>
        <w:t>需要</w:t>
      </w:r>
      <w:r>
        <w:rPr>
          <w:rFonts w:hint="eastAsia"/>
        </w:rPr>
        <w:t>更多的</w:t>
      </w:r>
      <w:r>
        <w:t>探討</w:t>
      </w:r>
      <w:r>
        <w:rPr>
          <w:rFonts w:hint="eastAsia"/>
        </w:rPr>
        <w:t>及提倡</w:t>
      </w:r>
      <w:r>
        <w:t>，以</w:t>
      </w:r>
      <w:r>
        <w:rPr>
          <w:rFonts w:hint="eastAsia"/>
        </w:rPr>
        <w:t>便於理解及可行性</w:t>
      </w:r>
      <w:r>
        <w:t>，</w:t>
      </w:r>
      <w:r>
        <w:rPr>
          <w:rFonts w:hint="eastAsia"/>
        </w:rPr>
        <w:t>促使</w:t>
      </w:r>
      <w:r>
        <w:t>消費者</w:t>
      </w:r>
      <w:r>
        <w:rPr>
          <w:rFonts w:hint="eastAsia"/>
        </w:rPr>
        <w:t>之</w:t>
      </w:r>
      <w:r>
        <w:t>行為</w:t>
      </w:r>
      <w:r>
        <w:t>(Orminski Tandoc Jr &amp; Detenber</w:t>
      </w:r>
      <w:r w:rsidR="00F61D79">
        <w:rPr>
          <w:noProof/>
        </w:rPr>
        <w:t>,</w:t>
      </w:r>
      <w:r w:rsidR="00F61D79">
        <w:rPr>
          <w:rFonts w:hint="eastAsia"/>
          <w:noProof/>
        </w:rPr>
        <w:t xml:space="preserve"> </w:t>
      </w:r>
      <w:r>
        <w:t>2021)</w:t>
      </w:r>
      <w:r w:rsidR="008E73F1" w:rsidRPr="008E73F1">
        <w:rPr>
          <w:vertAlign w:val="superscript"/>
        </w:rPr>
        <w:fldChar w:fldCharType="begin"/>
      </w:r>
      <w:r w:rsidR="008E73F1" w:rsidRPr="008E73F1">
        <w:rPr>
          <w:vertAlign w:val="superscript"/>
        </w:rPr>
        <w:instrText xml:space="preserve"> REF _Ref135121515 \r \h  \* MERGEFORMAT </w:instrText>
      </w:r>
      <w:r w:rsidR="008E73F1" w:rsidRPr="008E73F1">
        <w:rPr>
          <w:vertAlign w:val="superscript"/>
        </w:rPr>
      </w:r>
      <w:r w:rsidR="008E73F1" w:rsidRPr="008E73F1">
        <w:rPr>
          <w:vertAlign w:val="superscript"/>
        </w:rPr>
        <w:fldChar w:fldCharType="separate"/>
      </w:r>
      <w:r w:rsidR="001B3D63">
        <w:rPr>
          <w:vertAlign w:val="superscript"/>
        </w:rPr>
        <w:t>42</w:t>
      </w:r>
      <w:r w:rsidR="008E73F1" w:rsidRPr="008E73F1">
        <w:rPr>
          <w:vertAlign w:val="superscript"/>
        </w:rPr>
        <w:fldChar w:fldCharType="end"/>
      </w:r>
      <w:r>
        <w:t>。</w:t>
      </w:r>
    </w:p>
    <w:p w14:paraId="4D9D7599" w14:textId="43D2BD22" w:rsidR="00932F80" w:rsidRDefault="00932F80" w:rsidP="00932F80">
      <w:pPr>
        <w:pStyle w:val="3"/>
      </w:pPr>
      <w:bookmarkStart w:id="49" w:name="_Toc129957633"/>
      <w:bookmarkStart w:id="50" w:name="_Toc149041036"/>
      <w:r>
        <w:t>綠色消費</w:t>
      </w:r>
      <w:bookmarkEnd w:id="49"/>
      <w:bookmarkEnd w:id="50"/>
    </w:p>
    <w:p w14:paraId="2CB541AE" w14:textId="623D176E" w:rsidR="00932F80" w:rsidRPr="00C6065C" w:rsidRDefault="00932F80" w:rsidP="003B1376">
      <w:pPr>
        <w:pStyle w:val="A02"/>
        <w:ind w:firstLine="488"/>
      </w:pPr>
      <w:r>
        <w:t>1970</w:t>
      </w:r>
      <w:r>
        <w:rPr>
          <w:rFonts w:hint="eastAsia"/>
        </w:rPr>
        <w:t>年</w:t>
      </w:r>
      <w:r>
        <w:t>綠色消費在行銷學中</w:t>
      </w:r>
      <w:r>
        <w:rPr>
          <w:rFonts w:hint="eastAsia"/>
        </w:rPr>
        <w:t>成為人們的聚焦點</w:t>
      </w:r>
      <w:r>
        <w:t>(Fisk</w:t>
      </w:r>
      <w:r w:rsidR="00F61D79">
        <w:rPr>
          <w:noProof/>
        </w:rPr>
        <w:t>,</w:t>
      </w:r>
      <w:r w:rsidR="00B0761E">
        <w:rPr>
          <w:noProof/>
        </w:rPr>
        <w:t xml:space="preserve"> </w:t>
      </w:r>
      <w:r>
        <w:t>1974)</w:t>
      </w:r>
      <w:r w:rsidR="002E08C5" w:rsidRPr="002E08C5">
        <w:rPr>
          <w:vertAlign w:val="superscript"/>
        </w:rPr>
        <w:fldChar w:fldCharType="begin"/>
      </w:r>
      <w:r w:rsidR="002E08C5" w:rsidRPr="002E08C5">
        <w:rPr>
          <w:vertAlign w:val="superscript"/>
        </w:rPr>
        <w:instrText xml:space="preserve"> REF _Ref135121561 \r \h  \* MERGEFORMAT </w:instrText>
      </w:r>
      <w:r w:rsidR="002E08C5" w:rsidRPr="002E08C5">
        <w:rPr>
          <w:vertAlign w:val="superscript"/>
        </w:rPr>
      </w:r>
      <w:r w:rsidR="002E08C5" w:rsidRPr="002E08C5">
        <w:rPr>
          <w:vertAlign w:val="superscript"/>
        </w:rPr>
        <w:fldChar w:fldCharType="separate"/>
      </w:r>
      <w:r w:rsidR="001B3D63">
        <w:rPr>
          <w:vertAlign w:val="superscript"/>
        </w:rPr>
        <w:t>14</w:t>
      </w:r>
      <w:r w:rsidR="002E08C5" w:rsidRPr="002E08C5">
        <w:rPr>
          <w:vertAlign w:val="superscript"/>
        </w:rPr>
        <w:fldChar w:fldCharType="end"/>
      </w:r>
      <w:r>
        <w:rPr>
          <w:rFonts w:hint="eastAsia"/>
        </w:rPr>
        <w:t>，</w:t>
      </w:r>
      <w:r>
        <w:t>綠色消費概念</w:t>
      </w:r>
      <w:r>
        <w:rPr>
          <w:rFonts w:hint="eastAsia"/>
        </w:rPr>
        <w:t>源於</w:t>
      </w:r>
      <w:r>
        <w:t>能源使用</w:t>
      </w:r>
      <w:r>
        <w:rPr>
          <w:rFonts w:hint="eastAsia"/>
        </w:rPr>
        <w:t>以及</w:t>
      </w:r>
      <w:r>
        <w:t>污染問題，</w:t>
      </w:r>
      <w:r>
        <w:rPr>
          <w:rFonts w:hint="eastAsia"/>
        </w:rPr>
        <w:t>考量</w:t>
      </w:r>
      <w:r>
        <w:t>消費</w:t>
      </w:r>
      <w:r>
        <w:rPr>
          <w:rFonts w:hint="eastAsia"/>
        </w:rPr>
        <w:t>者</w:t>
      </w:r>
      <w:r>
        <w:t>行為集中於回收和節能及消費者對廣告</w:t>
      </w:r>
      <w:r>
        <w:rPr>
          <w:rFonts w:hint="eastAsia"/>
        </w:rPr>
        <w:t>與</w:t>
      </w:r>
      <w:r>
        <w:t>標籤訊息的反應</w:t>
      </w:r>
      <w:r>
        <w:rPr>
          <w:rFonts w:hint="eastAsia"/>
        </w:rPr>
        <w:t>之行為</w:t>
      </w:r>
      <w:r>
        <w:t>(Henion &amp; Kinnear</w:t>
      </w:r>
      <w:r w:rsidR="00F61D79">
        <w:rPr>
          <w:noProof/>
        </w:rPr>
        <w:t>,</w:t>
      </w:r>
      <w:r>
        <w:t xml:space="preserve"> 1976</w:t>
      </w:r>
      <w:r w:rsidR="00893998">
        <w:t>)</w:t>
      </w:r>
      <w:r w:rsidR="00893998" w:rsidRPr="00893998">
        <w:rPr>
          <w:vertAlign w:val="superscript"/>
        </w:rPr>
        <w:fldChar w:fldCharType="begin"/>
      </w:r>
      <w:r w:rsidR="00893998" w:rsidRPr="00893998">
        <w:rPr>
          <w:vertAlign w:val="superscript"/>
        </w:rPr>
        <w:instrText xml:space="preserve"> REF _Ref135121582 \r \h </w:instrText>
      </w:r>
      <w:r w:rsidR="00893998">
        <w:rPr>
          <w:vertAlign w:val="superscript"/>
        </w:rPr>
        <w:instrText xml:space="preserve"> \* MERGEFORMAT </w:instrText>
      </w:r>
      <w:r w:rsidR="00893998" w:rsidRPr="00893998">
        <w:rPr>
          <w:vertAlign w:val="superscript"/>
        </w:rPr>
      </w:r>
      <w:r w:rsidR="00893998" w:rsidRPr="00893998">
        <w:rPr>
          <w:vertAlign w:val="superscript"/>
        </w:rPr>
        <w:fldChar w:fldCharType="separate"/>
      </w:r>
      <w:r w:rsidR="001B3D63">
        <w:rPr>
          <w:vertAlign w:val="superscript"/>
        </w:rPr>
        <w:t>20</w:t>
      </w:r>
      <w:r w:rsidR="00893998" w:rsidRPr="00893998">
        <w:rPr>
          <w:vertAlign w:val="superscript"/>
        </w:rPr>
        <w:fldChar w:fldCharType="end"/>
      </w:r>
      <w:r w:rsidR="005744B8">
        <w:t>；</w:t>
      </w:r>
      <w:r w:rsidR="00893998">
        <w:t>(</w:t>
      </w:r>
      <w:r>
        <w:t xml:space="preserve"> Kilbourne &amp; Beckmann</w:t>
      </w:r>
      <w:r w:rsidR="00F61D79">
        <w:rPr>
          <w:noProof/>
        </w:rPr>
        <w:t>,</w:t>
      </w:r>
      <w:r>
        <w:t xml:space="preserve"> 19</w:t>
      </w:r>
      <w:r w:rsidR="00893998">
        <w:t>98</w:t>
      </w:r>
      <w:r>
        <w:t>)</w:t>
      </w:r>
      <w:r w:rsidR="00893998" w:rsidRPr="00893998">
        <w:rPr>
          <w:vertAlign w:val="superscript"/>
        </w:rPr>
        <w:fldChar w:fldCharType="begin"/>
      </w:r>
      <w:r w:rsidR="00893998" w:rsidRPr="00893998">
        <w:rPr>
          <w:vertAlign w:val="superscript"/>
        </w:rPr>
        <w:instrText xml:space="preserve"> REF _Ref135121793 \r \h  \* MERGEFORMAT </w:instrText>
      </w:r>
      <w:r w:rsidR="00893998" w:rsidRPr="00893998">
        <w:rPr>
          <w:vertAlign w:val="superscript"/>
        </w:rPr>
      </w:r>
      <w:r w:rsidR="00893998" w:rsidRPr="00893998">
        <w:rPr>
          <w:vertAlign w:val="superscript"/>
        </w:rPr>
        <w:fldChar w:fldCharType="separate"/>
      </w:r>
      <w:r w:rsidR="001B3D63">
        <w:rPr>
          <w:vertAlign w:val="superscript"/>
        </w:rPr>
        <w:t>27</w:t>
      </w:r>
      <w:r w:rsidR="00893998" w:rsidRPr="00893998">
        <w:rPr>
          <w:vertAlign w:val="superscript"/>
        </w:rPr>
        <w:fldChar w:fldCharType="end"/>
      </w:r>
      <w:r>
        <w:t>。</w:t>
      </w:r>
      <w:r>
        <w:rPr>
          <w:rFonts w:hint="eastAsia"/>
        </w:rPr>
        <w:t>關注在</w:t>
      </w:r>
      <w:r>
        <w:t>衡量環境知識對消費者</w:t>
      </w:r>
      <w:r>
        <w:rPr>
          <w:rFonts w:hint="eastAsia"/>
        </w:rPr>
        <w:t>之行為</w:t>
      </w:r>
      <w:r>
        <w:t>產生</w:t>
      </w:r>
      <w:r>
        <w:rPr>
          <w:rFonts w:hint="eastAsia"/>
        </w:rPr>
        <w:t>的</w:t>
      </w:r>
      <w:r>
        <w:t>影響</w:t>
      </w:r>
      <w:r>
        <w:t>(Bartkus</w:t>
      </w:r>
      <w:r w:rsidR="00F61D79">
        <w:rPr>
          <w:rFonts w:hint="eastAsia"/>
        </w:rPr>
        <w:t xml:space="preserve"> </w:t>
      </w:r>
      <w:r>
        <w:t>Hartman &amp; Howell</w:t>
      </w:r>
      <w:r w:rsidR="00F61D79">
        <w:rPr>
          <w:noProof/>
        </w:rPr>
        <w:t>,</w:t>
      </w:r>
      <w:r w:rsidR="00B11B4E">
        <w:t xml:space="preserve"> </w:t>
      </w:r>
      <w:r>
        <w:t>1999</w:t>
      </w:r>
      <w:r w:rsidR="0055153A">
        <w:t>)</w:t>
      </w:r>
      <w:r w:rsidR="00893998" w:rsidRPr="00893998">
        <w:rPr>
          <w:vertAlign w:val="superscript"/>
        </w:rPr>
        <w:fldChar w:fldCharType="begin"/>
      </w:r>
      <w:r w:rsidR="00893998" w:rsidRPr="00893998">
        <w:rPr>
          <w:vertAlign w:val="superscript"/>
        </w:rPr>
        <w:instrText xml:space="preserve"> REF _Ref135121830 \r \h </w:instrText>
      </w:r>
      <w:r w:rsidR="00893998">
        <w:rPr>
          <w:vertAlign w:val="superscript"/>
        </w:rPr>
        <w:instrText xml:space="preserve"> \* MERGEFORMAT </w:instrText>
      </w:r>
      <w:r w:rsidR="00893998" w:rsidRPr="00893998">
        <w:rPr>
          <w:vertAlign w:val="superscript"/>
        </w:rPr>
      </w:r>
      <w:r w:rsidR="00893998" w:rsidRPr="00893998">
        <w:rPr>
          <w:vertAlign w:val="superscript"/>
        </w:rPr>
        <w:fldChar w:fldCharType="separate"/>
      </w:r>
      <w:r w:rsidR="001B3D63">
        <w:rPr>
          <w:vertAlign w:val="superscript"/>
        </w:rPr>
        <w:t>4</w:t>
      </w:r>
      <w:r w:rsidR="00893998" w:rsidRPr="00893998">
        <w:rPr>
          <w:vertAlign w:val="superscript"/>
        </w:rPr>
        <w:fldChar w:fldCharType="end"/>
      </w:r>
      <w:r w:rsidR="005744B8">
        <w:t>；</w:t>
      </w:r>
      <w:r>
        <w:t xml:space="preserve"> </w:t>
      </w:r>
      <w:r w:rsidR="00893998">
        <w:t>(</w:t>
      </w:r>
      <w:r>
        <w:t>Peattie</w:t>
      </w:r>
      <w:r w:rsidR="00F61D79">
        <w:rPr>
          <w:noProof/>
        </w:rPr>
        <w:t>,</w:t>
      </w:r>
      <w:r w:rsidR="00F61D79">
        <w:rPr>
          <w:rFonts w:hint="eastAsia"/>
          <w:noProof/>
        </w:rPr>
        <w:t xml:space="preserve"> </w:t>
      </w:r>
      <w:r>
        <w:t>2010)</w:t>
      </w:r>
      <w:r w:rsidR="00893998" w:rsidRPr="00893998">
        <w:rPr>
          <w:vertAlign w:val="superscript"/>
        </w:rPr>
        <w:fldChar w:fldCharType="begin"/>
      </w:r>
      <w:r w:rsidR="00893998" w:rsidRPr="00893998">
        <w:rPr>
          <w:vertAlign w:val="superscript"/>
        </w:rPr>
        <w:instrText xml:space="preserve"> REF _Ref135121855 \r \h  \* MERGEFORMAT </w:instrText>
      </w:r>
      <w:r w:rsidR="00893998" w:rsidRPr="00893998">
        <w:rPr>
          <w:vertAlign w:val="superscript"/>
        </w:rPr>
      </w:r>
      <w:r w:rsidR="00893998" w:rsidRPr="00893998">
        <w:rPr>
          <w:vertAlign w:val="superscript"/>
        </w:rPr>
        <w:fldChar w:fldCharType="separate"/>
      </w:r>
      <w:r w:rsidR="001B3D63">
        <w:rPr>
          <w:vertAlign w:val="superscript"/>
        </w:rPr>
        <w:t>48</w:t>
      </w:r>
      <w:r w:rsidR="00893998" w:rsidRPr="00893998">
        <w:rPr>
          <w:vertAlign w:val="superscript"/>
        </w:rPr>
        <w:fldChar w:fldCharType="end"/>
      </w:r>
      <w:r>
        <w:t>。從環境</w:t>
      </w:r>
      <w:r>
        <w:rPr>
          <w:rFonts w:hint="eastAsia"/>
        </w:rPr>
        <w:t>為出發點觀察</w:t>
      </w:r>
      <w:r>
        <w:t>，選</w:t>
      </w:r>
      <w:r>
        <w:rPr>
          <w:rFonts w:hint="eastAsia"/>
        </w:rPr>
        <w:t>用環保商品、</w:t>
      </w:r>
      <w:r>
        <w:t>節儉的家庭管理</w:t>
      </w:r>
      <w:r>
        <w:rPr>
          <w:rFonts w:hint="eastAsia"/>
        </w:rPr>
        <w:t>以及施行</w:t>
      </w:r>
      <w:r>
        <w:t>回收</w:t>
      </w:r>
      <w:r>
        <w:t>(Staats Harland</w:t>
      </w:r>
      <w:r w:rsidR="00F61D79">
        <w:rPr>
          <w:rFonts w:hint="eastAsia"/>
        </w:rPr>
        <w:t xml:space="preserve"> </w:t>
      </w:r>
      <w:r>
        <w:t>&amp; Wilke</w:t>
      </w:r>
      <w:r w:rsidR="00F61D79">
        <w:rPr>
          <w:noProof/>
        </w:rPr>
        <w:t>,</w:t>
      </w:r>
      <w:r>
        <w:t xml:space="preserve"> 2004)</w:t>
      </w:r>
      <w:r w:rsidR="00893998" w:rsidRPr="00893998">
        <w:rPr>
          <w:vertAlign w:val="superscript"/>
        </w:rPr>
        <w:fldChar w:fldCharType="begin"/>
      </w:r>
      <w:r w:rsidR="00893998" w:rsidRPr="00893998">
        <w:rPr>
          <w:vertAlign w:val="superscript"/>
        </w:rPr>
        <w:instrText xml:space="preserve"> REF _Ref135121889 \r \h  \* MERGEFORMAT </w:instrText>
      </w:r>
      <w:r w:rsidR="00893998" w:rsidRPr="00893998">
        <w:rPr>
          <w:vertAlign w:val="superscript"/>
        </w:rPr>
      </w:r>
      <w:r w:rsidR="00893998" w:rsidRPr="00893998">
        <w:rPr>
          <w:vertAlign w:val="superscript"/>
        </w:rPr>
        <w:fldChar w:fldCharType="separate"/>
      </w:r>
      <w:r w:rsidR="001B3D63">
        <w:rPr>
          <w:vertAlign w:val="superscript"/>
        </w:rPr>
        <w:t>61</w:t>
      </w:r>
      <w:r w:rsidR="00893998" w:rsidRPr="00893998">
        <w:rPr>
          <w:vertAlign w:val="superscript"/>
        </w:rPr>
        <w:fldChar w:fldCharType="end"/>
      </w:r>
      <w:r>
        <w:t>。綠色消費</w:t>
      </w:r>
      <w:r>
        <w:rPr>
          <w:rFonts w:hint="eastAsia"/>
        </w:rPr>
        <w:t>，又</w:t>
      </w:r>
      <w:r>
        <w:t>稱為永續消費，綠色消費</w:t>
      </w:r>
      <w:r>
        <w:rPr>
          <w:rFonts w:hint="eastAsia"/>
        </w:rPr>
        <w:t>之</w:t>
      </w:r>
      <w:r>
        <w:t>定義</w:t>
      </w:r>
      <w:r>
        <w:rPr>
          <w:rFonts w:hint="eastAsia"/>
        </w:rPr>
        <w:t>為</w:t>
      </w:r>
      <w:r>
        <w:t>消費者意識到環境被破壞</w:t>
      </w:r>
      <w:r>
        <w:rPr>
          <w:rFonts w:hint="eastAsia"/>
        </w:rPr>
        <w:t>之</w:t>
      </w:r>
      <w:r>
        <w:t>情</w:t>
      </w:r>
      <w:r>
        <w:rPr>
          <w:rFonts w:hint="eastAsia"/>
        </w:rPr>
        <w:t>形</w:t>
      </w:r>
      <w:r>
        <w:t>已影響生活品質時，試圖</w:t>
      </w:r>
      <w:r>
        <w:rPr>
          <w:rFonts w:hint="eastAsia"/>
        </w:rPr>
        <w:t>以</w:t>
      </w:r>
      <w:r>
        <w:t>購買對環境</w:t>
      </w:r>
      <w:r>
        <w:rPr>
          <w:rFonts w:hint="eastAsia"/>
        </w:rPr>
        <w:t>較友善之</w:t>
      </w:r>
      <w:r>
        <w:t>商品，一方面</w:t>
      </w:r>
      <w:r>
        <w:rPr>
          <w:rFonts w:hint="eastAsia"/>
        </w:rPr>
        <w:t>達到消費者之滿足與需求</w:t>
      </w:r>
      <w:r>
        <w:t>，另一方面透過</w:t>
      </w:r>
      <w:r>
        <w:rPr>
          <w:rFonts w:hint="eastAsia"/>
        </w:rPr>
        <w:t>綠色</w:t>
      </w:r>
      <w:r>
        <w:t>消費减少對</w:t>
      </w:r>
      <w:r>
        <w:rPr>
          <w:rFonts w:hint="eastAsia"/>
        </w:rPr>
        <w:t>於</w:t>
      </w:r>
      <w:r>
        <w:t>環境的危害</w:t>
      </w:r>
      <w:r>
        <w:rPr>
          <w:rFonts w:hint="eastAsia"/>
        </w:rPr>
        <w:t>與威脅，</w:t>
      </w:r>
      <w:r>
        <w:t>以</w:t>
      </w:r>
      <w:r>
        <w:rPr>
          <w:rFonts w:hint="eastAsia"/>
        </w:rPr>
        <w:t>綠色</w:t>
      </w:r>
      <w:r>
        <w:t>消費</w:t>
      </w:r>
      <w:r>
        <w:rPr>
          <w:rFonts w:hint="eastAsia"/>
        </w:rPr>
        <w:t>達到對於社會責任</w:t>
      </w:r>
      <w:r>
        <w:t>(Gilg et al.</w:t>
      </w:r>
      <w:r w:rsidR="00F61D79">
        <w:rPr>
          <w:noProof/>
        </w:rPr>
        <w:t>,</w:t>
      </w:r>
      <w:r>
        <w:t xml:space="preserve"> 2005)</w:t>
      </w:r>
      <w:r w:rsidR="00893998" w:rsidRPr="00893998">
        <w:rPr>
          <w:vertAlign w:val="superscript"/>
        </w:rPr>
        <w:fldChar w:fldCharType="begin"/>
      </w:r>
      <w:r w:rsidR="00893998" w:rsidRPr="00893998">
        <w:rPr>
          <w:vertAlign w:val="superscript"/>
        </w:rPr>
        <w:instrText xml:space="preserve"> REF _Ref135121910 \r \h  \* MERGEFORMAT </w:instrText>
      </w:r>
      <w:r w:rsidR="00893998" w:rsidRPr="00893998">
        <w:rPr>
          <w:vertAlign w:val="superscript"/>
        </w:rPr>
      </w:r>
      <w:r w:rsidR="00893998" w:rsidRPr="00893998">
        <w:rPr>
          <w:vertAlign w:val="superscript"/>
        </w:rPr>
        <w:fldChar w:fldCharType="separate"/>
      </w:r>
      <w:r w:rsidR="001B3D63">
        <w:rPr>
          <w:vertAlign w:val="superscript"/>
        </w:rPr>
        <w:t>17</w:t>
      </w:r>
      <w:r w:rsidR="00893998" w:rsidRPr="00893998">
        <w:rPr>
          <w:vertAlign w:val="superscript"/>
        </w:rPr>
        <w:fldChar w:fldCharType="end"/>
      </w:r>
      <w:r>
        <w:t>。</w:t>
      </w:r>
      <w:r>
        <w:rPr>
          <w:rFonts w:hint="eastAsia"/>
        </w:rPr>
        <w:t>以下為</w:t>
      </w:r>
      <w:r>
        <w:t>研究者</w:t>
      </w:r>
      <w:r>
        <w:rPr>
          <w:rFonts w:hint="eastAsia"/>
        </w:rPr>
        <w:t>所彙整</w:t>
      </w:r>
      <w:r w:rsidR="00E94EEE">
        <w:rPr>
          <w:rFonts w:hint="eastAsia"/>
        </w:rPr>
        <w:t>出</w:t>
      </w:r>
      <w:r>
        <w:rPr>
          <w:rFonts w:hint="eastAsia"/>
        </w:rPr>
        <w:t>多位</w:t>
      </w:r>
      <w:r>
        <w:t>學者對</w:t>
      </w:r>
      <w:r>
        <w:rPr>
          <w:rFonts w:hint="eastAsia"/>
        </w:rPr>
        <w:t>於</w:t>
      </w:r>
      <w:r>
        <w:t>綠色消費</w:t>
      </w:r>
      <w:r>
        <w:rPr>
          <w:rFonts w:hint="eastAsia"/>
        </w:rPr>
        <w:t>之</w:t>
      </w:r>
      <w:r>
        <w:t>研究結果</w:t>
      </w:r>
      <w:r w:rsidR="00C6065C">
        <w:rPr>
          <w:rFonts w:hint="eastAsia"/>
        </w:rPr>
        <w:t>，</w:t>
      </w:r>
      <w:r>
        <w:t>如</w:t>
      </w:r>
      <w:r w:rsidR="00273EAA">
        <w:fldChar w:fldCharType="begin"/>
      </w:r>
      <w:r w:rsidR="00273EAA">
        <w:instrText xml:space="preserve"> REF _Ref125899855 \h </w:instrText>
      </w:r>
      <w:r w:rsidR="00AC0A32">
        <w:instrText xml:space="preserve"> \* MERGEFORMAT </w:instrText>
      </w:r>
      <w:r w:rsidR="00273EAA">
        <w:fldChar w:fldCharType="separate"/>
      </w:r>
      <w:r w:rsidR="001B3D63">
        <w:rPr>
          <w:rFonts w:hint="eastAsia"/>
        </w:rPr>
        <w:t>表</w:t>
      </w:r>
      <w:r w:rsidR="001B3D63">
        <w:rPr>
          <w:rFonts w:hint="eastAsia"/>
        </w:rPr>
        <w:t xml:space="preserve"> </w:t>
      </w:r>
      <w:r w:rsidR="001B3D63">
        <w:t>2</w:t>
      </w:r>
      <w:r w:rsidR="001B3D63">
        <w:noBreakHyphen/>
        <w:t>2</w:t>
      </w:r>
      <w:r w:rsidR="00273EAA">
        <w:fldChar w:fldCharType="end"/>
      </w:r>
      <w:r w:rsidR="00273EAA">
        <w:rPr>
          <w:rFonts w:hint="eastAsia"/>
        </w:rPr>
        <w:t>所示</w:t>
      </w:r>
      <w:r w:rsidR="00C6065C">
        <w:rPr>
          <w:rFonts w:hint="eastAsia"/>
        </w:rPr>
        <w:t>:</w:t>
      </w:r>
    </w:p>
    <w:p w14:paraId="40A5748C" w14:textId="7D86D613" w:rsidR="00932F80" w:rsidRDefault="00932F80" w:rsidP="00D73494">
      <w:pPr>
        <w:pStyle w:val="B1"/>
        <w:spacing w:before="240"/>
      </w:pPr>
      <w:bookmarkStart w:id="51" w:name="_Ref125899855"/>
      <w:bookmarkStart w:id="52" w:name="_Toc149041066"/>
      <w:r>
        <w:rPr>
          <w:rFonts w:hint="eastAsia"/>
        </w:rPr>
        <w:t xml:space="preserve">表 </w:t>
      </w:r>
      <w:r w:rsidR="008323E4">
        <w:fldChar w:fldCharType="begin"/>
      </w:r>
      <w:r w:rsidR="008323E4">
        <w:instrText xml:space="preserve"> </w:instrText>
      </w:r>
      <w:r w:rsidR="008323E4">
        <w:rPr>
          <w:rFonts w:hint="eastAsia"/>
        </w:rPr>
        <w:instrText>STYLEREF 1 \s</w:instrText>
      </w:r>
      <w:r w:rsidR="008323E4">
        <w:instrText xml:space="preserve"> </w:instrText>
      </w:r>
      <w:r w:rsidR="008323E4">
        <w:fldChar w:fldCharType="separate"/>
      </w:r>
      <w:r w:rsidR="001B3D63">
        <w:rPr>
          <w:noProof/>
        </w:rPr>
        <w:t>2</w:t>
      </w:r>
      <w:r w:rsidR="008323E4">
        <w:fldChar w:fldCharType="end"/>
      </w:r>
      <w:r w:rsidR="008323E4">
        <w:noBreakHyphen/>
      </w:r>
      <w:r w:rsidR="008323E4">
        <w:fldChar w:fldCharType="begin"/>
      </w:r>
      <w:r w:rsidR="008323E4">
        <w:instrText xml:space="preserve"> </w:instrText>
      </w:r>
      <w:r w:rsidR="008323E4">
        <w:rPr>
          <w:rFonts w:hint="eastAsia"/>
        </w:rPr>
        <w:instrText>SEQ 表 \* ARABIC \s 1</w:instrText>
      </w:r>
      <w:r w:rsidR="008323E4">
        <w:instrText xml:space="preserve"> </w:instrText>
      </w:r>
      <w:r w:rsidR="008323E4">
        <w:fldChar w:fldCharType="separate"/>
      </w:r>
      <w:r w:rsidR="001B3D63">
        <w:rPr>
          <w:noProof/>
        </w:rPr>
        <w:t>2</w:t>
      </w:r>
      <w:r w:rsidR="008323E4">
        <w:fldChar w:fldCharType="end"/>
      </w:r>
      <w:bookmarkEnd w:id="51"/>
      <w:r>
        <w:t>學者對於綠色消費</w:t>
      </w:r>
      <w:r>
        <w:rPr>
          <w:rFonts w:hint="eastAsia"/>
        </w:rPr>
        <w:t>之研究結果</w:t>
      </w:r>
      <w:bookmarkEnd w:id="52"/>
    </w:p>
    <w:tbl>
      <w:tblPr>
        <w:tblStyle w:val="ad"/>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241"/>
        <w:gridCol w:w="7397"/>
      </w:tblGrid>
      <w:tr w:rsidR="00932F80" w:rsidRPr="00D95BB6" w14:paraId="1F6C2BAA" w14:textId="77777777" w:rsidTr="00CF5365">
        <w:tc>
          <w:tcPr>
            <w:tcW w:w="0" w:type="auto"/>
            <w:tcBorders>
              <w:top w:val="single" w:sz="8" w:space="0" w:color="auto"/>
              <w:bottom w:val="single" w:sz="4" w:space="0" w:color="auto"/>
            </w:tcBorders>
            <w:shd w:val="clear" w:color="auto" w:fill="auto"/>
          </w:tcPr>
          <w:p w14:paraId="2674EB83" w14:textId="77777777" w:rsidR="00932F80" w:rsidRPr="002D173D" w:rsidRDefault="00932F80" w:rsidP="002D173D">
            <w:pPr>
              <w:snapToGrid w:val="0"/>
              <w:rPr>
                <w:sz w:val="24"/>
                <w:szCs w:val="24"/>
              </w:rPr>
            </w:pPr>
            <w:r w:rsidRPr="002D173D">
              <w:rPr>
                <w:rFonts w:hint="eastAsia"/>
                <w:sz w:val="24"/>
                <w:szCs w:val="24"/>
              </w:rPr>
              <w:t>學者</w:t>
            </w:r>
          </w:p>
        </w:tc>
        <w:tc>
          <w:tcPr>
            <w:tcW w:w="0" w:type="auto"/>
            <w:tcBorders>
              <w:top w:val="single" w:sz="8" w:space="0" w:color="auto"/>
              <w:bottom w:val="single" w:sz="4" w:space="0" w:color="auto"/>
            </w:tcBorders>
            <w:shd w:val="clear" w:color="auto" w:fill="auto"/>
          </w:tcPr>
          <w:p w14:paraId="6E7BD375" w14:textId="77777777" w:rsidR="00932F80" w:rsidRPr="002D173D" w:rsidRDefault="00932F80" w:rsidP="002D173D">
            <w:pPr>
              <w:snapToGrid w:val="0"/>
              <w:rPr>
                <w:sz w:val="24"/>
                <w:szCs w:val="24"/>
              </w:rPr>
            </w:pPr>
            <w:r w:rsidRPr="002D173D">
              <w:rPr>
                <w:rFonts w:hint="eastAsia"/>
                <w:sz w:val="24"/>
                <w:szCs w:val="24"/>
              </w:rPr>
              <w:t>研究結果</w:t>
            </w:r>
          </w:p>
        </w:tc>
      </w:tr>
      <w:tr w:rsidR="00932F80" w:rsidRPr="00D95BB6" w14:paraId="02EC1115" w14:textId="77777777" w:rsidTr="00CF5365">
        <w:tc>
          <w:tcPr>
            <w:tcW w:w="0" w:type="auto"/>
            <w:tcBorders>
              <w:top w:val="single" w:sz="4" w:space="0" w:color="auto"/>
            </w:tcBorders>
          </w:tcPr>
          <w:p w14:paraId="13D3CB7D" w14:textId="00DB4031" w:rsidR="00932F80" w:rsidRPr="002D173D" w:rsidRDefault="00932F80" w:rsidP="002D173D">
            <w:pPr>
              <w:snapToGrid w:val="0"/>
              <w:rPr>
                <w:sz w:val="24"/>
                <w:szCs w:val="24"/>
              </w:rPr>
            </w:pPr>
            <w:r w:rsidRPr="002D173D">
              <w:rPr>
                <w:sz w:val="24"/>
                <w:szCs w:val="24"/>
              </w:rPr>
              <w:t>Afshar Jahanshahi &amp; Jia(2018)</w:t>
            </w:r>
            <w:r w:rsidR="005318A0">
              <w:rPr>
                <w:szCs w:val="24"/>
                <w:vertAlign w:val="superscript"/>
              </w:rPr>
              <w:t xml:space="preserve"> </w:t>
            </w:r>
            <w:r w:rsidR="005318A0" w:rsidRPr="005318A0">
              <w:rPr>
                <w:szCs w:val="24"/>
                <w:vertAlign w:val="superscript"/>
              </w:rPr>
              <w:fldChar w:fldCharType="begin"/>
            </w:r>
            <w:r w:rsidR="005318A0" w:rsidRPr="005318A0">
              <w:rPr>
                <w:sz w:val="24"/>
                <w:szCs w:val="24"/>
                <w:vertAlign w:val="superscript"/>
              </w:rPr>
              <w:instrText xml:space="preserve"> REF _Ref135560217 \r \h </w:instrText>
            </w:r>
            <w:r w:rsidR="005318A0">
              <w:rPr>
                <w:sz w:val="24"/>
                <w:szCs w:val="24"/>
                <w:vertAlign w:val="superscript"/>
              </w:rPr>
              <w:instrText xml:space="preserve"> \* MERGEFORMAT </w:instrText>
            </w:r>
            <w:r w:rsidR="005318A0" w:rsidRPr="005318A0">
              <w:rPr>
                <w:szCs w:val="24"/>
                <w:vertAlign w:val="superscript"/>
              </w:rPr>
            </w:r>
            <w:r w:rsidR="005318A0" w:rsidRPr="005318A0">
              <w:rPr>
                <w:szCs w:val="24"/>
                <w:vertAlign w:val="superscript"/>
              </w:rPr>
              <w:fldChar w:fldCharType="separate"/>
            </w:r>
            <w:r w:rsidR="001B3D63">
              <w:rPr>
                <w:sz w:val="24"/>
                <w:szCs w:val="24"/>
                <w:vertAlign w:val="superscript"/>
              </w:rPr>
              <w:t>2</w:t>
            </w:r>
            <w:r w:rsidR="005318A0" w:rsidRPr="005318A0">
              <w:rPr>
                <w:szCs w:val="24"/>
                <w:vertAlign w:val="superscript"/>
              </w:rPr>
              <w:fldChar w:fldCharType="end"/>
            </w:r>
          </w:p>
        </w:tc>
        <w:tc>
          <w:tcPr>
            <w:tcW w:w="0" w:type="auto"/>
            <w:tcBorders>
              <w:top w:val="single" w:sz="4" w:space="0" w:color="auto"/>
            </w:tcBorders>
          </w:tcPr>
          <w:p w14:paraId="3F322CC3" w14:textId="77777777" w:rsidR="00932F80" w:rsidRPr="002D173D" w:rsidRDefault="00932F80" w:rsidP="002D173D">
            <w:pPr>
              <w:snapToGrid w:val="0"/>
              <w:rPr>
                <w:sz w:val="24"/>
                <w:szCs w:val="24"/>
              </w:rPr>
            </w:pPr>
            <w:r w:rsidRPr="002D173D">
              <w:rPr>
                <w:sz w:val="24"/>
                <w:szCs w:val="24"/>
              </w:rPr>
              <w:t>購買綠色商品助於</w:t>
            </w:r>
            <w:r w:rsidRPr="002D173D">
              <w:rPr>
                <w:rFonts w:hint="eastAsia"/>
                <w:sz w:val="24"/>
                <w:szCs w:val="24"/>
              </w:rPr>
              <w:t>消費者得到</w:t>
            </w:r>
            <w:r w:rsidRPr="002D173D">
              <w:rPr>
                <w:sz w:val="24"/>
                <w:szCs w:val="24"/>
              </w:rPr>
              <w:t>社會</w:t>
            </w:r>
            <w:r w:rsidRPr="002D173D">
              <w:rPr>
                <w:rFonts w:hint="eastAsia"/>
                <w:sz w:val="24"/>
                <w:szCs w:val="24"/>
              </w:rPr>
              <w:t>之</w:t>
            </w:r>
            <w:r w:rsidRPr="002D173D">
              <w:rPr>
                <w:sz w:val="24"/>
                <w:szCs w:val="24"/>
              </w:rPr>
              <w:t>認可。</w:t>
            </w:r>
            <w:r w:rsidRPr="002D173D">
              <w:rPr>
                <w:rFonts w:hint="eastAsia"/>
                <w:sz w:val="24"/>
                <w:szCs w:val="24"/>
              </w:rPr>
              <w:t>找尋</w:t>
            </w:r>
            <w:r w:rsidRPr="002D173D">
              <w:rPr>
                <w:sz w:val="24"/>
                <w:szCs w:val="24"/>
              </w:rPr>
              <w:t>社會差異</w:t>
            </w:r>
            <w:r w:rsidRPr="002D173D">
              <w:rPr>
                <w:rFonts w:hint="eastAsia"/>
                <w:sz w:val="24"/>
                <w:szCs w:val="24"/>
              </w:rPr>
              <w:t>之消費者</w:t>
            </w:r>
            <w:r w:rsidRPr="002D173D">
              <w:rPr>
                <w:sz w:val="24"/>
                <w:szCs w:val="24"/>
              </w:rPr>
              <w:t>更經常表現綠色</w:t>
            </w:r>
            <w:r w:rsidRPr="002D173D">
              <w:rPr>
                <w:rFonts w:hint="eastAsia"/>
                <w:sz w:val="24"/>
                <w:szCs w:val="24"/>
              </w:rPr>
              <w:t>消費</w:t>
            </w:r>
            <w:r w:rsidRPr="002D173D">
              <w:rPr>
                <w:sz w:val="24"/>
                <w:szCs w:val="24"/>
              </w:rPr>
              <w:t>。</w:t>
            </w:r>
          </w:p>
        </w:tc>
      </w:tr>
      <w:tr w:rsidR="00932F80" w:rsidRPr="00D95BB6" w14:paraId="7B35927D" w14:textId="77777777" w:rsidTr="0065516E">
        <w:tc>
          <w:tcPr>
            <w:tcW w:w="0" w:type="auto"/>
            <w:tcBorders>
              <w:bottom w:val="nil"/>
            </w:tcBorders>
          </w:tcPr>
          <w:p w14:paraId="3557F6BF" w14:textId="34F97962" w:rsidR="00932F80" w:rsidRPr="002D173D" w:rsidRDefault="00932F80" w:rsidP="002D173D">
            <w:pPr>
              <w:snapToGrid w:val="0"/>
              <w:rPr>
                <w:sz w:val="24"/>
                <w:szCs w:val="24"/>
              </w:rPr>
            </w:pPr>
            <w:r w:rsidRPr="002D173D">
              <w:rPr>
                <w:sz w:val="24"/>
                <w:szCs w:val="24"/>
              </w:rPr>
              <w:t>Jaiswal &amp; Singh(2018)</w:t>
            </w:r>
            <w:r w:rsidR="002B71BA" w:rsidRPr="002B71BA">
              <w:rPr>
                <w:szCs w:val="24"/>
                <w:vertAlign w:val="superscript"/>
              </w:rPr>
              <w:fldChar w:fldCharType="begin"/>
            </w:r>
            <w:r w:rsidR="002B71BA" w:rsidRPr="002B71BA">
              <w:rPr>
                <w:sz w:val="24"/>
                <w:szCs w:val="24"/>
                <w:vertAlign w:val="superscript"/>
              </w:rPr>
              <w:instrText xml:space="preserve"> REF _Ref135121974 \r \h </w:instrText>
            </w:r>
            <w:r w:rsidR="002B71BA" w:rsidRPr="002B71BA">
              <w:rPr>
                <w:szCs w:val="24"/>
                <w:vertAlign w:val="superscript"/>
              </w:rPr>
              <w:instrText xml:space="preserve"> \* MERGEFORMAT </w:instrText>
            </w:r>
            <w:r w:rsidR="002B71BA" w:rsidRPr="002B71BA">
              <w:rPr>
                <w:szCs w:val="24"/>
                <w:vertAlign w:val="superscript"/>
              </w:rPr>
            </w:r>
            <w:r w:rsidR="002B71BA" w:rsidRPr="002B71BA">
              <w:rPr>
                <w:szCs w:val="24"/>
                <w:vertAlign w:val="superscript"/>
              </w:rPr>
              <w:fldChar w:fldCharType="separate"/>
            </w:r>
            <w:r w:rsidR="001B3D63">
              <w:rPr>
                <w:sz w:val="24"/>
                <w:szCs w:val="24"/>
                <w:vertAlign w:val="superscript"/>
              </w:rPr>
              <w:t>24</w:t>
            </w:r>
            <w:r w:rsidR="002B71BA" w:rsidRPr="002B71BA">
              <w:rPr>
                <w:szCs w:val="24"/>
                <w:vertAlign w:val="superscript"/>
              </w:rPr>
              <w:fldChar w:fldCharType="end"/>
            </w:r>
            <w:r w:rsidR="002B71BA" w:rsidRPr="002D173D">
              <w:rPr>
                <w:sz w:val="24"/>
                <w:szCs w:val="24"/>
              </w:rPr>
              <w:t xml:space="preserve"> </w:t>
            </w:r>
          </w:p>
        </w:tc>
        <w:tc>
          <w:tcPr>
            <w:tcW w:w="0" w:type="auto"/>
            <w:tcBorders>
              <w:bottom w:val="nil"/>
            </w:tcBorders>
          </w:tcPr>
          <w:p w14:paraId="0AA1C600" w14:textId="77777777" w:rsidR="00932F80" w:rsidRPr="002D173D" w:rsidRDefault="00932F80" w:rsidP="002D173D">
            <w:pPr>
              <w:snapToGrid w:val="0"/>
              <w:rPr>
                <w:sz w:val="24"/>
                <w:szCs w:val="24"/>
              </w:rPr>
            </w:pPr>
            <w:r w:rsidRPr="002D173D">
              <w:rPr>
                <w:sz w:val="24"/>
                <w:szCs w:val="24"/>
              </w:rPr>
              <w:t>綠色</w:t>
            </w:r>
            <w:r w:rsidRPr="002D173D">
              <w:rPr>
                <w:rFonts w:hint="eastAsia"/>
                <w:sz w:val="24"/>
                <w:szCs w:val="24"/>
              </w:rPr>
              <w:t>消費</w:t>
            </w:r>
            <w:r w:rsidRPr="002D173D">
              <w:rPr>
                <w:sz w:val="24"/>
                <w:szCs w:val="24"/>
              </w:rPr>
              <w:t>刺激企業</w:t>
            </w:r>
            <w:r w:rsidRPr="002D173D">
              <w:rPr>
                <w:rFonts w:hint="eastAsia"/>
                <w:sz w:val="24"/>
                <w:szCs w:val="24"/>
              </w:rPr>
              <w:t>及</w:t>
            </w:r>
            <w:r w:rsidRPr="002D173D">
              <w:rPr>
                <w:sz w:val="24"/>
                <w:szCs w:val="24"/>
              </w:rPr>
              <w:t>社會</w:t>
            </w:r>
            <w:r w:rsidRPr="002D173D">
              <w:rPr>
                <w:rFonts w:hint="eastAsia"/>
                <w:sz w:val="24"/>
                <w:szCs w:val="24"/>
              </w:rPr>
              <w:t>認可</w:t>
            </w:r>
            <w:r w:rsidRPr="002D173D">
              <w:rPr>
                <w:sz w:val="24"/>
                <w:szCs w:val="24"/>
              </w:rPr>
              <w:t>。結果證實綠色</w:t>
            </w:r>
            <w:r w:rsidRPr="002D173D">
              <w:rPr>
                <w:rFonts w:hint="eastAsia"/>
                <w:sz w:val="24"/>
                <w:szCs w:val="24"/>
              </w:rPr>
              <w:t>消費</w:t>
            </w:r>
            <w:r w:rsidRPr="002D173D">
              <w:rPr>
                <w:sz w:val="24"/>
                <w:szCs w:val="24"/>
              </w:rPr>
              <w:t>是</w:t>
            </w:r>
            <w:r w:rsidRPr="002D173D">
              <w:rPr>
                <w:rFonts w:hint="eastAsia"/>
                <w:sz w:val="24"/>
                <w:szCs w:val="24"/>
              </w:rPr>
              <w:t>因</w:t>
            </w:r>
            <w:r w:rsidRPr="002D173D">
              <w:rPr>
                <w:sz w:val="24"/>
                <w:szCs w:val="24"/>
              </w:rPr>
              <w:t>綠色購買</w:t>
            </w:r>
            <w:r w:rsidRPr="002D173D">
              <w:rPr>
                <w:rFonts w:hint="eastAsia"/>
                <w:sz w:val="24"/>
                <w:szCs w:val="24"/>
              </w:rPr>
              <w:t>之</w:t>
            </w:r>
            <w:r w:rsidRPr="002D173D">
              <w:rPr>
                <w:sz w:val="24"/>
                <w:szCs w:val="24"/>
              </w:rPr>
              <w:t>意圖影響</w:t>
            </w:r>
            <w:r w:rsidRPr="002D173D">
              <w:rPr>
                <w:rFonts w:hint="eastAsia"/>
                <w:sz w:val="24"/>
                <w:szCs w:val="24"/>
              </w:rPr>
              <w:t>顯著</w:t>
            </w:r>
            <w:r w:rsidRPr="002D173D">
              <w:rPr>
                <w:sz w:val="24"/>
                <w:szCs w:val="24"/>
              </w:rPr>
              <w:t>，而綠色購買意圖又</w:t>
            </w:r>
            <w:r w:rsidRPr="002D173D">
              <w:rPr>
                <w:rFonts w:hint="eastAsia"/>
                <w:sz w:val="24"/>
                <w:szCs w:val="24"/>
              </w:rPr>
              <w:t>因</w:t>
            </w:r>
            <w:r w:rsidRPr="002D173D">
              <w:rPr>
                <w:sz w:val="24"/>
                <w:szCs w:val="24"/>
              </w:rPr>
              <w:t>綠色商品</w:t>
            </w:r>
            <w:r w:rsidRPr="002D173D">
              <w:rPr>
                <w:rFonts w:hint="eastAsia"/>
                <w:sz w:val="24"/>
                <w:szCs w:val="24"/>
              </w:rPr>
              <w:t>之</w:t>
            </w:r>
            <w:r w:rsidRPr="002D173D">
              <w:rPr>
                <w:sz w:val="24"/>
                <w:szCs w:val="24"/>
              </w:rPr>
              <w:t>態度顯著影響。環境關注度</w:t>
            </w:r>
            <w:r w:rsidRPr="002D173D">
              <w:rPr>
                <w:rFonts w:hint="eastAsia"/>
                <w:sz w:val="24"/>
                <w:szCs w:val="24"/>
              </w:rPr>
              <w:t>與</w:t>
            </w:r>
            <w:r w:rsidRPr="002D173D">
              <w:rPr>
                <w:sz w:val="24"/>
                <w:szCs w:val="24"/>
              </w:rPr>
              <w:t>消費者認知有效性被認為是對綠色商品態度的積極</w:t>
            </w:r>
            <w:r w:rsidRPr="002D173D">
              <w:rPr>
                <w:rFonts w:hint="eastAsia"/>
                <w:sz w:val="24"/>
                <w:szCs w:val="24"/>
              </w:rPr>
              <w:t>行為及關鍵</w:t>
            </w:r>
            <w:r w:rsidRPr="002D173D">
              <w:rPr>
                <w:sz w:val="24"/>
                <w:szCs w:val="24"/>
              </w:rPr>
              <w:t>預測指標。</w:t>
            </w:r>
          </w:p>
        </w:tc>
      </w:tr>
      <w:tr w:rsidR="00932F80" w:rsidRPr="00D95BB6" w14:paraId="6055CA2B" w14:textId="77777777" w:rsidTr="0065516E">
        <w:tc>
          <w:tcPr>
            <w:tcW w:w="0" w:type="auto"/>
            <w:tcBorders>
              <w:top w:val="nil"/>
              <w:bottom w:val="nil"/>
            </w:tcBorders>
          </w:tcPr>
          <w:p w14:paraId="5141B0DB" w14:textId="140BF05E" w:rsidR="00932F80" w:rsidRPr="002D173D" w:rsidRDefault="00932F80" w:rsidP="002D173D">
            <w:pPr>
              <w:snapToGrid w:val="0"/>
              <w:rPr>
                <w:sz w:val="24"/>
                <w:szCs w:val="24"/>
              </w:rPr>
            </w:pPr>
            <w:r w:rsidRPr="002D173D">
              <w:rPr>
                <w:sz w:val="24"/>
                <w:szCs w:val="24"/>
              </w:rPr>
              <w:t>Khare(2019)</w:t>
            </w:r>
            <w:r w:rsidR="00893998" w:rsidRPr="00893998">
              <w:rPr>
                <w:szCs w:val="24"/>
                <w:vertAlign w:val="superscript"/>
              </w:rPr>
              <w:fldChar w:fldCharType="begin"/>
            </w:r>
            <w:r w:rsidR="00893998" w:rsidRPr="00893998">
              <w:rPr>
                <w:sz w:val="24"/>
                <w:szCs w:val="24"/>
                <w:vertAlign w:val="superscript"/>
              </w:rPr>
              <w:instrText xml:space="preserve"> REF _Ref135121989 \r \h </w:instrText>
            </w:r>
            <w:r w:rsidR="00893998">
              <w:rPr>
                <w:sz w:val="24"/>
                <w:szCs w:val="24"/>
                <w:vertAlign w:val="superscript"/>
              </w:rPr>
              <w:instrText xml:space="preserve"> \* MERGEFORMAT </w:instrText>
            </w:r>
            <w:r w:rsidR="00893998" w:rsidRPr="00893998">
              <w:rPr>
                <w:szCs w:val="24"/>
                <w:vertAlign w:val="superscript"/>
              </w:rPr>
            </w:r>
            <w:r w:rsidR="00893998" w:rsidRPr="00893998">
              <w:rPr>
                <w:szCs w:val="24"/>
                <w:vertAlign w:val="superscript"/>
              </w:rPr>
              <w:fldChar w:fldCharType="separate"/>
            </w:r>
            <w:r w:rsidR="001B3D63">
              <w:rPr>
                <w:sz w:val="24"/>
                <w:szCs w:val="24"/>
                <w:vertAlign w:val="superscript"/>
              </w:rPr>
              <w:t>26</w:t>
            </w:r>
            <w:r w:rsidR="00893998" w:rsidRPr="00893998">
              <w:rPr>
                <w:szCs w:val="24"/>
                <w:vertAlign w:val="superscript"/>
              </w:rPr>
              <w:fldChar w:fldCharType="end"/>
            </w:r>
          </w:p>
        </w:tc>
        <w:tc>
          <w:tcPr>
            <w:tcW w:w="0" w:type="auto"/>
            <w:tcBorders>
              <w:top w:val="nil"/>
              <w:bottom w:val="nil"/>
            </w:tcBorders>
          </w:tcPr>
          <w:p w14:paraId="602AADAE" w14:textId="77777777" w:rsidR="00932F80" w:rsidRPr="002D173D" w:rsidRDefault="00932F80" w:rsidP="002D173D">
            <w:pPr>
              <w:snapToGrid w:val="0"/>
              <w:rPr>
                <w:sz w:val="24"/>
                <w:szCs w:val="24"/>
              </w:rPr>
            </w:pPr>
            <w:r w:rsidRPr="002D173D">
              <w:rPr>
                <w:rFonts w:hint="eastAsia"/>
                <w:sz w:val="24"/>
                <w:szCs w:val="24"/>
              </w:rPr>
              <w:t>在</w:t>
            </w:r>
            <w:r w:rsidRPr="002D173D">
              <w:rPr>
                <w:sz w:val="24"/>
                <w:szCs w:val="24"/>
              </w:rPr>
              <w:t>過</w:t>
            </w:r>
            <w:r w:rsidRPr="002D173D">
              <w:rPr>
                <w:rFonts w:hint="eastAsia"/>
                <w:sz w:val="24"/>
                <w:szCs w:val="24"/>
              </w:rPr>
              <w:t>往之</w:t>
            </w:r>
            <w:r w:rsidRPr="002D173D">
              <w:rPr>
                <w:sz w:val="24"/>
                <w:szCs w:val="24"/>
              </w:rPr>
              <w:t>環境行為、</w:t>
            </w:r>
            <w:r w:rsidRPr="002D173D">
              <w:rPr>
                <w:rFonts w:hint="eastAsia"/>
                <w:sz w:val="24"/>
                <w:szCs w:val="24"/>
              </w:rPr>
              <w:t>交友圈之</w:t>
            </w:r>
            <w:r w:rsidRPr="002D173D">
              <w:rPr>
                <w:sz w:val="24"/>
                <w:szCs w:val="24"/>
              </w:rPr>
              <w:t>影響力和綠色服</w:t>
            </w:r>
            <w:r w:rsidRPr="002D173D">
              <w:rPr>
                <w:rFonts w:hint="eastAsia"/>
                <w:sz w:val="24"/>
                <w:szCs w:val="24"/>
              </w:rPr>
              <w:t>飾</w:t>
            </w:r>
            <w:r w:rsidRPr="002D173D">
              <w:rPr>
                <w:sz w:val="24"/>
                <w:szCs w:val="24"/>
              </w:rPr>
              <w:t>知識影響了綠色服</w:t>
            </w:r>
            <w:r w:rsidRPr="002D173D">
              <w:rPr>
                <w:rFonts w:hint="eastAsia"/>
                <w:sz w:val="24"/>
                <w:szCs w:val="24"/>
              </w:rPr>
              <w:t>飾之</w:t>
            </w:r>
            <w:r w:rsidRPr="002D173D">
              <w:rPr>
                <w:sz w:val="24"/>
                <w:szCs w:val="24"/>
              </w:rPr>
              <w:t>認知，進而</w:t>
            </w:r>
            <w:r w:rsidRPr="002D173D">
              <w:rPr>
                <w:rFonts w:hint="eastAsia"/>
                <w:sz w:val="24"/>
                <w:szCs w:val="24"/>
              </w:rPr>
              <w:t>改變</w:t>
            </w:r>
            <w:r w:rsidRPr="002D173D">
              <w:rPr>
                <w:sz w:val="24"/>
                <w:szCs w:val="24"/>
              </w:rPr>
              <w:t>購買意願</w:t>
            </w:r>
            <w:r w:rsidRPr="002D173D">
              <w:rPr>
                <w:sz w:val="24"/>
                <w:szCs w:val="24"/>
              </w:rPr>
              <w:t xml:space="preserve"> </w:t>
            </w:r>
            <w:r w:rsidRPr="002D173D">
              <w:rPr>
                <w:sz w:val="24"/>
                <w:szCs w:val="24"/>
              </w:rPr>
              <w:t>。</w:t>
            </w:r>
          </w:p>
        </w:tc>
      </w:tr>
      <w:tr w:rsidR="001E6FEF" w:rsidRPr="00CF5365" w14:paraId="48B07D02" w14:textId="77777777" w:rsidTr="0065516E">
        <w:tc>
          <w:tcPr>
            <w:tcW w:w="0" w:type="auto"/>
            <w:tcBorders>
              <w:top w:val="nil"/>
              <w:bottom w:val="single" w:sz="8" w:space="0" w:color="auto"/>
            </w:tcBorders>
            <w:shd w:val="clear" w:color="auto" w:fill="auto"/>
          </w:tcPr>
          <w:p w14:paraId="5639CB48" w14:textId="0E981A85" w:rsidR="001E6FEF" w:rsidRPr="00CF5365" w:rsidRDefault="001E6FEF" w:rsidP="00CF5365">
            <w:pPr>
              <w:snapToGrid w:val="0"/>
              <w:rPr>
                <w:sz w:val="24"/>
                <w:szCs w:val="24"/>
              </w:rPr>
            </w:pPr>
            <w:r w:rsidRPr="00CF5365">
              <w:rPr>
                <w:sz w:val="24"/>
                <w:szCs w:val="24"/>
              </w:rPr>
              <w:t>Spielman(2020)</w:t>
            </w:r>
            <w:r w:rsidRPr="00CF5365">
              <w:rPr>
                <w:szCs w:val="24"/>
                <w:vertAlign w:val="superscript"/>
              </w:rPr>
              <w:fldChar w:fldCharType="begin"/>
            </w:r>
            <w:r w:rsidRPr="00CF5365">
              <w:rPr>
                <w:sz w:val="24"/>
                <w:szCs w:val="24"/>
                <w:vertAlign w:val="superscript"/>
              </w:rPr>
              <w:instrText xml:space="preserve"> REF _Ref135122011 \r \h  \* MERGEFORMAT </w:instrText>
            </w:r>
            <w:r w:rsidRPr="00CF5365">
              <w:rPr>
                <w:szCs w:val="24"/>
                <w:vertAlign w:val="superscript"/>
              </w:rPr>
            </w:r>
            <w:r w:rsidRPr="00CF5365">
              <w:rPr>
                <w:szCs w:val="24"/>
                <w:vertAlign w:val="superscript"/>
              </w:rPr>
              <w:fldChar w:fldCharType="separate"/>
            </w:r>
            <w:r w:rsidR="001B3D63">
              <w:rPr>
                <w:sz w:val="24"/>
                <w:szCs w:val="24"/>
                <w:vertAlign w:val="superscript"/>
              </w:rPr>
              <w:t>60</w:t>
            </w:r>
            <w:r w:rsidRPr="00CF5365">
              <w:rPr>
                <w:szCs w:val="24"/>
                <w:vertAlign w:val="superscript"/>
              </w:rPr>
              <w:fldChar w:fldCharType="end"/>
            </w:r>
          </w:p>
        </w:tc>
        <w:tc>
          <w:tcPr>
            <w:tcW w:w="0" w:type="auto"/>
            <w:tcBorders>
              <w:top w:val="nil"/>
              <w:bottom w:val="single" w:sz="8" w:space="0" w:color="auto"/>
            </w:tcBorders>
            <w:shd w:val="clear" w:color="auto" w:fill="auto"/>
          </w:tcPr>
          <w:p w14:paraId="02386612" w14:textId="77777777" w:rsidR="001E6FEF" w:rsidRPr="00CF5365" w:rsidRDefault="001E6FEF" w:rsidP="00CF5365">
            <w:pPr>
              <w:snapToGrid w:val="0"/>
              <w:rPr>
                <w:sz w:val="24"/>
                <w:szCs w:val="24"/>
              </w:rPr>
            </w:pPr>
            <w:r w:rsidRPr="00CF5365">
              <w:rPr>
                <w:rFonts w:hint="eastAsia"/>
                <w:sz w:val="24"/>
                <w:szCs w:val="24"/>
              </w:rPr>
              <w:t>理</w:t>
            </w:r>
            <w:r w:rsidRPr="00CF5365">
              <w:rPr>
                <w:sz w:val="24"/>
                <w:szCs w:val="24"/>
              </w:rPr>
              <w:t>解綠色消費的因素為人們越來</w:t>
            </w:r>
            <w:r w:rsidRPr="00CF5365">
              <w:rPr>
                <w:rFonts w:hint="eastAsia"/>
                <w:sz w:val="24"/>
                <w:szCs w:val="24"/>
              </w:rPr>
              <w:t>越重視</w:t>
            </w:r>
            <w:r w:rsidRPr="00CF5365">
              <w:rPr>
                <w:sz w:val="24"/>
                <w:szCs w:val="24"/>
              </w:rPr>
              <w:t>地球</w:t>
            </w:r>
            <w:r w:rsidRPr="00CF5365">
              <w:rPr>
                <w:rFonts w:hint="eastAsia"/>
                <w:sz w:val="24"/>
                <w:szCs w:val="24"/>
              </w:rPr>
              <w:t>之</w:t>
            </w:r>
            <w:r w:rsidRPr="00CF5365">
              <w:rPr>
                <w:sz w:val="24"/>
                <w:szCs w:val="24"/>
              </w:rPr>
              <w:t>健康。</w:t>
            </w:r>
            <w:r w:rsidRPr="00CF5365">
              <w:rPr>
                <w:rFonts w:hint="eastAsia"/>
                <w:sz w:val="24"/>
                <w:szCs w:val="24"/>
              </w:rPr>
              <w:t>明白</w:t>
            </w:r>
            <w:r w:rsidRPr="00CF5365">
              <w:rPr>
                <w:sz w:val="24"/>
                <w:szCs w:val="24"/>
              </w:rPr>
              <w:t>綠色商品</w:t>
            </w:r>
            <w:r w:rsidRPr="00CF5365">
              <w:rPr>
                <w:rFonts w:hint="eastAsia"/>
                <w:sz w:val="24"/>
                <w:szCs w:val="24"/>
              </w:rPr>
              <w:t>之益處</w:t>
            </w:r>
            <w:r w:rsidRPr="00CF5365">
              <w:rPr>
                <w:sz w:val="24"/>
                <w:szCs w:val="24"/>
              </w:rPr>
              <w:t>，產生更高的購買意願。</w:t>
            </w:r>
          </w:p>
        </w:tc>
      </w:tr>
    </w:tbl>
    <w:p w14:paraId="020451E7" w14:textId="1EDCAE48" w:rsidR="00932F80" w:rsidRDefault="00932F80" w:rsidP="00932F80">
      <w:pPr>
        <w:pStyle w:val="3"/>
      </w:pPr>
      <w:bookmarkStart w:id="53" w:name="_Toc129957634"/>
      <w:bookmarkStart w:id="54" w:name="_Toc149041037"/>
      <w:r>
        <w:rPr>
          <w:rFonts w:hint="eastAsia"/>
        </w:rPr>
        <w:t>循環經濟</w:t>
      </w:r>
      <w:bookmarkEnd w:id="53"/>
      <w:bookmarkEnd w:id="54"/>
    </w:p>
    <w:p w14:paraId="336692AE" w14:textId="1D6E33D4" w:rsidR="00932F80" w:rsidRDefault="00932F80" w:rsidP="0094337C">
      <w:pPr>
        <w:pStyle w:val="A02"/>
        <w:ind w:firstLine="488"/>
      </w:pPr>
      <w:r>
        <w:t>循環經濟</w:t>
      </w:r>
      <w:r>
        <w:rPr>
          <w:rFonts w:hint="eastAsia"/>
        </w:rPr>
        <w:t>之概念</w:t>
      </w:r>
      <w:r>
        <w:t>源於未來太空船地球經濟學</w:t>
      </w:r>
      <w:r>
        <w:rPr>
          <w:rFonts w:hint="eastAsia"/>
        </w:rPr>
        <w:t>之文章，</w:t>
      </w:r>
      <w:r>
        <w:t>文章中</w:t>
      </w:r>
      <w:r>
        <w:rPr>
          <w:rFonts w:hint="eastAsia"/>
        </w:rPr>
        <w:t>，</w:t>
      </w:r>
      <w:r>
        <w:t>將地球比</w:t>
      </w:r>
      <w:r>
        <w:rPr>
          <w:rFonts w:hint="eastAsia"/>
        </w:rPr>
        <w:t>擬為宇宙中的孤立飛船</w:t>
      </w:r>
      <w:r>
        <w:t>，當飛船無法</w:t>
      </w:r>
      <w:r>
        <w:rPr>
          <w:rFonts w:hint="eastAsia"/>
        </w:rPr>
        <w:t>從外</w:t>
      </w:r>
      <w:r>
        <w:t>部</w:t>
      </w:r>
      <w:r>
        <w:rPr>
          <w:rFonts w:hint="eastAsia"/>
        </w:rPr>
        <w:t>獲取</w:t>
      </w:r>
      <w:r>
        <w:t>資源時，</w:t>
      </w:r>
      <w:r>
        <w:rPr>
          <w:rFonts w:hint="eastAsia"/>
        </w:rPr>
        <w:t>需</w:t>
      </w:r>
      <w:r>
        <w:t>透過</w:t>
      </w:r>
      <w:r>
        <w:rPr>
          <w:rFonts w:hint="eastAsia"/>
        </w:rPr>
        <w:t>可</w:t>
      </w:r>
      <w:r>
        <w:t>持續</w:t>
      </w:r>
      <w:r>
        <w:rPr>
          <w:rFonts w:hint="eastAsia"/>
        </w:rPr>
        <w:t>性</w:t>
      </w:r>
      <w:r>
        <w:t>的內部資源</w:t>
      </w:r>
      <w:r>
        <w:rPr>
          <w:rFonts w:hint="eastAsia"/>
        </w:rPr>
        <w:t>之週期</w:t>
      </w:r>
      <w:r w:rsidRPr="00B67EEC">
        <w:rPr>
          <w:rFonts w:hint="eastAsia"/>
        </w:rPr>
        <w:t>循環</w:t>
      </w:r>
      <w:r w:rsidRPr="00B67EEC">
        <w:t>自給自</w:t>
      </w:r>
      <w:r w:rsidRPr="00B67EEC">
        <w:lastRenderedPageBreak/>
        <w:t>足</w:t>
      </w:r>
      <w:r w:rsidRPr="00B67EEC">
        <w:rPr>
          <w:rFonts w:hint="eastAsia"/>
        </w:rPr>
        <w:t>的</w:t>
      </w:r>
      <w:r w:rsidRPr="00B67EEC">
        <w:t>延長壽命</w:t>
      </w:r>
      <w:r w:rsidRPr="00B67EEC">
        <w:t>(</w:t>
      </w:r>
      <w:r w:rsidRPr="00B67EEC">
        <w:t>黃育徵</w:t>
      </w:r>
      <w:r w:rsidR="00F61D79">
        <w:rPr>
          <w:noProof/>
        </w:rPr>
        <w:t>,</w:t>
      </w:r>
      <w:r w:rsidR="003B1376">
        <w:rPr>
          <w:noProof/>
        </w:rPr>
        <w:t xml:space="preserve"> </w:t>
      </w:r>
      <w:r w:rsidRPr="00B67EEC">
        <w:t>2017</w:t>
      </w:r>
      <w:r>
        <w:t>)</w:t>
      </w:r>
      <w:r w:rsidR="00A627C7" w:rsidRPr="00A627C7">
        <w:rPr>
          <w:vertAlign w:val="superscript"/>
        </w:rPr>
        <w:fldChar w:fldCharType="begin"/>
      </w:r>
      <w:r w:rsidR="00A627C7" w:rsidRPr="00A627C7">
        <w:rPr>
          <w:vertAlign w:val="superscript"/>
        </w:rPr>
        <w:instrText xml:space="preserve"> REF _Ref135122104 \r \h </w:instrText>
      </w:r>
      <w:r w:rsidR="00A627C7">
        <w:rPr>
          <w:vertAlign w:val="superscript"/>
        </w:rPr>
        <w:instrText xml:space="preserve"> \* MERGEFORMAT </w:instrText>
      </w:r>
      <w:r w:rsidR="00A627C7" w:rsidRPr="00A627C7">
        <w:rPr>
          <w:vertAlign w:val="superscript"/>
        </w:rPr>
      </w:r>
      <w:r w:rsidR="00A627C7" w:rsidRPr="00A627C7">
        <w:rPr>
          <w:vertAlign w:val="superscript"/>
        </w:rPr>
        <w:fldChar w:fldCharType="separate"/>
      </w:r>
      <w:r w:rsidR="001B3D63">
        <w:rPr>
          <w:vertAlign w:val="superscript"/>
        </w:rPr>
        <w:t>77</w:t>
      </w:r>
      <w:r w:rsidR="00A627C7" w:rsidRPr="00A627C7">
        <w:rPr>
          <w:vertAlign w:val="superscript"/>
        </w:rPr>
        <w:fldChar w:fldCharType="end"/>
      </w:r>
      <w:r>
        <w:t>。工業革命以來，全球</w:t>
      </w:r>
      <w:r>
        <w:rPr>
          <w:rFonts w:hint="eastAsia"/>
        </w:rPr>
        <w:t>之</w:t>
      </w:r>
      <w:r>
        <w:t>商業發展</w:t>
      </w:r>
      <w:r>
        <w:rPr>
          <w:rFonts w:hint="eastAsia"/>
        </w:rPr>
        <w:t>為</w:t>
      </w:r>
      <w:r>
        <w:t>線性經濟，</w:t>
      </w:r>
      <w:r>
        <w:rPr>
          <w:rFonts w:hint="eastAsia"/>
        </w:rPr>
        <w:t>消費者當時並未意會到</w:t>
      </w:r>
      <w:r>
        <w:t>地球的資源</w:t>
      </w:r>
      <w:r>
        <w:rPr>
          <w:rFonts w:hint="eastAsia"/>
        </w:rPr>
        <w:t>非源源不絕地</w:t>
      </w:r>
      <w:r>
        <w:t>，</w:t>
      </w:r>
      <w:r>
        <w:rPr>
          <w:rFonts w:hint="eastAsia"/>
        </w:rPr>
        <w:t>於是</w:t>
      </w:r>
      <w:r>
        <w:t>自然資源過度</w:t>
      </w:r>
      <w:r>
        <w:rPr>
          <w:rFonts w:hint="eastAsia"/>
        </w:rPr>
        <w:t>受侵略，以至於</w:t>
      </w:r>
      <w:r>
        <w:t>環境</w:t>
      </w:r>
      <w:r>
        <w:rPr>
          <w:rFonts w:hint="eastAsia"/>
        </w:rPr>
        <w:t>受到汙染</w:t>
      </w:r>
      <w:r>
        <w:t>，</w:t>
      </w:r>
      <w:r>
        <w:rPr>
          <w:rFonts w:hint="eastAsia"/>
        </w:rPr>
        <w:t>人類</w:t>
      </w:r>
      <w:r>
        <w:t>付出代價</w:t>
      </w:r>
      <w:r>
        <w:rPr>
          <w:rFonts w:hint="eastAsia"/>
        </w:rPr>
        <w:t>，</w:t>
      </w:r>
      <w:r w:rsidR="004F574E">
        <w:rPr>
          <w:rFonts w:hint="eastAsia"/>
        </w:rPr>
        <w:t>甚至於</w:t>
      </w:r>
      <w:r>
        <w:t>影響生存</w:t>
      </w:r>
      <w:r w:rsidR="004F574E">
        <w:rPr>
          <w:rFonts w:hint="eastAsia"/>
        </w:rPr>
        <w:t>，於是</w:t>
      </w:r>
      <w:r>
        <w:rPr>
          <w:rFonts w:hint="eastAsia"/>
        </w:rPr>
        <w:t>為兼具</w:t>
      </w:r>
      <w:r>
        <w:t>經濟與環保，循環經濟因</w:t>
      </w:r>
      <w:r>
        <w:rPr>
          <w:rFonts w:hint="eastAsia"/>
        </w:rPr>
        <w:t>而崛起</w:t>
      </w:r>
      <w:r w:rsidR="004F574E">
        <w:rPr>
          <w:rFonts w:hint="eastAsia"/>
        </w:rPr>
        <w:t>，運用</w:t>
      </w:r>
      <w:r>
        <w:t>循環經濟</w:t>
      </w:r>
      <w:r>
        <w:rPr>
          <w:rFonts w:hint="eastAsia"/>
        </w:rPr>
        <w:t>為</w:t>
      </w:r>
      <w:r>
        <w:t>再生系統，</w:t>
      </w:r>
      <w:r>
        <w:rPr>
          <w:rFonts w:hint="eastAsia"/>
        </w:rPr>
        <w:t>將</w:t>
      </w:r>
      <w:r>
        <w:t>能</w:t>
      </w:r>
      <w:r>
        <w:rPr>
          <w:rFonts w:hint="eastAsia"/>
        </w:rPr>
        <w:t>源</w:t>
      </w:r>
      <w:r>
        <w:t>循環</w:t>
      </w:r>
      <w:r>
        <w:rPr>
          <w:rFonts w:hint="eastAsia"/>
        </w:rPr>
        <w:t>重複生命週期</w:t>
      </w:r>
      <w:r>
        <w:t>，</w:t>
      </w:r>
      <w:r>
        <w:rPr>
          <w:rFonts w:hint="eastAsia"/>
        </w:rPr>
        <w:t>以致</w:t>
      </w:r>
      <w:r>
        <w:t>減</w:t>
      </w:r>
      <w:r>
        <w:rPr>
          <w:rFonts w:hint="eastAsia"/>
        </w:rPr>
        <w:t>少污染源，將汙染從根拔起</w:t>
      </w:r>
      <w:r>
        <w:t>。循環經濟</w:t>
      </w:r>
      <w:r>
        <w:rPr>
          <w:rFonts w:hint="eastAsia"/>
        </w:rPr>
        <w:t>替代</w:t>
      </w:r>
      <w:r>
        <w:t>傳統經濟，將資源盡可能</w:t>
      </w:r>
      <w:r>
        <w:rPr>
          <w:rFonts w:hint="eastAsia"/>
        </w:rPr>
        <w:t>地</w:t>
      </w:r>
      <w:r>
        <w:t>多</w:t>
      </w:r>
      <w:r>
        <w:rPr>
          <w:rFonts w:hint="eastAsia"/>
        </w:rPr>
        <w:t>次</w:t>
      </w:r>
      <w:r>
        <w:t>循環，</w:t>
      </w:r>
      <w:r>
        <w:rPr>
          <w:rFonts w:hint="eastAsia"/>
        </w:rPr>
        <w:t>再次</w:t>
      </w:r>
      <w:r>
        <w:t>重</w:t>
      </w:r>
      <w:r>
        <w:rPr>
          <w:rFonts w:hint="eastAsia"/>
        </w:rPr>
        <w:t>複利用</w:t>
      </w:r>
      <w:r>
        <w:t>其新商品</w:t>
      </w:r>
      <w:r w:rsidRPr="00FF64E8">
        <w:t>(</w:t>
      </w:r>
      <w:bookmarkStart w:id="55" w:name="_Hlk134717863"/>
      <w:r w:rsidRPr="00FF64E8">
        <w:t>Shirvanimoghaddam</w:t>
      </w:r>
      <w:bookmarkEnd w:id="55"/>
      <w:r w:rsidRPr="00FF64E8">
        <w:t xml:space="preserve"> Motamed Ramakrishna &amp; Naebe</w:t>
      </w:r>
      <w:r w:rsidR="00F61D79">
        <w:rPr>
          <w:noProof/>
        </w:rPr>
        <w:t>,</w:t>
      </w:r>
      <w:r w:rsidR="00F61D79">
        <w:rPr>
          <w:rFonts w:hint="eastAsia"/>
          <w:noProof/>
        </w:rPr>
        <w:t xml:space="preserve"> </w:t>
      </w:r>
      <w:r w:rsidRPr="00FF64E8">
        <w:t>2020)</w:t>
      </w:r>
      <w:r w:rsidR="00A627C7" w:rsidRPr="00A627C7">
        <w:rPr>
          <w:vertAlign w:val="superscript"/>
        </w:rPr>
        <w:fldChar w:fldCharType="begin"/>
      </w:r>
      <w:r w:rsidR="00A627C7" w:rsidRPr="00A627C7">
        <w:rPr>
          <w:vertAlign w:val="superscript"/>
        </w:rPr>
        <w:instrText xml:space="preserve"> REF _Ref135120590 \r \h </w:instrText>
      </w:r>
      <w:r w:rsidR="00A627C7">
        <w:rPr>
          <w:vertAlign w:val="superscript"/>
        </w:rPr>
        <w:instrText xml:space="preserve"> \* MERGEFORMAT </w:instrText>
      </w:r>
      <w:r w:rsidR="00A627C7" w:rsidRPr="00A627C7">
        <w:rPr>
          <w:vertAlign w:val="superscript"/>
        </w:rPr>
      </w:r>
      <w:r w:rsidR="00A627C7" w:rsidRPr="00A627C7">
        <w:rPr>
          <w:vertAlign w:val="superscript"/>
        </w:rPr>
        <w:fldChar w:fldCharType="separate"/>
      </w:r>
      <w:r w:rsidR="001B3D63">
        <w:rPr>
          <w:vertAlign w:val="superscript"/>
        </w:rPr>
        <w:t>56</w:t>
      </w:r>
      <w:r w:rsidR="00A627C7" w:rsidRPr="00A627C7">
        <w:rPr>
          <w:vertAlign w:val="superscript"/>
        </w:rPr>
        <w:fldChar w:fldCharType="end"/>
      </w:r>
      <w:r w:rsidRPr="00FF64E8">
        <w:t>。</w:t>
      </w:r>
      <w:r>
        <w:t>在設計方面</w:t>
      </w:r>
      <w:r>
        <w:rPr>
          <w:rFonts w:hint="eastAsia"/>
        </w:rPr>
        <w:t>以</w:t>
      </w:r>
      <w:r>
        <w:t>多</w:t>
      </w:r>
      <w:r>
        <w:rPr>
          <w:rFonts w:hint="eastAsia"/>
        </w:rPr>
        <w:t>功能之</w:t>
      </w:r>
      <w:r>
        <w:t>設計</w:t>
      </w:r>
      <w:r>
        <w:rPr>
          <w:rFonts w:hint="eastAsia"/>
        </w:rPr>
        <w:t>、延長使用壽命及</w:t>
      </w:r>
      <w:r>
        <w:t>生物</w:t>
      </w:r>
      <w:r>
        <w:rPr>
          <w:rFonts w:hint="eastAsia"/>
        </w:rPr>
        <w:t>分解之技術</w:t>
      </w:r>
      <w:r>
        <w:t>的商品</w:t>
      </w:r>
      <w:r>
        <w:rPr>
          <w:rFonts w:hint="eastAsia"/>
        </w:rPr>
        <w:t>將能是創造永續發展之關鍵因素</w:t>
      </w:r>
      <w:r w:rsidR="0094337C">
        <w:rPr>
          <w:rFonts w:hint="eastAsia"/>
        </w:rPr>
        <w:t>，</w:t>
      </w:r>
      <w:r>
        <w:t>透過循環的經濟</w:t>
      </w:r>
      <w:r>
        <w:rPr>
          <w:rFonts w:hint="eastAsia"/>
        </w:rPr>
        <w:t>生命週期，</w:t>
      </w:r>
      <w:r>
        <w:t>讓設計具有</w:t>
      </w:r>
      <w:r>
        <w:rPr>
          <w:rFonts w:hint="eastAsia"/>
        </w:rPr>
        <w:t>週期性</w:t>
      </w:r>
      <w:r>
        <w:t>，使商品和材料達到最高</w:t>
      </w:r>
      <w:r>
        <w:rPr>
          <w:rFonts w:hint="eastAsia"/>
        </w:rPr>
        <w:t>之效益</w:t>
      </w:r>
      <w:r>
        <w:t>價值</w:t>
      </w:r>
      <w:r w:rsidR="0094337C">
        <w:rPr>
          <w:rFonts w:hint="eastAsia"/>
        </w:rPr>
        <w:t>，</w:t>
      </w:r>
      <w:r>
        <w:t>為商品設計建立循</w:t>
      </w:r>
      <w:r>
        <w:rPr>
          <w:rFonts w:hint="eastAsia"/>
        </w:rPr>
        <w:t>循環</w:t>
      </w:r>
      <w:r>
        <w:t>架構</w:t>
      </w:r>
      <w:r>
        <w:rPr>
          <w:rFonts w:hint="eastAsia"/>
        </w:rPr>
        <w:t>之系統</w:t>
      </w:r>
      <w:r w:rsidR="00186348">
        <w:rPr>
          <w:rFonts w:hint="eastAsia"/>
        </w:rPr>
        <w:t>，</w:t>
      </w:r>
      <w:r>
        <w:rPr>
          <w:rFonts w:hint="eastAsia"/>
        </w:rPr>
        <w:t>改變</w:t>
      </w:r>
      <w:r>
        <w:t>永續發展</w:t>
      </w:r>
      <w:r>
        <w:rPr>
          <w:rFonts w:hint="eastAsia"/>
        </w:rPr>
        <w:t>從</w:t>
      </w:r>
      <w:r>
        <w:t>回收系統及設計更耐用</w:t>
      </w:r>
      <w:r>
        <w:rPr>
          <w:rFonts w:hint="eastAsia"/>
        </w:rPr>
        <w:t>之</w:t>
      </w:r>
      <w:r>
        <w:t>商品</w:t>
      </w:r>
      <w:r w:rsidR="00186348">
        <w:t>(Prieto-Sandoval Jaca &amp; Ormazabal</w:t>
      </w:r>
      <w:r w:rsidR="00F61D79">
        <w:rPr>
          <w:noProof/>
        </w:rPr>
        <w:t>,</w:t>
      </w:r>
      <w:r w:rsidR="00186348">
        <w:t xml:space="preserve"> 2018)</w:t>
      </w:r>
      <w:r w:rsidR="00186348" w:rsidRPr="00A627C7">
        <w:rPr>
          <w:vertAlign w:val="superscript"/>
        </w:rPr>
        <w:fldChar w:fldCharType="begin"/>
      </w:r>
      <w:r w:rsidR="00186348" w:rsidRPr="00A627C7">
        <w:rPr>
          <w:vertAlign w:val="superscript"/>
        </w:rPr>
        <w:instrText xml:space="preserve"> REF _Ref135122152 \r \h  \* MERGEFORMAT </w:instrText>
      </w:r>
      <w:r w:rsidR="00186348" w:rsidRPr="00A627C7">
        <w:rPr>
          <w:vertAlign w:val="superscript"/>
        </w:rPr>
      </w:r>
      <w:r w:rsidR="00186348" w:rsidRPr="00A627C7">
        <w:rPr>
          <w:vertAlign w:val="superscript"/>
        </w:rPr>
        <w:fldChar w:fldCharType="separate"/>
      </w:r>
      <w:r w:rsidR="001B3D63">
        <w:rPr>
          <w:vertAlign w:val="superscript"/>
        </w:rPr>
        <w:t>50</w:t>
      </w:r>
      <w:r w:rsidR="00186348" w:rsidRPr="00A627C7">
        <w:rPr>
          <w:vertAlign w:val="superscript"/>
        </w:rPr>
        <w:fldChar w:fldCharType="end"/>
      </w:r>
      <w:r w:rsidR="00186348" w:rsidRPr="00FF64E8">
        <w:t>。</w:t>
      </w:r>
      <w:r>
        <w:t>如</w:t>
      </w:r>
      <w:r w:rsidR="0088502B">
        <w:fldChar w:fldCharType="begin"/>
      </w:r>
      <w:r w:rsidR="0088502B">
        <w:instrText xml:space="preserve"> REF _Ref125899901 \h </w:instrText>
      </w:r>
      <w:r w:rsidR="0088502B">
        <w:fldChar w:fldCharType="separate"/>
      </w:r>
      <w:r w:rsidR="001B3D63">
        <w:rPr>
          <w:rFonts w:hint="eastAsia"/>
        </w:rPr>
        <w:t>圖</w:t>
      </w:r>
      <w:r w:rsidR="001B3D63">
        <w:rPr>
          <w:rFonts w:hint="eastAsia"/>
        </w:rPr>
        <w:t xml:space="preserve"> </w:t>
      </w:r>
      <w:r w:rsidR="001B3D63">
        <w:rPr>
          <w:noProof/>
        </w:rPr>
        <w:t>2</w:t>
      </w:r>
      <w:r w:rsidR="001B3D63">
        <w:noBreakHyphen/>
      </w:r>
      <w:r w:rsidR="001B3D63">
        <w:rPr>
          <w:noProof/>
        </w:rPr>
        <w:t>2</w:t>
      </w:r>
      <w:r w:rsidR="0088502B">
        <w:fldChar w:fldCharType="end"/>
      </w:r>
      <w:r w:rsidR="0088502B">
        <w:rPr>
          <w:rFonts w:hint="eastAsia"/>
        </w:rPr>
        <w:t>所示</w:t>
      </w:r>
      <w:r w:rsidR="00C6065C">
        <w:t>:</w:t>
      </w:r>
    </w:p>
    <w:p w14:paraId="41774D9F" w14:textId="1A474778" w:rsidR="00932F80" w:rsidRDefault="00932F80" w:rsidP="004B5C21">
      <w:pPr>
        <w:pStyle w:val="B2"/>
      </w:pPr>
      <w:r>
        <w:rPr>
          <w:noProof/>
        </w:rPr>
        <w:drawing>
          <wp:inline distT="0" distB="0" distL="0" distR="0" wp14:anchorId="5A1EA48C" wp14:editId="54953400">
            <wp:extent cx="4555004" cy="3412709"/>
            <wp:effectExtent l="0" t="0" r="0" b="0"/>
            <wp:docPr id="72" name="圖片 72" descr="環保又賺錢很難嗎？專家解析四大工法，告訴你「循環經濟」到底夯什麼-風傳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環保又賺錢很難嗎？專家解析四大工法，告訴你「循環經濟」到底夯什麼-風傳媒"/>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8699" cy="3430462"/>
                    </a:xfrm>
                    <a:prstGeom prst="rect">
                      <a:avLst/>
                    </a:prstGeom>
                    <a:noFill/>
                    <a:ln>
                      <a:noFill/>
                    </a:ln>
                  </pic:spPr>
                </pic:pic>
              </a:graphicData>
            </a:graphic>
          </wp:inline>
        </w:drawing>
      </w:r>
    </w:p>
    <w:p w14:paraId="3B8D98A4" w14:textId="1824B7DF" w:rsidR="0094337C" w:rsidRPr="0094337C" w:rsidRDefault="0094337C" w:rsidP="0094337C">
      <w:pPr>
        <w:pStyle w:val="B10"/>
        <w:spacing w:before="120" w:after="240"/>
      </w:pPr>
      <w:bookmarkStart w:id="56" w:name="_Ref125899901"/>
      <w:bookmarkStart w:id="57" w:name="_Toc149041091"/>
      <w:r>
        <w:rPr>
          <w:rFonts w:hint="eastAsia"/>
        </w:rPr>
        <w:t xml:space="preserve">圖 </w:t>
      </w:r>
      <w:r w:rsidR="00814FA0">
        <w:fldChar w:fldCharType="begin"/>
      </w:r>
      <w:r w:rsidR="00814FA0">
        <w:instrText xml:space="preserve"> </w:instrText>
      </w:r>
      <w:r w:rsidR="00814FA0">
        <w:rPr>
          <w:rFonts w:hint="eastAsia"/>
        </w:rPr>
        <w:instrText>STYLEREF 1 \s</w:instrText>
      </w:r>
      <w:r w:rsidR="00814FA0">
        <w:instrText xml:space="preserve"> </w:instrText>
      </w:r>
      <w:r w:rsidR="00814FA0">
        <w:fldChar w:fldCharType="separate"/>
      </w:r>
      <w:r w:rsidR="001B3D63">
        <w:rPr>
          <w:noProof/>
        </w:rPr>
        <w:t>2</w:t>
      </w:r>
      <w:r w:rsidR="00814FA0">
        <w:fldChar w:fldCharType="end"/>
      </w:r>
      <w:r w:rsidR="00814FA0">
        <w:noBreakHyphen/>
      </w:r>
      <w:r w:rsidR="00814FA0">
        <w:fldChar w:fldCharType="begin"/>
      </w:r>
      <w:r w:rsidR="00814FA0">
        <w:instrText xml:space="preserve"> </w:instrText>
      </w:r>
      <w:r w:rsidR="00814FA0">
        <w:rPr>
          <w:rFonts w:hint="eastAsia"/>
        </w:rPr>
        <w:instrText>SEQ 圖 \* ARABIC \s 1</w:instrText>
      </w:r>
      <w:r w:rsidR="00814FA0">
        <w:instrText xml:space="preserve"> </w:instrText>
      </w:r>
      <w:r w:rsidR="00814FA0">
        <w:fldChar w:fldCharType="separate"/>
      </w:r>
      <w:r w:rsidR="001B3D63">
        <w:rPr>
          <w:noProof/>
        </w:rPr>
        <w:t>2</w:t>
      </w:r>
      <w:r w:rsidR="00814FA0">
        <w:fldChar w:fldCharType="end"/>
      </w:r>
      <w:bookmarkEnd w:id="56"/>
      <w:r>
        <w:t>線性經濟和循環經濟比較圖</w:t>
      </w:r>
      <w:r>
        <w:rPr>
          <w:rFonts w:hint="eastAsia"/>
        </w:rPr>
        <w:t>(風傳媒</w:t>
      </w:r>
      <w:r w:rsidR="00AB5BC9">
        <w:rPr>
          <w:noProof/>
        </w:rPr>
        <w:t>,</w:t>
      </w:r>
      <w:r w:rsidR="00AB5BC9">
        <w:rPr>
          <w:rFonts w:hint="eastAsia"/>
        </w:rPr>
        <w:t xml:space="preserve"> </w:t>
      </w:r>
      <w:r>
        <w:rPr>
          <w:rFonts w:ascii="Roboto" w:hAnsi="Roboto" w:hint="eastAsia"/>
          <w:color w:val="3B3B3B"/>
          <w:spacing w:val="11"/>
          <w:shd w:val="clear" w:color="auto" w:fill="F5F5F5"/>
        </w:rPr>
        <w:t>2</w:t>
      </w:r>
      <w:r>
        <w:rPr>
          <w:rFonts w:ascii="Roboto" w:hAnsi="Roboto"/>
          <w:color w:val="3B3B3B"/>
          <w:spacing w:val="11"/>
          <w:shd w:val="clear" w:color="auto" w:fill="F5F5F5"/>
        </w:rPr>
        <w:t>018</w:t>
      </w:r>
      <w:r>
        <w:rPr>
          <w:rFonts w:ascii="Roboto" w:hAnsi="Roboto" w:hint="eastAsia"/>
          <w:color w:val="3B3B3B"/>
          <w:spacing w:val="11"/>
          <w:shd w:val="clear" w:color="auto" w:fill="F5F5F5"/>
        </w:rPr>
        <w:t>)</w:t>
      </w:r>
      <w:r w:rsidR="005D152D" w:rsidRPr="00B26935">
        <w:rPr>
          <w:vertAlign w:val="superscript"/>
        </w:rPr>
        <w:fldChar w:fldCharType="begin"/>
      </w:r>
      <w:r w:rsidR="005D152D" w:rsidRPr="00B26935">
        <w:rPr>
          <w:vertAlign w:val="superscript"/>
        </w:rPr>
        <w:instrText xml:space="preserve"> </w:instrText>
      </w:r>
      <w:r w:rsidR="005D152D" w:rsidRPr="00B26935">
        <w:rPr>
          <w:rFonts w:hint="eastAsia"/>
          <w:vertAlign w:val="superscript"/>
        </w:rPr>
        <w:instrText>REF _Ref136199684 \r \h</w:instrText>
      </w:r>
      <w:r w:rsidR="005D152D" w:rsidRPr="00B26935">
        <w:rPr>
          <w:vertAlign w:val="superscript"/>
        </w:rPr>
        <w:instrText xml:space="preserve"> </w:instrText>
      </w:r>
      <w:r w:rsidR="00B26935">
        <w:rPr>
          <w:vertAlign w:val="superscript"/>
        </w:rPr>
        <w:instrText xml:space="preserve"> \* MERGEFORMAT </w:instrText>
      </w:r>
      <w:r w:rsidR="005D152D" w:rsidRPr="00B26935">
        <w:rPr>
          <w:vertAlign w:val="superscript"/>
        </w:rPr>
      </w:r>
      <w:r w:rsidR="005D152D" w:rsidRPr="00B26935">
        <w:rPr>
          <w:vertAlign w:val="superscript"/>
        </w:rPr>
        <w:fldChar w:fldCharType="separate"/>
      </w:r>
      <w:r w:rsidR="001B3D63">
        <w:rPr>
          <w:vertAlign w:val="superscript"/>
        </w:rPr>
        <w:t>78</w:t>
      </w:r>
      <w:bookmarkEnd w:id="57"/>
      <w:r w:rsidR="005D152D" w:rsidRPr="00B26935">
        <w:rPr>
          <w:vertAlign w:val="superscript"/>
        </w:rPr>
        <w:fldChar w:fldCharType="end"/>
      </w:r>
    </w:p>
    <w:p w14:paraId="5589CC03" w14:textId="77777777" w:rsidR="00932F80" w:rsidRDefault="00932F80" w:rsidP="00856D3D">
      <w:pPr>
        <w:pStyle w:val="4"/>
        <w:numPr>
          <w:ilvl w:val="0"/>
          <w:numId w:val="0"/>
        </w:numPr>
      </w:pPr>
      <w:r>
        <w:t>循環經濟</w:t>
      </w:r>
      <w:r>
        <w:t>3R</w:t>
      </w:r>
      <w:r>
        <w:t>原則</w:t>
      </w:r>
    </w:p>
    <w:p w14:paraId="22647CF0" w14:textId="6D3D36D4" w:rsidR="00932F80" w:rsidRDefault="00932F80" w:rsidP="007733EA">
      <w:pPr>
        <w:pStyle w:val="A02"/>
        <w:ind w:firstLine="488"/>
      </w:pPr>
      <w:r>
        <w:t>3R</w:t>
      </w:r>
      <w:r>
        <w:t>是基於减少、再利用</w:t>
      </w:r>
      <w:r>
        <w:t xml:space="preserve"> </w:t>
      </w:r>
      <w:r>
        <w:t>和再迴圈，迴圈利用的</w:t>
      </w:r>
      <w:r>
        <w:rPr>
          <w:rFonts w:hint="eastAsia"/>
        </w:rPr>
        <w:t>原</w:t>
      </w:r>
      <w:r>
        <w:t>則，具低消耗、低排放、高效率</w:t>
      </w:r>
      <w:r>
        <w:rPr>
          <w:rFonts w:hint="eastAsia"/>
        </w:rPr>
        <w:t>之要</w:t>
      </w:r>
      <w:r>
        <w:t>點</w:t>
      </w:r>
      <w:r>
        <w:t>(</w:t>
      </w:r>
      <w:r>
        <w:t>陳茂景</w:t>
      </w:r>
      <w:r w:rsidR="00F61D79">
        <w:rPr>
          <w:noProof/>
        </w:rPr>
        <w:t>,</w:t>
      </w:r>
      <w:r w:rsidR="00F61D79">
        <w:rPr>
          <w:rFonts w:hint="eastAsia"/>
          <w:noProof/>
        </w:rPr>
        <w:t xml:space="preserve"> </w:t>
      </w:r>
      <w:r>
        <w:t>2009)</w:t>
      </w:r>
      <w:r w:rsidR="00235F5E" w:rsidRPr="00235F5E">
        <w:rPr>
          <w:vertAlign w:val="superscript"/>
        </w:rPr>
        <w:fldChar w:fldCharType="begin"/>
      </w:r>
      <w:r w:rsidR="00235F5E" w:rsidRPr="00235F5E">
        <w:rPr>
          <w:vertAlign w:val="superscript"/>
        </w:rPr>
        <w:instrText xml:space="preserve"> REF _Ref135122270 \r \h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75</w:t>
      </w:r>
      <w:r w:rsidR="00235F5E" w:rsidRPr="00235F5E">
        <w:rPr>
          <w:vertAlign w:val="superscript"/>
        </w:rPr>
        <w:fldChar w:fldCharType="end"/>
      </w:r>
      <w:r>
        <w:t>。</w:t>
      </w:r>
      <w:r>
        <w:t>3R</w:t>
      </w:r>
      <w:r>
        <w:t>原則釋義如下</w:t>
      </w:r>
      <w:r w:rsidR="00C6065C">
        <w:t>:</w:t>
      </w:r>
    </w:p>
    <w:p w14:paraId="0419C19B" w14:textId="3FA9AF96" w:rsidR="00932F80" w:rsidRDefault="007959BF">
      <w:pPr>
        <w:pStyle w:val="A001"/>
        <w:numPr>
          <w:ilvl w:val="0"/>
          <w:numId w:val="16"/>
        </w:numPr>
        <w:spacing w:after="120"/>
      </w:pPr>
      <w:r>
        <w:rPr>
          <w:rFonts w:hint="eastAsia"/>
        </w:rPr>
        <w:t>減</w:t>
      </w:r>
      <w:r w:rsidR="00932F80">
        <w:t>量化</w:t>
      </w:r>
      <w:r w:rsidR="00932F80">
        <w:t>(Reduce)</w:t>
      </w:r>
      <w:r w:rsidR="00C6065C">
        <w:t>:</w:t>
      </w:r>
      <w:r w:rsidR="00932F80">
        <w:t>在生產過程中盡</w:t>
      </w:r>
      <w:r w:rsidR="00932F80">
        <w:rPr>
          <w:rFonts w:hint="eastAsia"/>
        </w:rPr>
        <w:t>量</w:t>
      </w:r>
      <w:r w:rsidR="00932F80">
        <w:t>减少</w:t>
      </w:r>
      <w:r w:rsidR="00932F80">
        <w:rPr>
          <w:rFonts w:hint="eastAsia"/>
        </w:rPr>
        <w:t>能</w:t>
      </w:r>
      <w:r w:rsidR="00932F80">
        <w:t>源消耗</w:t>
      </w:r>
      <w:r w:rsidR="00932F80">
        <w:rPr>
          <w:rFonts w:hint="eastAsia"/>
        </w:rPr>
        <w:t>及</w:t>
      </w:r>
      <w:r w:rsidR="00932F80">
        <w:t>廢</w:t>
      </w:r>
      <w:r w:rsidR="00932F80">
        <w:rPr>
          <w:rFonts w:hint="eastAsia"/>
        </w:rPr>
        <w:t>物之</w:t>
      </w:r>
      <w:r w:rsidR="00932F80">
        <w:t>產生，主要是提高資源</w:t>
      </w:r>
      <w:r w:rsidR="00932F80">
        <w:rPr>
          <w:rFonts w:hint="eastAsia"/>
        </w:rPr>
        <w:t>之</w:t>
      </w:r>
      <w:r w:rsidR="00932F80">
        <w:t>利用效能，進而减少廢物的產生。</w:t>
      </w:r>
      <w:r w:rsidR="00932F80">
        <w:t xml:space="preserve"> </w:t>
      </w:r>
    </w:p>
    <w:p w14:paraId="6B25168C" w14:textId="06FD0EC4" w:rsidR="00932F80" w:rsidRDefault="00932F80">
      <w:pPr>
        <w:pStyle w:val="A001"/>
        <w:numPr>
          <w:ilvl w:val="0"/>
          <w:numId w:val="16"/>
        </w:numPr>
        <w:spacing w:after="120"/>
      </w:pPr>
      <w:r>
        <w:t>再使用</w:t>
      </w:r>
      <w:r>
        <w:t>(Reuse)</w:t>
      </w:r>
      <w:r w:rsidR="00C6065C">
        <w:t>:</w:t>
      </w:r>
      <w:r>
        <w:t>盡</w:t>
      </w:r>
      <w:r>
        <w:rPr>
          <w:rFonts w:hint="eastAsia"/>
        </w:rPr>
        <w:t>量重複</w:t>
      </w:r>
      <w:r>
        <w:t>使用商品，或修理、</w:t>
      </w:r>
      <w:r>
        <w:rPr>
          <w:rFonts w:hint="eastAsia"/>
        </w:rPr>
        <w:t>改造</w:t>
      </w:r>
      <w:r>
        <w:t>、再製後可繼續使用東西</w:t>
      </w:r>
      <w:r>
        <w:rPr>
          <w:rFonts w:hint="eastAsia"/>
        </w:rPr>
        <w:t>，進而</w:t>
      </w:r>
      <w:r>
        <w:t>延長商品</w:t>
      </w:r>
      <w:r>
        <w:rPr>
          <w:rFonts w:hint="eastAsia"/>
        </w:rPr>
        <w:t>之</w:t>
      </w:r>
      <w:r>
        <w:t>生命週期，防止商品被拋棄成為廢物，節省生產商品所需的</w:t>
      </w:r>
      <w:r>
        <w:rPr>
          <w:rFonts w:hint="eastAsia"/>
        </w:rPr>
        <w:t>能源，從根本解決</w:t>
      </w:r>
      <w:r>
        <w:rPr>
          <w:rFonts w:hint="eastAsia"/>
        </w:rPr>
        <w:lastRenderedPageBreak/>
        <w:t>問題</w:t>
      </w:r>
      <w:r>
        <w:t>。</w:t>
      </w:r>
    </w:p>
    <w:p w14:paraId="08DEDE64" w14:textId="396E9697" w:rsidR="00932F80" w:rsidRDefault="00932F80">
      <w:pPr>
        <w:pStyle w:val="A001"/>
        <w:numPr>
          <w:ilvl w:val="0"/>
          <w:numId w:val="16"/>
        </w:numPr>
        <w:spacing w:after="120"/>
      </w:pPr>
      <w:r>
        <w:t>再循環</w:t>
      </w:r>
      <w:r>
        <w:t xml:space="preserve"> (Recycle)</w:t>
      </w:r>
      <w:r w:rsidR="00C6065C">
        <w:t>:</w:t>
      </w:r>
      <w:r>
        <w:rPr>
          <w:rFonts w:hint="eastAsia"/>
        </w:rPr>
        <w:t>將被丟棄或遺棄之商品，重塑利用價值，</w:t>
      </w:r>
      <w:r>
        <w:t>最大限度地利用資源，不僅减少資源</w:t>
      </w:r>
      <w:r>
        <w:rPr>
          <w:rFonts w:hint="eastAsia"/>
        </w:rPr>
        <w:t>之</w:t>
      </w:r>
      <w:r>
        <w:t>消耗，</w:t>
      </w:r>
      <w:r>
        <w:rPr>
          <w:rFonts w:hint="eastAsia"/>
        </w:rPr>
        <w:t>進而降低</w:t>
      </w:r>
      <w:r>
        <w:t>污染</w:t>
      </w:r>
      <w:r>
        <w:rPr>
          <w:rFonts w:hint="eastAsia"/>
        </w:rPr>
        <w:t>之</w:t>
      </w:r>
      <w:r>
        <w:t>排放。盡可能</w:t>
      </w:r>
      <w:r>
        <w:rPr>
          <w:rFonts w:hint="eastAsia"/>
        </w:rPr>
        <w:t>將廢物</w:t>
      </w:r>
      <w:r>
        <w:t>再</w:t>
      </w:r>
      <w:r>
        <w:rPr>
          <w:rFonts w:hint="eastAsia"/>
        </w:rPr>
        <w:t>利用</w:t>
      </w:r>
      <w:r>
        <w:t>，</w:t>
      </w:r>
      <w:r>
        <w:rPr>
          <w:rFonts w:hint="eastAsia"/>
        </w:rPr>
        <w:t>化腐朽為神奇</w:t>
      </w:r>
      <w:r>
        <w:t>，轉為新商品再次進入市場或</w:t>
      </w:r>
      <w:r>
        <w:rPr>
          <w:rFonts w:hint="eastAsia"/>
        </w:rPr>
        <w:t>使</w:t>
      </w:r>
      <w:r>
        <w:t>生產</w:t>
      </w:r>
      <w:r>
        <w:rPr>
          <w:rFonts w:hint="eastAsia"/>
        </w:rPr>
        <w:t>能源</w:t>
      </w:r>
      <w:r>
        <w:t>减少</w:t>
      </w:r>
      <w:r>
        <w:rPr>
          <w:rFonts w:hint="eastAsia"/>
        </w:rPr>
        <w:t>降低</w:t>
      </w:r>
      <w:r>
        <w:t>浪費</w:t>
      </w:r>
      <w:r w:rsidR="00733293">
        <w:rPr>
          <w:rFonts w:hint="eastAsia"/>
        </w:rPr>
        <w:t>，</w:t>
      </w:r>
      <w:r>
        <w:t>循環經濟可使最低</w:t>
      </w:r>
      <w:r>
        <w:rPr>
          <w:rFonts w:hint="eastAsia"/>
        </w:rPr>
        <w:t>的資源</w:t>
      </w:r>
      <w:r>
        <w:t>投入達到最高的效率，及减少污染排放</w:t>
      </w:r>
      <w:r w:rsidR="00235F5E">
        <w:t>(</w:t>
      </w:r>
      <w:r>
        <w:t>王宗廷</w:t>
      </w:r>
      <w:r w:rsidR="00F61D79">
        <w:rPr>
          <w:noProof/>
        </w:rPr>
        <w:t>,</w:t>
      </w:r>
      <w:r w:rsidR="00F74D40">
        <w:rPr>
          <w:noProof/>
        </w:rPr>
        <w:t xml:space="preserve"> </w:t>
      </w:r>
      <w:r>
        <w:t>2006</w:t>
      </w:r>
      <w:r w:rsidR="00235F5E">
        <w:t>)</w:t>
      </w:r>
      <w:r w:rsidR="00235F5E" w:rsidRPr="00235F5E">
        <w:rPr>
          <w:vertAlign w:val="superscript"/>
        </w:rPr>
        <w:fldChar w:fldCharType="begin"/>
      </w:r>
      <w:r w:rsidR="00235F5E" w:rsidRPr="00235F5E">
        <w:rPr>
          <w:vertAlign w:val="superscript"/>
        </w:rPr>
        <w:instrText xml:space="preserve"> REF _Ref135122331 \r \h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72</w:t>
      </w:r>
      <w:r w:rsidR="00235F5E" w:rsidRPr="00235F5E">
        <w:rPr>
          <w:vertAlign w:val="superscript"/>
        </w:rPr>
        <w:fldChar w:fldCharType="end"/>
      </w:r>
      <w:r w:rsidR="005744B8">
        <w:t>；</w:t>
      </w:r>
      <w:r w:rsidR="00235F5E">
        <w:t>(</w:t>
      </w:r>
      <w:r>
        <w:t>曾慶學</w:t>
      </w:r>
      <w:r w:rsidR="00F61D79">
        <w:rPr>
          <w:noProof/>
        </w:rPr>
        <w:t>,</w:t>
      </w:r>
      <w:r w:rsidR="00F61D79">
        <w:rPr>
          <w:rFonts w:hint="eastAsia"/>
          <w:noProof/>
        </w:rPr>
        <w:t xml:space="preserve"> </w:t>
      </w:r>
      <w:r>
        <w:t>2005)</w:t>
      </w:r>
      <w:r w:rsidR="00235F5E" w:rsidRPr="00235F5E">
        <w:rPr>
          <w:vertAlign w:val="superscript"/>
        </w:rPr>
        <w:fldChar w:fldCharType="begin"/>
      </w:r>
      <w:r w:rsidR="00235F5E" w:rsidRPr="00235F5E">
        <w:rPr>
          <w:vertAlign w:val="superscript"/>
        </w:rPr>
        <w:instrText xml:space="preserve"> REF _Ref135122349 \r \h  \* MERGEFORMAT </w:instrText>
      </w:r>
      <w:r w:rsidR="00235F5E" w:rsidRPr="00235F5E">
        <w:rPr>
          <w:vertAlign w:val="superscript"/>
        </w:rPr>
      </w:r>
      <w:r w:rsidR="00235F5E" w:rsidRPr="00235F5E">
        <w:rPr>
          <w:vertAlign w:val="superscript"/>
        </w:rPr>
        <w:fldChar w:fldCharType="separate"/>
      </w:r>
      <w:r w:rsidR="001B3D63">
        <w:rPr>
          <w:vertAlign w:val="superscript"/>
        </w:rPr>
        <w:t>76</w:t>
      </w:r>
      <w:r w:rsidR="00235F5E" w:rsidRPr="00235F5E">
        <w:rPr>
          <w:vertAlign w:val="superscript"/>
        </w:rPr>
        <w:fldChar w:fldCharType="end"/>
      </w:r>
      <w:r>
        <w:t>。</w:t>
      </w:r>
    </w:p>
    <w:p w14:paraId="69065A99" w14:textId="77777777" w:rsidR="00932F80" w:rsidRDefault="00932F80" w:rsidP="00856D3D">
      <w:pPr>
        <w:pStyle w:val="4"/>
        <w:numPr>
          <w:ilvl w:val="0"/>
          <w:numId w:val="0"/>
        </w:numPr>
      </w:pPr>
      <w:r>
        <w:rPr>
          <w:rFonts w:hint="eastAsia"/>
        </w:rPr>
        <w:t>古著之</w:t>
      </w:r>
      <w:r>
        <w:t>循環</w:t>
      </w:r>
      <w:r>
        <w:rPr>
          <w:rFonts w:hint="eastAsia"/>
        </w:rPr>
        <w:t>經濟</w:t>
      </w:r>
    </w:p>
    <w:p w14:paraId="33CE893B" w14:textId="74E63AD7" w:rsidR="00932F80" w:rsidRDefault="00932F80" w:rsidP="00733293">
      <w:pPr>
        <w:pStyle w:val="A02"/>
        <w:ind w:firstLine="488"/>
      </w:pPr>
      <w:r>
        <w:rPr>
          <w:rFonts w:hint="eastAsia"/>
        </w:rPr>
        <w:t>將過去不論是收藏或是塵封已久的古著服飾</w:t>
      </w:r>
      <w:r>
        <w:t>，</w:t>
      </w:r>
      <w:r>
        <w:rPr>
          <w:rFonts w:hint="eastAsia"/>
        </w:rPr>
        <w:t>重新上架，以</w:t>
      </w:r>
      <w:r>
        <w:t>施</w:t>
      </w:r>
      <w:r>
        <w:rPr>
          <w:rFonts w:hint="eastAsia"/>
        </w:rPr>
        <w:t>行</w:t>
      </w:r>
      <w:r>
        <w:t>循環經濟</w:t>
      </w:r>
      <w:r>
        <w:rPr>
          <w:rFonts w:hint="eastAsia"/>
        </w:rPr>
        <w:t>，重複古著服飾之生命週期，進而</w:t>
      </w:r>
      <w:r>
        <w:t>減少資源</w:t>
      </w:r>
      <w:r>
        <w:rPr>
          <w:rFonts w:hint="eastAsia"/>
        </w:rPr>
        <w:t>之</w:t>
      </w:r>
      <w:r>
        <w:t>消耗。採用回收模式</w:t>
      </w:r>
      <w:r>
        <w:rPr>
          <w:rFonts w:hint="eastAsia"/>
        </w:rPr>
        <w:t>，將其商業化，再將成本轉變讓古著產業收購，而非改造再利用，從流行趨勢中，倡導環保之重要性，使人們為美好的大自然環境追逐，而非單方面因追求流行之消耗，</w:t>
      </w:r>
      <w:r w:rsidR="00733293">
        <w:rPr>
          <w:rFonts w:hint="eastAsia"/>
        </w:rPr>
        <w:t>來</w:t>
      </w:r>
      <w:r>
        <w:rPr>
          <w:rFonts w:hint="eastAsia"/>
        </w:rPr>
        <w:t>達到美感與環保之平衡點</w:t>
      </w:r>
      <w:r>
        <w:t>。</w:t>
      </w:r>
    </w:p>
    <w:p w14:paraId="791B1B34" w14:textId="6C074DC7" w:rsidR="001360B6" w:rsidRPr="00E73F87" w:rsidRDefault="00AA37CE" w:rsidP="001360B6">
      <w:pPr>
        <w:pStyle w:val="2"/>
        <w:ind w:left="567"/>
        <w:rPr>
          <w:color w:val="000000" w:themeColor="text1"/>
        </w:rPr>
      </w:pPr>
      <w:bookmarkStart w:id="58" w:name="_Toc149041038"/>
      <w:r>
        <w:rPr>
          <w:rFonts w:hint="eastAsia"/>
          <w:color w:val="000000" w:themeColor="text1"/>
        </w:rPr>
        <w:t>時尚碳足跡</w:t>
      </w:r>
      <w:bookmarkEnd w:id="58"/>
    </w:p>
    <w:p w14:paraId="1E9DD597" w14:textId="7052FC12" w:rsidR="001360B6" w:rsidRPr="00E73F87" w:rsidRDefault="001360B6" w:rsidP="001360B6">
      <w:pPr>
        <w:pStyle w:val="A02"/>
        <w:ind w:firstLine="488"/>
        <w:rPr>
          <w:color w:val="000000" w:themeColor="text1"/>
        </w:rPr>
      </w:pPr>
      <w:r w:rsidRPr="00E73F87">
        <w:rPr>
          <w:rFonts w:hint="eastAsia"/>
          <w:color w:val="000000" w:themeColor="text1"/>
        </w:rPr>
        <w:t>時裝業佔全球碳排放量的</w:t>
      </w:r>
      <w:r w:rsidRPr="00E73F87">
        <w:rPr>
          <w:rFonts w:hint="eastAsia"/>
          <w:color w:val="000000" w:themeColor="text1"/>
        </w:rPr>
        <w:t xml:space="preserve"> 8</w:t>
      </w:r>
      <w:r w:rsidRPr="00E73F87">
        <w:rPr>
          <w:rFonts w:hint="eastAsia"/>
          <w:color w:val="000000" w:themeColor="text1"/>
        </w:rPr>
        <w:t>％至</w:t>
      </w:r>
      <w:r w:rsidRPr="00E73F87">
        <w:rPr>
          <w:rFonts w:hint="eastAsia"/>
          <w:color w:val="000000" w:themeColor="text1"/>
        </w:rPr>
        <w:t xml:space="preserve"> 10</w:t>
      </w:r>
      <w:r w:rsidRPr="00E73F87">
        <w:rPr>
          <w:rFonts w:hint="eastAsia"/>
          <w:color w:val="000000" w:themeColor="text1"/>
        </w:rPr>
        <w:t>％（每</w:t>
      </w:r>
      <w:r w:rsidRPr="00E73F87">
        <w:rPr>
          <w:rFonts w:hint="eastAsia"/>
          <w:color w:val="000000" w:themeColor="text1"/>
        </w:rPr>
        <w:t>4</w:t>
      </w:r>
      <w:r w:rsidRPr="00E73F87">
        <w:rPr>
          <w:rFonts w:hint="eastAsia"/>
          <w:color w:val="000000" w:themeColor="text1"/>
        </w:rPr>
        <w:t>至</w:t>
      </w:r>
      <w:r w:rsidRPr="00E73F87">
        <w:rPr>
          <w:rFonts w:hint="eastAsia"/>
          <w:color w:val="000000" w:themeColor="text1"/>
        </w:rPr>
        <w:t>5</w:t>
      </w:r>
      <w:r w:rsidRPr="00E73F87">
        <w:rPr>
          <w:color w:val="000000" w:themeColor="text1"/>
        </w:rPr>
        <w:t>0</w:t>
      </w:r>
      <w:r w:rsidRPr="00E73F87">
        <w:rPr>
          <w:rFonts w:hint="eastAsia"/>
          <w:color w:val="000000" w:themeColor="text1"/>
        </w:rPr>
        <w:t>億噸），高達</w:t>
      </w:r>
      <w:r w:rsidRPr="00E73F87">
        <w:rPr>
          <w:rFonts w:hint="eastAsia"/>
          <w:color w:val="000000" w:themeColor="text1"/>
        </w:rPr>
        <w:t>20</w:t>
      </w:r>
      <w:r w:rsidRPr="00E73F87">
        <w:rPr>
          <w:rFonts w:hint="eastAsia"/>
          <w:color w:val="000000" w:themeColor="text1"/>
        </w:rPr>
        <w:t>％的工業廢水（每年</w:t>
      </w:r>
      <w:r w:rsidRPr="00E73F87">
        <w:rPr>
          <w:rFonts w:hint="eastAsia"/>
          <w:color w:val="000000" w:themeColor="text1"/>
        </w:rPr>
        <w:t xml:space="preserve"> 79</w:t>
      </w:r>
      <w:r w:rsidRPr="00E73F87">
        <w:rPr>
          <w:rFonts w:hint="eastAsia"/>
          <w:color w:val="000000" w:themeColor="text1"/>
        </w:rPr>
        <w:t>萬億升）和高達</w:t>
      </w:r>
      <w:r w:rsidRPr="00E73F87">
        <w:rPr>
          <w:rFonts w:hint="eastAsia"/>
          <w:color w:val="000000" w:themeColor="text1"/>
        </w:rPr>
        <w:t xml:space="preserve"> 35</w:t>
      </w:r>
      <w:r w:rsidRPr="00E73F87">
        <w:rPr>
          <w:rFonts w:hint="eastAsia"/>
          <w:color w:val="000000" w:themeColor="text1"/>
        </w:rPr>
        <w:t>％的海洋微塑料污染（每年</w:t>
      </w:r>
      <w:r w:rsidRPr="00E73F87">
        <w:rPr>
          <w:rFonts w:hint="eastAsia"/>
          <w:color w:val="000000" w:themeColor="text1"/>
        </w:rPr>
        <w:t>190,000</w:t>
      </w:r>
      <w:r w:rsidRPr="00E73F87">
        <w:rPr>
          <w:rFonts w:hint="eastAsia"/>
          <w:color w:val="000000" w:themeColor="text1"/>
        </w:rPr>
        <w:t>噸），每年產生超過</w:t>
      </w:r>
      <w:r w:rsidRPr="00E73F87">
        <w:rPr>
          <w:rFonts w:hint="eastAsia"/>
          <w:color w:val="000000" w:themeColor="text1"/>
        </w:rPr>
        <w:t>9200</w:t>
      </w:r>
      <w:r w:rsidRPr="00E73F87">
        <w:rPr>
          <w:rFonts w:hint="eastAsia"/>
          <w:color w:val="000000" w:themeColor="text1"/>
        </w:rPr>
        <w:t>萬噸的紡織廢料</w:t>
      </w:r>
      <w:r w:rsidRPr="00E73F87">
        <w:rPr>
          <w:rFonts w:hint="eastAsia"/>
          <w:color w:val="000000" w:themeColor="text1"/>
        </w:rPr>
        <w:t xml:space="preserve"> (Niinimäki et al., 2020)</w:t>
      </w:r>
      <w:r w:rsidR="00F168DC" w:rsidRPr="00E73F87">
        <w:rPr>
          <w:color w:val="000000" w:themeColor="text1"/>
          <w:vertAlign w:val="superscript"/>
        </w:rPr>
        <w:fldChar w:fldCharType="begin"/>
      </w:r>
      <w:r w:rsidR="00F168DC" w:rsidRPr="00E73F87">
        <w:rPr>
          <w:color w:val="000000" w:themeColor="text1"/>
          <w:vertAlign w:val="superscript"/>
        </w:rPr>
        <w:instrText xml:space="preserve"> REF _Ref142555659 \r \h  \* MERGEFORMAT </w:instrText>
      </w:r>
      <w:r w:rsidR="00F168DC" w:rsidRPr="00E73F87">
        <w:rPr>
          <w:color w:val="000000" w:themeColor="text1"/>
          <w:vertAlign w:val="superscript"/>
        </w:rPr>
      </w:r>
      <w:r w:rsidR="00F168DC" w:rsidRPr="00E73F87">
        <w:rPr>
          <w:color w:val="000000" w:themeColor="text1"/>
          <w:vertAlign w:val="superscript"/>
        </w:rPr>
        <w:fldChar w:fldCharType="separate"/>
      </w:r>
      <w:r w:rsidR="001B3D63">
        <w:rPr>
          <w:color w:val="000000" w:themeColor="text1"/>
          <w:vertAlign w:val="superscript"/>
        </w:rPr>
        <w:t>40</w:t>
      </w:r>
      <w:r w:rsidR="00F168DC" w:rsidRPr="00E73F87">
        <w:rPr>
          <w:color w:val="000000" w:themeColor="text1"/>
          <w:vertAlign w:val="superscript"/>
        </w:rPr>
        <w:fldChar w:fldCharType="end"/>
      </w:r>
      <w:r w:rsidRPr="00E73F87">
        <w:rPr>
          <w:rFonts w:hint="eastAsia"/>
          <w:color w:val="000000" w:themeColor="text1"/>
        </w:rPr>
        <w:t>。更嚴重的是，快速時尚的增長正通過增加服裝消費而加速走向環境災難。另外，在丟棄之前，服裝的平均穿著次數有所下降。根據波士頓諮詢集團（</w:t>
      </w:r>
      <w:r w:rsidRPr="00E73F87">
        <w:rPr>
          <w:rFonts w:hint="eastAsia"/>
          <w:color w:val="000000" w:themeColor="text1"/>
        </w:rPr>
        <w:t>BCG</w:t>
      </w:r>
      <w:r w:rsidRPr="00E73F87">
        <w:rPr>
          <w:rFonts w:hint="eastAsia"/>
          <w:color w:val="000000" w:themeColor="text1"/>
        </w:rPr>
        <w:t>）和全球時尚議程（</w:t>
      </w:r>
      <w:r w:rsidRPr="00E73F87">
        <w:rPr>
          <w:rFonts w:hint="eastAsia"/>
          <w:color w:val="000000" w:themeColor="text1"/>
        </w:rPr>
        <w:t>GFA</w:t>
      </w:r>
      <w:r w:rsidRPr="00E73F87">
        <w:rPr>
          <w:rFonts w:hint="eastAsia"/>
          <w:color w:val="000000" w:themeColor="text1"/>
        </w:rPr>
        <w:t>）的數據，到</w:t>
      </w:r>
      <w:r w:rsidRPr="00E73F87">
        <w:rPr>
          <w:rFonts w:hint="eastAsia"/>
          <w:color w:val="000000" w:themeColor="text1"/>
        </w:rPr>
        <w:t>2030</w:t>
      </w:r>
      <w:r w:rsidRPr="00E73F87">
        <w:rPr>
          <w:rFonts w:hint="eastAsia"/>
          <w:color w:val="000000" w:themeColor="text1"/>
        </w:rPr>
        <w:t>年，全球服裝和鞋類消費量將從</w:t>
      </w:r>
      <w:r w:rsidRPr="00E73F87">
        <w:rPr>
          <w:rFonts w:hint="eastAsia"/>
          <w:color w:val="000000" w:themeColor="text1"/>
        </w:rPr>
        <w:t xml:space="preserve"> 2015</w:t>
      </w:r>
      <w:r w:rsidRPr="00E73F87">
        <w:rPr>
          <w:rFonts w:hint="eastAsia"/>
          <w:color w:val="000000" w:themeColor="text1"/>
        </w:rPr>
        <w:t>年的</w:t>
      </w:r>
      <w:r w:rsidRPr="00E73F87">
        <w:rPr>
          <w:rFonts w:hint="eastAsia"/>
          <w:color w:val="000000" w:themeColor="text1"/>
        </w:rPr>
        <w:t xml:space="preserve">6200 </w:t>
      </w:r>
      <w:r w:rsidRPr="00E73F87">
        <w:rPr>
          <w:rFonts w:hint="eastAsia"/>
          <w:color w:val="000000" w:themeColor="text1"/>
        </w:rPr>
        <w:t>萬</w:t>
      </w:r>
      <w:r w:rsidRPr="00E73F87">
        <w:rPr>
          <w:rFonts w:hint="eastAsia"/>
          <w:color w:val="000000" w:themeColor="text1"/>
        </w:rPr>
        <w:t xml:space="preserve"> </w:t>
      </w:r>
      <w:r w:rsidRPr="00E73F87">
        <w:rPr>
          <w:rFonts w:hint="eastAsia"/>
          <w:color w:val="000000" w:themeColor="text1"/>
        </w:rPr>
        <w:t>噸每年增長</w:t>
      </w:r>
      <w:r w:rsidRPr="00E73F87">
        <w:rPr>
          <w:rFonts w:hint="eastAsia"/>
          <w:color w:val="000000" w:themeColor="text1"/>
        </w:rPr>
        <w:t xml:space="preserve"> 3.4</w:t>
      </w:r>
      <w:r w:rsidRPr="00E73F87">
        <w:rPr>
          <w:rFonts w:hint="eastAsia"/>
          <w:color w:val="000000" w:themeColor="text1"/>
        </w:rPr>
        <w:t>％至</w:t>
      </w:r>
      <w:r w:rsidRPr="00E73F87">
        <w:rPr>
          <w:rFonts w:hint="eastAsia"/>
          <w:color w:val="000000" w:themeColor="text1"/>
        </w:rPr>
        <w:t xml:space="preserve"> 1.02 </w:t>
      </w:r>
      <w:r w:rsidRPr="00E73F87">
        <w:rPr>
          <w:rFonts w:hint="eastAsia"/>
          <w:color w:val="000000" w:themeColor="text1"/>
        </w:rPr>
        <w:t>億噸。儘管如此，紡織廢料的回收利用</w:t>
      </w:r>
      <w:r w:rsidR="00B77E6E" w:rsidRPr="00E73F87">
        <w:rPr>
          <w:rFonts w:hint="eastAsia"/>
          <w:color w:val="000000" w:themeColor="text1"/>
        </w:rPr>
        <w:t>率</w:t>
      </w:r>
      <w:r w:rsidRPr="00E73F87">
        <w:rPr>
          <w:rFonts w:hint="eastAsia"/>
          <w:color w:val="000000" w:themeColor="text1"/>
        </w:rPr>
        <w:t>僅為</w:t>
      </w:r>
      <w:r w:rsidRPr="00E73F87">
        <w:rPr>
          <w:rFonts w:hint="eastAsia"/>
          <w:color w:val="000000" w:themeColor="text1"/>
        </w:rPr>
        <w:t xml:space="preserve"> 12</w:t>
      </w:r>
      <w:r w:rsidRPr="00E73F87">
        <w:rPr>
          <w:rFonts w:hint="eastAsia"/>
          <w:color w:val="000000" w:themeColor="text1"/>
        </w:rPr>
        <w:t>％左右</w:t>
      </w:r>
      <w:r w:rsidR="009D0082">
        <w:rPr>
          <w:rFonts w:hint="eastAsia"/>
          <w:color w:val="000000" w:themeColor="text1"/>
        </w:rPr>
        <w:t>，</w:t>
      </w:r>
      <w:r w:rsidRPr="00E73F87">
        <w:rPr>
          <w:rFonts w:hint="eastAsia"/>
          <w:color w:val="000000" w:themeColor="text1"/>
        </w:rPr>
        <w:t>如果保持這一水平到</w:t>
      </w:r>
      <w:r w:rsidRPr="00E73F87">
        <w:rPr>
          <w:rFonts w:hint="eastAsia"/>
          <w:color w:val="000000" w:themeColor="text1"/>
        </w:rPr>
        <w:t xml:space="preserve"> 2050 </w:t>
      </w:r>
      <w:r w:rsidRPr="00E73F87">
        <w:rPr>
          <w:rFonts w:hint="eastAsia"/>
          <w:color w:val="000000" w:themeColor="text1"/>
        </w:rPr>
        <w:t>年</w:t>
      </w:r>
      <w:r w:rsidRPr="00E73F87">
        <w:rPr>
          <w:rFonts w:hint="eastAsia"/>
          <w:color w:val="000000" w:themeColor="text1"/>
        </w:rPr>
        <w:t xml:space="preserve"> </w:t>
      </w:r>
      <w:r w:rsidRPr="00E73F87">
        <w:rPr>
          <w:rFonts w:hint="eastAsia"/>
          <w:color w:val="000000" w:themeColor="text1"/>
        </w:rPr>
        <w:t>，時裝</w:t>
      </w:r>
      <w:r w:rsidR="00B77E6E" w:rsidRPr="00E73F87">
        <w:rPr>
          <w:rFonts w:hint="eastAsia"/>
          <w:color w:val="000000" w:themeColor="text1"/>
        </w:rPr>
        <w:t>業</w:t>
      </w:r>
      <w:r w:rsidRPr="00E73F87">
        <w:rPr>
          <w:rFonts w:hint="eastAsia"/>
          <w:color w:val="000000" w:themeColor="text1"/>
        </w:rPr>
        <w:t>將佔全球碳排放量的</w:t>
      </w:r>
      <w:r w:rsidRPr="00E73F87">
        <w:rPr>
          <w:rFonts w:hint="eastAsia"/>
          <w:color w:val="000000" w:themeColor="text1"/>
        </w:rPr>
        <w:t xml:space="preserve"> 25</w:t>
      </w:r>
      <w:r w:rsidRPr="00E73F87">
        <w:rPr>
          <w:rFonts w:hint="eastAsia"/>
          <w:color w:val="000000" w:themeColor="text1"/>
        </w:rPr>
        <w:t>％</w:t>
      </w:r>
      <w:r w:rsidR="00B77E6E" w:rsidRPr="00E73F87">
        <w:rPr>
          <w:rFonts w:hint="eastAsia"/>
          <w:noProof/>
          <w:color w:val="000000" w:themeColor="text1"/>
        </w:rPr>
        <w:t xml:space="preserve"> (</w:t>
      </w:r>
      <w:r w:rsidR="00B77E6E" w:rsidRPr="00E73F87">
        <w:rPr>
          <w:rFonts w:hint="eastAsia"/>
          <w:noProof/>
          <w:color w:val="000000" w:themeColor="text1"/>
        </w:rPr>
        <w:t>施沛潔</w:t>
      </w:r>
      <w:r w:rsidR="00B77E6E" w:rsidRPr="00E73F87">
        <w:rPr>
          <w:rFonts w:hint="eastAsia"/>
          <w:noProof/>
          <w:color w:val="000000" w:themeColor="text1"/>
        </w:rPr>
        <w:t>, 2021)</w:t>
      </w:r>
      <w:r w:rsidR="00F168DC" w:rsidRPr="00E73F87">
        <w:rPr>
          <w:noProof/>
          <w:color w:val="000000" w:themeColor="text1"/>
          <w:vertAlign w:val="superscript"/>
        </w:rPr>
        <w:fldChar w:fldCharType="begin"/>
      </w:r>
      <w:r w:rsidR="00F168DC" w:rsidRPr="00E73F87">
        <w:rPr>
          <w:noProof/>
          <w:color w:val="000000" w:themeColor="text1"/>
          <w:vertAlign w:val="superscript"/>
        </w:rPr>
        <w:instrText xml:space="preserve"> </w:instrText>
      </w:r>
      <w:r w:rsidR="00F168DC" w:rsidRPr="00E73F87">
        <w:rPr>
          <w:rFonts w:hint="eastAsia"/>
          <w:noProof/>
          <w:color w:val="000000" w:themeColor="text1"/>
          <w:vertAlign w:val="superscript"/>
        </w:rPr>
        <w:instrText>REF _Ref142555703 \r \h</w:instrText>
      </w:r>
      <w:r w:rsidR="00F168DC" w:rsidRPr="00E73F87">
        <w:rPr>
          <w:noProof/>
          <w:color w:val="000000" w:themeColor="text1"/>
          <w:vertAlign w:val="superscript"/>
        </w:rPr>
        <w:instrText xml:space="preserve">  \* MERGEFORMAT </w:instrText>
      </w:r>
      <w:r w:rsidR="00F168DC" w:rsidRPr="00E73F87">
        <w:rPr>
          <w:noProof/>
          <w:color w:val="000000" w:themeColor="text1"/>
          <w:vertAlign w:val="superscript"/>
        </w:rPr>
      </w:r>
      <w:r w:rsidR="00F168DC" w:rsidRPr="00E73F87">
        <w:rPr>
          <w:noProof/>
          <w:color w:val="000000" w:themeColor="text1"/>
          <w:vertAlign w:val="superscript"/>
        </w:rPr>
        <w:fldChar w:fldCharType="separate"/>
      </w:r>
      <w:r w:rsidR="001B3D63">
        <w:rPr>
          <w:noProof/>
          <w:color w:val="000000" w:themeColor="text1"/>
          <w:vertAlign w:val="superscript"/>
        </w:rPr>
        <w:t>74</w:t>
      </w:r>
      <w:r w:rsidR="00F168DC" w:rsidRPr="00E73F87">
        <w:rPr>
          <w:noProof/>
          <w:color w:val="000000" w:themeColor="text1"/>
          <w:vertAlign w:val="superscript"/>
        </w:rPr>
        <w:fldChar w:fldCharType="end"/>
      </w:r>
      <w:r w:rsidRPr="00E73F87">
        <w:rPr>
          <w:rFonts w:hint="eastAsia"/>
          <w:color w:val="000000" w:themeColor="text1"/>
        </w:rPr>
        <w:t>。</w:t>
      </w:r>
    </w:p>
    <w:p w14:paraId="5620843E" w14:textId="387E312A" w:rsidR="00186FF7" w:rsidRPr="00EC717A" w:rsidRDefault="00186FF7" w:rsidP="00D24044">
      <w:pPr>
        <w:pStyle w:val="B2"/>
        <w:rPr>
          <w:color w:val="FF0000"/>
        </w:rPr>
      </w:pPr>
      <w:r w:rsidRPr="00EC717A">
        <w:rPr>
          <w:noProof/>
          <w:color w:val="FF0000"/>
        </w:rPr>
        <w:lastRenderedPageBreak/>
        <w:drawing>
          <wp:inline distT="0" distB="0" distL="0" distR="0" wp14:anchorId="5C30EEA6" wp14:editId="5C4040B4">
            <wp:extent cx="5274310" cy="3741420"/>
            <wp:effectExtent l="0" t="0" r="2540" b="0"/>
            <wp:docPr id="1073102220" name="圖片 1" descr="圖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圖表"/>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3741420"/>
                    </a:xfrm>
                    <a:prstGeom prst="rect">
                      <a:avLst/>
                    </a:prstGeom>
                    <a:noFill/>
                    <a:ln>
                      <a:noFill/>
                    </a:ln>
                  </pic:spPr>
                </pic:pic>
              </a:graphicData>
            </a:graphic>
          </wp:inline>
        </w:drawing>
      </w:r>
    </w:p>
    <w:p w14:paraId="00AA4709" w14:textId="77777777" w:rsidR="00186FF7" w:rsidRPr="00EC717A" w:rsidRDefault="00186FF7" w:rsidP="00186FF7">
      <w:pPr>
        <w:rPr>
          <w:color w:val="FF0000"/>
        </w:rPr>
      </w:pPr>
    </w:p>
    <w:p w14:paraId="65408753" w14:textId="42AFABC1" w:rsidR="001360B6" w:rsidRPr="00E73F87" w:rsidRDefault="00186FF7" w:rsidP="00186FF7">
      <w:pPr>
        <w:pStyle w:val="B10"/>
        <w:spacing w:before="120" w:after="240"/>
        <w:rPr>
          <w:noProof/>
          <w:color w:val="000000" w:themeColor="text1"/>
        </w:rPr>
      </w:pPr>
      <w:bookmarkStart w:id="59" w:name="_Toc149041092"/>
      <w:r w:rsidRPr="00E73F87">
        <w:rPr>
          <w:rFonts w:hint="eastAsia"/>
          <w:color w:val="000000" w:themeColor="text1"/>
        </w:rPr>
        <w:t xml:space="preserve">圖 </w:t>
      </w:r>
      <w:r w:rsidR="00814FA0">
        <w:rPr>
          <w:color w:val="000000" w:themeColor="text1"/>
        </w:rPr>
        <w:fldChar w:fldCharType="begin"/>
      </w:r>
      <w:r w:rsidR="00814FA0">
        <w:rPr>
          <w:color w:val="000000" w:themeColor="text1"/>
        </w:rPr>
        <w:instrText xml:space="preserve"> </w:instrText>
      </w:r>
      <w:r w:rsidR="00814FA0">
        <w:rPr>
          <w:rFonts w:hint="eastAsia"/>
          <w:color w:val="000000" w:themeColor="text1"/>
        </w:rPr>
        <w:instrText>STYLEREF 1 \s</w:instrText>
      </w:r>
      <w:r w:rsidR="00814FA0">
        <w:rPr>
          <w:color w:val="000000" w:themeColor="text1"/>
        </w:rPr>
        <w:instrText xml:space="preserve"> </w:instrText>
      </w:r>
      <w:r w:rsidR="00814FA0">
        <w:rPr>
          <w:color w:val="000000" w:themeColor="text1"/>
        </w:rPr>
        <w:fldChar w:fldCharType="separate"/>
      </w:r>
      <w:r w:rsidR="001B3D63">
        <w:rPr>
          <w:noProof/>
          <w:color w:val="000000" w:themeColor="text1"/>
        </w:rPr>
        <w:t>2</w:t>
      </w:r>
      <w:r w:rsidR="00814FA0">
        <w:rPr>
          <w:color w:val="000000" w:themeColor="text1"/>
        </w:rPr>
        <w:fldChar w:fldCharType="end"/>
      </w:r>
      <w:r w:rsidR="00814FA0">
        <w:rPr>
          <w:color w:val="000000" w:themeColor="text1"/>
        </w:rPr>
        <w:noBreakHyphen/>
      </w:r>
      <w:r w:rsidR="00814FA0">
        <w:rPr>
          <w:color w:val="000000" w:themeColor="text1"/>
        </w:rPr>
        <w:fldChar w:fldCharType="begin"/>
      </w:r>
      <w:r w:rsidR="00814FA0">
        <w:rPr>
          <w:color w:val="000000" w:themeColor="text1"/>
        </w:rPr>
        <w:instrText xml:space="preserve"> </w:instrText>
      </w:r>
      <w:r w:rsidR="00814FA0">
        <w:rPr>
          <w:rFonts w:hint="eastAsia"/>
          <w:color w:val="000000" w:themeColor="text1"/>
        </w:rPr>
        <w:instrText>SEQ 圖 \* ARABIC \s 1</w:instrText>
      </w:r>
      <w:r w:rsidR="00814FA0">
        <w:rPr>
          <w:color w:val="000000" w:themeColor="text1"/>
        </w:rPr>
        <w:instrText xml:space="preserve"> </w:instrText>
      </w:r>
      <w:r w:rsidR="00814FA0">
        <w:rPr>
          <w:color w:val="000000" w:themeColor="text1"/>
        </w:rPr>
        <w:fldChar w:fldCharType="separate"/>
      </w:r>
      <w:r w:rsidR="001B3D63">
        <w:rPr>
          <w:noProof/>
          <w:color w:val="000000" w:themeColor="text1"/>
        </w:rPr>
        <w:t>3</w:t>
      </w:r>
      <w:r w:rsidR="00814FA0">
        <w:rPr>
          <w:color w:val="000000" w:themeColor="text1"/>
        </w:rPr>
        <w:fldChar w:fldCharType="end"/>
      </w:r>
      <w:r w:rsidRPr="00E73F87">
        <w:rPr>
          <w:rFonts w:hint="eastAsia"/>
          <w:color w:val="000000" w:themeColor="text1"/>
        </w:rPr>
        <w:t>碳排放和氣候升溫預估</w:t>
      </w:r>
      <w:r w:rsidR="000D566E" w:rsidRPr="00E73F87">
        <w:rPr>
          <w:rFonts w:hint="eastAsia"/>
          <w:noProof/>
          <w:color w:val="000000" w:themeColor="text1"/>
        </w:rPr>
        <w:t xml:space="preserve"> (Tracker, 2021</w:t>
      </w:r>
      <w:r w:rsidR="000D566E" w:rsidRPr="00C95778">
        <w:rPr>
          <w:rFonts w:hint="eastAsia"/>
          <w:noProof/>
          <w:color w:val="000000" w:themeColor="text1"/>
        </w:rPr>
        <w:t>)</w:t>
      </w:r>
      <w:r w:rsidR="00AE5BD3" w:rsidRPr="00AE5BD3">
        <w:rPr>
          <w:noProof/>
          <w:color w:val="000000" w:themeColor="text1"/>
          <w:vertAlign w:val="superscript"/>
        </w:rPr>
        <w:fldChar w:fldCharType="begin"/>
      </w:r>
      <w:r w:rsidR="00AE5BD3" w:rsidRPr="00AE5BD3">
        <w:rPr>
          <w:noProof/>
          <w:color w:val="000000" w:themeColor="text1"/>
          <w:vertAlign w:val="superscript"/>
        </w:rPr>
        <w:instrText xml:space="preserve"> </w:instrText>
      </w:r>
      <w:r w:rsidR="00AE5BD3" w:rsidRPr="00AE5BD3">
        <w:rPr>
          <w:rFonts w:hint="eastAsia"/>
          <w:noProof/>
          <w:color w:val="000000" w:themeColor="text1"/>
          <w:vertAlign w:val="superscript"/>
        </w:rPr>
        <w:instrText>REF _Ref144282676 \r \h</w:instrText>
      </w:r>
      <w:r w:rsidR="00AE5BD3" w:rsidRPr="00AE5BD3">
        <w:rPr>
          <w:noProof/>
          <w:color w:val="000000" w:themeColor="text1"/>
          <w:vertAlign w:val="superscript"/>
        </w:rPr>
        <w:instrText xml:space="preserve"> </w:instrText>
      </w:r>
      <w:r w:rsidR="00AE5BD3">
        <w:rPr>
          <w:noProof/>
          <w:color w:val="000000" w:themeColor="text1"/>
          <w:vertAlign w:val="superscript"/>
        </w:rPr>
        <w:instrText xml:space="preserve"> \* MERGEFORMAT </w:instrText>
      </w:r>
      <w:r w:rsidR="00AE5BD3" w:rsidRPr="00AE5BD3">
        <w:rPr>
          <w:noProof/>
          <w:color w:val="000000" w:themeColor="text1"/>
          <w:vertAlign w:val="superscript"/>
        </w:rPr>
      </w:r>
      <w:r w:rsidR="00AE5BD3" w:rsidRPr="00AE5BD3">
        <w:rPr>
          <w:noProof/>
          <w:color w:val="000000" w:themeColor="text1"/>
          <w:vertAlign w:val="superscript"/>
        </w:rPr>
        <w:fldChar w:fldCharType="separate"/>
      </w:r>
      <w:r w:rsidR="001B3D63">
        <w:rPr>
          <w:noProof/>
          <w:color w:val="000000" w:themeColor="text1"/>
          <w:vertAlign w:val="superscript"/>
        </w:rPr>
        <w:t>66</w:t>
      </w:r>
      <w:bookmarkEnd w:id="59"/>
      <w:r w:rsidR="00AE5BD3" w:rsidRPr="00AE5BD3">
        <w:rPr>
          <w:noProof/>
          <w:color w:val="000000" w:themeColor="text1"/>
          <w:vertAlign w:val="superscript"/>
        </w:rPr>
        <w:fldChar w:fldCharType="end"/>
      </w:r>
      <w:r w:rsidR="00AE5BD3" w:rsidRPr="00AE5BD3">
        <w:rPr>
          <w:noProof/>
          <w:color w:val="000000" w:themeColor="text1"/>
          <w:vertAlign w:val="superscript"/>
        </w:rPr>
        <w:t xml:space="preserve"> </w:t>
      </w:r>
    </w:p>
    <w:p w14:paraId="2312E1E2" w14:textId="4C957533" w:rsidR="00AA0FF4" w:rsidRPr="000A23C2" w:rsidRDefault="00AA0FF4" w:rsidP="00AA0FF4">
      <w:pPr>
        <w:pStyle w:val="A02"/>
        <w:ind w:firstLine="488"/>
        <w:rPr>
          <w:snapToGrid/>
          <w:color w:val="000000" w:themeColor="text1"/>
        </w:rPr>
      </w:pPr>
      <w:r w:rsidRPr="00E73F87">
        <w:rPr>
          <w:rFonts w:hint="eastAsia"/>
          <w:snapToGrid/>
          <w:color w:val="000000" w:themeColor="text1"/>
        </w:rPr>
        <w:t>時尚產業是造成碳排放和資源消耗的重要因素之一，為了減少碳足跡，人們已開始關注購買古著服飾，以延長服飾的生命週期並重複使用，</w:t>
      </w:r>
      <w:r w:rsidR="006E69BC" w:rsidRPr="006E69BC">
        <w:rPr>
          <w:rFonts w:hint="eastAsia"/>
          <w:snapToGrid/>
          <w:color w:val="000000" w:themeColor="text1"/>
        </w:rPr>
        <w:t>如</w:t>
      </w:r>
      <w:r w:rsidR="006E69BC" w:rsidRPr="006E69BC">
        <w:rPr>
          <w:snapToGrid/>
          <w:color w:val="000000" w:themeColor="text1"/>
        </w:rPr>
        <w:fldChar w:fldCharType="begin"/>
      </w:r>
      <w:r w:rsidR="006E69BC" w:rsidRPr="006E69BC">
        <w:rPr>
          <w:snapToGrid/>
          <w:color w:val="000000" w:themeColor="text1"/>
        </w:rPr>
        <w:instrText xml:space="preserve"> </w:instrText>
      </w:r>
      <w:r w:rsidR="006E69BC" w:rsidRPr="006E69BC">
        <w:rPr>
          <w:rFonts w:hint="eastAsia"/>
          <w:snapToGrid/>
          <w:color w:val="000000" w:themeColor="text1"/>
        </w:rPr>
        <w:instrText>REF _Ref144280888 \h</w:instrText>
      </w:r>
      <w:r w:rsidR="006E69BC" w:rsidRPr="006E69BC">
        <w:rPr>
          <w:snapToGrid/>
          <w:color w:val="000000" w:themeColor="text1"/>
        </w:rPr>
        <w:instrText xml:space="preserve"> </w:instrText>
      </w:r>
      <w:r w:rsidR="006E69BC">
        <w:rPr>
          <w:snapToGrid/>
          <w:color w:val="000000" w:themeColor="text1"/>
        </w:rPr>
        <w:instrText xml:space="preserve"> \* MERGEFORMAT </w:instrText>
      </w:r>
      <w:r w:rsidR="006E69BC" w:rsidRPr="006E69BC">
        <w:rPr>
          <w:snapToGrid/>
          <w:color w:val="000000" w:themeColor="text1"/>
        </w:rPr>
      </w:r>
      <w:r w:rsidR="006E69BC" w:rsidRPr="006E69BC">
        <w:rPr>
          <w:snapToGrid/>
          <w:color w:val="000000" w:themeColor="text1"/>
        </w:rPr>
        <w:fldChar w:fldCharType="separate"/>
      </w:r>
      <w:r w:rsidR="001B3D63" w:rsidRPr="009124C6">
        <w:rPr>
          <w:rFonts w:hint="eastAsia"/>
          <w:noProof/>
          <w:color w:val="000000" w:themeColor="text1"/>
        </w:rPr>
        <w:t>圖</w:t>
      </w:r>
      <w:r w:rsidR="001B3D63" w:rsidRPr="009124C6">
        <w:rPr>
          <w:rFonts w:hint="eastAsia"/>
          <w:noProof/>
          <w:color w:val="000000" w:themeColor="text1"/>
        </w:rPr>
        <w:t xml:space="preserve"> </w:t>
      </w:r>
      <w:r w:rsidR="001B3D63">
        <w:rPr>
          <w:noProof/>
          <w:color w:val="000000" w:themeColor="text1"/>
        </w:rPr>
        <w:t>2</w:t>
      </w:r>
      <w:r w:rsidR="001B3D63">
        <w:rPr>
          <w:noProof/>
          <w:color w:val="000000" w:themeColor="text1"/>
        </w:rPr>
        <w:noBreakHyphen/>
        <w:t>4</w:t>
      </w:r>
      <w:r w:rsidR="006E69BC" w:rsidRPr="006E69BC">
        <w:rPr>
          <w:snapToGrid/>
          <w:color w:val="000000" w:themeColor="text1"/>
        </w:rPr>
        <w:fldChar w:fldCharType="end"/>
      </w:r>
      <w:r w:rsidR="006E69BC" w:rsidRPr="006E69BC">
        <w:rPr>
          <w:rFonts w:hint="eastAsia"/>
          <w:snapToGrid/>
          <w:color w:val="000000" w:themeColor="text1"/>
        </w:rPr>
        <w:t>所示，</w:t>
      </w:r>
      <w:r w:rsidRPr="006E69BC">
        <w:rPr>
          <w:rFonts w:hint="eastAsia"/>
          <w:snapToGrid/>
          <w:color w:val="000000" w:themeColor="text1"/>
        </w:rPr>
        <w:t>購買古著服飾在時尚碳足跡的降低方面具有潛力，一年可減少高達</w:t>
      </w:r>
      <w:r w:rsidRPr="006E69BC">
        <w:rPr>
          <w:rFonts w:hint="eastAsia"/>
          <w:snapToGrid/>
          <w:color w:val="000000" w:themeColor="text1"/>
        </w:rPr>
        <w:t>656</w:t>
      </w:r>
      <w:r w:rsidRPr="006E69BC">
        <w:rPr>
          <w:rFonts w:hint="eastAsia"/>
          <w:snapToGrid/>
          <w:color w:val="000000" w:themeColor="text1"/>
        </w:rPr>
        <w:t>磅的碳足跡。本文將探討這種方法的影響，以及如何在長期內實施以減少全球暖化的趨勢，古著服飾的購買和</w:t>
      </w:r>
      <w:r w:rsidRPr="00E73F87">
        <w:rPr>
          <w:rFonts w:hint="eastAsia"/>
          <w:snapToGrid/>
          <w:color w:val="000000" w:themeColor="text1"/>
        </w:rPr>
        <w:t>再利用可以降低新衣服生產所需的能源和資源，新衣服的生產需要大量的水、紡織原料和能源，並產生大量的二氧化碳排放。透過購買古著服飾，我們可以減少這些資源和能源的使用，從而降低碳足跡。此外，古著服飾的再利用也減少了舊衣服進入垃圾掩埋場的情況，進一步減少環境影響，另外，購買古著服飾在時尚碳足跡中的影響是顯著的。根據研究，一年的古著服飾購買和使用可以減少高達</w:t>
      </w:r>
      <w:r w:rsidRPr="00E73F87">
        <w:rPr>
          <w:rFonts w:hint="eastAsia"/>
          <w:snapToGrid/>
          <w:color w:val="000000" w:themeColor="text1"/>
        </w:rPr>
        <w:t>656</w:t>
      </w:r>
      <w:r w:rsidRPr="00E73F87">
        <w:rPr>
          <w:rFonts w:hint="eastAsia"/>
          <w:snapToGrid/>
          <w:color w:val="000000" w:themeColor="text1"/>
        </w:rPr>
        <w:t>磅的碳足跡，這相當於減少了數個月的汽車使用所產生的碳排放量，古著服飾的再利用不僅降低了碳排放，還推動了可持續消費和生產的概念，對時尚產業的綠色轉型具有積極響。</w:t>
      </w:r>
    </w:p>
    <w:p w14:paraId="699C99EE" w14:textId="4900142D" w:rsidR="00D24044" w:rsidRPr="00EC717A" w:rsidRDefault="00D24044" w:rsidP="00AA0FF4">
      <w:pPr>
        <w:pStyle w:val="B2"/>
        <w:rPr>
          <w:color w:val="FF0000"/>
        </w:rPr>
      </w:pPr>
      <w:r w:rsidRPr="00EC717A">
        <w:rPr>
          <w:noProof/>
          <w:color w:val="FF0000"/>
        </w:rPr>
        <w:lastRenderedPageBreak/>
        <w:drawing>
          <wp:inline distT="0" distB="0" distL="0" distR="0" wp14:anchorId="7058C354" wp14:editId="184A53CC">
            <wp:extent cx="4324382" cy="3848128"/>
            <wp:effectExtent l="0" t="0" r="0" b="0"/>
            <wp:docPr id="78566234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662345" name=""/>
                    <pic:cNvPicPr/>
                  </pic:nvPicPr>
                  <pic:blipFill>
                    <a:blip r:embed="rId19"/>
                    <a:stretch>
                      <a:fillRect/>
                    </a:stretch>
                  </pic:blipFill>
                  <pic:spPr>
                    <a:xfrm>
                      <a:off x="0" y="0"/>
                      <a:ext cx="4324382" cy="3848128"/>
                    </a:xfrm>
                    <a:prstGeom prst="rect">
                      <a:avLst/>
                    </a:prstGeom>
                  </pic:spPr>
                </pic:pic>
              </a:graphicData>
            </a:graphic>
          </wp:inline>
        </w:drawing>
      </w:r>
    </w:p>
    <w:p w14:paraId="6C7D3655" w14:textId="3E6AFCCC" w:rsidR="00D24044" w:rsidRPr="009124C6" w:rsidRDefault="00D24044" w:rsidP="00AA0FF4">
      <w:pPr>
        <w:pStyle w:val="B10"/>
        <w:spacing w:before="120" w:after="240"/>
        <w:rPr>
          <w:noProof/>
          <w:color w:val="000000" w:themeColor="text1"/>
        </w:rPr>
      </w:pPr>
      <w:bookmarkStart w:id="60" w:name="_Ref144280888"/>
      <w:bookmarkStart w:id="61" w:name="_Toc149041093"/>
      <w:r w:rsidRPr="009124C6">
        <w:rPr>
          <w:rFonts w:hint="eastAsia"/>
          <w:noProof/>
          <w:color w:val="000000" w:themeColor="text1"/>
        </w:rPr>
        <w:t xml:space="preserve">圖 </w:t>
      </w:r>
      <w:r w:rsidR="00814FA0">
        <w:rPr>
          <w:noProof/>
          <w:color w:val="000000" w:themeColor="text1"/>
        </w:rPr>
        <w:fldChar w:fldCharType="begin"/>
      </w:r>
      <w:r w:rsidR="00814FA0">
        <w:rPr>
          <w:noProof/>
          <w:color w:val="000000" w:themeColor="text1"/>
        </w:rPr>
        <w:instrText xml:space="preserve"> </w:instrText>
      </w:r>
      <w:r w:rsidR="00814FA0">
        <w:rPr>
          <w:rFonts w:hint="eastAsia"/>
          <w:noProof/>
          <w:color w:val="000000" w:themeColor="text1"/>
        </w:rPr>
        <w:instrText>STYLEREF 1 \s</w:instrText>
      </w:r>
      <w:r w:rsidR="00814FA0">
        <w:rPr>
          <w:noProof/>
          <w:color w:val="000000" w:themeColor="text1"/>
        </w:rPr>
        <w:instrText xml:space="preserve"> </w:instrText>
      </w:r>
      <w:r w:rsidR="00814FA0">
        <w:rPr>
          <w:noProof/>
          <w:color w:val="000000" w:themeColor="text1"/>
        </w:rPr>
        <w:fldChar w:fldCharType="separate"/>
      </w:r>
      <w:r w:rsidR="001B3D63">
        <w:rPr>
          <w:noProof/>
          <w:color w:val="000000" w:themeColor="text1"/>
        </w:rPr>
        <w:t>2</w:t>
      </w:r>
      <w:r w:rsidR="00814FA0">
        <w:rPr>
          <w:noProof/>
          <w:color w:val="000000" w:themeColor="text1"/>
        </w:rPr>
        <w:fldChar w:fldCharType="end"/>
      </w:r>
      <w:r w:rsidR="00814FA0">
        <w:rPr>
          <w:noProof/>
          <w:color w:val="000000" w:themeColor="text1"/>
        </w:rPr>
        <w:noBreakHyphen/>
      </w:r>
      <w:r w:rsidR="00814FA0">
        <w:rPr>
          <w:noProof/>
          <w:color w:val="000000" w:themeColor="text1"/>
        </w:rPr>
        <w:fldChar w:fldCharType="begin"/>
      </w:r>
      <w:r w:rsidR="00814FA0">
        <w:rPr>
          <w:noProof/>
          <w:color w:val="000000" w:themeColor="text1"/>
        </w:rPr>
        <w:instrText xml:space="preserve"> </w:instrText>
      </w:r>
      <w:r w:rsidR="00814FA0">
        <w:rPr>
          <w:rFonts w:hint="eastAsia"/>
          <w:noProof/>
          <w:color w:val="000000" w:themeColor="text1"/>
        </w:rPr>
        <w:instrText>SEQ 圖 \* ARABIC \s 1</w:instrText>
      </w:r>
      <w:r w:rsidR="00814FA0">
        <w:rPr>
          <w:noProof/>
          <w:color w:val="000000" w:themeColor="text1"/>
        </w:rPr>
        <w:instrText xml:space="preserve"> </w:instrText>
      </w:r>
      <w:r w:rsidR="00814FA0">
        <w:rPr>
          <w:noProof/>
          <w:color w:val="000000" w:themeColor="text1"/>
        </w:rPr>
        <w:fldChar w:fldCharType="separate"/>
      </w:r>
      <w:r w:rsidR="001B3D63">
        <w:rPr>
          <w:noProof/>
          <w:color w:val="000000" w:themeColor="text1"/>
        </w:rPr>
        <w:t>4</w:t>
      </w:r>
      <w:r w:rsidR="00814FA0">
        <w:rPr>
          <w:noProof/>
          <w:color w:val="000000" w:themeColor="text1"/>
        </w:rPr>
        <w:fldChar w:fldCharType="end"/>
      </w:r>
      <w:bookmarkEnd w:id="60"/>
      <w:r w:rsidRPr="009124C6">
        <w:rPr>
          <w:rFonts w:hint="eastAsia"/>
          <w:noProof/>
          <w:color w:val="000000" w:themeColor="text1"/>
        </w:rPr>
        <w:t>如何減少時尚碳足跡</w:t>
      </w:r>
      <w:r w:rsidR="00E94203" w:rsidRPr="009124C6">
        <w:rPr>
          <w:rFonts w:hint="eastAsia"/>
          <w:noProof/>
          <w:color w:val="000000" w:themeColor="text1"/>
        </w:rPr>
        <w:t xml:space="preserve"> (ZHENG, 2023)</w:t>
      </w:r>
      <w:r w:rsidR="00AE5BD3" w:rsidRPr="009124C6">
        <w:rPr>
          <w:noProof/>
          <w:color w:val="000000" w:themeColor="text1"/>
          <w:vertAlign w:val="superscript"/>
        </w:rPr>
        <w:fldChar w:fldCharType="begin"/>
      </w:r>
      <w:r w:rsidR="00AE5BD3" w:rsidRPr="009124C6">
        <w:rPr>
          <w:noProof/>
          <w:color w:val="000000" w:themeColor="text1"/>
          <w:vertAlign w:val="superscript"/>
        </w:rPr>
        <w:instrText xml:space="preserve"> </w:instrText>
      </w:r>
      <w:r w:rsidR="00AE5BD3" w:rsidRPr="009124C6">
        <w:rPr>
          <w:rFonts w:hint="eastAsia"/>
          <w:noProof/>
          <w:color w:val="000000" w:themeColor="text1"/>
          <w:vertAlign w:val="superscript"/>
        </w:rPr>
        <w:instrText>REF _Ref144282836 \r \h</w:instrText>
      </w:r>
      <w:r w:rsidR="00AE5BD3" w:rsidRPr="009124C6">
        <w:rPr>
          <w:noProof/>
          <w:color w:val="000000" w:themeColor="text1"/>
          <w:vertAlign w:val="superscript"/>
        </w:rPr>
        <w:instrText xml:space="preserve">  \* MERGEFORMAT </w:instrText>
      </w:r>
      <w:r w:rsidR="00AE5BD3" w:rsidRPr="009124C6">
        <w:rPr>
          <w:noProof/>
          <w:color w:val="000000" w:themeColor="text1"/>
          <w:vertAlign w:val="superscript"/>
        </w:rPr>
      </w:r>
      <w:r w:rsidR="00AE5BD3" w:rsidRPr="009124C6">
        <w:rPr>
          <w:noProof/>
          <w:color w:val="000000" w:themeColor="text1"/>
          <w:vertAlign w:val="superscript"/>
        </w:rPr>
        <w:fldChar w:fldCharType="separate"/>
      </w:r>
      <w:r w:rsidR="001B3D63">
        <w:rPr>
          <w:noProof/>
          <w:color w:val="000000" w:themeColor="text1"/>
          <w:vertAlign w:val="superscript"/>
        </w:rPr>
        <w:t>68</w:t>
      </w:r>
      <w:bookmarkEnd w:id="61"/>
      <w:r w:rsidR="00AE5BD3" w:rsidRPr="009124C6">
        <w:rPr>
          <w:noProof/>
          <w:color w:val="000000" w:themeColor="text1"/>
          <w:vertAlign w:val="superscript"/>
        </w:rPr>
        <w:fldChar w:fldCharType="end"/>
      </w:r>
    </w:p>
    <w:p w14:paraId="4AC9F7F0" w14:textId="229367F8" w:rsidR="00BB3029" w:rsidRPr="006E69BC" w:rsidRDefault="00BB3029" w:rsidP="00BB3029">
      <w:pPr>
        <w:pStyle w:val="A02"/>
        <w:ind w:firstLine="488"/>
        <w:rPr>
          <w:snapToGrid/>
          <w:color w:val="000000" w:themeColor="text1"/>
        </w:rPr>
      </w:pPr>
      <w:r w:rsidRPr="009124C6">
        <w:rPr>
          <w:snapToGrid/>
          <w:color w:val="000000" w:themeColor="text1"/>
        </w:rPr>
        <w:t>以衣服、紡織品為例，常見的棉質衣物，</w:t>
      </w:r>
      <w:r w:rsidR="006E69BC" w:rsidRPr="009124C6">
        <w:rPr>
          <w:rFonts w:hint="eastAsia"/>
          <w:snapToGrid/>
          <w:color w:val="000000" w:themeColor="text1"/>
        </w:rPr>
        <w:t>如</w:t>
      </w:r>
      <w:r w:rsidR="006E69BC" w:rsidRPr="009124C6">
        <w:rPr>
          <w:snapToGrid/>
          <w:color w:val="000000" w:themeColor="text1"/>
        </w:rPr>
        <w:fldChar w:fldCharType="begin"/>
      </w:r>
      <w:r w:rsidR="006E69BC" w:rsidRPr="009124C6">
        <w:rPr>
          <w:snapToGrid/>
          <w:color w:val="000000" w:themeColor="text1"/>
        </w:rPr>
        <w:instrText xml:space="preserve"> </w:instrText>
      </w:r>
      <w:r w:rsidR="006E69BC" w:rsidRPr="009124C6">
        <w:rPr>
          <w:rFonts w:hint="eastAsia"/>
          <w:snapToGrid/>
          <w:color w:val="000000" w:themeColor="text1"/>
        </w:rPr>
        <w:instrText>REF _Ref144280971 \h</w:instrText>
      </w:r>
      <w:r w:rsidR="006E69BC" w:rsidRPr="009124C6">
        <w:rPr>
          <w:snapToGrid/>
          <w:color w:val="000000" w:themeColor="text1"/>
        </w:rPr>
        <w:instrText xml:space="preserve">  \* MERGEFORMAT </w:instrText>
      </w:r>
      <w:r w:rsidR="006E69BC" w:rsidRPr="009124C6">
        <w:rPr>
          <w:snapToGrid/>
          <w:color w:val="000000" w:themeColor="text1"/>
        </w:rPr>
      </w:r>
      <w:r w:rsidR="006E69BC" w:rsidRPr="009124C6">
        <w:rPr>
          <w:snapToGrid/>
          <w:color w:val="000000" w:themeColor="text1"/>
        </w:rPr>
        <w:fldChar w:fldCharType="separate"/>
      </w:r>
      <w:r w:rsidR="001B3D63" w:rsidRPr="009124C6">
        <w:rPr>
          <w:rFonts w:hint="eastAsia"/>
          <w:color w:val="000000" w:themeColor="text1"/>
        </w:rPr>
        <w:t>圖</w:t>
      </w:r>
      <w:r w:rsidR="001B3D63" w:rsidRPr="009124C6">
        <w:rPr>
          <w:rFonts w:hint="eastAsia"/>
          <w:color w:val="000000" w:themeColor="text1"/>
        </w:rPr>
        <w:t xml:space="preserve"> </w:t>
      </w:r>
      <w:r w:rsidR="001B3D63">
        <w:rPr>
          <w:noProof/>
          <w:color w:val="000000" w:themeColor="text1"/>
        </w:rPr>
        <w:t>2</w:t>
      </w:r>
      <w:r w:rsidR="001B3D63">
        <w:rPr>
          <w:noProof/>
          <w:color w:val="000000" w:themeColor="text1"/>
        </w:rPr>
        <w:noBreakHyphen/>
        <w:t>5</w:t>
      </w:r>
      <w:r w:rsidR="006E69BC" w:rsidRPr="009124C6">
        <w:rPr>
          <w:snapToGrid/>
          <w:color w:val="000000" w:themeColor="text1"/>
        </w:rPr>
        <w:fldChar w:fldCharType="end"/>
      </w:r>
      <w:r w:rsidR="006E69BC" w:rsidRPr="009124C6">
        <w:rPr>
          <w:rFonts w:hint="eastAsia"/>
          <w:snapToGrid/>
          <w:color w:val="000000" w:themeColor="text1"/>
        </w:rPr>
        <w:t>所示，</w:t>
      </w:r>
      <w:r w:rsidRPr="009124C6">
        <w:rPr>
          <w:snapToGrid/>
          <w:color w:val="000000" w:themeColor="text1"/>
        </w:rPr>
        <w:t>光是在原料階段，每生產一公斤的棉花，大約會消耗</w:t>
      </w:r>
      <w:r w:rsidRPr="009124C6">
        <w:rPr>
          <w:snapToGrid/>
          <w:color w:val="000000" w:themeColor="text1"/>
        </w:rPr>
        <w:t xml:space="preserve"> 4,600 </w:t>
      </w:r>
      <w:r w:rsidRPr="009124C6">
        <w:rPr>
          <w:snapToGrid/>
          <w:color w:val="000000" w:themeColor="text1"/>
        </w:rPr>
        <w:t>公升水資源，這些水量足以供應</w:t>
      </w:r>
      <w:r w:rsidRPr="009124C6">
        <w:rPr>
          <w:snapToGrid/>
          <w:color w:val="000000" w:themeColor="text1"/>
        </w:rPr>
        <w:t xml:space="preserve"> 15 </w:t>
      </w:r>
      <w:r w:rsidRPr="009124C6">
        <w:rPr>
          <w:snapToGrid/>
          <w:color w:val="000000" w:themeColor="text1"/>
        </w:rPr>
        <w:t>個人一天的日常用水；此外，還會產生</w:t>
      </w:r>
      <w:r w:rsidRPr="009124C6">
        <w:rPr>
          <w:snapToGrid/>
          <w:color w:val="000000" w:themeColor="text1"/>
        </w:rPr>
        <w:t xml:space="preserve"> 4.7 </w:t>
      </w:r>
      <w:r w:rsidRPr="009124C6">
        <w:rPr>
          <w:snapToGrid/>
          <w:color w:val="000000" w:themeColor="text1"/>
        </w:rPr>
        <w:t>公斤的碳排放，相當於開車</w:t>
      </w:r>
      <w:r w:rsidRPr="009124C6">
        <w:rPr>
          <w:snapToGrid/>
          <w:color w:val="000000" w:themeColor="text1"/>
        </w:rPr>
        <w:t xml:space="preserve"> 20 </w:t>
      </w:r>
      <w:r w:rsidRPr="009124C6">
        <w:rPr>
          <w:snapToGrid/>
          <w:color w:val="000000" w:themeColor="text1"/>
        </w:rPr>
        <w:t>公里</w:t>
      </w:r>
      <w:r w:rsidR="00953457">
        <w:rPr>
          <w:rFonts w:hint="eastAsia"/>
          <w:snapToGrid/>
          <w:color w:val="000000" w:themeColor="text1"/>
        </w:rPr>
        <w:t>，</w:t>
      </w:r>
      <w:r w:rsidRPr="009124C6">
        <w:rPr>
          <w:snapToGrid/>
          <w:color w:val="000000" w:themeColor="text1"/>
        </w:rPr>
        <w:t>再進到染</w:t>
      </w:r>
      <w:r w:rsidRPr="006E69BC">
        <w:rPr>
          <w:snapToGrid/>
          <w:color w:val="000000" w:themeColor="text1"/>
        </w:rPr>
        <w:t>整、縫製等步驟，估計還有</w:t>
      </w:r>
      <w:r w:rsidRPr="006E69BC">
        <w:rPr>
          <w:snapToGrid/>
          <w:color w:val="000000" w:themeColor="text1"/>
        </w:rPr>
        <w:t xml:space="preserve"> 12% </w:t>
      </w:r>
      <w:r w:rsidRPr="006E69BC">
        <w:rPr>
          <w:snapToGrid/>
          <w:color w:val="000000" w:themeColor="text1"/>
        </w:rPr>
        <w:t>的資源會隨著生產過程被浪費</w:t>
      </w:r>
      <w:r w:rsidR="006216E7" w:rsidRPr="006E69BC">
        <w:rPr>
          <w:rFonts w:hint="eastAsia"/>
          <w:noProof/>
          <w:snapToGrid/>
          <w:color w:val="000000" w:themeColor="text1"/>
        </w:rPr>
        <w:t xml:space="preserve"> </w:t>
      </w:r>
      <w:r w:rsidR="006216E7" w:rsidRPr="006E69BC">
        <w:rPr>
          <w:rFonts w:hint="eastAsia"/>
          <w:noProof/>
          <w:color w:val="000000" w:themeColor="text1"/>
        </w:rPr>
        <w:t>(MacArthur, 2017)</w:t>
      </w:r>
      <w:r w:rsidRPr="006E69BC">
        <w:rPr>
          <w:snapToGrid/>
          <w:color w:val="000000" w:themeColor="text1"/>
        </w:rPr>
        <w:t>。延長衣服壽命的三個建議英國非營利組織</w:t>
      </w:r>
      <w:r w:rsidRPr="006E69BC">
        <w:rPr>
          <w:snapToGrid/>
          <w:color w:val="000000" w:themeColor="text1"/>
        </w:rPr>
        <w:t xml:space="preserve"> WRAP</w:t>
      </w:r>
      <w:r w:rsidRPr="006E69BC">
        <w:rPr>
          <w:snapToGrid/>
          <w:color w:val="000000" w:themeColor="text1"/>
        </w:rPr>
        <w:t>（</w:t>
      </w:r>
      <w:r w:rsidRPr="006E69BC">
        <w:rPr>
          <w:snapToGrid/>
          <w:color w:val="000000" w:themeColor="text1"/>
        </w:rPr>
        <w:t>Waste &amp; Resources Action Programme</w:t>
      </w:r>
      <w:r w:rsidRPr="006E69BC">
        <w:rPr>
          <w:snapToGrid/>
          <w:color w:val="000000" w:themeColor="text1"/>
        </w:rPr>
        <w:t>）曾指出，如果英國有</w:t>
      </w:r>
      <w:r w:rsidRPr="006E69BC">
        <w:rPr>
          <w:snapToGrid/>
          <w:color w:val="000000" w:themeColor="text1"/>
        </w:rPr>
        <w:t xml:space="preserve"> 50</w:t>
      </w:r>
      <w:r w:rsidRPr="006E69BC">
        <w:rPr>
          <w:snapToGrid/>
          <w:color w:val="000000" w:themeColor="text1"/>
        </w:rPr>
        <w:t>％</w:t>
      </w:r>
      <w:r w:rsidRPr="006E69BC">
        <w:rPr>
          <w:snapToGrid/>
          <w:color w:val="000000" w:themeColor="text1"/>
        </w:rPr>
        <w:t xml:space="preserve"> </w:t>
      </w:r>
      <w:r w:rsidRPr="006E69BC">
        <w:rPr>
          <w:snapToGrid/>
          <w:color w:val="000000" w:themeColor="text1"/>
        </w:rPr>
        <w:t>的衣物，能延長九個月的使用時間，就可以減少</w:t>
      </w:r>
      <w:r w:rsidRPr="006E69BC">
        <w:rPr>
          <w:snapToGrid/>
          <w:color w:val="000000" w:themeColor="text1"/>
        </w:rPr>
        <w:t xml:space="preserve"> 8</w:t>
      </w:r>
      <w:r w:rsidRPr="006E69BC">
        <w:rPr>
          <w:snapToGrid/>
          <w:color w:val="000000" w:themeColor="text1"/>
        </w:rPr>
        <w:t>％</w:t>
      </w:r>
      <w:r w:rsidRPr="006E69BC">
        <w:rPr>
          <w:snapToGrid/>
          <w:color w:val="000000" w:themeColor="text1"/>
        </w:rPr>
        <w:t xml:space="preserve"> </w:t>
      </w:r>
      <w:r w:rsidRPr="006E69BC">
        <w:rPr>
          <w:snapToGrid/>
          <w:color w:val="000000" w:themeColor="text1"/>
        </w:rPr>
        <w:t>碳足跡、</w:t>
      </w:r>
      <w:r w:rsidRPr="006E69BC">
        <w:rPr>
          <w:snapToGrid/>
          <w:color w:val="000000" w:themeColor="text1"/>
        </w:rPr>
        <w:t>10</w:t>
      </w:r>
      <w:r w:rsidRPr="006E69BC">
        <w:rPr>
          <w:snapToGrid/>
          <w:color w:val="000000" w:themeColor="text1"/>
        </w:rPr>
        <w:t>％</w:t>
      </w:r>
      <w:r w:rsidRPr="006E69BC">
        <w:rPr>
          <w:snapToGrid/>
          <w:color w:val="000000" w:themeColor="text1"/>
        </w:rPr>
        <w:t xml:space="preserve"> </w:t>
      </w:r>
      <w:r w:rsidRPr="006E69BC">
        <w:rPr>
          <w:snapToGrid/>
          <w:color w:val="000000" w:themeColor="text1"/>
        </w:rPr>
        <w:t>水足跡及</w:t>
      </w:r>
      <w:r w:rsidRPr="006E69BC">
        <w:rPr>
          <w:snapToGrid/>
          <w:color w:val="000000" w:themeColor="text1"/>
        </w:rPr>
        <w:t xml:space="preserve"> 4</w:t>
      </w:r>
      <w:r w:rsidRPr="006E69BC">
        <w:rPr>
          <w:snapToGrid/>
          <w:color w:val="000000" w:themeColor="text1"/>
        </w:rPr>
        <w:t>％</w:t>
      </w:r>
      <w:r w:rsidRPr="006E69BC">
        <w:rPr>
          <w:snapToGrid/>
          <w:color w:val="000000" w:themeColor="text1"/>
        </w:rPr>
        <w:t xml:space="preserve"> </w:t>
      </w:r>
      <w:r w:rsidRPr="006E69BC">
        <w:rPr>
          <w:snapToGrid/>
          <w:color w:val="000000" w:themeColor="text1"/>
        </w:rPr>
        <w:t>廢棄物。</w:t>
      </w:r>
    </w:p>
    <w:p w14:paraId="2F8E03D5" w14:textId="4B9CD60F" w:rsidR="006216E7" w:rsidRPr="00EC717A" w:rsidRDefault="006216E7" w:rsidP="006216E7">
      <w:pPr>
        <w:pStyle w:val="B2"/>
        <w:rPr>
          <w:color w:val="FF0000"/>
        </w:rPr>
      </w:pPr>
      <w:r w:rsidRPr="00EC717A">
        <w:rPr>
          <w:noProof/>
          <w:color w:val="FF0000"/>
        </w:rPr>
        <w:lastRenderedPageBreak/>
        <w:drawing>
          <wp:inline distT="0" distB="0" distL="0" distR="0" wp14:anchorId="5ACCE094" wp14:editId="6284FEF1">
            <wp:extent cx="5579605" cy="3719512"/>
            <wp:effectExtent l="0" t="0" r="2540" b="0"/>
            <wp:docPr id="1079395045" name="圖片 3" descr="快時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快時尚"/>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79605" cy="3719512"/>
                    </a:xfrm>
                    <a:prstGeom prst="rect">
                      <a:avLst/>
                    </a:prstGeom>
                    <a:noFill/>
                    <a:ln>
                      <a:noFill/>
                    </a:ln>
                  </pic:spPr>
                </pic:pic>
              </a:graphicData>
            </a:graphic>
          </wp:inline>
        </w:drawing>
      </w:r>
    </w:p>
    <w:p w14:paraId="1932C4E3" w14:textId="354AB569" w:rsidR="006216E7" w:rsidRPr="009124C6" w:rsidRDefault="006216E7" w:rsidP="006216E7">
      <w:pPr>
        <w:pStyle w:val="B10"/>
        <w:spacing w:before="120" w:after="240"/>
        <w:rPr>
          <w:color w:val="000000" w:themeColor="text1"/>
        </w:rPr>
      </w:pPr>
      <w:bookmarkStart w:id="62" w:name="_Ref144280971"/>
      <w:bookmarkStart w:id="63" w:name="_Toc149041094"/>
      <w:r w:rsidRPr="009124C6">
        <w:rPr>
          <w:rFonts w:hint="eastAsia"/>
          <w:color w:val="000000" w:themeColor="text1"/>
        </w:rPr>
        <w:t xml:space="preserve">圖 </w:t>
      </w:r>
      <w:r w:rsidR="00814FA0">
        <w:rPr>
          <w:color w:val="000000" w:themeColor="text1"/>
        </w:rPr>
        <w:fldChar w:fldCharType="begin"/>
      </w:r>
      <w:r w:rsidR="00814FA0">
        <w:rPr>
          <w:color w:val="000000" w:themeColor="text1"/>
        </w:rPr>
        <w:instrText xml:space="preserve"> </w:instrText>
      </w:r>
      <w:r w:rsidR="00814FA0">
        <w:rPr>
          <w:rFonts w:hint="eastAsia"/>
          <w:color w:val="000000" w:themeColor="text1"/>
        </w:rPr>
        <w:instrText>STYLEREF 1 \s</w:instrText>
      </w:r>
      <w:r w:rsidR="00814FA0">
        <w:rPr>
          <w:color w:val="000000" w:themeColor="text1"/>
        </w:rPr>
        <w:instrText xml:space="preserve"> </w:instrText>
      </w:r>
      <w:r w:rsidR="00814FA0">
        <w:rPr>
          <w:color w:val="000000" w:themeColor="text1"/>
        </w:rPr>
        <w:fldChar w:fldCharType="separate"/>
      </w:r>
      <w:r w:rsidR="001B3D63">
        <w:rPr>
          <w:noProof/>
          <w:color w:val="000000" w:themeColor="text1"/>
        </w:rPr>
        <w:t>2</w:t>
      </w:r>
      <w:r w:rsidR="00814FA0">
        <w:rPr>
          <w:color w:val="000000" w:themeColor="text1"/>
        </w:rPr>
        <w:fldChar w:fldCharType="end"/>
      </w:r>
      <w:r w:rsidR="00814FA0">
        <w:rPr>
          <w:color w:val="000000" w:themeColor="text1"/>
        </w:rPr>
        <w:noBreakHyphen/>
      </w:r>
      <w:r w:rsidR="00814FA0">
        <w:rPr>
          <w:color w:val="000000" w:themeColor="text1"/>
        </w:rPr>
        <w:fldChar w:fldCharType="begin"/>
      </w:r>
      <w:r w:rsidR="00814FA0">
        <w:rPr>
          <w:color w:val="000000" w:themeColor="text1"/>
        </w:rPr>
        <w:instrText xml:space="preserve"> </w:instrText>
      </w:r>
      <w:r w:rsidR="00814FA0">
        <w:rPr>
          <w:rFonts w:hint="eastAsia"/>
          <w:color w:val="000000" w:themeColor="text1"/>
        </w:rPr>
        <w:instrText>SEQ 圖 \* ARABIC \s 1</w:instrText>
      </w:r>
      <w:r w:rsidR="00814FA0">
        <w:rPr>
          <w:color w:val="000000" w:themeColor="text1"/>
        </w:rPr>
        <w:instrText xml:space="preserve"> </w:instrText>
      </w:r>
      <w:r w:rsidR="00814FA0">
        <w:rPr>
          <w:color w:val="000000" w:themeColor="text1"/>
        </w:rPr>
        <w:fldChar w:fldCharType="separate"/>
      </w:r>
      <w:r w:rsidR="001B3D63">
        <w:rPr>
          <w:noProof/>
          <w:color w:val="000000" w:themeColor="text1"/>
        </w:rPr>
        <w:t>5</w:t>
      </w:r>
      <w:r w:rsidR="00814FA0">
        <w:rPr>
          <w:color w:val="000000" w:themeColor="text1"/>
        </w:rPr>
        <w:fldChar w:fldCharType="end"/>
      </w:r>
      <w:bookmarkEnd w:id="62"/>
      <w:r w:rsidRPr="009124C6">
        <w:rPr>
          <w:rFonts w:hint="eastAsia"/>
          <w:color w:val="000000" w:themeColor="text1"/>
        </w:rPr>
        <w:t>生產棉花的耗損及汙染</w:t>
      </w:r>
      <w:r w:rsidRPr="009124C6">
        <w:rPr>
          <w:rFonts w:hint="eastAsia"/>
          <w:noProof/>
          <w:color w:val="000000" w:themeColor="text1"/>
        </w:rPr>
        <w:t>(MacArthur, 2017)</w:t>
      </w:r>
      <w:r w:rsidR="00AE5BD3" w:rsidRPr="009124C6">
        <w:rPr>
          <w:noProof/>
          <w:color w:val="000000" w:themeColor="text1"/>
          <w:vertAlign w:val="superscript"/>
        </w:rPr>
        <w:fldChar w:fldCharType="begin"/>
      </w:r>
      <w:r w:rsidR="00AE5BD3" w:rsidRPr="009124C6">
        <w:rPr>
          <w:noProof/>
          <w:color w:val="000000" w:themeColor="text1"/>
          <w:vertAlign w:val="superscript"/>
        </w:rPr>
        <w:instrText xml:space="preserve"> </w:instrText>
      </w:r>
      <w:r w:rsidR="00AE5BD3" w:rsidRPr="009124C6">
        <w:rPr>
          <w:rFonts w:hint="eastAsia"/>
          <w:noProof/>
          <w:color w:val="000000" w:themeColor="text1"/>
          <w:vertAlign w:val="superscript"/>
        </w:rPr>
        <w:instrText>REF _Ref144282861 \r \h</w:instrText>
      </w:r>
      <w:r w:rsidR="00AE5BD3" w:rsidRPr="009124C6">
        <w:rPr>
          <w:noProof/>
          <w:color w:val="000000" w:themeColor="text1"/>
          <w:vertAlign w:val="superscript"/>
        </w:rPr>
        <w:instrText xml:space="preserve">  \* MERGEFORMAT </w:instrText>
      </w:r>
      <w:r w:rsidR="00AE5BD3" w:rsidRPr="009124C6">
        <w:rPr>
          <w:noProof/>
          <w:color w:val="000000" w:themeColor="text1"/>
          <w:vertAlign w:val="superscript"/>
        </w:rPr>
      </w:r>
      <w:r w:rsidR="00AE5BD3" w:rsidRPr="009124C6">
        <w:rPr>
          <w:noProof/>
          <w:color w:val="000000" w:themeColor="text1"/>
          <w:vertAlign w:val="superscript"/>
        </w:rPr>
        <w:fldChar w:fldCharType="separate"/>
      </w:r>
      <w:r w:rsidR="001B3D63">
        <w:rPr>
          <w:noProof/>
          <w:color w:val="000000" w:themeColor="text1"/>
          <w:vertAlign w:val="superscript"/>
        </w:rPr>
        <w:t>32</w:t>
      </w:r>
      <w:bookmarkEnd w:id="63"/>
      <w:r w:rsidR="00AE5BD3" w:rsidRPr="009124C6">
        <w:rPr>
          <w:noProof/>
          <w:color w:val="000000" w:themeColor="text1"/>
          <w:vertAlign w:val="superscript"/>
        </w:rPr>
        <w:fldChar w:fldCharType="end"/>
      </w:r>
    </w:p>
    <w:p w14:paraId="1D81B1B1" w14:textId="77777777" w:rsidR="00FF2F88" w:rsidRPr="009124C6" w:rsidRDefault="00FF2F88" w:rsidP="00FF2F88">
      <w:pPr>
        <w:rPr>
          <w:color w:val="000000" w:themeColor="text1"/>
        </w:rPr>
      </w:pPr>
    </w:p>
    <w:p w14:paraId="7B872C17" w14:textId="3A978EC4" w:rsidR="00BB3029" w:rsidRPr="009124C6" w:rsidRDefault="00BB3029" w:rsidP="00BB3029">
      <w:pPr>
        <w:pStyle w:val="A02"/>
        <w:ind w:firstLine="488"/>
        <w:rPr>
          <w:snapToGrid/>
          <w:color w:val="000000" w:themeColor="text1"/>
        </w:rPr>
      </w:pPr>
      <w:r w:rsidRPr="009124C6">
        <w:rPr>
          <w:snapToGrid/>
          <w:color w:val="000000" w:themeColor="text1"/>
        </w:rPr>
        <w:t>衣物的生產過程需要大量的資源，而延長衣服的壽命可以減少這些資源的浪費。以下是三個建議</w:t>
      </w:r>
      <w:r w:rsidR="00333765" w:rsidRPr="009124C6">
        <w:rPr>
          <w:rFonts w:hint="eastAsia"/>
          <w:noProof/>
          <w:snapToGrid/>
          <w:color w:val="000000" w:themeColor="text1"/>
        </w:rPr>
        <w:t xml:space="preserve"> </w:t>
      </w:r>
      <w:r w:rsidR="00333765" w:rsidRPr="009124C6">
        <w:rPr>
          <w:rFonts w:hint="eastAsia"/>
          <w:noProof/>
          <w:color w:val="000000" w:themeColor="text1"/>
        </w:rPr>
        <w:t>(Ou, 2023)</w:t>
      </w:r>
      <w:r w:rsidR="00AE5BD3" w:rsidRPr="009124C6">
        <w:rPr>
          <w:noProof/>
          <w:color w:val="000000" w:themeColor="text1"/>
          <w:vertAlign w:val="superscript"/>
        </w:rPr>
        <w:fldChar w:fldCharType="begin"/>
      </w:r>
      <w:r w:rsidR="00AE5BD3" w:rsidRPr="009124C6">
        <w:rPr>
          <w:noProof/>
          <w:color w:val="000000" w:themeColor="text1"/>
          <w:vertAlign w:val="superscript"/>
        </w:rPr>
        <w:instrText xml:space="preserve"> </w:instrText>
      </w:r>
      <w:r w:rsidR="00AE5BD3" w:rsidRPr="009124C6">
        <w:rPr>
          <w:rFonts w:hint="eastAsia"/>
          <w:noProof/>
          <w:color w:val="000000" w:themeColor="text1"/>
          <w:vertAlign w:val="superscript"/>
        </w:rPr>
        <w:instrText>REF _Ref144282880 \r \h</w:instrText>
      </w:r>
      <w:r w:rsidR="00AE5BD3" w:rsidRPr="009124C6">
        <w:rPr>
          <w:noProof/>
          <w:color w:val="000000" w:themeColor="text1"/>
          <w:vertAlign w:val="superscript"/>
        </w:rPr>
        <w:instrText xml:space="preserve">  \* MERGEFORMAT </w:instrText>
      </w:r>
      <w:r w:rsidR="00AE5BD3" w:rsidRPr="009124C6">
        <w:rPr>
          <w:noProof/>
          <w:color w:val="000000" w:themeColor="text1"/>
          <w:vertAlign w:val="superscript"/>
        </w:rPr>
      </w:r>
      <w:r w:rsidR="00AE5BD3" w:rsidRPr="009124C6">
        <w:rPr>
          <w:noProof/>
          <w:color w:val="000000" w:themeColor="text1"/>
          <w:vertAlign w:val="superscript"/>
        </w:rPr>
        <w:fldChar w:fldCharType="separate"/>
      </w:r>
      <w:r w:rsidR="001B3D63">
        <w:rPr>
          <w:noProof/>
          <w:color w:val="000000" w:themeColor="text1"/>
          <w:vertAlign w:val="superscript"/>
        </w:rPr>
        <w:t>44</w:t>
      </w:r>
      <w:r w:rsidR="00AE5BD3" w:rsidRPr="009124C6">
        <w:rPr>
          <w:noProof/>
          <w:color w:val="000000" w:themeColor="text1"/>
          <w:vertAlign w:val="superscript"/>
        </w:rPr>
        <w:fldChar w:fldCharType="end"/>
      </w:r>
      <w:r w:rsidRPr="009124C6">
        <w:rPr>
          <w:snapToGrid/>
          <w:color w:val="000000" w:themeColor="text1"/>
        </w:rPr>
        <w:t>，可以讓你的衣物陪伴你更長的時間：</w:t>
      </w:r>
    </w:p>
    <w:p w14:paraId="0BB37BAC" w14:textId="6075C90F" w:rsidR="00BB3029" w:rsidRPr="009124C6" w:rsidRDefault="00BB3029" w:rsidP="00BB3029">
      <w:pPr>
        <w:pStyle w:val="A001"/>
        <w:numPr>
          <w:ilvl w:val="0"/>
          <w:numId w:val="12"/>
        </w:numPr>
        <w:spacing w:after="120"/>
        <w:rPr>
          <w:color w:val="000000" w:themeColor="text1"/>
        </w:rPr>
      </w:pPr>
      <w:r w:rsidRPr="009124C6">
        <w:rPr>
          <w:color w:val="000000" w:themeColor="text1"/>
        </w:rPr>
        <w:t>髒了再洗，降低洗衣頻率</w:t>
      </w:r>
      <w:r w:rsidRPr="009124C6">
        <w:rPr>
          <w:color w:val="000000" w:themeColor="text1"/>
        </w:rPr>
        <w:t xml:space="preserve"> </w:t>
      </w:r>
      <w:r w:rsidRPr="009124C6">
        <w:rPr>
          <w:color w:val="000000" w:themeColor="text1"/>
        </w:rPr>
        <w:t>不必每次穿完衣服就立刻洗，這樣可以減少洗衣對衣服的耗損，同時也能節省能源和水資源</w:t>
      </w:r>
      <w:r w:rsidR="00953457">
        <w:rPr>
          <w:rFonts w:hint="eastAsia"/>
          <w:color w:val="000000" w:themeColor="text1"/>
        </w:rPr>
        <w:t>，</w:t>
      </w:r>
      <w:r w:rsidRPr="009124C6">
        <w:rPr>
          <w:color w:val="000000" w:themeColor="text1"/>
        </w:rPr>
        <w:t>根據衣物類型和實際情況，可以參考美國清潔協會的建議來確定清潔週期</w:t>
      </w:r>
      <w:r w:rsidR="00953457">
        <w:rPr>
          <w:rFonts w:hint="eastAsia"/>
          <w:color w:val="000000" w:themeColor="text1"/>
        </w:rPr>
        <w:t>，</w:t>
      </w:r>
      <w:r w:rsidRPr="009124C6">
        <w:rPr>
          <w:color w:val="000000" w:themeColor="text1"/>
        </w:rPr>
        <w:t>如內褲、內衣可能需要每次穿過後立即洗，但牛仔褲、套裝、大衣等則可以穿著多次後再洗。</w:t>
      </w:r>
    </w:p>
    <w:p w14:paraId="7F9C3F23" w14:textId="7C18DB0E" w:rsidR="00BB3029" w:rsidRPr="009124C6" w:rsidRDefault="00BB3029" w:rsidP="00BB3029">
      <w:pPr>
        <w:pStyle w:val="A001"/>
        <w:numPr>
          <w:ilvl w:val="0"/>
          <w:numId w:val="12"/>
        </w:numPr>
        <w:spacing w:after="120"/>
        <w:rPr>
          <w:color w:val="000000" w:themeColor="text1"/>
        </w:rPr>
      </w:pPr>
      <w:r w:rsidRPr="009124C6">
        <w:rPr>
          <w:color w:val="000000" w:themeColor="text1"/>
        </w:rPr>
        <w:t>善待衣服，看懂洗衣標示</w:t>
      </w:r>
      <w:r w:rsidRPr="009124C6">
        <w:rPr>
          <w:color w:val="000000" w:themeColor="text1"/>
        </w:rPr>
        <w:t xml:space="preserve"> </w:t>
      </w:r>
      <w:r w:rsidRPr="009124C6">
        <w:rPr>
          <w:color w:val="000000" w:themeColor="text1"/>
        </w:rPr>
        <w:t>仔細閱讀衣服上的洗衣標示，確認適合的洗衣方式，包括水洗、漂白、熨燙等。使用正確的洗衣方法可以減少衣服的磨損和變形，延長其使用壽命。避免使用過熱的水溫、強力的洗衣劑，也不要過度熨燙，都有助於保護衣物纖維。</w:t>
      </w:r>
    </w:p>
    <w:p w14:paraId="282F10C3" w14:textId="6098928F" w:rsidR="00BB3029" w:rsidRPr="009124C6" w:rsidRDefault="00BB3029" w:rsidP="00BB3029">
      <w:pPr>
        <w:pStyle w:val="A001"/>
        <w:numPr>
          <w:ilvl w:val="0"/>
          <w:numId w:val="12"/>
        </w:numPr>
        <w:spacing w:after="120"/>
        <w:rPr>
          <w:color w:val="000000" w:themeColor="text1"/>
        </w:rPr>
      </w:pPr>
      <w:r w:rsidRPr="009124C6">
        <w:rPr>
          <w:color w:val="000000" w:themeColor="text1"/>
        </w:rPr>
        <w:t>讓衣服更百搭，為它結交新朋友</w:t>
      </w:r>
      <w:r w:rsidRPr="009124C6">
        <w:rPr>
          <w:color w:val="000000" w:themeColor="text1"/>
        </w:rPr>
        <w:t xml:space="preserve"> </w:t>
      </w:r>
      <w:r w:rsidRPr="009124C6">
        <w:rPr>
          <w:color w:val="000000" w:themeColor="text1"/>
        </w:rPr>
        <w:t>在購買新衣服和配件時，考慮它們是否可以與你現有的衣物組合，創造更多的穿搭選擇，延長衣物的使用週期。選擇經典款式和中性色調，這些衣物更容易搭配不同風格的服飾，不容易過時。</w:t>
      </w:r>
    </w:p>
    <w:p w14:paraId="3242C0EA" w14:textId="59CD11E8" w:rsidR="00D24044" w:rsidRPr="009124C6" w:rsidRDefault="00BB3029" w:rsidP="00E916CE">
      <w:pPr>
        <w:pStyle w:val="A02"/>
        <w:ind w:firstLine="488"/>
        <w:rPr>
          <w:snapToGrid/>
          <w:color w:val="000000" w:themeColor="text1"/>
        </w:rPr>
      </w:pPr>
      <w:r w:rsidRPr="009124C6">
        <w:rPr>
          <w:rFonts w:hint="eastAsia"/>
          <w:snapToGrid/>
          <w:color w:val="000000" w:themeColor="text1"/>
        </w:rPr>
        <w:t>最後，若能夠將衣服保存至下一代，</w:t>
      </w:r>
      <w:r w:rsidR="00FF2F88" w:rsidRPr="009124C6">
        <w:rPr>
          <w:snapToGrid/>
          <w:color w:val="000000" w:themeColor="text1"/>
        </w:rPr>
        <w:t xml:space="preserve"> </w:t>
      </w:r>
      <w:r w:rsidR="00FF2F88" w:rsidRPr="009124C6">
        <w:rPr>
          <w:snapToGrid/>
          <w:color w:val="000000" w:themeColor="text1"/>
        </w:rPr>
        <w:t>將你的古著</w:t>
      </w:r>
      <w:r w:rsidR="00FF2F88" w:rsidRPr="009124C6">
        <w:rPr>
          <w:rFonts w:hint="eastAsia"/>
          <w:snapToGrid/>
          <w:color w:val="000000" w:themeColor="text1"/>
        </w:rPr>
        <w:t>傳承</w:t>
      </w:r>
      <w:r w:rsidR="00FF2F88" w:rsidRPr="009124C6">
        <w:rPr>
          <w:snapToGrid/>
          <w:color w:val="000000" w:themeColor="text1"/>
        </w:rPr>
        <w:t>給下一代，分享這些衣物背後的故事和價值觀</w:t>
      </w:r>
      <w:r w:rsidR="00FF2F88" w:rsidRPr="009124C6">
        <w:rPr>
          <w:rFonts w:hint="eastAsia"/>
          <w:snapToGrid/>
          <w:color w:val="000000" w:themeColor="text1"/>
        </w:rPr>
        <w:t>，</w:t>
      </w:r>
      <w:r w:rsidR="00FF2F88" w:rsidRPr="009124C6">
        <w:rPr>
          <w:snapToGrid/>
          <w:color w:val="000000" w:themeColor="text1"/>
        </w:rPr>
        <w:t>這種傳承不僅</w:t>
      </w:r>
      <w:r w:rsidR="00BE4E44" w:rsidRPr="009124C6">
        <w:rPr>
          <w:rFonts w:hint="eastAsia"/>
          <w:snapToGrid/>
          <w:color w:val="000000" w:themeColor="text1"/>
        </w:rPr>
        <w:t>在於</w:t>
      </w:r>
      <w:r w:rsidR="00FF2F88" w:rsidRPr="009124C6">
        <w:rPr>
          <w:snapToGrid/>
          <w:color w:val="000000" w:themeColor="text1"/>
        </w:rPr>
        <w:t>衣物本身，更傳遞了環保、可持續和時尚的重要性。透過這種方式，他們可以理解衣物的價值不僅僅在於外觀，還包括其背後的故事。</w:t>
      </w:r>
    </w:p>
    <w:p w14:paraId="15737A9F" w14:textId="09F5299B" w:rsidR="00932F80" w:rsidRPr="000D1C9D" w:rsidRDefault="00932F80" w:rsidP="000D1C9D">
      <w:pPr>
        <w:pStyle w:val="2"/>
        <w:ind w:left="567"/>
      </w:pPr>
      <w:bookmarkStart w:id="64" w:name="_Ref125899716"/>
      <w:bookmarkStart w:id="65" w:name="_Toc129957635"/>
      <w:bookmarkStart w:id="66" w:name="_Toc149041039"/>
      <w:r w:rsidRPr="000D1C9D">
        <w:lastRenderedPageBreak/>
        <w:t>購買意願</w:t>
      </w:r>
      <w:bookmarkEnd w:id="64"/>
      <w:bookmarkEnd w:id="65"/>
      <w:bookmarkEnd w:id="66"/>
    </w:p>
    <w:p w14:paraId="5F1A529B" w14:textId="13EF1356" w:rsidR="007D3C96" w:rsidRPr="00616702" w:rsidRDefault="003B1376" w:rsidP="00BF0B56">
      <w:pPr>
        <w:pStyle w:val="A02"/>
        <w:ind w:firstLine="488"/>
      </w:pPr>
      <w:r>
        <w:rPr>
          <w:rFonts w:hint="eastAsia"/>
        </w:rPr>
        <w:t>購買意願</w:t>
      </w:r>
      <w:r w:rsidR="00616702">
        <w:rPr>
          <w:rFonts w:hint="eastAsia"/>
        </w:rPr>
        <w:t>是指</w:t>
      </w:r>
      <w:r w:rsidR="00BD2C9B" w:rsidRPr="00BD2C9B">
        <w:rPr>
          <w:rFonts w:hint="eastAsia"/>
        </w:rPr>
        <w:t>消費者對產品的評價或是品牌的態度與外在影響因素所構成</w:t>
      </w:r>
      <w:r w:rsidR="00BD2C9B" w:rsidRPr="00BD2C9B">
        <w:rPr>
          <w:rFonts w:hint="eastAsia"/>
        </w:rPr>
        <w:t xml:space="preserve">(Fishbein </w:t>
      </w:r>
      <w:r w:rsidR="005F1497">
        <w:rPr>
          <w:rFonts w:hint="eastAsia"/>
          <w:noProof/>
        </w:rPr>
        <w:t>&amp;</w:t>
      </w:r>
      <w:r w:rsidR="00BD2C9B" w:rsidRPr="00BD2C9B">
        <w:rPr>
          <w:rFonts w:hint="eastAsia"/>
        </w:rPr>
        <w:t xml:space="preserve"> Ajzen</w:t>
      </w:r>
      <w:r w:rsidR="00F61D79">
        <w:rPr>
          <w:noProof/>
        </w:rPr>
        <w:t>,</w:t>
      </w:r>
      <w:r w:rsidR="00F61D79">
        <w:rPr>
          <w:rFonts w:hint="eastAsia"/>
          <w:noProof/>
        </w:rPr>
        <w:t xml:space="preserve"> </w:t>
      </w:r>
      <w:r w:rsidR="00BD2C9B" w:rsidRPr="00BD2C9B">
        <w:rPr>
          <w:rFonts w:hint="eastAsia"/>
        </w:rPr>
        <w:t>197</w:t>
      </w:r>
      <w:r w:rsidR="00B67EEC">
        <w:t>7</w:t>
      </w:r>
      <w:r w:rsidR="00BD2C9B" w:rsidRPr="00BD2C9B">
        <w:rPr>
          <w:rFonts w:hint="eastAsia"/>
        </w:rPr>
        <w:t>)</w:t>
      </w:r>
      <w:r w:rsidR="00235F5E" w:rsidRPr="00235F5E">
        <w:rPr>
          <w:vertAlign w:val="superscript"/>
        </w:rPr>
        <w:fldChar w:fldCharType="begin"/>
      </w:r>
      <w:r w:rsidR="00235F5E" w:rsidRPr="00235F5E">
        <w:rPr>
          <w:vertAlign w:val="superscript"/>
        </w:rPr>
        <w:instrText xml:space="preserve"> </w:instrText>
      </w:r>
      <w:r w:rsidR="00235F5E" w:rsidRPr="00235F5E">
        <w:rPr>
          <w:rFonts w:hint="eastAsia"/>
          <w:vertAlign w:val="superscript"/>
        </w:rPr>
        <w:instrText>REF _Ref135122378 \r \h</w:instrText>
      </w:r>
      <w:r w:rsidR="00235F5E" w:rsidRPr="00235F5E">
        <w:rPr>
          <w:vertAlign w:val="superscript"/>
        </w:rPr>
        <w:instrText xml:space="preserve">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12</w:t>
      </w:r>
      <w:r w:rsidR="00235F5E" w:rsidRPr="00235F5E">
        <w:rPr>
          <w:vertAlign w:val="superscript"/>
        </w:rPr>
        <w:fldChar w:fldCharType="end"/>
      </w:r>
      <w:r w:rsidR="00BD2C9B" w:rsidRPr="00BD2C9B">
        <w:rPr>
          <w:rFonts w:hint="eastAsia"/>
        </w:rPr>
        <w:t>。</w:t>
      </w:r>
      <w:r w:rsidR="00616702">
        <w:rPr>
          <w:rFonts w:hint="eastAsia"/>
        </w:rPr>
        <w:t>然而，普遍的消費者購買意願與綠色購買意願則有相當的差別，因為環保觀念不一定會使消費者具備綠色購買意願，此也為本研究探討之觀點。</w:t>
      </w:r>
    </w:p>
    <w:p w14:paraId="0A33E59B" w14:textId="2F5364AE" w:rsidR="00932F80" w:rsidRDefault="00486ACA" w:rsidP="00486ACA">
      <w:pPr>
        <w:pStyle w:val="3"/>
      </w:pPr>
      <w:bookmarkStart w:id="67" w:name="_Toc149041040"/>
      <w:r>
        <w:t>消費者</w:t>
      </w:r>
      <w:r w:rsidR="007D3C96" w:rsidRPr="000D1C9D">
        <w:t>購買意願</w:t>
      </w:r>
      <w:bookmarkEnd w:id="67"/>
    </w:p>
    <w:p w14:paraId="3D58E53A" w14:textId="49AAD8AF" w:rsidR="00BD2C9B" w:rsidRPr="00BD2C9B" w:rsidRDefault="00616702" w:rsidP="00BD2C9B">
      <w:pPr>
        <w:pStyle w:val="A02"/>
        <w:ind w:firstLine="488"/>
      </w:pPr>
      <w:r>
        <w:rPr>
          <w:rFonts w:hint="eastAsia"/>
        </w:rPr>
        <w:t>消費者之</w:t>
      </w:r>
      <w:r w:rsidR="00BD2C9B">
        <w:t>購買意願被證</w:t>
      </w:r>
      <w:r w:rsidR="00BD2C9B">
        <w:rPr>
          <w:rFonts w:hint="eastAsia"/>
        </w:rPr>
        <w:t>實為</w:t>
      </w:r>
      <w:r w:rsidR="00BD2C9B">
        <w:t>消費者行為的預測因素</w:t>
      </w:r>
      <w:r w:rsidR="00BD2C9B">
        <w:t>(Fishbein &amp; Ajzen</w:t>
      </w:r>
      <w:r w:rsidR="00F61D79">
        <w:rPr>
          <w:noProof/>
        </w:rPr>
        <w:t>,</w:t>
      </w:r>
      <w:r w:rsidR="00BD2C9B">
        <w:t xml:space="preserve"> 1977)</w:t>
      </w:r>
      <w:r w:rsidR="00235F5E" w:rsidRPr="00235F5E">
        <w:rPr>
          <w:vertAlign w:val="superscript"/>
        </w:rPr>
        <w:fldChar w:fldCharType="begin"/>
      </w:r>
      <w:r w:rsidR="00235F5E" w:rsidRPr="00235F5E">
        <w:rPr>
          <w:vertAlign w:val="superscript"/>
        </w:rPr>
        <w:instrText xml:space="preserve"> </w:instrText>
      </w:r>
      <w:r w:rsidR="00235F5E" w:rsidRPr="00235F5E">
        <w:rPr>
          <w:rFonts w:hint="eastAsia"/>
          <w:vertAlign w:val="superscript"/>
        </w:rPr>
        <w:instrText>REF _Ref135122378 \r \h</w:instrText>
      </w:r>
      <w:r w:rsidR="00235F5E" w:rsidRPr="00235F5E">
        <w:rPr>
          <w:vertAlign w:val="superscript"/>
        </w:rPr>
        <w:instrText xml:space="preserve">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12</w:t>
      </w:r>
      <w:r w:rsidR="00235F5E" w:rsidRPr="00235F5E">
        <w:rPr>
          <w:vertAlign w:val="superscript"/>
        </w:rPr>
        <w:fldChar w:fldCharType="end"/>
      </w:r>
      <w:r w:rsidR="00BD2C9B">
        <w:rPr>
          <w:rFonts w:hint="eastAsia"/>
        </w:rPr>
        <w:t>，</w:t>
      </w:r>
      <w:r w:rsidR="00BD2C9B" w:rsidRPr="00235F5E">
        <w:rPr>
          <w:rFonts w:hint="eastAsia"/>
        </w:rPr>
        <w:t>同時也</w:t>
      </w:r>
      <w:r w:rsidR="00BD2C9B" w:rsidRPr="00235F5E">
        <w:t>是行銷人員預測購買最準確</w:t>
      </w:r>
      <w:r w:rsidR="00BD2C9B" w:rsidRPr="00235F5E">
        <w:rPr>
          <w:rFonts w:hint="eastAsia"/>
        </w:rPr>
        <w:t>之</w:t>
      </w:r>
      <w:r w:rsidR="00BD2C9B" w:rsidRPr="00235F5E">
        <w:t>變數</w:t>
      </w:r>
      <w:r w:rsidR="00BD2C9B" w:rsidRPr="00235F5E">
        <w:t>(Morwitz &amp; Schmittlein</w:t>
      </w:r>
      <w:r w:rsidR="00F61D79">
        <w:rPr>
          <w:noProof/>
        </w:rPr>
        <w:t>,</w:t>
      </w:r>
      <w:r w:rsidR="002251DB">
        <w:t xml:space="preserve"> </w:t>
      </w:r>
      <w:r w:rsidR="00BD2C9B" w:rsidRPr="00235F5E">
        <w:t>1992</w:t>
      </w:r>
      <w:r w:rsidR="00BD2C9B">
        <w:t>)</w:t>
      </w:r>
      <w:r w:rsidR="00235F5E" w:rsidRPr="00235F5E">
        <w:rPr>
          <w:vertAlign w:val="superscript"/>
        </w:rPr>
        <w:fldChar w:fldCharType="begin"/>
      </w:r>
      <w:r w:rsidR="00235F5E" w:rsidRPr="00235F5E">
        <w:rPr>
          <w:vertAlign w:val="superscript"/>
        </w:rPr>
        <w:instrText xml:space="preserve"> REF _Ref135122476 \r \h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39</w:t>
      </w:r>
      <w:r w:rsidR="00235F5E" w:rsidRPr="00235F5E">
        <w:rPr>
          <w:vertAlign w:val="superscript"/>
        </w:rPr>
        <w:fldChar w:fldCharType="end"/>
      </w:r>
      <w:r w:rsidR="00BD2C9B">
        <w:t>。</w:t>
      </w:r>
      <w:r w:rsidR="00BD2C9B">
        <w:t>Schiffman &amp; Kanuk</w:t>
      </w:r>
      <w:r w:rsidR="00235F5E">
        <w:t>(</w:t>
      </w:r>
      <w:r w:rsidR="00BD2C9B">
        <w:t>2007)</w:t>
      </w:r>
      <w:r w:rsidR="00235F5E" w:rsidRPr="00235F5E">
        <w:rPr>
          <w:vertAlign w:val="superscript"/>
        </w:rPr>
        <w:fldChar w:fldCharType="begin"/>
      </w:r>
      <w:r w:rsidR="00235F5E" w:rsidRPr="00235F5E">
        <w:rPr>
          <w:vertAlign w:val="superscript"/>
        </w:rPr>
        <w:instrText xml:space="preserve"> REF _Ref135122518 \r \h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54</w:t>
      </w:r>
      <w:r w:rsidR="00235F5E" w:rsidRPr="00235F5E">
        <w:rPr>
          <w:vertAlign w:val="superscript"/>
        </w:rPr>
        <w:fldChar w:fldCharType="end"/>
      </w:r>
      <w:r w:rsidR="00BD2C9B">
        <w:t>購買意願越高，實際購買的機率較高</w:t>
      </w:r>
      <w:r w:rsidR="00BD2C9B">
        <w:rPr>
          <w:rFonts w:hint="eastAsia"/>
        </w:rPr>
        <w:t>，</w:t>
      </w:r>
      <w:r w:rsidR="00BD2C9B">
        <w:t>消費者</w:t>
      </w:r>
      <w:r w:rsidR="00BD2C9B">
        <w:rPr>
          <w:rFonts w:hint="eastAsia"/>
        </w:rPr>
        <w:t>已過往的經歷或是外部資訊之蒐集，</w:t>
      </w:r>
      <w:r w:rsidR="00BD2C9B">
        <w:t>經</w:t>
      </w:r>
      <w:r w:rsidR="00BD2C9B">
        <w:rPr>
          <w:rFonts w:hint="eastAsia"/>
        </w:rPr>
        <w:t>思考及評估後</w:t>
      </w:r>
      <w:r w:rsidR="00BD2C9B">
        <w:t>，</w:t>
      </w:r>
      <w:r w:rsidR="00BD2C9B">
        <w:rPr>
          <w:rFonts w:hint="eastAsia"/>
        </w:rPr>
        <w:t>進而</w:t>
      </w:r>
      <w:r w:rsidR="00BD2C9B">
        <w:t>產生購買</w:t>
      </w:r>
      <w:r w:rsidR="00BD2C9B">
        <w:rPr>
          <w:rFonts w:hint="eastAsia"/>
        </w:rPr>
        <w:t>之</w:t>
      </w:r>
      <w:r w:rsidR="00BD2C9B">
        <w:t>行為。用知覺價值來衡量購買意願之方法，以「可能購買」、「想要購買」和「考慮購買」為問項</w:t>
      </w:r>
      <w:r w:rsidR="00235F5E">
        <w:rPr>
          <w:rFonts w:hint="eastAsia"/>
        </w:rPr>
        <w:t>(</w:t>
      </w:r>
      <w:r w:rsidR="00235F5E">
        <w:t>Zeithaml</w:t>
      </w:r>
      <w:r w:rsidR="00F61D79">
        <w:rPr>
          <w:noProof/>
        </w:rPr>
        <w:t>,</w:t>
      </w:r>
      <w:r w:rsidR="00B0761E">
        <w:rPr>
          <w:noProof/>
        </w:rPr>
        <w:t xml:space="preserve"> </w:t>
      </w:r>
      <w:r w:rsidR="00235F5E">
        <w:t>1988</w:t>
      </w:r>
      <w:r w:rsidR="00235F5E">
        <w:rPr>
          <w:rFonts w:hint="eastAsia"/>
        </w:rPr>
        <w:t>)</w:t>
      </w:r>
      <w:r w:rsidR="00235F5E" w:rsidRPr="00235F5E">
        <w:rPr>
          <w:vertAlign w:val="superscript"/>
        </w:rPr>
        <w:fldChar w:fldCharType="begin"/>
      </w:r>
      <w:r w:rsidR="00235F5E" w:rsidRPr="00235F5E">
        <w:rPr>
          <w:vertAlign w:val="superscript"/>
        </w:rPr>
        <w:instrText xml:space="preserve"> </w:instrText>
      </w:r>
      <w:r w:rsidR="00235F5E" w:rsidRPr="00235F5E">
        <w:rPr>
          <w:rFonts w:hint="eastAsia"/>
          <w:vertAlign w:val="superscript"/>
        </w:rPr>
        <w:instrText>REF _Ref135120318 \r \h</w:instrText>
      </w:r>
      <w:r w:rsidR="00235F5E" w:rsidRPr="00235F5E">
        <w:rPr>
          <w:vertAlign w:val="superscript"/>
        </w:rPr>
        <w:instrText xml:space="preserve">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66</w:t>
      </w:r>
      <w:r w:rsidR="00235F5E" w:rsidRPr="00235F5E">
        <w:rPr>
          <w:vertAlign w:val="superscript"/>
        </w:rPr>
        <w:fldChar w:fldCharType="end"/>
      </w:r>
      <w:r w:rsidR="00BD2C9B">
        <w:rPr>
          <w:rFonts w:hint="eastAsia"/>
        </w:rPr>
        <w:t>。</w:t>
      </w:r>
      <w:r w:rsidR="00BD2C9B">
        <w:t>消費者購買意願之衡量指標應以顧客忠誠度為基礎，包含再</w:t>
      </w:r>
      <w:r w:rsidR="00BD2C9B">
        <w:rPr>
          <w:rFonts w:hint="eastAsia"/>
        </w:rPr>
        <w:t>次</w:t>
      </w:r>
      <w:r w:rsidR="00BD2C9B">
        <w:t>購買意願、未來購買意願和推薦意願</w:t>
      </w:r>
      <w:r w:rsidR="00BD2C9B">
        <w:t xml:space="preserve"> (Sirohi</w:t>
      </w:r>
      <w:r w:rsidR="00F61D79">
        <w:rPr>
          <w:rFonts w:hint="eastAsia"/>
        </w:rPr>
        <w:t xml:space="preserve"> </w:t>
      </w:r>
      <w:r w:rsidR="00BD2C9B">
        <w:t>McLaughlin &amp; Wittink</w:t>
      </w:r>
      <w:r w:rsidR="00F61D79">
        <w:rPr>
          <w:noProof/>
        </w:rPr>
        <w:t>,</w:t>
      </w:r>
      <w:r w:rsidR="00BD2C9B">
        <w:t xml:space="preserve"> 1998)</w:t>
      </w:r>
      <w:r w:rsidR="00235F5E" w:rsidRPr="00235F5E">
        <w:rPr>
          <w:vertAlign w:val="superscript"/>
        </w:rPr>
        <w:fldChar w:fldCharType="begin"/>
      </w:r>
      <w:r w:rsidR="00235F5E" w:rsidRPr="00235F5E">
        <w:rPr>
          <w:vertAlign w:val="superscript"/>
        </w:rPr>
        <w:instrText xml:space="preserve"> REF _Ref135122585 \r \h </w:instrText>
      </w:r>
      <w:r w:rsidR="00235F5E">
        <w:rPr>
          <w:vertAlign w:val="superscript"/>
        </w:rPr>
        <w:instrText xml:space="preserve"> \* MERGEFORMAT </w:instrText>
      </w:r>
      <w:r w:rsidR="00235F5E" w:rsidRPr="00235F5E">
        <w:rPr>
          <w:vertAlign w:val="superscript"/>
        </w:rPr>
      </w:r>
      <w:r w:rsidR="00235F5E" w:rsidRPr="00235F5E">
        <w:rPr>
          <w:vertAlign w:val="superscript"/>
        </w:rPr>
        <w:fldChar w:fldCharType="separate"/>
      </w:r>
      <w:r w:rsidR="001B3D63">
        <w:rPr>
          <w:vertAlign w:val="superscript"/>
        </w:rPr>
        <w:t>59</w:t>
      </w:r>
      <w:r w:rsidR="00235F5E" w:rsidRPr="00235F5E">
        <w:rPr>
          <w:vertAlign w:val="superscript"/>
        </w:rPr>
        <w:fldChar w:fldCharType="end"/>
      </w:r>
      <w:r w:rsidR="00BD2C9B">
        <w:t>。</w:t>
      </w:r>
    </w:p>
    <w:p w14:paraId="03FC157F" w14:textId="14E751AF" w:rsidR="00932F80" w:rsidRPr="000D1C9D" w:rsidRDefault="00932F80" w:rsidP="000D1C9D">
      <w:pPr>
        <w:pStyle w:val="3"/>
      </w:pPr>
      <w:bookmarkStart w:id="68" w:name="_Toc129957636"/>
      <w:bookmarkStart w:id="69" w:name="_Toc149041041"/>
      <w:r w:rsidRPr="000D1C9D">
        <w:t>綠色</w:t>
      </w:r>
      <w:r w:rsidR="00486ACA">
        <w:t>消費者</w:t>
      </w:r>
      <w:r w:rsidRPr="000D1C9D">
        <w:t>購買意願</w:t>
      </w:r>
      <w:bookmarkEnd w:id="68"/>
      <w:bookmarkEnd w:id="69"/>
    </w:p>
    <w:p w14:paraId="78D166BA" w14:textId="11F2E7A5" w:rsidR="00932F80" w:rsidRDefault="00932F80" w:rsidP="000D1C9D">
      <w:pPr>
        <w:pStyle w:val="A02"/>
        <w:ind w:firstLine="488"/>
        <w:rPr>
          <w:smallCaps/>
        </w:rPr>
      </w:pPr>
      <w:r w:rsidRPr="000D1C9D">
        <w:rPr>
          <w:smallCaps/>
        </w:rPr>
        <w:t>綠色</w:t>
      </w:r>
      <w:r w:rsidRPr="000D1C9D">
        <w:rPr>
          <w:rFonts w:hint="eastAsia"/>
          <w:smallCaps/>
        </w:rPr>
        <w:t>購買意願</w:t>
      </w:r>
      <w:r w:rsidRPr="000D1C9D">
        <w:rPr>
          <w:smallCaps/>
        </w:rPr>
        <w:t>會</w:t>
      </w:r>
      <w:r w:rsidRPr="000D1C9D">
        <w:rPr>
          <w:rFonts w:hint="eastAsia"/>
          <w:smallCaps/>
        </w:rPr>
        <w:t>因個人之人口特徵變數</w:t>
      </w:r>
      <w:r w:rsidR="000D1C9D">
        <w:rPr>
          <w:rFonts w:hint="eastAsia"/>
          <w:smallCaps/>
        </w:rPr>
        <w:t>將</w:t>
      </w:r>
      <w:r w:rsidRPr="000D1C9D">
        <w:rPr>
          <w:rFonts w:hint="eastAsia"/>
          <w:smallCaps/>
        </w:rPr>
        <w:t>影響各構面</w:t>
      </w:r>
      <w:r w:rsidRPr="000D1C9D">
        <w:rPr>
          <w:smallCaps/>
        </w:rPr>
        <w:t>，</w:t>
      </w:r>
      <w:r w:rsidRPr="000D1C9D">
        <w:rPr>
          <w:rFonts w:hint="eastAsia"/>
          <w:smallCaps/>
        </w:rPr>
        <w:t>例如</w:t>
      </w:r>
      <w:r w:rsidR="00D17A27">
        <w:rPr>
          <w:rFonts w:hint="eastAsia"/>
          <w:smallCaps/>
        </w:rPr>
        <w:t>:</w:t>
      </w:r>
      <w:r w:rsidRPr="000D1C9D">
        <w:rPr>
          <w:smallCaps/>
        </w:rPr>
        <w:t>性別、年齡、教育程度</w:t>
      </w:r>
      <w:r w:rsidRPr="000D1C9D">
        <w:rPr>
          <w:rFonts w:hint="eastAsia"/>
          <w:smallCaps/>
        </w:rPr>
        <w:t>等</w:t>
      </w:r>
      <w:r w:rsidRPr="000D1C9D">
        <w:rPr>
          <w:smallCaps/>
        </w:rPr>
        <w:t>人口特徵</w:t>
      </w:r>
      <w:r w:rsidRPr="000D1C9D">
        <w:rPr>
          <w:rFonts w:hint="eastAsia"/>
          <w:smallCaps/>
        </w:rPr>
        <w:t>變數</w:t>
      </w:r>
      <w:r w:rsidRPr="000D1C9D">
        <w:rPr>
          <w:smallCaps/>
        </w:rPr>
        <w:t>。購買意願</w:t>
      </w:r>
      <w:r w:rsidRPr="000D1C9D">
        <w:rPr>
          <w:rFonts w:hint="eastAsia"/>
          <w:smallCaps/>
        </w:rPr>
        <w:t>為</w:t>
      </w:r>
      <w:r w:rsidRPr="000D1C9D">
        <w:rPr>
          <w:smallCaps/>
        </w:rPr>
        <w:t>實際購買</w:t>
      </w:r>
      <w:r w:rsidRPr="000D1C9D">
        <w:rPr>
          <w:rFonts w:hint="eastAsia"/>
          <w:smallCaps/>
        </w:rPr>
        <w:t>行為的關鍵因素，也</w:t>
      </w:r>
      <w:r w:rsidRPr="000D1C9D">
        <w:rPr>
          <w:smallCaps/>
        </w:rPr>
        <w:t>表達個人的需求，</w:t>
      </w:r>
      <w:r w:rsidRPr="000D1C9D">
        <w:rPr>
          <w:rFonts w:hint="eastAsia"/>
          <w:smallCaps/>
        </w:rPr>
        <w:t>然而</w:t>
      </w:r>
      <w:r w:rsidRPr="000D1C9D">
        <w:rPr>
          <w:smallCaps/>
        </w:rPr>
        <w:t>二手</w:t>
      </w:r>
      <w:r w:rsidRPr="000D1C9D">
        <w:rPr>
          <w:rFonts w:hint="eastAsia"/>
          <w:smallCaps/>
        </w:rPr>
        <w:t>商</w:t>
      </w:r>
      <w:r w:rsidRPr="000D1C9D">
        <w:rPr>
          <w:smallCaps/>
        </w:rPr>
        <w:t>品</w:t>
      </w:r>
      <w:r w:rsidRPr="000D1C9D">
        <w:rPr>
          <w:rFonts w:hint="eastAsia"/>
          <w:smallCaps/>
        </w:rPr>
        <w:t>所留下的刻板印象是</w:t>
      </w:r>
      <w:r w:rsidRPr="000D1C9D">
        <w:rPr>
          <w:smallCaps/>
        </w:rPr>
        <w:t>環保</w:t>
      </w:r>
      <w:r w:rsidRPr="000D1C9D">
        <w:rPr>
          <w:rFonts w:hint="eastAsia"/>
          <w:smallCaps/>
        </w:rPr>
        <w:t>與</w:t>
      </w:r>
      <w:r w:rsidRPr="000D1C9D">
        <w:rPr>
          <w:smallCaps/>
        </w:rPr>
        <w:t>便宜</w:t>
      </w:r>
      <w:r w:rsidRPr="000D1C9D">
        <w:rPr>
          <w:rFonts w:hint="eastAsia"/>
          <w:smallCaps/>
        </w:rPr>
        <w:t>的結合</w:t>
      </w:r>
      <w:r w:rsidRPr="000D1C9D">
        <w:rPr>
          <w:smallCaps/>
        </w:rPr>
        <w:t>。</w:t>
      </w:r>
      <w:r w:rsidRPr="000D1C9D">
        <w:rPr>
          <w:rFonts w:hint="eastAsia"/>
          <w:smallCaps/>
        </w:rPr>
        <w:t>於是</w:t>
      </w:r>
      <w:r w:rsidRPr="000D1C9D">
        <w:rPr>
          <w:smallCaps/>
        </w:rPr>
        <w:t>穿著二手或</w:t>
      </w:r>
      <w:r w:rsidRPr="000D1C9D">
        <w:rPr>
          <w:rFonts w:hint="eastAsia"/>
          <w:smallCaps/>
        </w:rPr>
        <w:t>古著</w:t>
      </w:r>
      <w:r w:rsidRPr="000D1C9D">
        <w:rPr>
          <w:smallCaps/>
        </w:rPr>
        <w:t>與貧窮的消費者</w:t>
      </w:r>
      <w:r w:rsidRPr="000D1C9D">
        <w:rPr>
          <w:rFonts w:hint="eastAsia"/>
          <w:smallCaps/>
        </w:rPr>
        <w:t>被連結了</w:t>
      </w:r>
      <w:r w:rsidRPr="000D1C9D">
        <w:rPr>
          <w:smallCaps/>
        </w:rPr>
        <w:t>，</w:t>
      </w:r>
      <w:r w:rsidRPr="000D1C9D">
        <w:rPr>
          <w:rFonts w:hint="eastAsia"/>
          <w:smallCaps/>
        </w:rPr>
        <w:t>因為</w:t>
      </w:r>
      <w:r w:rsidRPr="000D1C9D">
        <w:rPr>
          <w:smallCaps/>
        </w:rPr>
        <w:t>他們</w:t>
      </w:r>
      <w:r w:rsidRPr="000D1C9D">
        <w:rPr>
          <w:rFonts w:hint="eastAsia"/>
          <w:smallCaps/>
        </w:rPr>
        <w:t>無法負擔</w:t>
      </w:r>
      <w:r w:rsidRPr="000D1C9D">
        <w:rPr>
          <w:smallCaps/>
        </w:rPr>
        <w:t>新商品</w:t>
      </w:r>
      <w:r w:rsidR="003A1434" w:rsidRPr="000D1C9D">
        <w:rPr>
          <w:smallCaps/>
        </w:rPr>
        <w:t>(</w:t>
      </w:r>
      <w:r w:rsidR="003A1434" w:rsidRPr="002D173D">
        <w:rPr>
          <w:szCs w:val="24"/>
        </w:rPr>
        <w:t>McColl</w:t>
      </w:r>
      <w:r w:rsidR="003A1434">
        <w:rPr>
          <w:szCs w:val="24"/>
        </w:rPr>
        <w:t xml:space="preserve"> et </w:t>
      </w:r>
      <w:r w:rsidR="003A1434" w:rsidRPr="002D173D">
        <w:rPr>
          <w:szCs w:val="24"/>
        </w:rPr>
        <w:t>al.</w:t>
      </w:r>
      <w:r w:rsidR="003A1434">
        <w:rPr>
          <w:noProof/>
        </w:rPr>
        <w:t>,</w:t>
      </w:r>
      <w:r w:rsidR="00B930F7">
        <w:rPr>
          <w:noProof/>
        </w:rPr>
        <w:t xml:space="preserve"> </w:t>
      </w:r>
      <w:r w:rsidR="003A1434" w:rsidRPr="002D173D">
        <w:rPr>
          <w:szCs w:val="24"/>
        </w:rPr>
        <w:t>201</w:t>
      </w:r>
      <w:r w:rsidR="003A1434">
        <w:rPr>
          <w:szCs w:val="24"/>
        </w:rPr>
        <w:t>3</w:t>
      </w:r>
      <w:r w:rsidR="003A1434" w:rsidRPr="002D173D">
        <w:rPr>
          <w:szCs w:val="24"/>
        </w:rPr>
        <w:t>)</w:t>
      </w:r>
      <w:r w:rsidR="003A1434" w:rsidRPr="00235F5E">
        <w:rPr>
          <w:smallCaps/>
          <w:vertAlign w:val="superscript"/>
        </w:rPr>
        <w:t xml:space="preserve"> </w:t>
      </w:r>
      <w:r w:rsidR="003A1434" w:rsidRPr="00235F5E">
        <w:rPr>
          <w:smallCaps/>
          <w:vertAlign w:val="superscript"/>
        </w:rPr>
        <w:fldChar w:fldCharType="begin"/>
      </w:r>
      <w:r w:rsidR="003A1434" w:rsidRPr="00235F5E">
        <w:rPr>
          <w:smallCaps/>
          <w:vertAlign w:val="superscript"/>
        </w:rPr>
        <w:instrText xml:space="preserve"> REF _Ref135122653 \r \h </w:instrText>
      </w:r>
      <w:r w:rsidR="003A1434">
        <w:rPr>
          <w:smallCaps/>
          <w:vertAlign w:val="superscript"/>
        </w:rPr>
        <w:instrText xml:space="preserve"> \* MERGEFORMAT </w:instrText>
      </w:r>
      <w:r w:rsidR="003A1434" w:rsidRPr="00235F5E">
        <w:rPr>
          <w:smallCaps/>
          <w:vertAlign w:val="superscript"/>
        </w:rPr>
      </w:r>
      <w:r w:rsidR="003A1434" w:rsidRPr="00235F5E">
        <w:rPr>
          <w:smallCaps/>
          <w:vertAlign w:val="superscript"/>
        </w:rPr>
        <w:fldChar w:fldCharType="separate"/>
      </w:r>
      <w:r w:rsidR="001B3D63">
        <w:rPr>
          <w:smallCaps/>
          <w:vertAlign w:val="superscript"/>
        </w:rPr>
        <w:t>34</w:t>
      </w:r>
      <w:r w:rsidR="003A1434" w:rsidRPr="00235F5E">
        <w:rPr>
          <w:smallCaps/>
          <w:vertAlign w:val="superscript"/>
        </w:rPr>
        <w:fldChar w:fldCharType="end"/>
      </w:r>
      <w:r w:rsidRPr="000D1C9D">
        <w:rPr>
          <w:smallCaps/>
        </w:rPr>
        <w:t>。回收</w:t>
      </w:r>
      <w:r w:rsidRPr="000D1C9D">
        <w:rPr>
          <w:rFonts w:hint="eastAsia"/>
          <w:smallCaps/>
        </w:rPr>
        <w:t>商</w:t>
      </w:r>
      <w:r w:rsidRPr="000D1C9D">
        <w:rPr>
          <w:smallCaps/>
        </w:rPr>
        <w:t>品的購買行為是</w:t>
      </w:r>
      <w:r w:rsidRPr="000D1C9D">
        <w:rPr>
          <w:rFonts w:hint="eastAsia"/>
          <w:smallCaps/>
        </w:rPr>
        <w:t>有</w:t>
      </w:r>
      <w:r w:rsidRPr="000D1C9D">
        <w:rPr>
          <w:smallCaps/>
        </w:rPr>
        <w:t>部分原因是</w:t>
      </w:r>
      <w:r w:rsidRPr="000D1C9D">
        <w:rPr>
          <w:rFonts w:hint="eastAsia"/>
          <w:smallCaps/>
        </w:rPr>
        <w:t>古著服飾</w:t>
      </w:r>
      <w:r w:rsidRPr="000D1C9D">
        <w:rPr>
          <w:smallCaps/>
        </w:rPr>
        <w:t>的</w:t>
      </w:r>
      <w:r w:rsidRPr="000D1C9D">
        <w:rPr>
          <w:rFonts w:hint="eastAsia"/>
          <w:smallCaps/>
        </w:rPr>
        <w:t>潮流趨勢所席捲，以致</w:t>
      </w:r>
      <w:r w:rsidRPr="000D1C9D">
        <w:rPr>
          <w:smallCaps/>
        </w:rPr>
        <w:t>減少快時尚</w:t>
      </w:r>
      <w:r w:rsidRPr="000D1C9D">
        <w:rPr>
          <w:rFonts w:hint="eastAsia"/>
          <w:smallCaps/>
        </w:rPr>
        <w:t>之消費可能</w:t>
      </w:r>
      <w:r w:rsidRPr="000D1C9D">
        <w:rPr>
          <w:smallCaps/>
        </w:rPr>
        <w:t>，促進永續時尚行為的可行方法</w:t>
      </w:r>
      <w:r w:rsidRPr="000D1C9D">
        <w:rPr>
          <w:smallCaps/>
        </w:rPr>
        <w:t>(H. J. Park &amp; Lin</w:t>
      </w:r>
      <w:r w:rsidR="00F61D79">
        <w:rPr>
          <w:noProof/>
        </w:rPr>
        <w:t>,</w:t>
      </w:r>
      <w:r w:rsidR="00F61D79">
        <w:rPr>
          <w:rFonts w:hint="eastAsia"/>
          <w:noProof/>
        </w:rPr>
        <w:t xml:space="preserve"> </w:t>
      </w:r>
      <w:r w:rsidRPr="000D1C9D">
        <w:rPr>
          <w:smallCaps/>
        </w:rPr>
        <w:t>2020)</w:t>
      </w:r>
      <w:r w:rsidR="00235F5E" w:rsidRPr="00235F5E">
        <w:rPr>
          <w:smallCaps/>
          <w:vertAlign w:val="superscript"/>
        </w:rPr>
        <w:fldChar w:fldCharType="begin"/>
      </w:r>
      <w:r w:rsidR="00235F5E" w:rsidRPr="00235F5E">
        <w:rPr>
          <w:smallCaps/>
          <w:vertAlign w:val="superscript"/>
        </w:rPr>
        <w:instrText xml:space="preserve"> REF _Ref135122692 \r \h </w:instrText>
      </w:r>
      <w:r w:rsidR="00235F5E">
        <w:rPr>
          <w:smallCaps/>
          <w:vertAlign w:val="superscript"/>
        </w:rPr>
        <w:instrText xml:space="preserve"> \* MERGEFORMAT </w:instrText>
      </w:r>
      <w:r w:rsidR="00235F5E" w:rsidRPr="00235F5E">
        <w:rPr>
          <w:smallCaps/>
          <w:vertAlign w:val="superscript"/>
        </w:rPr>
      </w:r>
      <w:r w:rsidR="00235F5E" w:rsidRPr="00235F5E">
        <w:rPr>
          <w:smallCaps/>
          <w:vertAlign w:val="superscript"/>
        </w:rPr>
        <w:fldChar w:fldCharType="separate"/>
      </w:r>
      <w:r w:rsidR="001B3D63">
        <w:rPr>
          <w:smallCaps/>
          <w:vertAlign w:val="superscript"/>
        </w:rPr>
        <w:t>47</w:t>
      </w:r>
      <w:r w:rsidR="00235F5E" w:rsidRPr="00235F5E">
        <w:rPr>
          <w:smallCaps/>
          <w:vertAlign w:val="superscript"/>
        </w:rPr>
        <w:fldChar w:fldCharType="end"/>
      </w:r>
      <w:r w:rsidRPr="000D1C9D">
        <w:rPr>
          <w:smallCaps/>
        </w:rPr>
        <w:t>。循環時尚服裝是新領域，促</w:t>
      </w:r>
      <w:r w:rsidRPr="000D1C9D">
        <w:rPr>
          <w:rFonts w:hint="eastAsia"/>
          <w:smallCaps/>
        </w:rPr>
        <w:t>使古著服飾回收再利用</w:t>
      </w:r>
      <w:r w:rsidRPr="000D1C9D">
        <w:rPr>
          <w:smallCaps/>
        </w:rPr>
        <w:t>。消費者</w:t>
      </w:r>
      <w:r w:rsidRPr="000D1C9D">
        <w:rPr>
          <w:rFonts w:hint="eastAsia"/>
          <w:smallCaps/>
        </w:rPr>
        <w:t>明白</w:t>
      </w:r>
      <w:r w:rsidRPr="000D1C9D">
        <w:rPr>
          <w:smallCaps/>
        </w:rPr>
        <w:t>永續性概念</w:t>
      </w:r>
      <w:r w:rsidRPr="000D1C9D">
        <w:rPr>
          <w:rFonts w:hint="eastAsia"/>
          <w:smallCaps/>
        </w:rPr>
        <w:t>已普及</w:t>
      </w:r>
      <w:r w:rsidRPr="000D1C9D">
        <w:rPr>
          <w:smallCaps/>
        </w:rPr>
        <w:t>，</w:t>
      </w:r>
      <w:r w:rsidRPr="000D1C9D">
        <w:rPr>
          <w:rFonts w:hint="eastAsia"/>
          <w:smallCaps/>
        </w:rPr>
        <w:t>尤其在於</w:t>
      </w:r>
      <w:r w:rsidRPr="000D1C9D">
        <w:rPr>
          <w:smallCaps/>
        </w:rPr>
        <w:t>時裝業</w:t>
      </w:r>
      <w:r w:rsidRPr="000D1C9D">
        <w:rPr>
          <w:rFonts w:hint="eastAsia"/>
          <w:smallCaps/>
        </w:rPr>
        <w:t>，於是</w:t>
      </w:r>
      <w:r w:rsidRPr="000D1C9D">
        <w:rPr>
          <w:smallCaps/>
        </w:rPr>
        <w:t>購買選擇沒有永續性</w:t>
      </w:r>
      <w:r w:rsidRPr="000D1C9D">
        <w:rPr>
          <w:rFonts w:hint="eastAsia"/>
          <w:smallCaps/>
        </w:rPr>
        <w:t>之概念的</w:t>
      </w:r>
      <w:r w:rsidRPr="000D1C9D">
        <w:rPr>
          <w:smallCaps/>
        </w:rPr>
        <w:t>消費者是最有可能</w:t>
      </w:r>
      <w:r w:rsidRPr="000D1C9D">
        <w:rPr>
          <w:rFonts w:hint="eastAsia"/>
          <w:smallCaps/>
        </w:rPr>
        <w:t>被</w:t>
      </w:r>
      <w:r w:rsidRPr="000D1C9D">
        <w:rPr>
          <w:smallCaps/>
        </w:rPr>
        <w:t>改變的消費者，</w:t>
      </w:r>
      <w:r w:rsidRPr="000D1C9D">
        <w:rPr>
          <w:rFonts w:hint="eastAsia"/>
          <w:smallCaps/>
        </w:rPr>
        <w:t>所以理應被企業所關注</w:t>
      </w:r>
      <w:r w:rsidRPr="000D1C9D">
        <w:rPr>
          <w:smallCaps/>
        </w:rPr>
        <w:t>。</w:t>
      </w:r>
      <w:r w:rsidRPr="000D1C9D">
        <w:rPr>
          <w:rFonts w:hint="eastAsia"/>
          <w:smallCaps/>
        </w:rPr>
        <w:t>部分之</w:t>
      </w:r>
      <w:r w:rsidRPr="000D1C9D">
        <w:rPr>
          <w:smallCaps/>
        </w:rPr>
        <w:t>消費者意識到知識匱乏</w:t>
      </w:r>
      <w:r w:rsidRPr="000D1C9D">
        <w:rPr>
          <w:rFonts w:hint="eastAsia"/>
          <w:smallCaps/>
        </w:rPr>
        <w:t>為關鍵問題</w:t>
      </w:r>
      <w:r w:rsidRPr="000D1C9D">
        <w:rPr>
          <w:smallCaps/>
        </w:rPr>
        <w:t>，</w:t>
      </w:r>
      <w:r w:rsidRPr="000D1C9D">
        <w:rPr>
          <w:rFonts w:hint="eastAsia"/>
          <w:smallCaps/>
        </w:rPr>
        <w:t>缺少商品相關之</w:t>
      </w:r>
      <w:r w:rsidRPr="000D1C9D">
        <w:rPr>
          <w:smallCaps/>
        </w:rPr>
        <w:t>訊息</w:t>
      </w:r>
      <w:r w:rsidRPr="000D1C9D">
        <w:rPr>
          <w:rFonts w:hint="eastAsia"/>
          <w:smallCaps/>
        </w:rPr>
        <w:t>，以至於</w:t>
      </w:r>
      <w:r w:rsidRPr="000D1C9D">
        <w:rPr>
          <w:smallCaps/>
        </w:rPr>
        <w:t>缺乏教育和價格因素等方面，</w:t>
      </w:r>
      <w:r w:rsidRPr="000D1C9D">
        <w:rPr>
          <w:rFonts w:hint="eastAsia"/>
          <w:smallCaps/>
        </w:rPr>
        <w:t>導致</w:t>
      </w:r>
      <w:r w:rsidRPr="000D1C9D">
        <w:rPr>
          <w:smallCaps/>
        </w:rPr>
        <w:t>時裝業實施</w:t>
      </w:r>
      <w:r w:rsidRPr="000D1C9D">
        <w:rPr>
          <w:rFonts w:hint="eastAsia"/>
          <w:smallCaps/>
        </w:rPr>
        <w:t>難以實施永續經營，於是</w:t>
      </w:r>
      <w:r w:rsidRPr="000D1C9D">
        <w:rPr>
          <w:smallCaps/>
        </w:rPr>
        <w:t>消費者</w:t>
      </w:r>
      <w:r w:rsidRPr="000D1C9D">
        <w:rPr>
          <w:rFonts w:hint="eastAsia"/>
          <w:smallCaps/>
        </w:rPr>
        <w:t>認為</w:t>
      </w:r>
      <w:r w:rsidRPr="000D1C9D">
        <w:rPr>
          <w:smallCaps/>
        </w:rPr>
        <w:t>時裝</w:t>
      </w:r>
      <w:r w:rsidRPr="000D1C9D">
        <w:rPr>
          <w:rFonts w:hint="eastAsia"/>
          <w:smallCaps/>
        </w:rPr>
        <w:t>業</w:t>
      </w:r>
      <w:r w:rsidRPr="000D1C9D">
        <w:rPr>
          <w:smallCaps/>
        </w:rPr>
        <w:t>能</w:t>
      </w:r>
      <w:r w:rsidRPr="000D1C9D">
        <w:rPr>
          <w:rFonts w:hint="eastAsia"/>
          <w:smallCaps/>
        </w:rPr>
        <w:t>推廣永續性之教育</w:t>
      </w:r>
      <w:r w:rsidRPr="000D1C9D">
        <w:rPr>
          <w:smallCaps/>
        </w:rPr>
        <w:t>(</w:t>
      </w:r>
      <w:r w:rsidR="00A04BB8">
        <w:rPr>
          <w:smallCaps/>
        </w:rPr>
        <w:t>Pereira et al</w:t>
      </w:r>
      <w:r w:rsidRPr="000D1C9D">
        <w:rPr>
          <w:smallCaps/>
        </w:rPr>
        <w:t>.</w:t>
      </w:r>
      <w:r w:rsidR="00F61D79">
        <w:rPr>
          <w:noProof/>
        </w:rPr>
        <w:t>,</w:t>
      </w:r>
      <w:r w:rsidR="00F61D79">
        <w:rPr>
          <w:rFonts w:hint="eastAsia"/>
          <w:noProof/>
        </w:rPr>
        <w:t xml:space="preserve"> </w:t>
      </w:r>
      <w:r w:rsidRPr="000D1C9D">
        <w:rPr>
          <w:smallCaps/>
        </w:rPr>
        <w:t>2021)</w:t>
      </w:r>
      <w:r w:rsidR="00235F5E" w:rsidRPr="00235F5E">
        <w:rPr>
          <w:smallCaps/>
          <w:vertAlign w:val="superscript"/>
        </w:rPr>
        <w:fldChar w:fldCharType="begin"/>
      </w:r>
      <w:r w:rsidR="00235F5E" w:rsidRPr="00235F5E">
        <w:rPr>
          <w:smallCaps/>
          <w:vertAlign w:val="superscript"/>
        </w:rPr>
        <w:instrText xml:space="preserve"> REF _Ref135122729 \r \h </w:instrText>
      </w:r>
      <w:r w:rsidR="00235F5E">
        <w:rPr>
          <w:smallCaps/>
          <w:vertAlign w:val="superscript"/>
        </w:rPr>
        <w:instrText xml:space="preserve"> \* MERGEFORMAT </w:instrText>
      </w:r>
      <w:r w:rsidR="00235F5E" w:rsidRPr="00235F5E">
        <w:rPr>
          <w:smallCaps/>
          <w:vertAlign w:val="superscript"/>
        </w:rPr>
      </w:r>
      <w:r w:rsidR="00235F5E" w:rsidRPr="00235F5E">
        <w:rPr>
          <w:smallCaps/>
          <w:vertAlign w:val="superscript"/>
        </w:rPr>
        <w:fldChar w:fldCharType="separate"/>
      </w:r>
      <w:r w:rsidR="001B3D63">
        <w:rPr>
          <w:smallCaps/>
          <w:vertAlign w:val="superscript"/>
        </w:rPr>
        <w:t>49</w:t>
      </w:r>
      <w:r w:rsidR="00235F5E" w:rsidRPr="00235F5E">
        <w:rPr>
          <w:smallCaps/>
          <w:vertAlign w:val="superscript"/>
        </w:rPr>
        <w:fldChar w:fldCharType="end"/>
      </w:r>
      <w:r w:rsidRPr="000D1C9D">
        <w:rPr>
          <w:smallCaps/>
        </w:rPr>
        <w:t>。除了</w:t>
      </w:r>
      <w:r w:rsidRPr="000D1C9D">
        <w:rPr>
          <w:rFonts w:hint="eastAsia"/>
          <w:smallCaps/>
        </w:rPr>
        <w:t>考慮到</w:t>
      </w:r>
      <w:r w:rsidRPr="000D1C9D">
        <w:rPr>
          <w:smallCaps/>
        </w:rPr>
        <w:t>永續性</w:t>
      </w:r>
      <w:r w:rsidRPr="000D1C9D">
        <w:rPr>
          <w:rFonts w:hint="eastAsia"/>
          <w:smallCaps/>
        </w:rPr>
        <w:t>之</w:t>
      </w:r>
      <w:r w:rsidRPr="000D1C9D">
        <w:rPr>
          <w:smallCaps/>
        </w:rPr>
        <w:t>外，消費者傾向於考慮其他因素，例如</w:t>
      </w:r>
      <w:r w:rsidR="00D17A27">
        <w:rPr>
          <w:rFonts w:hint="eastAsia"/>
          <w:smallCaps/>
        </w:rPr>
        <w:t>:</w:t>
      </w:r>
      <w:r w:rsidRPr="000D1C9D">
        <w:rPr>
          <w:smallCaps/>
        </w:rPr>
        <w:t>價格、</w:t>
      </w:r>
      <w:r w:rsidRPr="000D1C9D">
        <w:rPr>
          <w:rFonts w:hint="eastAsia"/>
          <w:smallCaps/>
        </w:rPr>
        <w:t>CP</w:t>
      </w:r>
      <w:r w:rsidRPr="000D1C9D">
        <w:rPr>
          <w:smallCaps/>
        </w:rPr>
        <w:t>值和舒適性</w:t>
      </w:r>
      <w:r w:rsidRPr="000D1C9D">
        <w:rPr>
          <w:smallCaps/>
        </w:rPr>
        <w:t>(Carrigan &amp; Attalla</w:t>
      </w:r>
      <w:r w:rsidR="00F61D79">
        <w:rPr>
          <w:noProof/>
        </w:rPr>
        <w:t>,</w:t>
      </w:r>
      <w:r w:rsidRPr="000D1C9D">
        <w:rPr>
          <w:smallCaps/>
        </w:rPr>
        <w:t xml:space="preserve"> 2001</w:t>
      </w:r>
      <w:r w:rsidR="00235F5E" w:rsidRPr="000D1C9D">
        <w:rPr>
          <w:smallCaps/>
        </w:rPr>
        <w:t>)</w:t>
      </w:r>
      <w:r w:rsidR="00235F5E" w:rsidRPr="00235F5E">
        <w:rPr>
          <w:smallCaps/>
          <w:vertAlign w:val="superscript"/>
        </w:rPr>
        <w:fldChar w:fldCharType="begin"/>
      </w:r>
      <w:r w:rsidR="00235F5E" w:rsidRPr="00235F5E">
        <w:rPr>
          <w:smallCaps/>
          <w:vertAlign w:val="superscript"/>
        </w:rPr>
        <w:instrText xml:space="preserve"> REF _Ref135122763 \r \h </w:instrText>
      </w:r>
      <w:r w:rsidR="00235F5E">
        <w:rPr>
          <w:smallCaps/>
          <w:vertAlign w:val="superscript"/>
        </w:rPr>
        <w:instrText xml:space="preserve"> \* MERGEFORMAT </w:instrText>
      </w:r>
      <w:r w:rsidR="00235F5E" w:rsidRPr="00235F5E">
        <w:rPr>
          <w:smallCaps/>
          <w:vertAlign w:val="superscript"/>
        </w:rPr>
      </w:r>
      <w:r w:rsidR="00235F5E" w:rsidRPr="00235F5E">
        <w:rPr>
          <w:smallCaps/>
          <w:vertAlign w:val="superscript"/>
        </w:rPr>
        <w:fldChar w:fldCharType="separate"/>
      </w:r>
      <w:r w:rsidR="001B3D63">
        <w:rPr>
          <w:smallCaps/>
          <w:vertAlign w:val="superscript"/>
        </w:rPr>
        <w:t>5</w:t>
      </w:r>
      <w:r w:rsidR="00235F5E" w:rsidRPr="00235F5E">
        <w:rPr>
          <w:smallCaps/>
          <w:vertAlign w:val="superscript"/>
        </w:rPr>
        <w:fldChar w:fldCharType="end"/>
      </w:r>
      <w:r w:rsidR="005744B8">
        <w:rPr>
          <w:smallCaps/>
        </w:rPr>
        <w:t>；</w:t>
      </w:r>
      <w:r w:rsidRPr="000D1C9D">
        <w:rPr>
          <w:smallCaps/>
        </w:rPr>
        <w:t xml:space="preserve"> </w:t>
      </w:r>
      <w:r w:rsidR="00235F5E" w:rsidRPr="000D1C9D">
        <w:rPr>
          <w:smallCaps/>
        </w:rPr>
        <w:t>(</w:t>
      </w:r>
      <w:r w:rsidRPr="000D1C9D">
        <w:rPr>
          <w:smallCaps/>
        </w:rPr>
        <w:t>Jones Clarke‐Hill Comfort &amp; Hillier</w:t>
      </w:r>
      <w:r w:rsidR="00F61D79">
        <w:rPr>
          <w:noProof/>
        </w:rPr>
        <w:t>,</w:t>
      </w:r>
      <w:r w:rsidR="00F61D79">
        <w:rPr>
          <w:rFonts w:hint="eastAsia"/>
          <w:noProof/>
        </w:rPr>
        <w:t xml:space="preserve"> </w:t>
      </w:r>
      <w:r w:rsidRPr="000D1C9D">
        <w:rPr>
          <w:smallCaps/>
        </w:rPr>
        <w:t>2008)</w:t>
      </w:r>
      <w:r w:rsidR="00235F5E" w:rsidRPr="00235F5E">
        <w:rPr>
          <w:smallCaps/>
          <w:vertAlign w:val="superscript"/>
        </w:rPr>
        <w:fldChar w:fldCharType="begin"/>
      </w:r>
      <w:r w:rsidR="00235F5E" w:rsidRPr="00235F5E">
        <w:rPr>
          <w:smallCaps/>
          <w:vertAlign w:val="superscript"/>
        </w:rPr>
        <w:instrText xml:space="preserve"> REF _Ref135122789 \r \h </w:instrText>
      </w:r>
      <w:r w:rsidR="00235F5E">
        <w:rPr>
          <w:smallCaps/>
          <w:vertAlign w:val="superscript"/>
        </w:rPr>
        <w:instrText xml:space="preserve"> \* MERGEFORMAT </w:instrText>
      </w:r>
      <w:r w:rsidR="00235F5E" w:rsidRPr="00235F5E">
        <w:rPr>
          <w:smallCaps/>
          <w:vertAlign w:val="superscript"/>
        </w:rPr>
      </w:r>
      <w:r w:rsidR="00235F5E" w:rsidRPr="00235F5E">
        <w:rPr>
          <w:smallCaps/>
          <w:vertAlign w:val="superscript"/>
        </w:rPr>
        <w:fldChar w:fldCharType="separate"/>
      </w:r>
      <w:r w:rsidR="001B3D63">
        <w:rPr>
          <w:smallCaps/>
          <w:vertAlign w:val="superscript"/>
        </w:rPr>
        <w:t>25</w:t>
      </w:r>
      <w:r w:rsidR="00235F5E" w:rsidRPr="00235F5E">
        <w:rPr>
          <w:smallCaps/>
          <w:vertAlign w:val="superscript"/>
        </w:rPr>
        <w:fldChar w:fldCharType="end"/>
      </w:r>
      <w:r w:rsidRPr="000D1C9D">
        <w:rPr>
          <w:smallCaps/>
        </w:rPr>
        <w:t>。學者對於綠色購買意願的研究構面</w:t>
      </w:r>
      <w:r w:rsidRPr="000D1C9D">
        <w:rPr>
          <w:rFonts w:hint="eastAsia"/>
          <w:smallCaps/>
        </w:rPr>
        <w:t>彙整</w:t>
      </w:r>
      <w:r w:rsidR="00EC54A2" w:rsidRPr="000D1C9D">
        <w:rPr>
          <w:smallCaps/>
        </w:rPr>
        <w:t>，</w:t>
      </w:r>
      <w:r w:rsidRPr="000D1C9D">
        <w:rPr>
          <w:smallCaps/>
        </w:rPr>
        <w:t>如</w:t>
      </w:r>
      <w:r w:rsidR="00940ADE" w:rsidRPr="000D1C9D">
        <w:rPr>
          <w:smallCaps/>
        </w:rPr>
        <w:fldChar w:fldCharType="begin"/>
      </w:r>
      <w:r w:rsidR="00940ADE" w:rsidRPr="000D1C9D">
        <w:rPr>
          <w:smallCaps/>
        </w:rPr>
        <w:instrText xml:space="preserve"> REF _Ref125899938 \h </w:instrText>
      </w:r>
      <w:r w:rsidR="000D1C9D">
        <w:rPr>
          <w:smallCaps/>
        </w:rPr>
        <w:instrText xml:space="preserve"> \* MERGEFORMAT </w:instrText>
      </w:r>
      <w:r w:rsidR="00940ADE" w:rsidRPr="000D1C9D">
        <w:rPr>
          <w:smallCaps/>
        </w:rPr>
      </w:r>
      <w:r w:rsidR="00940ADE" w:rsidRPr="000D1C9D">
        <w:rPr>
          <w:smallCaps/>
        </w:rPr>
        <w:fldChar w:fldCharType="separate"/>
      </w:r>
      <w:r w:rsidR="001B3D63" w:rsidRPr="004B5C21">
        <w:rPr>
          <w:rFonts w:hint="eastAsia"/>
        </w:rPr>
        <w:t>表</w:t>
      </w:r>
      <w:r w:rsidR="001B3D63" w:rsidRPr="004B5C21">
        <w:rPr>
          <w:rFonts w:hint="eastAsia"/>
        </w:rPr>
        <w:t xml:space="preserve"> </w:t>
      </w:r>
      <w:r w:rsidR="001B3D63">
        <w:t>2</w:t>
      </w:r>
      <w:r w:rsidR="001B3D63">
        <w:noBreakHyphen/>
        <w:t>3</w:t>
      </w:r>
      <w:r w:rsidR="00940ADE" w:rsidRPr="000D1C9D">
        <w:rPr>
          <w:smallCaps/>
        </w:rPr>
        <w:fldChar w:fldCharType="end"/>
      </w:r>
      <w:r w:rsidR="00940ADE" w:rsidRPr="000D1C9D">
        <w:rPr>
          <w:rFonts w:hint="eastAsia"/>
          <w:smallCaps/>
        </w:rPr>
        <w:t>所示</w:t>
      </w:r>
      <w:r w:rsidR="00C6065C">
        <w:rPr>
          <w:smallCaps/>
        </w:rPr>
        <w:t>:</w:t>
      </w:r>
    </w:p>
    <w:p w14:paraId="2357B90E" w14:textId="77777777" w:rsidR="00D41128" w:rsidRDefault="00D41128" w:rsidP="00D41128"/>
    <w:p w14:paraId="2C65214E" w14:textId="77777777" w:rsidR="00D41128" w:rsidRDefault="00D41128" w:rsidP="00D41128"/>
    <w:p w14:paraId="6987DD4D" w14:textId="77777777" w:rsidR="00D41128" w:rsidRDefault="00D41128" w:rsidP="00D41128"/>
    <w:p w14:paraId="2CCCA718" w14:textId="77777777" w:rsidR="00D41128" w:rsidRPr="00D41128" w:rsidRDefault="00D41128" w:rsidP="00D41128"/>
    <w:p w14:paraId="145ED340" w14:textId="2D4C4893" w:rsidR="00932F80" w:rsidRPr="004B5C21" w:rsidRDefault="00932F80" w:rsidP="004B5C21">
      <w:pPr>
        <w:pStyle w:val="B1"/>
        <w:spacing w:before="240"/>
        <w:rPr>
          <w:rStyle w:val="af"/>
          <w:smallCaps w:val="0"/>
          <w:color w:val="auto"/>
        </w:rPr>
      </w:pPr>
      <w:bookmarkStart w:id="70" w:name="_Ref125899938"/>
      <w:bookmarkStart w:id="71" w:name="_Toc149041067"/>
      <w:r w:rsidRPr="004B5C21">
        <w:rPr>
          <w:rFonts w:hint="eastAsia"/>
        </w:rPr>
        <w:lastRenderedPageBreak/>
        <w:t xml:space="preserve">表 </w:t>
      </w:r>
      <w:r w:rsidR="008323E4">
        <w:fldChar w:fldCharType="begin"/>
      </w:r>
      <w:r w:rsidR="008323E4">
        <w:instrText xml:space="preserve"> </w:instrText>
      </w:r>
      <w:r w:rsidR="008323E4">
        <w:rPr>
          <w:rFonts w:hint="eastAsia"/>
        </w:rPr>
        <w:instrText>STYLEREF 1 \s</w:instrText>
      </w:r>
      <w:r w:rsidR="008323E4">
        <w:instrText xml:space="preserve"> </w:instrText>
      </w:r>
      <w:r w:rsidR="008323E4">
        <w:fldChar w:fldCharType="separate"/>
      </w:r>
      <w:r w:rsidR="001B3D63">
        <w:rPr>
          <w:noProof/>
        </w:rPr>
        <w:t>2</w:t>
      </w:r>
      <w:r w:rsidR="008323E4">
        <w:fldChar w:fldCharType="end"/>
      </w:r>
      <w:r w:rsidR="008323E4">
        <w:noBreakHyphen/>
      </w:r>
      <w:r w:rsidR="008323E4">
        <w:fldChar w:fldCharType="begin"/>
      </w:r>
      <w:r w:rsidR="008323E4">
        <w:instrText xml:space="preserve"> </w:instrText>
      </w:r>
      <w:r w:rsidR="008323E4">
        <w:rPr>
          <w:rFonts w:hint="eastAsia"/>
        </w:rPr>
        <w:instrText>SEQ 表 \* ARABIC \s 1</w:instrText>
      </w:r>
      <w:r w:rsidR="008323E4">
        <w:instrText xml:space="preserve"> </w:instrText>
      </w:r>
      <w:r w:rsidR="008323E4">
        <w:fldChar w:fldCharType="separate"/>
      </w:r>
      <w:r w:rsidR="001B3D63">
        <w:rPr>
          <w:noProof/>
        </w:rPr>
        <w:t>3</w:t>
      </w:r>
      <w:r w:rsidR="008323E4">
        <w:fldChar w:fldCharType="end"/>
      </w:r>
      <w:bookmarkEnd w:id="70"/>
      <w:r w:rsidRPr="004B5C21">
        <w:rPr>
          <w:rStyle w:val="af"/>
          <w:smallCaps w:val="0"/>
          <w:color w:val="auto"/>
        </w:rPr>
        <w:t>綠色購買意願的研究構面</w:t>
      </w:r>
      <w:bookmarkEnd w:id="71"/>
    </w:p>
    <w:tbl>
      <w:tblPr>
        <w:tblStyle w:val="ad"/>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709"/>
        <w:gridCol w:w="7929"/>
      </w:tblGrid>
      <w:tr w:rsidR="0004241B" w:rsidRPr="00CD4183" w14:paraId="06BC1295" w14:textId="77777777" w:rsidTr="002D173D">
        <w:tc>
          <w:tcPr>
            <w:tcW w:w="0" w:type="auto"/>
            <w:tcBorders>
              <w:top w:val="single" w:sz="8" w:space="0" w:color="auto"/>
              <w:bottom w:val="single" w:sz="4" w:space="0" w:color="auto"/>
            </w:tcBorders>
            <w:shd w:val="clear" w:color="auto" w:fill="auto"/>
          </w:tcPr>
          <w:p w14:paraId="14DB0476" w14:textId="77777777" w:rsidR="00932F80" w:rsidRPr="002D173D" w:rsidRDefault="00932F80" w:rsidP="002D173D">
            <w:pPr>
              <w:snapToGrid w:val="0"/>
              <w:rPr>
                <w:sz w:val="24"/>
                <w:szCs w:val="24"/>
              </w:rPr>
            </w:pPr>
            <w:r w:rsidRPr="002D173D">
              <w:rPr>
                <w:rFonts w:hint="eastAsia"/>
                <w:sz w:val="24"/>
                <w:szCs w:val="24"/>
              </w:rPr>
              <w:t>學者</w:t>
            </w:r>
          </w:p>
        </w:tc>
        <w:tc>
          <w:tcPr>
            <w:tcW w:w="0" w:type="auto"/>
            <w:tcBorders>
              <w:top w:val="single" w:sz="8" w:space="0" w:color="auto"/>
              <w:bottom w:val="single" w:sz="4" w:space="0" w:color="auto"/>
            </w:tcBorders>
            <w:shd w:val="clear" w:color="auto" w:fill="auto"/>
          </w:tcPr>
          <w:p w14:paraId="3146DDE9" w14:textId="77777777" w:rsidR="00932F80" w:rsidRPr="002D173D" w:rsidRDefault="00932F80" w:rsidP="002D173D">
            <w:pPr>
              <w:snapToGrid w:val="0"/>
              <w:rPr>
                <w:sz w:val="24"/>
                <w:szCs w:val="24"/>
              </w:rPr>
            </w:pPr>
            <w:r w:rsidRPr="002D173D">
              <w:rPr>
                <w:rFonts w:hint="eastAsia"/>
                <w:sz w:val="24"/>
                <w:szCs w:val="24"/>
              </w:rPr>
              <w:t>研究構面</w:t>
            </w:r>
          </w:p>
        </w:tc>
      </w:tr>
      <w:tr w:rsidR="009F0365" w:rsidRPr="00CD4183" w14:paraId="2FDBACE3" w14:textId="77777777" w:rsidTr="000D1C9D">
        <w:tc>
          <w:tcPr>
            <w:tcW w:w="0" w:type="auto"/>
            <w:tcBorders>
              <w:top w:val="single" w:sz="4" w:space="0" w:color="auto"/>
            </w:tcBorders>
            <w:shd w:val="clear" w:color="auto" w:fill="auto"/>
          </w:tcPr>
          <w:p w14:paraId="782196EC" w14:textId="64FC9818" w:rsidR="00932F80" w:rsidRPr="002D173D" w:rsidRDefault="00932F80" w:rsidP="002D173D">
            <w:pPr>
              <w:snapToGrid w:val="0"/>
              <w:rPr>
                <w:sz w:val="24"/>
                <w:szCs w:val="24"/>
              </w:rPr>
            </w:pPr>
            <w:r w:rsidRPr="002D173D">
              <w:rPr>
                <w:sz w:val="24"/>
                <w:szCs w:val="24"/>
              </w:rPr>
              <w:t>McColl</w:t>
            </w:r>
            <w:r w:rsidR="00E1344B">
              <w:rPr>
                <w:sz w:val="24"/>
                <w:szCs w:val="24"/>
              </w:rPr>
              <w:t xml:space="preserve"> </w:t>
            </w:r>
            <w:r w:rsidR="003A1434">
              <w:rPr>
                <w:sz w:val="24"/>
                <w:szCs w:val="24"/>
              </w:rPr>
              <w:t>et</w:t>
            </w:r>
            <w:r w:rsidR="00B930F7">
              <w:rPr>
                <w:sz w:val="24"/>
                <w:szCs w:val="24"/>
              </w:rPr>
              <w:t xml:space="preserve"> </w:t>
            </w:r>
            <w:r w:rsidRPr="002D173D">
              <w:rPr>
                <w:sz w:val="24"/>
                <w:szCs w:val="24"/>
              </w:rPr>
              <w:t>al.(201</w:t>
            </w:r>
            <w:r w:rsidR="005656AC">
              <w:rPr>
                <w:sz w:val="24"/>
                <w:szCs w:val="24"/>
              </w:rPr>
              <w:t>3</w:t>
            </w:r>
            <w:r w:rsidRPr="002D173D">
              <w:rPr>
                <w:sz w:val="24"/>
                <w:szCs w:val="24"/>
              </w:rPr>
              <w:t>)</w:t>
            </w:r>
            <w:r w:rsidR="00B90CEA" w:rsidRPr="00235F5E">
              <w:rPr>
                <w:smallCaps/>
                <w:vertAlign w:val="superscript"/>
              </w:rPr>
              <w:t xml:space="preserve"> </w:t>
            </w:r>
            <w:r w:rsidR="00B90CEA" w:rsidRPr="00235F5E">
              <w:rPr>
                <w:smallCaps/>
                <w:vertAlign w:val="superscript"/>
              </w:rPr>
              <w:fldChar w:fldCharType="begin"/>
            </w:r>
            <w:r w:rsidR="00B90CEA" w:rsidRPr="00235F5E">
              <w:rPr>
                <w:smallCaps/>
                <w:vertAlign w:val="superscript"/>
              </w:rPr>
              <w:instrText xml:space="preserve"> REF _Ref135122653 \r \h </w:instrText>
            </w:r>
            <w:r w:rsidR="00B90CEA">
              <w:rPr>
                <w:smallCaps/>
                <w:vertAlign w:val="superscript"/>
              </w:rPr>
              <w:instrText xml:space="preserve"> \* MERGEFORMAT </w:instrText>
            </w:r>
            <w:r w:rsidR="00B90CEA" w:rsidRPr="00235F5E">
              <w:rPr>
                <w:smallCaps/>
                <w:vertAlign w:val="superscript"/>
              </w:rPr>
            </w:r>
            <w:r w:rsidR="00B90CEA" w:rsidRPr="00235F5E">
              <w:rPr>
                <w:smallCaps/>
                <w:vertAlign w:val="superscript"/>
              </w:rPr>
              <w:fldChar w:fldCharType="separate"/>
            </w:r>
            <w:r w:rsidR="001B3D63">
              <w:rPr>
                <w:smallCaps/>
                <w:vertAlign w:val="superscript"/>
              </w:rPr>
              <w:t>34</w:t>
            </w:r>
            <w:r w:rsidR="00B90CEA" w:rsidRPr="00235F5E">
              <w:rPr>
                <w:smallCaps/>
                <w:vertAlign w:val="superscript"/>
              </w:rPr>
              <w:fldChar w:fldCharType="end"/>
            </w:r>
          </w:p>
        </w:tc>
        <w:tc>
          <w:tcPr>
            <w:tcW w:w="0" w:type="auto"/>
            <w:tcBorders>
              <w:top w:val="single" w:sz="4" w:space="0" w:color="auto"/>
            </w:tcBorders>
            <w:shd w:val="clear" w:color="auto" w:fill="auto"/>
          </w:tcPr>
          <w:p w14:paraId="3BA7CFCD" w14:textId="05FB0336" w:rsidR="00932F80" w:rsidRPr="002D173D" w:rsidRDefault="00932F80" w:rsidP="002D173D">
            <w:pPr>
              <w:snapToGrid w:val="0"/>
              <w:rPr>
                <w:sz w:val="24"/>
                <w:szCs w:val="24"/>
              </w:rPr>
            </w:pPr>
            <w:r w:rsidRPr="002D173D">
              <w:rPr>
                <w:sz w:val="24"/>
                <w:szCs w:val="24"/>
              </w:rPr>
              <w:t>外在觀感</w:t>
            </w:r>
            <w:r w:rsidRPr="002D173D">
              <w:rPr>
                <w:sz w:val="24"/>
                <w:szCs w:val="24"/>
              </w:rPr>
              <w:t>(</w:t>
            </w:r>
            <w:r w:rsidRPr="002D173D">
              <w:rPr>
                <w:sz w:val="24"/>
                <w:szCs w:val="24"/>
              </w:rPr>
              <w:t>例</w:t>
            </w:r>
            <w:r w:rsidRPr="002D173D">
              <w:rPr>
                <w:rFonts w:hint="eastAsia"/>
                <w:sz w:val="24"/>
                <w:szCs w:val="24"/>
              </w:rPr>
              <w:t>如</w:t>
            </w:r>
            <w:r w:rsidR="00C6065C">
              <w:rPr>
                <w:sz w:val="24"/>
                <w:szCs w:val="24"/>
              </w:rPr>
              <w:t>:</w:t>
            </w:r>
            <w:r w:rsidRPr="002D173D">
              <w:rPr>
                <w:sz w:val="24"/>
                <w:szCs w:val="24"/>
              </w:rPr>
              <w:t>二手</w:t>
            </w:r>
            <w:r w:rsidRPr="002D173D">
              <w:rPr>
                <w:rFonts w:hint="eastAsia"/>
                <w:sz w:val="24"/>
                <w:szCs w:val="24"/>
              </w:rPr>
              <w:t>商</w:t>
            </w:r>
            <w:r w:rsidRPr="002D173D">
              <w:rPr>
                <w:sz w:val="24"/>
                <w:szCs w:val="24"/>
              </w:rPr>
              <w:t>品</w:t>
            </w:r>
            <w:r w:rsidRPr="002D173D">
              <w:rPr>
                <w:rFonts w:hint="eastAsia"/>
                <w:sz w:val="24"/>
                <w:szCs w:val="24"/>
              </w:rPr>
              <w:t>所留下的刻板印象是</w:t>
            </w:r>
            <w:r w:rsidRPr="002D173D">
              <w:rPr>
                <w:sz w:val="24"/>
                <w:szCs w:val="24"/>
              </w:rPr>
              <w:t>環保</w:t>
            </w:r>
            <w:r w:rsidRPr="002D173D">
              <w:rPr>
                <w:rFonts w:hint="eastAsia"/>
                <w:sz w:val="24"/>
                <w:szCs w:val="24"/>
              </w:rPr>
              <w:t>與</w:t>
            </w:r>
            <w:r w:rsidRPr="002D173D">
              <w:rPr>
                <w:sz w:val="24"/>
                <w:szCs w:val="24"/>
              </w:rPr>
              <w:t>便宜</w:t>
            </w:r>
            <w:r w:rsidRPr="002D173D">
              <w:rPr>
                <w:rFonts w:hint="eastAsia"/>
                <w:sz w:val="24"/>
                <w:szCs w:val="24"/>
              </w:rPr>
              <w:t>的結合</w:t>
            </w:r>
            <w:r w:rsidRPr="002D173D">
              <w:rPr>
                <w:sz w:val="24"/>
                <w:szCs w:val="24"/>
              </w:rPr>
              <w:t>。</w:t>
            </w:r>
            <w:r w:rsidRPr="002D173D">
              <w:rPr>
                <w:rFonts w:hint="eastAsia"/>
                <w:sz w:val="24"/>
                <w:szCs w:val="24"/>
              </w:rPr>
              <w:t>於是</w:t>
            </w:r>
            <w:r w:rsidRPr="002D173D">
              <w:rPr>
                <w:sz w:val="24"/>
                <w:szCs w:val="24"/>
              </w:rPr>
              <w:t>穿著二手或</w:t>
            </w:r>
            <w:r w:rsidRPr="002D173D">
              <w:rPr>
                <w:rFonts w:hint="eastAsia"/>
                <w:sz w:val="24"/>
                <w:szCs w:val="24"/>
              </w:rPr>
              <w:t>古著</w:t>
            </w:r>
            <w:r w:rsidRPr="002D173D">
              <w:rPr>
                <w:sz w:val="24"/>
                <w:szCs w:val="24"/>
              </w:rPr>
              <w:t>與貧窮的消費者</w:t>
            </w:r>
            <w:r w:rsidRPr="002D173D">
              <w:rPr>
                <w:rFonts w:hint="eastAsia"/>
                <w:sz w:val="24"/>
                <w:szCs w:val="24"/>
              </w:rPr>
              <w:t>被連結了</w:t>
            </w:r>
            <w:r w:rsidRPr="002D173D">
              <w:rPr>
                <w:sz w:val="24"/>
                <w:szCs w:val="24"/>
              </w:rPr>
              <w:t>，</w:t>
            </w:r>
            <w:r w:rsidRPr="002D173D">
              <w:rPr>
                <w:rFonts w:hint="eastAsia"/>
                <w:sz w:val="24"/>
                <w:szCs w:val="24"/>
              </w:rPr>
              <w:t>因為</w:t>
            </w:r>
            <w:r w:rsidRPr="002D173D">
              <w:rPr>
                <w:sz w:val="24"/>
                <w:szCs w:val="24"/>
              </w:rPr>
              <w:t>他們</w:t>
            </w:r>
            <w:r w:rsidRPr="002D173D">
              <w:rPr>
                <w:rFonts w:hint="eastAsia"/>
                <w:sz w:val="24"/>
                <w:szCs w:val="24"/>
              </w:rPr>
              <w:t>無法負擔</w:t>
            </w:r>
            <w:r w:rsidRPr="002D173D">
              <w:rPr>
                <w:sz w:val="24"/>
                <w:szCs w:val="24"/>
              </w:rPr>
              <w:t>新商品</w:t>
            </w:r>
            <w:r w:rsidR="00D17A27" w:rsidRPr="002D173D">
              <w:rPr>
                <w:rFonts w:hint="eastAsia"/>
                <w:sz w:val="24"/>
                <w:szCs w:val="24"/>
              </w:rPr>
              <w:t>)</w:t>
            </w:r>
          </w:p>
        </w:tc>
      </w:tr>
      <w:tr w:rsidR="00932F80" w:rsidRPr="00CD4183" w14:paraId="25607410" w14:textId="77777777" w:rsidTr="000D1C9D">
        <w:tc>
          <w:tcPr>
            <w:tcW w:w="0" w:type="auto"/>
          </w:tcPr>
          <w:p w14:paraId="198449E6" w14:textId="0FF4BD3A" w:rsidR="00932F80" w:rsidRPr="002D173D" w:rsidRDefault="00B90CEA" w:rsidP="002D173D">
            <w:pPr>
              <w:snapToGrid w:val="0"/>
              <w:rPr>
                <w:sz w:val="24"/>
                <w:szCs w:val="24"/>
              </w:rPr>
            </w:pPr>
            <w:r w:rsidRPr="00B90CEA">
              <w:rPr>
                <w:sz w:val="24"/>
                <w:szCs w:val="24"/>
              </w:rPr>
              <w:t>H. J. Park &amp; Lin</w:t>
            </w:r>
            <w:r w:rsidR="00FA062F" w:rsidRPr="002D173D">
              <w:rPr>
                <w:sz w:val="24"/>
                <w:szCs w:val="24"/>
              </w:rPr>
              <w:t>(</w:t>
            </w:r>
            <w:r w:rsidRPr="00B90CEA">
              <w:rPr>
                <w:sz w:val="24"/>
                <w:szCs w:val="24"/>
              </w:rPr>
              <w:t>2020)</w:t>
            </w:r>
            <w:r w:rsidRPr="00235F5E">
              <w:rPr>
                <w:smallCaps/>
                <w:vertAlign w:val="superscript"/>
              </w:rPr>
              <w:fldChar w:fldCharType="begin"/>
            </w:r>
            <w:r w:rsidRPr="00235F5E">
              <w:rPr>
                <w:smallCaps/>
                <w:vertAlign w:val="superscript"/>
              </w:rPr>
              <w:instrText xml:space="preserve"> REF _Ref135122692 \r \h </w:instrText>
            </w:r>
            <w:r>
              <w:rPr>
                <w:smallCaps/>
                <w:vertAlign w:val="superscript"/>
              </w:rPr>
              <w:instrText xml:space="preserve"> \* MERGEFORMAT </w:instrText>
            </w:r>
            <w:r w:rsidRPr="00235F5E">
              <w:rPr>
                <w:smallCaps/>
                <w:vertAlign w:val="superscript"/>
              </w:rPr>
            </w:r>
            <w:r w:rsidRPr="00235F5E">
              <w:rPr>
                <w:smallCaps/>
                <w:vertAlign w:val="superscript"/>
              </w:rPr>
              <w:fldChar w:fldCharType="separate"/>
            </w:r>
            <w:r w:rsidR="001B3D63">
              <w:rPr>
                <w:smallCaps/>
                <w:vertAlign w:val="superscript"/>
              </w:rPr>
              <w:t>47</w:t>
            </w:r>
            <w:r w:rsidRPr="00235F5E">
              <w:rPr>
                <w:smallCaps/>
                <w:vertAlign w:val="superscript"/>
              </w:rPr>
              <w:fldChar w:fldCharType="end"/>
            </w:r>
          </w:p>
        </w:tc>
        <w:tc>
          <w:tcPr>
            <w:tcW w:w="0" w:type="auto"/>
          </w:tcPr>
          <w:p w14:paraId="0313B056" w14:textId="1DE52B9A" w:rsidR="00932F80" w:rsidRPr="00B90CEA" w:rsidRDefault="00B90CEA" w:rsidP="002D173D">
            <w:pPr>
              <w:snapToGrid w:val="0"/>
              <w:rPr>
                <w:sz w:val="24"/>
                <w:szCs w:val="24"/>
              </w:rPr>
            </w:pPr>
            <w:r w:rsidRPr="00B90CEA">
              <w:rPr>
                <w:sz w:val="24"/>
                <w:szCs w:val="24"/>
              </w:rPr>
              <w:t>回收</w:t>
            </w:r>
            <w:r w:rsidRPr="00B90CEA">
              <w:rPr>
                <w:rFonts w:hint="eastAsia"/>
                <w:sz w:val="24"/>
                <w:szCs w:val="24"/>
              </w:rPr>
              <w:t>商</w:t>
            </w:r>
            <w:r w:rsidRPr="00B90CEA">
              <w:rPr>
                <w:sz w:val="24"/>
                <w:szCs w:val="24"/>
              </w:rPr>
              <w:t>品的購買行為是</w:t>
            </w:r>
            <w:r w:rsidRPr="00B90CEA">
              <w:rPr>
                <w:rFonts w:hint="eastAsia"/>
                <w:sz w:val="24"/>
                <w:szCs w:val="24"/>
              </w:rPr>
              <w:t>有</w:t>
            </w:r>
            <w:r w:rsidRPr="00B90CEA">
              <w:rPr>
                <w:sz w:val="24"/>
                <w:szCs w:val="24"/>
              </w:rPr>
              <w:t>部分原因是</w:t>
            </w:r>
            <w:r w:rsidRPr="00B90CEA">
              <w:rPr>
                <w:rFonts w:hint="eastAsia"/>
                <w:sz w:val="24"/>
                <w:szCs w:val="24"/>
              </w:rPr>
              <w:t>古著服飾</w:t>
            </w:r>
            <w:r w:rsidRPr="00B90CEA">
              <w:rPr>
                <w:sz w:val="24"/>
                <w:szCs w:val="24"/>
              </w:rPr>
              <w:t>的</w:t>
            </w:r>
            <w:r w:rsidRPr="00B90CEA">
              <w:rPr>
                <w:rFonts w:hint="eastAsia"/>
                <w:sz w:val="24"/>
                <w:szCs w:val="24"/>
              </w:rPr>
              <w:t>潮流趨勢所席捲，以致</w:t>
            </w:r>
            <w:r w:rsidRPr="00B90CEA">
              <w:rPr>
                <w:sz w:val="24"/>
                <w:szCs w:val="24"/>
              </w:rPr>
              <w:t>減少快時尚</w:t>
            </w:r>
            <w:r w:rsidRPr="00B90CEA">
              <w:rPr>
                <w:rFonts w:hint="eastAsia"/>
                <w:sz w:val="24"/>
                <w:szCs w:val="24"/>
              </w:rPr>
              <w:t>之消費可能</w:t>
            </w:r>
            <w:r w:rsidRPr="00B90CEA">
              <w:rPr>
                <w:sz w:val="24"/>
                <w:szCs w:val="24"/>
              </w:rPr>
              <w:t>，促進永續時尚行為的可行方法</w:t>
            </w:r>
          </w:p>
        </w:tc>
      </w:tr>
      <w:tr w:rsidR="00251A7C" w:rsidRPr="00CD4183" w14:paraId="72301300" w14:textId="77777777" w:rsidTr="000D1C9D">
        <w:tc>
          <w:tcPr>
            <w:tcW w:w="0" w:type="auto"/>
          </w:tcPr>
          <w:p w14:paraId="005152B9" w14:textId="5A5EEF49" w:rsidR="00932F80" w:rsidRPr="002D173D" w:rsidRDefault="00C35726" w:rsidP="002D173D">
            <w:pPr>
              <w:snapToGrid w:val="0"/>
              <w:rPr>
                <w:sz w:val="24"/>
                <w:szCs w:val="24"/>
              </w:rPr>
            </w:pPr>
            <w:r w:rsidRPr="00C35726">
              <w:rPr>
                <w:sz w:val="24"/>
                <w:szCs w:val="24"/>
              </w:rPr>
              <w:t>Pereira et al.</w:t>
            </w:r>
            <w:r w:rsidR="008C5A15">
              <w:rPr>
                <w:noProof/>
              </w:rPr>
              <w:t xml:space="preserve"> ,</w:t>
            </w:r>
            <w:r w:rsidR="008C5A15">
              <w:rPr>
                <w:rFonts w:hint="eastAsia"/>
                <w:noProof/>
              </w:rPr>
              <w:t xml:space="preserve"> </w:t>
            </w:r>
            <w:r w:rsidRPr="00C35726">
              <w:rPr>
                <w:sz w:val="24"/>
                <w:szCs w:val="24"/>
              </w:rPr>
              <w:t xml:space="preserve"> </w:t>
            </w:r>
            <w:r w:rsidR="00FA062F" w:rsidRPr="002D173D">
              <w:rPr>
                <w:sz w:val="24"/>
                <w:szCs w:val="24"/>
              </w:rPr>
              <w:t>(</w:t>
            </w:r>
            <w:r w:rsidRPr="00C35726">
              <w:rPr>
                <w:sz w:val="24"/>
                <w:szCs w:val="24"/>
              </w:rPr>
              <w:t>2021)</w:t>
            </w:r>
            <w:r w:rsidRPr="00235F5E">
              <w:rPr>
                <w:smallCaps/>
                <w:vertAlign w:val="superscript"/>
              </w:rPr>
              <w:fldChar w:fldCharType="begin"/>
            </w:r>
            <w:r w:rsidRPr="00235F5E">
              <w:rPr>
                <w:smallCaps/>
                <w:vertAlign w:val="superscript"/>
              </w:rPr>
              <w:instrText xml:space="preserve"> REF _Ref135122729 \r \h </w:instrText>
            </w:r>
            <w:r>
              <w:rPr>
                <w:smallCaps/>
                <w:vertAlign w:val="superscript"/>
              </w:rPr>
              <w:instrText xml:space="preserve"> \* MERGEFORMAT </w:instrText>
            </w:r>
            <w:r w:rsidRPr="00235F5E">
              <w:rPr>
                <w:smallCaps/>
                <w:vertAlign w:val="superscript"/>
              </w:rPr>
            </w:r>
            <w:r w:rsidRPr="00235F5E">
              <w:rPr>
                <w:smallCaps/>
                <w:vertAlign w:val="superscript"/>
              </w:rPr>
              <w:fldChar w:fldCharType="separate"/>
            </w:r>
            <w:r w:rsidR="001B3D63">
              <w:rPr>
                <w:smallCaps/>
                <w:vertAlign w:val="superscript"/>
              </w:rPr>
              <w:t>49</w:t>
            </w:r>
            <w:r w:rsidRPr="00235F5E">
              <w:rPr>
                <w:smallCaps/>
                <w:vertAlign w:val="superscript"/>
              </w:rPr>
              <w:fldChar w:fldCharType="end"/>
            </w:r>
          </w:p>
        </w:tc>
        <w:tc>
          <w:tcPr>
            <w:tcW w:w="0" w:type="auto"/>
          </w:tcPr>
          <w:p w14:paraId="4ADF4392" w14:textId="6E7E0C8E" w:rsidR="00932F80" w:rsidRPr="002D173D" w:rsidRDefault="00C35726" w:rsidP="002D173D">
            <w:pPr>
              <w:snapToGrid w:val="0"/>
              <w:rPr>
                <w:sz w:val="24"/>
                <w:szCs w:val="24"/>
              </w:rPr>
            </w:pPr>
            <w:r w:rsidRPr="00C35726">
              <w:rPr>
                <w:rFonts w:hint="eastAsia"/>
                <w:sz w:val="24"/>
                <w:szCs w:val="24"/>
              </w:rPr>
              <w:t>部分之</w:t>
            </w:r>
            <w:r w:rsidRPr="00C35726">
              <w:rPr>
                <w:sz w:val="24"/>
                <w:szCs w:val="24"/>
              </w:rPr>
              <w:t>消費者意識到知識匱乏</w:t>
            </w:r>
            <w:r w:rsidRPr="00C35726">
              <w:rPr>
                <w:rFonts w:hint="eastAsia"/>
                <w:sz w:val="24"/>
                <w:szCs w:val="24"/>
              </w:rPr>
              <w:t>為關鍵問題</w:t>
            </w:r>
            <w:r w:rsidRPr="00C35726">
              <w:rPr>
                <w:sz w:val="24"/>
                <w:szCs w:val="24"/>
              </w:rPr>
              <w:t>，</w:t>
            </w:r>
            <w:r w:rsidRPr="00C35726">
              <w:rPr>
                <w:rFonts w:hint="eastAsia"/>
                <w:sz w:val="24"/>
                <w:szCs w:val="24"/>
              </w:rPr>
              <w:t>缺少商品相關之</w:t>
            </w:r>
            <w:r w:rsidRPr="00C35726">
              <w:rPr>
                <w:sz w:val="24"/>
                <w:szCs w:val="24"/>
              </w:rPr>
              <w:t>訊息</w:t>
            </w:r>
            <w:r w:rsidRPr="00C35726">
              <w:rPr>
                <w:rFonts w:hint="eastAsia"/>
                <w:sz w:val="24"/>
                <w:szCs w:val="24"/>
              </w:rPr>
              <w:t>，以至於</w:t>
            </w:r>
            <w:r w:rsidRPr="00C35726">
              <w:rPr>
                <w:sz w:val="24"/>
                <w:szCs w:val="24"/>
              </w:rPr>
              <w:t>缺乏教育和價格因素等方面，</w:t>
            </w:r>
            <w:r w:rsidRPr="00C35726">
              <w:rPr>
                <w:rFonts w:hint="eastAsia"/>
                <w:sz w:val="24"/>
                <w:szCs w:val="24"/>
              </w:rPr>
              <w:t>導致</w:t>
            </w:r>
            <w:r w:rsidRPr="00C35726">
              <w:rPr>
                <w:sz w:val="24"/>
                <w:szCs w:val="24"/>
              </w:rPr>
              <w:t>時裝業實施</w:t>
            </w:r>
            <w:r w:rsidRPr="00C35726">
              <w:rPr>
                <w:rFonts w:hint="eastAsia"/>
                <w:sz w:val="24"/>
                <w:szCs w:val="24"/>
              </w:rPr>
              <w:t>難以實施永續經營，於是</w:t>
            </w:r>
            <w:r w:rsidRPr="00C35726">
              <w:rPr>
                <w:sz w:val="24"/>
                <w:szCs w:val="24"/>
              </w:rPr>
              <w:t>消費者</w:t>
            </w:r>
            <w:r w:rsidRPr="00C35726">
              <w:rPr>
                <w:rFonts w:hint="eastAsia"/>
                <w:sz w:val="24"/>
                <w:szCs w:val="24"/>
              </w:rPr>
              <w:t>認為</w:t>
            </w:r>
            <w:r w:rsidRPr="00C35726">
              <w:rPr>
                <w:sz w:val="24"/>
                <w:szCs w:val="24"/>
              </w:rPr>
              <w:t>時裝</w:t>
            </w:r>
            <w:r w:rsidRPr="00C35726">
              <w:rPr>
                <w:rFonts w:hint="eastAsia"/>
                <w:sz w:val="24"/>
                <w:szCs w:val="24"/>
              </w:rPr>
              <w:t>業</w:t>
            </w:r>
            <w:r w:rsidRPr="00C35726">
              <w:rPr>
                <w:sz w:val="24"/>
                <w:szCs w:val="24"/>
              </w:rPr>
              <w:t>能</w:t>
            </w:r>
            <w:r w:rsidRPr="00C35726">
              <w:rPr>
                <w:rFonts w:hint="eastAsia"/>
                <w:sz w:val="24"/>
                <w:szCs w:val="24"/>
              </w:rPr>
              <w:t>推廣永續性之教育</w:t>
            </w:r>
          </w:p>
        </w:tc>
      </w:tr>
    </w:tbl>
    <w:p w14:paraId="3955E2DB" w14:textId="324891BC" w:rsidR="00932F80" w:rsidRPr="00CD4183" w:rsidRDefault="00932F80" w:rsidP="000D1C9D">
      <w:pPr>
        <w:pStyle w:val="2"/>
        <w:ind w:left="567"/>
      </w:pPr>
      <w:bookmarkStart w:id="72" w:name="_Ref125899729"/>
      <w:bookmarkStart w:id="73" w:name="_Toc129957637"/>
      <w:bookmarkStart w:id="74" w:name="_Toc149041042"/>
      <w:r w:rsidRPr="00CD4183">
        <w:t>各</w:t>
      </w:r>
      <w:r w:rsidRPr="00CD4183">
        <w:rPr>
          <w:rFonts w:hint="eastAsia"/>
        </w:rPr>
        <w:t>構面</w:t>
      </w:r>
      <w:r w:rsidRPr="00CD4183">
        <w:t>之間的關聯與研究假</w:t>
      </w:r>
      <w:r w:rsidRPr="00CD4183">
        <w:rPr>
          <w:rFonts w:hint="eastAsia"/>
        </w:rPr>
        <w:t>設</w:t>
      </w:r>
      <w:bookmarkEnd w:id="72"/>
      <w:bookmarkEnd w:id="73"/>
      <w:bookmarkEnd w:id="74"/>
    </w:p>
    <w:p w14:paraId="0AEDB02D" w14:textId="137531E9" w:rsidR="00E02C4B" w:rsidRPr="00CF0842" w:rsidRDefault="00CF0842" w:rsidP="000D1C9D">
      <w:pPr>
        <w:pStyle w:val="A02"/>
        <w:ind w:firstLine="488"/>
      </w:pPr>
      <w:r>
        <w:rPr>
          <w:rFonts w:hint="eastAsia"/>
        </w:rPr>
        <w:t>首先以</w:t>
      </w:r>
      <w:r w:rsidRPr="00CF0842">
        <w:rPr>
          <w:smallCaps/>
        </w:rPr>
        <w:t>商品的功</w:t>
      </w:r>
      <w:r w:rsidRPr="00CF0842">
        <w:rPr>
          <w:rFonts w:hint="eastAsia"/>
          <w:smallCaps/>
        </w:rPr>
        <w:t>效</w:t>
      </w:r>
      <w:r w:rsidRPr="00CF0842">
        <w:rPr>
          <w:smallCaps/>
        </w:rPr>
        <w:t>價值會影響消費者</w:t>
      </w:r>
      <w:r w:rsidRPr="00CF0842">
        <w:rPr>
          <w:rFonts w:hint="eastAsia"/>
          <w:smallCaps/>
        </w:rPr>
        <w:t>的</w:t>
      </w:r>
      <w:r w:rsidRPr="00CF0842">
        <w:rPr>
          <w:smallCaps/>
        </w:rPr>
        <w:t>知覺價值</w:t>
      </w:r>
      <w:r w:rsidRPr="00CF0842">
        <w:rPr>
          <w:rFonts w:hint="eastAsia"/>
          <w:smallCaps/>
        </w:rPr>
        <w:t>、</w:t>
      </w:r>
      <w:r w:rsidRPr="00CF0842">
        <w:rPr>
          <w:smallCaps/>
        </w:rPr>
        <w:t>商品的情感價值會影響消費者</w:t>
      </w:r>
      <w:r w:rsidRPr="00CF0842">
        <w:rPr>
          <w:rFonts w:hint="eastAsia"/>
          <w:smallCaps/>
        </w:rPr>
        <w:t>的</w:t>
      </w:r>
      <w:r w:rsidRPr="00CF0842">
        <w:rPr>
          <w:smallCaps/>
        </w:rPr>
        <w:t>知覺價值</w:t>
      </w:r>
      <w:r>
        <w:rPr>
          <w:rFonts w:hint="eastAsia"/>
          <w:smallCaps/>
        </w:rPr>
        <w:t>以及</w:t>
      </w:r>
      <w:r w:rsidRPr="00CF0842">
        <w:t>功</w:t>
      </w:r>
      <w:r w:rsidR="003D4282">
        <w:rPr>
          <w:rFonts w:hint="eastAsia"/>
        </w:rPr>
        <w:t>效</w:t>
      </w:r>
      <w:r w:rsidRPr="00CF0842">
        <w:t>價值</w:t>
      </w:r>
      <w:r w:rsidRPr="00CF0842">
        <w:rPr>
          <w:rFonts w:hint="eastAsia"/>
        </w:rPr>
        <w:t>作為出發點去探討知覺價值</w:t>
      </w:r>
      <w:r>
        <w:rPr>
          <w:rFonts w:hint="eastAsia"/>
        </w:rPr>
        <w:t>，最後</w:t>
      </w:r>
      <w:r w:rsidRPr="00CF0842">
        <w:rPr>
          <w:rFonts w:hint="eastAsia"/>
          <w:smallCaps/>
        </w:rPr>
        <w:t>以</w:t>
      </w:r>
      <w:r w:rsidRPr="00CF0842">
        <w:rPr>
          <w:rFonts w:hint="eastAsia"/>
        </w:rPr>
        <w:t>永續發展為自變數，且以因變數為購買意願，作為</w:t>
      </w:r>
      <w:r w:rsidRPr="00CF0842">
        <w:rPr>
          <w:smallCaps/>
        </w:rPr>
        <w:t>本研究提出</w:t>
      </w:r>
      <w:r w:rsidRPr="00CF0842">
        <w:rPr>
          <w:rFonts w:hint="eastAsia"/>
          <w:smallCaps/>
        </w:rPr>
        <w:t>的</w:t>
      </w:r>
      <w:r w:rsidRPr="00CF0842">
        <w:rPr>
          <w:smallCaps/>
        </w:rPr>
        <w:t>假設</w:t>
      </w:r>
      <w:r w:rsidRPr="00CF0842">
        <w:rPr>
          <w:rFonts w:hint="eastAsia"/>
          <w:smallCaps/>
        </w:rPr>
        <w:t>。</w:t>
      </w:r>
    </w:p>
    <w:p w14:paraId="2EECCF24" w14:textId="6463B7C4" w:rsidR="00932F80" w:rsidRPr="00C36256" w:rsidRDefault="00932F80" w:rsidP="00932F80">
      <w:pPr>
        <w:pStyle w:val="3"/>
        <w:rPr>
          <w:color w:val="000000" w:themeColor="text1"/>
        </w:rPr>
      </w:pPr>
      <w:bookmarkStart w:id="75" w:name="_Toc129957638"/>
      <w:bookmarkStart w:id="76" w:name="_Toc149041043"/>
      <w:r w:rsidRPr="00C36256">
        <w:rPr>
          <w:color w:val="000000" w:themeColor="text1"/>
        </w:rPr>
        <w:t>功</w:t>
      </w:r>
      <w:r w:rsidR="00FD740A" w:rsidRPr="00C36256">
        <w:rPr>
          <w:rFonts w:hint="eastAsia"/>
          <w:color w:val="000000" w:themeColor="text1"/>
        </w:rPr>
        <w:t>效</w:t>
      </w:r>
      <w:r w:rsidRPr="00C36256">
        <w:rPr>
          <w:color w:val="000000" w:themeColor="text1"/>
        </w:rPr>
        <w:t>價值與知覺價值之關聯</w:t>
      </w:r>
      <w:bookmarkEnd w:id="75"/>
      <w:bookmarkEnd w:id="76"/>
    </w:p>
    <w:p w14:paraId="4DD35AEA" w14:textId="2CBD73CF" w:rsidR="00932F80" w:rsidRPr="00DC5CDE" w:rsidRDefault="00932F80" w:rsidP="00C36256">
      <w:pPr>
        <w:pStyle w:val="A02"/>
        <w:ind w:firstLine="488"/>
      </w:pPr>
      <w:r w:rsidRPr="00DC5CDE">
        <w:t>消費者對於商品之特定效用、功能及內容物的認知，</w:t>
      </w:r>
      <w:r w:rsidRPr="00DC5CDE">
        <w:t xml:space="preserve"> </w:t>
      </w:r>
      <w:r w:rsidRPr="00DC5CDE">
        <w:t>將會確立知覺價值，而知覺價值透過消費者對商品功能内容來衡量</w:t>
      </w:r>
      <w:r w:rsidRPr="00DC5CDE">
        <w:t xml:space="preserve"> (Sheth et al.</w:t>
      </w:r>
      <w:r w:rsidR="00F61D79">
        <w:rPr>
          <w:noProof/>
        </w:rPr>
        <w:t>,</w:t>
      </w:r>
      <w:r w:rsidR="004D5628">
        <w:t xml:space="preserve"> </w:t>
      </w:r>
      <w:r w:rsidRPr="00DC5CDE">
        <w:t>1991)</w:t>
      </w:r>
      <w:r w:rsidR="00A55787" w:rsidRPr="00A55787">
        <w:rPr>
          <w:vertAlign w:val="superscript"/>
        </w:rPr>
        <w:fldChar w:fldCharType="begin"/>
      </w:r>
      <w:r w:rsidR="00A55787" w:rsidRPr="00A55787">
        <w:rPr>
          <w:vertAlign w:val="superscript"/>
        </w:rPr>
        <w:instrText xml:space="preserve"> REF _Ref135120346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55</w:t>
      </w:r>
      <w:r w:rsidR="00A55787" w:rsidRPr="00A55787">
        <w:rPr>
          <w:vertAlign w:val="superscript"/>
        </w:rPr>
        <w:fldChar w:fldCharType="end"/>
      </w:r>
      <w:r w:rsidRPr="00DC5CDE">
        <w:t>，</w:t>
      </w:r>
      <w:r w:rsidRPr="00DC5CDE">
        <w:t xml:space="preserve"> </w:t>
      </w:r>
      <w:r w:rsidRPr="00DC5CDE">
        <w:t>得到對商品品質</w:t>
      </w:r>
      <w:r w:rsidRPr="00DC5CDE">
        <w:t xml:space="preserve"> </w:t>
      </w:r>
      <w:r w:rsidRPr="00DC5CDE">
        <w:t>與預期效用</w:t>
      </w:r>
      <w:r w:rsidRPr="00DC5CDE">
        <w:t>(Sweeney &amp; Soutar</w:t>
      </w:r>
      <w:r w:rsidR="00F61D79">
        <w:rPr>
          <w:noProof/>
        </w:rPr>
        <w:t>,</w:t>
      </w:r>
      <w:r w:rsidRPr="00DC5CDE">
        <w:t xml:space="preserve"> 2001)</w:t>
      </w:r>
      <w:r w:rsidR="00A55787" w:rsidRPr="00A55787">
        <w:rPr>
          <w:vertAlign w:val="superscript"/>
        </w:rPr>
        <w:fldChar w:fldCharType="begin"/>
      </w:r>
      <w:r w:rsidR="00A55787" w:rsidRPr="00A55787">
        <w:rPr>
          <w:vertAlign w:val="superscript"/>
        </w:rPr>
        <w:instrText xml:space="preserve"> REF _Ref135123123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63</w:t>
      </w:r>
      <w:r w:rsidR="00A55787" w:rsidRPr="00A55787">
        <w:rPr>
          <w:vertAlign w:val="superscript"/>
        </w:rPr>
        <w:fldChar w:fldCharType="end"/>
      </w:r>
      <w:r w:rsidRPr="00DC5CDE">
        <w:t>。</w:t>
      </w:r>
      <w:r w:rsidR="00FD740A" w:rsidRPr="00623EAD">
        <w:t>效益價值覺包含了對應之價格、政治立場、社會和環境等因素都可納入效益評價的過程，效益價值為從商品中獲得滿足最需要之需求</w:t>
      </w:r>
      <w:r w:rsidR="00FD740A" w:rsidRPr="00623EAD">
        <w:t>(Zeithaml</w:t>
      </w:r>
      <w:r w:rsidR="00F61D79">
        <w:rPr>
          <w:noProof/>
        </w:rPr>
        <w:t>,</w:t>
      </w:r>
      <w:r w:rsidR="00B0761E">
        <w:t xml:space="preserve"> </w:t>
      </w:r>
      <w:r w:rsidR="00FD740A" w:rsidRPr="00623EAD">
        <w:t>1988)</w:t>
      </w:r>
      <w:r w:rsidR="00A55787" w:rsidRPr="00A55787">
        <w:rPr>
          <w:vertAlign w:val="superscript"/>
        </w:rPr>
        <w:fldChar w:fldCharType="begin"/>
      </w:r>
      <w:r w:rsidR="00A55787" w:rsidRPr="00A55787">
        <w:rPr>
          <w:vertAlign w:val="superscript"/>
        </w:rPr>
        <w:instrText xml:space="preserve"> REF _Ref135120318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66</w:t>
      </w:r>
      <w:r w:rsidR="00A55787" w:rsidRPr="00A55787">
        <w:rPr>
          <w:vertAlign w:val="superscript"/>
        </w:rPr>
        <w:fldChar w:fldCharType="end"/>
      </w:r>
      <w:r w:rsidR="00FD740A" w:rsidRPr="00623EAD">
        <w:t>。除了商品的最大效益為考量點，更重視個人主觀意識與感受</w:t>
      </w:r>
      <w:r w:rsidR="00FD740A" w:rsidRPr="00623EAD">
        <w:t>(Holbrook &amp; Hirschman</w:t>
      </w:r>
      <w:r w:rsidR="00F61D79">
        <w:rPr>
          <w:noProof/>
        </w:rPr>
        <w:t>,</w:t>
      </w:r>
      <w:r w:rsidR="00F61D79">
        <w:rPr>
          <w:rFonts w:hint="eastAsia"/>
          <w:noProof/>
        </w:rPr>
        <w:t xml:space="preserve"> </w:t>
      </w:r>
      <w:r w:rsidR="00FD740A" w:rsidRPr="00623EAD">
        <w:t>1982)</w:t>
      </w:r>
      <w:r w:rsidR="00A55787" w:rsidRPr="00A55787">
        <w:rPr>
          <w:vertAlign w:val="superscript"/>
        </w:rPr>
        <w:fldChar w:fldCharType="begin"/>
      </w:r>
      <w:r w:rsidR="00A55787" w:rsidRPr="00A55787">
        <w:rPr>
          <w:vertAlign w:val="superscript"/>
        </w:rPr>
        <w:instrText xml:space="preserve"> REF _Ref135123164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22</w:t>
      </w:r>
      <w:r w:rsidR="00A55787" w:rsidRPr="00A55787">
        <w:rPr>
          <w:vertAlign w:val="superscript"/>
        </w:rPr>
        <w:fldChar w:fldCharType="end"/>
      </w:r>
      <w:r w:rsidR="00FD740A" w:rsidRPr="00623EAD">
        <w:t>。</w:t>
      </w:r>
      <w:r w:rsidRPr="00DC5CDE">
        <w:t>綜觀以上，商品的功</w:t>
      </w:r>
      <w:r w:rsidR="00FD740A">
        <w:rPr>
          <w:rFonts w:hint="eastAsia"/>
        </w:rPr>
        <w:t>效</w:t>
      </w:r>
      <w:r w:rsidRPr="00DC5CDE">
        <w:t>價值會影響消費者</w:t>
      </w:r>
      <w:r w:rsidRPr="00DC5CDE">
        <w:rPr>
          <w:rFonts w:hint="eastAsia"/>
        </w:rPr>
        <w:t>的</w:t>
      </w:r>
      <w:r w:rsidRPr="00DC5CDE">
        <w:t>知覺價值，於是本研究提出以下研究假設</w:t>
      </w:r>
      <w:r w:rsidR="00C6065C">
        <w:t>:</w:t>
      </w:r>
    </w:p>
    <w:sdt>
      <w:sdtPr>
        <w:tag w:val="goog_rdk_1"/>
        <w:id w:val="-1515445592"/>
      </w:sdtPr>
      <w:sdtEndPr/>
      <w:sdtContent>
        <w:p w14:paraId="62D780F3" w14:textId="23B9C6A4" w:rsidR="00932F80" w:rsidRPr="004D2673" w:rsidRDefault="00932F80" w:rsidP="00C36256">
          <w:pPr>
            <w:pStyle w:val="A001"/>
            <w:spacing w:after="120"/>
          </w:pPr>
          <w:r w:rsidRPr="00DC5CDE">
            <w:t>H1:</w:t>
          </w:r>
          <w:r w:rsidRPr="00DC5CDE">
            <w:t>功</w:t>
          </w:r>
          <w:r w:rsidR="00FD740A">
            <w:rPr>
              <w:rFonts w:hint="eastAsia"/>
            </w:rPr>
            <w:t>效</w:t>
          </w:r>
          <w:r w:rsidRPr="00DC5CDE">
            <w:t>價值對於知覺價值具有相關性</w:t>
          </w:r>
        </w:p>
      </w:sdtContent>
    </w:sdt>
    <w:p w14:paraId="6B3CB445" w14:textId="0087F4A5" w:rsidR="00932F80" w:rsidRDefault="00932F80" w:rsidP="00764B2C">
      <w:pPr>
        <w:pStyle w:val="3"/>
      </w:pPr>
      <w:bookmarkStart w:id="77" w:name="_Toc129957639"/>
      <w:bookmarkStart w:id="78" w:name="_Toc149041044"/>
      <w:r>
        <w:t>情感價值與知覺價值之關聯</w:t>
      </w:r>
      <w:bookmarkEnd w:id="77"/>
      <w:bookmarkEnd w:id="78"/>
    </w:p>
    <w:p w14:paraId="12DCB979" w14:textId="4D2A5EC5" w:rsidR="00932F80" w:rsidRPr="00A615C1" w:rsidRDefault="00932F80" w:rsidP="00C36256">
      <w:pPr>
        <w:pStyle w:val="A02"/>
        <w:ind w:firstLine="488"/>
        <w:rPr>
          <w:smallCaps/>
        </w:rPr>
      </w:pPr>
      <w:r>
        <w:t>情感為心理反應</w:t>
      </w:r>
      <w:r>
        <w:rPr>
          <w:rFonts w:hint="eastAsia"/>
        </w:rPr>
        <w:t>，其情緒包含</w:t>
      </w:r>
      <w:r>
        <w:t>喜、怒、哀、樂</w:t>
      </w:r>
      <w:r>
        <w:rPr>
          <w:rFonts w:hint="eastAsia"/>
        </w:rPr>
        <w:t>等各類情緒</w:t>
      </w:r>
      <w:r>
        <w:t>，情感價值</w:t>
      </w:r>
      <w:r>
        <w:rPr>
          <w:rFonts w:hint="eastAsia"/>
        </w:rPr>
        <w:t>被喻為</w:t>
      </w:r>
      <w:r>
        <w:t>透過</w:t>
      </w:r>
      <w:r>
        <w:rPr>
          <w:rFonts w:hint="eastAsia"/>
        </w:rPr>
        <w:t>商</w:t>
      </w:r>
      <w:r>
        <w:t>品或是服務所引起消費者之情緒與感受</w:t>
      </w:r>
      <w:r>
        <w:t>(Sweeney &amp; Soutar</w:t>
      </w:r>
      <w:r w:rsidR="00F61D79">
        <w:rPr>
          <w:noProof/>
        </w:rPr>
        <w:t>,</w:t>
      </w:r>
      <w:r w:rsidR="00F61D79">
        <w:rPr>
          <w:rFonts w:hint="eastAsia"/>
          <w:noProof/>
        </w:rPr>
        <w:t xml:space="preserve"> </w:t>
      </w:r>
      <w:r>
        <w:t>2001)</w:t>
      </w:r>
      <w:r w:rsidR="00A55787" w:rsidRPr="00A55787">
        <w:rPr>
          <w:vertAlign w:val="superscript"/>
        </w:rPr>
        <w:fldChar w:fldCharType="begin"/>
      </w:r>
      <w:r w:rsidR="00A55787" w:rsidRPr="00A55787">
        <w:rPr>
          <w:vertAlign w:val="superscript"/>
        </w:rPr>
        <w:instrText xml:space="preserve"> REF _Ref135123123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63</w:t>
      </w:r>
      <w:r w:rsidR="00A55787" w:rsidRPr="00A55787">
        <w:rPr>
          <w:vertAlign w:val="superscript"/>
        </w:rPr>
        <w:fldChar w:fldCharType="end"/>
      </w:r>
      <w:r>
        <w:t>。由商品引起的情緒</w:t>
      </w:r>
      <w:r>
        <w:rPr>
          <w:rFonts w:hint="eastAsia"/>
        </w:rPr>
        <w:t>之</w:t>
      </w:r>
      <w:r>
        <w:t>效用</w:t>
      </w:r>
      <w:r>
        <w:t xml:space="preserve"> </w:t>
      </w:r>
      <w:r>
        <w:t>，透過消</w:t>
      </w:r>
      <w:r>
        <w:rPr>
          <w:rFonts w:hint="eastAsia"/>
        </w:rPr>
        <w:t>費</w:t>
      </w:r>
      <w:r>
        <w:t>者在接受商品時的心情作為衡量價值的尺度</w:t>
      </w:r>
      <w:r>
        <w:t>(Sheth et al.</w:t>
      </w:r>
      <w:r w:rsidR="00F61D79">
        <w:rPr>
          <w:noProof/>
        </w:rPr>
        <w:t xml:space="preserve">, </w:t>
      </w:r>
      <w:r w:rsidR="00F61D79">
        <w:rPr>
          <w:rFonts w:hint="eastAsia"/>
        </w:rPr>
        <w:t>1</w:t>
      </w:r>
      <w:r>
        <w:t>991)</w:t>
      </w:r>
      <w:r w:rsidR="00A55787" w:rsidRPr="00A55787">
        <w:rPr>
          <w:vertAlign w:val="superscript"/>
        </w:rPr>
        <w:fldChar w:fldCharType="begin"/>
      </w:r>
      <w:r w:rsidR="00A55787" w:rsidRPr="00A55787">
        <w:rPr>
          <w:vertAlign w:val="superscript"/>
        </w:rPr>
        <w:instrText xml:space="preserve"> REF _Ref135120346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55</w:t>
      </w:r>
      <w:r w:rsidR="00A55787" w:rsidRPr="00A55787">
        <w:rPr>
          <w:vertAlign w:val="superscript"/>
        </w:rPr>
        <w:fldChar w:fldCharType="end"/>
      </w:r>
      <w:r>
        <w:t>，消費者對該商品的知覺價值</w:t>
      </w:r>
      <w:r>
        <w:rPr>
          <w:rFonts w:hint="eastAsia"/>
        </w:rPr>
        <w:t>也相對</w:t>
      </w:r>
      <w:r>
        <w:t>明確。</w:t>
      </w:r>
      <w:r w:rsidRPr="00A615C1">
        <w:rPr>
          <w:smallCaps/>
        </w:rPr>
        <w:t>綜觀以上，商品的情感價值會影響消費者</w:t>
      </w:r>
      <w:r w:rsidRPr="00A615C1">
        <w:rPr>
          <w:rFonts w:hint="eastAsia"/>
          <w:smallCaps/>
        </w:rPr>
        <w:t>的</w:t>
      </w:r>
      <w:r w:rsidRPr="00A615C1">
        <w:rPr>
          <w:smallCaps/>
        </w:rPr>
        <w:t>知覺價值，於是本研究提出以下研究假設</w:t>
      </w:r>
      <w:r w:rsidRPr="00A615C1">
        <w:rPr>
          <w:smallCaps/>
        </w:rPr>
        <w:t xml:space="preserve"> </w:t>
      </w:r>
      <w:r w:rsidR="00C6065C">
        <w:rPr>
          <w:smallCaps/>
        </w:rPr>
        <w:t>:</w:t>
      </w:r>
    </w:p>
    <w:p w14:paraId="38C41AEB" w14:textId="7A6AA102" w:rsidR="00932F80" w:rsidRDefault="00A64102" w:rsidP="00C36256">
      <w:pPr>
        <w:pStyle w:val="A001"/>
        <w:spacing w:after="120"/>
      </w:pPr>
      <w:sdt>
        <w:sdtPr>
          <w:tag w:val="goog_rdk_3"/>
          <w:id w:val="-1675554635"/>
        </w:sdtPr>
        <w:sdtEndPr/>
        <w:sdtContent>
          <w:r w:rsidR="00932F80" w:rsidRPr="00A615C1">
            <w:t>H</w:t>
          </w:r>
          <w:r w:rsidR="00CA06E1">
            <w:rPr>
              <w:rFonts w:hint="eastAsia"/>
            </w:rPr>
            <w:t>2</w:t>
          </w:r>
          <w:r w:rsidR="00932F80" w:rsidRPr="00A615C1">
            <w:t>:</w:t>
          </w:r>
          <w:r w:rsidR="00932F80" w:rsidRPr="00A615C1">
            <w:t>情感價</w:t>
          </w:r>
          <w:r w:rsidR="00932F80" w:rsidRPr="00A615C1">
            <w:rPr>
              <w:rFonts w:hint="eastAsia"/>
            </w:rPr>
            <w:t>值對於知覺價值具有相關性</w:t>
          </w:r>
        </w:sdtContent>
      </w:sdt>
    </w:p>
    <w:p w14:paraId="013BA457" w14:textId="778076BB" w:rsidR="00932F80" w:rsidRDefault="00932F80" w:rsidP="00932F80">
      <w:pPr>
        <w:pStyle w:val="3"/>
      </w:pPr>
      <w:bookmarkStart w:id="79" w:name="_Toc129957640"/>
      <w:bookmarkStart w:id="80" w:name="_Toc149041045"/>
      <w:r>
        <w:lastRenderedPageBreak/>
        <w:t>知覺價值與購買意願之關聯</w:t>
      </w:r>
      <w:bookmarkEnd w:id="79"/>
      <w:bookmarkEnd w:id="80"/>
    </w:p>
    <w:p w14:paraId="681C4B89" w14:textId="5F118079" w:rsidR="00932F80" w:rsidRPr="00A615C1" w:rsidRDefault="00932F80" w:rsidP="00C36256">
      <w:pPr>
        <w:pStyle w:val="A02"/>
        <w:ind w:firstLine="488"/>
        <w:rPr>
          <w:smallCaps/>
        </w:rPr>
      </w:pPr>
      <w:r>
        <w:t>Zeithaml(1988)</w:t>
      </w:r>
      <w:r w:rsidR="00A55787" w:rsidRPr="00A55787">
        <w:rPr>
          <w:vertAlign w:val="superscript"/>
        </w:rPr>
        <w:fldChar w:fldCharType="begin"/>
      </w:r>
      <w:r w:rsidR="00A55787" w:rsidRPr="00A55787">
        <w:rPr>
          <w:vertAlign w:val="superscript"/>
        </w:rPr>
        <w:instrText xml:space="preserve"> REF _Ref135120318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66</w:t>
      </w:r>
      <w:r w:rsidR="00A55787" w:rsidRPr="00A55787">
        <w:rPr>
          <w:vertAlign w:val="superscript"/>
        </w:rPr>
        <w:fldChar w:fldCharType="end"/>
      </w:r>
      <w:r>
        <w:t>指出知覺價值</w:t>
      </w:r>
      <w:r>
        <w:t>(perceived value)</w:t>
      </w:r>
      <w:r>
        <w:t>是消費者依據所獲取與所付出之間，對商品效用整體的評估。</w:t>
      </w:r>
      <w:r>
        <w:rPr>
          <w:rFonts w:hint="eastAsia"/>
        </w:rPr>
        <w:t>此研究得知</w:t>
      </w:r>
      <w:r>
        <w:t>認知品質會影響知覺價值，進而影響購買意願。</w:t>
      </w:r>
      <w:r>
        <w:t>Palmroth(1991)</w:t>
      </w:r>
      <w:r w:rsidR="00A55787" w:rsidRPr="00A55787">
        <w:rPr>
          <w:vertAlign w:val="superscript"/>
        </w:rPr>
        <w:fldChar w:fldCharType="begin"/>
      </w:r>
      <w:r w:rsidR="00A55787" w:rsidRPr="00A55787">
        <w:rPr>
          <w:vertAlign w:val="superscript"/>
        </w:rPr>
        <w:instrText xml:space="preserve"> REF _Ref135120369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45</w:t>
      </w:r>
      <w:r w:rsidR="00A55787" w:rsidRPr="00A55787">
        <w:rPr>
          <w:vertAlign w:val="superscript"/>
        </w:rPr>
        <w:fldChar w:fldCharType="end"/>
      </w:r>
      <w:r>
        <w:t>則提出安全價值、功效價值、外表價值、舒適價值、經濟價值與耐久</w:t>
      </w:r>
      <w:r>
        <w:rPr>
          <w:rFonts w:hint="eastAsia"/>
        </w:rPr>
        <w:t>價</w:t>
      </w:r>
      <w:r>
        <w:t>值等消費者對商品知覺</w:t>
      </w:r>
      <w:r>
        <w:rPr>
          <w:rFonts w:hint="eastAsia"/>
        </w:rPr>
        <w:t>價</w:t>
      </w:r>
      <w:r>
        <w:t>值的六個構面。</w:t>
      </w:r>
      <w:r>
        <w:t>Sheth Newman &amp; Gross(1991)</w:t>
      </w:r>
      <w:r w:rsidR="00A55787" w:rsidRPr="00A55787">
        <w:rPr>
          <w:vertAlign w:val="superscript"/>
        </w:rPr>
        <w:fldChar w:fldCharType="begin"/>
      </w:r>
      <w:r w:rsidR="00A55787" w:rsidRPr="00A55787">
        <w:rPr>
          <w:vertAlign w:val="superscript"/>
        </w:rPr>
        <w:instrText xml:space="preserve"> REF _Ref135120346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55</w:t>
      </w:r>
      <w:r w:rsidR="00A55787" w:rsidRPr="00A55787">
        <w:rPr>
          <w:vertAlign w:val="superscript"/>
        </w:rPr>
        <w:fldChar w:fldCharType="end"/>
      </w:r>
      <w:r>
        <w:t>認為消費者的購買行為主要受五種價值構面的影響，分別是功效價值、社會價值、情緒價值、知覺價值與情境價值。</w:t>
      </w:r>
      <w:r>
        <w:t>Lee</w:t>
      </w:r>
      <w:r w:rsidR="00F61D79">
        <w:rPr>
          <w:noProof/>
        </w:rPr>
        <w:t>,</w:t>
      </w:r>
      <w:r>
        <w:t xml:space="preserve"> Yoon &amp; Lee(2007)</w:t>
      </w:r>
      <w:r w:rsidR="00A55787" w:rsidRPr="00A55787">
        <w:rPr>
          <w:vertAlign w:val="superscript"/>
        </w:rPr>
        <w:fldChar w:fldCharType="begin"/>
      </w:r>
      <w:r w:rsidR="00A55787" w:rsidRPr="00A55787">
        <w:rPr>
          <w:vertAlign w:val="superscript"/>
        </w:rPr>
        <w:instrText xml:space="preserve"> REF _Ref135121015 \r \h </w:instrText>
      </w:r>
      <w:r w:rsidR="00A55787">
        <w:rPr>
          <w:vertAlign w:val="superscript"/>
        </w:rPr>
        <w:instrText xml:space="preserve"> \* MERGEFORMAT </w:instrText>
      </w:r>
      <w:r w:rsidR="00A55787" w:rsidRPr="00A55787">
        <w:rPr>
          <w:vertAlign w:val="superscript"/>
        </w:rPr>
      </w:r>
      <w:r w:rsidR="00A55787" w:rsidRPr="00A55787">
        <w:rPr>
          <w:vertAlign w:val="superscript"/>
        </w:rPr>
        <w:fldChar w:fldCharType="separate"/>
      </w:r>
      <w:r w:rsidR="001B3D63">
        <w:rPr>
          <w:vertAlign w:val="superscript"/>
        </w:rPr>
        <w:t>31</w:t>
      </w:r>
      <w:r w:rsidR="00A55787" w:rsidRPr="00A55787">
        <w:rPr>
          <w:vertAlign w:val="superscript"/>
        </w:rPr>
        <w:fldChar w:fldCharType="end"/>
      </w:r>
      <w:r>
        <w:rPr>
          <w:rFonts w:hint="eastAsia"/>
        </w:rPr>
        <w:t>提出</w:t>
      </w:r>
      <w:r>
        <w:t>功能價值、整體效益價值、情感價值。</w:t>
      </w:r>
      <w:r w:rsidRPr="00A615C1">
        <w:rPr>
          <w:smallCaps/>
        </w:rPr>
        <w:t>綜觀以上，</w:t>
      </w:r>
      <w:r w:rsidRPr="00A615C1">
        <w:rPr>
          <w:rFonts w:hint="eastAsia"/>
          <w:smallCaps/>
        </w:rPr>
        <w:t>本研究以</w:t>
      </w:r>
      <w:r>
        <w:t>功能價值、效益價值、情感價值</w:t>
      </w:r>
      <w:r>
        <w:rPr>
          <w:rFonts w:hint="eastAsia"/>
        </w:rPr>
        <w:t>作為出發點去探討知覺價值，且以因變數為購買意願，</w:t>
      </w:r>
      <w:r w:rsidRPr="00A615C1">
        <w:rPr>
          <w:smallCaps/>
        </w:rPr>
        <w:t>於是本研究提出以下研究假設</w:t>
      </w:r>
      <w:r w:rsidRPr="00A615C1">
        <w:rPr>
          <w:smallCaps/>
        </w:rPr>
        <w:t xml:space="preserve"> </w:t>
      </w:r>
      <w:r w:rsidR="00C6065C">
        <w:rPr>
          <w:smallCaps/>
        </w:rPr>
        <w:t>:</w:t>
      </w:r>
    </w:p>
    <w:p w14:paraId="208AADE0" w14:textId="77777777" w:rsidR="00932F80" w:rsidRDefault="00A64102" w:rsidP="003D76F1">
      <w:pPr>
        <w:pStyle w:val="A001"/>
        <w:spacing w:after="120"/>
      </w:pPr>
      <w:sdt>
        <w:sdtPr>
          <w:tag w:val="goog_rdk_8"/>
          <w:id w:val="-1875385353"/>
        </w:sdtPr>
        <w:sdtEndPr/>
        <w:sdtContent>
          <w:r w:rsidR="00932F80" w:rsidRPr="00A615C1">
            <w:t xml:space="preserve">H3: </w:t>
          </w:r>
          <w:r w:rsidR="00932F80" w:rsidRPr="00A615C1">
            <w:t>知覺價</w:t>
          </w:r>
          <w:r w:rsidR="00932F80" w:rsidRPr="00A615C1">
            <w:rPr>
              <w:rFonts w:hint="eastAsia"/>
            </w:rPr>
            <w:t>值對於購買意願具有影響性</w:t>
          </w:r>
        </w:sdtContent>
      </w:sdt>
    </w:p>
    <w:p w14:paraId="033D26EC" w14:textId="107B3EF0" w:rsidR="00932F80" w:rsidRDefault="00932F80" w:rsidP="00932F80">
      <w:pPr>
        <w:pStyle w:val="3"/>
      </w:pPr>
      <w:bookmarkStart w:id="81" w:name="_Toc129957641"/>
      <w:bookmarkStart w:id="82" w:name="_Toc149041046"/>
      <w:r w:rsidRPr="00A615C1">
        <w:t>永續發展</w:t>
      </w:r>
      <w:r>
        <w:t>與購買意願之關聯</w:t>
      </w:r>
      <w:bookmarkEnd w:id="81"/>
      <w:bookmarkEnd w:id="82"/>
    </w:p>
    <w:p w14:paraId="5C0AD638" w14:textId="1884622F" w:rsidR="00932F80" w:rsidRPr="00A615C1" w:rsidRDefault="00932F80" w:rsidP="00064A6B">
      <w:pPr>
        <w:pStyle w:val="A02"/>
        <w:ind w:firstLine="488"/>
        <w:rPr>
          <w:smallCaps/>
        </w:rPr>
      </w:pPr>
      <w:r>
        <w:t>永續發展</w:t>
      </w:r>
      <w:r>
        <w:rPr>
          <w:rFonts w:hint="eastAsia"/>
        </w:rPr>
        <w:t>之定義為</w:t>
      </w:r>
      <w:r>
        <w:t>支持努力保護環境，滿足當前需求而又不損</w:t>
      </w:r>
      <w:r>
        <w:rPr>
          <w:rFonts w:hint="eastAsia"/>
        </w:rPr>
        <w:t>及</w:t>
      </w:r>
      <w:r>
        <w:t>後代的需求</w:t>
      </w:r>
      <w:r>
        <w:t>(Dunlap &amp; Jones</w:t>
      </w:r>
      <w:r w:rsidR="00F61D79">
        <w:rPr>
          <w:noProof/>
        </w:rPr>
        <w:t xml:space="preserve">, </w:t>
      </w:r>
      <w:r>
        <w:t>2002</w:t>
      </w:r>
      <w:r w:rsidR="00C6555E">
        <w:t>)</w:t>
      </w:r>
      <w:r w:rsidR="00C6555E" w:rsidRPr="00C6555E">
        <w:rPr>
          <w:vertAlign w:val="superscript"/>
        </w:rPr>
        <w:fldChar w:fldCharType="begin"/>
      </w:r>
      <w:r w:rsidR="00C6555E" w:rsidRPr="00C6555E">
        <w:rPr>
          <w:vertAlign w:val="superscript"/>
        </w:rPr>
        <w:instrText xml:space="preserve"> REF _Ref135121383 \r \h </w:instrText>
      </w:r>
      <w:r w:rsidR="00C6555E">
        <w:rPr>
          <w:vertAlign w:val="superscript"/>
        </w:rPr>
        <w:instrText xml:space="preserve"> \* MERGEFORMAT </w:instrText>
      </w:r>
      <w:r w:rsidR="00C6555E" w:rsidRPr="00C6555E">
        <w:rPr>
          <w:vertAlign w:val="superscript"/>
        </w:rPr>
      </w:r>
      <w:r w:rsidR="00C6555E" w:rsidRPr="00C6555E">
        <w:rPr>
          <w:vertAlign w:val="superscript"/>
        </w:rPr>
        <w:fldChar w:fldCharType="separate"/>
      </w:r>
      <w:r w:rsidR="001B3D63">
        <w:rPr>
          <w:vertAlign w:val="superscript"/>
        </w:rPr>
        <w:t>10</w:t>
      </w:r>
      <w:r w:rsidR="00C6555E" w:rsidRPr="00C6555E">
        <w:rPr>
          <w:vertAlign w:val="superscript"/>
        </w:rPr>
        <w:fldChar w:fldCharType="end"/>
      </w:r>
      <w:r w:rsidR="005744B8">
        <w:t>；</w:t>
      </w:r>
      <w:r>
        <w:t xml:space="preserve"> </w:t>
      </w:r>
      <w:r w:rsidR="00C6555E">
        <w:t>(</w:t>
      </w:r>
      <w:r>
        <w:t>Stancu et al.</w:t>
      </w:r>
      <w:r w:rsidR="00F61D79">
        <w:rPr>
          <w:noProof/>
        </w:rPr>
        <w:t xml:space="preserve">, </w:t>
      </w:r>
      <w:r>
        <w:t>2020)</w:t>
      </w:r>
      <w:r w:rsidR="00C6555E" w:rsidRPr="00C6555E">
        <w:rPr>
          <w:vertAlign w:val="superscript"/>
        </w:rPr>
        <w:fldChar w:fldCharType="begin"/>
      </w:r>
      <w:r w:rsidR="00C6555E" w:rsidRPr="00C6555E">
        <w:rPr>
          <w:vertAlign w:val="superscript"/>
        </w:rPr>
        <w:instrText xml:space="preserve"> REF _Ref135123348 \r \h </w:instrText>
      </w:r>
      <w:r w:rsidR="00C6555E">
        <w:rPr>
          <w:vertAlign w:val="superscript"/>
        </w:rPr>
        <w:instrText xml:space="preserve"> \* MERGEFORMAT </w:instrText>
      </w:r>
      <w:r w:rsidR="00C6555E" w:rsidRPr="00C6555E">
        <w:rPr>
          <w:vertAlign w:val="superscript"/>
        </w:rPr>
      </w:r>
      <w:r w:rsidR="00C6555E" w:rsidRPr="00C6555E">
        <w:rPr>
          <w:vertAlign w:val="superscript"/>
        </w:rPr>
        <w:fldChar w:fldCharType="separate"/>
      </w:r>
      <w:r w:rsidR="001B3D63">
        <w:rPr>
          <w:vertAlign w:val="superscript"/>
        </w:rPr>
        <w:t>62</w:t>
      </w:r>
      <w:r w:rsidR="00C6555E" w:rsidRPr="00C6555E">
        <w:rPr>
          <w:vertAlign w:val="superscript"/>
        </w:rPr>
        <w:fldChar w:fldCharType="end"/>
      </w:r>
      <w:r>
        <w:t>。聯合國</w:t>
      </w:r>
      <w:r>
        <w:rPr>
          <w:rFonts w:hint="eastAsia"/>
        </w:rPr>
        <w:t>倡導</w:t>
      </w:r>
      <w:r>
        <w:t>實永續發展</w:t>
      </w:r>
      <w:r>
        <w:rPr>
          <w:rFonts w:hint="eastAsia"/>
        </w:rPr>
        <w:t>之</w:t>
      </w:r>
      <w:r>
        <w:t>行動</w:t>
      </w:r>
      <w:r>
        <w:rPr>
          <w:rFonts w:hint="eastAsia"/>
        </w:rPr>
        <w:t>及標竿，願各</w:t>
      </w:r>
      <w:r>
        <w:t>行</w:t>
      </w:r>
      <w:r>
        <w:rPr>
          <w:rFonts w:hint="eastAsia"/>
        </w:rPr>
        <w:t>各</w:t>
      </w:r>
      <w:r>
        <w:t>業</w:t>
      </w:r>
      <w:r>
        <w:rPr>
          <w:rFonts w:hint="eastAsia"/>
        </w:rPr>
        <w:t>配合實施</w:t>
      </w:r>
      <w:r>
        <w:t>相關</w:t>
      </w:r>
      <w:r>
        <w:rPr>
          <w:rFonts w:hint="eastAsia"/>
        </w:rPr>
        <w:t>之</w:t>
      </w:r>
      <w:r>
        <w:t>業務</w:t>
      </w:r>
      <w:r>
        <w:rPr>
          <w:rFonts w:hint="eastAsia"/>
        </w:rPr>
        <w:t>及宣導</w:t>
      </w:r>
      <w:r>
        <w:t>，並</w:t>
      </w:r>
      <w:r>
        <w:rPr>
          <w:rFonts w:hint="eastAsia"/>
        </w:rPr>
        <w:t>推廣給予消費者永續發展之觀念</w:t>
      </w:r>
      <w:r>
        <w:t>，來</w:t>
      </w:r>
      <w:r>
        <w:rPr>
          <w:rFonts w:hint="eastAsia"/>
        </w:rPr>
        <w:t>呼籲永續發展之理想</w:t>
      </w:r>
      <w:r>
        <w:t>。</w:t>
      </w:r>
      <w:r w:rsidRPr="00A615C1">
        <w:rPr>
          <w:smallCaps/>
        </w:rPr>
        <w:t>綜觀以上</w:t>
      </w:r>
      <w:r>
        <w:t>，</w:t>
      </w:r>
      <w:r w:rsidRPr="00A615C1">
        <w:rPr>
          <w:rFonts w:hint="eastAsia"/>
          <w:smallCaps/>
        </w:rPr>
        <w:t>本研究以</w:t>
      </w:r>
      <w:r>
        <w:rPr>
          <w:rFonts w:hint="eastAsia"/>
        </w:rPr>
        <w:t>永續發展為自變數，且以因變數為購買意願，</w:t>
      </w:r>
      <w:r w:rsidRPr="00A615C1">
        <w:rPr>
          <w:smallCaps/>
        </w:rPr>
        <w:t>於是本研究提出以下研究假設</w:t>
      </w:r>
      <w:r w:rsidRPr="00A615C1">
        <w:rPr>
          <w:smallCaps/>
        </w:rPr>
        <w:t xml:space="preserve"> </w:t>
      </w:r>
      <w:r w:rsidR="00C6065C">
        <w:rPr>
          <w:smallCaps/>
        </w:rPr>
        <w:t>:</w:t>
      </w:r>
    </w:p>
    <w:p w14:paraId="26C8FBD0" w14:textId="77777777" w:rsidR="00932F80" w:rsidRDefault="00A64102" w:rsidP="006F0859">
      <w:pPr>
        <w:pStyle w:val="A001"/>
        <w:spacing w:after="120"/>
      </w:pPr>
      <w:sdt>
        <w:sdtPr>
          <w:tag w:val="goog_rdk_9"/>
          <w:id w:val="-574829256"/>
        </w:sdtPr>
        <w:sdtEndPr/>
        <w:sdtContent>
          <w:r w:rsidR="00932F80" w:rsidRPr="00A615C1">
            <w:t xml:space="preserve">H4: </w:t>
          </w:r>
          <w:r w:rsidR="00932F80" w:rsidRPr="00A615C1">
            <w:t>永續</w:t>
          </w:r>
        </w:sdtContent>
      </w:sdt>
      <w:r w:rsidR="00932F80" w:rsidRPr="00A615C1">
        <w:t>發展</w:t>
      </w:r>
      <w:sdt>
        <w:sdtPr>
          <w:tag w:val="goog_rdk_10"/>
          <w:id w:val="898090572"/>
        </w:sdtPr>
        <w:sdtEndPr/>
        <w:sdtContent>
          <w:r w:rsidR="00932F80" w:rsidRPr="00A615C1">
            <w:t>對於購買意願具有影響性</w:t>
          </w:r>
        </w:sdtContent>
      </w:sdt>
    </w:p>
    <w:p w14:paraId="2E6CEAA1" w14:textId="77777777" w:rsidR="001360B6" w:rsidRPr="00A615C1" w:rsidRDefault="001360B6" w:rsidP="006F0859">
      <w:pPr>
        <w:pStyle w:val="A001"/>
        <w:spacing w:after="120"/>
      </w:pPr>
    </w:p>
    <w:p w14:paraId="07712066" w14:textId="5AD75D4E" w:rsidR="00932F80" w:rsidRDefault="00932F80" w:rsidP="00123A7A">
      <w:pPr>
        <w:pStyle w:val="1"/>
      </w:pPr>
      <w:bookmarkStart w:id="83" w:name="_Toc129957642"/>
      <w:bookmarkStart w:id="84" w:name="_Toc149041047"/>
      <w:r>
        <w:lastRenderedPageBreak/>
        <w:t>研究</w:t>
      </w:r>
      <w:r>
        <w:rPr>
          <w:rFonts w:hint="eastAsia"/>
        </w:rPr>
        <w:t>方法</w:t>
      </w:r>
      <w:bookmarkEnd w:id="83"/>
      <w:bookmarkEnd w:id="84"/>
    </w:p>
    <w:p w14:paraId="19F4A79F" w14:textId="220717A6" w:rsidR="00932F80" w:rsidRDefault="006847C8" w:rsidP="006F0859">
      <w:pPr>
        <w:pStyle w:val="A02"/>
        <w:ind w:firstLine="488"/>
      </w:pPr>
      <w:r>
        <w:rPr>
          <w:rFonts w:hint="eastAsia"/>
        </w:rPr>
        <w:t>依據</w:t>
      </w:r>
      <w:r w:rsidR="00932F80">
        <w:t>文獻探討</w:t>
      </w:r>
      <w:r>
        <w:rPr>
          <w:rFonts w:hint="eastAsia"/>
        </w:rPr>
        <w:t>中各專家學者所提出的理論基礎</w:t>
      </w:r>
      <w:r w:rsidR="00932F80">
        <w:t>，本研究以</w:t>
      </w:r>
      <w:r>
        <w:rPr>
          <w:rFonts w:hint="eastAsia"/>
        </w:rPr>
        <w:t>網路</w:t>
      </w:r>
      <w:r w:rsidR="00932F80">
        <w:t>問卷</w:t>
      </w:r>
      <w:r w:rsidR="00932F80">
        <w:rPr>
          <w:rFonts w:hint="eastAsia"/>
        </w:rPr>
        <w:t>作為</w:t>
      </w:r>
      <w:r w:rsidR="00932F80">
        <w:t>調查方</w:t>
      </w:r>
      <w:r w:rsidR="00932F80">
        <w:rPr>
          <w:rFonts w:hint="eastAsia"/>
        </w:rPr>
        <w:t>法</w:t>
      </w:r>
      <w:r w:rsidR="00932F80">
        <w:t>，</w:t>
      </w:r>
      <w:r w:rsidR="00932F80">
        <w:rPr>
          <w:rFonts w:hint="eastAsia"/>
        </w:rPr>
        <w:t>以了解消費者觀點探討古著服飾之</w:t>
      </w:r>
      <w:r w:rsidR="00932F80">
        <w:t>購買意願</w:t>
      </w:r>
      <w:r w:rsidR="00932F80">
        <w:rPr>
          <w:rFonts w:hint="eastAsia"/>
        </w:rPr>
        <w:t>是否有所</w:t>
      </w:r>
      <w:r w:rsidR="00932F80">
        <w:t>影響</w:t>
      </w:r>
      <w:r w:rsidR="005744B8">
        <w:t>；</w:t>
      </w:r>
      <w:r w:rsidR="00932F80">
        <w:rPr>
          <w:rFonts w:hint="eastAsia"/>
        </w:rPr>
        <w:t>運</w:t>
      </w:r>
      <w:r w:rsidR="00932F80">
        <w:t>用</w:t>
      </w:r>
      <w:r w:rsidR="00932F80">
        <w:t>Google</w:t>
      </w:r>
      <w:r w:rsidR="00932F80">
        <w:t>表單</w:t>
      </w:r>
      <w:r w:rsidR="00932F80">
        <w:rPr>
          <w:rFonts w:hint="eastAsia"/>
        </w:rPr>
        <w:t>以利問卷調查以</w:t>
      </w:r>
      <w:r w:rsidR="00932F80">
        <w:t>及</w:t>
      </w:r>
      <w:r w:rsidR="00932F80">
        <w:rPr>
          <w:rFonts w:hint="eastAsia"/>
        </w:rPr>
        <w:t>使用</w:t>
      </w:r>
      <w:r w:rsidR="00932F80">
        <w:t>統計分析軟體</w:t>
      </w:r>
      <w:r w:rsidR="00932F80">
        <w:t>S</w:t>
      </w:r>
      <w:r w:rsidR="00932F80">
        <w:rPr>
          <w:rFonts w:hint="eastAsia"/>
        </w:rPr>
        <w:t>PSS</w:t>
      </w:r>
      <w:r w:rsidR="00932F80">
        <w:t>測量知覺價值、</w:t>
      </w:r>
      <w:r w:rsidR="00932F80">
        <w:rPr>
          <w:rFonts w:hint="eastAsia"/>
        </w:rPr>
        <w:t>永續發展以及</w:t>
      </w:r>
      <w:r w:rsidR="00932F80">
        <w:t>購買意願構面</w:t>
      </w:r>
      <w:r w:rsidR="00932F80">
        <w:rPr>
          <w:rFonts w:hint="eastAsia"/>
        </w:rPr>
        <w:t>之間的</w:t>
      </w:r>
      <w:r w:rsidR="00932F80">
        <w:t>關係，探討</w:t>
      </w:r>
      <w:r w:rsidR="00932F80">
        <w:rPr>
          <w:rFonts w:hint="eastAsia"/>
        </w:rPr>
        <w:t>是否與假設題目有所相關性</w:t>
      </w:r>
      <w:r w:rsidR="00932F80">
        <w:t>。</w:t>
      </w:r>
    </w:p>
    <w:p w14:paraId="59CF4BF0" w14:textId="151246E6" w:rsidR="00932F80" w:rsidRDefault="00932F80" w:rsidP="0069510A">
      <w:pPr>
        <w:pStyle w:val="2"/>
        <w:ind w:left="567"/>
      </w:pPr>
      <w:bookmarkStart w:id="85" w:name="_Ref125899984"/>
      <w:bookmarkStart w:id="86" w:name="_Toc129957643"/>
      <w:bookmarkStart w:id="87" w:name="_Toc149041048"/>
      <w:r>
        <w:t>研究</w:t>
      </w:r>
      <w:r>
        <w:rPr>
          <w:rFonts w:hint="eastAsia"/>
        </w:rPr>
        <w:t>架構</w:t>
      </w:r>
      <w:bookmarkEnd w:id="85"/>
      <w:bookmarkEnd w:id="86"/>
      <w:bookmarkEnd w:id="87"/>
    </w:p>
    <w:p w14:paraId="3E74E844" w14:textId="78600322" w:rsidR="00932F80" w:rsidRPr="00F57A21" w:rsidRDefault="00932F80" w:rsidP="00A90F2D">
      <w:pPr>
        <w:pStyle w:val="A02"/>
        <w:ind w:firstLine="488"/>
      </w:pPr>
      <w:r>
        <w:t>本研究</w:t>
      </w:r>
      <w:r>
        <w:rPr>
          <w:rFonts w:hint="eastAsia"/>
        </w:rPr>
        <w:t>以</w:t>
      </w:r>
      <w:r>
        <w:t>探討</w:t>
      </w:r>
      <w:r>
        <w:rPr>
          <w:rFonts w:hint="eastAsia"/>
        </w:rPr>
        <w:t>消費者</w:t>
      </w:r>
      <w:r>
        <w:t>對</w:t>
      </w:r>
      <w:r>
        <w:rPr>
          <w:rFonts w:hint="eastAsia"/>
        </w:rPr>
        <w:t>於古著服飾的</w:t>
      </w:r>
      <w:r>
        <w:t>購買意願，目的在</w:t>
      </w:r>
      <w:r>
        <w:rPr>
          <w:rFonts w:hint="eastAsia"/>
        </w:rPr>
        <w:t>於</w:t>
      </w:r>
      <w:r>
        <w:t>了解</w:t>
      </w:r>
      <w:r>
        <w:rPr>
          <w:rFonts w:hint="eastAsia"/>
        </w:rPr>
        <w:t>以消費者觀點探討古著服飾之</w:t>
      </w:r>
      <w:r>
        <w:t>購買意願的影響。研究</w:t>
      </w:r>
      <w:r>
        <w:rPr>
          <w:rFonts w:hint="eastAsia"/>
        </w:rPr>
        <w:t>之自變數</w:t>
      </w:r>
      <w:r>
        <w:t>主要以</w:t>
      </w:r>
      <w:r>
        <w:rPr>
          <w:rFonts w:hint="eastAsia"/>
        </w:rPr>
        <w:t>消費者對於知覺價值以及永續發展為主</w:t>
      </w:r>
      <w:r>
        <w:t>，對</w:t>
      </w:r>
      <w:r>
        <w:rPr>
          <w:rFonts w:hint="eastAsia"/>
        </w:rPr>
        <w:t>於古著服飾之</w:t>
      </w:r>
      <w:r>
        <w:t>購買意願為依變</w:t>
      </w:r>
      <w:r>
        <w:rPr>
          <w:rFonts w:hint="eastAsia"/>
        </w:rPr>
        <w:t>數</w:t>
      </w:r>
      <w:r>
        <w:t>，並進一步探討</w:t>
      </w:r>
      <w:r>
        <w:rPr>
          <w:rFonts w:hint="eastAsia"/>
        </w:rPr>
        <w:t>相關性以及影響，</w:t>
      </w:r>
      <w:r>
        <w:t>同時</w:t>
      </w:r>
      <w:r>
        <w:rPr>
          <w:rFonts w:hint="eastAsia"/>
        </w:rPr>
        <w:t>期待其</w:t>
      </w:r>
      <w:r>
        <w:t>因果關係研究時，</w:t>
      </w:r>
      <w:r>
        <w:rPr>
          <w:rFonts w:hint="eastAsia"/>
        </w:rPr>
        <w:t>能</w:t>
      </w:r>
      <w:r>
        <w:t>發掘無法預測</w:t>
      </w:r>
      <w:r>
        <w:rPr>
          <w:rFonts w:hint="eastAsia"/>
        </w:rPr>
        <w:t>之</w:t>
      </w:r>
      <w:r>
        <w:t>關係</w:t>
      </w:r>
      <w:r w:rsidR="004409DC">
        <w:rPr>
          <w:rFonts w:hint="eastAsia"/>
        </w:rPr>
        <w:t>，</w:t>
      </w:r>
      <w:r>
        <w:t>如</w:t>
      </w:r>
      <w:r w:rsidR="005B6170">
        <w:fldChar w:fldCharType="begin"/>
      </w:r>
      <w:r w:rsidR="005B6170">
        <w:instrText xml:space="preserve"> REF _Ref136183407 \h </w:instrText>
      </w:r>
      <w:r w:rsidR="005B6170">
        <w:fldChar w:fldCharType="separate"/>
      </w:r>
      <w:r w:rsidR="001B3D63" w:rsidRPr="006F0859">
        <w:rPr>
          <w:rFonts w:hint="eastAsia"/>
          <w:color w:val="000000" w:themeColor="text1"/>
        </w:rPr>
        <w:t>圖</w:t>
      </w:r>
      <w:r w:rsidR="001B3D63" w:rsidRPr="006F0859">
        <w:rPr>
          <w:rFonts w:hint="eastAsia"/>
          <w:color w:val="000000" w:themeColor="text1"/>
        </w:rPr>
        <w:t xml:space="preserve"> </w:t>
      </w:r>
      <w:r w:rsidR="001B3D63">
        <w:rPr>
          <w:noProof/>
          <w:color w:val="000000" w:themeColor="text1"/>
        </w:rPr>
        <w:t>3</w:t>
      </w:r>
      <w:r w:rsidR="001B3D63">
        <w:rPr>
          <w:color w:val="000000" w:themeColor="text1"/>
        </w:rPr>
        <w:noBreakHyphen/>
      </w:r>
      <w:r w:rsidR="001B3D63">
        <w:rPr>
          <w:noProof/>
          <w:color w:val="000000" w:themeColor="text1"/>
        </w:rPr>
        <w:t>1</w:t>
      </w:r>
      <w:r w:rsidR="005B6170">
        <w:fldChar w:fldCharType="end"/>
      </w:r>
      <w:r w:rsidR="00FE1637">
        <w:rPr>
          <w:rFonts w:hint="eastAsia"/>
        </w:rPr>
        <w:t>所示</w:t>
      </w:r>
      <w:r w:rsidR="00C6065C">
        <w:t>:</w:t>
      </w:r>
    </w:p>
    <w:p w14:paraId="6ED15B36" w14:textId="0F0E6762" w:rsidR="009A7027" w:rsidRDefault="003D5AB1" w:rsidP="006F0859">
      <w:pPr>
        <w:pStyle w:val="B10"/>
        <w:spacing w:before="120" w:after="240"/>
        <w:rPr>
          <w:color w:val="000000" w:themeColor="text1"/>
        </w:rPr>
      </w:pPr>
      <w:bookmarkStart w:id="88" w:name="_Ref125900103"/>
      <w:bookmarkStart w:id="89" w:name="_Ref125900097"/>
      <w:r>
        <w:rPr>
          <w:noProof/>
        </w:rPr>
        <mc:AlternateContent>
          <mc:Choice Requires="wpc">
            <w:drawing>
              <wp:inline distT="0" distB="0" distL="0" distR="0" wp14:anchorId="49CE8F3E" wp14:editId="581A968C">
                <wp:extent cx="3954145" cy="2521585"/>
                <wp:effectExtent l="2540" t="4445" r="0" b="0"/>
                <wp:docPr id="22" name="畫布 1812440912"/>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wps:wsp>
                        <wps:cNvPr id="1" name="文字方塊 1352769440"/>
                        <wps:cNvSpPr txBox="1">
                          <a:spLocks noChangeArrowheads="1"/>
                        </wps:cNvSpPr>
                        <wps:spPr bwMode="auto">
                          <a:xfrm>
                            <a:off x="1173513" y="314911"/>
                            <a:ext cx="423805" cy="252409"/>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781493D2" w14:textId="77777777" w:rsidR="009A7027" w:rsidRDefault="009A7027" w:rsidP="009A7027">
                              <w:r>
                                <w:t>H1</w:t>
                              </w:r>
                            </w:p>
                          </w:txbxContent>
                        </wps:txbx>
                        <wps:bodyPr rot="0" vert="horz" wrap="square" lIns="91440" tIns="45720" rIns="91440" bIns="45720" anchor="t" anchorCtr="0" upright="1">
                          <a:noAutofit/>
                        </wps:bodyPr>
                      </wps:wsp>
                      <wps:wsp>
                        <wps:cNvPr id="2" name="文字方塊 1"/>
                        <wps:cNvSpPr txBox="1">
                          <a:spLocks noChangeArrowheads="1"/>
                        </wps:cNvSpPr>
                        <wps:spPr bwMode="auto">
                          <a:xfrm>
                            <a:off x="1163413" y="1011234"/>
                            <a:ext cx="423505" cy="252108"/>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3727F4BB" w14:textId="77777777" w:rsidR="009A7027" w:rsidRDefault="009A7027" w:rsidP="009A7027">
                              <w:r>
                                <w:t>H2</w:t>
                              </w:r>
                            </w:p>
                          </w:txbxContent>
                        </wps:txbx>
                        <wps:bodyPr rot="0" vert="horz" wrap="square" lIns="91440" tIns="45720" rIns="91440" bIns="45720" anchor="t" anchorCtr="0" upright="1">
                          <a:noAutofit/>
                        </wps:bodyPr>
                      </wps:wsp>
                      <wps:wsp>
                        <wps:cNvPr id="3" name="文字方塊 1"/>
                        <wps:cNvSpPr txBox="1">
                          <a:spLocks noChangeArrowheads="1"/>
                        </wps:cNvSpPr>
                        <wps:spPr bwMode="auto">
                          <a:xfrm>
                            <a:off x="2602230" y="559419"/>
                            <a:ext cx="422905" cy="252108"/>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6010DD99" w14:textId="5BE8AFA2" w:rsidR="009A7027" w:rsidRDefault="009A7027" w:rsidP="009A7027">
                              <w:r>
                                <w:t>H</w:t>
                              </w:r>
                              <w:r w:rsidR="00DC2F27">
                                <w:t>3</w:t>
                              </w:r>
                            </w:p>
                          </w:txbxContent>
                        </wps:txbx>
                        <wps:bodyPr rot="0" vert="horz" wrap="square" lIns="91440" tIns="45720" rIns="91440" bIns="45720" anchor="t" anchorCtr="0" upright="1">
                          <a:noAutofit/>
                        </wps:bodyPr>
                      </wps:wsp>
                      <wps:wsp>
                        <wps:cNvPr id="4" name="矩形 711730745"/>
                        <wps:cNvSpPr>
                          <a:spLocks noChangeArrowheads="1"/>
                        </wps:cNvSpPr>
                        <wps:spPr bwMode="auto">
                          <a:xfrm>
                            <a:off x="212602" y="954632"/>
                            <a:ext cx="837610" cy="399513"/>
                          </a:xfrm>
                          <a:prstGeom prst="rect">
                            <a:avLst/>
                          </a:prstGeom>
                          <a:solidFill>
                            <a:schemeClr val="lt1">
                              <a:lumMod val="100000"/>
                              <a:lumOff val="0"/>
                            </a:schemeClr>
                          </a:solidFill>
                          <a:ln w="12700">
                            <a:solidFill>
                              <a:schemeClr val="tx1">
                                <a:lumMod val="100000"/>
                                <a:lumOff val="0"/>
                              </a:schemeClr>
                            </a:solidFill>
                            <a:miter lim="800000"/>
                            <a:headEnd/>
                            <a:tailEnd/>
                          </a:ln>
                        </wps:spPr>
                        <wps:txbx>
                          <w:txbxContent>
                            <w:p w14:paraId="58EA2EBF" w14:textId="77777777" w:rsidR="00E259E8" w:rsidRDefault="00E259E8" w:rsidP="00E259E8">
                              <w:pPr>
                                <w:rPr>
                                  <w:rFonts w:cs="Times New Roman"/>
                                  <w:szCs w:val="24"/>
                                </w:rPr>
                              </w:pPr>
                              <w:r>
                                <w:rPr>
                                  <w:rFonts w:cs="Times New Roman" w:hint="eastAsia"/>
                                </w:rPr>
                                <w:t>情感價值</w:t>
                              </w:r>
                            </w:p>
                          </w:txbxContent>
                        </wps:txbx>
                        <wps:bodyPr rot="0" vert="horz" wrap="square" lIns="91440" tIns="45720" rIns="91440" bIns="45720" anchor="ctr" anchorCtr="0" upright="1">
                          <a:noAutofit/>
                        </wps:bodyPr>
                      </wps:wsp>
                      <wps:wsp>
                        <wps:cNvPr id="5" name="矩形 604332525"/>
                        <wps:cNvSpPr>
                          <a:spLocks noChangeArrowheads="1"/>
                        </wps:cNvSpPr>
                        <wps:spPr bwMode="auto">
                          <a:xfrm>
                            <a:off x="212602" y="212307"/>
                            <a:ext cx="837610" cy="399513"/>
                          </a:xfrm>
                          <a:prstGeom prst="rect">
                            <a:avLst/>
                          </a:prstGeom>
                          <a:solidFill>
                            <a:schemeClr val="lt1">
                              <a:lumMod val="100000"/>
                              <a:lumOff val="0"/>
                            </a:schemeClr>
                          </a:solidFill>
                          <a:ln w="12700">
                            <a:solidFill>
                              <a:schemeClr val="tx1">
                                <a:lumMod val="100000"/>
                                <a:lumOff val="0"/>
                              </a:schemeClr>
                            </a:solidFill>
                            <a:miter lim="800000"/>
                            <a:headEnd/>
                            <a:tailEnd/>
                          </a:ln>
                        </wps:spPr>
                        <wps:txbx>
                          <w:txbxContent>
                            <w:p w14:paraId="46B8E8D9" w14:textId="5B6AEC60" w:rsidR="00E259E8" w:rsidRDefault="00DC2F27" w:rsidP="00E259E8">
                              <w:pPr>
                                <w:spacing w:line="240" w:lineRule="atLeast"/>
                                <w:rPr>
                                  <w:rFonts w:cs="Times New Roman"/>
                                  <w:szCs w:val="24"/>
                                </w:rPr>
                              </w:pPr>
                              <w:r>
                                <w:rPr>
                                  <w:rFonts w:cs="Times New Roman" w:hint="eastAsia"/>
                                </w:rPr>
                                <w:t>功效</w:t>
                              </w:r>
                              <w:r w:rsidR="00E259E8">
                                <w:rPr>
                                  <w:rFonts w:cs="Times New Roman" w:hint="eastAsia"/>
                                </w:rPr>
                                <w:t>價值</w:t>
                              </w:r>
                            </w:p>
                          </w:txbxContent>
                        </wps:txbx>
                        <wps:bodyPr rot="0" vert="horz" wrap="square" lIns="91440" tIns="45720" rIns="91440" bIns="45720" anchor="ctr" anchorCtr="0" upright="1">
                          <a:noAutofit/>
                        </wps:bodyPr>
                      </wps:wsp>
                      <wps:wsp>
                        <wps:cNvPr id="6" name="矩形 2036822562"/>
                        <wps:cNvSpPr>
                          <a:spLocks noChangeArrowheads="1"/>
                        </wps:cNvSpPr>
                        <wps:spPr bwMode="auto">
                          <a:xfrm>
                            <a:off x="1504417" y="1979467"/>
                            <a:ext cx="837510" cy="399413"/>
                          </a:xfrm>
                          <a:prstGeom prst="rect">
                            <a:avLst/>
                          </a:prstGeom>
                          <a:solidFill>
                            <a:schemeClr val="lt1">
                              <a:lumMod val="100000"/>
                              <a:lumOff val="0"/>
                            </a:schemeClr>
                          </a:solidFill>
                          <a:ln w="12700">
                            <a:solidFill>
                              <a:schemeClr val="tx1">
                                <a:lumMod val="100000"/>
                                <a:lumOff val="0"/>
                              </a:schemeClr>
                            </a:solidFill>
                            <a:miter lim="800000"/>
                            <a:headEnd/>
                            <a:tailEnd/>
                          </a:ln>
                        </wps:spPr>
                        <wps:txbx>
                          <w:txbxContent>
                            <w:p w14:paraId="5DA53BFD" w14:textId="77777777" w:rsidR="00E259E8" w:rsidRDefault="00E259E8" w:rsidP="00E259E8">
                              <w:pPr>
                                <w:rPr>
                                  <w:rFonts w:cs="Times New Roman"/>
                                  <w:szCs w:val="24"/>
                                </w:rPr>
                              </w:pPr>
                              <w:r>
                                <w:rPr>
                                  <w:rFonts w:cs="Times New Roman" w:hint="eastAsia"/>
                                </w:rPr>
                                <w:t>永續發展</w:t>
                              </w:r>
                            </w:p>
                          </w:txbxContent>
                        </wps:txbx>
                        <wps:bodyPr rot="0" vert="horz" wrap="square" lIns="91440" tIns="45720" rIns="91440" bIns="45720" anchor="ctr" anchorCtr="0" upright="1">
                          <a:noAutofit/>
                        </wps:bodyPr>
                      </wps:wsp>
                      <wps:wsp>
                        <wps:cNvPr id="7" name="矩形 1676100877"/>
                        <wps:cNvSpPr>
                          <a:spLocks noChangeArrowheads="1"/>
                        </wps:cNvSpPr>
                        <wps:spPr bwMode="auto">
                          <a:xfrm>
                            <a:off x="1471717" y="611821"/>
                            <a:ext cx="837610" cy="399413"/>
                          </a:xfrm>
                          <a:prstGeom prst="rect">
                            <a:avLst/>
                          </a:prstGeom>
                          <a:solidFill>
                            <a:schemeClr val="lt1">
                              <a:lumMod val="100000"/>
                              <a:lumOff val="0"/>
                            </a:schemeClr>
                          </a:solidFill>
                          <a:ln w="12700">
                            <a:solidFill>
                              <a:schemeClr val="tx1">
                                <a:lumMod val="100000"/>
                                <a:lumOff val="0"/>
                              </a:schemeClr>
                            </a:solidFill>
                            <a:miter lim="800000"/>
                            <a:headEnd/>
                            <a:tailEnd/>
                          </a:ln>
                        </wps:spPr>
                        <wps:txbx>
                          <w:txbxContent>
                            <w:p w14:paraId="60DDBB56" w14:textId="4A9D10B8" w:rsidR="00E259E8" w:rsidRDefault="00DC2F27" w:rsidP="00E259E8">
                              <w:pPr>
                                <w:rPr>
                                  <w:rFonts w:cs="Times New Roman"/>
                                  <w:szCs w:val="24"/>
                                </w:rPr>
                              </w:pPr>
                              <w:r>
                                <w:rPr>
                                  <w:rFonts w:cs="Times New Roman" w:hint="eastAsia"/>
                                </w:rPr>
                                <w:t>知覺</w:t>
                              </w:r>
                              <w:r w:rsidR="00E259E8">
                                <w:rPr>
                                  <w:rFonts w:cs="Times New Roman" w:hint="eastAsia"/>
                                </w:rPr>
                                <w:t>價值</w:t>
                              </w:r>
                            </w:p>
                          </w:txbxContent>
                        </wps:txbx>
                        <wps:bodyPr rot="0" vert="horz" wrap="square" lIns="91440" tIns="45720" rIns="91440" bIns="45720" anchor="ctr" anchorCtr="0" upright="1">
                          <a:noAutofit/>
                        </wps:bodyPr>
                      </wps:wsp>
                      <wps:wsp>
                        <wps:cNvPr id="8" name="矩形 1132992868"/>
                        <wps:cNvSpPr>
                          <a:spLocks noChangeArrowheads="1"/>
                        </wps:cNvSpPr>
                        <wps:spPr bwMode="auto">
                          <a:xfrm>
                            <a:off x="2912133" y="1263643"/>
                            <a:ext cx="837510" cy="399413"/>
                          </a:xfrm>
                          <a:prstGeom prst="rect">
                            <a:avLst/>
                          </a:prstGeom>
                          <a:solidFill>
                            <a:schemeClr val="lt1">
                              <a:lumMod val="100000"/>
                              <a:lumOff val="0"/>
                            </a:schemeClr>
                          </a:solidFill>
                          <a:ln w="12700">
                            <a:solidFill>
                              <a:schemeClr val="tx1">
                                <a:lumMod val="100000"/>
                                <a:lumOff val="0"/>
                              </a:schemeClr>
                            </a:solidFill>
                            <a:miter lim="800000"/>
                            <a:headEnd/>
                            <a:tailEnd/>
                          </a:ln>
                        </wps:spPr>
                        <wps:txbx>
                          <w:txbxContent>
                            <w:p w14:paraId="46176E19" w14:textId="3A86788B" w:rsidR="00DA4EA4" w:rsidRPr="00DA4EA4" w:rsidRDefault="00E259E8">
                              <w:pPr>
                                <w:rPr>
                                  <w:rFonts w:cs="Times New Roman"/>
                                  <w:szCs w:val="24"/>
                                </w:rPr>
                              </w:pPr>
                              <w:r>
                                <w:rPr>
                                  <w:rFonts w:cs="Times New Roman" w:hint="eastAsia"/>
                                </w:rPr>
                                <w:t>購買意願</w:t>
                              </w:r>
                            </w:p>
                          </w:txbxContent>
                        </wps:txbx>
                        <wps:bodyPr rot="0" vert="horz" wrap="square" lIns="91440" tIns="45720" rIns="91440" bIns="45720" anchor="ctr" anchorCtr="0" upright="1">
                          <a:noAutofit/>
                        </wps:bodyPr>
                      </wps:wsp>
                      <wps:wsp>
                        <wps:cNvPr id="9" name="文字方塊 1"/>
                        <wps:cNvSpPr txBox="1">
                          <a:spLocks noChangeArrowheads="1"/>
                        </wps:cNvSpPr>
                        <wps:spPr bwMode="auto">
                          <a:xfrm>
                            <a:off x="2641630" y="1927265"/>
                            <a:ext cx="423505" cy="252008"/>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3BC0251" w14:textId="28A0B235" w:rsidR="00E259E8" w:rsidRDefault="00E259E8" w:rsidP="00E259E8">
                              <w:pPr>
                                <w:rPr>
                                  <w:rFonts w:cs="Times New Roman"/>
                                  <w:szCs w:val="24"/>
                                </w:rPr>
                              </w:pPr>
                              <w:r>
                                <w:rPr>
                                  <w:rFonts w:cs="Times New Roman"/>
                                </w:rPr>
                                <w:t>H4</w:t>
                              </w:r>
                            </w:p>
                            <w:p w14:paraId="4B27C849" w14:textId="77777777" w:rsidR="00DA4EA4" w:rsidRDefault="00DA4EA4"/>
                          </w:txbxContent>
                        </wps:txbx>
                        <wps:bodyPr rot="0" vert="horz" wrap="square" lIns="91440" tIns="45720" rIns="91440" bIns="45720" anchor="t" anchorCtr="0" upright="1">
                          <a:noAutofit/>
                        </wps:bodyPr>
                      </wps:wsp>
                      <wps:wsp>
                        <wps:cNvPr id="10" name="直線單箭頭接點 663101741"/>
                        <wps:cNvCnPr>
                          <a:cxnSpLocks noChangeShapeType="1"/>
                          <a:stCxn id="5" idx="3"/>
                          <a:endCxn id="7" idx="1"/>
                        </wps:cNvCnPr>
                        <wps:spPr bwMode="auto">
                          <a:xfrm>
                            <a:off x="1050212" y="412014"/>
                            <a:ext cx="421505" cy="399513"/>
                          </a:xfrm>
                          <a:prstGeom prst="straightConnector1">
                            <a:avLst/>
                          </a:prstGeom>
                          <a:noFill/>
                          <a:ln w="635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1" name="直線單箭頭接點 696506832"/>
                        <wps:cNvCnPr>
                          <a:cxnSpLocks noChangeShapeType="1"/>
                          <a:stCxn id="4" idx="3"/>
                          <a:endCxn id="7" idx="1"/>
                        </wps:cNvCnPr>
                        <wps:spPr bwMode="auto">
                          <a:xfrm flipV="1">
                            <a:off x="1050212" y="811527"/>
                            <a:ext cx="421505" cy="342912"/>
                          </a:xfrm>
                          <a:prstGeom prst="straightConnector1">
                            <a:avLst/>
                          </a:prstGeom>
                          <a:noFill/>
                          <a:ln w="635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6" name="接點: 肘形 1522399943"/>
                        <wps:cNvCnPr>
                          <a:cxnSpLocks noChangeShapeType="1"/>
                          <a:stCxn id="7" idx="3"/>
                          <a:endCxn id="8" idx="0"/>
                        </wps:cNvCnPr>
                        <wps:spPr bwMode="auto">
                          <a:xfrm>
                            <a:off x="2309526" y="811527"/>
                            <a:ext cx="1021712" cy="452115"/>
                          </a:xfrm>
                          <a:prstGeom prst="bentConnector2">
                            <a:avLst/>
                          </a:prstGeom>
                          <a:noFill/>
                          <a:ln w="635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1" name="接點: 肘形 1967849309"/>
                        <wps:cNvCnPr>
                          <a:cxnSpLocks noChangeShapeType="1"/>
                          <a:stCxn id="6" idx="3"/>
                          <a:endCxn id="8" idx="2"/>
                        </wps:cNvCnPr>
                        <wps:spPr bwMode="auto">
                          <a:xfrm flipV="1">
                            <a:off x="2341827" y="1663056"/>
                            <a:ext cx="989411" cy="516217"/>
                          </a:xfrm>
                          <a:prstGeom prst="bentConnector2">
                            <a:avLst/>
                          </a:prstGeom>
                          <a:noFill/>
                          <a:ln w="635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49CE8F3E" id="畫布 1812440912" o:spid="_x0000_s1048" editas="canvas" style="width:311.35pt;height:198.55pt;mso-position-horizontal-relative:char;mso-position-vertical-relative:line" coordsize="39541,25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">
                <v:shape id="_x0000_s1049" type="#_x0000_t75" style="position:absolute;width:39541;height:25215;visibility:visible;mso-wrap-style:square" filled="t">
                  <v:fill o:detectmouseclick="t"/>
                  <v:path o:connecttype="none"/>
                </v:shape>
                <v:shape id="文字方塊 1352769440" o:spid="_x0000_s1050" type="#_x0000_t202" style="position:absolute;left:11735;top:3149;width:4238;height:2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" fillcolor="white [3201]" stroked="f" strokeweight=".5pt">
                  <v:textbox>
                    <w:txbxContent>
                      <w:p w14:paraId="781493D2" w14:textId="77777777" w:rsidR="009A7027" w:rsidRDefault="009A7027" w:rsidP="009A7027">
                        <w:r>
                          <w:t>H1</w:t>
                        </w:r>
                      </w:p>
                    </w:txbxContent>
                  </v:textbox>
                </v:shape>
                <v:shape id="文字方塊 1" o:spid="_x0000_s1051" type="#_x0000_t202" style="position:absolute;left:11634;top:10112;width:4235;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" fillcolor="white [3201]" stroked="f" strokeweight=".5pt">
                  <v:textbox>
                    <w:txbxContent>
                      <w:p w14:paraId="3727F4BB" w14:textId="77777777" w:rsidR="009A7027" w:rsidRDefault="009A7027" w:rsidP="009A7027">
                        <w:r>
                          <w:t>H2</w:t>
                        </w:r>
                      </w:p>
                    </w:txbxContent>
                  </v:textbox>
                </v:shape>
                <v:shape id="文字方塊 1" o:spid="_x0000_s1052" type="#_x0000_t202" style="position:absolute;left:26022;top:5594;width:4229;height:2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" fillcolor="white [3201]" stroked="f" strokeweight=".5pt">
                  <v:textbox>
                    <w:txbxContent>
                      <w:p w14:paraId="6010DD99" w14:textId="5BE8AFA2" w:rsidR="009A7027" w:rsidRDefault="009A7027" w:rsidP="009A7027">
                        <w:r>
                          <w:t>H</w:t>
                        </w:r>
                        <w:r w:rsidR="00DC2F27">
                          <w:t>3</w:t>
                        </w:r>
                      </w:p>
                    </w:txbxContent>
                  </v:textbox>
                </v:shape>
                <v:rect id="矩形 711730745" o:spid="_x0000_s1053" style="position:absolute;left:2126;top:9546;width:8376;height:39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ehYwQAAANoAAAAPAAAAZHJzL2Rvd25yZXYueG1sRI/RagIx&#10;FETfC/5DuIJvNWsp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C+F6FjBAAAA2gAAAA8AAAAA&#10;AAAAAAAAAAAABwIAAGRycy9kb3ducmV2LnhtbFBLBQYAAAAAAwADALcAAAD1AgAAAAA=&#10;" fillcolor="white [3201]" strokecolor="black [3213]" strokeweight="1pt">
                  <v:textbox>
                    <w:txbxContent>
                      <w:p w14:paraId="58EA2EBF" w14:textId="77777777" w:rsidR="00E259E8" w:rsidRDefault="00E259E8" w:rsidP="00E259E8">
                        <w:pPr>
                          <w:rPr>
                            <w:rFonts w:cs="Times New Roman"/>
                            <w:szCs w:val="24"/>
                          </w:rPr>
                        </w:pPr>
                        <w:r>
                          <w:rPr>
                            <w:rFonts w:cs="Times New Roman" w:hint="eastAsia"/>
                          </w:rPr>
                          <w:t>情感價值</w:t>
                        </w:r>
                      </w:p>
                    </w:txbxContent>
                  </v:textbox>
                </v:rect>
                <v:rect id="矩形 604332525" o:spid="_x0000_s1054" style="position:absolute;left:2126;top:2123;width:8376;height:39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" fillcolor="white [3201]" strokecolor="black [3213]" strokeweight="1pt">
                  <v:textbox>
                    <w:txbxContent>
                      <w:p w14:paraId="46B8E8D9" w14:textId="5B6AEC60" w:rsidR="00E259E8" w:rsidRDefault="00DC2F27" w:rsidP="00E259E8">
                        <w:pPr>
                          <w:spacing w:line="240" w:lineRule="atLeast"/>
                          <w:rPr>
                            <w:rFonts w:cs="Times New Roman"/>
                            <w:szCs w:val="24"/>
                          </w:rPr>
                        </w:pPr>
                        <w:r>
                          <w:rPr>
                            <w:rFonts w:cs="Times New Roman" w:hint="eastAsia"/>
                          </w:rPr>
                          <w:t>功效</w:t>
                        </w:r>
                        <w:r w:rsidR="00E259E8">
                          <w:rPr>
                            <w:rFonts w:cs="Times New Roman" w:hint="eastAsia"/>
                          </w:rPr>
                          <w:t>價值</w:t>
                        </w:r>
                      </w:p>
                    </w:txbxContent>
                  </v:textbox>
                </v:rect>
                <v:rect id="矩形 2036822562" o:spid="_x0000_s1055" style="position:absolute;left:15044;top:19794;width:8375;height:39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" fillcolor="white [3201]" strokecolor="black [3213]" strokeweight="1pt">
                  <v:textbox>
                    <w:txbxContent>
                      <w:p w14:paraId="5DA53BFD" w14:textId="77777777" w:rsidR="00E259E8" w:rsidRDefault="00E259E8" w:rsidP="00E259E8">
                        <w:pPr>
                          <w:rPr>
                            <w:rFonts w:cs="Times New Roman"/>
                            <w:szCs w:val="24"/>
                          </w:rPr>
                        </w:pPr>
                        <w:r>
                          <w:rPr>
                            <w:rFonts w:cs="Times New Roman" w:hint="eastAsia"/>
                          </w:rPr>
                          <w:t>永續發展</w:t>
                        </w:r>
                      </w:p>
                    </w:txbxContent>
                  </v:textbox>
                </v:rect>
                <v:rect id="矩形 1676100877" o:spid="_x0000_s1056" style="position:absolute;left:14717;top:6118;width:8376;height:39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" fillcolor="white [3201]" strokecolor="black [3213]" strokeweight="1pt">
                  <v:textbox>
                    <w:txbxContent>
                      <w:p w14:paraId="60DDBB56" w14:textId="4A9D10B8" w:rsidR="00E259E8" w:rsidRDefault="00DC2F27" w:rsidP="00E259E8">
                        <w:pPr>
                          <w:rPr>
                            <w:rFonts w:cs="Times New Roman"/>
                            <w:szCs w:val="24"/>
                          </w:rPr>
                        </w:pPr>
                        <w:r>
                          <w:rPr>
                            <w:rFonts w:cs="Times New Roman" w:hint="eastAsia"/>
                          </w:rPr>
                          <w:t>知覺</w:t>
                        </w:r>
                        <w:r w:rsidR="00E259E8">
                          <w:rPr>
                            <w:rFonts w:cs="Times New Roman" w:hint="eastAsia"/>
                          </w:rPr>
                          <w:t>價值</w:t>
                        </w:r>
                      </w:p>
                    </w:txbxContent>
                  </v:textbox>
                </v:rect>
                <v:rect id="矩形 1132992868" o:spid="_x0000_s1057" style="position:absolute;left:29121;top:12636;width:8375;height:39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" fillcolor="white [3201]" strokecolor="black [3213]" strokeweight="1pt">
                  <v:textbox>
                    <w:txbxContent>
                      <w:p w14:paraId="46176E19" w14:textId="3A86788B" w:rsidR="00DA4EA4" w:rsidRPr="00DA4EA4" w:rsidRDefault="00E259E8">
                        <w:pPr>
                          <w:rPr>
                            <w:rFonts w:cs="Times New Roman"/>
                            <w:szCs w:val="24"/>
                          </w:rPr>
                        </w:pPr>
                        <w:r>
                          <w:rPr>
                            <w:rFonts w:cs="Times New Roman" w:hint="eastAsia"/>
                          </w:rPr>
                          <w:t>購買意願</w:t>
                        </w:r>
                      </w:p>
                    </w:txbxContent>
                  </v:textbox>
                </v:rect>
                <v:shape id="文字方塊 1" o:spid="_x0000_s1058" type="#_x0000_t202" style="position:absolute;left:26416;top:19272;width:4235;height:2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" fillcolor="white [3201]" stroked="f" strokeweight=".5pt">
                  <v:textbox>
                    <w:txbxContent>
                      <w:p w14:paraId="13BC0251" w14:textId="28A0B235" w:rsidR="00E259E8" w:rsidRDefault="00E259E8" w:rsidP="00E259E8">
                        <w:pPr>
                          <w:rPr>
                            <w:rFonts w:cs="Times New Roman"/>
                            <w:szCs w:val="24"/>
                          </w:rPr>
                        </w:pPr>
                        <w:r>
                          <w:rPr>
                            <w:rFonts w:cs="Times New Roman"/>
                          </w:rPr>
                          <w:t>H4</w:t>
                        </w:r>
                      </w:p>
                      <w:p w14:paraId="4B27C849" w14:textId="77777777" w:rsidR="00DA4EA4" w:rsidRDefault="00DA4EA4"/>
                    </w:txbxContent>
                  </v:textbox>
                </v:shape>
                <v:shapetype id="_x0000_t32" coordsize="21600,21600" o:spt="32" o:oned="t" path="m,l21600,21600e" filled="f">
                  <v:path arrowok="t" fillok="f" o:connecttype="none"/>
                  <o:lock v:ext="edit" shapetype="t"/>
                </v:shapetype>
                <v:shape id="直線單箭頭接點 663101741" o:spid="_x0000_s1059" type="#_x0000_t32" style="position:absolute;left:10502;top:4120;width:4215;height:399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" strokecolor="black [3200]" strokeweight=".5pt">
                  <v:stroke endarrow="block" joinstyle="miter"/>
                </v:shape>
                <v:shape id="直線單箭頭接點 696506832" o:spid="_x0000_s1060" type="#_x0000_t32" style="position:absolute;left:10502;top:8115;width:4215;height:342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" strokecolor="black [3200]" strokeweight=".5pt">
                  <v:stroke endarrow="block" joinstyle="miter"/>
                </v:shape>
                <v:shapetype id="_x0000_t33" coordsize="21600,21600" o:spt="33" o:oned="t" path="m,l21600,r,21600e" filled="f">
                  <v:stroke joinstyle="miter"/>
                  <v:path arrowok="t" fillok="f" o:connecttype="none"/>
                  <o:lock v:ext="edit" shapetype="t"/>
                </v:shapetype>
                <v:shape id="接點: 肘形 1522399943" o:spid="_x0000_s1061" type="#_x0000_t33" style="position:absolute;left:23095;top:8115;width:10217;height:452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" strokecolor="black [3200]" strokeweight=".5pt">
                  <v:stroke endarrow="block"/>
                </v:shape>
                <v:shape id="接點: 肘形 1967849309" o:spid="_x0000_s1062" type="#_x0000_t33" style="position:absolute;left:23418;top:16630;width:9894;height:5162;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" strokecolor="black [3200]" strokeweight=".5pt">
                  <v:stroke endarrow="block"/>
                </v:shape>
                <w10:anchorlock/>
              </v:group>
            </w:pict>
          </mc:Fallback>
        </mc:AlternateContent>
      </w:r>
    </w:p>
    <w:p w14:paraId="25FF5458" w14:textId="57774E4B" w:rsidR="00932F80" w:rsidRPr="006F0859" w:rsidRDefault="00932F80" w:rsidP="006F0859">
      <w:pPr>
        <w:pStyle w:val="B10"/>
        <w:spacing w:before="120" w:after="240"/>
        <w:rPr>
          <w:color w:val="000000" w:themeColor="text1"/>
        </w:rPr>
      </w:pPr>
      <w:bookmarkStart w:id="90" w:name="_Ref136183407"/>
      <w:bookmarkStart w:id="91" w:name="_Toc149041095"/>
      <w:r w:rsidRPr="006F0859">
        <w:rPr>
          <w:rFonts w:hint="eastAsia"/>
          <w:color w:val="000000" w:themeColor="text1"/>
        </w:rPr>
        <w:t xml:space="preserve">圖 </w:t>
      </w:r>
      <w:r w:rsidR="00814FA0">
        <w:rPr>
          <w:color w:val="000000" w:themeColor="text1"/>
        </w:rPr>
        <w:fldChar w:fldCharType="begin"/>
      </w:r>
      <w:r w:rsidR="00814FA0">
        <w:rPr>
          <w:color w:val="000000" w:themeColor="text1"/>
        </w:rPr>
        <w:instrText xml:space="preserve"> </w:instrText>
      </w:r>
      <w:r w:rsidR="00814FA0">
        <w:rPr>
          <w:rFonts w:hint="eastAsia"/>
          <w:color w:val="000000" w:themeColor="text1"/>
        </w:rPr>
        <w:instrText>STYLEREF 1 \s</w:instrText>
      </w:r>
      <w:r w:rsidR="00814FA0">
        <w:rPr>
          <w:color w:val="000000" w:themeColor="text1"/>
        </w:rPr>
        <w:instrText xml:space="preserve"> </w:instrText>
      </w:r>
      <w:r w:rsidR="00814FA0">
        <w:rPr>
          <w:color w:val="000000" w:themeColor="text1"/>
        </w:rPr>
        <w:fldChar w:fldCharType="separate"/>
      </w:r>
      <w:r w:rsidR="001B3D63">
        <w:rPr>
          <w:noProof/>
          <w:color w:val="000000" w:themeColor="text1"/>
        </w:rPr>
        <w:t>3</w:t>
      </w:r>
      <w:r w:rsidR="00814FA0">
        <w:rPr>
          <w:color w:val="000000" w:themeColor="text1"/>
        </w:rPr>
        <w:fldChar w:fldCharType="end"/>
      </w:r>
      <w:r w:rsidR="00814FA0">
        <w:rPr>
          <w:color w:val="000000" w:themeColor="text1"/>
        </w:rPr>
        <w:noBreakHyphen/>
      </w:r>
      <w:r w:rsidR="00814FA0">
        <w:rPr>
          <w:color w:val="000000" w:themeColor="text1"/>
        </w:rPr>
        <w:fldChar w:fldCharType="begin"/>
      </w:r>
      <w:r w:rsidR="00814FA0">
        <w:rPr>
          <w:color w:val="000000" w:themeColor="text1"/>
        </w:rPr>
        <w:instrText xml:space="preserve"> </w:instrText>
      </w:r>
      <w:r w:rsidR="00814FA0">
        <w:rPr>
          <w:rFonts w:hint="eastAsia"/>
          <w:color w:val="000000" w:themeColor="text1"/>
        </w:rPr>
        <w:instrText>SEQ 圖 \* ARABIC \s 1</w:instrText>
      </w:r>
      <w:r w:rsidR="00814FA0">
        <w:rPr>
          <w:color w:val="000000" w:themeColor="text1"/>
        </w:rPr>
        <w:instrText xml:space="preserve"> </w:instrText>
      </w:r>
      <w:r w:rsidR="00814FA0">
        <w:rPr>
          <w:color w:val="000000" w:themeColor="text1"/>
        </w:rPr>
        <w:fldChar w:fldCharType="separate"/>
      </w:r>
      <w:r w:rsidR="001B3D63">
        <w:rPr>
          <w:noProof/>
          <w:color w:val="000000" w:themeColor="text1"/>
        </w:rPr>
        <w:t>1</w:t>
      </w:r>
      <w:r w:rsidR="00814FA0">
        <w:rPr>
          <w:color w:val="000000" w:themeColor="text1"/>
        </w:rPr>
        <w:fldChar w:fldCharType="end"/>
      </w:r>
      <w:bookmarkEnd w:id="88"/>
      <w:bookmarkEnd w:id="90"/>
      <w:r w:rsidRPr="006F0859">
        <w:rPr>
          <w:color w:val="000000" w:themeColor="text1"/>
        </w:rPr>
        <w:t>研究架構圖</w:t>
      </w:r>
      <w:bookmarkEnd w:id="89"/>
      <w:bookmarkEnd w:id="91"/>
    </w:p>
    <w:p w14:paraId="4F537887" w14:textId="3DF7D8D9" w:rsidR="00932F80" w:rsidRPr="006F0859" w:rsidRDefault="00932F80" w:rsidP="006F0859">
      <w:pPr>
        <w:pStyle w:val="A001"/>
        <w:spacing w:after="120"/>
        <w:rPr>
          <w:rFonts w:ascii="Gungsuh" w:hAnsi="Gungsuh" w:cs="Gungsuh"/>
        </w:rPr>
      </w:pPr>
      <w:bookmarkStart w:id="92" w:name="_Hlk129977211"/>
      <w:r w:rsidRPr="006F0859">
        <w:t>依研究目的及提問，本研究提出</w:t>
      </w:r>
      <w:r w:rsidR="0031603A" w:rsidRPr="006F0859">
        <w:t>4</w:t>
      </w:r>
      <w:r w:rsidRPr="006F0859">
        <w:t>項研究假設如下</w:t>
      </w:r>
      <w:r w:rsidR="00C6065C">
        <w:t>:</w:t>
      </w:r>
    </w:p>
    <w:p w14:paraId="50743E74" w14:textId="2E792DC9" w:rsidR="00932F80" w:rsidRPr="006F0859" w:rsidRDefault="00A64102" w:rsidP="00FE5188">
      <w:pPr>
        <w:pStyle w:val="A001"/>
        <w:spacing w:after="120"/>
        <w:rPr>
          <w:rFonts w:cs="Times New Roman"/>
        </w:rPr>
      </w:pPr>
      <w:sdt>
        <w:sdtPr>
          <w:tag w:val="goog_rdk_1"/>
          <w:id w:val="-1046449649"/>
        </w:sdtPr>
        <w:sdtEndPr/>
        <w:sdtContent>
          <w:r w:rsidR="00932F80" w:rsidRPr="006F0859">
            <w:t>H1:</w:t>
          </w:r>
          <w:r w:rsidR="00932F80" w:rsidRPr="006F0859">
            <w:t>功</w:t>
          </w:r>
          <w:r w:rsidR="00E374F5" w:rsidRPr="006F0859">
            <w:rPr>
              <w:rFonts w:asciiTheme="minorEastAsia" w:hAnsiTheme="minorEastAsia" w:hint="eastAsia"/>
            </w:rPr>
            <w:t>效</w:t>
          </w:r>
          <w:r w:rsidR="00932F80" w:rsidRPr="006F0859">
            <w:t>價</w:t>
          </w:r>
          <w:r w:rsidR="00932F80" w:rsidRPr="006F0859">
            <w:rPr>
              <w:rFonts w:ascii="新細明體" w:hAnsi="新細明體" w:cs="新細明體" w:hint="eastAsia"/>
            </w:rPr>
            <w:t>值</w:t>
          </w:r>
          <w:r w:rsidR="00932F80" w:rsidRPr="006F0859">
            <w:rPr>
              <w:rFonts w:hint="eastAsia"/>
            </w:rPr>
            <w:t>對於知覺價</w:t>
          </w:r>
          <w:r w:rsidR="00932F80" w:rsidRPr="006F0859">
            <w:rPr>
              <w:rFonts w:ascii="新細明體" w:hAnsi="新細明體" w:cs="新細明體" w:hint="eastAsia"/>
            </w:rPr>
            <w:t>值</w:t>
          </w:r>
          <w:r w:rsidR="00932F80" w:rsidRPr="006F0859">
            <w:rPr>
              <w:rFonts w:hint="eastAsia"/>
            </w:rPr>
            <w:t>具有相關性</w:t>
          </w:r>
        </w:sdtContent>
      </w:sdt>
    </w:p>
    <w:p w14:paraId="4A1A0836" w14:textId="03A623A3" w:rsidR="00932F80" w:rsidRPr="00E374F5" w:rsidRDefault="00A64102" w:rsidP="00FE5188">
      <w:pPr>
        <w:pStyle w:val="A001"/>
        <w:spacing w:after="120"/>
        <w:rPr>
          <w:rFonts w:cs="Times New Roman"/>
          <w:color w:val="000000"/>
        </w:rPr>
      </w:pPr>
      <w:sdt>
        <w:sdtPr>
          <w:tag w:val="goog_rdk_3"/>
          <w:id w:val="-761833906"/>
        </w:sdtPr>
        <w:sdtEndPr/>
        <w:sdtContent>
          <w:r w:rsidR="00932F80">
            <w:rPr>
              <w:color w:val="000000"/>
            </w:rPr>
            <w:t>H</w:t>
          </w:r>
          <w:r w:rsidR="00E374F5">
            <w:rPr>
              <w:rFonts w:ascii="新細明體" w:hAnsi="新細明體" w:cs="新細明體" w:hint="eastAsia"/>
              <w:color w:val="000000"/>
            </w:rPr>
            <w:t>2</w:t>
          </w:r>
          <w:r w:rsidR="00932F80">
            <w:rPr>
              <w:color w:val="000000"/>
            </w:rPr>
            <w:t>:</w:t>
          </w:r>
          <w:r w:rsidR="00932F80">
            <w:rPr>
              <w:color w:val="000000"/>
            </w:rPr>
            <w:t>情感價</w:t>
          </w:r>
          <w:r w:rsidR="00932F80">
            <w:rPr>
              <w:rFonts w:ascii="新細明體" w:hAnsi="新細明體" w:cs="新細明體" w:hint="eastAsia"/>
              <w:color w:val="000000"/>
            </w:rPr>
            <w:t>值</w:t>
          </w:r>
          <w:r w:rsidR="00932F80">
            <w:rPr>
              <w:rFonts w:hint="eastAsia"/>
              <w:color w:val="000000"/>
            </w:rPr>
            <w:t>對於知覺價</w:t>
          </w:r>
          <w:r w:rsidR="00932F80">
            <w:rPr>
              <w:rFonts w:ascii="新細明體" w:hAnsi="新細明體" w:cs="新細明體" w:hint="eastAsia"/>
              <w:color w:val="000000"/>
            </w:rPr>
            <w:t>值</w:t>
          </w:r>
          <w:r w:rsidR="00932F80">
            <w:rPr>
              <w:rFonts w:hint="eastAsia"/>
              <w:color w:val="000000"/>
            </w:rPr>
            <w:t>具有相關性</w:t>
          </w:r>
        </w:sdtContent>
      </w:sdt>
    </w:p>
    <w:p w14:paraId="63B9E598" w14:textId="7E2773BA" w:rsidR="00932F80" w:rsidRDefault="00A64102" w:rsidP="00FE5188">
      <w:pPr>
        <w:pStyle w:val="A001"/>
        <w:spacing w:after="120"/>
        <w:rPr>
          <w:rFonts w:eastAsia="Times New Roman" w:cs="Times New Roman"/>
          <w:color w:val="000000"/>
        </w:rPr>
      </w:pPr>
      <w:sdt>
        <w:sdtPr>
          <w:tag w:val="goog_rdk_8"/>
          <w:id w:val="-133561277"/>
        </w:sdtPr>
        <w:sdtEndPr/>
        <w:sdtContent>
          <w:r w:rsidR="00932F80">
            <w:rPr>
              <w:color w:val="000000"/>
            </w:rPr>
            <w:t>H3:</w:t>
          </w:r>
          <w:r w:rsidR="00932F80">
            <w:rPr>
              <w:color w:val="000000"/>
            </w:rPr>
            <w:t>知覺價</w:t>
          </w:r>
          <w:r w:rsidR="00932F80">
            <w:rPr>
              <w:rFonts w:ascii="新細明體" w:hAnsi="新細明體" w:cs="新細明體" w:hint="eastAsia"/>
              <w:color w:val="000000"/>
            </w:rPr>
            <w:t>值</w:t>
          </w:r>
          <w:r w:rsidR="00932F80">
            <w:rPr>
              <w:rFonts w:hint="eastAsia"/>
              <w:color w:val="000000"/>
            </w:rPr>
            <w:t>對於購買意願具有影響性</w:t>
          </w:r>
        </w:sdtContent>
      </w:sdt>
    </w:p>
    <w:p w14:paraId="6DA9DA39" w14:textId="4A8FB276" w:rsidR="00932F80" w:rsidRDefault="00A64102" w:rsidP="00FE5188">
      <w:pPr>
        <w:pStyle w:val="A001"/>
        <w:spacing w:after="120"/>
        <w:rPr>
          <w:rFonts w:eastAsia="Times New Roman" w:cs="Times New Roman"/>
        </w:rPr>
      </w:pPr>
      <w:sdt>
        <w:sdtPr>
          <w:tag w:val="goog_rdk_9"/>
          <w:id w:val="-1189522348"/>
        </w:sdtPr>
        <w:sdtEndPr/>
        <w:sdtContent>
          <w:r w:rsidR="00932F80">
            <w:rPr>
              <w:color w:val="000000"/>
            </w:rPr>
            <w:t>H4:</w:t>
          </w:r>
          <w:r w:rsidR="00932F80">
            <w:rPr>
              <w:color w:val="000000"/>
            </w:rPr>
            <w:t>永續</w:t>
          </w:r>
        </w:sdtContent>
      </w:sdt>
      <w:r w:rsidR="00932F80">
        <w:rPr>
          <w:color w:val="000000"/>
        </w:rPr>
        <w:t>發展</w:t>
      </w:r>
      <w:sdt>
        <w:sdtPr>
          <w:tag w:val="goog_rdk_10"/>
          <w:id w:val="1959523928"/>
        </w:sdtPr>
        <w:sdtEndPr/>
        <w:sdtContent>
          <w:r w:rsidR="00932F80">
            <w:rPr>
              <w:color w:val="000000"/>
            </w:rPr>
            <w:t>對於購買意願具有影響性</w:t>
          </w:r>
        </w:sdtContent>
      </w:sdt>
    </w:p>
    <w:p w14:paraId="2825AD07" w14:textId="31148133" w:rsidR="00932F80" w:rsidRDefault="00932F80" w:rsidP="0069510A">
      <w:pPr>
        <w:pStyle w:val="2"/>
        <w:ind w:left="567"/>
      </w:pPr>
      <w:bookmarkStart w:id="93" w:name="_Ref125900008"/>
      <w:bookmarkStart w:id="94" w:name="_Toc129957644"/>
      <w:bookmarkStart w:id="95" w:name="_Toc149041049"/>
      <w:bookmarkEnd w:id="92"/>
      <w:r>
        <w:t>問卷題項衡量</w:t>
      </w:r>
      <w:r>
        <w:rPr>
          <w:rFonts w:hint="eastAsia"/>
        </w:rPr>
        <w:t>與方法</w:t>
      </w:r>
      <w:bookmarkEnd w:id="93"/>
      <w:bookmarkEnd w:id="94"/>
      <w:bookmarkEnd w:id="95"/>
    </w:p>
    <w:p w14:paraId="486BA3CF" w14:textId="38FD89C4" w:rsidR="00932F80" w:rsidRDefault="00932F80" w:rsidP="006F0859">
      <w:pPr>
        <w:pStyle w:val="A02"/>
        <w:ind w:firstLine="488"/>
      </w:pPr>
      <w:r>
        <w:t>本研究問卷編製</w:t>
      </w:r>
      <w:r>
        <w:rPr>
          <w:rFonts w:hint="eastAsia"/>
        </w:rPr>
        <w:t>之前測，藉由</w:t>
      </w:r>
      <w:r>
        <w:t>文獻探討</w:t>
      </w:r>
      <w:r>
        <w:rPr>
          <w:rFonts w:hint="eastAsia"/>
        </w:rPr>
        <w:t>蒐集之</w:t>
      </w:r>
      <w:r>
        <w:t>相關資料</w:t>
      </w:r>
      <w:r>
        <w:rPr>
          <w:rFonts w:hint="eastAsia"/>
        </w:rPr>
        <w:t>以及</w:t>
      </w:r>
      <w:r>
        <w:t>國內相關調查問</w:t>
      </w:r>
      <w:r>
        <w:rPr>
          <w:rFonts w:hint="eastAsia"/>
        </w:rPr>
        <w:t>卷</w:t>
      </w:r>
      <w:r>
        <w:t>，針對</w:t>
      </w:r>
      <w:r>
        <w:lastRenderedPageBreak/>
        <w:t>研究目的與</w:t>
      </w:r>
      <w:r>
        <w:rPr>
          <w:rFonts w:hint="eastAsia"/>
        </w:rPr>
        <w:t>假設</w:t>
      </w:r>
      <w:r>
        <w:t>，</w:t>
      </w:r>
      <w:r>
        <w:rPr>
          <w:rFonts w:hint="eastAsia"/>
        </w:rPr>
        <w:t>施行問卷前測</w:t>
      </w:r>
      <w:r>
        <w:t>。題項衡量</w:t>
      </w:r>
      <w:r>
        <w:rPr>
          <w:rFonts w:hint="eastAsia"/>
        </w:rPr>
        <w:t>以多位</w:t>
      </w:r>
      <w:r>
        <w:t>學者之研究為主要參考</w:t>
      </w:r>
      <w:r>
        <w:rPr>
          <w:rFonts w:hint="eastAsia"/>
        </w:rPr>
        <w:t>之</w:t>
      </w:r>
      <w:r>
        <w:t>文獻，</w:t>
      </w:r>
      <w:r>
        <w:rPr>
          <w:rFonts w:hint="eastAsia"/>
        </w:rPr>
        <w:t>為</w:t>
      </w:r>
      <w:r>
        <w:t>本研究</w:t>
      </w:r>
      <w:r>
        <w:rPr>
          <w:rFonts w:hint="eastAsia"/>
        </w:rPr>
        <w:t>之</w:t>
      </w:r>
      <w:r>
        <w:t>構面</w:t>
      </w:r>
      <w:r w:rsidR="006F0859">
        <w:rPr>
          <w:rFonts w:hint="eastAsia"/>
        </w:rPr>
        <w:t>之</w:t>
      </w:r>
      <w:r>
        <w:t>關鍵字，應用網路搜尋研究報告中與本</w:t>
      </w:r>
      <w:r>
        <w:rPr>
          <w:rFonts w:hint="eastAsia"/>
        </w:rPr>
        <w:t>研</w:t>
      </w:r>
      <w:r>
        <w:t>究主題有</w:t>
      </w:r>
      <w:r>
        <w:rPr>
          <w:rFonts w:hint="eastAsia"/>
        </w:rPr>
        <w:t>相</w:t>
      </w:r>
      <w:r>
        <w:t>關</w:t>
      </w:r>
      <w:r>
        <w:rPr>
          <w:rFonts w:hint="eastAsia"/>
        </w:rPr>
        <w:t>性</w:t>
      </w:r>
      <w:r>
        <w:t>之題項，經指導教授討論後</w:t>
      </w:r>
      <w:r>
        <w:rPr>
          <w:rFonts w:hint="eastAsia"/>
        </w:rPr>
        <w:t>，</w:t>
      </w:r>
      <w:r w:rsidR="00A34BF8">
        <w:rPr>
          <w:rFonts w:hint="eastAsia"/>
        </w:rPr>
        <w:t>作為問卷依據，因為此三項構面是購買意願首當其衝的可能要素，</w:t>
      </w:r>
      <w:r>
        <w:rPr>
          <w:rFonts w:hint="eastAsia"/>
        </w:rPr>
        <w:t>作為前測之問卷</w:t>
      </w:r>
      <w:r w:rsidR="00AE6F6B">
        <w:rPr>
          <w:rFonts w:hint="eastAsia"/>
        </w:rPr>
        <w:t>，</w:t>
      </w:r>
      <w:r>
        <w:t>如</w:t>
      </w:r>
      <w:r w:rsidR="007A5ACE">
        <w:fldChar w:fldCharType="begin"/>
      </w:r>
      <w:r w:rsidR="007A5ACE">
        <w:instrText xml:space="preserve"> REF _Ref125900189 \h </w:instrText>
      </w:r>
      <w:r w:rsidR="007A5ACE">
        <w:fldChar w:fldCharType="separate"/>
      </w:r>
      <w:r w:rsidR="001B3D63">
        <w:rPr>
          <w:rFonts w:hint="eastAsia"/>
        </w:rPr>
        <w:t>表</w:t>
      </w:r>
      <w:r w:rsidR="001B3D63">
        <w:rPr>
          <w:rFonts w:hint="eastAsia"/>
        </w:rPr>
        <w:t xml:space="preserve"> </w:t>
      </w:r>
      <w:r w:rsidR="001B3D63">
        <w:rPr>
          <w:noProof/>
        </w:rPr>
        <w:t>3</w:t>
      </w:r>
      <w:r w:rsidR="001B3D63">
        <w:noBreakHyphen/>
      </w:r>
      <w:r w:rsidR="001B3D63">
        <w:rPr>
          <w:noProof/>
        </w:rPr>
        <w:t>1</w:t>
      </w:r>
      <w:r w:rsidR="007A5ACE">
        <w:fldChar w:fldCharType="end"/>
      </w:r>
      <w:r w:rsidR="007A5ACE">
        <w:rPr>
          <w:rFonts w:hint="eastAsia"/>
        </w:rPr>
        <w:t>所示</w:t>
      </w:r>
      <w:r w:rsidR="00AE6F6B">
        <w:rPr>
          <w:rFonts w:hint="eastAsia"/>
        </w:rPr>
        <w:t>。</w:t>
      </w:r>
      <w:r w:rsidRPr="00711C02">
        <w:t>操作</w:t>
      </w:r>
      <w:r w:rsidRPr="00711C02">
        <w:rPr>
          <w:rFonts w:hint="eastAsia"/>
        </w:rPr>
        <w:t>方法</w:t>
      </w:r>
      <w:r w:rsidRPr="00711C02">
        <w:t>如</w:t>
      </w:r>
      <w:r w:rsidR="00182EDB" w:rsidRPr="00711C02">
        <w:fldChar w:fldCharType="begin"/>
      </w:r>
      <w:r w:rsidR="00182EDB" w:rsidRPr="00711C02">
        <w:instrText xml:space="preserve"> REF _Ref125900146 \h </w:instrText>
      </w:r>
      <w:r w:rsidR="00711C02" w:rsidRPr="00711C02">
        <w:instrText xml:space="preserve"> \* MERGEFORMAT </w:instrText>
      </w:r>
      <w:r w:rsidR="00182EDB" w:rsidRPr="00711C02">
        <w:fldChar w:fldCharType="separate"/>
      </w:r>
      <w:r w:rsidR="001B3D63">
        <w:rPr>
          <w:rFonts w:hint="eastAsia"/>
        </w:rPr>
        <w:t>表</w:t>
      </w:r>
      <w:r w:rsidR="001B3D63">
        <w:rPr>
          <w:rFonts w:hint="eastAsia"/>
        </w:rPr>
        <w:t xml:space="preserve"> </w:t>
      </w:r>
      <w:r w:rsidR="001B3D63">
        <w:rPr>
          <w:noProof/>
        </w:rPr>
        <w:t>3</w:t>
      </w:r>
      <w:r w:rsidR="001B3D63">
        <w:rPr>
          <w:noProof/>
        </w:rPr>
        <w:noBreakHyphen/>
        <w:t>2</w:t>
      </w:r>
      <w:r w:rsidR="00182EDB" w:rsidRPr="00711C02">
        <w:fldChar w:fldCharType="end"/>
      </w:r>
      <w:r w:rsidR="00182EDB" w:rsidRPr="00711C02">
        <w:rPr>
          <w:rFonts w:hint="eastAsia"/>
        </w:rPr>
        <w:t>所</w:t>
      </w:r>
      <w:r w:rsidR="00182EDB">
        <w:rPr>
          <w:rFonts w:hint="eastAsia"/>
        </w:rPr>
        <w:t>示</w:t>
      </w:r>
      <w:r>
        <w:t>。</w:t>
      </w:r>
    </w:p>
    <w:p w14:paraId="647813DD" w14:textId="7BBE6E55" w:rsidR="00932F80" w:rsidRDefault="00932F80" w:rsidP="00FE162B">
      <w:pPr>
        <w:pStyle w:val="B1"/>
        <w:spacing w:before="240"/>
      </w:pPr>
      <w:bookmarkStart w:id="96" w:name="_Ref125900189"/>
      <w:bookmarkStart w:id="97" w:name="_Toc149041068"/>
      <w:r>
        <w:rPr>
          <w:rFonts w:hint="eastAsia"/>
        </w:rPr>
        <w:t xml:space="preserve">表 </w:t>
      </w:r>
      <w:r w:rsidR="008323E4">
        <w:fldChar w:fldCharType="begin"/>
      </w:r>
      <w:r w:rsidR="008323E4">
        <w:instrText xml:space="preserve"> </w:instrText>
      </w:r>
      <w:r w:rsidR="008323E4">
        <w:rPr>
          <w:rFonts w:hint="eastAsia"/>
        </w:rPr>
        <w:instrText>STYLEREF 1 \s</w:instrText>
      </w:r>
      <w:r w:rsidR="008323E4">
        <w:instrText xml:space="preserve"> </w:instrText>
      </w:r>
      <w:r w:rsidR="008323E4">
        <w:fldChar w:fldCharType="separate"/>
      </w:r>
      <w:r w:rsidR="001B3D63">
        <w:rPr>
          <w:noProof/>
        </w:rPr>
        <w:t>3</w:t>
      </w:r>
      <w:r w:rsidR="008323E4">
        <w:fldChar w:fldCharType="end"/>
      </w:r>
      <w:r w:rsidR="008323E4">
        <w:noBreakHyphen/>
      </w:r>
      <w:r w:rsidR="008323E4">
        <w:fldChar w:fldCharType="begin"/>
      </w:r>
      <w:r w:rsidR="008323E4">
        <w:instrText xml:space="preserve"> </w:instrText>
      </w:r>
      <w:r w:rsidR="008323E4">
        <w:rPr>
          <w:rFonts w:hint="eastAsia"/>
        </w:rPr>
        <w:instrText>SEQ 表 \* ARABIC \s 1</w:instrText>
      </w:r>
      <w:r w:rsidR="008323E4">
        <w:instrText xml:space="preserve"> </w:instrText>
      </w:r>
      <w:r w:rsidR="008323E4">
        <w:fldChar w:fldCharType="separate"/>
      </w:r>
      <w:r w:rsidR="001B3D63">
        <w:rPr>
          <w:noProof/>
        </w:rPr>
        <w:t>1</w:t>
      </w:r>
      <w:r w:rsidR="008323E4">
        <w:fldChar w:fldCharType="end"/>
      </w:r>
      <w:bookmarkEnd w:id="96"/>
      <w:r w:rsidRPr="00711C02">
        <w:t>問卷衡量題項參考文獻</w:t>
      </w:r>
      <w:bookmarkEnd w:id="97"/>
    </w:p>
    <w:tbl>
      <w:tblPr>
        <w:tblStyle w:val="ad"/>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1134"/>
        <w:gridCol w:w="4678"/>
        <w:gridCol w:w="3827"/>
      </w:tblGrid>
      <w:tr w:rsidR="00F350A3" w:rsidRPr="009453A5" w14:paraId="6D43ED29" w14:textId="77777777" w:rsidTr="006E018B">
        <w:tc>
          <w:tcPr>
            <w:tcW w:w="1134" w:type="dxa"/>
            <w:tcBorders>
              <w:top w:val="single" w:sz="8" w:space="0" w:color="auto"/>
              <w:bottom w:val="single" w:sz="4" w:space="0" w:color="auto"/>
            </w:tcBorders>
            <w:shd w:val="clear" w:color="auto" w:fill="auto"/>
          </w:tcPr>
          <w:p w14:paraId="6D9EF30D" w14:textId="77777777" w:rsidR="00932F80" w:rsidRPr="009453A5" w:rsidRDefault="00932F80" w:rsidP="00FE162B">
            <w:pPr>
              <w:pStyle w:val="B3"/>
              <w:rPr>
                <w:sz w:val="24"/>
                <w:szCs w:val="24"/>
              </w:rPr>
            </w:pPr>
            <w:r w:rsidRPr="009453A5">
              <w:rPr>
                <w:sz w:val="24"/>
                <w:szCs w:val="24"/>
              </w:rPr>
              <w:t>構面</w:t>
            </w:r>
          </w:p>
        </w:tc>
        <w:tc>
          <w:tcPr>
            <w:tcW w:w="4678" w:type="dxa"/>
            <w:tcBorders>
              <w:top w:val="single" w:sz="8" w:space="0" w:color="auto"/>
              <w:bottom w:val="single" w:sz="4" w:space="0" w:color="auto"/>
            </w:tcBorders>
            <w:shd w:val="clear" w:color="auto" w:fill="auto"/>
          </w:tcPr>
          <w:p w14:paraId="05DF3DE6" w14:textId="77777777" w:rsidR="00932F80" w:rsidRPr="009453A5" w:rsidRDefault="00932F80" w:rsidP="00FE162B">
            <w:pPr>
              <w:pStyle w:val="B3"/>
              <w:rPr>
                <w:sz w:val="24"/>
                <w:szCs w:val="24"/>
              </w:rPr>
            </w:pPr>
            <w:r w:rsidRPr="009453A5">
              <w:rPr>
                <w:sz w:val="24"/>
                <w:szCs w:val="24"/>
              </w:rPr>
              <w:t>衡</w:t>
            </w:r>
            <w:r w:rsidRPr="009453A5">
              <w:rPr>
                <w:rFonts w:hint="eastAsia"/>
                <w:sz w:val="24"/>
                <w:szCs w:val="24"/>
              </w:rPr>
              <w:t>量</w:t>
            </w:r>
            <w:r w:rsidRPr="009453A5">
              <w:rPr>
                <w:sz w:val="24"/>
                <w:szCs w:val="24"/>
              </w:rPr>
              <w:t>題項</w:t>
            </w:r>
          </w:p>
        </w:tc>
        <w:tc>
          <w:tcPr>
            <w:tcW w:w="3827" w:type="dxa"/>
            <w:tcBorders>
              <w:top w:val="single" w:sz="8" w:space="0" w:color="auto"/>
              <w:bottom w:val="single" w:sz="4" w:space="0" w:color="auto"/>
            </w:tcBorders>
            <w:shd w:val="clear" w:color="auto" w:fill="auto"/>
          </w:tcPr>
          <w:p w14:paraId="605663EA" w14:textId="77777777" w:rsidR="00932F80" w:rsidRPr="009453A5" w:rsidRDefault="00932F80" w:rsidP="00FE162B">
            <w:pPr>
              <w:pStyle w:val="B3"/>
              <w:rPr>
                <w:sz w:val="24"/>
                <w:szCs w:val="24"/>
              </w:rPr>
            </w:pPr>
            <w:r w:rsidRPr="009453A5">
              <w:rPr>
                <w:sz w:val="24"/>
                <w:szCs w:val="24"/>
              </w:rPr>
              <w:t>參考文獻</w:t>
            </w:r>
          </w:p>
        </w:tc>
      </w:tr>
      <w:tr w:rsidR="00932F80" w:rsidRPr="009453A5" w14:paraId="5DE46887" w14:textId="77777777" w:rsidTr="006E018B">
        <w:tc>
          <w:tcPr>
            <w:tcW w:w="1134" w:type="dxa"/>
            <w:tcBorders>
              <w:top w:val="single" w:sz="4" w:space="0" w:color="auto"/>
            </w:tcBorders>
          </w:tcPr>
          <w:p w14:paraId="61EE1FF9" w14:textId="77777777" w:rsidR="00932F80" w:rsidRPr="009453A5" w:rsidRDefault="00932F80" w:rsidP="00FE162B">
            <w:pPr>
              <w:pStyle w:val="B3"/>
              <w:rPr>
                <w:sz w:val="24"/>
                <w:szCs w:val="24"/>
              </w:rPr>
            </w:pPr>
            <w:r w:rsidRPr="009453A5">
              <w:rPr>
                <w:sz w:val="24"/>
                <w:szCs w:val="24"/>
              </w:rPr>
              <w:t>知覺價值</w:t>
            </w:r>
          </w:p>
        </w:tc>
        <w:tc>
          <w:tcPr>
            <w:tcW w:w="4678" w:type="dxa"/>
            <w:tcBorders>
              <w:top w:val="single" w:sz="4" w:space="0" w:color="auto"/>
            </w:tcBorders>
          </w:tcPr>
          <w:p w14:paraId="4A6E89B1" w14:textId="77777777" w:rsidR="00FE162B" w:rsidRPr="009453A5" w:rsidRDefault="00932F80" w:rsidP="00FE162B">
            <w:pPr>
              <w:pStyle w:val="B3"/>
              <w:rPr>
                <w:sz w:val="24"/>
                <w:szCs w:val="24"/>
              </w:rPr>
            </w:pPr>
            <w:r w:rsidRPr="009453A5">
              <w:rPr>
                <w:sz w:val="24"/>
                <w:szCs w:val="24"/>
              </w:rPr>
              <w:t>【功</w:t>
            </w:r>
            <w:r w:rsidR="00005A7F" w:rsidRPr="009453A5">
              <w:rPr>
                <w:rFonts w:hint="eastAsia"/>
                <w:sz w:val="24"/>
                <w:szCs w:val="24"/>
              </w:rPr>
              <w:t>效</w:t>
            </w:r>
            <w:r w:rsidRPr="009453A5">
              <w:rPr>
                <w:sz w:val="24"/>
                <w:szCs w:val="24"/>
              </w:rPr>
              <w:t>價</w:t>
            </w:r>
            <w:r w:rsidRPr="009453A5">
              <w:rPr>
                <w:rFonts w:hint="eastAsia"/>
                <w:sz w:val="24"/>
                <w:szCs w:val="24"/>
              </w:rPr>
              <w:t>值】</w:t>
            </w:r>
          </w:p>
          <w:p w14:paraId="074D8AD2" w14:textId="2EC804D7" w:rsidR="00932F80" w:rsidRPr="009453A5" w:rsidRDefault="00932F80" w:rsidP="00486ACA">
            <w:pPr>
              <w:pStyle w:val="B3"/>
              <w:spacing w:line="360" w:lineRule="atLeast"/>
              <w:rPr>
                <w:sz w:val="24"/>
                <w:szCs w:val="24"/>
              </w:rPr>
            </w:pPr>
            <w:r w:rsidRPr="009453A5">
              <w:rPr>
                <w:sz w:val="24"/>
                <w:szCs w:val="24"/>
              </w:rPr>
              <w:t>我覺得古著服飾</w:t>
            </w:r>
          </w:p>
          <w:p w14:paraId="44D35B54" w14:textId="77777777" w:rsidR="00932F80" w:rsidRPr="009453A5" w:rsidRDefault="00932F80" w:rsidP="00486ACA">
            <w:pPr>
              <w:pStyle w:val="B3"/>
              <w:numPr>
                <w:ilvl w:val="0"/>
                <w:numId w:val="11"/>
              </w:numPr>
              <w:spacing w:line="360" w:lineRule="atLeast"/>
              <w:rPr>
                <w:sz w:val="24"/>
                <w:szCs w:val="24"/>
              </w:rPr>
            </w:pPr>
            <w:r w:rsidRPr="009453A5">
              <w:rPr>
                <w:sz w:val="24"/>
                <w:szCs w:val="24"/>
              </w:rPr>
              <w:t>是</w:t>
            </w:r>
            <w:sdt>
              <w:sdtPr>
                <w:rPr>
                  <w:sz w:val="24"/>
                  <w:szCs w:val="24"/>
                </w:rPr>
                <w:tag w:val="goog_rdk_32"/>
                <w:id w:val="-135953907"/>
              </w:sdtPr>
              <w:sdtEndPr/>
              <w:sdtContent>
                <w:r w:rsidRPr="009453A5">
                  <w:rPr>
                    <w:sz w:val="24"/>
                    <w:szCs w:val="24"/>
                  </w:rPr>
                  <w:t>具備舒適性的</w:t>
                </w:r>
              </w:sdtContent>
            </w:sdt>
          </w:p>
          <w:p w14:paraId="7B637277"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40"/>
                <w:id w:val="-2103792057"/>
              </w:sdtPr>
              <w:sdtEndPr/>
              <w:sdtContent>
                <w:r w:rsidR="00932F80" w:rsidRPr="009453A5">
                  <w:rPr>
                    <w:sz w:val="24"/>
                    <w:szCs w:val="24"/>
                  </w:rPr>
                  <w:t>具備耐用性的</w:t>
                </w:r>
              </w:sdtContent>
            </w:sdt>
          </w:p>
          <w:p w14:paraId="312B2DFA"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48"/>
                <w:id w:val="1137916736"/>
              </w:sdtPr>
              <w:sdtEndPr/>
              <w:sdtContent>
                <w:r w:rsidR="00932F80" w:rsidRPr="009453A5">
                  <w:rPr>
                    <w:rFonts w:hint="eastAsia"/>
                    <w:sz w:val="24"/>
                    <w:szCs w:val="24"/>
                  </w:rPr>
                  <w:t>方</w:t>
                </w:r>
                <w:r w:rsidR="00932F80" w:rsidRPr="009453A5">
                  <w:rPr>
                    <w:sz w:val="24"/>
                    <w:szCs w:val="24"/>
                  </w:rPr>
                  <w:t>便洗滌的</w:t>
                </w:r>
              </w:sdtContent>
            </w:sdt>
          </w:p>
          <w:p w14:paraId="608F9547"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56"/>
                <w:id w:val="1428773905"/>
              </w:sdtPr>
              <w:sdtEndPr/>
              <w:sdtContent>
                <w:r w:rsidR="00932F80" w:rsidRPr="009453A5">
                  <w:rPr>
                    <w:sz w:val="24"/>
                    <w:szCs w:val="24"/>
                  </w:rPr>
                  <w:t>適合穿搭的</w:t>
                </w:r>
              </w:sdtContent>
            </w:sdt>
          </w:p>
          <w:p w14:paraId="6E29054D"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65"/>
                <w:id w:val="1411345625"/>
              </w:sdtPr>
              <w:sdtEndPr/>
              <w:sdtContent>
                <w:r w:rsidR="00932F80" w:rsidRPr="009453A5">
                  <w:rPr>
                    <w:sz w:val="24"/>
                    <w:szCs w:val="24"/>
                  </w:rPr>
                  <w:t>價格高</w:t>
                </w:r>
                <w:r w:rsidR="00932F80" w:rsidRPr="009453A5">
                  <w:rPr>
                    <w:rFonts w:hint="eastAsia"/>
                    <w:sz w:val="24"/>
                    <w:szCs w:val="24"/>
                  </w:rPr>
                  <w:t>昂的</w:t>
                </w:r>
              </w:sdtContent>
            </w:sdt>
          </w:p>
          <w:p w14:paraId="36BD5CD3"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73"/>
                <w:id w:val="283236259"/>
              </w:sdtPr>
              <w:sdtEndPr/>
              <w:sdtContent>
                <w:r w:rsidR="00932F80" w:rsidRPr="009453A5">
                  <w:rPr>
                    <w:sz w:val="24"/>
                    <w:szCs w:val="24"/>
                  </w:rPr>
                  <w:t>具備高</w:t>
                </w:r>
                <w:r w:rsidR="00932F80" w:rsidRPr="009453A5">
                  <w:rPr>
                    <w:sz w:val="24"/>
                    <w:szCs w:val="24"/>
                  </w:rPr>
                  <w:t>CP</w:t>
                </w:r>
                <w:r w:rsidR="00932F80" w:rsidRPr="009453A5">
                  <w:rPr>
                    <w:rFonts w:hint="eastAsia"/>
                    <w:sz w:val="24"/>
                    <w:szCs w:val="24"/>
                  </w:rPr>
                  <w:t>值的</w:t>
                </w:r>
              </w:sdtContent>
            </w:sdt>
          </w:p>
          <w:p w14:paraId="199EDC40"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81"/>
                <w:id w:val="-455793104"/>
              </w:sdtPr>
              <w:sdtEndPr/>
              <w:sdtContent>
                <w:r w:rsidR="00932F80" w:rsidRPr="009453A5">
                  <w:rPr>
                    <w:sz w:val="24"/>
                    <w:szCs w:val="24"/>
                  </w:rPr>
                  <w:t>具備經濟循環的</w:t>
                </w:r>
              </w:sdtContent>
            </w:sdt>
          </w:p>
          <w:p w14:paraId="7E7455AB"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89"/>
                <w:id w:val="1040555722"/>
              </w:sdtPr>
              <w:sdtEndPr/>
              <w:sdtContent>
                <w:r w:rsidR="00932F80" w:rsidRPr="009453A5">
                  <w:rPr>
                    <w:sz w:val="24"/>
                    <w:szCs w:val="24"/>
                  </w:rPr>
                  <w:t>具備穿搭循環的</w:t>
                </w:r>
              </w:sdtContent>
            </w:sdt>
          </w:p>
          <w:p w14:paraId="12CE106B" w14:textId="77777777" w:rsidR="00FE162B" w:rsidRPr="009453A5" w:rsidRDefault="00932F80" w:rsidP="00486ACA">
            <w:pPr>
              <w:pStyle w:val="B3"/>
              <w:spacing w:line="360" w:lineRule="atLeast"/>
              <w:rPr>
                <w:sz w:val="24"/>
                <w:szCs w:val="24"/>
              </w:rPr>
            </w:pPr>
            <w:r w:rsidRPr="009453A5">
              <w:rPr>
                <w:sz w:val="24"/>
                <w:szCs w:val="24"/>
              </w:rPr>
              <w:t>【情感價</w:t>
            </w:r>
            <w:r w:rsidRPr="009453A5">
              <w:rPr>
                <w:rFonts w:hint="eastAsia"/>
                <w:sz w:val="24"/>
                <w:szCs w:val="24"/>
              </w:rPr>
              <w:t>值】</w:t>
            </w:r>
          </w:p>
          <w:p w14:paraId="500779D4" w14:textId="0DA5201F" w:rsidR="00932F80" w:rsidRPr="009453A5" w:rsidRDefault="00932F80" w:rsidP="00486ACA">
            <w:pPr>
              <w:pStyle w:val="B3"/>
              <w:spacing w:line="360" w:lineRule="atLeast"/>
              <w:rPr>
                <w:sz w:val="24"/>
                <w:szCs w:val="24"/>
              </w:rPr>
            </w:pPr>
            <w:r w:rsidRPr="009453A5">
              <w:rPr>
                <w:sz w:val="24"/>
                <w:szCs w:val="24"/>
              </w:rPr>
              <w:t>我覺得</w:t>
            </w:r>
            <w:r w:rsidRPr="009453A5">
              <w:rPr>
                <w:rFonts w:hint="eastAsia"/>
                <w:sz w:val="24"/>
                <w:szCs w:val="24"/>
              </w:rPr>
              <w:t>穿著</w:t>
            </w:r>
            <w:r w:rsidRPr="009453A5">
              <w:rPr>
                <w:sz w:val="24"/>
                <w:szCs w:val="24"/>
              </w:rPr>
              <w:t>古著服是</w:t>
            </w:r>
          </w:p>
          <w:sdt>
            <w:sdtPr>
              <w:rPr>
                <w:sz w:val="24"/>
                <w:szCs w:val="24"/>
              </w:rPr>
              <w:tag w:val="goog_rdk_98"/>
              <w:id w:val="145098785"/>
            </w:sdtPr>
            <w:sdtEndPr/>
            <w:sdtContent>
              <w:p w14:paraId="49D9ABD5" w14:textId="77777777" w:rsidR="00932F80" w:rsidRPr="009453A5" w:rsidRDefault="00932F80" w:rsidP="00486ACA">
                <w:pPr>
                  <w:pStyle w:val="B3"/>
                  <w:numPr>
                    <w:ilvl w:val="0"/>
                    <w:numId w:val="11"/>
                  </w:numPr>
                  <w:spacing w:line="360" w:lineRule="atLeast"/>
                  <w:rPr>
                    <w:sz w:val="24"/>
                    <w:szCs w:val="24"/>
                  </w:rPr>
                </w:pPr>
                <w:r w:rsidRPr="009453A5">
                  <w:rPr>
                    <w:sz w:val="24"/>
                    <w:szCs w:val="24"/>
                  </w:rPr>
                  <w:t>能讓我擁有良好的形象</w:t>
                </w:r>
              </w:p>
            </w:sdtContent>
          </w:sdt>
          <w:p w14:paraId="3EA1E0D9"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106"/>
                <w:id w:val="887232405"/>
              </w:sdtPr>
              <w:sdtEndPr/>
              <w:sdtContent>
                <w:r w:rsidR="00932F80" w:rsidRPr="009453A5">
                  <w:rPr>
                    <w:sz w:val="24"/>
                    <w:szCs w:val="24"/>
                  </w:rPr>
                  <w:t>可以得到他人的</w:t>
                </w:r>
              </w:sdtContent>
            </w:sdt>
            <w:r w:rsidR="00932F80" w:rsidRPr="009453A5">
              <w:rPr>
                <w:sz w:val="24"/>
                <w:szCs w:val="24"/>
              </w:rPr>
              <w:t>讃</w:t>
            </w:r>
            <w:sdt>
              <w:sdtPr>
                <w:rPr>
                  <w:sz w:val="24"/>
                  <w:szCs w:val="24"/>
                </w:rPr>
                <w:tag w:val="goog_rdk_107"/>
                <w:id w:val="-343554202"/>
              </w:sdtPr>
              <w:sdtEndPr/>
              <w:sdtContent>
                <w:r w:rsidR="00932F80" w:rsidRPr="009453A5">
                  <w:rPr>
                    <w:sz w:val="24"/>
                    <w:szCs w:val="24"/>
                  </w:rPr>
                  <w:t>許</w:t>
                </w:r>
              </w:sdtContent>
            </w:sdt>
          </w:p>
          <w:sdt>
            <w:sdtPr>
              <w:rPr>
                <w:sz w:val="24"/>
                <w:szCs w:val="24"/>
              </w:rPr>
              <w:tag w:val="goog_rdk_115"/>
              <w:id w:val="-57321501"/>
            </w:sdtPr>
            <w:sdtEndPr/>
            <w:sdtContent>
              <w:p w14:paraId="633BAFD5" w14:textId="77777777" w:rsidR="00932F80" w:rsidRPr="009453A5" w:rsidRDefault="00932F80" w:rsidP="00486ACA">
                <w:pPr>
                  <w:pStyle w:val="B3"/>
                  <w:numPr>
                    <w:ilvl w:val="0"/>
                    <w:numId w:val="11"/>
                  </w:numPr>
                  <w:spacing w:line="360" w:lineRule="atLeast"/>
                  <w:rPr>
                    <w:sz w:val="24"/>
                    <w:szCs w:val="24"/>
                  </w:rPr>
                </w:pPr>
                <w:r w:rsidRPr="009453A5">
                  <w:rPr>
                    <w:sz w:val="24"/>
                    <w:szCs w:val="24"/>
                  </w:rPr>
                  <w:t>能向</w:t>
                </w:r>
                <w:sdt>
                  <w:sdtPr>
                    <w:rPr>
                      <w:sz w:val="24"/>
                      <w:szCs w:val="24"/>
                    </w:rPr>
                    <w:tag w:val="goog_rdk_117"/>
                    <w:id w:val="-455642483"/>
                  </w:sdtPr>
                  <w:sdtEndPr/>
                  <w:sdtContent>
                    <w:r w:rsidRPr="009453A5">
                      <w:rPr>
                        <w:rFonts w:hint="eastAsia"/>
                        <w:sz w:val="24"/>
                        <w:szCs w:val="24"/>
                      </w:rPr>
                      <w:t>他人表示我是</w:t>
                    </w:r>
                    <w:r w:rsidRPr="009453A5">
                      <w:rPr>
                        <w:sz w:val="24"/>
                        <w:szCs w:val="24"/>
                      </w:rPr>
                      <w:t>愛護環境的人</w:t>
                    </w:r>
                  </w:sdtContent>
                </w:sdt>
              </w:p>
              <w:p w14:paraId="03D577C4" w14:textId="655071EC" w:rsidR="00932F80" w:rsidRPr="009453A5" w:rsidRDefault="00A64102" w:rsidP="00486ACA">
                <w:pPr>
                  <w:pStyle w:val="B3"/>
                  <w:numPr>
                    <w:ilvl w:val="0"/>
                    <w:numId w:val="11"/>
                  </w:numPr>
                  <w:spacing w:line="360" w:lineRule="atLeast"/>
                  <w:rPr>
                    <w:sz w:val="24"/>
                    <w:szCs w:val="24"/>
                  </w:rPr>
                </w:pPr>
                <w:sdt>
                  <w:sdtPr>
                    <w:rPr>
                      <w:sz w:val="24"/>
                      <w:szCs w:val="24"/>
                    </w:rPr>
                    <w:tag w:val="goog_rdk_125"/>
                    <w:id w:val="-144821634"/>
                  </w:sdtPr>
                  <w:sdtEndPr/>
                  <w:sdtContent>
                    <w:r w:rsidR="00932F80" w:rsidRPr="009453A5">
                      <w:rPr>
                        <w:sz w:val="24"/>
                        <w:szCs w:val="24"/>
                      </w:rPr>
                      <w:t>會使我具有優越感</w:t>
                    </w:r>
                  </w:sdtContent>
                </w:sdt>
              </w:p>
            </w:sdtContent>
          </w:sdt>
          <w:sdt>
            <w:sdtPr>
              <w:rPr>
                <w:sz w:val="24"/>
                <w:szCs w:val="24"/>
              </w:rPr>
              <w:tag w:val="goog_rdk_133"/>
              <w:id w:val="1835640836"/>
            </w:sdtPr>
            <w:sdtEndPr/>
            <w:sdtContent>
              <w:p w14:paraId="0F1E17B9" w14:textId="77777777" w:rsidR="00FE162B" w:rsidRPr="009453A5" w:rsidRDefault="00932F80" w:rsidP="00486ACA">
                <w:pPr>
                  <w:pStyle w:val="B3"/>
                  <w:spacing w:line="360" w:lineRule="atLeast"/>
                  <w:rPr>
                    <w:sz w:val="24"/>
                    <w:szCs w:val="24"/>
                  </w:rPr>
                </w:pPr>
                <w:r w:rsidRPr="009453A5">
                  <w:rPr>
                    <w:sz w:val="24"/>
                    <w:szCs w:val="24"/>
                  </w:rPr>
                  <w:t>【知覺價</w:t>
                </w:r>
                <w:r w:rsidRPr="009453A5">
                  <w:rPr>
                    <w:rFonts w:hint="eastAsia"/>
                    <w:sz w:val="24"/>
                    <w:szCs w:val="24"/>
                  </w:rPr>
                  <w:t>值】</w:t>
                </w:r>
              </w:p>
              <w:p w14:paraId="2F605792" w14:textId="06589378" w:rsidR="00932F80" w:rsidRPr="009453A5" w:rsidRDefault="00932F80" w:rsidP="00486ACA">
                <w:pPr>
                  <w:pStyle w:val="B3"/>
                  <w:spacing w:line="360" w:lineRule="atLeast"/>
                  <w:rPr>
                    <w:sz w:val="24"/>
                    <w:szCs w:val="24"/>
                  </w:rPr>
                </w:pPr>
                <w:r w:rsidRPr="009453A5">
                  <w:rPr>
                    <w:sz w:val="24"/>
                    <w:szCs w:val="24"/>
                  </w:rPr>
                  <w:t>我覺得古著服飾是</w:t>
                </w:r>
              </w:p>
            </w:sdtContent>
          </w:sdt>
          <w:p w14:paraId="1E0C4CD0"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134"/>
                <w:id w:val="-219369658"/>
              </w:sdtPr>
              <w:sdtEndPr/>
              <w:sdtContent>
                <w:r w:rsidR="00932F80" w:rsidRPr="009453A5">
                  <w:rPr>
                    <w:sz w:val="24"/>
                    <w:szCs w:val="24"/>
                  </w:rPr>
                  <w:t>具備歷史文化的</w:t>
                </w:r>
              </w:sdtContent>
            </w:sdt>
          </w:p>
          <w:p w14:paraId="58EB9A0F"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142"/>
                <w:id w:val="1941633349"/>
              </w:sdtPr>
              <w:sdtEndPr/>
              <w:sdtContent>
                <w:r w:rsidR="00932F80" w:rsidRPr="009453A5">
                  <w:rPr>
                    <w:sz w:val="24"/>
                    <w:szCs w:val="24"/>
                  </w:rPr>
                  <w:t>具備傳承性的</w:t>
                </w:r>
              </w:sdtContent>
            </w:sdt>
          </w:p>
          <w:p w14:paraId="61820AC3"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150"/>
                <w:id w:val="791474670"/>
              </w:sdtPr>
              <w:sdtEndPr/>
              <w:sdtContent>
                <w:r w:rsidR="00932F80" w:rsidRPr="009453A5">
                  <w:rPr>
                    <w:sz w:val="24"/>
                    <w:szCs w:val="24"/>
                  </w:rPr>
                  <w:t>具備收藏性的</w:t>
                </w:r>
              </w:sdtContent>
            </w:sdt>
          </w:p>
          <w:p w14:paraId="54E3C875"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158"/>
                <w:id w:val="-1313635599"/>
              </w:sdtPr>
              <w:sdtEndPr/>
              <w:sdtContent>
                <w:r w:rsidR="00932F80" w:rsidRPr="009453A5">
                  <w:rPr>
                    <w:sz w:val="24"/>
                    <w:szCs w:val="24"/>
                  </w:rPr>
                  <w:t>非主流的</w:t>
                </w:r>
              </w:sdtContent>
            </w:sdt>
          </w:p>
          <w:p w14:paraId="418E26BE" w14:textId="77777777" w:rsidR="00932F80" w:rsidRPr="009453A5" w:rsidRDefault="00A64102" w:rsidP="00486ACA">
            <w:pPr>
              <w:pStyle w:val="B3"/>
              <w:numPr>
                <w:ilvl w:val="0"/>
                <w:numId w:val="11"/>
              </w:numPr>
              <w:spacing w:line="360" w:lineRule="atLeast"/>
              <w:rPr>
                <w:sz w:val="24"/>
                <w:szCs w:val="24"/>
              </w:rPr>
            </w:pPr>
            <w:sdt>
              <w:sdtPr>
                <w:rPr>
                  <w:sz w:val="24"/>
                  <w:szCs w:val="24"/>
                </w:rPr>
                <w:tag w:val="goog_rdk_166"/>
                <w:id w:val="-1002512183"/>
              </w:sdtPr>
              <w:sdtEndPr/>
              <w:sdtContent>
                <w:r w:rsidR="00932F80" w:rsidRPr="009453A5">
                  <w:rPr>
                    <w:sz w:val="24"/>
                    <w:szCs w:val="24"/>
                  </w:rPr>
                  <w:t>精緻的</w:t>
                </w:r>
              </w:sdtContent>
            </w:sdt>
          </w:p>
        </w:tc>
        <w:tc>
          <w:tcPr>
            <w:tcW w:w="3827" w:type="dxa"/>
            <w:tcBorders>
              <w:top w:val="single" w:sz="4" w:space="0" w:color="auto"/>
            </w:tcBorders>
          </w:tcPr>
          <w:p w14:paraId="057112A1" w14:textId="0A6D2B16" w:rsidR="00932F80" w:rsidRPr="009453A5" w:rsidRDefault="00932F80" w:rsidP="00B126C7">
            <w:pPr>
              <w:pStyle w:val="B3"/>
              <w:spacing w:line="360" w:lineRule="atLeast"/>
              <w:rPr>
                <w:sz w:val="24"/>
                <w:szCs w:val="24"/>
              </w:rPr>
            </w:pPr>
            <w:r w:rsidRPr="009453A5">
              <w:rPr>
                <w:sz w:val="24"/>
                <w:szCs w:val="24"/>
              </w:rPr>
              <w:t>Day(2000</w:t>
            </w:r>
            <w:r w:rsidRPr="009453A5">
              <w:rPr>
                <w:rFonts w:hint="eastAsia"/>
                <w:sz w:val="24"/>
                <w:szCs w:val="24"/>
              </w:rPr>
              <w:t>)</w:t>
            </w:r>
            <w:r w:rsidR="002F336B" w:rsidRPr="002F336B">
              <w:rPr>
                <w:sz w:val="24"/>
                <w:szCs w:val="24"/>
                <w:vertAlign w:val="superscript"/>
              </w:rPr>
              <w:fldChar w:fldCharType="begin"/>
            </w:r>
            <w:r w:rsidR="002F336B" w:rsidRPr="002F336B">
              <w:rPr>
                <w:sz w:val="24"/>
                <w:szCs w:val="24"/>
                <w:vertAlign w:val="superscript"/>
              </w:rPr>
              <w:instrText xml:space="preserve"> </w:instrText>
            </w:r>
            <w:r w:rsidR="002F336B" w:rsidRPr="002F336B">
              <w:rPr>
                <w:rFonts w:hint="eastAsia"/>
                <w:sz w:val="24"/>
                <w:szCs w:val="24"/>
                <w:vertAlign w:val="superscript"/>
              </w:rPr>
              <w:instrText>REF _Ref135120814 \r \h</w:instrText>
            </w:r>
            <w:r w:rsidR="002F336B" w:rsidRPr="002F336B">
              <w:rPr>
                <w:sz w:val="24"/>
                <w:szCs w:val="24"/>
                <w:vertAlign w:val="superscript"/>
              </w:rPr>
              <w:instrText xml:space="preserve">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8</w:t>
            </w:r>
            <w:r w:rsidR="002F336B" w:rsidRPr="002F336B">
              <w:rPr>
                <w:sz w:val="24"/>
                <w:szCs w:val="24"/>
                <w:vertAlign w:val="superscript"/>
              </w:rPr>
              <w:fldChar w:fldCharType="end"/>
            </w:r>
            <w:r w:rsidR="005744B8">
              <w:rPr>
                <w:sz w:val="24"/>
                <w:szCs w:val="24"/>
              </w:rPr>
              <w:t>；</w:t>
            </w:r>
            <w:r w:rsidRPr="009453A5">
              <w:rPr>
                <w:sz w:val="24"/>
                <w:szCs w:val="24"/>
              </w:rPr>
              <w:t>Ostrom &amp; Lacobucci (1995)</w:t>
            </w:r>
            <w:r w:rsidR="002F336B" w:rsidRPr="002F336B">
              <w:rPr>
                <w:sz w:val="24"/>
                <w:szCs w:val="24"/>
                <w:vertAlign w:val="superscript"/>
              </w:rPr>
              <w:fldChar w:fldCharType="begin"/>
            </w:r>
            <w:r w:rsidR="002F336B" w:rsidRPr="002F336B">
              <w:rPr>
                <w:sz w:val="24"/>
                <w:szCs w:val="24"/>
                <w:vertAlign w:val="superscript"/>
              </w:rPr>
              <w:instrText xml:space="preserve"> REF _Ref135120866 \r \h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43</w:t>
            </w:r>
            <w:r w:rsidR="002F336B" w:rsidRPr="002F336B">
              <w:rPr>
                <w:sz w:val="24"/>
                <w:szCs w:val="24"/>
                <w:vertAlign w:val="superscript"/>
              </w:rPr>
              <w:fldChar w:fldCharType="end"/>
            </w:r>
            <w:r w:rsidR="005744B8">
              <w:rPr>
                <w:sz w:val="24"/>
                <w:szCs w:val="24"/>
              </w:rPr>
              <w:t>；</w:t>
            </w:r>
            <w:r w:rsidRPr="009453A5">
              <w:rPr>
                <w:sz w:val="24"/>
                <w:szCs w:val="24"/>
              </w:rPr>
              <w:t>Kotier</w:t>
            </w:r>
            <w:r w:rsidR="00F62441">
              <w:rPr>
                <w:rFonts w:hint="eastAsia"/>
                <w:sz w:val="24"/>
                <w:szCs w:val="24"/>
              </w:rPr>
              <w:t xml:space="preserve"> </w:t>
            </w:r>
            <w:r w:rsidRPr="009453A5">
              <w:rPr>
                <w:sz w:val="24"/>
                <w:szCs w:val="24"/>
              </w:rPr>
              <w:t>Asplund Rein &amp; Haider(1999</w:t>
            </w:r>
            <w:r w:rsidRPr="009453A5">
              <w:rPr>
                <w:rFonts w:hint="eastAsia"/>
                <w:sz w:val="24"/>
                <w:szCs w:val="24"/>
              </w:rPr>
              <w:t>)</w:t>
            </w:r>
            <w:r w:rsidR="002F336B" w:rsidRPr="002F336B">
              <w:rPr>
                <w:sz w:val="24"/>
                <w:szCs w:val="24"/>
                <w:vertAlign w:val="superscript"/>
              </w:rPr>
              <w:fldChar w:fldCharType="begin"/>
            </w:r>
            <w:r w:rsidR="002F336B" w:rsidRPr="002F336B">
              <w:rPr>
                <w:sz w:val="24"/>
                <w:szCs w:val="24"/>
                <w:vertAlign w:val="superscript"/>
              </w:rPr>
              <w:instrText xml:space="preserve"> </w:instrText>
            </w:r>
            <w:r w:rsidR="002F336B" w:rsidRPr="002F336B">
              <w:rPr>
                <w:rFonts w:hint="eastAsia"/>
                <w:sz w:val="24"/>
                <w:szCs w:val="24"/>
                <w:vertAlign w:val="superscript"/>
              </w:rPr>
              <w:instrText>REF _Ref135120904 \r \h</w:instrText>
            </w:r>
            <w:r w:rsidR="002F336B" w:rsidRPr="002F336B">
              <w:rPr>
                <w:sz w:val="24"/>
                <w:szCs w:val="24"/>
                <w:vertAlign w:val="superscript"/>
              </w:rPr>
              <w:instrText xml:space="preserve">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29</w:t>
            </w:r>
            <w:r w:rsidR="002F336B" w:rsidRPr="002F336B">
              <w:rPr>
                <w:sz w:val="24"/>
                <w:szCs w:val="24"/>
                <w:vertAlign w:val="superscript"/>
              </w:rPr>
              <w:fldChar w:fldCharType="end"/>
            </w:r>
            <w:r w:rsidRPr="009453A5">
              <w:rPr>
                <w:sz w:val="24"/>
                <w:szCs w:val="24"/>
              </w:rPr>
              <w:t xml:space="preserve"> </w:t>
            </w:r>
            <w:r w:rsidR="005744B8">
              <w:rPr>
                <w:sz w:val="24"/>
                <w:szCs w:val="24"/>
              </w:rPr>
              <w:t>；</w:t>
            </w:r>
            <w:r w:rsidRPr="009453A5">
              <w:rPr>
                <w:sz w:val="24"/>
                <w:szCs w:val="24"/>
              </w:rPr>
              <w:t>Zeithaml(1988)</w:t>
            </w:r>
            <w:r w:rsidR="002F336B" w:rsidRPr="002F336B">
              <w:rPr>
                <w:sz w:val="24"/>
                <w:szCs w:val="24"/>
                <w:vertAlign w:val="superscript"/>
              </w:rPr>
              <w:fldChar w:fldCharType="begin"/>
            </w:r>
            <w:r w:rsidR="002F336B" w:rsidRPr="002F336B">
              <w:rPr>
                <w:sz w:val="24"/>
                <w:szCs w:val="24"/>
                <w:vertAlign w:val="superscript"/>
              </w:rPr>
              <w:instrText xml:space="preserve"> REF _Ref135120318 \r \h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66</w:t>
            </w:r>
            <w:r w:rsidR="002F336B" w:rsidRPr="002F336B">
              <w:rPr>
                <w:sz w:val="24"/>
                <w:szCs w:val="24"/>
                <w:vertAlign w:val="superscript"/>
              </w:rPr>
              <w:fldChar w:fldCharType="end"/>
            </w:r>
            <w:r w:rsidRPr="009453A5">
              <w:rPr>
                <w:sz w:val="24"/>
                <w:szCs w:val="24"/>
              </w:rPr>
              <w:t xml:space="preserve"> </w:t>
            </w:r>
            <w:r w:rsidR="005744B8">
              <w:rPr>
                <w:sz w:val="24"/>
                <w:szCs w:val="24"/>
              </w:rPr>
              <w:t>；</w:t>
            </w:r>
            <w:r w:rsidRPr="009453A5">
              <w:rPr>
                <w:sz w:val="24"/>
                <w:szCs w:val="24"/>
              </w:rPr>
              <w:t>Palmroth(1991)</w:t>
            </w:r>
            <w:r w:rsidR="002F336B" w:rsidRPr="002F336B">
              <w:rPr>
                <w:sz w:val="24"/>
                <w:szCs w:val="24"/>
                <w:vertAlign w:val="superscript"/>
              </w:rPr>
              <w:fldChar w:fldCharType="begin"/>
            </w:r>
            <w:r w:rsidR="002F336B" w:rsidRPr="002F336B">
              <w:rPr>
                <w:sz w:val="24"/>
                <w:szCs w:val="24"/>
                <w:vertAlign w:val="superscript"/>
              </w:rPr>
              <w:instrText xml:space="preserve"> REF _Ref135120369 \r \h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45</w:t>
            </w:r>
            <w:r w:rsidR="002F336B" w:rsidRPr="002F336B">
              <w:rPr>
                <w:sz w:val="24"/>
                <w:szCs w:val="24"/>
                <w:vertAlign w:val="superscript"/>
              </w:rPr>
              <w:fldChar w:fldCharType="end"/>
            </w:r>
            <w:r w:rsidR="005744B8">
              <w:rPr>
                <w:sz w:val="24"/>
                <w:szCs w:val="24"/>
              </w:rPr>
              <w:t>；</w:t>
            </w:r>
            <w:r w:rsidRPr="009453A5">
              <w:rPr>
                <w:sz w:val="24"/>
                <w:szCs w:val="24"/>
              </w:rPr>
              <w:t>Sheth Newman &amp; Gross(1991)</w:t>
            </w:r>
            <w:r w:rsidR="002F336B" w:rsidRPr="002F336B">
              <w:rPr>
                <w:sz w:val="24"/>
                <w:szCs w:val="24"/>
                <w:vertAlign w:val="superscript"/>
              </w:rPr>
              <w:fldChar w:fldCharType="begin"/>
            </w:r>
            <w:r w:rsidR="002F336B" w:rsidRPr="002F336B">
              <w:rPr>
                <w:sz w:val="24"/>
                <w:szCs w:val="24"/>
                <w:vertAlign w:val="superscript"/>
              </w:rPr>
              <w:instrText xml:space="preserve"> REF _Ref135120346 \r \h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55</w:t>
            </w:r>
            <w:r w:rsidR="002F336B" w:rsidRPr="002F336B">
              <w:rPr>
                <w:sz w:val="24"/>
                <w:szCs w:val="24"/>
                <w:vertAlign w:val="superscript"/>
              </w:rPr>
              <w:fldChar w:fldCharType="end"/>
            </w:r>
            <w:r w:rsidR="005744B8">
              <w:rPr>
                <w:sz w:val="24"/>
                <w:szCs w:val="24"/>
              </w:rPr>
              <w:t>；</w:t>
            </w:r>
            <w:r w:rsidRPr="009453A5">
              <w:rPr>
                <w:sz w:val="24"/>
                <w:szCs w:val="24"/>
              </w:rPr>
              <w:t>Lee</w:t>
            </w:r>
            <w:r w:rsidR="00F62441">
              <w:rPr>
                <w:noProof/>
              </w:rPr>
              <w:t>,</w:t>
            </w:r>
            <w:r w:rsidR="00075135">
              <w:rPr>
                <w:noProof/>
              </w:rPr>
              <w:t xml:space="preserve"> </w:t>
            </w:r>
            <w:r w:rsidRPr="009453A5">
              <w:rPr>
                <w:sz w:val="24"/>
                <w:szCs w:val="24"/>
              </w:rPr>
              <w:t>Yoon &amp; Lee(2007)</w:t>
            </w:r>
            <w:r w:rsidR="002F336B" w:rsidRPr="002F336B">
              <w:rPr>
                <w:sz w:val="24"/>
                <w:szCs w:val="24"/>
                <w:vertAlign w:val="superscript"/>
              </w:rPr>
              <w:fldChar w:fldCharType="begin"/>
            </w:r>
            <w:r w:rsidR="002F336B" w:rsidRPr="002F336B">
              <w:rPr>
                <w:sz w:val="24"/>
                <w:szCs w:val="24"/>
                <w:vertAlign w:val="superscript"/>
              </w:rPr>
              <w:instrText xml:space="preserve"> REF _Ref135121015 \r \h </w:instrText>
            </w:r>
            <w:r w:rsidR="002F336B">
              <w:rPr>
                <w:sz w:val="24"/>
                <w:szCs w:val="24"/>
                <w:vertAlign w:val="superscript"/>
              </w:rPr>
              <w:instrText xml:space="preserve"> \* MERGEFORMAT </w:instrText>
            </w:r>
            <w:r w:rsidR="002F336B" w:rsidRPr="002F336B">
              <w:rPr>
                <w:sz w:val="24"/>
                <w:szCs w:val="24"/>
                <w:vertAlign w:val="superscript"/>
              </w:rPr>
            </w:r>
            <w:r w:rsidR="002F336B" w:rsidRPr="002F336B">
              <w:rPr>
                <w:sz w:val="24"/>
                <w:szCs w:val="24"/>
                <w:vertAlign w:val="superscript"/>
              </w:rPr>
              <w:fldChar w:fldCharType="separate"/>
            </w:r>
            <w:r w:rsidR="001B3D63">
              <w:rPr>
                <w:sz w:val="24"/>
                <w:szCs w:val="24"/>
                <w:vertAlign w:val="superscript"/>
              </w:rPr>
              <w:t>31</w:t>
            </w:r>
            <w:r w:rsidR="002F336B" w:rsidRPr="002F336B">
              <w:rPr>
                <w:sz w:val="24"/>
                <w:szCs w:val="24"/>
                <w:vertAlign w:val="superscript"/>
              </w:rPr>
              <w:fldChar w:fldCharType="end"/>
            </w:r>
          </w:p>
        </w:tc>
      </w:tr>
      <w:tr w:rsidR="00932F80" w:rsidRPr="009453A5" w14:paraId="29019600" w14:textId="77777777" w:rsidTr="00D4014E">
        <w:tc>
          <w:tcPr>
            <w:tcW w:w="1134" w:type="dxa"/>
            <w:tcBorders>
              <w:bottom w:val="single" w:sz="8" w:space="0" w:color="auto"/>
            </w:tcBorders>
          </w:tcPr>
          <w:p w14:paraId="1E8AEC2B" w14:textId="77777777" w:rsidR="00932F80" w:rsidRPr="009453A5" w:rsidRDefault="00932F80" w:rsidP="00FE162B">
            <w:pPr>
              <w:pStyle w:val="B3"/>
              <w:rPr>
                <w:sz w:val="24"/>
                <w:szCs w:val="24"/>
              </w:rPr>
            </w:pPr>
            <w:r w:rsidRPr="009453A5">
              <w:rPr>
                <w:rFonts w:hint="eastAsia"/>
                <w:sz w:val="24"/>
                <w:szCs w:val="24"/>
              </w:rPr>
              <w:t>永續發展</w:t>
            </w:r>
          </w:p>
        </w:tc>
        <w:tc>
          <w:tcPr>
            <w:tcW w:w="4678" w:type="dxa"/>
            <w:tcBorders>
              <w:bottom w:val="single" w:sz="8" w:space="0" w:color="auto"/>
            </w:tcBorders>
          </w:tcPr>
          <w:sdt>
            <w:sdtPr>
              <w:rPr>
                <w:snapToGrid/>
                <w:kern w:val="2"/>
                <w:sz w:val="24"/>
                <w:szCs w:val="24"/>
              </w:rPr>
              <w:tag w:val="goog_rdk_249"/>
              <w:id w:val="-159470627"/>
            </w:sdtPr>
            <w:sdtEndPr>
              <w:rPr>
                <w:snapToGrid w:val="0"/>
                <w:kern w:val="0"/>
                <w:sz w:val="20"/>
              </w:rPr>
            </w:sdtEndPr>
            <w:sdtContent>
              <w:sdt>
                <w:sdtPr>
                  <w:rPr>
                    <w:snapToGrid/>
                    <w:kern w:val="2"/>
                    <w:sz w:val="24"/>
                    <w:szCs w:val="24"/>
                  </w:rPr>
                  <w:tag w:val="goog_rdk_183"/>
                  <w:id w:val="1708534616"/>
                </w:sdtPr>
                <w:sdtEndPr>
                  <w:rPr>
                    <w:snapToGrid w:val="0"/>
                    <w:kern w:val="0"/>
                    <w:sz w:val="20"/>
                  </w:rPr>
                </w:sdtEndPr>
                <w:sdtContent>
                  <w:p w14:paraId="0E3F2712" w14:textId="77777777" w:rsidR="00447610" w:rsidRPr="009453A5" w:rsidRDefault="00447610" w:rsidP="00B126C7">
                    <w:pPr>
                      <w:pStyle w:val="B3"/>
                      <w:numPr>
                        <w:ilvl w:val="0"/>
                        <w:numId w:val="11"/>
                      </w:numPr>
                      <w:spacing w:line="360" w:lineRule="atLeast"/>
                      <w:rPr>
                        <w:sz w:val="24"/>
                        <w:szCs w:val="24"/>
                      </w:rPr>
                    </w:pPr>
                    <w:r w:rsidRPr="009453A5">
                      <w:rPr>
                        <w:sz w:val="24"/>
                        <w:szCs w:val="24"/>
                      </w:rPr>
                      <w:t>我會購買具有環保標章之商品</w:t>
                    </w:r>
                  </w:p>
                  <w:p w14:paraId="008C4A64" w14:textId="77777777" w:rsidR="00447610" w:rsidRPr="009453A5" w:rsidRDefault="00A64102" w:rsidP="00B126C7">
                    <w:pPr>
                      <w:pStyle w:val="B3"/>
                      <w:numPr>
                        <w:ilvl w:val="0"/>
                        <w:numId w:val="11"/>
                      </w:numPr>
                      <w:spacing w:line="360" w:lineRule="atLeast"/>
                      <w:rPr>
                        <w:sz w:val="24"/>
                        <w:szCs w:val="24"/>
                      </w:rPr>
                    </w:pPr>
                    <w:sdt>
                      <w:sdtPr>
                        <w:rPr>
                          <w:sz w:val="24"/>
                          <w:szCs w:val="24"/>
                        </w:rPr>
                        <w:tag w:val="goog_rdk_191"/>
                        <w:id w:val="1335116406"/>
                      </w:sdtPr>
                      <w:sdtEndPr/>
                      <w:sdtContent>
                        <w:r w:rsidR="00447610" w:rsidRPr="009453A5">
                          <w:rPr>
                            <w:sz w:val="24"/>
                            <w:szCs w:val="24"/>
                          </w:rPr>
                          <w:t>我擔心企業會</w:t>
                        </w:r>
                        <w:r w:rsidR="00447610" w:rsidRPr="009453A5">
                          <w:rPr>
                            <w:rFonts w:hint="eastAsia"/>
                            <w:sz w:val="24"/>
                            <w:szCs w:val="24"/>
                          </w:rPr>
                          <w:t>為了提高利益而破壞環境</w:t>
                        </w:r>
                      </w:sdtContent>
                    </w:sdt>
                  </w:p>
                  <w:p w14:paraId="210E9E78" w14:textId="77777777" w:rsidR="00447610" w:rsidRPr="009453A5" w:rsidRDefault="00A64102" w:rsidP="00B126C7">
                    <w:pPr>
                      <w:pStyle w:val="B3"/>
                      <w:numPr>
                        <w:ilvl w:val="0"/>
                        <w:numId w:val="11"/>
                      </w:numPr>
                      <w:spacing w:line="360" w:lineRule="atLeast"/>
                      <w:rPr>
                        <w:sz w:val="24"/>
                        <w:szCs w:val="24"/>
                      </w:rPr>
                    </w:pPr>
                    <w:sdt>
                      <w:sdtPr>
                        <w:rPr>
                          <w:sz w:val="24"/>
                          <w:szCs w:val="24"/>
                        </w:rPr>
                        <w:tag w:val="goog_rdk_199"/>
                        <w:id w:val="-115060475"/>
                      </w:sdtPr>
                      <w:sdtEndPr/>
                      <w:sdtContent>
                        <w:r w:rsidR="00447610" w:rsidRPr="009453A5">
                          <w:rPr>
                            <w:sz w:val="24"/>
                            <w:szCs w:val="24"/>
                          </w:rPr>
                          <w:t>我會注意商品來源是無過度加工的</w:t>
                        </w:r>
                      </w:sdtContent>
                    </w:sdt>
                  </w:p>
                  <w:p w14:paraId="48E227A7" w14:textId="77777777" w:rsidR="00447610" w:rsidRPr="009453A5" w:rsidRDefault="00A64102" w:rsidP="00B126C7">
                    <w:pPr>
                      <w:pStyle w:val="B3"/>
                      <w:numPr>
                        <w:ilvl w:val="0"/>
                        <w:numId w:val="11"/>
                      </w:numPr>
                      <w:spacing w:line="360" w:lineRule="atLeast"/>
                      <w:rPr>
                        <w:sz w:val="24"/>
                        <w:szCs w:val="24"/>
                      </w:rPr>
                    </w:pPr>
                    <w:sdt>
                      <w:sdtPr>
                        <w:rPr>
                          <w:sz w:val="24"/>
                          <w:szCs w:val="24"/>
                        </w:rPr>
                        <w:tag w:val="goog_rdk_207"/>
                        <w:id w:val="-1901823220"/>
                      </w:sdtPr>
                      <w:sdtEndPr/>
                      <w:sdtContent>
                        <w:r w:rsidR="00447610" w:rsidRPr="009453A5">
                          <w:rPr>
                            <w:sz w:val="24"/>
                            <w:szCs w:val="24"/>
                          </w:rPr>
                          <w:t>我會注意商品是否過度包裝</w:t>
                        </w:r>
                      </w:sdtContent>
                    </w:sdt>
                  </w:p>
                  <w:sdt>
                    <w:sdtPr>
                      <w:rPr>
                        <w:sz w:val="24"/>
                        <w:szCs w:val="24"/>
                      </w:rPr>
                      <w:tag w:val="goog_rdk_216"/>
                      <w:id w:val="-719970679"/>
                    </w:sdtPr>
                    <w:sdtEndPr>
                      <w:rPr>
                        <w:sz w:val="20"/>
                      </w:rPr>
                    </w:sdtEndPr>
                    <w:sdtContent>
                      <w:p w14:paraId="271810A4" w14:textId="77777777" w:rsidR="00447610" w:rsidRPr="009453A5" w:rsidRDefault="00447610" w:rsidP="00B126C7">
                        <w:pPr>
                          <w:pStyle w:val="B3"/>
                          <w:numPr>
                            <w:ilvl w:val="0"/>
                            <w:numId w:val="11"/>
                          </w:numPr>
                          <w:spacing w:line="360" w:lineRule="atLeast"/>
                          <w:rPr>
                            <w:sz w:val="24"/>
                            <w:szCs w:val="24"/>
                          </w:rPr>
                        </w:pPr>
                        <w:r w:rsidRPr="009453A5">
                          <w:rPr>
                            <w:sz w:val="24"/>
                            <w:szCs w:val="24"/>
                          </w:rPr>
                          <w:t>我會將淘汰的物品再利用</w:t>
                        </w:r>
                      </w:p>
                      <w:sdt>
                        <w:sdtPr>
                          <w:rPr>
                            <w:sz w:val="24"/>
                            <w:szCs w:val="24"/>
                          </w:rPr>
                          <w:tag w:val="goog_rdk_224"/>
                          <w:id w:val="-918792063"/>
                        </w:sdtPr>
                        <w:sdtEndPr/>
                        <w:sdtContent>
                          <w:p w14:paraId="61433300" w14:textId="77777777" w:rsidR="00447610" w:rsidRPr="009453A5" w:rsidRDefault="00447610" w:rsidP="00B126C7">
                            <w:pPr>
                              <w:pStyle w:val="B3"/>
                              <w:numPr>
                                <w:ilvl w:val="0"/>
                                <w:numId w:val="11"/>
                              </w:numPr>
                              <w:spacing w:line="360" w:lineRule="atLeast"/>
                              <w:rPr>
                                <w:sz w:val="24"/>
                                <w:szCs w:val="24"/>
                              </w:rPr>
                            </w:pPr>
                            <w:r w:rsidRPr="009453A5">
                              <w:rPr>
                                <w:sz w:val="24"/>
                                <w:szCs w:val="24"/>
                              </w:rPr>
                              <w:t>我會減少浪費能源</w:t>
                            </w:r>
                          </w:p>
                        </w:sdtContent>
                      </w:sdt>
                      <w:p w14:paraId="6A087584" w14:textId="77777777" w:rsidR="00447610" w:rsidRPr="009453A5" w:rsidRDefault="00A64102" w:rsidP="00B126C7">
                        <w:pPr>
                          <w:pStyle w:val="B3"/>
                          <w:numPr>
                            <w:ilvl w:val="0"/>
                            <w:numId w:val="11"/>
                          </w:numPr>
                          <w:spacing w:line="360" w:lineRule="atLeast"/>
                          <w:rPr>
                            <w:sz w:val="24"/>
                            <w:szCs w:val="24"/>
                          </w:rPr>
                        </w:pPr>
                        <w:sdt>
                          <w:sdtPr>
                            <w:rPr>
                              <w:sz w:val="24"/>
                              <w:szCs w:val="24"/>
                            </w:rPr>
                            <w:tag w:val="goog_rdk_232"/>
                            <w:id w:val="-1673945318"/>
                          </w:sdtPr>
                          <w:sdtEndPr/>
                          <w:sdtContent>
                            <w:r w:rsidR="00447610" w:rsidRPr="009453A5">
                              <w:rPr>
                                <w:sz w:val="24"/>
                                <w:szCs w:val="24"/>
                              </w:rPr>
                              <w:t>我能確實做好資源回收</w:t>
                            </w:r>
                          </w:sdtContent>
                        </w:sdt>
                      </w:p>
                      <w:sdt>
                        <w:sdtPr>
                          <w:rPr>
                            <w:sz w:val="24"/>
                            <w:szCs w:val="24"/>
                          </w:rPr>
                          <w:tag w:val="goog_rdk_240"/>
                          <w:id w:val="196365166"/>
                        </w:sdtPr>
                        <w:sdtEndPr>
                          <w:rPr>
                            <w:sz w:val="18"/>
                          </w:rPr>
                        </w:sdtEndPr>
                        <w:sdtContent>
                          <w:p w14:paraId="5339BB25" w14:textId="563EF7CF" w:rsidR="00447610" w:rsidRPr="006E018B" w:rsidRDefault="00447610" w:rsidP="006E018B">
                            <w:pPr>
                              <w:pStyle w:val="B3"/>
                              <w:numPr>
                                <w:ilvl w:val="0"/>
                                <w:numId w:val="11"/>
                              </w:numPr>
                              <w:spacing w:line="360" w:lineRule="atLeast"/>
                              <w:rPr>
                                <w:sz w:val="24"/>
                                <w:szCs w:val="24"/>
                              </w:rPr>
                            </w:pPr>
                            <w:r w:rsidRPr="009453A5">
                              <w:rPr>
                                <w:sz w:val="24"/>
                                <w:szCs w:val="24"/>
                              </w:rPr>
                              <w:t>我會以自然資源作</w:t>
                            </w:r>
                            <w:r w:rsidRPr="009453A5">
                              <w:rPr>
                                <w:rFonts w:hint="eastAsia"/>
                                <w:sz w:val="24"/>
                                <w:szCs w:val="24"/>
                              </w:rPr>
                              <w:t>為使用取向</w:t>
                            </w:r>
                          </w:p>
                        </w:sdtContent>
                      </w:sdt>
                    </w:sdtContent>
                  </w:sdt>
                </w:sdtContent>
              </w:sdt>
            </w:sdtContent>
          </w:sdt>
        </w:tc>
        <w:tc>
          <w:tcPr>
            <w:tcW w:w="3827" w:type="dxa"/>
            <w:tcBorders>
              <w:bottom w:val="single" w:sz="8" w:space="0" w:color="auto"/>
            </w:tcBorders>
          </w:tcPr>
          <w:p w14:paraId="68CD59F9" w14:textId="7E3C80A9" w:rsidR="00932F80" w:rsidRPr="009453A5" w:rsidRDefault="00932F80" w:rsidP="00B126C7">
            <w:pPr>
              <w:pStyle w:val="B3"/>
              <w:spacing w:line="360" w:lineRule="atLeast"/>
              <w:rPr>
                <w:sz w:val="24"/>
                <w:szCs w:val="24"/>
              </w:rPr>
            </w:pPr>
          </w:p>
        </w:tc>
      </w:tr>
      <w:tr w:rsidR="006E018B" w:rsidRPr="009453A5" w14:paraId="7678625A" w14:textId="77777777" w:rsidTr="00D4014E">
        <w:tc>
          <w:tcPr>
            <w:tcW w:w="1134" w:type="dxa"/>
            <w:tcBorders>
              <w:top w:val="single" w:sz="8" w:space="0" w:color="auto"/>
              <w:bottom w:val="single" w:sz="4" w:space="0" w:color="auto"/>
            </w:tcBorders>
            <w:shd w:val="clear" w:color="auto" w:fill="auto"/>
          </w:tcPr>
          <w:p w14:paraId="118F6B99" w14:textId="24A1A502" w:rsidR="006E018B" w:rsidRPr="009453A5" w:rsidRDefault="006E018B" w:rsidP="006E018B">
            <w:pPr>
              <w:pStyle w:val="B3"/>
              <w:rPr>
                <w:sz w:val="24"/>
                <w:szCs w:val="24"/>
              </w:rPr>
            </w:pPr>
            <w:r w:rsidRPr="009453A5">
              <w:rPr>
                <w:sz w:val="24"/>
                <w:szCs w:val="24"/>
              </w:rPr>
              <w:lastRenderedPageBreak/>
              <w:t>構面</w:t>
            </w:r>
          </w:p>
        </w:tc>
        <w:tc>
          <w:tcPr>
            <w:tcW w:w="4678" w:type="dxa"/>
            <w:tcBorders>
              <w:top w:val="single" w:sz="8" w:space="0" w:color="auto"/>
              <w:bottom w:val="single" w:sz="4" w:space="0" w:color="auto"/>
            </w:tcBorders>
            <w:shd w:val="clear" w:color="auto" w:fill="auto"/>
          </w:tcPr>
          <w:p w14:paraId="461F7CD6" w14:textId="684412B1" w:rsidR="006E018B" w:rsidRPr="009453A5" w:rsidRDefault="006E018B" w:rsidP="006E018B">
            <w:pPr>
              <w:pStyle w:val="B3"/>
              <w:spacing w:line="360" w:lineRule="atLeast"/>
              <w:ind w:left="480"/>
              <w:rPr>
                <w:sz w:val="24"/>
                <w:szCs w:val="24"/>
              </w:rPr>
            </w:pPr>
            <w:r w:rsidRPr="009453A5">
              <w:rPr>
                <w:sz w:val="24"/>
                <w:szCs w:val="24"/>
              </w:rPr>
              <w:t>衡</w:t>
            </w:r>
            <w:r w:rsidRPr="009453A5">
              <w:rPr>
                <w:rFonts w:hint="eastAsia"/>
                <w:sz w:val="24"/>
                <w:szCs w:val="24"/>
              </w:rPr>
              <w:t>量</w:t>
            </w:r>
            <w:r w:rsidRPr="009453A5">
              <w:rPr>
                <w:sz w:val="24"/>
                <w:szCs w:val="24"/>
              </w:rPr>
              <w:t>題項</w:t>
            </w:r>
          </w:p>
        </w:tc>
        <w:tc>
          <w:tcPr>
            <w:tcW w:w="3827" w:type="dxa"/>
            <w:tcBorders>
              <w:top w:val="single" w:sz="8" w:space="0" w:color="auto"/>
              <w:bottom w:val="single" w:sz="4" w:space="0" w:color="auto"/>
            </w:tcBorders>
            <w:shd w:val="clear" w:color="auto" w:fill="auto"/>
          </w:tcPr>
          <w:p w14:paraId="4104F6AF" w14:textId="168E0FC2" w:rsidR="006E018B" w:rsidRPr="009453A5" w:rsidRDefault="006E018B" w:rsidP="006E018B">
            <w:pPr>
              <w:pStyle w:val="B3"/>
              <w:spacing w:line="360" w:lineRule="atLeast"/>
              <w:rPr>
                <w:sz w:val="24"/>
                <w:szCs w:val="24"/>
              </w:rPr>
            </w:pPr>
            <w:r w:rsidRPr="009453A5">
              <w:rPr>
                <w:sz w:val="24"/>
                <w:szCs w:val="24"/>
              </w:rPr>
              <w:t>參考文獻</w:t>
            </w:r>
          </w:p>
        </w:tc>
      </w:tr>
      <w:tr w:rsidR="006E018B" w:rsidRPr="009453A5" w14:paraId="6F35F4A1" w14:textId="77777777" w:rsidTr="00D4014E">
        <w:tc>
          <w:tcPr>
            <w:tcW w:w="1134" w:type="dxa"/>
            <w:tcBorders>
              <w:top w:val="single" w:sz="4" w:space="0" w:color="auto"/>
              <w:bottom w:val="nil"/>
            </w:tcBorders>
            <w:shd w:val="clear" w:color="auto" w:fill="auto"/>
          </w:tcPr>
          <w:p w14:paraId="10368402" w14:textId="77777777" w:rsidR="006E018B" w:rsidRPr="009453A5" w:rsidRDefault="006E018B" w:rsidP="006E018B">
            <w:pPr>
              <w:pStyle w:val="B3"/>
              <w:rPr>
                <w:sz w:val="24"/>
                <w:szCs w:val="24"/>
              </w:rPr>
            </w:pPr>
          </w:p>
        </w:tc>
        <w:tc>
          <w:tcPr>
            <w:tcW w:w="4678" w:type="dxa"/>
            <w:tcBorders>
              <w:top w:val="single" w:sz="4" w:space="0" w:color="auto"/>
              <w:bottom w:val="nil"/>
            </w:tcBorders>
            <w:shd w:val="clear" w:color="auto" w:fill="auto"/>
          </w:tcPr>
          <w:p w14:paraId="44ADB705" w14:textId="77777777" w:rsidR="006E018B" w:rsidRPr="009453A5" w:rsidRDefault="006E018B" w:rsidP="006E018B">
            <w:pPr>
              <w:pStyle w:val="B3"/>
              <w:numPr>
                <w:ilvl w:val="0"/>
                <w:numId w:val="11"/>
              </w:numPr>
              <w:spacing w:line="360" w:lineRule="atLeast"/>
              <w:rPr>
                <w:sz w:val="24"/>
                <w:szCs w:val="24"/>
              </w:rPr>
            </w:pPr>
            <w:r w:rsidRPr="009453A5">
              <w:rPr>
                <w:rFonts w:hint="eastAsia"/>
                <w:sz w:val="24"/>
                <w:szCs w:val="24"/>
              </w:rPr>
              <w:t>我能反思環境被破壞的原因</w:t>
            </w:r>
          </w:p>
          <w:p w14:paraId="57531DCC" w14:textId="77777777" w:rsidR="006E018B" w:rsidRPr="009453A5" w:rsidRDefault="006E018B" w:rsidP="006E018B">
            <w:pPr>
              <w:pStyle w:val="B3"/>
              <w:numPr>
                <w:ilvl w:val="0"/>
                <w:numId w:val="11"/>
              </w:numPr>
              <w:spacing w:line="360" w:lineRule="atLeast"/>
              <w:rPr>
                <w:sz w:val="24"/>
                <w:szCs w:val="24"/>
              </w:rPr>
            </w:pPr>
            <w:r w:rsidRPr="009453A5">
              <w:rPr>
                <w:rFonts w:hint="eastAsia"/>
                <w:sz w:val="24"/>
                <w:szCs w:val="24"/>
              </w:rPr>
              <w:t>我能在追求效益時也保護環境</w:t>
            </w:r>
          </w:p>
          <w:p w14:paraId="2AAAF2ED" w14:textId="77777777" w:rsidR="006E018B" w:rsidRPr="009453A5" w:rsidRDefault="006E018B" w:rsidP="006E018B">
            <w:pPr>
              <w:pStyle w:val="B3"/>
              <w:numPr>
                <w:ilvl w:val="0"/>
                <w:numId w:val="11"/>
              </w:numPr>
              <w:spacing w:line="360" w:lineRule="atLeast"/>
              <w:rPr>
                <w:sz w:val="24"/>
                <w:szCs w:val="24"/>
              </w:rPr>
            </w:pPr>
            <w:r w:rsidRPr="009453A5">
              <w:rPr>
                <w:rFonts w:hint="eastAsia"/>
                <w:sz w:val="24"/>
                <w:szCs w:val="24"/>
              </w:rPr>
              <w:t>我願意配合環境保育之政策</w:t>
            </w:r>
          </w:p>
          <w:p w14:paraId="7B364370" w14:textId="77777777" w:rsidR="006E018B" w:rsidRPr="009453A5" w:rsidRDefault="006E018B" w:rsidP="006E018B">
            <w:pPr>
              <w:pStyle w:val="B3"/>
              <w:numPr>
                <w:ilvl w:val="0"/>
                <w:numId w:val="11"/>
              </w:numPr>
              <w:spacing w:line="360" w:lineRule="atLeast"/>
              <w:rPr>
                <w:sz w:val="24"/>
                <w:szCs w:val="24"/>
              </w:rPr>
            </w:pPr>
            <w:r w:rsidRPr="009453A5">
              <w:rPr>
                <w:rFonts w:hint="eastAsia"/>
                <w:sz w:val="24"/>
                <w:szCs w:val="24"/>
              </w:rPr>
              <w:t>我會考慮後代而重視環境保育</w:t>
            </w:r>
          </w:p>
          <w:p w14:paraId="16730404" w14:textId="6BC61B9E" w:rsidR="006E018B" w:rsidRDefault="006E018B" w:rsidP="006E018B">
            <w:pPr>
              <w:pStyle w:val="B3"/>
              <w:numPr>
                <w:ilvl w:val="0"/>
                <w:numId w:val="11"/>
              </w:numPr>
              <w:spacing w:line="360" w:lineRule="atLeast"/>
              <w:rPr>
                <w:snapToGrid/>
                <w:kern w:val="2"/>
                <w:sz w:val="24"/>
                <w:szCs w:val="24"/>
              </w:rPr>
            </w:pPr>
            <w:r w:rsidRPr="009453A5">
              <w:rPr>
                <w:rFonts w:hint="eastAsia"/>
                <w:sz w:val="24"/>
                <w:szCs w:val="24"/>
              </w:rPr>
              <w:t>我會協助弱勢群體享有獲得平等使用資源的權利</w:t>
            </w:r>
          </w:p>
        </w:tc>
        <w:tc>
          <w:tcPr>
            <w:tcW w:w="3827" w:type="dxa"/>
            <w:tcBorders>
              <w:top w:val="single" w:sz="4" w:space="0" w:color="auto"/>
              <w:bottom w:val="nil"/>
            </w:tcBorders>
            <w:shd w:val="clear" w:color="auto" w:fill="auto"/>
          </w:tcPr>
          <w:p w14:paraId="556DC546" w14:textId="21B76A37" w:rsidR="006E018B" w:rsidRPr="009453A5" w:rsidRDefault="006E018B" w:rsidP="006E018B">
            <w:pPr>
              <w:pStyle w:val="B3"/>
              <w:spacing w:line="360" w:lineRule="atLeast"/>
              <w:rPr>
                <w:sz w:val="24"/>
                <w:szCs w:val="24"/>
              </w:rPr>
            </w:pPr>
            <w:r w:rsidRPr="009453A5">
              <w:rPr>
                <w:sz w:val="24"/>
                <w:szCs w:val="24"/>
              </w:rPr>
              <w:t>Dunlap &amp; Jones</w:t>
            </w:r>
            <w:r w:rsidRPr="009453A5">
              <w:rPr>
                <w:rFonts w:hint="eastAsia"/>
                <w:sz w:val="24"/>
                <w:szCs w:val="24"/>
              </w:rPr>
              <w:t>(</w:t>
            </w:r>
            <w:r w:rsidRPr="009453A5">
              <w:rPr>
                <w:sz w:val="24"/>
                <w:szCs w:val="24"/>
              </w:rPr>
              <w:t>2002</w:t>
            </w:r>
            <w:r w:rsidRPr="009453A5">
              <w:rPr>
                <w:rFonts w:hint="eastAsia"/>
                <w:sz w:val="24"/>
                <w:szCs w:val="24"/>
              </w:rPr>
              <w:t>)</w:t>
            </w:r>
            <w:r w:rsidRPr="00F56A9C">
              <w:rPr>
                <w:sz w:val="24"/>
                <w:szCs w:val="24"/>
                <w:vertAlign w:val="superscript"/>
              </w:rPr>
              <w:fldChar w:fldCharType="begin"/>
            </w:r>
            <w:r w:rsidRPr="00F56A9C">
              <w:rPr>
                <w:sz w:val="24"/>
                <w:szCs w:val="24"/>
                <w:vertAlign w:val="superscript"/>
              </w:rPr>
              <w:instrText xml:space="preserve"> </w:instrText>
            </w:r>
            <w:r w:rsidRPr="00F56A9C">
              <w:rPr>
                <w:rFonts w:hint="eastAsia"/>
                <w:sz w:val="24"/>
                <w:szCs w:val="24"/>
                <w:vertAlign w:val="superscript"/>
              </w:rPr>
              <w:instrText>REF _Ref135121383 \r \h</w:instrText>
            </w:r>
            <w:r w:rsidRPr="00F56A9C">
              <w:rPr>
                <w:sz w:val="24"/>
                <w:szCs w:val="24"/>
                <w:vertAlign w:val="superscript"/>
              </w:rPr>
              <w:instrText xml:space="preserve">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10</w:t>
            </w:r>
            <w:r w:rsidRPr="00F56A9C">
              <w:rPr>
                <w:sz w:val="24"/>
                <w:szCs w:val="24"/>
                <w:vertAlign w:val="superscript"/>
              </w:rPr>
              <w:fldChar w:fldCharType="end"/>
            </w:r>
            <w:r w:rsidRPr="009453A5">
              <w:rPr>
                <w:sz w:val="24"/>
                <w:szCs w:val="24"/>
              </w:rPr>
              <w:t xml:space="preserve"> </w:t>
            </w:r>
            <w:r>
              <w:rPr>
                <w:sz w:val="24"/>
                <w:szCs w:val="24"/>
              </w:rPr>
              <w:t>；</w:t>
            </w:r>
            <w:r w:rsidRPr="009453A5">
              <w:rPr>
                <w:sz w:val="24"/>
                <w:szCs w:val="24"/>
              </w:rPr>
              <w:t>Stancu et al.</w:t>
            </w:r>
            <w:r w:rsidRPr="009453A5">
              <w:rPr>
                <w:rFonts w:hint="eastAsia"/>
                <w:sz w:val="24"/>
                <w:szCs w:val="24"/>
              </w:rPr>
              <w:t>(</w:t>
            </w:r>
            <w:r w:rsidRPr="009453A5">
              <w:rPr>
                <w:sz w:val="24"/>
                <w:szCs w:val="24"/>
              </w:rPr>
              <w:t>2020)</w:t>
            </w:r>
            <w:r w:rsidRPr="00F56A9C">
              <w:rPr>
                <w:sz w:val="24"/>
                <w:szCs w:val="24"/>
                <w:vertAlign w:val="superscript"/>
              </w:rPr>
              <w:fldChar w:fldCharType="begin"/>
            </w:r>
            <w:r w:rsidRPr="00F56A9C">
              <w:rPr>
                <w:sz w:val="24"/>
                <w:szCs w:val="24"/>
                <w:vertAlign w:val="superscript"/>
              </w:rPr>
              <w:instrText xml:space="preserve"> REF _Ref135123348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62</w:t>
            </w:r>
            <w:r w:rsidRPr="00F56A9C">
              <w:rPr>
                <w:sz w:val="24"/>
                <w:szCs w:val="24"/>
                <w:vertAlign w:val="superscript"/>
              </w:rPr>
              <w:fldChar w:fldCharType="end"/>
            </w:r>
            <w:r>
              <w:rPr>
                <w:sz w:val="24"/>
                <w:szCs w:val="24"/>
              </w:rPr>
              <w:t>；</w:t>
            </w:r>
            <w:r w:rsidRPr="009453A5">
              <w:rPr>
                <w:sz w:val="24"/>
                <w:szCs w:val="24"/>
              </w:rPr>
              <w:t>Rockström et al.(2009)</w:t>
            </w:r>
            <w:r w:rsidRPr="00F56A9C">
              <w:rPr>
                <w:sz w:val="24"/>
                <w:szCs w:val="24"/>
                <w:vertAlign w:val="superscript"/>
              </w:rPr>
              <w:fldChar w:fldCharType="begin"/>
            </w:r>
            <w:r w:rsidRPr="00F56A9C">
              <w:rPr>
                <w:sz w:val="24"/>
                <w:szCs w:val="24"/>
                <w:vertAlign w:val="superscript"/>
              </w:rPr>
              <w:instrText xml:space="preserve"> REF _Ref135121406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52</w:t>
            </w:r>
            <w:r w:rsidRPr="00F56A9C">
              <w:rPr>
                <w:sz w:val="24"/>
                <w:szCs w:val="24"/>
                <w:vertAlign w:val="superscript"/>
              </w:rPr>
              <w:fldChar w:fldCharType="end"/>
            </w:r>
            <w:r>
              <w:rPr>
                <w:sz w:val="24"/>
                <w:szCs w:val="24"/>
              </w:rPr>
              <w:t>；</w:t>
            </w:r>
            <w:r w:rsidRPr="009453A5">
              <w:rPr>
                <w:sz w:val="24"/>
                <w:szCs w:val="24"/>
              </w:rPr>
              <w:t>Rothenberg &amp; Matthews(2017)</w:t>
            </w:r>
            <w:r w:rsidRPr="00F56A9C">
              <w:rPr>
                <w:sz w:val="24"/>
                <w:szCs w:val="24"/>
                <w:vertAlign w:val="superscript"/>
              </w:rPr>
              <w:fldChar w:fldCharType="begin"/>
            </w:r>
            <w:r w:rsidRPr="00F56A9C">
              <w:rPr>
                <w:sz w:val="24"/>
                <w:szCs w:val="24"/>
                <w:vertAlign w:val="superscript"/>
              </w:rPr>
              <w:instrText xml:space="preserve"> REF _Ref135121466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53</w:t>
            </w:r>
            <w:r w:rsidRPr="00F56A9C">
              <w:rPr>
                <w:sz w:val="24"/>
                <w:szCs w:val="24"/>
                <w:vertAlign w:val="superscript"/>
              </w:rPr>
              <w:fldChar w:fldCharType="end"/>
            </w:r>
            <w:r>
              <w:rPr>
                <w:sz w:val="24"/>
                <w:szCs w:val="24"/>
              </w:rPr>
              <w:t>；</w:t>
            </w:r>
            <w:r w:rsidRPr="009453A5">
              <w:rPr>
                <w:sz w:val="24"/>
                <w:szCs w:val="24"/>
              </w:rPr>
              <w:t>Meyerding Schaffmann &amp; Lehberger(2019)</w:t>
            </w:r>
            <w:r w:rsidRPr="00F56A9C">
              <w:rPr>
                <w:sz w:val="24"/>
                <w:szCs w:val="24"/>
                <w:vertAlign w:val="superscript"/>
              </w:rPr>
              <w:fldChar w:fldCharType="begin"/>
            </w:r>
            <w:r w:rsidRPr="00F56A9C">
              <w:rPr>
                <w:sz w:val="24"/>
                <w:szCs w:val="24"/>
                <w:vertAlign w:val="superscript"/>
              </w:rPr>
              <w:instrText xml:space="preserve"> REF _Ref135121493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36</w:t>
            </w:r>
            <w:r w:rsidRPr="00F56A9C">
              <w:rPr>
                <w:sz w:val="24"/>
                <w:szCs w:val="24"/>
                <w:vertAlign w:val="superscript"/>
              </w:rPr>
              <w:fldChar w:fldCharType="end"/>
            </w:r>
            <w:r>
              <w:rPr>
                <w:sz w:val="24"/>
                <w:szCs w:val="24"/>
              </w:rPr>
              <w:t>；</w:t>
            </w:r>
            <w:r w:rsidRPr="00970CE7">
              <w:rPr>
                <w:color w:val="000000" w:themeColor="text1"/>
                <w:sz w:val="24"/>
                <w:szCs w:val="24"/>
              </w:rPr>
              <w:t xml:space="preserve">Orminski </w:t>
            </w:r>
            <w:r w:rsidRPr="009453A5">
              <w:rPr>
                <w:sz w:val="24"/>
                <w:szCs w:val="24"/>
              </w:rPr>
              <w:t>Tandoc Jr &amp; Detenber(2021)</w:t>
            </w:r>
            <w:r w:rsidRPr="00F56A9C">
              <w:rPr>
                <w:sz w:val="24"/>
                <w:szCs w:val="24"/>
                <w:vertAlign w:val="superscript"/>
              </w:rPr>
              <w:fldChar w:fldCharType="begin"/>
            </w:r>
            <w:r w:rsidRPr="00F56A9C">
              <w:rPr>
                <w:sz w:val="24"/>
                <w:szCs w:val="24"/>
                <w:vertAlign w:val="superscript"/>
              </w:rPr>
              <w:instrText xml:space="preserve"> REF _Ref135121515 \r \h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42</w:t>
            </w:r>
            <w:r w:rsidRPr="00F56A9C">
              <w:rPr>
                <w:sz w:val="24"/>
                <w:szCs w:val="24"/>
                <w:vertAlign w:val="superscript"/>
              </w:rPr>
              <w:fldChar w:fldCharType="end"/>
            </w:r>
            <w:r>
              <w:rPr>
                <w:sz w:val="24"/>
                <w:szCs w:val="24"/>
              </w:rPr>
              <w:t>；</w:t>
            </w:r>
            <w:r w:rsidRPr="009453A5">
              <w:rPr>
                <w:sz w:val="24"/>
                <w:szCs w:val="24"/>
              </w:rPr>
              <w:t xml:space="preserve"> Afshar Jahanshahi &amp; Jia(2018)</w:t>
            </w:r>
            <w:r w:rsidRPr="00EC021D">
              <w:rPr>
                <w:sz w:val="24"/>
                <w:szCs w:val="24"/>
                <w:vertAlign w:val="superscript"/>
              </w:rPr>
              <w:fldChar w:fldCharType="begin"/>
            </w:r>
            <w:r w:rsidRPr="00EC021D">
              <w:rPr>
                <w:sz w:val="24"/>
                <w:szCs w:val="24"/>
                <w:vertAlign w:val="superscript"/>
              </w:rPr>
              <w:instrText xml:space="preserve"> REF _Ref135560217 \r \h  \* MERGEFORMAT </w:instrText>
            </w:r>
            <w:r w:rsidRPr="00EC021D">
              <w:rPr>
                <w:sz w:val="24"/>
                <w:szCs w:val="24"/>
                <w:vertAlign w:val="superscript"/>
              </w:rPr>
            </w:r>
            <w:r w:rsidRPr="00EC021D">
              <w:rPr>
                <w:sz w:val="24"/>
                <w:szCs w:val="24"/>
                <w:vertAlign w:val="superscript"/>
              </w:rPr>
              <w:fldChar w:fldCharType="separate"/>
            </w:r>
            <w:r w:rsidR="001B3D63">
              <w:rPr>
                <w:sz w:val="24"/>
                <w:szCs w:val="24"/>
                <w:vertAlign w:val="superscript"/>
              </w:rPr>
              <w:t>2</w:t>
            </w:r>
            <w:r w:rsidRPr="00EC021D">
              <w:rPr>
                <w:sz w:val="24"/>
                <w:szCs w:val="24"/>
                <w:vertAlign w:val="superscript"/>
              </w:rPr>
              <w:fldChar w:fldCharType="end"/>
            </w:r>
            <w:r>
              <w:rPr>
                <w:sz w:val="24"/>
                <w:szCs w:val="24"/>
              </w:rPr>
              <w:t>；</w:t>
            </w:r>
            <w:r w:rsidRPr="009453A5">
              <w:rPr>
                <w:sz w:val="24"/>
                <w:szCs w:val="24"/>
              </w:rPr>
              <w:t>Jaiswal &amp; Singh(2018)</w:t>
            </w:r>
            <w:r w:rsidRPr="00F56A9C">
              <w:rPr>
                <w:sz w:val="24"/>
                <w:szCs w:val="24"/>
                <w:vertAlign w:val="superscript"/>
              </w:rPr>
              <w:fldChar w:fldCharType="begin"/>
            </w:r>
            <w:r w:rsidRPr="00F56A9C">
              <w:rPr>
                <w:sz w:val="24"/>
                <w:szCs w:val="24"/>
                <w:vertAlign w:val="superscript"/>
              </w:rPr>
              <w:instrText xml:space="preserve"> REF _Ref135121974 \r \h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24</w:t>
            </w:r>
            <w:r w:rsidRPr="00F56A9C">
              <w:rPr>
                <w:sz w:val="24"/>
                <w:szCs w:val="24"/>
                <w:vertAlign w:val="superscript"/>
              </w:rPr>
              <w:fldChar w:fldCharType="end"/>
            </w:r>
            <w:r w:rsidRPr="009453A5">
              <w:rPr>
                <w:sz w:val="24"/>
                <w:szCs w:val="24"/>
              </w:rPr>
              <w:t xml:space="preserve"> </w:t>
            </w:r>
            <w:r>
              <w:rPr>
                <w:sz w:val="24"/>
                <w:szCs w:val="24"/>
              </w:rPr>
              <w:t>；</w:t>
            </w:r>
            <w:r w:rsidRPr="009453A5">
              <w:rPr>
                <w:sz w:val="24"/>
                <w:szCs w:val="24"/>
              </w:rPr>
              <w:t>Khare(2019)</w:t>
            </w:r>
            <w:r w:rsidRPr="00F56A9C">
              <w:rPr>
                <w:sz w:val="24"/>
                <w:szCs w:val="24"/>
                <w:vertAlign w:val="superscript"/>
              </w:rPr>
              <w:fldChar w:fldCharType="begin"/>
            </w:r>
            <w:r w:rsidRPr="00F56A9C">
              <w:rPr>
                <w:sz w:val="24"/>
                <w:szCs w:val="24"/>
                <w:vertAlign w:val="superscript"/>
              </w:rPr>
              <w:instrText xml:space="preserve"> REF _Ref135121989 \r \h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26</w:t>
            </w:r>
            <w:r w:rsidRPr="00F56A9C">
              <w:rPr>
                <w:sz w:val="24"/>
                <w:szCs w:val="24"/>
                <w:vertAlign w:val="superscript"/>
              </w:rPr>
              <w:fldChar w:fldCharType="end"/>
            </w:r>
            <w:r>
              <w:rPr>
                <w:sz w:val="24"/>
                <w:szCs w:val="24"/>
              </w:rPr>
              <w:t>；</w:t>
            </w:r>
            <w:r w:rsidRPr="009453A5">
              <w:rPr>
                <w:sz w:val="24"/>
                <w:szCs w:val="24"/>
              </w:rPr>
              <w:t>Spielman(2020)</w:t>
            </w:r>
            <w:r w:rsidRPr="00F56A9C">
              <w:rPr>
                <w:sz w:val="24"/>
                <w:szCs w:val="24"/>
                <w:vertAlign w:val="superscript"/>
              </w:rPr>
              <w:fldChar w:fldCharType="begin"/>
            </w:r>
            <w:r w:rsidRPr="00F56A9C">
              <w:rPr>
                <w:sz w:val="24"/>
                <w:szCs w:val="24"/>
                <w:vertAlign w:val="superscript"/>
              </w:rPr>
              <w:instrText xml:space="preserve"> REF _Ref135122011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60</w:t>
            </w:r>
            <w:r w:rsidRPr="00F56A9C">
              <w:rPr>
                <w:sz w:val="24"/>
                <w:szCs w:val="24"/>
                <w:vertAlign w:val="superscript"/>
              </w:rPr>
              <w:fldChar w:fldCharType="end"/>
            </w:r>
            <w:r>
              <w:rPr>
                <w:sz w:val="24"/>
                <w:szCs w:val="24"/>
              </w:rPr>
              <w:t>；</w:t>
            </w:r>
            <w:r w:rsidRPr="009453A5">
              <w:rPr>
                <w:sz w:val="24"/>
                <w:szCs w:val="24"/>
              </w:rPr>
              <w:t>Shirvanimoghaddam Motamed Ramakrishna</w:t>
            </w:r>
            <w:r>
              <w:rPr>
                <w:sz w:val="24"/>
                <w:szCs w:val="24"/>
              </w:rPr>
              <w:t xml:space="preserve"> </w:t>
            </w:r>
            <w:r w:rsidRPr="009453A5">
              <w:rPr>
                <w:sz w:val="24"/>
                <w:szCs w:val="24"/>
              </w:rPr>
              <w:t>&amp; Naebe</w:t>
            </w:r>
            <w:r w:rsidRPr="009453A5">
              <w:rPr>
                <w:rFonts w:hint="eastAsia"/>
                <w:sz w:val="24"/>
                <w:szCs w:val="24"/>
              </w:rPr>
              <w:t>(</w:t>
            </w:r>
            <w:r w:rsidRPr="009453A5">
              <w:rPr>
                <w:sz w:val="24"/>
                <w:szCs w:val="24"/>
              </w:rPr>
              <w:t>2020)</w:t>
            </w:r>
            <w:r w:rsidRPr="00F56A9C">
              <w:rPr>
                <w:sz w:val="24"/>
                <w:szCs w:val="24"/>
                <w:vertAlign w:val="superscript"/>
              </w:rPr>
              <w:fldChar w:fldCharType="begin"/>
            </w:r>
            <w:r w:rsidRPr="00F56A9C">
              <w:rPr>
                <w:sz w:val="24"/>
                <w:szCs w:val="24"/>
                <w:vertAlign w:val="superscript"/>
              </w:rPr>
              <w:instrText xml:space="preserve"> REF _Ref135120590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56</w:t>
            </w:r>
            <w:r w:rsidRPr="00F56A9C">
              <w:rPr>
                <w:sz w:val="24"/>
                <w:szCs w:val="24"/>
                <w:vertAlign w:val="superscript"/>
              </w:rPr>
              <w:fldChar w:fldCharType="end"/>
            </w:r>
            <w:r>
              <w:rPr>
                <w:rFonts w:hint="eastAsia"/>
                <w:sz w:val="24"/>
                <w:szCs w:val="24"/>
              </w:rPr>
              <w:t>；</w:t>
            </w:r>
            <w:r w:rsidRPr="009453A5">
              <w:rPr>
                <w:sz w:val="24"/>
                <w:szCs w:val="24"/>
              </w:rPr>
              <w:t>Prieto-Sandoval Jaca &amp; Ormazabal</w:t>
            </w:r>
            <w:r w:rsidRPr="009453A5">
              <w:rPr>
                <w:rFonts w:hint="eastAsia"/>
                <w:sz w:val="24"/>
                <w:szCs w:val="24"/>
              </w:rPr>
              <w:t>(</w:t>
            </w:r>
            <w:r w:rsidRPr="009453A5">
              <w:rPr>
                <w:sz w:val="24"/>
                <w:szCs w:val="24"/>
              </w:rPr>
              <w:t>2018)</w:t>
            </w:r>
            <w:r w:rsidRPr="00F56A9C">
              <w:rPr>
                <w:sz w:val="24"/>
                <w:szCs w:val="24"/>
                <w:vertAlign w:val="superscript"/>
              </w:rPr>
              <w:fldChar w:fldCharType="begin"/>
            </w:r>
            <w:r w:rsidRPr="00F56A9C">
              <w:rPr>
                <w:sz w:val="24"/>
                <w:szCs w:val="24"/>
                <w:vertAlign w:val="superscript"/>
              </w:rPr>
              <w:instrText xml:space="preserve"> REF _Ref135122152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50</w:t>
            </w:r>
            <w:r w:rsidRPr="00F56A9C">
              <w:rPr>
                <w:sz w:val="24"/>
                <w:szCs w:val="24"/>
                <w:vertAlign w:val="superscript"/>
              </w:rPr>
              <w:fldChar w:fldCharType="end"/>
            </w:r>
            <w:r>
              <w:rPr>
                <w:rFonts w:hint="eastAsia"/>
                <w:sz w:val="24"/>
                <w:szCs w:val="24"/>
              </w:rPr>
              <w:t>；</w:t>
            </w:r>
            <w:r w:rsidRPr="009453A5">
              <w:rPr>
                <w:sz w:val="24"/>
                <w:szCs w:val="24"/>
              </w:rPr>
              <w:t>陳茂景</w:t>
            </w:r>
            <w:r w:rsidRPr="009453A5">
              <w:rPr>
                <w:rFonts w:hint="eastAsia"/>
                <w:sz w:val="24"/>
                <w:szCs w:val="24"/>
              </w:rPr>
              <w:t>(</w:t>
            </w:r>
            <w:r w:rsidRPr="009453A5">
              <w:rPr>
                <w:sz w:val="24"/>
                <w:szCs w:val="24"/>
              </w:rPr>
              <w:t>2009)</w:t>
            </w:r>
            <w:r w:rsidRPr="00F56A9C">
              <w:rPr>
                <w:sz w:val="24"/>
                <w:szCs w:val="24"/>
                <w:vertAlign w:val="superscript"/>
              </w:rPr>
              <w:fldChar w:fldCharType="begin"/>
            </w:r>
            <w:r w:rsidRPr="00F56A9C">
              <w:rPr>
                <w:sz w:val="24"/>
                <w:szCs w:val="24"/>
                <w:vertAlign w:val="superscript"/>
              </w:rPr>
              <w:instrText xml:space="preserve"> REF _Ref135122270 \r \h </w:instrText>
            </w:r>
            <w:r>
              <w:rPr>
                <w:sz w:val="24"/>
                <w:szCs w:val="24"/>
                <w:vertAlign w:val="superscript"/>
              </w:rPr>
              <w:instrText xml:space="preserve"> \* MERGEFORMAT </w:instrText>
            </w:r>
            <w:r w:rsidRPr="00F56A9C">
              <w:rPr>
                <w:sz w:val="24"/>
                <w:szCs w:val="24"/>
                <w:vertAlign w:val="superscript"/>
              </w:rPr>
            </w:r>
            <w:r w:rsidRPr="00F56A9C">
              <w:rPr>
                <w:sz w:val="24"/>
                <w:szCs w:val="24"/>
                <w:vertAlign w:val="superscript"/>
              </w:rPr>
              <w:fldChar w:fldCharType="separate"/>
            </w:r>
            <w:r w:rsidR="001B3D63">
              <w:rPr>
                <w:sz w:val="24"/>
                <w:szCs w:val="24"/>
                <w:vertAlign w:val="superscript"/>
              </w:rPr>
              <w:t>75</w:t>
            </w:r>
            <w:r w:rsidRPr="00F56A9C">
              <w:rPr>
                <w:sz w:val="24"/>
                <w:szCs w:val="24"/>
                <w:vertAlign w:val="superscript"/>
              </w:rPr>
              <w:fldChar w:fldCharType="end"/>
            </w:r>
          </w:p>
        </w:tc>
      </w:tr>
      <w:tr w:rsidR="006E018B" w:rsidRPr="009453A5" w14:paraId="2C8EAE08" w14:textId="77777777" w:rsidTr="006E018B">
        <w:tc>
          <w:tcPr>
            <w:tcW w:w="1134" w:type="dxa"/>
            <w:tcBorders>
              <w:top w:val="nil"/>
              <w:bottom w:val="single" w:sz="8" w:space="0" w:color="auto"/>
            </w:tcBorders>
            <w:shd w:val="clear" w:color="auto" w:fill="auto"/>
          </w:tcPr>
          <w:p w14:paraId="1A604612" w14:textId="77777777" w:rsidR="006E018B" w:rsidRPr="009453A5" w:rsidRDefault="006E018B" w:rsidP="006E018B">
            <w:pPr>
              <w:pStyle w:val="B3"/>
              <w:rPr>
                <w:sz w:val="24"/>
                <w:szCs w:val="24"/>
              </w:rPr>
            </w:pPr>
            <w:r w:rsidRPr="009453A5">
              <w:rPr>
                <w:sz w:val="24"/>
                <w:szCs w:val="24"/>
              </w:rPr>
              <w:t>購買意願</w:t>
            </w:r>
          </w:p>
        </w:tc>
        <w:tc>
          <w:tcPr>
            <w:tcW w:w="4678" w:type="dxa"/>
            <w:tcBorders>
              <w:top w:val="nil"/>
              <w:bottom w:val="single" w:sz="8" w:space="0" w:color="auto"/>
            </w:tcBorders>
            <w:shd w:val="clear" w:color="auto" w:fill="auto"/>
          </w:tcPr>
          <w:p w14:paraId="7A6CDD87" w14:textId="77777777" w:rsidR="006E018B" w:rsidRPr="009453A5" w:rsidRDefault="00A64102" w:rsidP="006E018B">
            <w:pPr>
              <w:pStyle w:val="B3"/>
              <w:numPr>
                <w:ilvl w:val="0"/>
                <w:numId w:val="11"/>
              </w:numPr>
              <w:spacing w:line="360" w:lineRule="atLeast"/>
              <w:rPr>
                <w:sz w:val="24"/>
                <w:szCs w:val="24"/>
              </w:rPr>
            </w:pPr>
            <w:sdt>
              <w:sdtPr>
                <w:rPr>
                  <w:sz w:val="24"/>
                  <w:szCs w:val="24"/>
                </w:rPr>
                <w:tag w:val="goog_rdk_298"/>
                <w:id w:val="108094929"/>
              </w:sdtPr>
              <w:sdtEndPr/>
              <w:sdtContent>
                <w:r w:rsidR="006E018B" w:rsidRPr="009453A5">
                  <w:rPr>
                    <w:sz w:val="24"/>
                    <w:szCs w:val="24"/>
                  </w:rPr>
                  <w:t>我會購買古著服飾的可能性很高</w:t>
                </w:r>
              </w:sdtContent>
            </w:sdt>
          </w:p>
          <w:p w14:paraId="3D7B7EB3" w14:textId="77777777" w:rsidR="006E018B" w:rsidRPr="009453A5" w:rsidRDefault="00A64102" w:rsidP="006E018B">
            <w:pPr>
              <w:pStyle w:val="B3"/>
              <w:numPr>
                <w:ilvl w:val="0"/>
                <w:numId w:val="11"/>
              </w:numPr>
              <w:spacing w:line="360" w:lineRule="atLeast"/>
              <w:rPr>
                <w:sz w:val="24"/>
                <w:szCs w:val="24"/>
              </w:rPr>
            </w:pPr>
            <w:sdt>
              <w:sdtPr>
                <w:rPr>
                  <w:sz w:val="24"/>
                  <w:szCs w:val="24"/>
                </w:rPr>
                <w:tag w:val="goog_rdk_306"/>
                <w:id w:val="1575931979"/>
              </w:sdtPr>
              <w:sdtEndPr/>
              <w:sdtContent>
                <w:r w:rsidR="006E018B" w:rsidRPr="009453A5">
                  <w:rPr>
                    <w:sz w:val="24"/>
                    <w:szCs w:val="24"/>
                  </w:rPr>
                  <w:t>我願意多花錢購買古著服飾</w:t>
                </w:r>
              </w:sdtContent>
            </w:sdt>
          </w:p>
          <w:p w14:paraId="45B88034" w14:textId="77777777" w:rsidR="006E018B" w:rsidRPr="009453A5" w:rsidRDefault="00A64102" w:rsidP="006E018B">
            <w:pPr>
              <w:pStyle w:val="B3"/>
              <w:numPr>
                <w:ilvl w:val="0"/>
                <w:numId w:val="11"/>
              </w:numPr>
              <w:spacing w:line="360" w:lineRule="atLeast"/>
              <w:rPr>
                <w:sz w:val="24"/>
                <w:szCs w:val="24"/>
              </w:rPr>
            </w:pPr>
            <w:sdt>
              <w:sdtPr>
                <w:rPr>
                  <w:sz w:val="24"/>
                  <w:szCs w:val="24"/>
                </w:rPr>
                <w:tag w:val="goog_rdk_314"/>
                <w:id w:val="1140619737"/>
              </w:sdtPr>
              <w:sdtEndPr/>
              <w:sdtContent>
                <w:r w:rsidR="006E018B" w:rsidRPr="009453A5">
                  <w:rPr>
                    <w:sz w:val="24"/>
                    <w:szCs w:val="24"/>
                  </w:rPr>
                  <w:t>若有親朋好友推薦我古著服飾我會考慮購買</w:t>
                </w:r>
              </w:sdtContent>
            </w:sdt>
          </w:p>
          <w:p w14:paraId="521B294D" w14:textId="77777777" w:rsidR="006E018B" w:rsidRPr="009453A5" w:rsidRDefault="00A64102" w:rsidP="006E018B">
            <w:pPr>
              <w:pStyle w:val="B3"/>
              <w:numPr>
                <w:ilvl w:val="0"/>
                <w:numId w:val="11"/>
              </w:numPr>
              <w:spacing w:line="360" w:lineRule="atLeast"/>
              <w:rPr>
                <w:sz w:val="24"/>
                <w:szCs w:val="24"/>
              </w:rPr>
            </w:pPr>
            <w:sdt>
              <w:sdtPr>
                <w:rPr>
                  <w:sz w:val="24"/>
                  <w:szCs w:val="24"/>
                </w:rPr>
                <w:tag w:val="goog_rdk_322"/>
                <w:id w:val="-971591775"/>
              </w:sdtPr>
              <w:sdtEndPr/>
              <w:sdtContent>
                <w:r w:rsidR="006E018B" w:rsidRPr="009453A5">
                  <w:rPr>
                    <w:sz w:val="24"/>
                    <w:szCs w:val="24"/>
                  </w:rPr>
                  <w:t>我願意推薦古著服飾給我的親朋好友</w:t>
                </w:r>
              </w:sdtContent>
            </w:sdt>
          </w:p>
        </w:tc>
        <w:tc>
          <w:tcPr>
            <w:tcW w:w="3827" w:type="dxa"/>
            <w:tcBorders>
              <w:top w:val="nil"/>
              <w:bottom w:val="single" w:sz="8" w:space="0" w:color="auto"/>
            </w:tcBorders>
            <w:shd w:val="clear" w:color="auto" w:fill="auto"/>
          </w:tcPr>
          <w:p w14:paraId="770C43B7" w14:textId="50FDFBD0" w:rsidR="006E018B" w:rsidRPr="009453A5" w:rsidRDefault="006E018B" w:rsidP="006E018B">
            <w:pPr>
              <w:pStyle w:val="B3"/>
              <w:spacing w:line="360" w:lineRule="atLeast"/>
              <w:rPr>
                <w:sz w:val="24"/>
                <w:szCs w:val="24"/>
              </w:rPr>
            </w:pPr>
            <w:r w:rsidRPr="009453A5">
              <w:rPr>
                <w:sz w:val="24"/>
                <w:szCs w:val="24"/>
              </w:rPr>
              <w:t>Fishbein &amp; Ajzen(1977)</w:t>
            </w:r>
            <w:r w:rsidRPr="00FA1366">
              <w:rPr>
                <w:sz w:val="24"/>
                <w:szCs w:val="24"/>
                <w:vertAlign w:val="superscript"/>
              </w:rPr>
              <w:fldChar w:fldCharType="begin"/>
            </w:r>
            <w:r w:rsidRPr="00FA1366">
              <w:rPr>
                <w:sz w:val="24"/>
                <w:szCs w:val="24"/>
                <w:vertAlign w:val="superscript"/>
              </w:rPr>
              <w:instrText xml:space="preserve"> REF _Ref135122378 \r \h  \* MERGEFORMAT </w:instrText>
            </w:r>
            <w:r w:rsidRPr="00FA1366">
              <w:rPr>
                <w:sz w:val="24"/>
                <w:szCs w:val="24"/>
                <w:vertAlign w:val="superscript"/>
              </w:rPr>
            </w:r>
            <w:r w:rsidRPr="00FA1366">
              <w:rPr>
                <w:sz w:val="24"/>
                <w:szCs w:val="24"/>
                <w:vertAlign w:val="superscript"/>
              </w:rPr>
              <w:fldChar w:fldCharType="separate"/>
            </w:r>
            <w:r w:rsidR="001B3D63">
              <w:rPr>
                <w:sz w:val="24"/>
                <w:szCs w:val="24"/>
                <w:vertAlign w:val="superscript"/>
              </w:rPr>
              <w:t>12</w:t>
            </w:r>
            <w:r w:rsidRPr="00FA1366">
              <w:rPr>
                <w:sz w:val="24"/>
                <w:szCs w:val="24"/>
                <w:vertAlign w:val="superscript"/>
              </w:rPr>
              <w:fldChar w:fldCharType="end"/>
            </w:r>
            <w:r w:rsidRPr="009453A5">
              <w:rPr>
                <w:sz w:val="24"/>
                <w:szCs w:val="24"/>
              </w:rPr>
              <w:t xml:space="preserve"> </w:t>
            </w:r>
            <w:r>
              <w:rPr>
                <w:rFonts w:hint="eastAsia"/>
                <w:sz w:val="24"/>
                <w:szCs w:val="24"/>
              </w:rPr>
              <w:t>；</w:t>
            </w:r>
            <w:r w:rsidRPr="009453A5">
              <w:rPr>
                <w:sz w:val="24"/>
                <w:szCs w:val="24"/>
              </w:rPr>
              <w:t>Morwitz &amp; Schmittlein(1992)</w:t>
            </w:r>
            <w:r w:rsidRPr="00FA1366">
              <w:rPr>
                <w:sz w:val="24"/>
                <w:szCs w:val="24"/>
                <w:vertAlign w:val="superscript"/>
              </w:rPr>
              <w:fldChar w:fldCharType="begin"/>
            </w:r>
            <w:r w:rsidRPr="00FA1366">
              <w:rPr>
                <w:sz w:val="24"/>
                <w:szCs w:val="24"/>
                <w:vertAlign w:val="superscript"/>
              </w:rPr>
              <w:instrText xml:space="preserve"> </w:instrText>
            </w:r>
            <w:r w:rsidRPr="00FA1366">
              <w:rPr>
                <w:rFonts w:hint="eastAsia"/>
                <w:sz w:val="24"/>
                <w:szCs w:val="24"/>
                <w:vertAlign w:val="superscript"/>
              </w:rPr>
              <w:instrText>REF _Ref135122476 \r \h</w:instrText>
            </w:r>
            <w:r w:rsidRPr="00FA1366">
              <w:rPr>
                <w:sz w:val="24"/>
                <w:szCs w:val="24"/>
                <w:vertAlign w:val="superscript"/>
              </w:rPr>
              <w:instrText xml:space="preserve"> </w:instrText>
            </w:r>
            <w:r>
              <w:rPr>
                <w:sz w:val="24"/>
                <w:szCs w:val="24"/>
                <w:vertAlign w:val="superscript"/>
              </w:rPr>
              <w:instrText xml:space="preserve"> \* MERGEFORMAT </w:instrText>
            </w:r>
            <w:r w:rsidRPr="00FA1366">
              <w:rPr>
                <w:sz w:val="24"/>
                <w:szCs w:val="24"/>
                <w:vertAlign w:val="superscript"/>
              </w:rPr>
            </w:r>
            <w:r w:rsidRPr="00FA1366">
              <w:rPr>
                <w:sz w:val="24"/>
                <w:szCs w:val="24"/>
                <w:vertAlign w:val="superscript"/>
              </w:rPr>
              <w:fldChar w:fldCharType="separate"/>
            </w:r>
            <w:r w:rsidR="001B3D63">
              <w:rPr>
                <w:sz w:val="24"/>
                <w:szCs w:val="24"/>
                <w:vertAlign w:val="superscript"/>
              </w:rPr>
              <w:t>39</w:t>
            </w:r>
            <w:r w:rsidRPr="00FA1366">
              <w:rPr>
                <w:sz w:val="24"/>
                <w:szCs w:val="24"/>
                <w:vertAlign w:val="superscript"/>
              </w:rPr>
              <w:fldChar w:fldCharType="end"/>
            </w:r>
            <w:r>
              <w:rPr>
                <w:rFonts w:hint="eastAsia"/>
                <w:sz w:val="24"/>
                <w:szCs w:val="24"/>
              </w:rPr>
              <w:t>；</w:t>
            </w:r>
            <w:r w:rsidRPr="009453A5">
              <w:rPr>
                <w:sz w:val="24"/>
                <w:szCs w:val="24"/>
              </w:rPr>
              <w:t>Zeithaml(1988)</w:t>
            </w:r>
            <w:r w:rsidRPr="00FA1366">
              <w:rPr>
                <w:sz w:val="24"/>
                <w:szCs w:val="24"/>
                <w:vertAlign w:val="superscript"/>
              </w:rPr>
              <w:fldChar w:fldCharType="begin"/>
            </w:r>
            <w:r w:rsidRPr="00FA1366">
              <w:rPr>
                <w:sz w:val="24"/>
                <w:szCs w:val="24"/>
                <w:vertAlign w:val="superscript"/>
              </w:rPr>
              <w:instrText xml:space="preserve"> REF _Ref135120318 \r \h </w:instrText>
            </w:r>
            <w:r>
              <w:rPr>
                <w:sz w:val="24"/>
                <w:szCs w:val="24"/>
                <w:vertAlign w:val="superscript"/>
              </w:rPr>
              <w:instrText xml:space="preserve"> \* MERGEFORMAT </w:instrText>
            </w:r>
            <w:r w:rsidRPr="00FA1366">
              <w:rPr>
                <w:sz w:val="24"/>
                <w:szCs w:val="24"/>
                <w:vertAlign w:val="superscript"/>
              </w:rPr>
            </w:r>
            <w:r w:rsidRPr="00FA1366">
              <w:rPr>
                <w:sz w:val="24"/>
                <w:szCs w:val="24"/>
                <w:vertAlign w:val="superscript"/>
              </w:rPr>
              <w:fldChar w:fldCharType="separate"/>
            </w:r>
            <w:r w:rsidR="001B3D63">
              <w:rPr>
                <w:sz w:val="24"/>
                <w:szCs w:val="24"/>
                <w:vertAlign w:val="superscript"/>
              </w:rPr>
              <w:t>66</w:t>
            </w:r>
            <w:r w:rsidRPr="00FA1366">
              <w:rPr>
                <w:sz w:val="24"/>
                <w:szCs w:val="24"/>
                <w:vertAlign w:val="superscript"/>
              </w:rPr>
              <w:fldChar w:fldCharType="end"/>
            </w:r>
            <w:r>
              <w:rPr>
                <w:rFonts w:hint="eastAsia"/>
                <w:sz w:val="24"/>
                <w:szCs w:val="24"/>
              </w:rPr>
              <w:t>；</w:t>
            </w:r>
            <w:r w:rsidRPr="009453A5">
              <w:rPr>
                <w:sz w:val="24"/>
                <w:szCs w:val="24"/>
              </w:rPr>
              <w:t>McColl</w:t>
            </w:r>
            <w:r w:rsidR="003A1434">
              <w:rPr>
                <w:sz w:val="24"/>
                <w:szCs w:val="24"/>
              </w:rPr>
              <w:t xml:space="preserve"> </w:t>
            </w:r>
            <w:r w:rsidRPr="009453A5">
              <w:rPr>
                <w:sz w:val="24"/>
                <w:szCs w:val="24"/>
              </w:rPr>
              <w:t>et al.(2013)</w:t>
            </w:r>
            <w:r w:rsidRPr="00FA1366">
              <w:rPr>
                <w:sz w:val="24"/>
                <w:szCs w:val="24"/>
                <w:vertAlign w:val="superscript"/>
              </w:rPr>
              <w:fldChar w:fldCharType="begin"/>
            </w:r>
            <w:r w:rsidRPr="00FA1366">
              <w:rPr>
                <w:sz w:val="24"/>
                <w:szCs w:val="24"/>
                <w:vertAlign w:val="superscript"/>
              </w:rPr>
              <w:instrText xml:space="preserve"> REF _Ref135122653 \r \h </w:instrText>
            </w:r>
            <w:r>
              <w:rPr>
                <w:sz w:val="24"/>
                <w:szCs w:val="24"/>
                <w:vertAlign w:val="superscript"/>
              </w:rPr>
              <w:instrText xml:space="preserve"> \* MERGEFORMAT </w:instrText>
            </w:r>
            <w:r w:rsidRPr="00FA1366">
              <w:rPr>
                <w:sz w:val="24"/>
                <w:szCs w:val="24"/>
                <w:vertAlign w:val="superscript"/>
              </w:rPr>
            </w:r>
            <w:r w:rsidRPr="00FA1366">
              <w:rPr>
                <w:sz w:val="24"/>
                <w:szCs w:val="24"/>
                <w:vertAlign w:val="superscript"/>
              </w:rPr>
              <w:fldChar w:fldCharType="separate"/>
            </w:r>
            <w:r w:rsidR="001B3D63">
              <w:rPr>
                <w:sz w:val="24"/>
                <w:szCs w:val="24"/>
                <w:vertAlign w:val="superscript"/>
              </w:rPr>
              <w:t>34</w:t>
            </w:r>
            <w:r w:rsidRPr="00FA1366">
              <w:rPr>
                <w:sz w:val="24"/>
                <w:szCs w:val="24"/>
                <w:vertAlign w:val="superscript"/>
              </w:rPr>
              <w:fldChar w:fldCharType="end"/>
            </w:r>
            <w:r>
              <w:rPr>
                <w:rFonts w:hint="eastAsia"/>
                <w:sz w:val="24"/>
                <w:szCs w:val="24"/>
              </w:rPr>
              <w:t>；</w:t>
            </w:r>
            <w:r w:rsidRPr="009453A5">
              <w:rPr>
                <w:sz w:val="24"/>
                <w:szCs w:val="24"/>
              </w:rPr>
              <w:t>S.-Y. Kim &amp; Rha(2014)</w:t>
            </w:r>
            <w:r>
              <w:rPr>
                <w:sz w:val="24"/>
                <w:szCs w:val="24"/>
              </w:rPr>
              <w:fldChar w:fldCharType="begin"/>
            </w:r>
            <w:r>
              <w:rPr>
                <w:sz w:val="24"/>
                <w:szCs w:val="24"/>
              </w:rPr>
              <w:instrText xml:space="preserve"> REF _Ref135124416 \r \h  \* MERGEFORMAT </w:instrText>
            </w:r>
            <w:r>
              <w:rPr>
                <w:sz w:val="24"/>
                <w:szCs w:val="24"/>
              </w:rPr>
            </w:r>
            <w:r>
              <w:rPr>
                <w:sz w:val="24"/>
                <w:szCs w:val="24"/>
              </w:rPr>
              <w:fldChar w:fldCharType="separate"/>
            </w:r>
            <w:r w:rsidR="001B3D63" w:rsidRPr="001B3D63">
              <w:rPr>
                <w:sz w:val="24"/>
                <w:szCs w:val="24"/>
                <w:vertAlign w:val="superscript"/>
              </w:rPr>
              <w:t>28</w:t>
            </w:r>
            <w:r>
              <w:rPr>
                <w:sz w:val="24"/>
                <w:szCs w:val="24"/>
              </w:rPr>
              <w:fldChar w:fldCharType="end"/>
            </w:r>
            <w:r>
              <w:rPr>
                <w:rFonts w:hint="eastAsia"/>
                <w:sz w:val="24"/>
                <w:szCs w:val="24"/>
              </w:rPr>
              <w:t>；</w:t>
            </w:r>
            <w:r w:rsidRPr="009453A5">
              <w:rPr>
                <w:sz w:val="24"/>
                <w:szCs w:val="24"/>
              </w:rPr>
              <w:t>Shrivastava et al.(2021)</w:t>
            </w:r>
            <w:r w:rsidRPr="00FA1366">
              <w:rPr>
                <w:sz w:val="24"/>
                <w:szCs w:val="24"/>
                <w:vertAlign w:val="superscript"/>
              </w:rPr>
              <w:fldChar w:fldCharType="begin"/>
            </w:r>
            <w:r w:rsidRPr="00FA1366">
              <w:rPr>
                <w:sz w:val="24"/>
                <w:szCs w:val="24"/>
                <w:vertAlign w:val="superscript"/>
              </w:rPr>
              <w:instrText xml:space="preserve"> REF _Ref135124429 \r \h </w:instrText>
            </w:r>
            <w:r>
              <w:rPr>
                <w:sz w:val="24"/>
                <w:szCs w:val="24"/>
                <w:vertAlign w:val="superscript"/>
              </w:rPr>
              <w:instrText xml:space="preserve"> \* MERGEFORMAT </w:instrText>
            </w:r>
            <w:r w:rsidRPr="00FA1366">
              <w:rPr>
                <w:sz w:val="24"/>
                <w:szCs w:val="24"/>
                <w:vertAlign w:val="superscript"/>
              </w:rPr>
            </w:r>
            <w:r w:rsidRPr="00FA1366">
              <w:rPr>
                <w:sz w:val="24"/>
                <w:szCs w:val="24"/>
                <w:vertAlign w:val="superscript"/>
              </w:rPr>
              <w:fldChar w:fldCharType="separate"/>
            </w:r>
            <w:r w:rsidR="001B3D63">
              <w:rPr>
                <w:sz w:val="24"/>
                <w:szCs w:val="24"/>
                <w:vertAlign w:val="superscript"/>
              </w:rPr>
              <w:t>57</w:t>
            </w:r>
            <w:r w:rsidRPr="00FA1366">
              <w:rPr>
                <w:sz w:val="24"/>
                <w:szCs w:val="24"/>
                <w:vertAlign w:val="superscript"/>
              </w:rPr>
              <w:fldChar w:fldCharType="end"/>
            </w:r>
          </w:p>
        </w:tc>
      </w:tr>
    </w:tbl>
    <w:p w14:paraId="78B727C5" w14:textId="725EA22B" w:rsidR="00932F80" w:rsidRDefault="00932F80" w:rsidP="0069510A">
      <w:pPr>
        <w:pStyle w:val="B1"/>
        <w:spacing w:before="240"/>
      </w:pPr>
      <w:bookmarkStart w:id="98" w:name="_Ref125900146"/>
      <w:bookmarkStart w:id="99" w:name="_Toc149041069"/>
      <w:r>
        <w:rPr>
          <w:rFonts w:hint="eastAsia"/>
        </w:rPr>
        <w:t xml:space="preserve">表 </w:t>
      </w:r>
      <w:r w:rsidR="008323E4">
        <w:fldChar w:fldCharType="begin"/>
      </w:r>
      <w:r w:rsidR="008323E4">
        <w:instrText xml:space="preserve"> </w:instrText>
      </w:r>
      <w:r w:rsidR="008323E4">
        <w:rPr>
          <w:rFonts w:hint="eastAsia"/>
        </w:rPr>
        <w:instrText>STYLEREF 1 \s</w:instrText>
      </w:r>
      <w:r w:rsidR="008323E4">
        <w:instrText xml:space="preserve"> </w:instrText>
      </w:r>
      <w:r w:rsidR="008323E4">
        <w:fldChar w:fldCharType="separate"/>
      </w:r>
      <w:r w:rsidR="001B3D63">
        <w:rPr>
          <w:noProof/>
        </w:rPr>
        <w:t>3</w:t>
      </w:r>
      <w:r w:rsidR="008323E4">
        <w:fldChar w:fldCharType="end"/>
      </w:r>
      <w:r w:rsidR="008323E4">
        <w:noBreakHyphen/>
      </w:r>
      <w:r w:rsidR="008323E4">
        <w:fldChar w:fldCharType="begin"/>
      </w:r>
      <w:r w:rsidR="008323E4">
        <w:instrText xml:space="preserve"> </w:instrText>
      </w:r>
      <w:r w:rsidR="008323E4">
        <w:rPr>
          <w:rFonts w:hint="eastAsia"/>
        </w:rPr>
        <w:instrText>SEQ 表 \* ARABIC \s 1</w:instrText>
      </w:r>
      <w:r w:rsidR="008323E4">
        <w:instrText xml:space="preserve"> </w:instrText>
      </w:r>
      <w:r w:rsidR="008323E4">
        <w:fldChar w:fldCharType="separate"/>
      </w:r>
      <w:r w:rsidR="001B3D63">
        <w:rPr>
          <w:noProof/>
        </w:rPr>
        <w:t>2</w:t>
      </w:r>
      <w:r w:rsidR="008323E4">
        <w:fldChar w:fldCharType="end"/>
      </w:r>
      <w:bookmarkEnd w:id="98"/>
      <w:r>
        <w:t>問卷構面</w:t>
      </w:r>
      <w:r>
        <w:rPr>
          <w:rFonts w:hint="eastAsia"/>
        </w:rPr>
        <w:t>方法之</w:t>
      </w:r>
      <w:r>
        <w:t>定義</w:t>
      </w:r>
      <w:bookmarkEnd w:id="99"/>
    </w:p>
    <w:tbl>
      <w:tblPr>
        <w:tblStyle w:val="ad"/>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276"/>
        <w:gridCol w:w="5562"/>
        <w:gridCol w:w="2800"/>
      </w:tblGrid>
      <w:tr w:rsidR="00EB4CF9" w:rsidRPr="00EB4CF9" w14:paraId="138A9C94" w14:textId="77777777" w:rsidTr="009453A5">
        <w:tc>
          <w:tcPr>
            <w:tcW w:w="1276" w:type="dxa"/>
            <w:tcBorders>
              <w:top w:val="single" w:sz="8" w:space="0" w:color="auto"/>
              <w:bottom w:val="single" w:sz="4" w:space="0" w:color="auto"/>
            </w:tcBorders>
            <w:shd w:val="clear" w:color="auto" w:fill="auto"/>
          </w:tcPr>
          <w:p w14:paraId="257D999E" w14:textId="77777777" w:rsidR="00932F80" w:rsidRPr="002D173D" w:rsidRDefault="00932F80" w:rsidP="00FE162B">
            <w:pPr>
              <w:pStyle w:val="B3"/>
              <w:rPr>
                <w:sz w:val="24"/>
                <w:szCs w:val="24"/>
              </w:rPr>
            </w:pPr>
            <w:r w:rsidRPr="002D173D">
              <w:rPr>
                <w:sz w:val="24"/>
                <w:szCs w:val="24"/>
              </w:rPr>
              <w:t>構面</w:t>
            </w:r>
          </w:p>
        </w:tc>
        <w:tc>
          <w:tcPr>
            <w:tcW w:w="5562" w:type="dxa"/>
            <w:tcBorders>
              <w:top w:val="single" w:sz="8" w:space="0" w:color="auto"/>
              <w:bottom w:val="single" w:sz="4" w:space="0" w:color="auto"/>
            </w:tcBorders>
            <w:shd w:val="clear" w:color="auto" w:fill="auto"/>
          </w:tcPr>
          <w:p w14:paraId="5E7B0F59" w14:textId="77777777" w:rsidR="00932F80" w:rsidRPr="002D173D" w:rsidRDefault="00932F80" w:rsidP="00FE162B">
            <w:pPr>
              <w:pStyle w:val="B3"/>
              <w:rPr>
                <w:sz w:val="24"/>
                <w:szCs w:val="24"/>
              </w:rPr>
            </w:pPr>
            <w:r w:rsidRPr="002D173D">
              <w:rPr>
                <w:sz w:val="24"/>
                <w:szCs w:val="24"/>
              </w:rPr>
              <w:t>定義</w:t>
            </w:r>
          </w:p>
        </w:tc>
        <w:tc>
          <w:tcPr>
            <w:tcW w:w="2800" w:type="dxa"/>
            <w:tcBorders>
              <w:top w:val="single" w:sz="8" w:space="0" w:color="auto"/>
              <w:bottom w:val="single" w:sz="4" w:space="0" w:color="auto"/>
            </w:tcBorders>
            <w:shd w:val="clear" w:color="auto" w:fill="auto"/>
          </w:tcPr>
          <w:p w14:paraId="3208B814" w14:textId="77777777" w:rsidR="00932F80" w:rsidRPr="002D173D" w:rsidRDefault="00932F80" w:rsidP="00FE162B">
            <w:pPr>
              <w:pStyle w:val="B3"/>
              <w:rPr>
                <w:sz w:val="24"/>
                <w:szCs w:val="24"/>
              </w:rPr>
            </w:pPr>
            <w:r w:rsidRPr="002D173D">
              <w:rPr>
                <w:sz w:val="24"/>
                <w:szCs w:val="24"/>
              </w:rPr>
              <w:t>參考文獻</w:t>
            </w:r>
          </w:p>
        </w:tc>
      </w:tr>
      <w:tr w:rsidR="00932F80" w:rsidRPr="00EB4CF9" w14:paraId="028A3FA4" w14:textId="77777777" w:rsidTr="009453A5">
        <w:tc>
          <w:tcPr>
            <w:tcW w:w="1276" w:type="dxa"/>
            <w:tcBorders>
              <w:top w:val="single" w:sz="4" w:space="0" w:color="auto"/>
            </w:tcBorders>
          </w:tcPr>
          <w:p w14:paraId="47A58DEA" w14:textId="77777777" w:rsidR="00932F80" w:rsidRPr="002D173D" w:rsidRDefault="00932F80" w:rsidP="00FE162B">
            <w:pPr>
              <w:pStyle w:val="B3"/>
              <w:rPr>
                <w:sz w:val="24"/>
                <w:szCs w:val="24"/>
              </w:rPr>
            </w:pPr>
            <w:r w:rsidRPr="002D173D">
              <w:rPr>
                <w:sz w:val="24"/>
                <w:szCs w:val="24"/>
              </w:rPr>
              <w:t>知覺價值</w:t>
            </w:r>
          </w:p>
        </w:tc>
        <w:tc>
          <w:tcPr>
            <w:tcW w:w="5562" w:type="dxa"/>
            <w:tcBorders>
              <w:top w:val="single" w:sz="4" w:space="0" w:color="auto"/>
            </w:tcBorders>
          </w:tcPr>
          <w:p w14:paraId="35423408" w14:textId="77777777" w:rsidR="00932F80" w:rsidRPr="002D173D" w:rsidRDefault="00932F80" w:rsidP="00FE162B">
            <w:pPr>
              <w:pStyle w:val="B3"/>
              <w:rPr>
                <w:sz w:val="24"/>
                <w:szCs w:val="24"/>
              </w:rPr>
            </w:pPr>
            <w:r w:rsidRPr="002D173D">
              <w:rPr>
                <w:sz w:val="24"/>
                <w:szCs w:val="24"/>
              </w:rPr>
              <w:t>知覺價值是消費者依據所獲取與所付出之間，對商品效用整體的評估。</w:t>
            </w:r>
            <w:r w:rsidRPr="002D173D">
              <w:rPr>
                <w:rFonts w:hint="eastAsia"/>
                <w:sz w:val="24"/>
                <w:szCs w:val="24"/>
              </w:rPr>
              <w:t>此研究得知</w:t>
            </w:r>
            <w:r w:rsidRPr="002D173D">
              <w:rPr>
                <w:sz w:val="24"/>
                <w:szCs w:val="24"/>
              </w:rPr>
              <w:t>認知品質會影響知覺價值，進而影響購買意願。功能價值、整體效益價值、情感價值。</w:t>
            </w:r>
          </w:p>
        </w:tc>
        <w:tc>
          <w:tcPr>
            <w:tcW w:w="2800" w:type="dxa"/>
            <w:tcBorders>
              <w:top w:val="single" w:sz="4" w:space="0" w:color="auto"/>
            </w:tcBorders>
          </w:tcPr>
          <w:p w14:paraId="47D2F192" w14:textId="135F84B7" w:rsidR="00932F80" w:rsidRPr="002D173D" w:rsidRDefault="00932F80" w:rsidP="00FE162B">
            <w:pPr>
              <w:pStyle w:val="B3"/>
              <w:rPr>
                <w:sz w:val="24"/>
                <w:szCs w:val="24"/>
              </w:rPr>
            </w:pPr>
            <w:r w:rsidRPr="002D173D">
              <w:rPr>
                <w:sz w:val="24"/>
                <w:szCs w:val="24"/>
              </w:rPr>
              <w:t>Zeithaml (1988)</w:t>
            </w:r>
            <w:r w:rsidR="005E0B92" w:rsidRPr="00FA1366">
              <w:rPr>
                <w:sz w:val="24"/>
                <w:szCs w:val="24"/>
                <w:vertAlign w:val="superscript"/>
              </w:rPr>
              <w:fldChar w:fldCharType="begin"/>
            </w:r>
            <w:r w:rsidR="005E0B92" w:rsidRPr="00FA1366">
              <w:rPr>
                <w:sz w:val="24"/>
                <w:szCs w:val="24"/>
                <w:vertAlign w:val="superscript"/>
              </w:rPr>
              <w:instrText xml:space="preserve"> REF _Ref135120318 \r \h </w:instrText>
            </w:r>
            <w:r w:rsidR="005E0B92">
              <w:rPr>
                <w:sz w:val="24"/>
                <w:szCs w:val="24"/>
                <w:vertAlign w:val="superscript"/>
              </w:rPr>
              <w:instrText xml:space="preserve"> \* MERGEFORMAT </w:instrText>
            </w:r>
            <w:r w:rsidR="005E0B92" w:rsidRPr="00FA1366">
              <w:rPr>
                <w:sz w:val="24"/>
                <w:szCs w:val="24"/>
                <w:vertAlign w:val="superscript"/>
              </w:rPr>
            </w:r>
            <w:r w:rsidR="005E0B92" w:rsidRPr="00FA1366">
              <w:rPr>
                <w:sz w:val="24"/>
                <w:szCs w:val="24"/>
                <w:vertAlign w:val="superscript"/>
              </w:rPr>
              <w:fldChar w:fldCharType="separate"/>
            </w:r>
            <w:r w:rsidR="001B3D63">
              <w:rPr>
                <w:sz w:val="24"/>
                <w:szCs w:val="24"/>
                <w:vertAlign w:val="superscript"/>
              </w:rPr>
              <w:t>66</w:t>
            </w:r>
            <w:r w:rsidR="005E0B92" w:rsidRPr="00FA1366">
              <w:rPr>
                <w:sz w:val="24"/>
                <w:szCs w:val="24"/>
                <w:vertAlign w:val="superscript"/>
              </w:rPr>
              <w:fldChar w:fldCharType="end"/>
            </w:r>
            <w:r w:rsidR="005744B8">
              <w:rPr>
                <w:rFonts w:hint="eastAsia"/>
                <w:sz w:val="24"/>
                <w:szCs w:val="24"/>
              </w:rPr>
              <w:t>；</w:t>
            </w:r>
            <w:r w:rsidRPr="002D173D">
              <w:rPr>
                <w:sz w:val="24"/>
                <w:szCs w:val="24"/>
              </w:rPr>
              <w:t>Lee</w:t>
            </w:r>
            <w:r w:rsidR="00F62441">
              <w:rPr>
                <w:noProof/>
              </w:rPr>
              <w:t>,</w:t>
            </w:r>
            <w:r w:rsidR="00075135">
              <w:rPr>
                <w:noProof/>
              </w:rPr>
              <w:t xml:space="preserve"> </w:t>
            </w:r>
            <w:r w:rsidRPr="002D173D">
              <w:rPr>
                <w:sz w:val="24"/>
                <w:szCs w:val="24"/>
              </w:rPr>
              <w:t>Yoon &amp;</w:t>
            </w:r>
            <w:r w:rsidR="00F62441">
              <w:rPr>
                <w:sz w:val="24"/>
                <w:szCs w:val="24"/>
              </w:rPr>
              <w:t xml:space="preserve"> </w:t>
            </w:r>
            <w:r w:rsidRPr="002D173D">
              <w:rPr>
                <w:sz w:val="24"/>
                <w:szCs w:val="24"/>
              </w:rPr>
              <w:t>Lee(2007)</w:t>
            </w:r>
            <w:r w:rsidR="005E0B92" w:rsidRPr="005E0B92">
              <w:rPr>
                <w:sz w:val="24"/>
                <w:szCs w:val="24"/>
                <w:vertAlign w:val="superscript"/>
              </w:rPr>
              <w:fldChar w:fldCharType="begin"/>
            </w:r>
            <w:r w:rsidR="005E0B92" w:rsidRPr="005E0B92">
              <w:rPr>
                <w:sz w:val="24"/>
                <w:szCs w:val="24"/>
                <w:vertAlign w:val="superscript"/>
              </w:rPr>
              <w:instrText xml:space="preserve"> REF _Ref135121015 \r \h  \* MERGEFORMAT </w:instrText>
            </w:r>
            <w:r w:rsidR="005E0B92" w:rsidRPr="005E0B92">
              <w:rPr>
                <w:sz w:val="24"/>
                <w:szCs w:val="24"/>
                <w:vertAlign w:val="superscript"/>
              </w:rPr>
            </w:r>
            <w:r w:rsidR="005E0B92" w:rsidRPr="005E0B92">
              <w:rPr>
                <w:sz w:val="24"/>
                <w:szCs w:val="24"/>
                <w:vertAlign w:val="superscript"/>
              </w:rPr>
              <w:fldChar w:fldCharType="separate"/>
            </w:r>
            <w:r w:rsidR="001B3D63">
              <w:rPr>
                <w:sz w:val="24"/>
                <w:szCs w:val="24"/>
                <w:vertAlign w:val="superscript"/>
              </w:rPr>
              <w:t>31</w:t>
            </w:r>
            <w:r w:rsidR="005E0B92" w:rsidRPr="005E0B92">
              <w:rPr>
                <w:sz w:val="24"/>
                <w:szCs w:val="24"/>
                <w:vertAlign w:val="superscript"/>
              </w:rPr>
              <w:fldChar w:fldCharType="end"/>
            </w:r>
          </w:p>
        </w:tc>
      </w:tr>
      <w:tr w:rsidR="00932F80" w:rsidRPr="00EB4CF9" w14:paraId="051A1620" w14:textId="77777777" w:rsidTr="009453A5">
        <w:tc>
          <w:tcPr>
            <w:tcW w:w="1276" w:type="dxa"/>
          </w:tcPr>
          <w:p w14:paraId="0CB822A4" w14:textId="11433B8F" w:rsidR="00932F80" w:rsidRPr="002D173D" w:rsidRDefault="00932F80" w:rsidP="00FE162B">
            <w:pPr>
              <w:pStyle w:val="B3"/>
              <w:rPr>
                <w:sz w:val="24"/>
                <w:szCs w:val="24"/>
              </w:rPr>
            </w:pPr>
            <w:r w:rsidRPr="002D173D">
              <w:rPr>
                <w:sz w:val="24"/>
                <w:szCs w:val="24"/>
              </w:rPr>
              <w:t>功</w:t>
            </w:r>
            <w:r w:rsidR="00005A7F" w:rsidRPr="002D173D">
              <w:rPr>
                <w:rFonts w:hint="eastAsia"/>
                <w:sz w:val="24"/>
                <w:szCs w:val="24"/>
              </w:rPr>
              <w:t>效</w:t>
            </w:r>
            <w:r w:rsidRPr="002D173D">
              <w:rPr>
                <w:sz w:val="24"/>
                <w:szCs w:val="24"/>
              </w:rPr>
              <w:t>價值</w:t>
            </w:r>
          </w:p>
        </w:tc>
        <w:tc>
          <w:tcPr>
            <w:tcW w:w="5562" w:type="dxa"/>
          </w:tcPr>
          <w:p w14:paraId="0F159991" w14:textId="7C90F654" w:rsidR="00932F80" w:rsidRPr="002D173D" w:rsidRDefault="00932F80" w:rsidP="00FE162B">
            <w:pPr>
              <w:pStyle w:val="B3"/>
              <w:rPr>
                <w:sz w:val="24"/>
                <w:szCs w:val="24"/>
              </w:rPr>
            </w:pPr>
            <w:r w:rsidRPr="002D173D">
              <w:rPr>
                <w:sz w:val="24"/>
                <w:szCs w:val="24"/>
              </w:rPr>
              <w:t>消費者透過</w:t>
            </w:r>
            <w:r w:rsidRPr="002D173D">
              <w:rPr>
                <w:rFonts w:hint="eastAsia"/>
                <w:sz w:val="24"/>
                <w:szCs w:val="24"/>
              </w:rPr>
              <w:t>古著服飾</w:t>
            </w:r>
            <w:r w:rsidRPr="002D173D">
              <w:rPr>
                <w:sz w:val="24"/>
                <w:szCs w:val="24"/>
              </w:rPr>
              <w:t>的功能性</w:t>
            </w:r>
            <w:r w:rsidR="00005A7F" w:rsidRPr="002D173D">
              <w:rPr>
                <w:rFonts w:hint="eastAsia"/>
                <w:sz w:val="24"/>
                <w:szCs w:val="24"/>
              </w:rPr>
              <w:t>以及效益性</w:t>
            </w:r>
            <w:r w:rsidRPr="002D173D">
              <w:rPr>
                <w:rFonts w:hint="eastAsia"/>
                <w:sz w:val="24"/>
                <w:szCs w:val="24"/>
              </w:rPr>
              <w:t>所認知</w:t>
            </w:r>
            <w:r w:rsidRPr="002D173D">
              <w:rPr>
                <w:sz w:val="24"/>
                <w:szCs w:val="24"/>
              </w:rPr>
              <w:t>的價值</w:t>
            </w:r>
            <w:r w:rsidRPr="002D173D">
              <w:rPr>
                <w:rFonts w:hint="eastAsia"/>
                <w:sz w:val="24"/>
                <w:szCs w:val="24"/>
              </w:rPr>
              <w:t>。</w:t>
            </w:r>
          </w:p>
        </w:tc>
        <w:tc>
          <w:tcPr>
            <w:tcW w:w="2800" w:type="dxa"/>
          </w:tcPr>
          <w:p w14:paraId="4AB10BAF" w14:textId="247B080C" w:rsidR="00932F80" w:rsidRPr="002D173D" w:rsidRDefault="00932F80" w:rsidP="00FE162B">
            <w:pPr>
              <w:pStyle w:val="B3"/>
              <w:rPr>
                <w:sz w:val="24"/>
                <w:szCs w:val="24"/>
              </w:rPr>
            </w:pPr>
            <w:r w:rsidRPr="002D173D">
              <w:rPr>
                <w:sz w:val="24"/>
                <w:szCs w:val="24"/>
              </w:rPr>
              <w:t>Lee</w:t>
            </w:r>
            <w:r w:rsidR="00F62441">
              <w:rPr>
                <w:noProof/>
              </w:rPr>
              <w:t>,</w:t>
            </w:r>
            <w:r w:rsidRPr="002D173D">
              <w:rPr>
                <w:sz w:val="24"/>
                <w:szCs w:val="24"/>
              </w:rPr>
              <w:t xml:space="preserve"> Yoon</w:t>
            </w:r>
            <w:r w:rsidR="00F62441">
              <w:rPr>
                <w:rFonts w:hint="eastAsia"/>
                <w:sz w:val="24"/>
                <w:szCs w:val="24"/>
              </w:rPr>
              <w:t xml:space="preserve"> </w:t>
            </w:r>
            <w:r w:rsidRPr="002D173D">
              <w:rPr>
                <w:sz w:val="24"/>
                <w:szCs w:val="24"/>
              </w:rPr>
              <w:t>&amp; Lee(2007)</w:t>
            </w:r>
            <w:r w:rsidR="005E0B92" w:rsidRPr="005E0B92">
              <w:rPr>
                <w:sz w:val="24"/>
                <w:szCs w:val="24"/>
                <w:vertAlign w:val="superscript"/>
              </w:rPr>
              <w:fldChar w:fldCharType="begin"/>
            </w:r>
            <w:r w:rsidR="005E0B92" w:rsidRPr="005E0B92">
              <w:rPr>
                <w:sz w:val="24"/>
                <w:szCs w:val="24"/>
                <w:vertAlign w:val="superscript"/>
              </w:rPr>
              <w:instrText xml:space="preserve"> REF _Ref135121015 \r \h  \* MERGEFORMAT </w:instrText>
            </w:r>
            <w:r w:rsidR="005E0B92" w:rsidRPr="005E0B92">
              <w:rPr>
                <w:sz w:val="24"/>
                <w:szCs w:val="24"/>
                <w:vertAlign w:val="superscript"/>
              </w:rPr>
            </w:r>
            <w:r w:rsidR="005E0B92" w:rsidRPr="005E0B92">
              <w:rPr>
                <w:sz w:val="24"/>
                <w:szCs w:val="24"/>
                <w:vertAlign w:val="superscript"/>
              </w:rPr>
              <w:fldChar w:fldCharType="separate"/>
            </w:r>
            <w:r w:rsidR="001B3D63">
              <w:rPr>
                <w:sz w:val="24"/>
                <w:szCs w:val="24"/>
                <w:vertAlign w:val="superscript"/>
              </w:rPr>
              <w:t>31</w:t>
            </w:r>
            <w:r w:rsidR="005E0B92" w:rsidRPr="005E0B92">
              <w:rPr>
                <w:sz w:val="24"/>
                <w:szCs w:val="24"/>
                <w:vertAlign w:val="superscript"/>
              </w:rPr>
              <w:fldChar w:fldCharType="end"/>
            </w:r>
          </w:p>
        </w:tc>
      </w:tr>
      <w:tr w:rsidR="006E68FB" w:rsidRPr="00EB4CF9" w14:paraId="7B520E8A" w14:textId="77777777" w:rsidTr="009453A5">
        <w:tc>
          <w:tcPr>
            <w:tcW w:w="1276" w:type="dxa"/>
          </w:tcPr>
          <w:p w14:paraId="2D2734B1" w14:textId="77777777" w:rsidR="006E68FB" w:rsidRPr="002D173D" w:rsidRDefault="006E68FB" w:rsidP="006E68FB">
            <w:pPr>
              <w:pStyle w:val="B3"/>
              <w:rPr>
                <w:sz w:val="24"/>
                <w:szCs w:val="24"/>
              </w:rPr>
            </w:pPr>
            <w:r w:rsidRPr="002D173D">
              <w:rPr>
                <w:sz w:val="24"/>
                <w:szCs w:val="24"/>
              </w:rPr>
              <w:t>情感價值</w:t>
            </w:r>
          </w:p>
        </w:tc>
        <w:tc>
          <w:tcPr>
            <w:tcW w:w="5562" w:type="dxa"/>
          </w:tcPr>
          <w:p w14:paraId="541D3DB2" w14:textId="77777777" w:rsidR="006E68FB" w:rsidRPr="002D173D" w:rsidRDefault="006E68FB" w:rsidP="006E68FB">
            <w:pPr>
              <w:pStyle w:val="B3"/>
              <w:rPr>
                <w:sz w:val="24"/>
                <w:szCs w:val="24"/>
              </w:rPr>
            </w:pPr>
            <w:r w:rsidRPr="002D173D">
              <w:rPr>
                <w:sz w:val="24"/>
                <w:szCs w:val="24"/>
              </w:rPr>
              <w:t>消費者</w:t>
            </w:r>
            <w:r w:rsidRPr="002D173D">
              <w:rPr>
                <w:rFonts w:hint="eastAsia"/>
                <w:sz w:val="24"/>
                <w:szCs w:val="24"/>
              </w:rPr>
              <w:t>認</w:t>
            </w:r>
            <w:r w:rsidRPr="002D173D">
              <w:rPr>
                <w:sz w:val="24"/>
                <w:szCs w:val="24"/>
              </w:rPr>
              <w:t>知到</w:t>
            </w:r>
            <w:r w:rsidRPr="002D173D">
              <w:rPr>
                <w:rFonts w:hint="eastAsia"/>
                <w:sz w:val="24"/>
                <w:szCs w:val="24"/>
              </w:rPr>
              <w:t>古著服飾</w:t>
            </w:r>
            <w:r w:rsidRPr="002D173D">
              <w:rPr>
                <w:sz w:val="24"/>
                <w:szCs w:val="24"/>
              </w:rPr>
              <w:t>所</w:t>
            </w:r>
            <w:r w:rsidRPr="002D173D">
              <w:rPr>
                <w:rFonts w:hint="eastAsia"/>
                <w:sz w:val="24"/>
                <w:szCs w:val="24"/>
              </w:rPr>
              <w:t>產生</w:t>
            </w:r>
            <w:r w:rsidRPr="002D173D">
              <w:rPr>
                <w:sz w:val="24"/>
                <w:szCs w:val="24"/>
              </w:rPr>
              <w:t>或連結之情感及社會價值。</w:t>
            </w:r>
          </w:p>
        </w:tc>
        <w:tc>
          <w:tcPr>
            <w:tcW w:w="2800" w:type="dxa"/>
          </w:tcPr>
          <w:p w14:paraId="00D4B5E0" w14:textId="0B89835A" w:rsidR="006E68FB" w:rsidRPr="002D173D" w:rsidRDefault="00F62441" w:rsidP="006E68FB">
            <w:pPr>
              <w:pStyle w:val="B3"/>
              <w:rPr>
                <w:sz w:val="24"/>
                <w:szCs w:val="24"/>
              </w:rPr>
            </w:pPr>
            <w:r w:rsidRPr="002D173D">
              <w:rPr>
                <w:sz w:val="24"/>
                <w:szCs w:val="24"/>
              </w:rPr>
              <w:t>Lee</w:t>
            </w:r>
            <w:r>
              <w:rPr>
                <w:noProof/>
              </w:rPr>
              <w:t>,</w:t>
            </w:r>
            <w:r w:rsidRPr="002D173D">
              <w:rPr>
                <w:sz w:val="24"/>
                <w:szCs w:val="24"/>
              </w:rPr>
              <w:t xml:space="preserve"> Yoon</w:t>
            </w:r>
            <w:r>
              <w:rPr>
                <w:rFonts w:hint="eastAsia"/>
                <w:sz w:val="24"/>
                <w:szCs w:val="24"/>
              </w:rPr>
              <w:t xml:space="preserve"> </w:t>
            </w:r>
            <w:r w:rsidRPr="002D173D">
              <w:rPr>
                <w:sz w:val="24"/>
                <w:szCs w:val="24"/>
              </w:rPr>
              <w:t>&amp; Lee(2007)</w:t>
            </w:r>
            <w:r w:rsidRPr="005E0B92">
              <w:rPr>
                <w:sz w:val="24"/>
                <w:szCs w:val="24"/>
                <w:vertAlign w:val="superscript"/>
              </w:rPr>
              <w:fldChar w:fldCharType="begin"/>
            </w:r>
            <w:r w:rsidRPr="005E0B92">
              <w:rPr>
                <w:sz w:val="24"/>
                <w:szCs w:val="24"/>
                <w:vertAlign w:val="superscript"/>
              </w:rPr>
              <w:instrText xml:space="preserve"> REF _Ref135121015 \r \h  \* MERGEFORMAT </w:instrText>
            </w:r>
            <w:r w:rsidRPr="005E0B92">
              <w:rPr>
                <w:sz w:val="24"/>
                <w:szCs w:val="24"/>
                <w:vertAlign w:val="superscript"/>
              </w:rPr>
            </w:r>
            <w:r w:rsidRPr="005E0B92">
              <w:rPr>
                <w:sz w:val="24"/>
                <w:szCs w:val="24"/>
                <w:vertAlign w:val="superscript"/>
              </w:rPr>
              <w:fldChar w:fldCharType="separate"/>
            </w:r>
            <w:r w:rsidR="001B3D63">
              <w:rPr>
                <w:sz w:val="24"/>
                <w:szCs w:val="24"/>
                <w:vertAlign w:val="superscript"/>
              </w:rPr>
              <w:t>31</w:t>
            </w:r>
            <w:r w:rsidRPr="005E0B92">
              <w:rPr>
                <w:sz w:val="24"/>
                <w:szCs w:val="24"/>
                <w:vertAlign w:val="superscript"/>
              </w:rPr>
              <w:fldChar w:fldCharType="end"/>
            </w:r>
          </w:p>
        </w:tc>
      </w:tr>
      <w:tr w:rsidR="006E68FB" w:rsidRPr="00EB4CF9" w14:paraId="3E2315A4" w14:textId="77777777" w:rsidTr="009453A5">
        <w:tc>
          <w:tcPr>
            <w:tcW w:w="1276" w:type="dxa"/>
          </w:tcPr>
          <w:p w14:paraId="1604BEDF" w14:textId="77777777" w:rsidR="006E68FB" w:rsidRPr="002D173D" w:rsidRDefault="006E68FB" w:rsidP="006E68FB">
            <w:pPr>
              <w:pStyle w:val="B3"/>
              <w:rPr>
                <w:sz w:val="24"/>
                <w:szCs w:val="24"/>
              </w:rPr>
            </w:pPr>
            <w:r w:rsidRPr="002D173D">
              <w:rPr>
                <w:rFonts w:hint="eastAsia"/>
                <w:sz w:val="24"/>
                <w:szCs w:val="24"/>
              </w:rPr>
              <w:t>永續發展</w:t>
            </w:r>
          </w:p>
        </w:tc>
        <w:tc>
          <w:tcPr>
            <w:tcW w:w="5562" w:type="dxa"/>
          </w:tcPr>
          <w:p w14:paraId="4F1B1DE5" w14:textId="77777777" w:rsidR="006E68FB" w:rsidRPr="002D173D" w:rsidRDefault="006E68FB" w:rsidP="006E68FB">
            <w:pPr>
              <w:pStyle w:val="B3"/>
              <w:rPr>
                <w:sz w:val="24"/>
                <w:szCs w:val="24"/>
              </w:rPr>
            </w:pPr>
            <w:r w:rsidRPr="002D173D">
              <w:rPr>
                <w:sz w:val="24"/>
                <w:szCs w:val="24"/>
              </w:rPr>
              <w:t>永續發展</w:t>
            </w:r>
            <w:r w:rsidRPr="002D173D">
              <w:rPr>
                <w:rFonts w:hint="eastAsia"/>
                <w:sz w:val="24"/>
                <w:szCs w:val="24"/>
              </w:rPr>
              <w:t>之定義為</w:t>
            </w:r>
            <w:r w:rsidRPr="002D173D">
              <w:rPr>
                <w:sz w:val="24"/>
                <w:szCs w:val="24"/>
              </w:rPr>
              <w:t>支持努力保護環境，滿足當前需求而又不損</w:t>
            </w:r>
            <w:r w:rsidRPr="002D173D">
              <w:rPr>
                <w:rFonts w:hint="eastAsia"/>
                <w:sz w:val="24"/>
                <w:szCs w:val="24"/>
              </w:rPr>
              <w:t>及</w:t>
            </w:r>
            <w:r w:rsidRPr="002D173D">
              <w:rPr>
                <w:sz w:val="24"/>
                <w:szCs w:val="24"/>
              </w:rPr>
              <w:t>後代的需求。</w:t>
            </w:r>
          </w:p>
        </w:tc>
        <w:tc>
          <w:tcPr>
            <w:tcW w:w="2800" w:type="dxa"/>
          </w:tcPr>
          <w:p w14:paraId="5E56AC76" w14:textId="24A645F8" w:rsidR="006E68FB" w:rsidRPr="002D173D" w:rsidRDefault="006E68FB" w:rsidP="006E68FB">
            <w:pPr>
              <w:pStyle w:val="B3"/>
              <w:rPr>
                <w:sz w:val="24"/>
                <w:szCs w:val="24"/>
              </w:rPr>
            </w:pPr>
            <w:r w:rsidRPr="002D173D">
              <w:rPr>
                <w:sz w:val="24"/>
                <w:szCs w:val="24"/>
              </w:rPr>
              <w:t>Dunlap &amp; Jones</w:t>
            </w:r>
            <w:r>
              <w:rPr>
                <w:rFonts w:hint="eastAsia"/>
                <w:sz w:val="24"/>
                <w:szCs w:val="24"/>
              </w:rPr>
              <w:t>(</w:t>
            </w:r>
            <w:r w:rsidRPr="002D173D">
              <w:rPr>
                <w:sz w:val="24"/>
                <w:szCs w:val="24"/>
              </w:rPr>
              <w:t>20</w:t>
            </w:r>
            <w:r>
              <w:rPr>
                <w:rFonts w:hint="eastAsia"/>
                <w:sz w:val="24"/>
                <w:szCs w:val="24"/>
              </w:rPr>
              <w:t>2</w:t>
            </w:r>
            <w:r>
              <w:rPr>
                <w:sz w:val="24"/>
                <w:szCs w:val="24"/>
              </w:rPr>
              <w:t>0</w:t>
            </w:r>
            <w:r>
              <w:rPr>
                <w:rFonts w:hint="eastAsia"/>
                <w:sz w:val="24"/>
                <w:szCs w:val="24"/>
              </w:rPr>
              <w:t>)</w:t>
            </w:r>
            <w:r w:rsidRPr="00F76BD3">
              <w:rPr>
                <w:sz w:val="24"/>
                <w:szCs w:val="24"/>
                <w:vertAlign w:val="superscript"/>
              </w:rPr>
              <w:fldChar w:fldCharType="begin"/>
            </w:r>
            <w:r w:rsidRPr="00F76BD3">
              <w:rPr>
                <w:sz w:val="24"/>
                <w:szCs w:val="24"/>
                <w:vertAlign w:val="superscript"/>
              </w:rPr>
              <w:instrText xml:space="preserve"> </w:instrText>
            </w:r>
            <w:r w:rsidRPr="00F76BD3">
              <w:rPr>
                <w:rFonts w:hint="eastAsia"/>
                <w:sz w:val="24"/>
                <w:szCs w:val="24"/>
                <w:vertAlign w:val="superscript"/>
              </w:rPr>
              <w:instrText>REF _Ref135121383 \r \h</w:instrText>
            </w:r>
            <w:r w:rsidRPr="00F76BD3">
              <w:rPr>
                <w:sz w:val="24"/>
                <w:szCs w:val="24"/>
                <w:vertAlign w:val="superscript"/>
              </w:rPr>
              <w:instrText xml:space="preserve"> </w:instrText>
            </w:r>
            <w:r>
              <w:rPr>
                <w:sz w:val="24"/>
                <w:szCs w:val="24"/>
                <w:vertAlign w:val="superscript"/>
              </w:rPr>
              <w:instrText xml:space="preserve"> \* MERGEFORMAT </w:instrText>
            </w:r>
            <w:r w:rsidRPr="00F76BD3">
              <w:rPr>
                <w:sz w:val="24"/>
                <w:szCs w:val="24"/>
                <w:vertAlign w:val="superscript"/>
              </w:rPr>
            </w:r>
            <w:r w:rsidRPr="00F76BD3">
              <w:rPr>
                <w:sz w:val="24"/>
                <w:szCs w:val="24"/>
                <w:vertAlign w:val="superscript"/>
              </w:rPr>
              <w:fldChar w:fldCharType="separate"/>
            </w:r>
            <w:r w:rsidR="001B3D63">
              <w:rPr>
                <w:sz w:val="24"/>
                <w:szCs w:val="24"/>
                <w:vertAlign w:val="superscript"/>
              </w:rPr>
              <w:t>10</w:t>
            </w:r>
            <w:r w:rsidRPr="00F76BD3">
              <w:rPr>
                <w:sz w:val="24"/>
                <w:szCs w:val="24"/>
                <w:vertAlign w:val="superscript"/>
              </w:rPr>
              <w:fldChar w:fldCharType="end"/>
            </w:r>
            <w:r w:rsidR="005744B8">
              <w:rPr>
                <w:rFonts w:hint="eastAsia"/>
                <w:sz w:val="24"/>
                <w:szCs w:val="24"/>
              </w:rPr>
              <w:t>；</w:t>
            </w:r>
            <w:r w:rsidRPr="002D173D">
              <w:rPr>
                <w:sz w:val="24"/>
                <w:szCs w:val="24"/>
              </w:rPr>
              <w:t>Stancu et al.</w:t>
            </w:r>
            <w:r>
              <w:rPr>
                <w:rFonts w:hint="eastAsia"/>
                <w:sz w:val="24"/>
                <w:szCs w:val="24"/>
              </w:rPr>
              <w:t>(</w:t>
            </w:r>
            <w:r w:rsidRPr="002D173D">
              <w:rPr>
                <w:sz w:val="24"/>
                <w:szCs w:val="24"/>
              </w:rPr>
              <w:t>2020)</w:t>
            </w:r>
            <w:r w:rsidRPr="00F76BD3">
              <w:rPr>
                <w:sz w:val="24"/>
                <w:szCs w:val="24"/>
                <w:vertAlign w:val="superscript"/>
              </w:rPr>
              <w:fldChar w:fldCharType="begin"/>
            </w:r>
            <w:r w:rsidRPr="00F76BD3">
              <w:rPr>
                <w:sz w:val="24"/>
                <w:szCs w:val="24"/>
                <w:vertAlign w:val="superscript"/>
              </w:rPr>
              <w:instrText xml:space="preserve"> REF _Ref135123348 \r \h </w:instrText>
            </w:r>
            <w:r>
              <w:rPr>
                <w:sz w:val="24"/>
                <w:szCs w:val="24"/>
                <w:vertAlign w:val="superscript"/>
              </w:rPr>
              <w:instrText xml:space="preserve"> \* MERGEFORMAT </w:instrText>
            </w:r>
            <w:r w:rsidRPr="00F76BD3">
              <w:rPr>
                <w:sz w:val="24"/>
                <w:szCs w:val="24"/>
                <w:vertAlign w:val="superscript"/>
              </w:rPr>
            </w:r>
            <w:r w:rsidRPr="00F76BD3">
              <w:rPr>
                <w:sz w:val="24"/>
                <w:szCs w:val="24"/>
                <w:vertAlign w:val="superscript"/>
              </w:rPr>
              <w:fldChar w:fldCharType="separate"/>
            </w:r>
            <w:r w:rsidR="001B3D63">
              <w:rPr>
                <w:sz w:val="24"/>
                <w:szCs w:val="24"/>
                <w:vertAlign w:val="superscript"/>
              </w:rPr>
              <w:t>62</w:t>
            </w:r>
            <w:r w:rsidRPr="00F76BD3">
              <w:rPr>
                <w:sz w:val="24"/>
                <w:szCs w:val="24"/>
                <w:vertAlign w:val="superscript"/>
              </w:rPr>
              <w:fldChar w:fldCharType="end"/>
            </w:r>
          </w:p>
        </w:tc>
      </w:tr>
      <w:tr w:rsidR="006E68FB" w:rsidRPr="00EB4CF9" w14:paraId="618217F2" w14:textId="77777777" w:rsidTr="009453A5">
        <w:tc>
          <w:tcPr>
            <w:tcW w:w="1276" w:type="dxa"/>
          </w:tcPr>
          <w:p w14:paraId="00949C80" w14:textId="77777777" w:rsidR="006E68FB" w:rsidRPr="002D173D" w:rsidRDefault="006E68FB" w:rsidP="006E68FB">
            <w:pPr>
              <w:pStyle w:val="B3"/>
              <w:rPr>
                <w:sz w:val="24"/>
                <w:szCs w:val="24"/>
              </w:rPr>
            </w:pPr>
            <w:r w:rsidRPr="002D173D">
              <w:rPr>
                <w:sz w:val="24"/>
                <w:szCs w:val="24"/>
              </w:rPr>
              <w:t>購買意願</w:t>
            </w:r>
          </w:p>
        </w:tc>
        <w:tc>
          <w:tcPr>
            <w:tcW w:w="5562" w:type="dxa"/>
          </w:tcPr>
          <w:p w14:paraId="60449B76" w14:textId="757F079C" w:rsidR="006E68FB" w:rsidRPr="002D173D" w:rsidRDefault="006E68FB" w:rsidP="006E68FB">
            <w:pPr>
              <w:pStyle w:val="B3"/>
              <w:rPr>
                <w:sz w:val="24"/>
                <w:szCs w:val="24"/>
              </w:rPr>
            </w:pPr>
            <w:r w:rsidRPr="002D173D">
              <w:rPr>
                <w:sz w:val="24"/>
                <w:szCs w:val="24"/>
              </w:rPr>
              <w:t>用知覺價值來衡量購買意願之方法，以「可能購買」、「想要購買」和「考慮購買」為問項</w:t>
            </w:r>
            <w:r w:rsidRPr="002D173D">
              <w:rPr>
                <w:rFonts w:hint="eastAsia"/>
                <w:sz w:val="24"/>
                <w:szCs w:val="24"/>
              </w:rPr>
              <w:t>。</w:t>
            </w:r>
            <w:r w:rsidRPr="002D173D">
              <w:rPr>
                <w:sz w:val="24"/>
                <w:szCs w:val="24"/>
              </w:rPr>
              <w:t>消費者購買意願之衡量指標應以顧客忠誠度為基礎，包含再</w:t>
            </w:r>
            <w:r w:rsidRPr="002D173D">
              <w:rPr>
                <w:rFonts w:hint="eastAsia"/>
                <w:sz w:val="24"/>
                <w:szCs w:val="24"/>
              </w:rPr>
              <w:t>次</w:t>
            </w:r>
            <w:r w:rsidRPr="002D173D">
              <w:rPr>
                <w:sz w:val="24"/>
                <w:szCs w:val="24"/>
              </w:rPr>
              <w:t>購買意願、未來購買意願和推薦意願。</w:t>
            </w:r>
          </w:p>
        </w:tc>
        <w:tc>
          <w:tcPr>
            <w:tcW w:w="2800" w:type="dxa"/>
          </w:tcPr>
          <w:p w14:paraId="430CEA37" w14:textId="28C3127B" w:rsidR="006E68FB" w:rsidRPr="00970CE7" w:rsidRDefault="006E68FB" w:rsidP="006E68FB">
            <w:pPr>
              <w:pStyle w:val="B3"/>
              <w:rPr>
                <w:sz w:val="24"/>
                <w:szCs w:val="24"/>
              </w:rPr>
            </w:pPr>
            <w:r w:rsidRPr="002D173D">
              <w:rPr>
                <w:sz w:val="24"/>
                <w:szCs w:val="24"/>
              </w:rPr>
              <w:t>Zeithaml</w:t>
            </w:r>
            <w:r>
              <w:rPr>
                <w:rFonts w:hint="eastAsia"/>
                <w:sz w:val="24"/>
                <w:szCs w:val="24"/>
              </w:rPr>
              <w:t>(</w:t>
            </w:r>
            <w:r w:rsidRPr="002D173D">
              <w:rPr>
                <w:sz w:val="24"/>
                <w:szCs w:val="24"/>
              </w:rPr>
              <w:t>1988</w:t>
            </w:r>
            <w:r w:rsidRPr="002D173D">
              <w:rPr>
                <w:rFonts w:hint="eastAsia"/>
                <w:sz w:val="24"/>
                <w:szCs w:val="24"/>
              </w:rPr>
              <w:t>)</w:t>
            </w:r>
            <w:r w:rsidRPr="00FA1366">
              <w:rPr>
                <w:sz w:val="24"/>
                <w:szCs w:val="24"/>
                <w:vertAlign w:val="superscript"/>
              </w:rPr>
              <w:fldChar w:fldCharType="begin"/>
            </w:r>
            <w:r w:rsidRPr="00FA1366">
              <w:rPr>
                <w:sz w:val="24"/>
                <w:szCs w:val="24"/>
                <w:vertAlign w:val="superscript"/>
              </w:rPr>
              <w:instrText xml:space="preserve"> REF _Ref135120318 \r \h </w:instrText>
            </w:r>
            <w:r>
              <w:rPr>
                <w:sz w:val="24"/>
                <w:szCs w:val="24"/>
                <w:vertAlign w:val="superscript"/>
              </w:rPr>
              <w:instrText xml:space="preserve"> \* MERGEFORMAT </w:instrText>
            </w:r>
            <w:r w:rsidRPr="00FA1366">
              <w:rPr>
                <w:sz w:val="24"/>
                <w:szCs w:val="24"/>
                <w:vertAlign w:val="superscript"/>
              </w:rPr>
            </w:r>
            <w:r w:rsidRPr="00FA1366">
              <w:rPr>
                <w:sz w:val="24"/>
                <w:szCs w:val="24"/>
                <w:vertAlign w:val="superscript"/>
              </w:rPr>
              <w:fldChar w:fldCharType="separate"/>
            </w:r>
            <w:r w:rsidR="001B3D63">
              <w:rPr>
                <w:sz w:val="24"/>
                <w:szCs w:val="24"/>
                <w:vertAlign w:val="superscript"/>
              </w:rPr>
              <w:t>66</w:t>
            </w:r>
            <w:r w:rsidRPr="00FA1366">
              <w:rPr>
                <w:sz w:val="24"/>
                <w:szCs w:val="24"/>
                <w:vertAlign w:val="superscript"/>
              </w:rPr>
              <w:fldChar w:fldCharType="end"/>
            </w:r>
            <w:r w:rsidR="005744B8">
              <w:rPr>
                <w:rFonts w:hint="eastAsia"/>
                <w:sz w:val="24"/>
                <w:szCs w:val="24"/>
              </w:rPr>
              <w:t>；</w:t>
            </w:r>
            <w:r w:rsidRPr="002D173D">
              <w:rPr>
                <w:sz w:val="24"/>
                <w:szCs w:val="24"/>
              </w:rPr>
              <w:t xml:space="preserve">Sirohi McLaughlin &amp; Wittink </w:t>
            </w:r>
            <w:r>
              <w:rPr>
                <w:rFonts w:hint="eastAsia"/>
                <w:sz w:val="24"/>
                <w:szCs w:val="24"/>
              </w:rPr>
              <w:t>(</w:t>
            </w:r>
            <w:r w:rsidRPr="002D173D">
              <w:rPr>
                <w:sz w:val="24"/>
                <w:szCs w:val="24"/>
              </w:rPr>
              <w:t>1998)</w:t>
            </w:r>
            <w:r w:rsidRPr="00F76BD3">
              <w:rPr>
                <w:sz w:val="24"/>
                <w:szCs w:val="24"/>
                <w:vertAlign w:val="superscript"/>
              </w:rPr>
              <w:fldChar w:fldCharType="begin"/>
            </w:r>
            <w:r w:rsidRPr="00F76BD3">
              <w:rPr>
                <w:sz w:val="24"/>
                <w:szCs w:val="24"/>
                <w:vertAlign w:val="superscript"/>
              </w:rPr>
              <w:instrText xml:space="preserve"> REF _Ref135122585 \r \h </w:instrText>
            </w:r>
            <w:r>
              <w:rPr>
                <w:sz w:val="24"/>
                <w:szCs w:val="24"/>
                <w:vertAlign w:val="superscript"/>
              </w:rPr>
              <w:instrText xml:space="preserve"> \* MERGEFORMAT </w:instrText>
            </w:r>
            <w:r w:rsidRPr="00F76BD3">
              <w:rPr>
                <w:sz w:val="24"/>
                <w:szCs w:val="24"/>
                <w:vertAlign w:val="superscript"/>
              </w:rPr>
            </w:r>
            <w:r w:rsidRPr="00F76BD3">
              <w:rPr>
                <w:sz w:val="24"/>
                <w:szCs w:val="24"/>
                <w:vertAlign w:val="superscript"/>
              </w:rPr>
              <w:fldChar w:fldCharType="separate"/>
            </w:r>
            <w:r w:rsidR="001B3D63">
              <w:rPr>
                <w:sz w:val="24"/>
                <w:szCs w:val="24"/>
                <w:vertAlign w:val="superscript"/>
              </w:rPr>
              <w:t>59</w:t>
            </w:r>
            <w:r w:rsidRPr="00F76BD3">
              <w:rPr>
                <w:sz w:val="24"/>
                <w:szCs w:val="24"/>
                <w:vertAlign w:val="superscript"/>
              </w:rPr>
              <w:fldChar w:fldCharType="end"/>
            </w:r>
          </w:p>
        </w:tc>
      </w:tr>
    </w:tbl>
    <w:p w14:paraId="7C39CC78" w14:textId="77777777" w:rsidR="00B8135D" w:rsidRPr="005C3509" w:rsidRDefault="00B8135D" w:rsidP="00B8135D">
      <w:pPr>
        <w:pStyle w:val="2"/>
        <w:ind w:left="567"/>
      </w:pPr>
      <w:bookmarkStart w:id="100" w:name="_Ref125900031"/>
      <w:bookmarkStart w:id="101" w:name="_Toc129957647"/>
      <w:bookmarkStart w:id="102" w:name="_Toc149041050"/>
      <w:bookmarkStart w:id="103" w:name="_Ref125900021"/>
      <w:bookmarkStart w:id="104" w:name="_Toc129957645"/>
      <w:r w:rsidRPr="005C3509">
        <w:lastRenderedPageBreak/>
        <w:t>調查對象</w:t>
      </w:r>
      <w:bookmarkEnd w:id="100"/>
      <w:bookmarkEnd w:id="101"/>
      <w:bookmarkEnd w:id="102"/>
    </w:p>
    <w:p w14:paraId="50660656" w14:textId="77777777" w:rsidR="00B8135D" w:rsidRDefault="00B8135D" w:rsidP="00B8135D">
      <w:pPr>
        <w:pStyle w:val="A02"/>
        <w:ind w:firstLine="488"/>
      </w:pPr>
      <w:r>
        <w:t>本研究調查</w:t>
      </w:r>
      <w:r>
        <w:rPr>
          <w:rFonts w:hint="eastAsia"/>
        </w:rPr>
        <w:t>採便利性抽樣，母體群為全台灣之人口，樣本則取用為全台灣之消費者，</w:t>
      </w:r>
      <w:r>
        <w:t>正式問卷之調查實施，</w:t>
      </w:r>
      <w:r>
        <w:rPr>
          <w:rFonts w:hint="eastAsia"/>
        </w:rPr>
        <w:t>也同為使用</w:t>
      </w:r>
      <w:r>
        <w:t xml:space="preserve">Google </w:t>
      </w:r>
      <w:r>
        <w:t>表單製作</w:t>
      </w:r>
      <w:r>
        <w:rPr>
          <w:rFonts w:hint="eastAsia"/>
        </w:rPr>
        <w:t>電子</w:t>
      </w:r>
      <w:r>
        <w:t>問卷，採</w:t>
      </w:r>
      <w:r>
        <w:rPr>
          <w:rFonts w:hint="eastAsia"/>
        </w:rPr>
        <w:t>用</w:t>
      </w:r>
      <w:r>
        <w:t>網路發放，透過網路社群平台及通訊軟體等平台進行調查，時間從</w:t>
      </w:r>
      <w:r>
        <w:t>112</w:t>
      </w:r>
      <w:r>
        <w:t>年</w:t>
      </w:r>
      <w:r>
        <w:t>01</w:t>
      </w:r>
      <w:r>
        <w:t>月</w:t>
      </w:r>
      <w:r>
        <w:rPr>
          <w:rFonts w:hint="eastAsia"/>
        </w:rPr>
        <w:t>0</w:t>
      </w:r>
      <w:r>
        <w:t>6</w:t>
      </w:r>
      <w:r>
        <w:t>日開</w:t>
      </w:r>
      <w:r w:rsidRPr="00A1784B">
        <w:rPr>
          <w:color w:val="000000" w:themeColor="text1"/>
        </w:rPr>
        <w:t>始至</w:t>
      </w:r>
      <w:r w:rsidRPr="00A1784B">
        <w:rPr>
          <w:color w:val="000000" w:themeColor="text1"/>
        </w:rPr>
        <w:t>112</w:t>
      </w:r>
      <w:r w:rsidRPr="00A1784B">
        <w:rPr>
          <w:color w:val="000000" w:themeColor="text1"/>
        </w:rPr>
        <w:t>年</w:t>
      </w:r>
      <w:r w:rsidRPr="00A1784B">
        <w:rPr>
          <w:color w:val="000000" w:themeColor="text1"/>
        </w:rPr>
        <w:t xml:space="preserve"> 02</w:t>
      </w:r>
      <w:r w:rsidRPr="00A1784B">
        <w:rPr>
          <w:color w:val="000000" w:themeColor="text1"/>
        </w:rPr>
        <w:t>月</w:t>
      </w:r>
      <w:r w:rsidRPr="00A1784B">
        <w:rPr>
          <w:color w:val="000000" w:themeColor="text1"/>
        </w:rPr>
        <w:t xml:space="preserve"> 15</w:t>
      </w:r>
      <w:r>
        <w:t>日止，完成回</w:t>
      </w:r>
      <w:r w:rsidRPr="00C74766">
        <w:rPr>
          <w:color w:val="000000" w:themeColor="text1"/>
        </w:rPr>
        <w:t>收</w:t>
      </w:r>
      <w:r w:rsidRPr="00C74766">
        <w:rPr>
          <w:color w:val="000000" w:themeColor="text1"/>
        </w:rPr>
        <w:t>3</w:t>
      </w:r>
      <w:r>
        <w:rPr>
          <w:rFonts w:hint="eastAsia"/>
          <w:color w:val="000000" w:themeColor="text1"/>
        </w:rPr>
        <w:t>2</w:t>
      </w:r>
      <w:r>
        <w:rPr>
          <w:color w:val="000000" w:themeColor="text1"/>
        </w:rPr>
        <w:t>2</w:t>
      </w:r>
      <w:r w:rsidRPr="00C74766">
        <w:rPr>
          <w:color w:val="000000" w:themeColor="text1"/>
        </w:rPr>
        <w:t>份</w:t>
      </w:r>
      <w:r>
        <w:t>有效問卷，本研究</w:t>
      </w:r>
      <w:r>
        <w:rPr>
          <w:rFonts w:hint="eastAsia"/>
        </w:rPr>
        <w:t>也將</w:t>
      </w:r>
      <w:r>
        <w:t>根據回收的</w:t>
      </w:r>
      <w:r>
        <w:rPr>
          <w:rFonts w:hint="eastAsia"/>
        </w:rPr>
        <w:t>有效問卷</w:t>
      </w:r>
      <w:r>
        <w:t>進行統計分析</w:t>
      </w:r>
      <w:r>
        <w:rPr>
          <w:rFonts w:hint="eastAsia"/>
        </w:rPr>
        <w:t>，進而推演假設</w:t>
      </w:r>
      <w:r>
        <w:t>。</w:t>
      </w:r>
    </w:p>
    <w:p w14:paraId="750DFD10" w14:textId="77777777" w:rsidR="00B8135D" w:rsidRPr="005C3509" w:rsidRDefault="00B8135D" w:rsidP="00B8135D">
      <w:pPr>
        <w:pStyle w:val="2"/>
        <w:ind w:left="567"/>
      </w:pPr>
      <w:bookmarkStart w:id="105" w:name="_Ref125900046"/>
      <w:bookmarkStart w:id="106" w:name="_Toc129957648"/>
      <w:bookmarkStart w:id="107" w:name="_Toc149041051"/>
      <w:r w:rsidRPr="005C3509">
        <w:t>研究工具</w:t>
      </w:r>
      <w:bookmarkEnd w:id="105"/>
      <w:bookmarkEnd w:id="106"/>
      <w:bookmarkEnd w:id="107"/>
    </w:p>
    <w:p w14:paraId="0B8B5B4A" w14:textId="313E83C8" w:rsidR="00B8135D" w:rsidRPr="00B8135D" w:rsidRDefault="00B8135D" w:rsidP="00B8135D">
      <w:pPr>
        <w:pStyle w:val="A02"/>
        <w:ind w:firstLine="488"/>
      </w:pPr>
      <w:r>
        <w:t>採用李克特七點尺度</w:t>
      </w:r>
      <w:r>
        <w:t>(Likert 7-point)</w:t>
      </w:r>
      <w:r>
        <w:t>量表衡量，從</w:t>
      </w:r>
      <w:r>
        <w:t xml:space="preserve"> 1</w:t>
      </w:r>
      <w:r w:rsidR="00C6065C">
        <w:t>:</w:t>
      </w:r>
      <w:r>
        <w:t>「非常不同意」、</w:t>
      </w:r>
      <w:r>
        <w:t>2</w:t>
      </w:r>
      <w:r w:rsidR="00C6065C">
        <w:t>:</w:t>
      </w:r>
      <w:r>
        <w:t>「不同意」、</w:t>
      </w:r>
      <w:r>
        <w:t>3</w:t>
      </w:r>
      <w:r w:rsidR="00C6065C">
        <w:t>:</w:t>
      </w:r>
      <w:r>
        <w:t>「有點不同意」、</w:t>
      </w:r>
      <w:r>
        <w:t xml:space="preserve"> 4</w:t>
      </w:r>
      <w:r w:rsidR="00C6065C">
        <w:t>:</w:t>
      </w:r>
      <w:r>
        <w:t>「普通」、</w:t>
      </w:r>
      <w:r>
        <w:t>5</w:t>
      </w:r>
      <w:r w:rsidR="00C6065C">
        <w:t>:</w:t>
      </w:r>
      <w:r>
        <w:t>「有點同意」、</w:t>
      </w:r>
      <w:r>
        <w:t>6</w:t>
      </w:r>
      <w:r w:rsidR="00C6065C">
        <w:t>:</w:t>
      </w:r>
      <w:r>
        <w:t>「同意」及</w:t>
      </w:r>
      <w:r>
        <w:t>7</w:t>
      </w:r>
      <w:r w:rsidR="00C6065C">
        <w:t>:</w:t>
      </w:r>
      <w:r>
        <w:t>「非常同意」等尺度衡量，請受訪者就其</w:t>
      </w:r>
      <w:r>
        <w:rPr>
          <w:rFonts w:hint="eastAsia"/>
        </w:rPr>
        <w:t>相關經驗</w:t>
      </w:r>
      <w:r>
        <w:t>中加以衡量。分數愈高</w:t>
      </w:r>
      <w:r>
        <w:rPr>
          <w:rFonts w:hint="eastAsia"/>
        </w:rPr>
        <w:t>則</w:t>
      </w:r>
      <w:r>
        <w:t>表示</w:t>
      </w:r>
      <w:r>
        <w:rPr>
          <w:rFonts w:hint="eastAsia"/>
        </w:rPr>
        <w:t>滿意程度</w:t>
      </w:r>
      <w:r>
        <w:t>愈高，</w:t>
      </w:r>
      <w:r>
        <w:rPr>
          <w:rFonts w:hint="eastAsia"/>
        </w:rPr>
        <w:t>反之，</w:t>
      </w:r>
      <w:r>
        <w:t>分數愈低</w:t>
      </w:r>
      <w:r>
        <w:rPr>
          <w:rFonts w:hint="eastAsia"/>
        </w:rPr>
        <w:t>則</w:t>
      </w:r>
      <w:r>
        <w:t>表示受訪者</w:t>
      </w:r>
      <w:r>
        <w:rPr>
          <w:rFonts w:hint="eastAsia"/>
        </w:rPr>
        <w:t>滿意程度</w:t>
      </w:r>
      <w:r>
        <w:t>愈低</w:t>
      </w:r>
      <w:r>
        <w:rPr>
          <w:rFonts w:hint="eastAsia"/>
        </w:rPr>
        <w:t>，搭配人口特徵變數將研究對象區分，其中區分類別包含性別、年齡、職業、年收入、教育及居住地等，作為衡量，以及假設之推測。</w:t>
      </w:r>
    </w:p>
    <w:p w14:paraId="0AD8857E" w14:textId="72B1014A" w:rsidR="00932F80" w:rsidRDefault="00932F80" w:rsidP="0069510A">
      <w:pPr>
        <w:pStyle w:val="2"/>
        <w:ind w:left="567"/>
      </w:pPr>
      <w:bookmarkStart w:id="108" w:name="_Toc149041052"/>
      <w:r>
        <w:t>問卷編制設計</w:t>
      </w:r>
      <w:bookmarkEnd w:id="103"/>
      <w:bookmarkEnd w:id="104"/>
      <w:bookmarkEnd w:id="108"/>
    </w:p>
    <w:p w14:paraId="4179D8EB" w14:textId="71628C65" w:rsidR="00932F80" w:rsidRPr="004B5716" w:rsidRDefault="00932F80" w:rsidP="00977DDF">
      <w:pPr>
        <w:pStyle w:val="A02"/>
        <w:ind w:firstLine="488"/>
      </w:pPr>
      <w:r>
        <w:t>本研究採用</w:t>
      </w:r>
      <w:r w:rsidR="00BC6A27">
        <w:rPr>
          <w:rFonts w:hint="eastAsia"/>
        </w:rPr>
        <w:t>之</w:t>
      </w:r>
      <w:r>
        <w:t>問</w:t>
      </w:r>
      <w:r>
        <w:rPr>
          <w:rFonts w:hint="eastAsia"/>
        </w:rPr>
        <w:t>卷</w:t>
      </w:r>
      <w:r>
        <w:t>調查法，</w:t>
      </w:r>
      <w:r w:rsidR="00E36111">
        <w:rPr>
          <w:rFonts w:hint="eastAsia"/>
        </w:rPr>
        <w:t>其</w:t>
      </w:r>
      <w:r>
        <w:t>問卷編制</w:t>
      </w:r>
      <w:r>
        <w:rPr>
          <w:rFonts w:hint="eastAsia"/>
        </w:rPr>
        <w:t>將</w:t>
      </w:r>
      <w:r>
        <w:t>分</w:t>
      </w:r>
      <w:r>
        <w:rPr>
          <w:rFonts w:hint="eastAsia"/>
        </w:rPr>
        <w:t>成</w:t>
      </w:r>
      <w:r>
        <w:t>三階段進行，首先</w:t>
      </w:r>
      <w:r>
        <w:rPr>
          <w:rFonts w:hint="eastAsia"/>
        </w:rPr>
        <w:t>以彙整及蒐集相關之</w:t>
      </w:r>
      <w:r>
        <w:t>文獻資料</w:t>
      </w:r>
      <w:r>
        <w:rPr>
          <w:rFonts w:hint="eastAsia"/>
        </w:rPr>
        <w:t>著手進行發</w:t>
      </w:r>
      <w:r w:rsidRPr="004C59A9">
        <w:rPr>
          <w:rFonts w:hint="eastAsia"/>
        </w:rPr>
        <w:t>想</w:t>
      </w:r>
      <w:r w:rsidRPr="004C59A9">
        <w:t>，</w:t>
      </w:r>
      <w:r w:rsidRPr="004C59A9">
        <w:rPr>
          <w:rFonts w:hint="eastAsia"/>
        </w:rPr>
        <w:t>再</w:t>
      </w:r>
      <w:r w:rsidRPr="004C59A9">
        <w:t>探討相關</w:t>
      </w:r>
      <w:r w:rsidRPr="004C59A9">
        <w:rPr>
          <w:rFonts w:hint="eastAsia"/>
        </w:rPr>
        <w:t>之</w:t>
      </w:r>
      <w:r w:rsidRPr="004C59A9">
        <w:t>研究與</w:t>
      </w:r>
      <w:r w:rsidRPr="004C59A9">
        <w:rPr>
          <w:rFonts w:hint="eastAsia"/>
        </w:rPr>
        <w:t>構面概念</w:t>
      </w:r>
      <w:r w:rsidRPr="004C59A9">
        <w:t>之後，參酌相關調查</w:t>
      </w:r>
      <w:r w:rsidRPr="004C59A9">
        <w:rPr>
          <w:rFonts w:hint="eastAsia"/>
        </w:rPr>
        <w:t>之</w:t>
      </w:r>
      <w:r w:rsidRPr="004C59A9">
        <w:t>問卷，針對研究目的</w:t>
      </w:r>
      <w:r w:rsidRPr="004C59A9">
        <w:rPr>
          <w:rFonts w:hint="eastAsia"/>
        </w:rPr>
        <w:t>及假設</w:t>
      </w:r>
      <w:r w:rsidRPr="004C59A9">
        <w:t>，進行問卷</w:t>
      </w:r>
      <w:r w:rsidRPr="004C59A9">
        <w:rPr>
          <w:rFonts w:hint="eastAsia"/>
        </w:rPr>
        <w:t>前側</w:t>
      </w:r>
      <w:r w:rsidRPr="004C59A9">
        <w:t>之編</w:t>
      </w:r>
      <w:r w:rsidRPr="004C59A9">
        <w:rPr>
          <w:rFonts w:hint="eastAsia"/>
        </w:rPr>
        <w:t>制</w:t>
      </w:r>
      <w:r w:rsidR="005744B8">
        <w:t>；</w:t>
      </w:r>
      <w:r w:rsidRPr="004C59A9">
        <w:t>第二階段</w:t>
      </w:r>
      <w:r w:rsidRPr="004C59A9">
        <w:rPr>
          <w:rFonts w:hint="eastAsia"/>
        </w:rPr>
        <w:t>，</w:t>
      </w:r>
      <w:r w:rsidRPr="004C59A9">
        <w:t>再與指導教授</w:t>
      </w:r>
      <w:r w:rsidRPr="004C59A9">
        <w:rPr>
          <w:rFonts w:hint="eastAsia"/>
        </w:rPr>
        <w:t>經過多次討論及修正，以更加貼近</w:t>
      </w:r>
      <w:r w:rsidRPr="004C59A9">
        <w:t>題意</w:t>
      </w:r>
      <w:r w:rsidRPr="004C59A9">
        <w:rPr>
          <w:rFonts w:hint="eastAsia"/>
        </w:rPr>
        <w:t>以及</w:t>
      </w:r>
      <w:r w:rsidRPr="004C59A9">
        <w:t>研究</w:t>
      </w:r>
      <w:r w:rsidRPr="004C59A9">
        <w:rPr>
          <w:rFonts w:hint="eastAsia"/>
        </w:rPr>
        <w:t>之</w:t>
      </w:r>
      <w:r w:rsidRPr="004C59A9">
        <w:t>目的</w:t>
      </w:r>
      <w:r w:rsidRPr="004C59A9">
        <w:rPr>
          <w:rFonts w:hint="eastAsia"/>
        </w:rPr>
        <w:t>，再進行精簡</w:t>
      </w:r>
      <w:r w:rsidRPr="004C59A9">
        <w:t>文句</w:t>
      </w:r>
      <w:r w:rsidRPr="004C59A9">
        <w:rPr>
          <w:rFonts w:hint="eastAsia"/>
        </w:rPr>
        <w:t>，使受測者能清楚明白問題</w:t>
      </w:r>
      <w:r w:rsidRPr="004C59A9">
        <w:t>，</w:t>
      </w:r>
      <w:r w:rsidRPr="004C59A9">
        <w:rPr>
          <w:rFonts w:hint="eastAsia"/>
        </w:rPr>
        <w:t>才使前測問卷之完整</w:t>
      </w:r>
      <w:r w:rsidRPr="004C59A9">
        <w:t>。第三階段</w:t>
      </w:r>
      <w:r w:rsidRPr="004C59A9">
        <w:rPr>
          <w:rFonts w:hint="eastAsia"/>
        </w:rPr>
        <w:t>，</w:t>
      </w:r>
      <w:r w:rsidRPr="004C59A9">
        <w:t>進行</w:t>
      </w:r>
      <w:r w:rsidRPr="004C59A9">
        <w:rPr>
          <w:rFonts w:hint="eastAsia"/>
        </w:rPr>
        <w:t>前測</w:t>
      </w:r>
      <w:r w:rsidRPr="004C59A9">
        <w:t>問卷</w:t>
      </w:r>
      <w:r w:rsidRPr="004C59A9">
        <w:rPr>
          <w:rFonts w:hint="eastAsia"/>
        </w:rPr>
        <w:t>實施</w:t>
      </w:r>
      <w:r w:rsidRPr="004C59A9">
        <w:t>，</w:t>
      </w:r>
      <w:r w:rsidRPr="004C59A9">
        <w:rPr>
          <w:rFonts w:hint="eastAsia"/>
        </w:rPr>
        <w:t>使受測者將前</w:t>
      </w:r>
      <w:r w:rsidRPr="004C59A9">
        <w:t>測完成</w:t>
      </w:r>
      <w:r w:rsidRPr="004C59A9">
        <w:rPr>
          <w:rFonts w:hint="eastAsia"/>
        </w:rPr>
        <w:t>之</w:t>
      </w:r>
      <w:r w:rsidRPr="004C59A9">
        <w:t>後，進</w:t>
      </w:r>
      <w:r w:rsidRPr="004C59A9">
        <w:rPr>
          <w:rFonts w:hint="eastAsia"/>
        </w:rPr>
        <w:t>行</w:t>
      </w:r>
      <w:r w:rsidRPr="004C59A9">
        <w:t>信效度</w:t>
      </w:r>
      <w:r w:rsidRPr="004C59A9">
        <w:rPr>
          <w:rFonts w:hint="eastAsia"/>
        </w:rPr>
        <w:t>之</w:t>
      </w:r>
      <w:r w:rsidRPr="004C59A9">
        <w:t>分析，</w:t>
      </w:r>
      <w:r w:rsidRPr="004C59A9">
        <w:rPr>
          <w:rFonts w:hint="eastAsia"/>
        </w:rPr>
        <w:t>且得依</w:t>
      </w:r>
      <w:r w:rsidRPr="004C59A9">
        <w:t>據</w:t>
      </w:r>
      <w:r w:rsidRPr="004C59A9">
        <w:t>Nunnally</w:t>
      </w:r>
      <w:r w:rsidR="005D4FC3">
        <w:t>(</w:t>
      </w:r>
      <w:r w:rsidRPr="004C59A9">
        <w:t>1967</w:t>
      </w:r>
      <w:r w:rsidR="005D4FC3">
        <w:t>)</w:t>
      </w:r>
      <w:r w:rsidR="002D758E" w:rsidRPr="002D758E">
        <w:rPr>
          <w:vertAlign w:val="superscript"/>
        </w:rPr>
        <w:fldChar w:fldCharType="begin"/>
      </w:r>
      <w:r w:rsidR="002D758E" w:rsidRPr="002D758E">
        <w:rPr>
          <w:vertAlign w:val="superscript"/>
        </w:rPr>
        <w:instrText xml:space="preserve"> REF _Ref135124736 \r \h </w:instrText>
      </w:r>
      <w:r w:rsidR="002D758E">
        <w:rPr>
          <w:vertAlign w:val="superscript"/>
        </w:rPr>
        <w:instrText xml:space="preserve"> \* MERGEFORMAT </w:instrText>
      </w:r>
      <w:r w:rsidR="002D758E" w:rsidRPr="002D758E">
        <w:rPr>
          <w:vertAlign w:val="superscript"/>
        </w:rPr>
      </w:r>
      <w:r w:rsidR="002D758E" w:rsidRPr="002D758E">
        <w:rPr>
          <w:vertAlign w:val="superscript"/>
        </w:rPr>
        <w:fldChar w:fldCharType="separate"/>
      </w:r>
      <w:r w:rsidR="001B3D63">
        <w:rPr>
          <w:vertAlign w:val="superscript"/>
        </w:rPr>
        <w:t>40</w:t>
      </w:r>
      <w:r w:rsidR="002D758E" w:rsidRPr="002D758E">
        <w:rPr>
          <w:vertAlign w:val="superscript"/>
        </w:rPr>
        <w:fldChar w:fldCharType="end"/>
      </w:r>
      <w:r w:rsidRPr="004C59A9">
        <w:rPr>
          <w:rFonts w:hint="eastAsia"/>
        </w:rPr>
        <w:t>所言</w:t>
      </w:r>
      <w:r w:rsidRPr="004C59A9">
        <w:t>係數若低於</w:t>
      </w:r>
      <w:r w:rsidRPr="004C59A9">
        <w:t xml:space="preserve">0.35 </w:t>
      </w:r>
      <w:r w:rsidRPr="004C59A9">
        <w:t>屬低信度應拒絕使用</w:t>
      </w:r>
      <w:r w:rsidRPr="004C59A9">
        <w:rPr>
          <w:rFonts w:hint="eastAsia"/>
        </w:rPr>
        <w:t>，</w:t>
      </w:r>
      <w:r w:rsidRPr="004C59A9">
        <w:t>介於</w:t>
      </w:r>
      <w:r w:rsidRPr="004C59A9">
        <w:t xml:space="preserve">0.5 </w:t>
      </w:r>
      <w:r w:rsidRPr="004C59A9">
        <w:t>與</w:t>
      </w:r>
      <w:r w:rsidRPr="004C59A9">
        <w:t xml:space="preserve">0.7 </w:t>
      </w:r>
      <w:r w:rsidRPr="004C59A9">
        <w:t>之間為尚可接受</w:t>
      </w:r>
      <w:r w:rsidRPr="004C59A9">
        <w:rPr>
          <w:rFonts w:hint="eastAsia"/>
        </w:rPr>
        <w:t>，</w:t>
      </w:r>
      <w:r w:rsidRPr="004C59A9">
        <w:t>信度若大於</w:t>
      </w:r>
      <w:r w:rsidRPr="004C59A9">
        <w:t>0.7</w:t>
      </w:r>
      <w:r w:rsidRPr="004C59A9">
        <w:rPr>
          <w:rFonts w:hint="eastAsia"/>
        </w:rPr>
        <w:t>則</w:t>
      </w:r>
      <w:r w:rsidRPr="004C59A9">
        <w:t>表示信度相當高</w:t>
      </w:r>
      <w:r w:rsidRPr="004C59A9">
        <w:rPr>
          <w:rFonts w:hint="eastAsia"/>
        </w:rPr>
        <w:t>，若有係數過低之情況，將再調整部分題項，</w:t>
      </w:r>
      <w:r w:rsidRPr="004C59A9">
        <w:t>最後</w:t>
      </w:r>
      <w:r w:rsidRPr="004C59A9">
        <w:rPr>
          <w:rFonts w:hint="eastAsia"/>
        </w:rPr>
        <w:t>得以</w:t>
      </w:r>
      <w:r w:rsidRPr="004C59A9">
        <w:t>完成正式問卷，再</w:t>
      </w:r>
      <w:r w:rsidRPr="004C59A9">
        <w:rPr>
          <w:rFonts w:hint="eastAsia"/>
        </w:rPr>
        <w:t>實施</w:t>
      </w:r>
      <w:r w:rsidRPr="004C59A9">
        <w:t>正式問</w:t>
      </w:r>
      <w:r>
        <w:t>卷</w:t>
      </w:r>
      <w:r>
        <w:rPr>
          <w:rFonts w:hint="eastAsia"/>
        </w:rPr>
        <w:t>之測驗</w:t>
      </w:r>
      <w:r>
        <w:t>。</w:t>
      </w:r>
      <w:r w:rsidR="002A0F4D">
        <w:rPr>
          <w:rFonts w:hint="eastAsia"/>
        </w:rPr>
        <w:t>為檢測效度分析，以</w:t>
      </w:r>
      <w:r w:rsidR="002A0F4D" w:rsidRPr="003D6983">
        <w:rPr>
          <w:rFonts w:hint="eastAsia"/>
        </w:rPr>
        <w:t>KMO</w:t>
      </w:r>
      <w:r w:rsidR="005D4FC3">
        <w:rPr>
          <w:rFonts w:hint="eastAsia"/>
        </w:rPr>
        <w:t>(</w:t>
      </w:r>
      <w:r w:rsidR="002A0F4D" w:rsidRPr="003D6983">
        <w:rPr>
          <w:rFonts w:hint="eastAsia"/>
        </w:rPr>
        <w:t>Kaiser-Meyer-Olkin</w:t>
      </w:r>
      <w:r w:rsidR="005D4FC3">
        <w:rPr>
          <w:rFonts w:hint="eastAsia"/>
        </w:rPr>
        <w:t>)</w:t>
      </w:r>
      <w:r w:rsidR="002A0F4D" w:rsidRPr="003D6983">
        <w:rPr>
          <w:rFonts w:hint="eastAsia"/>
        </w:rPr>
        <w:t>測量</w:t>
      </w:r>
      <w:r w:rsidR="00977DDF">
        <w:rPr>
          <w:rFonts w:hint="eastAsia"/>
        </w:rPr>
        <w:t>，</w:t>
      </w:r>
      <w:r w:rsidR="00977DDF">
        <w:rPr>
          <w:rFonts w:hint="eastAsia"/>
        </w:rPr>
        <w:t>KMO</w:t>
      </w:r>
      <w:r w:rsidR="002A0F4D" w:rsidRPr="003D6983">
        <w:rPr>
          <w:rFonts w:hint="eastAsia"/>
        </w:rPr>
        <w:t>是由美國心理學家</w:t>
      </w:r>
      <w:r w:rsidR="001809BD" w:rsidRPr="001809BD">
        <w:rPr>
          <w:rFonts w:hint="eastAsia"/>
        </w:rPr>
        <w:t xml:space="preserve"> Meyer</w:t>
      </w:r>
      <w:r w:rsidR="001809BD" w:rsidRPr="001809BD">
        <w:t>(</w:t>
      </w:r>
      <w:r w:rsidR="001809BD" w:rsidRPr="001809BD">
        <w:rPr>
          <w:rFonts w:hint="eastAsia"/>
        </w:rPr>
        <w:t>1960)</w:t>
      </w:r>
      <w:r w:rsidR="002D758E" w:rsidRPr="002D758E">
        <w:rPr>
          <w:vertAlign w:val="superscript"/>
        </w:rPr>
        <w:fldChar w:fldCharType="begin"/>
      </w:r>
      <w:r w:rsidR="002D758E" w:rsidRPr="002D758E">
        <w:rPr>
          <w:vertAlign w:val="superscript"/>
        </w:rPr>
        <w:instrText xml:space="preserve"> </w:instrText>
      </w:r>
      <w:r w:rsidR="002D758E" w:rsidRPr="002D758E">
        <w:rPr>
          <w:rFonts w:hint="eastAsia"/>
          <w:vertAlign w:val="superscript"/>
        </w:rPr>
        <w:instrText>REF _Ref135124757 \r \h</w:instrText>
      </w:r>
      <w:r w:rsidR="002D758E" w:rsidRPr="002D758E">
        <w:rPr>
          <w:vertAlign w:val="superscript"/>
        </w:rPr>
        <w:instrText xml:space="preserve"> </w:instrText>
      </w:r>
      <w:r w:rsidR="002D758E">
        <w:rPr>
          <w:vertAlign w:val="superscript"/>
        </w:rPr>
        <w:instrText xml:space="preserve"> \* MERGEFORMAT </w:instrText>
      </w:r>
      <w:r w:rsidR="002D758E" w:rsidRPr="002D758E">
        <w:rPr>
          <w:vertAlign w:val="superscript"/>
        </w:rPr>
      </w:r>
      <w:r w:rsidR="002D758E" w:rsidRPr="002D758E">
        <w:rPr>
          <w:vertAlign w:val="superscript"/>
        </w:rPr>
        <w:fldChar w:fldCharType="separate"/>
      </w:r>
      <w:r w:rsidR="001B3D63">
        <w:rPr>
          <w:vertAlign w:val="superscript"/>
        </w:rPr>
        <w:t>37</w:t>
      </w:r>
      <w:r w:rsidR="002D758E" w:rsidRPr="002D758E">
        <w:rPr>
          <w:vertAlign w:val="superscript"/>
        </w:rPr>
        <w:fldChar w:fldCharType="end"/>
      </w:r>
      <w:r w:rsidR="002A0F4D" w:rsidRPr="001809BD">
        <w:rPr>
          <w:rFonts w:hint="eastAsia"/>
        </w:rPr>
        <w:t>提出</w:t>
      </w:r>
      <w:r w:rsidR="00977DDF" w:rsidRPr="001809BD">
        <w:rPr>
          <w:rFonts w:hint="eastAsia"/>
        </w:rPr>
        <w:t>的</w:t>
      </w:r>
      <w:r w:rsidR="002A0F4D" w:rsidRPr="001809BD">
        <w:rPr>
          <w:rFonts w:hint="eastAsia"/>
        </w:rPr>
        <w:t>一種測量統計學中檢驗樣本的合適性和樣本中變量之間的相互關係的方法。</w:t>
      </w:r>
      <w:r w:rsidR="002A0F4D" w:rsidRPr="003D6983">
        <w:rPr>
          <w:rFonts w:hint="eastAsia"/>
        </w:rPr>
        <w:t>KMO</w:t>
      </w:r>
      <w:r w:rsidR="002A0F4D" w:rsidRPr="003D6983">
        <w:rPr>
          <w:rFonts w:hint="eastAsia"/>
        </w:rPr>
        <w:t>值介於</w:t>
      </w:r>
      <w:r w:rsidR="002A0F4D" w:rsidRPr="003D6983">
        <w:rPr>
          <w:rFonts w:hint="eastAsia"/>
        </w:rPr>
        <w:t>0</w:t>
      </w:r>
      <w:r w:rsidR="002A0F4D" w:rsidRPr="003D6983">
        <w:rPr>
          <w:rFonts w:hint="eastAsia"/>
        </w:rPr>
        <w:t>和</w:t>
      </w:r>
      <w:r w:rsidR="002A0F4D" w:rsidRPr="003D6983">
        <w:rPr>
          <w:rFonts w:hint="eastAsia"/>
        </w:rPr>
        <w:t>1</w:t>
      </w:r>
      <w:r w:rsidR="002A0F4D" w:rsidRPr="003D6983">
        <w:rPr>
          <w:rFonts w:hint="eastAsia"/>
        </w:rPr>
        <w:t>之間，其值越接近</w:t>
      </w:r>
      <w:r w:rsidR="002A0F4D" w:rsidRPr="003D6983">
        <w:rPr>
          <w:rFonts w:hint="eastAsia"/>
        </w:rPr>
        <w:t>1</w:t>
      </w:r>
      <w:r w:rsidR="002A0F4D" w:rsidRPr="003D6983">
        <w:rPr>
          <w:rFonts w:hint="eastAsia"/>
        </w:rPr>
        <w:t>，表示樣本的合適性越好，變量之間的相互關係越密切。</w:t>
      </w:r>
      <w:r w:rsidRPr="004B5716">
        <w:t>本研究</w:t>
      </w:r>
      <w:r w:rsidRPr="004B5716">
        <w:rPr>
          <w:rFonts w:hint="eastAsia"/>
        </w:rPr>
        <w:t>之問卷</w:t>
      </w:r>
      <w:r w:rsidRPr="004B5716">
        <w:t>工具內容包</w:t>
      </w:r>
      <w:r w:rsidRPr="004B5716">
        <w:rPr>
          <w:rFonts w:hint="eastAsia"/>
        </w:rPr>
        <w:t>含以下</w:t>
      </w:r>
      <w:r w:rsidRPr="004B5716">
        <w:t>四</w:t>
      </w:r>
      <w:r w:rsidRPr="004B5716">
        <w:rPr>
          <w:rFonts w:hint="eastAsia"/>
        </w:rPr>
        <w:t>大</w:t>
      </w:r>
      <w:r w:rsidRPr="004B5716">
        <w:t>部分</w:t>
      </w:r>
      <w:r w:rsidR="00C6065C">
        <w:t>:</w:t>
      </w:r>
      <w:r w:rsidRPr="004B5716">
        <w:t>第一部分</w:t>
      </w:r>
      <w:r w:rsidRPr="004B5716">
        <w:rPr>
          <w:rFonts w:hint="eastAsia"/>
        </w:rPr>
        <w:t>為</w:t>
      </w:r>
      <w:r w:rsidRPr="004B5716">
        <w:t>知覺價值</w:t>
      </w:r>
      <w:r w:rsidRPr="004B5716">
        <w:rPr>
          <w:rFonts w:hint="eastAsia"/>
        </w:rPr>
        <w:t>包含</w:t>
      </w:r>
      <w:r w:rsidRPr="004B5716">
        <w:rPr>
          <w:rFonts w:hint="eastAsia"/>
        </w:rPr>
        <w:t>:</w:t>
      </w:r>
      <w:r w:rsidR="00D619C4">
        <w:rPr>
          <w:rFonts w:hint="eastAsia"/>
        </w:rPr>
        <w:t>功效</w:t>
      </w:r>
      <w:r w:rsidRPr="004B5716">
        <w:rPr>
          <w:rFonts w:hint="eastAsia"/>
        </w:rPr>
        <w:t>價值、情感價值</w:t>
      </w:r>
      <w:r w:rsidR="005744B8">
        <w:t>；</w:t>
      </w:r>
      <w:r w:rsidRPr="004B5716">
        <w:t>第二部分為永續</w:t>
      </w:r>
      <w:r w:rsidRPr="004B5716">
        <w:rPr>
          <w:rFonts w:hint="eastAsia"/>
        </w:rPr>
        <w:t>發展</w:t>
      </w:r>
      <w:r w:rsidR="005744B8">
        <w:t>；</w:t>
      </w:r>
      <w:r w:rsidRPr="004B5716">
        <w:t>第三部分</w:t>
      </w:r>
      <w:r w:rsidRPr="004B5716">
        <w:rPr>
          <w:rFonts w:hint="eastAsia"/>
        </w:rPr>
        <w:t>為古著服飾之購買意願</w:t>
      </w:r>
      <w:r w:rsidR="005744B8">
        <w:t>；</w:t>
      </w:r>
      <w:r w:rsidRPr="004B5716">
        <w:t>第四部分</w:t>
      </w:r>
      <w:r w:rsidRPr="004B5716">
        <w:rPr>
          <w:rFonts w:hint="eastAsia"/>
        </w:rPr>
        <w:t>為人口特徵變數</w:t>
      </w:r>
      <w:r w:rsidRPr="004B5716">
        <w:t>，</w:t>
      </w:r>
      <w:r w:rsidR="002D758E">
        <w:rPr>
          <w:rFonts w:hint="eastAsia"/>
        </w:rPr>
        <w:t>如</w:t>
      </w:r>
      <w:r w:rsidR="002D758E">
        <w:fldChar w:fldCharType="begin"/>
      </w:r>
      <w:r w:rsidR="002D758E">
        <w:instrText xml:space="preserve"> </w:instrText>
      </w:r>
      <w:r w:rsidR="002D758E">
        <w:rPr>
          <w:rFonts w:hint="eastAsia"/>
        </w:rPr>
        <w:instrText>REF _Ref135124824 \h</w:instrText>
      </w:r>
      <w:r w:rsidR="002D758E">
        <w:instrText xml:space="preserve"> </w:instrText>
      </w:r>
      <w:r w:rsidR="002D758E">
        <w:fldChar w:fldCharType="separate"/>
      </w:r>
      <w:r w:rsidR="001B3D63" w:rsidRPr="007D3C96">
        <w:t>附錄一</w:t>
      </w:r>
      <w:r w:rsidR="001B3D63">
        <w:rPr>
          <w:rFonts w:hint="eastAsia"/>
        </w:rPr>
        <w:t>:</w:t>
      </w:r>
      <w:r w:rsidR="001B3D63" w:rsidRPr="007D3C96">
        <w:rPr>
          <w:rFonts w:hint="eastAsia"/>
        </w:rPr>
        <w:t>問卷</w:t>
      </w:r>
      <w:r w:rsidR="002D758E">
        <w:fldChar w:fldCharType="end"/>
      </w:r>
      <w:r w:rsidR="002D758E">
        <w:rPr>
          <w:rFonts w:hint="eastAsia"/>
        </w:rPr>
        <w:t>所示</w:t>
      </w:r>
      <w:r w:rsidRPr="004B5716">
        <w:t>。</w:t>
      </w:r>
    </w:p>
    <w:p w14:paraId="239569E5" w14:textId="0595B6D6" w:rsidR="00932F80" w:rsidRDefault="00932F80" w:rsidP="0069510A">
      <w:pPr>
        <w:pStyle w:val="A02"/>
        <w:ind w:firstLine="488"/>
      </w:pPr>
      <w:r w:rsidRPr="0069510A">
        <w:rPr>
          <w:color w:val="000000" w:themeColor="text1"/>
        </w:rPr>
        <w:t>本研究問卷</w:t>
      </w:r>
      <w:r w:rsidRPr="0069510A">
        <w:rPr>
          <w:rFonts w:hint="eastAsia"/>
          <w:color w:val="000000" w:themeColor="text1"/>
        </w:rPr>
        <w:t>之前測</w:t>
      </w:r>
      <w:r w:rsidRPr="0069510A">
        <w:rPr>
          <w:color w:val="000000" w:themeColor="text1"/>
        </w:rPr>
        <w:t>完成後實施，其中</w:t>
      </w:r>
      <w:r w:rsidRPr="0069510A">
        <w:rPr>
          <w:rFonts w:hint="eastAsia"/>
          <w:color w:val="000000" w:themeColor="text1"/>
        </w:rPr>
        <w:t>功</w:t>
      </w:r>
      <w:r w:rsidR="00C52165" w:rsidRPr="0069510A">
        <w:rPr>
          <w:rFonts w:hint="eastAsia"/>
          <w:color w:val="000000" w:themeColor="text1"/>
        </w:rPr>
        <w:t>效</w:t>
      </w:r>
      <w:r w:rsidRPr="0069510A">
        <w:rPr>
          <w:color w:val="000000" w:themeColor="text1"/>
        </w:rPr>
        <w:t>價值</w:t>
      </w:r>
      <w:r w:rsidR="00C52165" w:rsidRPr="0069510A">
        <w:rPr>
          <w:rFonts w:hint="eastAsia"/>
          <w:color w:val="000000" w:themeColor="text1"/>
        </w:rPr>
        <w:t>8</w:t>
      </w:r>
      <w:r w:rsidRPr="0069510A">
        <w:rPr>
          <w:color w:val="000000" w:themeColor="text1"/>
        </w:rPr>
        <w:t>題</w:t>
      </w:r>
      <w:r w:rsidRPr="0069510A">
        <w:rPr>
          <w:rFonts w:hint="eastAsia"/>
          <w:color w:val="000000" w:themeColor="text1"/>
        </w:rPr>
        <w:t>、情感</w:t>
      </w:r>
      <w:r w:rsidRPr="0069510A">
        <w:rPr>
          <w:color w:val="000000" w:themeColor="text1"/>
        </w:rPr>
        <w:t>價值</w:t>
      </w:r>
      <w:r w:rsidRPr="0069510A">
        <w:rPr>
          <w:rFonts w:hint="eastAsia"/>
          <w:color w:val="000000" w:themeColor="text1"/>
        </w:rPr>
        <w:t>4</w:t>
      </w:r>
      <w:r w:rsidRPr="0069510A">
        <w:rPr>
          <w:color w:val="000000" w:themeColor="text1"/>
        </w:rPr>
        <w:t>題</w:t>
      </w:r>
      <w:r w:rsidRPr="0069510A">
        <w:rPr>
          <w:rFonts w:hint="eastAsia"/>
          <w:color w:val="000000" w:themeColor="text1"/>
        </w:rPr>
        <w:t>、</w:t>
      </w:r>
      <w:r w:rsidRPr="0069510A">
        <w:rPr>
          <w:color w:val="000000" w:themeColor="text1"/>
        </w:rPr>
        <w:t>知覺價值</w:t>
      </w:r>
      <w:r w:rsidRPr="0069510A">
        <w:rPr>
          <w:rFonts w:hint="eastAsia"/>
          <w:color w:val="000000" w:themeColor="text1"/>
        </w:rPr>
        <w:t>5</w:t>
      </w:r>
      <w:r w:rsidRPr="0069510A">
        <w:rPr>
          <w:color w:val="000000" w:themeColor="text1"/>
        </w:rPr>
        <w:t>題、</w:t>
      </w:r>
      <w:r w:rsidRPr="0069510A">
        <w:rPr>
          <w:rFonts w:hint="eastAsia"/>
          <w:color w:val="000000" w:themeColor="text1"/>
        </w:rPr>
        <w:t>永續發展</w:t>
      </w:r>
      <w:r w:rsidR="0069510A" w:rsidRPr="0069510A">
        <w:rPr>
          <w:color w:val="0D0D0D" w:themeColor="text1" w:themeTint="F2"/>
        </w:rPr>
        <w:t>13</w:t>
      </w:r>
      <w:r w:rsidRPr="0069510A">
        <w:rPr>
          <w:color w:val="0D0D0D" w:themeColor="text1" w:themeTint="F2"/>
        </w:rPr>
        <w:t>題</w:t>
      </w:r>
      <w:r w:rsidRPr="0069510A">
        <w:rPr>
          <w:color w:val="000000" w:themeColor="text1"/>
        </w:rPr>
        <w:t>及購買意願</w:t>
      </w:r>
      <w:r w:rsidRPr="0069510A">
        <w:rPr>
          <w:color w:val="000000" w:themeColor="text1"/>
        </w:rPr>
        <w:t>4</w:t>
      </w:r>
      <w:r w:rsidRPr="0069510A">
        <w:rPr>
          <w:color w:val="000000" w:themeColor="text1"/>
        </w:rPr>
        <w:t>題，利用</w:t>
      </w:r>
      <w:r w:rsidRPr="0069510A">
        <w:rPr>
          <w:color w:val="000000" w:themeColor="text1"/>
        </w:rPr>
        <w:t>Go</w:t>
      </w:r>
      <w:r>
        <w:t>ogle</w:t>
      </w:r>
      <w:r>
        <w:t>表單製作</w:t>
      </w:r>
      <w:r>
        <w:rPr>
          <w:rFonts w:hint="eastAsia"/>
        </w:rPr>
        <w:t>電子</w:t>
      </w:r>
      <w:r>
        <w:t>問卷，發放方式</w:t>
      </w:r>
      <w:r>
        <w:rPr>
          <w:rFonts w:hint="eastAsia"/>
        </w:rPr>
        <w:t>以網際網路</w:t>
      </w:r>
      <w:r>
        <w:t>，透過網路社群平台及通訊軟體等平台進行轉發</w:t>
      </w:r>
      <w:r>
        <w:rPr>
          <w:rFonts w:hint="eastAsia"/>
        </w:rPr>
        <w:t>及填答</w:t>
      </w:r>
      <w:r>
        <w:t>。</w:t>
      </w:r>
      <w:r>
        <w:rPr>
          <w:rFonts w:hint="eastAsia"/>
        </w:rPr>
        <w:t>前測</w:t>
      </w:r>
      <w:r>
        <w:t>問卷於</w:t>
      </w:r>
      <w:r>
        <w:t>2022</w:t>
      </w:r>
      <w:r>
        <w:t>年</w:t>
      </w:r>
      <w:r>
        <w:t>12</w:t>
      </w:r>
      <w:r>
        <w:t>月</w:t>
      </w:r>
      <w:r>
        <w:t>26</w:t>
      </w:r>
      <w:r>
        <w:t>日發</w:t>
      </w:r>
      <w:r>
        <w:rPr>
          <w:rFonts w:hint="eastAsia"/>
        </w:rPr>
        <w:t>放實施</w:t>
      </w:r>
      <w:r>
        <w:t>，</w:t>
      </w:r>
      <w:r>
        <w:t>2023</w:t>
      </w:r>
      <w:r>
        <w:t>年</w:t>
      </w:r>
      <w:r>
        <w:t>01</w:t>
      </w:r>
      <w:r>
        <w:t>月</w:t>
      </w:r>
      <w:r>
        <w:t>06</w:t>
      </w:r>
      <w:r>
        <w:t>日止</w:t>
      </w:r>
      <w:r>
        <w:rPr>
          <w:rFonts w:hint="eastAsia"/>
        </w:rPr>
        <w:t>，</w:t>
      </w:r>
      <w:r>
        <w:t>共回收</w:t>
      </w:r>
      <w:r>
        <w:rPr>
          <w:rFonts w:hint="eastAsia"/>
        </w:rPr>
        <w:t>5</w:t>
      </w:r>
      <w:r>
        <w:t>0</w:t>
      </w:r>
      <w:r>
        <w:t>份有效問卷。調查問卷信度方面以統計軟體</w:t>
      </w:r>
      <w:r>
        <w:t>SPSS</w:t>
      </w:r>
      <w:r>
        <w:lastRenderedPageBreak/>
        <w:t>之</w:t>
      </w:r>
      <w:r>
        <w:t xml:space="preserve">reliability </w:t>
      </w:r>
      <w:r>
        <w:t>程序計算量表</w:t>
      </w:r>
      <w:r>
        <w:rPr>
          <w:rFonts w:hint="eastAsia"/>
        </w:rPr>
        <w:t>之</w:t>
      </w:r>
      <w:r>
        <w:t xml:space="preserve">Cronbach α </w:t>
      </w:r>
      <w:r>
        <w:t>值，作為本研究工具信度之依據</w:t>
      </w:r>
      <w:r>
        <w:rPr>
          <w:rFonts w:hint="eastAsia"/>
        </w:rPr>
        <w:t>，以便作為衡量之基準</w:t>
      </w:r>
      <w:r>
        <w:t>。</w:t>
      </w:r>
    </w:p>
    <w:p w14:paraId="360C368E" w14:textId="6D5A4910" w:rsidR="00932F80" w:rsidRPr="009301D4" w:rsidRDefault="00E36111" w:rsidP="00E36111">
      <w:pPr>
        <w:pStyle w:val="2"/>
        <w:ind w:left="567"/>
      </w:pPr>
      <w:bookmarkStart w:id="109" w:name="_Toc129957646"/>
      <w:bookmarkStart w:id="110" w:name="_Toc149041053"/>
      <w:r>
        <w:t>問卷</w:t>
      </w:r>
      <w:r>
        <w:rPr>
          <w:rFonts w:hint="eastAsia"/>
        </w:rPr>
        <w:t>前測</w:t>
      </w:r>
      <w:r>
        <w:t>及信效度</w:t>
      </w:r>
      <w:r>
        <w:rPr>
          <w:rFonts w:hint="eastAsia"/>
        </w:rPr>
        <w:t>分析</w:t>
      </w:r>
      <w:bookmarkEnd w:id="109"/>
      <w:bookmarkEnd w:id="110"/>
    </w:p>
    <w:p w14:paraId="0D95C08D" w14:textId="2EB87E86" w:rsidR="00932F80" w:rsidRPr="00B9148E" w:rsidRDefault="006227AD" w:rsidP="00FC6FE9">
      <w:pPr>
        <w:pStyle w:val="A02"/>
        <w:ind w:firstLine="488"/>
      </w:pPr>
      <w:r w:rsidRPr="00B9148E">
        <w:rPr>
          <w:rFonts w:hint="eastAsia"/>
        </w:rPr>
        <w:t>經過</w:t>
      </w:r>
      <w:r w:rsidR="00EB5FFB" w:rsidRPr="00B9148E">
        <w:rPr>
          <w:rFonts w:hint="eastAsia"/>
        </w:rPr>
        <w:t>問卷</w:t>
      </w:r>
      <w:r w:rsidRPr="00B9148E">
        <w:rPr>
          <w:rFonts w:hint="eastAsia"/>
        </w:rPr>
        <w:t>前測後發現，</w:t>
      </w:r>
      <w:r w:rsidR="00EB5FFB" w:rsidRPr="00B9148E">
        <w:rPr>
          <w:rFonts w:hint="eastAsia"/>
        </w:rPr>
        <w:t>題目需要</w:t>
      </w:r>
      <w:r w:rsidRPr="00B9148E">
        <w:rPr>
          <w:rFonts w:hint="eastAsia"/>
        </w:rPr>
        <w:t>依照項目整體統計量之</w:t>
      </w:r>
      <w:r w:rsidRPr="00B9148E">
        <w:t>Cronbach's Alpha</w:t>
      </w:r>
      <w:r w:rsidRPr="00B9148E">
        <w:rPr>
          <w:rFonts w:hint="eastAsia"/>
        </w:rPr>
        <w:t>值刪減題目</w:t>
      </w:r>
      <w:r w:rsidRPr="00B9148E">
        <w:t>，</w:t>
      </w:r>
      <w:r w:rsidRPr="00B9148E">
        <w:rPr>
          <w:rFonts w:hint="eastAsia"/>
        </w:rPr>
        <w:t>以提高可靠性統計量，</w:t>
      </w:r>
      <w:r w:rsidR="00C850DA" w:rsidRPr="00B9148E">
        <w:rPr>
          <w:rFonts w:hint="eastAsia"/>
        </w:rPr>
        <w:t>因為研究者與多位受測者探討問</w:t>
      </w:r>
      <w:r w:rsidR="00827120" w:rsidRPr="00B9148E">
        <w:rPr>
          <w:rFonts w:hint="eastAsia"/>
        </w:rPr>
        <w:t>卷題</w:t>
      </w:r>
      <w:r w:rsidR="00E56143" w:rsidRPr="00B9148E">
        <w:rPr>
          <w:rFonts w:hint="eastAsia"/>
        </w:rPr>
        <w:t>目</w:t>
      </w:r>
      <w:r w:rsidR="00827120" w:rsidRPr="00B9148E">
        <w:rPr>
          <w:rFonts w:hint="eastAsia"/>
        </w:rPr>
        <w:t>之</w:t>
      </w:r>
      <w:r w:rsidR="00C850DA" w:rsidRPr="00B9148E">
        <w:rPr>
          <w:rFonts w:hint="eastAsia"/>
        </w:rPr>
        <w:t>多寡是否會影響其作答感受，多位受測者表示減少題目能促使受測時更聚精會神的填答，以提高問卷回答之品質</w:t>
      </w:r>
      <w:r w:rsidR="007C1D74" w:rsidRPr="00B9148E">
        <w:rPr>
          <w:rFonts w:hint="eastAsia"/>
        </w:rPr>
        <w:t>以及效率</w:t>
      </w:r>
      <w:r w:rsidR="00A10262" w:rsidRPr="00B9148E">
        <w:rPr>
          <w:rFonts w:hint="eastAsia"/>
        </w:rPr>
        <w:t>，於是研究者決定刪除以下內容，</w:t>
      </w:r>
      <w:r w:rsidR="00EB5FFB" w:rsidRPr="00B9148E">
        <w:rPr>
          <w:rFonts w:hint="eastAsia"/>
        </w:rPr>
        <w:t>其中包含</w:t>
      </w:r>
      <w:r w:rsidR="00932F80" w:rsidRPr="00B9148E">
        <w:t>知覺價值</w:t>
      </w:r>
      <w:r w:rsidR="00932F80" w:rsidRPr="00B9148E">
        <w:rPr>
          <w:rFonts w:hint="eastAsia"/>
        </w:rPr>
        <w:t>包含</w:t>
      </w:r>
      <w:r w:rsidR="00932F80" w:rsidRPr="00B9148E">
        <w:rPr>
          <w:rFonts w:hint="eastAsia"/>
        </w:rPr>
        <w:t>:</w:t>
      </w:r>
      <w:r w:rsidR="00932F80" w:rsidRPr="00B9148E">
        <w:rPr>
          <w:rFonts w:hint="eastAsia"/>
        </w:rPr>
        <w:t>功</w:t>
      </w:r>
      <w:r w:rsidR="00501394" w:rsidRPr="00B9148E">
        <w:rPr>
          <w:rFonts w:hint="eastAsia"/>
        </w:rPr>
        <w:t>效</w:t>
      </w:r>
      <w:r w:rsidR="00932F80" w:rsidRPr="00B9148E">
        <w:rPr>
          <w:rFonts w:hint="eastAsia"/>
        </w:rPr>
        <w:t>價值、情感價值</w:t>
      </w:r>
      <w:r w:rsidR="00606689" w:rsidRPr="00B9148E">
        <w:rPr>
          <w:rFonts w:hint="eastAsia"/>
        </w:rPr>
        <w:t>，</w:t>
      </w:r>
      <w:r w:rsidR="00932F80" w:rsidRPr="00B9148E">
        <w:t>預</w:t>
      </w:r>
      <w:r w:rsidR="00932F80" w:rsidRPr="00B9148E">
        <w:rPr>
          <w:rFonts w:hint="eastAsia"/>
        </w:rPr>
        <w:t>測</w:t>
      </w:r>
      <w:r w:rsidR="00932F80" w:rsidRPr="00B9148E">
        <w:t>問卷原編</w:t>
      </w:r>
      <w:r w:rsidR="00932F80" w:rsidRPr="00B9148E">
        <w:rPr>
          <w:rFonts w:hint="eastAsia"/>
        </w:rPr>
        <w:t>之題數共</w:t>
      </w:r>
      <w:r w:rsidR="00932F80" w:rsidRPr="00B9148E">
        <w:t>17</w:t>
      </w:r>
      <w:r w:rsidR="00932F80" w:rsidRPr="00B9148E">
        <w:t>題，刪除</w:t>
      </w:r>
      <w:r w:rsidR="00932F80" w:rsidRPr="00B9148E">
        <w:rPr>
          <w:rFonts w:hint="eastAsia"/>
        </w:rPr>
        <w:t>題目為</w:t>
      </w:r>
      <w:r w:rsidR="00932F80" w:rsidRPr="00B9148E">
        <w:t>第</w:t>
      </w:r>
      <w:r w:rsidR="00932F80" w:rsidRPr="00B9148E">
        <w:t>4</w:t>
      </w:r>
      <w:r w:rsidR="00932F80" w:rsidRPr="00B9148E">
        <w:t>、</w:t>
      </w:r>
      <w:r w:rsidR="00932F80" w:rsidRPr="00B9148E">
        <w:rPr>
          <w:rFonts w:hint="eastAsia"/>
        </w:rPr>
        <w:t>6</w:t>
      </w:r>
      <w:r w:rsidR="00932F80" w:rsidRPr="00B9148E">
        <w:t>、</w:t>
      </w:r>
      <w:r w:rsidR="00932F80" w:rsidRPr="00B9148E">
        <w:t>16</w:t>
      </w:r>
      <w:r w:rsidR="00932F80" w:rsidRPr="00B9148E">
        <w:rPr>
          <w:rFonts w:hint="eastAsia"/>
        </w:rPr>
        <w:t>及</w:t>
      </w:r>
      <w:r w:rsidR="00932F80" w:rsidRPr="00B9148E">
        <w:t>17</w:t>
      </w:r>
      <w:r w:rsidR="00932F80" w:rsidRPr="00B9148E">
        <w:t>題，分別為「功</w:t>
      </w:r>
      <w:r w:rsidR="00501394" w:rsidRPr="00B9148E">
        <w:rPr>
          <w:rFonts w:hint="eastAsia"/>
        </w:rPr>
        <w:t>效</w:t>
      </w:r>
      <w:r w:rsidR="00932F80" w:rsidRPr="00B9148E">
        <w:t>價值」構面</w:t>
      </w:r>
      <w:r w:rsidR="00501394" w:rsidRPr="00B9148E">
        <w:t>6</w:t>
      </w:r>
      <w:r w:rsidR="00932F80" w:rsidRPr="00B9148E">
        <w:t>題</w:t>
      </w:r>
      <w:r w:rsidR="00932F80" w:rsidRPr="00B9148E">
        <w:t xml:space="preserve"> </w:t>
      </w:r>
      <w:r w:rsidR="005744B8" w:rsidRPr="00B9148E">
        <w:t>；</w:t>
      </w:r>
      <w:r w:rsidR="00932F80" w:rsidRPr="00B9148E">
        <w:t>「情感價值」構面</w:t>
      </w:r>
      <w:r w:rsidR="00932F80" w:rsidRPr="00B9148E">
        <w:t>4</w:t>
      </w:r>
      <w:r w:rsidR="00932F80" w:rsidRPr="00B9148E">
        <w:t>題</w:t>
      </w:r>
      <w:r w:rsidR="005744B8" w:rsidRPr="00B9148E">
        <w:t>；</w:t>
      </w:r>
      <w:r w:rsidR="00932F80" w:rsidRPr="00B9148E">
        <w:t>「</w:t>
      </w:r>
      <w:r w:rsidR="00932F80" w:rsidRPr="00B9148E">
        <w:rPr>
          <w:rFonts w:hint="eastAsia"/>
        </w:rPr>
        <w:t>知覺</w:t>
      </w:r>
      <w:r w:rsidR="00932F80" w:rsidRPr="00B9148E">
        <w:t>價值」構面</w:t>
      </w:r>
      <w:r w:rsidR="00932F80" w:rsidRPr="00B9148E">
        <w:t>3</w:t>
      </w:r>
      <w:r w:rsidR="00932F80" w:rsidRPr="00B9148E">
        <w:t>題，共</w:t>
      </w:r>
      <w:r w:rsidR="00932F80" w:rsidRPr="00B9148E">
        <w:t>13</w:t>
      </w:r>
      <w:r w:rsidR="00932F80" w:rsidRPr="00B9148E">
        <w:t>題</w:t>
      </w:r>
      <w:r w:rsidR="00606689" w:rsidRPr="00B9148E">
        <w:rPr>
          <w:rFonts w:hint="eastAsia"/>
        </w:rPr>
        <w:t>。</w:t>
      </w:r>
      <w:r w:rsidR="0046154F" w:rsidRPr="00B9148E">
        <w:rPr>
          <w:rFonts w:hint="eastAsia"/>
        </w:rPr>
        <w:t>永續發展，原</w:t>
      </w:r>
      <w:r w:rsidR="0046154F" w:rsidRPr="00B9148E">
        <w:t>預</w:t>
      </w:r>
      <w:r w:rsidR="0046154F" w:rsidRPr="00B9148E">
        <w:rPr>
          <w:rFonts w:hint="eastAsia"/>
        </w:rPr>
        <w:t>測</w:t>
      </w:r>
      <w:r w:rsidR="0046154F" w:rsidRPr="00B9148E">
        <w:t>問卷原編</w:t>
      </w:r>
      <w:r w:rsidR="0046154F" w:rsidRPr="00B9148E">
        <w:rPr>
          <w:rFonts w:hint="eastAsia"/>
        </w:rPr>
        <w:t>之題數共</w:t>
      </w:r>
      <w:r w:rsidR="0046154F" w:rsidRPr="00B9148E">
        <w:t>13</w:t>
      </w:r>
      <w:r w:rsidR="0046154F" w:rsidRPr="00B9148E">
        <w:t>題，刪除</w:t>
      </w:r>
      <w:r w:rsidR="0046154F" w:rsidRPr="00B9148E">
        <w:rPr>
          <w:rFonts w:hint="eastAsia"/>
        </w:rPr>
        <w:t>題目為</w:t>
      </w:r>
      <w:r w:rsidR="0046154F" w:rsidRPr="00B9148E">
        <w:t>第</w:t>
      </w:r>
      <w:r w:rsidR="0046154F" w:rsidRPr="00B9148E">
        <w:rPr>
          <w:rFonts w:hint="eastAsia"/>
        </w:rPr>
        <w:t>2</w:t>
      </w:r>
      <w:r w:rsidR="0046154F" w:rsidRPr="00B9148E">
        <w:t>2</w:t>
      </w:r>
      <w:r w:rsidR="0046154F" w:rsidRPr="00B9148E">
        <w:t>題，共</w:t>
      </w:r>
      <w:r w:rsidR="0046154F" w:rsidRPr="00B9148E">
        <w:t>1</w:t>
      </w:r>
      <w:r w:rsidR="0046154F" w:rsidRPr="00B9148E">
        <w:rPr>
          <w:rFonts w:hint="eastAsia"/>
        </w:rPr>
        <w:t>2</w:t>
      </w:r>
      <w:r w:rsidR="0046154F" w:rsidRPr="00B9148E">
        <w:t>題</w:t>
      </w:r>
      <w:r w:rsidR="00606689" w:rsidRPr="00B9148E">
        <w:rPr>
          <w:rFonts w:hint="eastAsia"/>
        </w:rPr>
        <w:t>。</w:t>
      </w:r>
      <w:r w:rsidR="0046154F" w:rsidRPr="00B9148E">
        <w:rPr>
          <w:rFonts w:hint="eastAsia"/>
        </w:rPr>
        <w:t>購買意願</w:t>
      </w:r>
      <w:r w:rsidR="00606689" w:rsidRPr="00B9148E">
        <w:rPr>
          <w:rFonts w:hint="eastAsia"/>
        </w:rPr>
        <w:t>，原</w:t>
      </w:r>
      <w:r w:rsidR="00606689" w:rsidRPr="00B9148E">
        <w:t>預</w:t>
      </w:r>
      <w:r w:rsidR="00606689" w:rsidRPr="00B9148E">
        <w:rPr>
          <w:rFonts w:hint="eastAsia"/>
        </w:rPr>
        <w:t>測</w:t>
      </w:r>
      <w:r w:rsidR="00606689" w:rsidRPr="00B9148E">
        <w:t>問卷原編</w:t>
      </w:r>
      <w:r w:rsidR="00606689" w:rsidRPr="00B9148E">
        <w:rPr>
          <w:rFonts w:hint="eastAsia"/>
        </w:rPr>
        <w:t>之題數共</w:t>
      </w:r>
      <w:r w:rsidR="00606689" w:rsidRPr="00B9148E">
        <w:rPr>
          <w:rFonts w:hint="eastAsia"/>
        </w:rPr>
        <w:t>4</w:t>
      </w:r>
      <w:r w:rsidR="00606689" w:rsidRPr="00B9148E">
        <w:t>題</w:t>
      </w:r>
      <w:r w:rsidR="0046154F" w:rsidRPr="00B9148E">
        <w:t>，刪除</w:t>
      </w:r>
      <w:r w:rsidR="0046154F" w:rsidRPr="00B9148E">
        <w:rPr>
          <w:rFonts w:hint="eastAsia"/>
        </w:rPr>
        <w:t>題目為</w:t>
      </w:r>
      <w:r w:rsidR="0046154F" w:rsidRPr="00B9148E">
        <w:t>第</w:t>
      </w:r>
      <w:r w:rsidR="0046154F" w:rsidRPr="00B9148E">
        <w:t>33</w:t>
      </w:r>
      <w:r w:rsidR="0046154F" w:rsidRPr="00B9148E">
        <w:t>題，共</w:t>
      </w:r>
      <w:r w:rsidR="0046154F" w:rsidRPr="00B9148E">
        <w:rPr>
          <w:rFonts w:hint="eastAsia"/>
        </w:rPr>
        <w:t>3</w:t>
      </w:r>
      <w:r w:rsidR="0046154F" w:rsidRPr="00B9148E">
        <w:t>題</w:t>
      </w:r>
      <w:r w:rsidR="00932F80" w:rsidRPr="00B9148E">
        <w:rPr>
          <w:rFonts w:hint="eastAsia"/>
        </w:rPr>
        <w:t>為</w:t>
      </w:r>
      <w:r w:rsidR="00932F80" w:rsidRPr="00B9148E">
        <w:t>正式問卷</w:t>
      </w:r>
      <w:r w:rsidR="00932F80" w:rsidRPr="00B9148E">
        <w:rPr>
          <w:rFonts w:hint="eastAsia"/>
        </w:rPr>
        <w:t>之</w:t>
      </w:r>
      <w:r w:rsidR="00932F80" w:rsidRPr="00B9148E">
        <w:t>使用，如</w:t>
      </w:r>
      <w:r w:rsidR="003235A4" w:rsidRPr="00B9148E">
        <w:fldChar w:fldCharType="begin"/>
      </w:r>
      <w:r w:rsidR="003235A4" w:rsidRPr="00B9148E">
        <w:instrText xml:space="preserve"> REF _Ref135055687 \h </w:instrText>
      </w:r>
      <w:r w:rsidR="00B9148E">
        <w:instrText xml:space="preserve"> \* MERGEFORMAT </w:instrText>
      </w:r>
      <w:r w:rsidR="003235A4" w:rsidRPr="00B9148E">
        <w:fldChar w:fldCharType="separate"/>
      </w:r>
      <w:r w:rsidR="001B3D63">
        <w:rPr>
          <w:rFonts w:hint="eastAsia"/>
        </w:rPr>
        <w:t>表</w:t>
      </w:r>
      <w:r w:rsidR="001B3D63">
        <w:rPr>
          <w:rFonts w:hint="eastAsia"/>
        </w:rPr>
        <w:t xml:space="preserve"> </w:t>
      </w:r>
      <w:r w:rsidR="001B3D63">
        <w:t>3</w:t>
      </w:r>
      <w:r w:rsidR="001B3D63">
        <w:noBreakHyphen/>
        <w:t>3</w:t>
      </w:r>
      <w:r w:rsidR="003235A4" w:rsidRPr="00B9148E">
        <w:fldChar w:fldCharType="end"/>
      </w:r>
      <w:r w:rsidR="00027C9F" w:rsidRPr="00B9148E">
        <w:rPr>
          <w:rFonts w:hint="eastAsia"/>
        </w:rPr>
        <w:t>、</w:t>
      </w:r>
      <w:r w:rsidR="00FC6FE9">
        <w:fldChar w:fldCharType="begin"/>
      </w:r>
      <w:r w:rsidR="00FC6FE9">
        <w:instrText xml:space="preserve"> </w:instrText>
      </w:r>
      <w:r w:rsidR="00FC6FE9">
        <w:rPr>
          <w:rFonts w:hint="eastAsia"/>
        </w:rPr>
        <w:instrText>REF _Ref136184273 \h</w:instrText>
      </w:r>
      <w:r w:rsidR="00FC6FE9">
        <w:instrText xml:space="preserve"> </w:instrText>
      </w:r>
      <w:r w:rsidR="00FC6FE9">
        <w:fldChar w:fldCharType="separate"/>
      </w:r>
      <w:r w:rsidR="001B3D63">
        <w:t>表</w:t>
      </w:r>
      <w:r w:rsidR="001B3D63">
        <w:t xml:space="preserve"> </w:t>
      </w:r>
      <w:r w:rsidR="001B3D63">
        <w:rPr>
          <w:noProof/>
        </w:rPr>
        <w:t>3</w:t>
      </w:r>
      <w:r w:rsidR="001B3D63">
        <w:noBreakHyphen/>
      </w:r>
      <w:r w:rsidR="001B3D63">
        <w:rPr>
          <w:noProof/>
        </w:rPr>
        <w:t>4</w:t>
      </w:r>
      <w:r w:rsidR="00FC6FE9">
        <w:fldChar w:fldCharType="end"/>
      </w:r>
      <w:r w:rsidR="00186D38" w:rsidRPr="00B9148E">
        <w:rPr>
          <w:rFonts w:hint="eastAsia"/>
        </w:rPr>
        <w:t>所示</w:t>
      </w:r>
      <w:r w:rsidR="001F5710" w:rsidRPr="00B9148E">
        <w:rPr>
          <w:rFonts w:hint="eastAsia"/>
        </w:rPr>
        <w:t>，研究者認為這將更有助於聚焦論文的內容，使寫作更加有系統性</w:t>
      </w:r>
      <w:r w:rsidR="00C13C7E" w:rsidRPr="00B9148E">
        <w:rPr>
          <w:rFonts w:hint="eastAsia"/>
        </w:rPr>
        <w:t>，且依然能夠更確定了構面之間的相關性，進一步選擇具體的論文呈現內容</w:t>
      </w:r>
      <w:r w:rsidR="000C5118" w:rsidRPr="00B9148E">
        <w:rPr>
          <w:rFonts w:hint="eastAsia"/>
        </w:rPr>
        <w:t>，不論是</w:t>
      </w:r>
      <w:r w:rsidR="00C13C7E" w:rsidRPr="00B9148E">
        <w:rPr>
          <w:rFonts w:hint="eastAsia"/>
        </w:rPr>
        <w:t>從文獻中搜尋相關的研究主題，了解相關研究的動態</w:t>
      </w:r>
      <w:r w:rsidR="000C5118" w:rsidRPr="00B9148E">
        <w:rPr>
          <w:rFonts w:hint="eastAsia"/>
        </w:rPr>
        <w:t>以及</w:t>
      </w:r>
      <w:r w:rsidR="00C13C7E" w:rsidRPr="00B9148E">
        <w:rPr>
          <w:rFonts w:hint="eastAsia"/>
        </w:rPr>
        <w:t>趨勢，</w:t>
      </w:r>
      <w:r w:rsidR="00564F21" w:rsidRPr="00B9148E">
        <w:rPr>
          <w:rFonts w:hint="eastAsia"/>
        </w:rPr>
        <w:t>更</w:t>
      </w:r>
      <w:r w:rsidR="000C5118" w:rsidRPr="00B9148E">
        <w:rPr>
          <w:rFonts w:hint="eastAsia"/>
        </w:rPr>
        <w:t>可以</w:t>
      </w:r>
      <w:r w:rsidR="00C13C7E" w:rsidRPr="00B9148E">
        <w:rPr>
          <w:rFonts w:hint="eastAsia"/>
        </w:rPr>
        <w:t>確保題目</w:t>
      </w:r>
      <w:r w:rsidR="00564F21" w:rsidRPr="00B9148E">
        <w:rPr>
          <w:rFonts w:hint="eastAsia"/>
        </w:rPr>
        <w:t>是</w:t>
      </w:r>
      <w:r w:rsidR="00C13C7E" w:rsidRPr="00B9148E">
        <w:rPr>
          <w:rFonts w:hint="eastAsia"/>
        </w:rPr>
        <w:t>具</w:t>
      </w:r>
      <w:r w:rsidR="00564F21" w:rsidRPr="00B9148E">
        <w:rPr>
          <w:rFonts w:hint="eastAsia"/>
        </w:rPr>
        <w:t>備</w:t>
      </w:r>
      <w:r w:rsidR="00C13C7E" w:rsidRPr="00B9148E">
        <w:rPr>
          <w:rFonts w:hint="eastAsia"/>
        </w:rPr>
        <w:t>可行性</w:t>
      </w:r>
      <w:r w:rsidR="00564F21" w:rsidRPr="00B9148E">
        <w:rPr>
          <w:rFonts w:hint="eastAsia"/>
        </w:rPr>
        <w:t>的</w:t>
      </w:r>
      <w:r w:rsidR="00932F80" w:rsidRPr="00B9148E">
        <w:t>。</w:t>
      </w:r>
    </w:p>
    <w:p w14:paraId="47E0B29B" w14:textId="40CE8980" w:rsidR="00AC5A63" w:rsidRDefault="00AC5A63" w:rsidP="00AC5A63">
      <w:pPr>
        <w:pStyle w:val="B1"/>
        <w:spacing w:before="240"/>
      </w:pPr>
      <w:bookmarkStart w:id="111" w:name="_Ref135055687"/>
      <w:bookmarkStart w:id="112" w:name="_Toc149041070"/>
      <w:r>
        <w:rPr>
          <w:rFonts w:hint="eastAsia"/>
        </w:rPr>
        <w:t xml:space="preserve">表 </w:t>
      </w:r>
      <w:r w:rsidR="008323E4">
        <w:fldChar w:fldCharType="begin"/>
      </w:r>
      <w:r w:rsidR="008323E4">
        <w:instrText xml:space="preserve"> </w:instrText>
      </w:r>
      <w:r w:rsidR="008323E4">
        <w:rPr>
          <w:rFonts w:hint="eastAsia"/>
        </w:rPr>
        <w:instrText>STYLEREF 1 \s</w:instrText>
      </w:r>
      <w:r w:rsidR="008323E4">
        <w:instrText xml:space="preserve"> </w:instrText>
      </w:r>
      <w:r w:rsidR="008323E4">
        <w:fldChar w:fldCharType="separate"/>
      </w:r>
      <w:r w:rsidR="001B3D63">
        <w:rPr>
          <w:noProof/>
        </w:rPr>
        <w:t>3</w:t>
      </w:r>
      <w:r w:rsidR="008323E4">
        <w:fldChar w:fldCharType="end"/>
      </w:r>
      <w:r w:rsidR="008323E4">
        <w:noBreakHyphen/>
      </w:r>
      <w:r w:rsidR="008323E4">
        <w:fldChar w:fldCharType="begin"/>
      </w:r>
      <w:r w:rsidR="008323E4">
        <w:instrText xml:space="preserve"> </w:instrText>
      </w:r>
      <w:r w:rsidR="008323E4">
        <w:rPr>
          <w:rFonts w:hint="eastAsia"/>
        </w:rPr>
        <w:instrText>SEQ 表 \* ARABIC \s 1</w:instrText>
      </w:r>
      <w:r w:rsidR="008323E4">
        <w:instrText xml:space="preserve"> </w:instrText>
      </w:r>
      <w:r w:rsidR="008323E4">
        <w:fldChar w:fldCharType="separate"/>
      </w:r>
      <w:r w:rsidR="001B3D63">
        <w:rPr>
          <w:noProof/>
        </w:rPr>
        <w:t>3</w:t>
      </w:r>
      <w:r w:rsidR="008323E4">
        <w:fldChar w:fldCharType="end"/>
      </w:r>
      <w:bookmarkEnd w:id="111"/>
      <w:r w:rsidR="00671FB9">
        <w:rPr>
          <w:rFonts w:hint="eastAsia"/>
        </w:rPr>
        <w:t>前測</w:t>
      </w:r>
      <w:r>
        <w:t>問卷</w:t>
      </w:r>
      <w:r w:rsidR="00A779BA">
        <w:rPr>
          <w:rFonts w:hint="eastAsia"/>
        </w:rPr>
        <w:t>之</w:t>
      </w:r>
      <w:r>
        <w:rPr>
          <w:rFonts w:hint="eastAsia"/>
        </w:rPr>
        <w:t>信度</w:t>
      </w:r>
      <w:r>
        <w:t>分析</w:t>
      </w:r>
      <w:bookmarkEnd w:id="112"/>
    </w:p>
    <w:tbl>
      <w:tblPr>
        <w:tblStyle w:val="ad"/>
        <w:tblW w:w="963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670"/>
        <w:gridCol w:w="5752"/>
        <w:gridCol w:w="1048"/>
        <w:gridCol w:w="1169"/>
      </w:tblGrid>
      <w:tr w:rsidR="00A779BA" w:rsidRPr="009453A5" w14:paraId="3AB3F1CB" w14:textId="77777777" w:rsidTr="00607816">
        <w:tc>
          <w:tcPr>
            <w:tcW w:w="1670" w:type="dxa"/>
            <w:tcBorders>
              <w:top w:val="single" w:sz="8" w:space="0" w:color="auto"/>
              <w:bottom w:val="single" w:sz="4" w:space="0" w:color="auto"/>
            </w:tcBorders>
            <w:shd w:val="clear" w:color="auto" w:fill="auto"/>
          </w:tcPr>
          <w:p w14:paraId="7AB83401" w14:textId="77777777" w:rsidR="00A779BA" w:rsidRPr="00D41128" w:rsidRDefault="00A779BA" w:rsidP="00DA45B4">
            <w:pPr>
              <w:snapToGrid w:val="0"/>
              <w:rPr>
                <w:snapToGrid w:val="0"/>
                <w:kern w:val="0"/>
                <w:sz w:val="22"/>
              </w:rPr>
            </w:pPr>
            <w:r w:rsidRPr="00D41128">
              <w:rPr>
                <w:rFonts w:hint="eastAsia"/>
                <w:snapToGrid w:val="0"/>
                <w:kern w:val="0"/>
                <w:sz w:val="22"/>
              </w:rPr>
              <w:t>構面</w:t>
            </w:r>
          </w:p>
        </w:tc>
        <w:tc>
          <w:tcPr>
            <w:tcW w:w="5752" w:type="dxa"/>
            <w:tcBorders>
              <w:top w:val="single" w:sz="8" w:space="0" w:color="auto"/>
              <w:bottom w:val="single" w:sz="4" w:space="0" w:color="auto"/>
            </w:tcBorders>
            <w:shd w:val="clear" w:color="auto" w:fill="auto"/>
          </w:tcPr>
          <w:p w14:paraId="07AFFD6B" w14:textId="189A5424" w:rsidR="00A779BA" w:rsidRPr="00D41128" w:rsidRDefault="00053686" w:rsidP="00DA45B4">
            <w:pPr>
              <w:snapToGrid w:val="0"/>
              <w:rPr>
                <w:snapToGrid w:val="0"/>
                <w:kern w:val="0"/>
                <w:sz w:val="22"/>
              </w:rPr>
            </w:pPr>
            <w:r w:rsidRPr="00D41128">
              <w:rPr>
                <w:rFonts w:hint="eastAsia"/>
                <w:snapToGrid w:val="0"/>
                <w:kern w:val="0"/>
                <w:sz w:val="22"/>
              </w:rPr>
              <w:t>前測</w:t>
            </w:r>
            <w:r w:rsidR="00A779BA" w:rsidRPr="00D41128">
              <w:rPr>
                <w:rFonts w:hint="eastAsia"/>
                <w:snapToGrid w:val="0"/>
                <w:kern w:val="0"/>
                <w:sz w:val="22"/>
              </w:rPr>
              <w:t>問卷題目</w:t>
            </w:r>
          </w:p>
        </w:tc>
        <w:tc>
          <w:tcPr>
            <w:tcW w:w="1048" w:type="dxa"/>
            <w:tcBorders>
              <w:top w:val="single" w:sz="8" w:space="0" w:color="auto"/>
              <w:bottom w:val="single" w:sz="4" w:space="0" w:color="auto"/>
            </w:tcBorders>
            <w:shd w:val="clear" w:color="auto" w:fill="auto"/>
          </w:tcPr>
          <w:p w14:paraId="0599B516" w14:textId="77777777" w:rsidR="00A779BA" w:rsidRPr="00D41128" w:rsidRDefault="00A779BA" w:rsidP="00DA45B4">
            <w:pPr>
              <w:snapToGrid w:val="0"/>
              <w:rPr>
                <w:snapToGrid w:val="0"/>
                <w:kern w:val="0"/>
                <w:sz w:val="22"/>
              </w:rPr>
            </w:pPr>
            <w:r w:rsidRPr="00D41128">
              <w:rPr>
                <w:snapToGrid w:val="0"/>
                <w:kern w:val="0"/>
                <w:sz w:val="22"/>
              </w:rPr>
              <w:t>Cronbach Alpha</w:t>
            </w:r>
          </w:p>
        </w:tc>
        <w:tc>
          <w:tcPr>
            <w:tcW w:w="1169" w:type="dxa"/>
            <w:tcBorders>
              <w:top w:val="single" w:sz="8" w:space="0" w:color="auto"/>
              <w:bottom w:val="single" w:sz="4" w:space="0" w:color="auto"/>
            </w:tcBorders>
            <w:shd w:val="clear" w:color="auto" w:fill="auto"/>
          </w:tcPr>
          <w:p w14:paraId="74C4BDD8" w14:textId="77777777" w:rsidR="00A779BA" w:rsidRPr="00D41128" w:rsidRDefault="00A779BA" w:rsidP="00DA45B4">
            <w:pPr>
              <w:snapToGrid w:val="0"/>
              <w:rPr>
                <w:snapToGrid w:val="0"/>
                <w:kern w:val="0"/>
                <w:sz w:val="22"/>
              </w:rPr>
            </w:pPr>
            <w:r w:rsidRPr="00D41128">
              <w:rPr>
                <w:rFonts w:hint="eastAsia"/>
                <w:snapToGrid w:val="0"/>
                <w:kern w:val="0"/>
                <w:sz w:val="22"/>
              </w:rPr>
              <w:t xml:space="preserve">Kaiser-Meyer-Olkin </w:t>
            </w:r>
          </w:p>
        </w:tc>
      </w:tr>
      <w:tr w:rsidR="009453A5" w:rsidRPr="009453A5" w14:paraId="1EBA9DDA" w14:textId="77777777" w:rsidTr="00C875D1">
        <w:trPr>
          <w:trHeight w:val="2687"/>
        </w:trPr>
        <w:tc>
          <w:tcPr>
            <w:tcW w:w="1670" w:type="dxa"/>
            <w:tcBorders>
              <w:top w:val="single" w:sz="4" w:space="0" w:color="auto"/>
              <w:bottom w:val="nil"/>
            </w:tcBorders>
            <w:shd w:val="clear" w:color="auto" w:fill="auto"/>
          </w:tcPr>
          <w:p w14:paraId="244FC8FF" w14:textId="77777777" w:rsidR="009453A5" w:rsidRPr="00D41128" w:rsidRDefault="00A64102" w:rsidP="00DA45B4">
            <w:pPr>
              <w:snapToGrid w:val="0"/>
              <w:rPr>
                <w:sz w:val="22"/>
              </w:rPr>
            </w:pPr>
            <w:sdt>
              <w:sdtPr>
                <w:rPr>
                  <w:sz w:val="22"/>
                </w:rPr>
                <w:tag w:val="goog_rdk_24"/>
                <w:id w:val="1630124805"/>
              </w:sdtPr>
              <w:sdtEndPr/>
              <w:sdtContent>
                <w:r w:rsidR="009453A5" w:rsidRPr="00D41128">
                  <w:rPr>
                    <w:sz w:val="22"/>
                  </w:rPr>
                  <w:t>【</w:t>
                </w:r>
                <w:r w:rsidR="009453A5" w:rsidRPr="00D41128">
                  <w:rPr>
                    <w:snapToGrid w:val="0"/>
                    <w:kern w:val="0"/>
                    <w:sz w:val="22"/>
                  </w:rPr>
                  <w:t>功</w:t>
                </w:r>
                <w:r w:rsidR="009453A5" w:rsidRPr="00D41128">
                  <w:rPr>
                    <w:rFonts w:hint="eastAsia"/>
                    <w:snapToGrid w:val="0"/>
                    <w:kern w:val="0"/>
                    <w:sz w:val="22"/>
                  </w:rPr>
                  <w:t>效</w:t>
                </w:r>
                <w:r w:rsidR="009453A5" w:rsidRPr="00D41128">
                  <w:rPr>
                    <w:snapToGrid w:val="0"/>
                    <w:kern w:val="0"/>
                    <w:sz w:val="22"/>
                  </w:rPr>
                  <w:t>價</w:t>
                </w:r>
                <w:r w:rsidR="009453A5" w:rsidRPr="00D41128">
                  <w:rPr>
                    <w:rFonts w:hint="eastAsia"/>
                    <w:snapToGrid w:val="0"/>
                    <w:kern w:val="0"/>
                    <w:sz w:val="22"/>
                  </w:rPr>
                  <w:t>值</w:t>
                </w:r>
                <w:r w:rsidR="009453A5" w:rsidRPr="00D41128">
                  <w:rPr>
                    <w:rFonts w:hint="eastAsia"/>
                    <w:sz w:val="22"/>
                  </w:rPr>
                  <w:t>】</w:t>
                </w:r>
              </w:sdtContent>
            </w:sdt>
          </w:p>
        </w:tc>
        <w:tc>
          <w:tcPr>
            <w:tcW w:w="5752" w:type="dxa"/>
            <w:tcBorders>
              <w:top w:val="single" w:sz="4" w:space="0" w:color="auto"/>
              <w:bottom w:val="nil"/>
            </w:tcBorders>
            <w:shd w:val="clear" w:color="auto" w:fill="auto"/>
          </w:tcPr>
          <w:p w14:paraId="23DEA6B8" w14:textId="5823AA96" w:rsidR="009453A5" w:rsidRPr="00D41128" w:rsidRDefault="009453A5" w:rsidP="00A50DCB">
            <w:pPr>
              <w:pStyle w:val="B3"/>
              <w:spacing w:line="360" w:lineRule="auto"/>
              <w:rPr>
                <w:sz w:val="22"/>
              </w:rPr>
            </w:pPr>
            <w:r w:rsidRPr="00D41128">
              <w:rPr>
                <w:sz w:val="22"/>
              </w:rPr>
              <w:t>我覺得古著服飾是</w:t>
            </w:r>
          </w:p>
          <w:p w14:paraId="205483FD" w14:textId="77777777" w:rsidR="009453A5" w:rsidRPr="00D41128" w:rsidRDefault="00A64102" w:rsidP="00791536">
            <w:pPr>
              <w:pStyle w:val="B3"/>
              <w:numPr>
                <w:ilvl w:val="0"/>
                <w:numId w:val="23"/>
              </w:numPr>
              <w:spacing w:line="360" w:lineRule="atLeast"/>
              <w:rPr>
                <w:sz w:val="22"/>
              </w:rPr>
            </w:pPr>
            <w:sdt>
              <w:sdtPr>
                <w:rPr>
                  <w:sz w:val="22"/>
                </w:rPr>
                <w:tag w:val="goog_rdk_32"/>
                <w:id w:val="119961883"/>
              </w:sdtPr>
              <w:sdtEndPr/>
              <w:sdtContent>
                <w:r w:rsidR="009453A5" w:rsidRPr="00D41128">
                  <w:rPr>
                    <w:sz w:val="22"/>
                  </w:rPr>
                  <w:t>具備舒適性的</w:t>
                </w:r>
              </w:sdtContent>
            </w:sdt>
          </w:p>
          <w:p w14:paraId="655836EE" w14:textId="77777777" w:rsidR="009453A5" w:rsidRPr="00D41128" w:rsidRDefault="00A64102" w:rsidP="00791536">
            <w:pPr>
              <w:pStyle w:val="B3"/>
              <w:numPr>
                <w:ilvl w:val="0"/>
                <w:numId w:val="23"/>
              </w:numPr>
              <w:spacing w:line="360" w:lineRule="atLeast"/>
              <w:rPr>
                <w:sz w:val="22"/>
              </w:rPr>
            </w:pPr>
            <w:sdt>
              <w:sdtPr>
                <w:rPr>
                  <w:sz w:val="22"/>
                </w:rPr>
                <w:tag w:val="goog_rdk_40"/>
                <w:id w:val="1596895577"/>
              </w:sdtPr>
              <w:sdtEndPr/>
              <w:sdtContent>
                <w:r w:rsidR="009453A5" w:rsidRPr="00D41128">
                  <w:rPr>
                    <w:sz w:val="22"/>
                  </w:rPr>
                  <w:t>具備耐用性的</w:t>
                </w:r>
              </w:sdtContent>
            </w:sdt>
          </w:p>
          <w:p w14:paraId="0440473E" w14:textId="77777777" w:rsidR="009453A5" w:rsidRPr="00D41128" w:rsidRDefault="00A64102" w:rsidP="00791536">
            <w:pPr>
              <w:pStyle w:val="B3"/>
              <w:numPr>
                <w:ilvl w:val="0"/>
                <w:numId w:val="23"/>
              </w:numPr>
              <w:spacing w:line="360" w:lineRule="atLeast"/>
              <w:rPr>
                <w:sz w:val="22"/>
              </w:rPr>
            </w:pPr>
            <w:sdt>
              <w:sdtPr>
                <w:rPr>
                  <w:sz w:val="22"/>
                </w:rPr>
                <w:tag w:val="goog_rdk_48"/>
                <w:id w:val="357624416"/>
              </w:sdtPr>
              <w:sdtEndPr/>
              <w:sdtContent>
                <w:r w:rsidR="009453A5" w:rsidRPr="00D41128">
                  <w:rPr>
                    <w:rFonts w:hint="eastAsia"/>
                    <w:sz w:val="22"/>
                  </w:rPr>
                  <w:t>方</w:t>
                </w:r>
                <w:r w:rsidR="009453A5" w:rsidRPr="00D41128">
                  <w:rPr>
                    <w:sz w:val="22"/>
                  </w:rPr>
                  <w:t>便洗滌的</w:t>
                </w:r>
              </w:sdtContent>
            </w:sdt>
          </w:p>
          <w:p w14:paraId="30F9D5E3" w14:textId="77777777" w:rsidR="009453A5" w:rsidRPr="00D41128" w:rsidRDefault="009453A5" w:rsidP="00791536">
            <w:pPr>
              <w:pStyle w:val="B3"/>
              <w:numPr>
                <w:ilvl w:val="0"/>
                <w:numId w:val="23"/>
              </w:numPr>
              <w:spacing w:line="360" w:lineRule="atLeast"/>
              <w:rPr>
                <w:sz w:val="22"/>
              </w:rPr>
            </w:pPr>
            <w:r w:rsidRPr="00D41128">
              <w:rPr>
                <w:sz w:val="22"/>
              </w:rPr>
              <w:t>適合穿搭的</w:t>
            </w:r>
          </w:p>
          <w:p w14:paraId="7B8F406D" w14:textId="77777777" w:rsidR="009453A5" w:rsidRPr="00D41128" w:rsidRDefault="009453A5" w:rsidP="00791536">
            <w:pPr>
              <w:pStyle w:val="B3"/>
              <w:numPr>
                <w:ilvl w:val="0"/>
                <w:numId w:val="23"/>
              </w:numPr>
              <w:spacing w:line="360" w:lineRule="atLeast"/>
              <w:rPr>
                <w:sz w:val="22"/>
              </w:rPr>
            </w:pPr>
            <w:r w:rsidRPr="00D41128">
              <w:rPr>
                <w:sz w:val="22"/>
              </w:rPr>
              <w:t>價格高昂的</w:t>
            </w:r>
          </w:p>
          <w:p w14:paraId="41A78311" w14:textId="77777777" w:rsidR="009453A5" w:rsidRPr="00D41128" w:rsidRDefault="00A64102" w:rsidP="00791536">
            <w:pPr>
              <w:pStyle w:val="B3"/>
              <w:numPr>
                <w:ilvl w:val="0"/>
                <w:numId w:val="23"/>
              </w:numPr>
              <w:spacing w:line="360" w:lineRule="atLeast"/>
              <w:rPr>
                <w:sz w:val="22"/>
              </w:rPr>
            </w:pPr>
            <w:sdt>
              <w:sdtPr>
                <w:rPr>
                  <w:sz w:val="22"/>
                </w:rPr>
                <w:tag w:val="goog_rdk_73"/>
                <w:id w:val="-765468167"/>
              </w:sdtPr>
              <w:sdtEndPr/>
              <w:sdtContent>
                <w:r w:rsidR="009453A5" w:rsidRPr="00D41128">
                  <w:rPr>
                    <w:sz w:val="22"/>
                  </w:rPr>
                  <w:t>具備高</w:t>
                </w:r>
                <w:r w:rsidR="009453A5" w:rsidRPr="00D41128">
                  <w:rPr>
                    <w:sz w:val="22"/>
                  </w:rPr>
                  <w:t>CP</w:t>
                </w:r>
                <w:r w:rsidR="009453A5" w:rsidRPr="00D41128">
                  <w:rPr>
                    <w:rFonts w:hint="eastAsia"/>
                    <w:sz w:val="22"/>
                  </w:rPr>
                  <w:t>值的</w:t>
                </w:r>
              </w:sdtContent>
            </w:sdt>
          </w:p>
          <w:p w14:paraId="525C0B8D" w14:textId="77777777" w:rsidR="009453A5" w:rsidRPr="00D41128" w:rsidRDefault="00A64102" w:rsidP="00791536">
            <w:pPr>
              <w:pStyle w:val="B3"/>
              <w:numPr>
                <w:ilvl w:val="0"/>
                <w:numId w:val="23"/>
              </w:numPr>
              <w:spacing w:line="360" w:lineRule="atLeast"/>
              <w:rPr>
                <w:sz w:val="22"/>
              </w:rPr>
            </w:pPr>
            <w:sdt>
              <w:sdtPr>
                <w:rPr>
                  <w:sz w:val="22"/>
                </w:rPr>
                <w:tag w:val="goog_rdk_81"/>
                <w:id w:val="-2063775672"/>
              </w:sdtPr>
              <w:sdtEndPr/>
              <w:sdtContent>
                <w:r w:rsidR="009453A5" w:rsidRPr="00D41128">
                  <w:rPr>
                    <w:sz w:val="22"/>
                  </w:rPr>
                  <w:t>具備經濟循環的</w:t>
                </w:r>
              </w:sdtContent>
            </w:sdt>
          </w:p>
          <w:p w14:paraId="2FAEB0A5" w14:textId="3033FB09" w:rsidR="009453A5" w:rsidRPr="00D41128" w:rsidRDefault="00A64102" w:rsidP="00791536">
            <w:pPr>
              <w:pStyle w:val="B3"/>
              <w:numPr>
                <w:ilvl w:val="0"/>
                <w:numId w:val="23"/>
              </w:numPr>
              <w:spacing w:line="360" w:lineRule="atLeast"/>
              <w:rPr>
                <w:sz w:val="22"/>
              </w:rPr>
            </w:pPr>
            <w:sdt>
              <w:sdtPr>
                <w:rPr>
                  <w:sz w:val="22"/>
                </w:rPr>
                <w:tag w:val="goog_rdk_89"/>
                <w:id w:val="1449278206"/>
              </w:sdtPr>
              <w:sdtEndPr/>
              <w:sdtContent>
                <w:r w:rsidR="009453A5" w:rsidRPr="00D41128">
                  <w:rPr>
                    <w:sz w:val="22"/>
                  </w:rPr>
                  <w:t>具備穿搭循環的</w:t>
                </w:r>
              </w:sdtContent>
            </w:sdt>
          </w:p>
        </w:tc>
        <w:tc>
          <w:tcPr>
            <w:tcW w:w="1048" w:type="dxa"/>
            <w:tcBorders>
              <w:top w:val="single" w:sz="4" w:space="0" w:color="auto"/>
              <w:bottom w:val="nil"/>
            </w:tcBorders>
            <w:shd w:val="clear" w:color="auto" w:fill="auto"/>
          </w:tcPr>
          <w:p w14:paraId="5BBB6E93" w14:textId="76572788" w:rsidR="009453A5" w:rsidRPr="00D41128" w:rsidRDefault="009453A5" w:rsidP="00DA45B4">
            <w:pPr>
              <w:snapToGrid w:val="0"/>
              <w:rPr>
                <w:sz w:val="22"/>
              </w:rPr>
            </w:pPr>
            <w:r w:rsidRPr="00D41128">
              <w:rPr>
                <w:rFonts w:hint="eastAsia"/>
                <w:sz w:val="22"/>
              </w:rPr>
              <w:t>0</w:t>
            </w:r>
            <w:r w:rsidRPr="00D41128">
              <w:rPr>
                <w:sz w:val="22"/>
              </w:rPr>
              <w:t>.824</w:t>
            </w:r>
          </w:p>
        </w:tc>
        <w:tc>
          <w:tcPr>
            <w:tcW w:w="1169" w:type="dxa"/>
            <w:tcBorders>
              <w:top w:val="single" w:sz="4" w:space="0" w:color="auto"/>
              <w:bottom w:val="nil"/>
            </w:tcBorders>
            <w:shd w:val="clear" w:color="auto" w:fill="auto"/>
          </w:tcPr>
          <w:p w14:paraId="408DE5ED" w14:textId="3CED7F1B" w:rsidR="009453A5" w:rsidRPr="00D41128" w:rsidRDefault="009453A5" w:rsidP="00DA45B4">
            <w:pPr>
              <w:snapToGrid w:val="0"/>
              <w:rPr>
                <w:color w:val="000000" w:themeColor="text1"/>
                <w:sz w:val="22"/>
              </w:rPr>
            </w:pPr>
            <w:r w:rsidRPr="00D41128">
              <w:rPr>
                <w:rFonts w:hint="eastAsia"/>
                <w:color w:val="000000" w:themeColor="text1"/>
                <w:sz w:val="22"/>
              </w:rPr>
              <w:t>0</w:t>
            </w:r>
            <w:r w:rsidRPr="00D41128">
              <w:rPr>
                <w:color w:val="000000" w:themeColor="text1"/>
                <w:sz w:val="22"/>
              </w:rPr>
              <w:t>.8</w:t>
            </w:r>
            <w:r w:rsidRPr="00D41128">
              <w:rPr>
                <w:rFonts w:hint="eastAsia"/>
                <w:color w:val="000000" w:themeColor="text1"/>
                <w:sz w:val="22"/>
              </w:rPr>
              <w:t>0</w:t>
            </w:r>
            <w:r w:rsidRPr="00D41128">
              <w:rPr>
                <w:color w:val="000000" w:themeColor="text1"/>
                <w:sz w:val="22"/>
              </w:rPr>
              <w:t>4</w:t>
            </w:r>
          </w:p>
        </w:tc>
      </w:tr>
      <w:tr w:rsidR="00A779BA" w:rsidRPr="009453A5" w14:paraId="6F43964E" w14:textId="77777777" w:rsidTr="00C875D1">
        <w:tc>
          <w:tcPr>
            <w:tcW w:w="1670" w:type="dxa"/>
            <w:vMerge w:val="restart"/>
            <w:tcBorders>
              <w:top w:val="nil"/>
              <w:bottom w:val="nil"/>
            </w:tcBorders>
            <w:shd w:val="clear" w:color="auto" w:fill="auto"/>
          </w:tcPr>
          <w:p w14:paraId="5025A089" w14:textId="77777777" w:rsidR="00A779BA" w:rsidRPr="00D41128" w:rsidRDefault="00A64102" w:rsidP="00DA45B4">
            <w:pPr>
              <w:snapToGrid w:val="0"/>
              <w:rPr>
                <w:sz w:val="22"/>
              </w:rPr>
            </w:pPr>
            <w:sdt>
              <w:sdtPr>
                <w:rPr>
                  <w:sz w:val="22"/>
                </w:rPr>
                <w:tag w:val="goog_rdk_97"/>
                <w:id w:val="2045939430"/>
              </w:sdtPr>
              <w:sdtEndPr/>
              <w:sdtContent>
                <w:r w:rsidR="00A779BA" w:rsidRPr="00D41128">
                  <w:rPr>
                    <w:sz w:val="22"/>
                  </w:rPr>
                  <w:t>【</w:t>
                </w:r>
                <w:r w:rsidR="00A779BA" w:rsidRPr="00D41128">
                  <w:rPr>
                    <w:snapToGrid w:val="0"/>
                    <w:kern w:val="0"/>
                    <w:sz w:val="22"/>
                  </w:rPr>
                  <w:t>情感價</w:t>
                </w:r>
                <w:r w:rsidR="00A779BA" w:rsidRPr="00D41128">
                  <w:rPr>
                    <w:rFonts w:hint="eastAsia"/>
                    <w:snapToGrid w:val="0"/>
                    <w:kern w:val="0"/>
                    <w:sz w:val="22"/>
                  </w:rPr>
                  <w:t>值</w:t>
                </w:r>
                <w:r w:rsidR="00A779BA" w:rsidRPr="00D41128">
                  <w:rPr>
                    <w:rFonts w:hint="eastAsia"/>
                    <w:sz w:val="22"/>
                  </w:rPr>
                  <w:t>】</w:t>
                </w:r>
              </w:sdtContent>
            </w:sdt>
          </w:p>
        </w:tc>
        <w:tc>
          <w:tcPr>
            <w:tcW w:w="5752" w:type="dxa"/>
            <w:tcBorders>
              <w:top w:val="nil"/>
              <w:bottom w:val="nil"/>
            </w:tcBorders>
            <w:shd w:val="clear" w:color="auto" w:fill="auto"/>
          </w:tcPr>
          <w:p w14:paraId="4E8C831B" w14:textId="77777777" w:rsidR="00A779BA" w:rsidRPr="00D41128" w:rsidRDefault="00A779BA" w:rsidP="00A50DCB">
            <w:pPr>
              <w:pStyle w:val="B3"/>
              <w:spacing w:line="360" w:lineRule="auto"/>
              <w:rPr>
                <w:sz w:val="22"/>
              </w:rPr>
            </w:pPr>
            <w:r w:rsidRPr="00D41128">
              <w:rPr>
                <w:sz w:val="22"/>
              </w:rPr>
              <w:t>我覺得</w:t>
            </w:r>
            <w:r w:rsidRPr="00D41128">
              <w:rPr>
                <w:rFonts w:hint="eastAsia"/>
                <w:sz w:val="22"/>
              </w:rPr>
              <w:t>穿著</w:t>
            </w:r>
            <w:r w:rsidRPr="00D41128">
              <w:rPr>
                <w:sz w:val="22"/>
              </w:rPr>
              <w:t>古著服是</w:t>
            </w:r>
          </w:p>
          <w:p w14:paraId="7F8E8CC1" w14:textId="77777777" w:rsidR="00A779BA" w:rsidRPr="00D41128" w:rsidRDefault="00A64102" w:rsidP="00607816">
            <w:pPr>
              <w:pStyle w:val="B3"/>
              <w:numPr>
                <w:ilvl w:val="0"/>
                <w:numId w:val="23"/>
              </w:numPr>
              <w:spacing w:line="360" w:lineRule="atLeast"/>
              <w:rPr>
                <w:sz w:val="22"/>
              </w:rPr>
            </w:pPr>
            <w:sdt>
              <w:sdtPr>
                <w:rPr>
                  <w:sz w:val="22"/>
                </w:rPr>
                <w:tag w:val="goog_rdk_98"/>
                <w:id w:val="1995832998"/>
              </w:sdtPr>
              <w:sdtEndPr/>
              <w:sdtContent>
                <w:r w:rsidR="00A779BA" w:rsidRPr="00D41128">
                  <w:rPr>
                    <w:sz w:val="22"/>
                  </w:rPr>
                  <w:t>能讓我擁有良好的形象</w:t>
                </w:r>
              </w:sdtContent>
            </w:sdt>
          </w:p>
        </w:tc>
        <w:tc>
          <w:tcPr>
            <w:tcW w:w="1048" w:type="dxa"/>
            <w:vMerge w:val="restart"/>
            <w:tcBorders>
              <w:top w:val="nil"/>
              <w:bottom w:val="nil"/>
            </w:tcBorders>
            <w:shd w:val="clear" w:color="auto" w:fill="auto"/>
          </w:tcPr>
          <w:p w14:paraId="1ABAC22D" w14:textId="007BECF5" w:rsidR="00A779BA" w:rsidRPr="00D41128" w:rsidRDefault="00A779BA" w:rsidP="00DA45B4">
            <w:pPr>
              <w:snapToGrid w:val="0"/>
              <w:rPr>
                <w:sz w:val="22"/>
              </w:rPr>
            </w:pPr>
            <w:r w:rsidRPr="00D41128">
              <w:rPr>
                <w:rFonts w:hint="eastAsia"/>
                <w:sz w:val="22"/>
              </w:rPr>
              <w:t>0</w:t>
            </w:r>
            <w:r w:rsidRPr="00D41128">
              <w:rPr>
                <w:sz w:val="22"/>
              </w:rPr>
              <w:t>.</w:t>
            </w:r>
            <w:r w:rsidR="00053686" w:rsidRPr="00D41128">
              <w:rPr>
                <w:sz w:val="22"/>
              </w:rPr>
              <w:t>798</w:t>
            </w:r>
          </w:p>
        </w:tc>
        <w:tc>
          <w:tcPr>
            <w:tcW w:w="1169" w:type="dxa"/>
            <w:vMerge w:val="restart"/>
            <w:tcBorders>
              <w:top w:val="nil"/>
              <w:bottom w:val="nil"/>
            </w:tcBorders>
            <w:shd w:val="clear" w:color="auto" w:fill="auto"/>
          </w:tcPr>
          <w:p w14:paraId="09B7E7C8" w14:textId="7EB20A20" w:rsidR="00A779BA" w:rsidRPr="00D41128" w:rsidRDefault="00A779BA" w:rsidP="00DA45B4">
            <w:pPr>
              <w:snapToGrid w:val="0"/>
              <w:rPr>
                <w:sz w:val="22"/>
              </w:rPr>
            </w:pPr>
            <w:r w:rsidRPr="00D41128">
              <w:rPr>
                <w:rFonts w:hint="eastAsia"/>
                <w:sz w:val="22"/>
              </w:rPr>
              <w:t>0</w:t>
            </w:r>
            <w:r w:rsidRPr="00D41128">
              <w:rPr>
                <w:sz w:val="22"/>
              </w:rPr>
              <w:t>.</w:t>
            </w:r>
            <w:r w:rsidR="008011F4" w:rsidRPr="00D41128">
              <w:rPr>
                <w:sz w:val="22"/>
              </w:rPr>
              <w:t>7</w:t>
            </w:r>
            <w:r w:rsidR="00E65712" w:rsidRPr="00D41128">
              <w:rPr>
                <w:sz w:val="22"/>
              </w:rPr>
              <w:t>4</w:t>
            </w:r>
            <w:r w:rsidR="008011F4" w:rsidRPr="00D41128">
              <w:rPr>
                <w:sz w:val="22"/>
              </w:rPr>
              <w:t>0</w:t>
            </w:r>
          </w:p>
        </w:tc>
      </w:tr>
      <w:tr w:rsidR="00A779BA" w:rsidRPr="009453A5" w14:paraId="43EF47B7" w14:textId="77777777" w:rsidTr="00C875D1">
        <w:tc>
          <w:tcPr>
            <w:tcW w:w="1670" w:type="dxa"/>
            <w:vMerge/>
            <w:tcBorders>
              <w:top w:val="nil"/>
              <w:bottom w:val="nil"/>
            </w:tcBorders>
            <w:shd w:val="clear" w:color="auto" w:fill="auto"/>
          </w:tcPr>
          <w:p w14:paraId="0EEA2673" w14:textId="77777777" w:rsidR="00A779BA" w:rsidRPr="00D41128" w:rsidRDefault="00A779BA" w:rsidP="00DA45B4">
            <w:pPr>
              <w:snapToGrid w:val="0"/>
              <w:rPr>
                <w:sz w:val="22"/>
              </w:rPr>
            </w:pPr>
          </w:p>
        </w:tc>
        <w:tc>
          <w:tcPr>
            <w:tcW w:w="5752" w:type="dxa"/>
            <w:tcBorders>
              <w:top w:val="nil"/>
              <w:bottom w:val="nil"/>
            </w:tcBorders>
            <w:shd w:val="clear" w:color="auto" w:fill="auto"/>
          </w:tcPr>
          <w:p w14:paraId="47D1C3D9" w14:textId="77777777" w:rsidR="00A779BA" w:rsidRPr="00D41128" w:rsidRDefault="00A64102" w:rsidP="00607816">
            <w:pPr>
              <w:pStyle w:val="B3"/>
              <w:numPr>
                <w:ilvl w:val="0"/>
                <w:numId w:val="23"/>
              </w:numPr>
              <w:spacing w:line="360" w:lineRule="atLeast"/>
              <w:rPr>
                <w:sz w:val="22"/>
              </w:rPr>
            </w:pPr>
            <w:sdt>
              <w:sdtPr>
                <w:rPr>
                  <w:sz w:val="22"/>
                </w:rPr>
                <w:tag w:val="goog_rdk_106"/>
                <w:id w:val="-1676254727"/>
              </w:sdtPr>
              <w:sdtEndPr/>
              <w:sdtContent>
                <w:r w:rsidR="00A779BA" w:rsidRPr="00D41128">
                  <w:rPr>
                    <w:sz w:val="22"/>
                  </w:rPr>
                  <w:t>可以得到他人的</w:t>
                </w:r>
              </w:sdtContent>
            </w:sdt>
            <w:r w:rsidR="00A779BA" w:rsidRPr="00D41128">
              <w:rPr>
                <w:sz w:val="22"/>
              </w:rPr>
              <w:t>讃</w:t>
            </w:r>
            <w:sdt>
              <w:sdtPr>
                <w:rPr>
                  <w:sz w:val="22"/>
                </w:rPr>
                <w:tag w:val="goog_rdk_107"/>
                <w:id w:val="-714191936"/>
              </w:sdtPr>
              <w:sdtEndPr/>
              <w:sdtContent>
                <w:r w:rsidR="00A779BA" w:rsidRPr="00D41128">
                  <w:rPr>
                    <w:sz w:val="22"/>
                  </w:rPr>
                  <w:t>許</w:t>
                </w:r>
              </w:sdtContent>
            </w:sdt>
          </w:p>
        </w:tc>
        <w:tc>
          <w:tcPr>
            <w:tcW w:w="1048" w:type="dxa"/>
            <w:vMerge/>
            <w:tcBorders>
              <w:top w:val="nil"/>
              <w:bottom w:val="nil"/>
            </w:tcBorders>
            <w:shd w:val="clear" w:color="auto" w:fill="auto"/>
          </w:tcPr>
          <w:p w14:paraId="55532CE7" w14:textId="77777777" w:rsidR="00A779BA" w:rsidRPr="00D41128" w:rsidRDefault="00A779BA" w:rsidP="00DA45B4">
            <w:pPr>
              <w:snapToGrid w:val="0"/>
              <w:rPr>
                <w:sz w:val="22"/>
              </w:rPr>
            </w:pPr>
          </w:p>
        </w:tc>
        <w:tc>
          <w:tcPr>
            <w:tcW w:w="1169" w:type="dxa"/>
            <w:vMerge/>
            <w:tcBorders>
              <w:top w:val="nil"/>
              <w:bottom w:val="nil"/>
            </w:tcBorders>
            <w:shd w:val="clear" w:color="auto" w:fill="auto"/>
          </w:tcPr>
          <w:p w14:paraId="72EE8849" w14:textId="77777777" w:rsidR="00A779BA" w:rsidRPr="00D41128" w:rsidRDefault="00A779BA" w:rsidP="00DA45B4">
            <w:pPr>
              <w:snapToGrid w:val="0"/>
              <w:rPr>
                <w:sz w:val="22"/>
              </w:rPr>
            </w:pPr>
          </w:p>
        </w:tc>
      </w:tr>
      <w:tr w:rsidR="00A779BA" w:rsidRPr="009453A5" w14:paraId="1B29A084" w14:textId="77777777" w:rsidTr="00C875D1">
        <w:tc>
          <w:tcPr>
            <w:tcW w:w="1670" w:type="dxa"/>
            <w:vMerge/>
            <w:tcBorders>
              <w:top w:val="nil"/>
              <w:bottom w:val="nil"/>
            </w:tcBorders>
            <w:shd w:val="clear" w:color="auto" w:fill="auto"/>
          </w:tcPr>
          <w:p w14:paraId="4D9F003C" w14:textId="77777777" w:rsidR="00A779BA" w:rsidRPr="00D41128" w:rsidRDefault="00A779BA" w:rsidP="00DA45B4">
            <w:pPr>
              <w:snapToGrid w:val="0"/>
              <w:rPr>
                <w:sz w:val="22"/>
              </w:rPr>
            </w:pPr>
          </w:p>
        </w:tc>
        <w:tc>
          <w:tcPr>
            <w:tcW w:w="5752" w:type="dxa"/>
            <w:tcBorders>
              <w:top w:val="nil"/>
              <w:bottom w:val="nil"/>
            </w:tcBorders>
            <w:shd w:val="clear" w:color="auto" w:fill="auto"/>
          </w:tcPr>
          <w:p w14:paraId="67D8E5F2" w14:textId="77777777" w:rsidR="00A779BA" w:rsidRPr="00D41128" w:rsidRDefault="00A64102" w:rsidP="00607816">
            <w:pPr>
              <w:pStyle w:val="B3"/>
              <w:numPr>
                <w:ilvl w:val="0"/>
                <w:numId w:val="23"/>
              </w:numPr>
              <w:spacing w:line="360" w:lineRule="atLeast"/>
              <w:rPr>
                <w:sz w:val="22"/>
              </w:rPr>
            </w:pPr>
            <w:sdt>
              <w:sdtPr>
                <w:rPr>
                  <w:sz w:val="22"/>
                </w:rPr>
                <w:tag w:val="goog_rdk_115"/>
                <w:id w:val="1307048957"/>
              </w:sdtPr>
              <w:sdtEndPr/>
              <w:sdtContent>
                <w:r w:rsidR="00A779BA" w:rsidRPr="00D41128">
                  <w:rPr>
                    <w:sz w:val="22"/>
                  </w:rPr>
                  <w:t>能向</w:t>
                </w:r>
                <w:sdt>
                  <w:sdtPr>
                    <w:rPr>
                      <w:sz w:val="22"/>
                    </w:rPr>
                    <w:tag w:val="goog_rdk_117"/>
                    <w:id w:val="2087178448"/>
                  </w:sdtPr>
                  <w:sdtEndPr/>
                  <w:sdtContent>
                    <w:r w:rsidR="00A779BA" w:rsidRPr="00D41128">
                      <w:rPr>
                        <w:rFonts w:hint="eastAsia"/>
                        <w:sz w:val="22"/>
                      </w:rPr>
                      <w:t>他人表示我是</w:t>
                    </w:r>
                    <w:r w:rsidR="00A779BA" w:rsidRPr="00D41128">
                      <w:rPr>
                        <w:sz w:val="22"/>
                      </w:rPr>
                      <w:t>愛護環境的人</w:t>
                    </w:r>
                  </w:sdtContent>
                </w:sdt>
              </w:sdtContent>
            </w:sdt>
          </w:p>
        </w:tc>
        <w:tc>
          <w:tcPr>
            <w:tcW w:w="1048" w:type="dxa"/>
            <w:vMerge/>
            <w:tcBorders>
              <w:top w:val="nil"/>
              <w:bottom w:val="nil"/>
            </w:tcBorders>
            <w:shd w:val="clear" w:color="auto" w:fill="auto"/>
          </w:tcPr>
          <w:p w14:paraId="06FA6130" w14:textId="77777777" w:rsidR="00A779BA" w:rsidRPr="00D41128" w:rsidRDefault="00A779BA" w:rsidP="00DA45B4">
            <w:pPr>
              <w:snapToGrid w:val="0"/>
              <w:rPr>
                <w:sz w:val="22"/>
              </w:rPr>
            </w:pPr>
          </w:p>
        </w:tc>
        <w:tc>
          <w:tcPr>
            <w:tcW w:w="1169" w:type="dxa"/>
            <w:vMerge/>
            <w:tcBorders>
              <w:top w:val="nil"/>
              <w:bottom w:val="nil"/>
            </w:tcBorders>
            <w:shd w:val="clear" w:color="auto" w:fill="auto"/>
          </w:tcPr>
          <w:p w14:paraId="4E6F33F8" w14:textId="77777777" w:rsidR="00A779BA" w:rsidRPr="00D41128" w:rsidRDefault="00A779BA" w:rsidP="00DA45B4">
            <w:pPr>
              <w:snapToGrid w:val="0"/>
              <w:rPr>
                <w:sz w:val="22"/>
              </w:rPr>
            </w:pPr>
          </w:p>
        </w:tc>
      </w:tr>
      <w:tr w:rsidR="00A779BA" w:rsidRPr="009453A5" w14:paraId="15565D53" w14:textId="77777777" w:rsidTr="00C875D1">
        <w:tc>
          <w:tcPr>
            <w:tcW w:w="1670" w:type="dxa"/>
            <w:vMerge/>
            <w:tcBorders>
              <w:top w:val="nil"/>
              <w:bottom w:val="nil"/>
            </w:tcBorders>
            <w:shd w:val="clear" w:color="auto" w:fill="auto"/>
          </w:tcPr>
          <w:p w14:paraId="26FF9F41" w14:textId="77777777" w:rsidR="00A779BA" w:rsidRPr="00D41128" w:rsidRDefault="00A779BA" w:rsidP="00DA45B4">
            <w:pPr>
              <w:snapToGrid w:val="0"/>
              <w:rPr>
                <w:sz w:val="22"/>
              </w:rPr>
            </w:pPr>
          </w:p>
        </w:tc>
        <w:tc>
          <w:tcPr>
            <w:tcW w:w="5752" w:type="dxa"/>
            <w:tcBorders>
              <w:top w:val="nil"/>
              <w:bottom w:val="nil"/>
            </w:tcBorders>
            <w:shd w:val="clear" w:color="auto" w:fill="auto"/>
          </w:tcPr>
          <w:p w14:paraId="378D360A" w14:textId="77777777" w:rsidR="00A779BA" w:rsidRPr="00D41128" w:rsidRDefault="00A64102" w:rsidP="00607816">
            <w:pPr>
              <w:pStyle w:val="B3"/>
              <w:numPr>
                <w:ilvl w:val="0"/>
                <w:numId w:val="23"/>
              </w:numPr>
              <w:spacing w:line="360" w:lineRule="atLeast"/>
              <w:rPr>
                <w:sz w:val="22"/>
              </w:rPr>
            </w:pPr>
            <w:sdt>
              <w:sdtPr>
                <w:rPr>
                  <w:sz w:val="22"/>
                </w:rPr>
                <w:tag w:val="goog_rdk_125"/>
                <w:id w:val="405265202"/>
              </w:sdtPr>
              <w:sdtEndPr/>
              <w:sdtContent>
                <w:r w:rsidR="00A779BA" w:rsidRPr="00D41128">
                  <w:rPr>
                    <w:sz w:val="22"/>
                  </w:rPr>
                  <w:t>會使我具有優越感</w:t>
                </w:r>
              </w:sdtContent>
            </w:sdt>
          </w:p>
        </w:tc>
        <w:tc>
          <w:tcPr>
            <w:tcW w:w="1048" w:type="dxa"/>
            <w:vMerge/>
            <w:tcBorders>
              <w:top w:val="nil"/>
              <w:bottom w:val="nil"/>
            </w:tcBorders>
            <w:shd w:val="clear" w:color="auto" w:fill="auto"/>
          </w:tcPr>
          <w:p w14:paraId="3F5EE4AA" w14:textId="77777777" w:rsidR="00A779BA" w:rsidRPr="00D41128" w:rsidRDefault="00A779BA" w:rsidP="00DA45B4">
            <w:pPr>
              <w:snapToGrid w:val="0"/>
              <w:rPr>
                <w:sz w:val="22"/>
              </w:rPr>
            </w:pPr>
          </w:p>
        </w:tc>
        <w:tc>
          <w:tcPr>
            <w:tcW w:w="1169" w:type="dxa"/>
            <w:vMerge/>
            <w:tcBorders>
              <w:top w:val="nil"/>
              <w:bottom w:val="nil"/>
            </w:tcBorders>
            <w:shd w:val="clear" w:color="auto" w:fill="auto"/>
          </w:tcPr>
          <w:p w14:paraId="36772F17" w14:textId="77777777" w:rsidR="00A779BA" w:rsidRPr="00D41128" w:rsidRDefault="00A779BA" w:rsidP="00DA45B4">
            <w:pPr>
              <w:snapToGrid w:val="0"/>
              <w:rPr>
                <w:sz w:val="22"/>
              </w:rPr>
            </w:pPr>
          </w:p>
        </w:tc>
      </w:tr>
      <w:tr w:rsidR="004F77B5" w:rsidRPr="009453A5" w14:paraId="1029AF61" w14:textId="77777777" w:rsidTr="004F77B5">
        <w:tc>
          <w:tcPr>
            <w:tcW w:w="1670" w:type="dxa"/>
            <w:tcBorders>
              <w:top w:val="nil"/>
              <w:bottom w:val="nil"/>
            </w:tcBorders>
            <w:shd w:val="clear" w:color="auto" w:fill="auto"/>
          </w:tcPr>
          <w:p w14:paraId="4D8DB158" w14:textId="77777777" w:rsidR="004F77B5" w:rsidRPr="00D41128" w:rsidRDefault="004F77B5" w:rsidP="00DA45B4">
            <w:pPr>
              <w:snapToGrid w:val="0"/>
              <w:rPr>
                <w:sz w:val="22"/>
              </w:rPr>
            </w:pPr>
          </w:p>
        </w:tc>
        <w:tc>
          <w:tcPr>
            <w:tcW w:w="5752" w:type="dxa"/>
            <w:tcBorders>
              <w:top w:val="nil"/>
              <w:bottom w:val="nil"/>
            </w:tcBorders>
            <w:shd w:val="clear" w:color="auto" w:fill="auto"/>
          </w:tcPr>
          <w:p w14:paraId="4FD95A67" w14:textId="77777777" w:rsidR="004F77B5" w:rsidRPr="00D41128" w:rsidRDefault="004F77B5" w:rsidP="00A50DCB">
            <w:pPr>
              <w:pStyle w:val="B3"/>
              <w:spacing w:line="360" w:lineRule="auto"/>
              <w:rPr>
                <w:sz w:val="22"/>
              </w:rPr>
            </w:pPr>
          </w:p>
        </w:tc>
        <w:tc>
          <w:tcPr>
            <w:tcW w:w="1048" w:type="dxa"/>
            <w:tcBorders>
              <w:top w:val="nil"/>
              <w:bottom w:val="nil"/>
            </w:tcBorders>
            <w:shd w:val="clear" w:color="auto" w:fill="auto"/>
          </w:tcPr>
          <w:p w14:paraId="606E0EA9" w14:textId="77777777" w:rsidR="004F77B5" w:rsidRPr="00D41128" w:rsidRDefault="004F77B5" w:rsidP="00DA45B4">
            <w:pPr>
              <w:snapToGrid w:val="0"/>
              <w:rPr>
                <w:sz w:val="22"/>
              </w:rPr>
            </w:pPr>
          </w:p>
        </w:tc>
        <w:tc>
          <w:tcPr>
            <w:tcW w:w="1169" w:type="dxa"/>
            <w:tcBorders>
              <w:top w:val="nil"/>
              <w:bottom w:val="nil"/>
            </w:tcBorders>
            <w:shd w:val="clear" w:color="auto" w:fill="auto"/>
          </w:tcPr>
          <w:p w14:paraId="79356326" w14:textId="77777777" w:rsidR="004F77B5" w:rsidRPr="00D41128" w:rsidRDefault="004F77B5" w:rsidP="00DA45B4">
            <w:pPr>
              <w:snapToGrid w:val="0"/>
              <w:rPr>
                <w:sz w:val="22"/>
              </w:rPr>
            </w:pPr>
          </w:p>
        </w:tc>
      </w:tr>
      <w:tr w:rsidR="004F77B5" w:rsidRPr="009453A5" w14:paraId="748D7172" w14:textId="77777777" w:rsidTr="004F77B5">
        <w:tc>
          <w:tcPr>
            <w:tcW w:w="1670" w:type="dxa"/>
            <w:tcBorders>
              <w:top w:val="single" w:sz="8" w:space="0" w:color="auto"/>
              <w:bottom w:val="single" w:sz="4" w:space="0" w:color="auto"/>
            </w:tcBorders>
            <w:shd w:val="clear" w:color="auto" w:fill="auto"/>
          </w:tcPr>
          <w:p w14:paraId="21319453" w14:textId="21551F17" w:rsidR="004F77B5" w:rsidRPr="00D41128" w:rsidRDefault="004F77B5" w:rsidP="004F77B5">
            <w:pPr>
              <w:snapToGrid w:val="0"/>
              <w:rPr>
                <w:snapToGrid w:val="0"/>
                <w:kern w:val="0"/>
                <w:sz w:val="22"/>
              </w:rPr>
            </w:pPr>
            <w:r w:rsidRPr="00D41128">
              <w:rPr>
                <w:rFonts w:hint="eastAsia"/>
                <w:snapToGrid w:val="0"/>
                <w:kern w:val="0"/>
                <w:sz w:val="22"/>
              </w:rPr>
              <w:t>構面</w:t>
            </w:r>
          </w:p>
        </w:tc>
        <w:tc>
          <w:tcPr>
            <w:tcW w:w="5752" w:type="dxa"/>
            <w:tcBorders>
              <w:top w:val="single" w:sz="8" w:space="0" w:color="auto"/>
              <w:bottom w:val="single" w:sz="4" w:space="0" w:color="auto"/>
            </w:tcBorders>
            <w:shd w:val="clear" w:color="auto" w:fill="auto"/>
          </w:tcPr>
          <w:p w14:paraId="0613EA7B" w14:textId="599687ED" w:rsidR="004F77B5" w:rsidRPr="00D41128" w:rsidRDefault="004F77B5" w:rsidP="004F77B5">
            <w:pPr>
              <w:pStyle w:val="B3"/>
              <w:spacing w:line="360" w:lineRule="auto"/>
              <w:rPr>
                <w:sz w:val="22"/>
              </w:rPr>
            </w:pPr>
            <w:r w:rsidRPr="00D41128">
              <w:rPr>
                <w:rFonts w:hint="eastAsia"/>
                <w:sz w:val="22"/>
              </w:rPr>
              <w:t>前測問卷題目</w:t>
            </w:r>
          </w:p>
        </w:tc>
        <w:tc>
          <w:tcPr>
            <w:tcW w:w="1048" w:type="dxa"/>
            <w:tcBorders>
              <w:top w:val="single" w:sz="8" w:space="0" w:color="auto"/>
              <w:bottom w:val="single" w:sz="4" w:space="0" w:color="auto"/>
            </w:tcBorders>
            <w:shd w:val="clear" w:color="auto" w:fill="auto"/>
          </w:tcPr>
          <w:p w14:paraId="4517183F" w14:textId="7EE96F61" w:rsidR="004F77B5" w:rsidRPr="00D41128" w:rsidRDefault="004F77B5" w:rsidP="004F77B5">
            <w:pPr>
              <w:snapToGrid w:val="0"/>
              <w:rPr>
                <w:snapToGrid w:val="0"/>
                <w:kern w:val="0"/>
                <w:sz w:val="22"/>
              </w:rPr>
            </w:pPr>
            <w:r w:rsidRPr="00D41128">
              <w:rPr>
                <w:snapToGrid w:val="0"/>
                <w:kern w:val="0"/>
                <w:sz w:val="22"/>
              </w:rPr>
              <w:t>Cronbach Alpha</w:t>
            </w:r>
          </w:p>
        </w:tc>
        <w:tc>
          <w:tcPr>
            <w:tcW w:w="1169" w:type="dxa"/>
            <w:tcBorders>
              <w:top w:val="single" w:sz="8" w:space="0" w:color="auto"/>
              <w:bottom w:val="single" w:sz="4" w:space="0" w:color="auto"/>
            </w:tcBorders>
            <w:shd w:val="clear" w:color="auto" w:fill="auto"/>
          </w:tcPr>
          <w:p w14:paraId="2209FF22" w14:textId="5C62C5BC" w:rsidR="004F77B5" w:rsidRPr="00D41128" w:rsidRDefault="004F77B5" w:rsidP="004F77B5">
            <w:pPr>
              <w:snapToGrid w:val="0"/>
              <w:rPr>
                <w:snapToGrid w:val="0"/>
                <w:kern w:val="0"/>
                <w:sz w:val="22"/>
              </w:rPr>
            </w:pPr>
            <w:r w:rsidRPr="00D41128">
              <w:rPr>
                <w:rFonts w:hint="eastAsia"/>
                <w:snapToGrid w:val="0"/>
                <w:kern w:val="0"/>
                <w:sz w:val="22"/>
              </w:rPr>
              <w:t xml:space="preserve">Kaiser-Meyer-Olkin </w:t>
            </w:r>
          </w:p>
        </w:tc>
      </w:tr>
      <w:tr w:rsidR="004F77B5" w:rsidRPr="009453A5" w14:paraId="368E3045" w14:textId="77777777" w:rsidTr="004F77B5">
        <w:tc>
          <w:tcPr>
            <w:tcW w:w="1670" w:type="dxa"/>
            <w:vMerge w:val="restart"/>
            <w:tcBorders>
              <w:top w:val="single" w:sz="4" w:space="0" w:color="auto"/>
              <w:bottom w:val="nil"/>
            </w:tcBorders>
            <w:shd w:val="clear" w:color="auto" w:fill="auto"/>
          </w:tcPr>
          <w:p w14:paraId="2D46F612" w14:textId="77777777" w:rsidR="004F77B5" w:rsidRPr="00D41128" w:rsidRDefault="00A64102" w:rsidP="004F77B5">
            <w:pPr>
              <w:snapToGrid w:val="0"/>
              <w:rPr>
                <w:sz w:val="22"/>
              </w:rPr>
            </w:pPr>
            <w:sdt>
              <w:sdtPr>
                <w:rPr>
                  <w:sz w:val="22"/>
                </w:rPr>
                <w:tag w:val="goog_rdk_133"/>
                <w:id w:val="1966624289"/>
              </w:sdtPr>
              <w:sdtEndPr/>
              <w:sdtContent>
                <w:r w:rsidR="004F77B5" w:rsidRPr="00D41128">
                  <w:rPr>
                    <w:sz w:val="22"/>
                  </w:rPr>
                  <w:t>【</w:t>
                </w:r>
                <w:r w:rsidR="004F77B5" w:rsidRPr="00D41128">
                  <w:rPr>
                    <w:snapToGrid w:val="0"/>
                    <w:kern w:val="0"/>
                    <w:sz w:val="22"/>
                  </w:rPr>
                  <w:t>知覺價</w:t>
                </w:r>
                <w:r w:rsidR="004F77B5" w:rsidRPr="00D41128">
                  <w:rPr>
                    <w:rFonts w:hint="eastAsia"/>
                    <w:snapToGrid w:val="0"/>
                    <w:kern w:val="0"/>
                    <w:sz w:val="22"/>
                  </w:rPr>
                  <w:t>值</w:t>
                </w:r>
                <w:r w:rsidR="004F77B5" w:rsidRPr="00D41128">
                  <w:rPr>
                    <w:rFonts w:hint="eastAsia"/>
                    <w:sz w:val="22"/>
                  </w:rPr>
                  <w:t>】</w:t>
                </w:r>
              </w:sdtContent>
            </w:sdt>
          </w:p>
        </w:tc>
        <w:tc>
          <w:tcPr>
            <w:tcW w:w="5752" w:type="dxa"/>
            <w:tcBorders>
              <w:top w:val="single" w:sz="4" w:space="0" w:color="auto"/>
              <w:bottom w:val="nil"/>
            </w:tcBorders>
            <w:shd w:val="clear" w:color="auto" w:fill="auto"/>
          </w:tcPr>
          <w:p w14:paraId="165ADDDE" w14:textId="77777777" w:rsidR="004F77B5" w:rsidRPr="00D41128" w:rsidRDefault="004F77B5" w:rsidP="004F77B5">
            <w:pPr>
              <w:pStyle w:val="B3"/>
              <w:spacing w:line="360" w:lineRule="auto"/>
              <w:rPr>
                <w:sz w:val="22"/>
              </w:rPr>
            </w:pPr>
            <w:r w:rsidRPr="00D41128">
              <w:rPr>
                <w:sz w:val="22"/>
              </w:rPr>
              <w:t>我覺得古著服飾是</w:t>
            </w:r>
          </w:p>
          <w:p w14:paraId="36FE5282" w14:textId="77777777" w:rsidR="004F77B5" w:rsidRPr="00D41128" w:rsidRDefault="00A64102" w:rsidP="004F77B5">
            <w:pPr>
              <w:pStyle w:val="B3"/>
              <w:numPr>
                <w:ilvl w:val="0"/>
                <w:numId w:val="23"/>
              </w:numPr>
              <w:spacing w:line="360" w:lineRule="atLeast"/>
              <w:rPr>
                <w:sz w:val="22"/>
              </w:rPr>
            </w:pPr>
            <w:sdt>
              <w:sdtPr>
                <w:rPr>
                  <w:sz w:val="22"/>
                </w:rPr>
                <w:tag w:val="goog_rdk_134"/>
                <w:id w:val="-1750107145"/>
              </w:sdtPr>
              <w:sdtEndPr/>
              <w:sdtContent>
                <w:r w:rsidR="004F77B5" w:rsidRPr="00D41128">
                  <w:rPr>
                    <w:sz w:val="22"/>
                  </w:rPr>
                  <w:t>具備歷史文化的</w:t>
                </w:r>
              </w:sdtContent>
            </w:sdt>
          </w:p>
        </w:tc>
        <w:tc>
          <w:tcPr>
            <w:tcW w:w="1048" w:type="dxa"/>
            <w:vMerge w:val="restart"/>
            <w:tcBorders>
              <w:top w:val="single" w:sz="4" w:space="0" w:color="auto"/>
              <w:bottom w:val="nil"/>
            </w:tcBorders>
            <w:shd w:val="clear" w:color="auto" w:fill="auto"/>
          </w:tcPr>
          <w:p w14:paraId="55B01C4B" w14:textId="077F54C1" w:rsidR="004F77B5" w:rsidRPr="00D41128" w:rsidRDefault="004F77B5" w:rsidP="004F77B5">
            <w:pPr>
              <w:snapToGrid w:val="0"/>
              <w:rPr>
                <w:sz w:val="22"/>
              </w:rPr>
            </w:pPr>
            <w:r w:rsidRPr="00D41128">
              <w:rPr>
                <w:rFonts w:hint="eastAsia"/>
                <w:sz w:val="22"/>
              </w:rPr>
              <w:t>0</w:t>
            </w:r>
            <w:r w:rsidRPr="00D41128">
              <w:rPr>
                <w:sz w:val="22"/>
              </w:rPr>
              <w:t>.754</w:t>
            </w:r>
          </w:p>
        </w:tc>
        <w:tc>
          <w:tcPr>
            <w:tcW w:w="1169" w:type="dxa"/>
            <w:vMerge w:val="restart"/>
            <w:tcBorders>
              <w:top w:val="single" w:sz="4" w:space="0" w:color="auto"/>
              <w:bottom w:val="nil"/>
            </w:tcBorders>
            <w:shd w:val="clear" w:color="auto" w:fill="auto"/>
          </w:tcPr>
          <w:p w14:paraId="603A45A2" w14:textId="3F8CA00D" w:rsidR="004F77B5" w:rsidRPr="00D41128" w:rsidRDefault="004F77B5" w:rsidP="004F77B5">
            <w:pPr>
              <w:snapToGrid w:val="0"/>
              <w:rPr>
                <w:sz w:val="22"/>
              </w:rPr>
            </w:pPr>
            <w:r w:rsidRPr="00D41128">
              <w:rPr>
                <w:rFonts w:hint="eastAsia"/>
                <w:sz w:val="22"/>
              </w:rPr>
              <w:t>0</w:t>
            </w:r>
            <w:r w:rsidRPr="00D41128">
              <w:rPr>
                <w:sz w:val="22"/>
              </w:rPr>
              <w:t>.770</w:t>
            </w:r>
          </w:p>
        </w:tc>
      </w:tr>
      <w:tr w:rsidR="004F77B5" w:rsidRPr="009453A5" w14:paraId="2337DA98" w14:textId="77777777" w:rsidTr="00607816">
        <w:tc>
          <w:tcPr>
            <w:tcW w:w="1670" w:type="dxa"/>
            <w:vMerge/>
            <w:tcBorders>
              <w:top w:val="nil"/>
              <w:bottom w:val="nil"/>
            </w:tcBorders>
            <w:shd w:val="clear" w:color="auto" w:fill="auto"/>
          </w:tcPr>
          <w:p w14:paraId="07DE876F" w14:textId="77777777" w:rsidR="004F77B5" w:rsidRPr="00D41128" w:rsidRDefault="004F77B5" w:rsidP="004F77B5">
            <w:pPr>
              <w:snapToGrid w:val="0"/>
              <w:rPr>
                <w:sz w:val="22"/>
              </w:rPr>
            </w:pPr>
          </w:p>
        </w:tc>
        <w:tc>
          <w:tcPr>
            <w:tcW w:w="5752" w:type="dxa"/>
            <w:tcBorders>
              <w:top w:val="nil"/>
              <w:bottom w:val="nil"/>
            </w:tcBorders>
            <w:shd w:val="clear" w:color="auto" w:fill="auto"/>
          </w:tcPr>
          <w:p w14:paraId="7EFE61EC" w14:textId="77777777" w:rsidR="004F77B5" w:rsidRPr="00D41128" w:rsidRDefault="00A64102" w:rsidP="004F77B5">
            <w:pPr>
              <w:pStyle w:val="B3"/>
              <w:numPr>
                <w:ilvl w:val="0"/>
                <w:numId w:val="23"/>
              </w:numPr>
              <w:spacing w:line="360" w:lineRule="atLeast"/>
              <w:rPr>
                <w:sz w:val="22"/>
              </w:rPr>
            </w:pPr>
            <w:sdt>
              <w:sdtPr>
                <w:rPr>
                  <w:sz w:val="22"/>
                </w:rPr>
                <w:tag w:val="goog_rdk_142"/>
                <w:id w:val="-43222017"/>
              </w:sdtPr>
              <w:sdtEndPr/>
              <w:sdtContent>
                <w:r w:rsidR="004F77B5" w:rsidRPr="00D41128">
                  <w:rPr>
                    <w:sz w:val="22"/>
                  </w:rPr>
                  <w:t>具備傳承性的</w:t>
                </w:r>
              </w:sdtContent>
            </w:sdt>
          </w:p>
        </w:tc>
        <w:tc>
          <w:tcPr>
            <w:tcW w:w="1048" w:type="dxa"/>
            <w:vMerge/>
            <w:tcBorders>
              <w:top w:val="nil"/>
              <w:bottom w:val="nil"/>
            </w:tcBorders>
            <w:shd w:val="clear" w:color="auto" w:fill="auto"/>
          </w:tcPr>
          <w:p w14:paraId="7FFF8833" w14:textId="77777777" w:rsidR="004F77B5" w:rsidRPr="00D41128" w:rsidRDefault="004F77B5" w:rsidP="004F77B5">
            <w:pPr>
              <w:snapToGrid w:val="0"/>
              <w:rPr>
                <w:sz w:val="22"/>
              </w:rPr>
            </w:pPr>
          </w:p>
        </w:tc>
        <w:tc>
          <w:tcPr>
            <w:tcW w:w="1169" w:type="dxa"/>
            <w:vMerge/>
            <w:tcBorders>
              <w:top w:val="nil"/>
              <w:bottom w:val="nil"/>
            </w:tcBorders>
            <w:shd w:val="clear" w:color="auto" w:fill="auto"/>
          </w:tcPr>
          <w:p w14:paraId="09191B45" w14:textId="77777777" w:rsidR="004F77B5" w:rsidRPr="00D41128" w:rsidRDefault="004F77B5" w:rsidP="004F77B5">
            <w:pPr>
              <w:snapToGrid w:val="0"/>
              <w:rPr>
                <w:sz w:val="22"/>
              </w:rPr>
            </w:pPr>
          </w:p>
        </w:tc>
      </w:tr>
      <w:tr w:rsidR="004F77B5" w:rsidRPr="009453A5" w14:paraId="18E41762" w14:textId="77777777" w:rsidTr="00607816">
        <w:tc>
          <w:tcPr>
            <w:tcW w:w="1670" w:type="dxa"/>
            <w:vMerge/>
            <w:tcBorders>
              <w:top w:val="nil"/>
              <w:bottom w:val="nil"/>
            </w:tcBorders>
            <w:shd w:val="clear" w:color="auto" w:fill="auto"/>
          </w:tcPr>
          <w:p w14:paraId="30C9B95C" w14:textId="77777777" w:rsidR="004F77B5" w:rsidRPr="00D41128" w:rsidRDefault="004F77B5" w:rsidP="004F77B5">
            <w:pPr>
              <w:snapToGrid w:val="0"/>
              <w:rPr>
                <w:sz w:val="22"/>
              </w:rPr>
            </w:pPr>
          </w:p>
        </w:tc>
        <w:tc>
          <w:tcPr>
            <w:tcW w:w="5752" w:type="dxa"/>
            <w:tcBorders>
              <w:top w:val="nil"/>
              <w:bottom w:val="nil"/>
            </w:tcBorders>
            <w:shd w:val="clear" w:color="auto" w:fill="auto"/>
          </w:tcPr>
          <w:p w14:paraId="16DC2332" w14:textId="77777777" w:rsidR="004F77B5" w:rsidRPr="00D41128" w:rsidRDefault="00A64102" w:rsidP="004F77B5">
            <w:pPr>
              <w:pStyle w:val="B3"/>
              <w:numPr>
                <w:ilvl w:val="0"/>
                <w:numId w:val="23"/>
              </w:numPr>
              <w:spacing w:line="360" w:lineRule="atLeast"/>
              <w:rPr>
                <w:sz w:val="22"/>
              </w:rPr>
            </w:pPr>
            <w:sdt>
              <w:sdtPr>
                <w:rPr>
                  <w:sz w:val="22"/>
                </w:rPr>
                <w:tag w:val="goog_rdk_150"/>
                <w:id w:val="1237673695"/>
              </w:sdtPr>
              <w:sdtEndPr/>
              <w:sdtContent>
                <w:r w:rsidR="004F77B5" w:rsidRPr="00D41128">
                  <w:rPr>
                    <w:sz w:val="22"/>
                  </w:rPr>
                  <w:t>具備收藏性的</w:t>
                </w:r>
              </w:sdtContent>
            </w:sdt>
          </w:p>
          <w:p w14:paraId="3407B6BD" w14:textId="77777777" w:rsidR="004F77B5" w:rsidRPr="00D41128" w:rsidRDefault="004F77B5" w:rsidP="004F77B5">
            <w:pPr>
              <w:pStyle w:val="B3"/>
              <w:numPr>
                <w:ilvl w:val="0"/>
                <w:numId w:val="23"/>
              </w:numPr>
              <w:spacing w:line="440" w:lineRule="atLeast"/>
              <w:rPr>
                <w:sz w:val="22"/>
              </w:rPr>
            </w:pPr>
            <w:r w:rsidRPr="00D41128">
              <w:rPr>
                <w:sz w:val="22"/>
              </w:rPr>
              <w:t>非主流的</w:t>
            </w:r>
          </w:p>
          <w:p w14:paraId="45D8C47B" w14:textId="3D3E3FD3" w:rsidR="004F77B5" w:rsidRPr="00D41128" w:rsidRDefault="004F77B5" w:rsidP="004F77B5">
            <w:pPr>
              <w:pStyle w:val="B3"/>
              <w:numPr>
                <w:ilvl w:val="0"/>
                <w:numId w:val="23"/>
              </w:numPr>
              <w:spacing w:line="440" w:lineRule="atLeast"/>
              <w:rPr>
                <w:sz w:val="22"/>
              </w:rPr>
            </w:pPr>
            <w:r w:rsidRPr="00D41128">
              <w:rPr>
                <w:sz w:val="22"/>
              </w:rPr>
              <w:t>精緻的</w:t>
            </w:r>
          </w:p>
        </w:tc>
        <w:tc>
          <w:tcPr>
            <w:tcW w:w="1048" w:type="dxa"/>
            <w:vMerge/>
            <w:tcBorders>
              <w:top w:val="nil"/>
              <w:bottom w:val="nil"/>
            </w:tcBorders>
            <w:shd w:val="clear" w:color="auto" w:fill="auto"/>
          </w:tcPr>
          <w:p w14:paraId="27F67628" w14:textId="77777777" w:rsidR="004F77B5" w:rsidRPr="00D41128" w:rsidRDefault="004F77B5" w:rsidP="004F77B5">
            <w:pPr>
              <w:snapToGrid w:val="0"/>
              <w:rPr>
                <w:sz w:val="22"/>
              </w:rPr>
            </w:pPr>
          </w:p>
        </w:tc>
        <w:tc>
          <w:tcPr>
            <w:tcW w:w="1169" w:type="dxa"/>
            <w:vMerge/>
            <w:tcBorders>
              <w:top w:val="nil"/>
              <w:bottom w:val="nil"/>
            </w:tcBorders>
            <w:shd w:val="clear" w:color="auto" w:fill="auto"/>
          </w:tcPr>
          <w:p w14:paraId="351F9D58" w14:textId="77777777" w:rsidR="004F77B5" w:rsidRPr="00D41128" w:rsidRDefault="004F77B5" w:rsidP="004F77B5">
            <w:pPr>
              <w:snapToGrid w:val="0"/>
              <w:rPr>
                <w:sz w:val="22"/>
              </w:rPr>
            </w:pPr>
          </w:p>
        </w:tc>
      </w:tr>
      <w:tr w:rsidR="004F77B5" w:rsidRPr="009453A5" w14:paraId="001A9020" w14:textId="77777777" w:rsidTr="00607816">
        <w:tc>
          <w:tcPr>
            <w:tcW w:w="1670" w:type="dxa"/>
            <w:tcBorders>
              <w:top w:val="nil"/>
              <w:bottom w:val="nil"/>
              <w:right w:val="nil"/>
            </w:tcBorders>
            <w:shd w:val="clear" w:color="auto" w:fill="auto"/>
          </w:tcPr>
          <w:p w14:paraId="0161B8FC" w14:textId="77777777" w:rsidR="004F77B5" w:rsidRPr="00D41128" w:rsidRDefault="00A64102" w:rsidP="004F77B5">
            <w:pPr>
              <w:snapToGrid w:val="0"/>
              <w:rPr>
                <w:sz w:val="22"/>
              </w:rPr>
            </w:pPr>
            <w:sdt>
              <w:sdtPr>
                <w:rPr>
                  <w:sz w:val="22"/>
                </w:rPr>
                <w:tag w:val="goog_rdk_24"/>
                <w:id w:val="-470278484"/>
              </w:sdtPr>
              <w:sdtEndPr/>
              <w:sdtContent>
                <w:sdt>
                  <w:sdtPr>
                    <w:rPr>
                      <w:sz w:val="22"/>
                    </w:rPr>
                    <w:tag w:val="goog_rdk_248"/>
                    <w:id w:val="193358646"/>
                  </w:sdtPr>
                  <w:sdtEndPr/>
                  <w:sdtContent>
                    <w:r w:rsidR="004F77B5" w:rsidRPr="00D41128">
                      <w:rPr>
                        <w:sz w:val="22"/>
                      </w:rPr>
                      <w:t>【</w:t>
                    </w:r>
                    <w:r w:rsidR="004F77B5" w:rsidRPr="00D41128">
                      <w:rPr>
                        <w:snapToGrid w:val="0"/>
                        <w:kern w:val="0"/>
                        <w:sz w:val="22"/>
                      </w:rPr>
                      <w:t>永續發展</w:t>
                    </w:r>
                    <w:r w:rsidR="004F77B5" w:rsidRPr="00D41128">
                      <w:rPr>
                        <w:sz w:val="22"/>
                      </w:rPr>
                      <w:t>】</w:t>
                    </w:r>
                  </w:sdtContent>
                </w:sdt>
              </w:sdtContent>
            </w:sdt>
          </w:p>
        </w:tc>
        <w:tc>
          <w:tcPr>
            <w:tcW w:w="5752" w:type="dxa"/>
            <w:tcBorders>
              <w:top w:val="nil"/>
              <w:left w:val="nil"/>
              <w:bottom w:val="nil"/>
              <w:right w:val="nil"/>
            </w:tcBorders>
            <w:shd w:val="clear" w:color="auto" w:fill="auto"/>
          </w:tcPr>
          <w:p w14:paraId="1D025FBC" w14:textId="77777777" w:rsidR="004F77B5" w:rsidRPr="00D41128" w:rsidRDefault="00A64102" w:rsidP="004F77B5">
            <w:pPr>
              <w:pStyle w:val="B3"/>
              <w:numPr>
                <w:ilvl w:val="0"/>
                <w:numId w:val="23"/>
              </w:numPr>
              <w:spacing w:line="360" w:lineRule="atLeast"/>
              <w:rPr>
                <w:sz w:val="22"/>
              </w:rPr>
            </w:pPr>
            <w:sdt>
              <w:sdtPr>
                <w:rPr>
                  <w:sz w:val="22"/>
                </w:rPr>
                <w:tag w:val="goog_rdk_183"/>
                <w:id w:val="1580874355"/>
              </w:sdtPr>
              <w:sdtEndPr/>
              <w:sdtContent>
                <w:r w:rsidR="004F77B5" w:rsidRPr="00D41128">
                  <w:rPr>
                    <w:sz w:val="22"/>
                  </w:rPr>
                  <w:t>我會購買具有環保標章之商品</w:t>
                </w:r>
              </w:sdtContent>
            </w:sdt>
          </w:p>
        </w:tc>
        <w:tc>
          <w:tcPr>
            <w:tcW w:w="1048" w:type="dxa"/>
            <w:tcBorders>
              <w:top w:val="nil"/>
              <w:left w:val="nil"/>
              <w:bottom w:val="nil"/>
            </w:tcBorders>
            <w:shd w:val="clear" w:color="auto" w:fill="auto"/>
          </w:tcPr>
          <w:p w14:paraId="7F1F6E02" w14:textId="2177B9EB" w:rsidR="004F77B5" w:rsidRPr="00D41128" w:rsidRDefault="004F77B5" w:rsidP="004F77B5">
            <w:pPr>
              <w:snapToGrid w:val="0"/>
              <w:rPr>
                <w:sz w:val="22"/>
              </w:rPr>
            </w:pPr>
            <w:r w:rsidRPr="00D41128">
              <w:rPr>
                <w:rFonts w:hint="eastAsia"/>
                <w:sz w:val="22"/>
              </w:rPr>
              <w:t>0</w:t>
            </w:r>
            <w:r w:rsidRPr="00D41128">
              <w:rPr>
                <w:sz w:val="22"/>
              </w:rPr>
              <w:t>.900</w:t>
            </w:r>
          </w:p>
        </w:tc>
        <w:tc>
          <w:tcPr>
            <w:tcW w:w="1169" w:type="dxa"/>
            <w:tcBorders>
              <w:top w:val="nil"/>
              <w:bottom w:val="nil"/>
            </w:tcBorders>
            <w:shd w:val="clear" w:color="auto" w:fill="auto"/>
          </w:tcPr>
          <w:p w14:paraId="73CC4FB4" w14:textId="6083FF27" w:rsidR="004F77B5" w:rsidRPr="00D41128" w:rsidRDefault="004F77B5" w:rsidP="004F77B5">
            <w:pPr>
              <w:snapToGrid w:val="0"/>
              <w:rPr>
                <w:sz w:val="22"/>
              </w:rPr>
            </w:pPr>
            <w:r w:rsidRPr="00D41128">
              <w:rPr>
                <w:rFonts w:hint="eastAsia"/>
                <w:sz w:val="22"/>
              </w:rPr>
              <w:t>0</w:t>
            </w:r>
            <w:r w:rsidRPr="00D41128">
              <w:rPr>
                <w:sz w:val="22"/>
              </w:rPr>
              <w:t>.838</w:t>
            </w:r>
          </w:p>
        </w:tc>
      </w:tr>
      <w:tr w:rsidR="004F77B5" w:rsidRPr="009453A5" w14:paraId="46B4F4EB" w14:textId="77777777" w:rsidTr="00607816">
        <w:tc>
          <w:tcPr>
            <w:tcW w:w="1670" w:type="dxa"/>
            <w:vMerge w:val="restart"/>
            <w:tcBorders>
              <w:top w:val="nil"/>
              <w:right w:val="nil"/>
            </w:tcBorders>
            <w:shd w:val="clear" w:color="auto" w:fill="auto"/>
          </w:tcPr>
          <w:p w14:paraId="1617C61D" w14:textId="77777777" w:rsidR="004F77B5" w:rsidRPr="00D41128" w:rsidRDefault="004F77B5" w:rsidP="004F77B5">
            <w:pPr>
              <w:snapToGrid w:val="0"/>
              <w:rPr>
                <w:sz w:val="22"/>
              </w:rPr>
            </w:pPr>
          </w:p>
          <w:p w14:paraId="2917F9A4"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17D0C5C7" w14:textId="77777777" w:rsidR="004F77B5" w:rsidRPr="00D41128" w:rsidRDefault="00A64102" w:rsidP="004F77B5">
            <w:pPr>
              <w:pStyle w:val="B3"/>
              <w:numPr>
                <w:ilvl w:val="0"/>
                <w:numId w:val="23"/>
              </w:numPr>
              <w:spacing w:line="360" w:lineRule="atLeast"/>
              <w:rPr>
                <w:sz w:val="22"/>
              </w:rPr>
            </w:pPr>
            <w:sdt>
              <w:sdtPr>
                <w:rPr>
                  <w:sz w:val="22"/>
                </w:rPr>
                <w:tag w:val="goog_rdk_191"/>
                <w:id w:val="-1809543565"/>
              </w:sdtPr>
              <w:sdtEndPr/>
              <w:sdtContent>
                <w:r w:rsidR="004F77B5" w:rsidRPr="00D41128">
                  <w:rPr>
                    <w:sz w:val="22"/>
                  </w:rPr>
                  <w:t>我擔心企業會</w:t>
                </w:r>
                <w:r w:rsidR="004F77B5" w:rsidRPr="00D41128">
                  <w:rPr>
                    <w:rFonts w:hint="eastAsia"/>
                    <w:sz w:val="22"/>
                  </w:rPr>
                  <w:t>為了提高利益而破壞環境</w:t>
                </w:r>
              </w:sdtContent>
            </w:sdt>
          </w:p>
        </w:tc>
        <w:tc>
          <w:tcPr>
            <w:tcW w:w="1048" w:type="dxa"/>
            <w:vMerge w:val="restart"/>
            <w:tcBorders>
              <w:top w:val="nil"/>
              <w:left w:val="nil"/>
            </w:tcBorders>
            <w:shd w:val="clear" w:color="auto" w:fill="auto"/>
          </w:tcPr>
          <w:p w14:paraId="3F402DFF" w14:textId="355BC0B9" w:rsidR="004F77B5" w:rsidRPr="00D41128" w:rsidRDefault="004F77B5" w:rsidP="004F77B5">
            <w:pPr>
              <w:snapToGrid w:val="0"/>
              <w:rPr>
                <w:sz w:val="22"/>
              </w:rPr>
            </w:pPr>
          </w:p>
          <w:p w14:paraId="1C316D26" w14:textId="77777777" w:rsidR="004F77B5" w:rsidRPr="00D41128" w:rsidRDefault="004F77B5" w:rsidP="004F77B5">
            <w:pPr>
              <w:snapToGrid w:val="0"/>
              <w:rPr>
                <w:sz w:val="22"/>
              </w:rPr>
            </w:pPr>
          </w:p>
        </w:tc>
        <w:tc>
          <w:tcPr>
            <w:tcW w:w="1169" w:type="dxa"/>
            <w:vMerge w:val="restart"/>
            <w:tcBorders>
              <w:top w:val="nil"/>
            </w:tcBorders>
            <w:shd w:val="clear" w:color="auto" w:fill="auto"/>
          </w:tcPr>
          <w:p w14:paraId="2F3518A8" w14:textId="31F691C6" w:rsidR="004F77B5" w:rsidRPr="00D41128" w:rsidRDefault="004F77B5" w:rsidP="004F77B5">
            <w:pPr>
              <w:snapToGrid w:val="0"/>
              <w:rPr>
                <w:sz w:val="22"/>
              </w:rPr>
            </w:pPr>
          </w:p>
          <w:p w14:paraId="22FFB44F" w14:textId="77777777" w:rsidR="004F77B5" w:rsidRPr="00D41128" w:rsidRDefault="004F77B5" w:rsidP="004F77B5">
            <w:pPr>
              <w:snapToGrid w:val="0"/>
              <w:rPr>
                <w:sz w:val="22"/>
              </w:rPr>
            </w:pPr>
          </w:p>
        </w:tc>
      </w:tr>
      <w:tr w:rsidR="004F77B5" w:rsidRPr="009453A5" w14:paraId="754F063E" w14:textId="77777777" w:rsidTr="00607816">
        <w:tc>
          <w:tcPr>
            <w:tcW w:w="1670" w:type="dxa"/>
            <w:vMerge/>
            <w:tcBorders>
              <w:right w:val="nil"/>
            </w:tcBorders>
            <w:shd w:val="clear" w:color="auto" w:fill="auto"/>
          </w:tcPr>
          <w:p w14:paraId="2724BA62"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470F015E" w14:textId="77777777" w:rsidR="004F77B5" w:rsidRPr="00D41128" w:rsidRDefault="00A64102" w:rsidP="004F77B5">
            <w:pPr>
              <w:pStyle w:val="B3"/>
              <w:numPr>
                <w:ilvl w:val="0"/>
                <w:numId w:val="23"/>
              </w:numPr>
              <w:spacing w:line="360" w:lineRule="atLeast"/>
              <w:rPr>
                <w:sz w:val="22"/>
              </w:rPr>
            </w:pPr>
            <w:sdt>
              <w:sdtPr>
                <w:rPr>
                  <w:sz w:val="22"/>
                </w:rPr>
                <w:tag w:val="goog_rdk_199"/>
                <w:id w:val="634460671"/>
              </w:sdtPr>
              <w:sdtEndPr/>
              <w:sdtContent>
                <w:r w:rsidR="004F77B5" w:rsidRPr="00D41128">
                  <w:rPr>
                    <w:sz w:val="22"/>
                  </w:rPr>
                  <w:t>我會注意商品來源是無過度加工的</w:t>
                </w:r>
              </w:sdtContent>
            </w:sdt>
          </w:p>
        </w:tc>
        <w:tc>
          <w:tcPr>
            <w:tcW w:w="1048" w:type="dxa"/>
            <w:vMerge/>
            <w:tcBorders>
              <w:left w:val="nil"/>
            </w:tcBorders>
            <w:shd w:val="clear" w:color="auto" w:fill="auto"/>
          </w:tcPr>
          <w:p w14:paraId="25B43CBB" w14:textId="77777777" w:rsidR="004F77B5" w:rsidRPr="00D41128" w:rsidRDefault="004F77B5" w:rsidP="004F77B5">
            <w:pPr>
              <w:snapToGrid w:val="0"/>
              <w:rPr>
                <w:sz w:val="22"/>
              </w:rPr>
            </w:pPr>
          </w:p>
        </w:tc>
        <w:tc>
          <w:tcPr>
            <w:tcW w:w="1169" w:type="dxa"/>
            <w:vMerge/>
            <w:shd w:val="clear" w:color="auto" w:fill="auto"/>
          </w:tcPr>
          <w:p w14:paraId="0E8A93A6" w14:textId="77777777" w:rsidR="004F77B5" w:rsidRPr="00D41128" w:rsidRDefault="004F77B5" w:rsidP="004F77B5">
            <w:pPr>
              <w:snapToGrid w:val="0"/>
              <w:rPr>
                <w:sz w:val="22"/>
              </w:rPr>
            </w:pPr>
          </w:p>
        </w:tc>
      </w:tr>
      <w:tr w:rsidR="004F77B5" w:rsidRPr="009453A5" w14:paraId="6A45B6F0" w14:textId="77777777" w:rsidTr="00607816">
        <w:trPr>
          <w:trHeight w:val="337"/>
        </w:trPr>
        <w:tc>
          <w:tcPr>
            <w:tcW w:w="1670" w:type="dxa"/>
            <w:vMerge/>
            <w:tcBorders>
              <w:right w:val="nil"/>
            </w:tcBorders>
            <w:shd w:val="clear" w:color="auto" w:fill="auto"/>
          </w:tcPr>
          <w:p w14:paraId="73AF688A"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2B4A6541" w14:textId="2CB412F8" w:rsidR="004F77B5" w:rsidRPr="00D41128" w:rsidRDefault="00A64102" w:rsidP="004F77B5">
            <w:pPr>
              <w:pStyle w:val="B3"/>
              <w:numPr>
                <w:ilvl w:val="0"/>
                <w:numId w:val="23"/>
              </w:numPr>
              <w:spacing w:line="360" w:lineRule="atLeast"/>
              <w:rPr>
                <w:sz w:val="22"/>
              </w:rPr>
            </w:pPr>
            <w:sdt>
              <w:sdtPr>
                <w:rPr>
                  <w:sz w:val="22"/>
                </w:rPr>
                <w:tag w:val="goog_rdk_207"/>
                <w:id w:val="-1980374953"/>
              </w:sdtPr>
              <w:sdtEndPr/>
              <w:sdtContent>
                <w:r w:rsidR="004F77B5" w:rsidRPr="00D41128">
                  <w:rPr>
                    <w:sz w:val="22"/>
                  </w:rPr>
                  <w:t>我會注意商品是否過度包裝</w:t>
                </w:r>
              </w:sdtContent>
            </w:sdt>
          </w:p>
        </w:tc>
        <w:tc>
          <w:tcPr>
            <w:tcW w:w="1048" w:type="dxa"/>
            <w:vMerge/>
            <w:tcBorders>
              <w:left w:val="nil"/>
            </w:tcBorders>
            <w:shd w:val="clear" w:color="auto" w:fill="auto"/>
          </w:tcPr>
          <w:p w14:paraId="601B3079" w14:textId="77777777" w:rsidR="004F77B5" w:rsidRPr="00D41128" w:rsidRDefault="004F77B5" w:rsidP="004F77B5">
            <w:pPr>
              <w:snapToGrid w:val="0"/>
              <w:rPr>
                <w:sz w:val="22"/>
              </w:rPr>
            </w:pPr>
          </w:p>
        </w:tc>
        <w:tc>
          <w:tcPr>
            <w:tcW w:w="1169" w:type="dxa"/>
            <w:vMerge/>
            <w:shd w:val="clear" w:color="auto" w:fill="auto"/>
          </w:tcPr>
          <w:p w14:paraId="0E1F8533" w14:textId="77777777" w:rsidR="004F77B5" w:rsidRPr="00D41128" w:rsidRDefault="004F77B5" w:rsidP="004F77B5">
            <w:pPr>
              <w:snapToGrid w:val="0"/>
              <w:rPr>
                <w:sz w:val="22"/>
              </w:rPr>
            </w:pPr>
          </w:p>
        </w:tc>
      </w:tr>
      <w:tr w:rsidR="004F77B5" w:rsidRPr="009453A5" w14:paraId="6C59FCF9" w14:textId="77777777" w:rsidTr="00607816">
        <w:trPr>
          <w:trHeight w:val="337"/>
        </w:trPr>
        <w:tc>
          <w:tcPr>
            <w:tcW w:w="1670" w:type="dxa"/>
            <w:vMerge/>
            <w:tcBorders>
              <w:right w:val="nil"/>
            </w:tcBorders>
            <w:shd w:val="clear" w:color="auto" w:fill="auto"/>
          </w:tcPr>
          <w:p w14:paraId="0A3A3A4B"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76DB0711" w14:textId="3C5E9824" w:rsidR="004F77B5" w:rsidRPr="00D41128" w:rsidRDefault="004F77B5" w:rsidP="004F77B5">
            <w:pPr>
              <w:pStyle w:val="B3"/>
              <w:numPr>
                <w:ilvl w:val="0"/>
                <w:numId w:val="23"/>
              </w:numPr>
              <w:spacing w:line="360" w:lineRule="atLeast"/>
              <w:rPr>
                <w:sz w:val="22"/>
              </w:rPr>
            </w:pPr>
            <w:r w:rsidRPr="00D41128">
              <w:rPr>
                <w:sz w:val="22"/>
              </w:rPr>
              <w:t>我會將淘汰品再利用</w:t>
            </w:r>
          </w:p>
        </w:tc>
        <w:tc>
          <w:tcPr>
            <w:tcW w:w="1048" w:type="dxa"/>
            <w:vMerge/>
            <w:tcBorders>
              <w:left w:val="nil"/>
            </w:tcBorders>
            <w:shd w:val="clear" w:color="auto" w:fill="auto"/>
          </w:tcPr>
          <w:p w14:paraId="4BAAFD61" w14:textId="77777777" w:rsidR="004F77B5" w:rsidRPr="00D41128" w:rsidRDefault="004F77B5" w:rsidP="004F77B5">
            <w:pPr>
              <w:snapToGrid w:val="0"/>
              <w:rPr>
                <w:sz w:val="22"/>
              </w:rPr>
            </w:pPr>
          </w:p>
        </w:tc>
        <w:tc>
          <w:tcPr>
            <w:tcW w:w="1169" w:type="dxa"/>
            <w:vMerge/>
            <w:shd w:val="clear" w:color="auto" w:fill="auto"/>
          </w:tcPr>
          <w:p w14:paraId="79C742C8" w14:textId="77777777" w:rsidR="004F77B5" w:rsidRPr="00D41128" w:rsidRDefault="004F77B5" w:rsidP="004F77B5">
            <w:pPr>
              <w:snapToGrid w:val="0"/>
              <w:rPr>
                <w:sz w:val="22"/>
              </w:rPr>
            </w:pPr>
          </w:p>
        </w:tc>
      </w:tr>
      <w:tr w:rsidR="004F77B5" w:rsidRPr="009453A5" w14:paraId="21F68346" w14:textId="77777777" w:rsidTr="00607816">
        <w:tc>
          <w:tcPr>
            <w:tcW w:w="1670" w:type="dxa"/>
            <w:vMerge/>
            <w:tcBorders>
              <w:right w:val="nil"/>
            </w:tcBorders>
            <w:shd w:val="clear" w:color="auto" w:fill="auto"/>
          </w:tcPr>
          <w:p w14:paraId="0F8804FC"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7033EB52" w14:textId="77777777" w:rsidR="004F77B5" w:rsidRPr="00D41128" w:rsidRDefault="00A64102" w:rsidP="004F77B5">
            <w:pPr>
              <w:pStyle w:val="B3"/>
              <w:numPr>
                <w:ilvl w:val="0"/>
                <w:numId w:val="23"/>
              </w:numPr>
              <w:spacing w:line="360" w:lineRule="atLeast"/>
              <w:rPr>
                <w:sz w:val="22"/>
              </w:rPr>
            </w:pPr>
            <w:sdt>
              <w:sdtPr>
                <w:rPr>
                  <w:sz w:val="22"/>
                </w:rPr>
                <w:tag w:val="goog_rdk_224"/>
                <w:id w:val="-552843159"/>
              </w:sdtPr>
              <w:sdtEndPr/>
              <w:sdtContent>
                <w:r w:rsidR="004F77B5" w:rsidRPr="00D41128">
                  <w:rPr>
                    <w:sz w:val="22"/>
                  </w:rPr>
                  <w:t>我會減少浪費能源</w:t>
                </w:r>
              </w:sdtContent>
            </w:sdt>
          </w:p>
        </w:tc>
        <w:tc>
          <w:tcPr>
            <w:tcW w:w="1048" w:type="dxa"/>
            <w:vMerge/>
            <w:tcBorders>
              <w:left w:val="nil"/>
            </w:tcBorders>
            <w:shd w:val="clear" w:color="auto" w:fill="auto"/>
          </w:tcPr>
          <w:p w14:paraId="12D79656" w14:textId="77777777" w:rsidR="004F77B5" w:rsidRPr="00D41128" w:rsidRDefault="004F77B5" w:rsidP="004F77B5">
            <w:pPr>
              <w:snapToGrid w:val="0"/>
              <w:rPr>
                <w:sz w:val="22"/>
              </w:rPr>
            </w:pPr>
          </w:p>
        </w:tc>
        <w:tc>
          <w:tcPr>
            <w:tcW w:w="1169" w:type="dxa"/>
            <w:vMerge/>
            <w:shd w:val="clear" w:color="auto" w:fill="auto"/>
          </w:tcPr>
          <w:p w14:paraId="73AF2A4B" w14:textId="77777777" w:rsidR="004F77B5" w:rsidRPr="00D41128" w:rsidRDefault="004F77B5" w:rsidP="004F77B5">
            <w:pPr>
              <w:snapToGrid w:val="0"/>
              <w:rPr>
                <w:sz w:val="22"/>
              </w:rPr>
            </w:pPr>
          </w:p>
        </w:tc>
      </w:tr>
      <w:tr w:rsidR="004F77B5" w:rsidRPr="009453A5" w14:paraId="20F36970" w14:textId="77777777" w:rsidTr="00607816">
        <w:tc>
          <w:tcPr>
            <w:tcW w:w="1670" w:type="dxa"/>
            <w:vMerge/>
            <w:tcBorders>
              <w:right w:val="nil"/>
            </w:tcBorders>
            <w:shd w:val="clear" w:color="auto" w:fill="auto"/>
          </w:tcPr>
          <w:p w14:paraId="0916CA02"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4A505D55" w14:textId="77777777" w:rsidR="004F77B5" w:rsidRPr="00D41128" w:rsidRDefault="00A64102" w:rsidP="004F77B5">
            <w:pPr>
              <w:pStyle w:val="B3"/>
              <w:numPr>
                <w:ilvl w:val="0"/>
                <w:numId w:val="23"/>
              </w:numPr>
              <w:spacing w:line="360" w:lineRule="atLeast"/>
              <w:rPr>
                <w:sz w:val="22"/>
              </w:rPr>
            </w:pPr>
            <w:sdt>
              <w:sdtPr>
                <w:rPr>
                  <w:sz w:val="22"/>
                </w:rPr>
                <w:tag w:val="goog_rdk_232"/>
                <w:id w:val="890926795"/>
              </w:sdtPr>
              <w:sdtEndPr/>
              <w:sdtContent>
                <w:r w:rsidR="004F77B5" w:rsidRPr="00D41128">
                  <w:rPr>
                    <w:sz w:val="22"/>
                  </w:rPr>
                  <w:t>我能確實做好資源回收</w:t>
                </w:r>
              </w:sdtContent>
            </w:sdt>
          </w:p>
        </w:tc>
        <w:tc>
          <w:tcPr>
            <w:tcW w:w="1048" w:type="dxa"/>
            <w:vMerge/>
            <w:tcBorders>
              <w:left w:val="nil"/>
            </w:tcBorders>
            <w:shd w:val="clear" w:color="auto" w:fill="auto"/>
          </w:tcPr>
          <w:p w14:paraId="08195EF9" w14:textId="77777777" w:rsidR="004F77B5" w:rsidRPr="00D41128" w:rsidRDefault="004F77B5" w:rsidP="004F77B5">
            <w:pPr>
              <w:snapToGrid w:val="0"/>
              <w:rPr>
                <w:sz w:val="22"/>
              </w:rPr>
            </w:pPr>
          </w:p>
        </w:tc>
        <w:tc>
          <w:tcPr>
            <w:tcW w:w="1169" w:type="dxa"/>
            <w:vMerge/>
            <w:shd w:val="clear" w:color="auto" w:fill="auto"/>
          </w:tcPr>
          <w:p w14:paraId="505D28CF" w14:textId="77777777" w:rsidR="004F77B5" w:rsidRPr="00D41128" w:rsidRDefault="004F77B5" w:rsidP="004F77B5">
            <w:pPr>
              <w:snapToGrid w:val="0"/>
              <w:rPr>
                <w:sz w:val="22"/>
              </w:rPr>
            </w:pPr>
          </w:p>
        </w:tc>
      </w:tr>
      <w:tr w:rsidR="004F77B5" w:rsidRPr="009453A5" w14:paraId="3DF20E58" w14:textId="77777777" w:rsidTr="00607816">
        <w:tc>
          <w:tcPr>
            <w:tcW w:w="1670" w:type="dxa"/>
            <w:vMerge/>
            <w:tcBorders>
              <w:right w:val="nil"/>
            </w:tcBorders>
            <w:shd w:val="clear" w:color="auto" w:fill="auto"/>
          </w:tcPr>
          <w:p w14:paraId="3520B82B"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4346123A" w14:textId="77777777" w:rsidR="004F77B5" w:rsidRPr="00D41128" w:rsidRDefault="00A64102" w:rsidP="004F77B5">
            <w:pPr>
              <w:pStyle w:val="B3"/>
              <w:numPr>
                <w:ilvl w:val="0"/>
                <w:numId w:val="23"/>
              </w:numPr>
              <w:spacing w:line="360" w:lineRule="atLeast"/>
              <w:rPr>
                <w:sz w:val="22"/>
              </w:rPr>
            </w:pPr>
            <w:sdt>
              <w:sdtPr>
                <w:rPr>
                  <w:sz w:val="22"/>
                </w:rPr>
                <w:tag w:val="goog_rdk_240"/>
                <w:id w:val="-1295990379"/>
              </w:sdtPr>
              <w:sdtEndPr/>
              <w:sdtContent>
                <w:r w:rsidR="004F77B5" w:rsidRPr="00D41128">
                  <w:rPr>
                    <w:sz w:val="22"/>
                  </w:rPr>
                  <w:t>我會以自然資源作</w:t>
                </w:r>
                <w:r w:rsidR="004F77B5" w:rsidRPr="00D41128">
                  <w:rPr>
                    <w:rFonts w:hint="eastAsia"/>
                    <w:sz w:val="22"/>
                  </w:rPr>
                  <w:t>為使用取向</w:t>
                </w:r>
              </w:sdtContent>
            </w:sdt>
          </w:p>
        </w:tc>
        <w:tc>
          <w:tcPr>
            <w:tcW w:w="1048" w:type="dxa"/>
            <w:vMerge/>
            <w:tcBorders>
              <w:left w:val="nil"/>
            </w:tcBorders>
            <w:shd w:val="clear" w:color="auto" w:fill="auto"/>
          </w:tcPr>
          <w:p w14:paraId="72361548" w14:textId="77777777" w:rsidR="004F77B5" w:rsidRPr="00D41128" w:rsidRDefault="004F77B5" w:rsidP="004F77B5">
            <w:pPr>
              <w:snapToGrid w:val="0"/>
              <w:rPr>
                <w:sz w:val="22"/>
              </w:rPr>
            </w:pPr>
          </w:p>
        </w:tc>
        <w:tc>
          <w:tcPr>
            <w:tcW w:w="1169" w:type="dxa"/>
            <w:vMerge/>
            <w:shd w:val="clear" w:color="auto" w:fill="auto"/>
          </w:tcPr>
          <w:p w14:paraId="1FDB5FAC" w14:textId="77777777" w:rsidR="004F77B5" w:rsidRPr="00D41128" w:rsidRDefault="004F77B5" w:rsidP="004F77B5">
            <w:pPr>
              <w:snapToGrid w:val="0"/>
              <w:rPr>
                <w:sz w:val="22"/>
              </w:rPr>
            </w:pPr>
          </w:p>
        </w:tc>
      </w:tr>
      <w:tr w:rsidR="004F77B5" w:rsidRPr="009453A5" w14:paraId="60638C1A" w14:textId="77777777" w:rsidTr="00607816">
        <w:tc>
          <w:tcPr>
            <w:tcW w:w="1670" w:type="dxa"/>
            <w:vMerge w:val="restart"/>
            <w:tcBorders>
              <w:right w:val="nil"/>
            </w:tcBorders>
            <w:shd w:val="clear" w:color="auto" w:fill="auto"/>
          </w:tcPr>
          <w:p w14:paraId="0A1D1D0A" w14:textId="77777777" w:rsidR="004F77B5" w:rsidRPr="00D41128" w:rsidRDefault="004F77B5" w:rsidP="004F77B5">
            <w:pPr>
              <w:snapToGrid w:val="0"/>
              <w:rPr>
                <w:sz w:val="22"/>
              </w:rPr>
            </w:pPr>
          </w:p>
          <w:p w14:paraId="19EFBEA9"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1D720B73" w14:textId="77777777" w:rsidR="004F77B5" w:rsidRPr="00D41128" w:rsidRDefault="00A64102" w:rsidP="004F77B5">
            <w:pPr>
              <w:pStyle w:val="B3"/>
              <w:numPr>
                <w:ilvl w:val="0"/>
                <w:numId w:val="23"/>
              </w:numPr>
              <w:spacing w:line="360" w:lineRule="atLeast"/>
              <w:rPr>
                <w:sz w:val="22"/>
              </w:rPr>
            </w:pPr>
            <w:sdt>
              <w:sdtPr>
                <w:rPr>
                  <w:sz w:val="22"/>
                </w:rPr>
                <w:tag w:val="goog_rdk_249"/>
                <w:id w:val="-502673583"/>
              </w:sdtPr>
              <w:sdtEndPr/>
              <w:sdtContent>
                <w:r w:rsidR="004F77B5" w:rsidRPr="00D41128">
                  <w:rPr>
                    <w:sz w:val="22"/>
                  </w:rPr>
                  <w:t>我能反思環境被破壞的原因</w:t>
                </w:r>
              </w:sdtContent>
            </w:sdt>
          </w:p>
        </w:tc>
        <w:tc>
          <w:tcPr>
            <w:tcW w:w="1048" w:type="dxa"/>
            <w:vMerge w:val="restart"/>
            <w:tcBorders>
              <w:left w:val="nil"/>
            </w:tcBorders>
            <w:shd w:val="clear" w:color="auto" w:fill="auto"/>
          </w:tcPr>
          <w:p w14:paraId="3B2DFB24" w14:textId="77777777" w:rsidR="004F77B5" w:rsidRPr="00D41128" w:rsidRDefault="004F77B5" w:rsidP="004F77B5">
            <w:pPr>
              <w:snapToGrid w:val="0"/>
              <w:rPr>
                <w:sz w:val="22"/>
              </w:rPr>
            </w:pPr>
          </w:p>
          <w:p w14:paraId="6E086F0A" w14:textId="77777777" w:rsidR="004F77B5" w:rsidRPr="00D41128" w:rsidRDefault="004F77B5" w:rsidP="004F77B5">
            <w:pPr>
              <w:snapToGrid w:val="0"/>
              <w:rPr>
                <w:sz w:val="22"/>
              </w:rPr>
            </w:pPr>
          </w:p>
        </w:tc>
        <w:tc>
          <w:tcPr>
            <w:tcW w:w="1169" w:type="dxa"/>
            <w:vMerge w:val="restart"/>
            <w:shd w:val="clear" w:color="auto" w:fill="auto"/>
          </w:tcPr>
          <w:p w14:paraId="5498C01A" w14:textId="77777777" w:rsidR="004F77B5" w:rsidRPr="00D41128" w:rsidRDefault="004F77B5" w:rsidP="004F77B5">
            <w:pPr>
              <w:snapToGrid w:val="0"/>
              <w:rPr>
                <w:sz w:val="22"/>
              </w:rPr>
            </w:pPr>
          </w:p>
          <w:p w14:paraId="030E8DD3" w14:textId="77777777" w:rsidR="004F77B5" w:rsidRPr="00D41128" w:rsidRDefault="004F77B5" w:rsidP="004F77B5">
            <w:pPr>
              <w:snapToGrid w:val="0"/>
              <w:rPr>
                <w:sz w:val="22"/>
              </w:rPr>
            </w:pPr>
          </w:p>
        </w:tc>
      </w:tr>
      <w:tr w:rsidR="004F77B5" w:rsidRPr="009453A5" w14:paraId="46D39297" w14:textId="77777777" w:rsidTr="00607816">
        <w:tc>
          <w:tcPr>
            <w:tcW w:w="1670" w:type="dxa"/>
            <w:vMerge/>
            <w:tcBorders>
              <w:right w:val="nil"/>
            </w:tcBorders>
            <w:shd w:val="clear" w:color="auto" w:fill="auto"/>
          </w:tcPr>
          <w:p w14:paraId="6602A0FB"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0DE69E5E" w14:textId="77777777" w:rsidR="004F77B5" w:rsidRPr="00D41128" w:rsidRDefault="00A64102" w:rsidP="004F77B5">
            <w:pPr>
              <w:pStyle w:val="B3"/>
              <w:numPr>
                <w:ilvl w:val="0"/>
                <w:numId w:val="23"/>
              </w:numPr>
              <w:spacing w:line="360" w:lineRule="atLeast"/>
              <w:rPr>
                <w:sz w:val="22"/>
              </w:rPr>
            </w:pPr>
            <w:sdt>
              <w:sdtPr>
                <w:rPr>
                  <w:sz w:val="22"/>
                </w:rPr>
                <w:tag w:val="goog_rdk_257"/>
                <w:id w:val="-1367754394"/>
              </w:sdtPr>
              <w:sdtEndPr/>
              <w:sdtContent>
                <w:r w:rsidR="004F77B5" w:rsidRPr="00D41128">
                  <w:rPr>
                    <w:sz w:val="22"/>
                  </w:rPr>
                  <w:t>我能在追求效益時</w:t>
                </w:r>
                <w:r w:rsidR="004F77B5" w:rsidRPr="00D41128">
                  <w:rPr>
                    <w:rFonts w:hint="eastAsia"/>
                    <w:sz w:val="22"/>
                  </w:rPr>
                  <w:t>也</w:t>
                </w:r>
                <w:r w:rsidR="004F77B5" w:rsidRPr="00D41128">
                  <w:rPr>
                    <w:sz w:val="22"/>
                  </w:rPr>
                  <w:t>保護環境</w:t>
                </w:r>
              </w:sdtContent>
            </w:sdt>
          </w:p>
        </w:tc>
        <w:tc>
          <w:tcPr>
            <w:tcW w:w="1048" w:type="dxa"/>
            <w:vMerge/>
            <w:tcBorders>
              <w:left w:val="nil"/>
            </w:tcBorders>
            <w:shd w:val="clear" w:color="auto" w:fill="auto"/>
          </w:tcPr>
          <w:p w14:paraId="6356462D" w14:textId="77777777" w:rsidR="004F77B5" w:rsidRPr="00D41128" w:rsidRDefault="004F77B5" w:rsidP="004F77B5">
            <w:pPr>
              <w:snapToGrid w:val="0"/>
              <w:rPr>
                <w:sz w:val="22"/>
              </w:rPr>
            </w:pPr>
          </w:p>
        </w:tc>
        <w:tc>
          <w:tcPr>
            <w:tcW w:w="1169" w:type="dxa"/>
            <w:vMerge/>
            <w:shd w:val="clear" w:color="auto" w:fill="auto"/>
          </w:tcPr>
          <w:p w14:paraId="7FCF17DE" w14:textId="77777777" w:rsidR="004F77B5" w:rsidRPr="00D41128" w:rsidRDefault="004F77B5" w:rsidP="004F77B5">
            <w:pPr>
              <w:snapToGrid w:val="0"/>
              <w:rPr>
                <w:sz w:val="22"/>
              </w:rPr>
            </w:pPr>
          </w:p>
        </w:tc>
      </w:tr>
      <w:tr w:rsidR="004F77B5" w:rsidRPr="009453A5" w14:paraId="576755FE" w14:textId="77777777" w:rsidTr="00607816">
        <w:tc>
          <w:tcPr>
            <w:tcW w:w="1670" w:type="dxa"/>
            <w:vMerge/>
            <w:tcBorders>
              <w:right w:val="nil"/>
            </w:tcBorders>
            <w:shd w:val="clear" w:color="auto" w:fill="auto"/>
          </w:tcPr>
          <w:p w14:paraId="3DAB76E8"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75FD8A21" w14:textId="77777777" w:rsidR="004F77B5" w:rsidRPr="00D41128" w:rsidRDefault="00A64102" w:rsidP="004F77B5">
            <w:pPr>
              <w:pStyle w:val="B3"/>
              <w:numPr>
                <w:ilvl w:val="0"/>
                <w:numId w:val="23"/>
              </w:numPr>
              <w:spacing w:line="360" w:lineRule="atLeast"/>
              <w:rPr>
                <w:sz w:val="22"/>
              </w:rPr>
            </w:pPr>
            <w:sdt>
              <w:sdtPr>
                <w:rPr>
                  <w:sz w:val="22"/>
                </w:rPr>
                <w:tag w:val="goog_rdk_265"/>
                <w:id w:val="-386647017"/>
              </w:sdtPr>
              <w:sdtEndPr/>
              <w:sdtContent>
                <w:r w:rsidR="004F77B5" w:rsidRPr="00D41128">
                  <w:rPr>
                    <w:sz w:val="22"/>
                  </w:rPr>
                  <w:t>我願意配合環境保育之政策</w:t>
                </w:r>
              </w:sdtContent>
            </w:sdt>
          </w:p>
        </w:tc>
        <w:tc>
          <w:tcPr>
            <w:tcW w:w="1048" w:type="dxa"/>
            <w:vMerge/>
            <w:tcBorders>
              <w:left w:val="nil"/>
            </w:tcBorders>
            <w:shd w:val="clear" w:color="auto" w:fill="auto"/>
          </w:tcPr>
          <w:p w14:paraId="1AA90AC1" w14:textId="77777777" w:rsidR="004F77B5" w:rsidRPr="00D41128" w:rsidRDefault="004F77B5" w:rsidP="004F77B5">
            <w:pPr>
              <w:snapToGrid w:val="0"/>
              <w:rPr>
                <w:sz w:val="22"/>
              </w:rPr>
            </w:pPr>
          </w:p>
        </w:tc>
        <w:tc>
          <w:tcPr>
            <w:tcW w:w="1169" w:type="dxa"/>
            <w:vMerge/>
            <w:shd w:val="clear" w:color="auto" w:fill="auto"/>
          </w:tcPr>
          <w:p w14:paraId="620E3DD7" w14:textId="77777777" w:rsidR="004F77B5" w:rsidRPr="00D41128" w:rsidRDefault="004F77B5" w:rsidP="004F77B5">
            <w:pPr>
              <w:snapToGrid w:val="0"/>
              <w:rPr>
                <w:sz w:val="22"/>
              </w:rPr>
            </w:pPr>
          </w:p>
        </w:tc>
      </w:tr>
      <w:tr w:rsidR="004F77B5" w:rsidRPr="009453A5" w14:paraId="31E79845" w14:textId="77777777" w:rsidTr="00607816">
        <w:trPr>
          <w:trHeight w:val="337"/>
        </w:trPr>
        <w:tc>
          <w:tcPr>
            <w:tcW w:w="1670" w:type="dxa"/>
            <w:vMerge/>
            <w:tcBorders>
              <w:right w:val="nil"/>
            </w:tcBorders>
            <w:shd w:val="clear" w:color="auto" w:fill="auto"/>
          </w:tcPr>
          <w:p w14:paraId="325AD8E7"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623FD169" w14:textId="4A50083E" w:rsidR="004F77B5" w:rsidRPr="00D41128" w:rsidRDefault="00A64102" w:rsidP="004F77B5">
            <w:pPr>
              <w:pStyle w:val="B3"/>
              <w:numPr>
                <w:ilvl w:val="0"/>
                <w:numId w:val="23"/>
              </w:numPr>
              <w:spacing w:line="360" w:lineRule="atLeast"/>
              <w:rPr>
                <w:sz w:val="22"/>
              </w:rPr>
            </w:pPr>
            <w:sdt>
              <w:sdtPr>
                <w:rPr>
                  <w:sz w:val="22"/>
                </w:rPr>
                <w:tag w:val="goog_rdk_273"/>
                <w:id w:val="-1612127876"/>
              </w:sdtPr>
              <w:sdtEndPr/>
              <w:sdtContent>
                <w:r w:rsidR="004F77B5" w:rsidRPr="00D41128">
                  <w:rPr>
                    <w:sz w:val="22"/>
                  </w:rPr>
                  <w:t>我會考慮到後代而重視環境保育</w:t>
                </w:r>
              </w:sdtContent>
            </w:sdt>
          </w:p>
        </w:tc>
        <w:tc>
          <w:tcPr>
            <w:tcW w:w="1048" w:type="dxa"/>
            <w:vMerge/>
            <w:tcBorders>
              <w:left w:val="nil"/>
            </w:tcBorders>
            <w:shd w:val="clear" w:color="auto" w:fill="auto"/>
          </w:tcPr>
          <w:p w14:paraId="45518B86" w14:textId="77777777" w:rsidR="004F77B5" w:rsidRPr="00D41128" w:rsidRDefault="004F77B5" w:rsidP="004F77B5">
            <w:pPr>
              <w:snapToGrid w:val="0"/>
              <w:rPr>
                <w:sz w:val="22"/>
              </w:rPr>
            </w:pPr>
          </w:p>
        </w:tc>
        <w:tc>
          <w:tcPr>
            <w:tcW w:w="1169" w:type="dxa"/>
            <w:vMerge/>
            <w:shd w:val="clear" w:color="auto" w:fill="auto"/>
          </w:tcPr>
          <w:p w14:paraId="64628079" w14:textId="77777777" w:rsidR="004F77B5" w:rsidRPr="00D41128" w:rsidRDefault="004F77B5" w:rsidP="004F77B5">
            <w:pPr>
              <w:snapToGrid w:val="0"/>
              <w:rPr>
                <w:sz w:val="22"/>
              </w:rPr>
            </w:pPr>
          </w:p>
        </w:tc>
      </w:tr>
      <w:tr w:rsidR="004F77B5" w:rsidRPr="009453A5" w14:paraId="0E6FF0AF" w14:textId="77777777" w:rsidTr="00607816">
        <w:trPr>
          <w:trHeight w:val="337"/>
        </w:trPr>
        <w:tc>
          <w:tcPr>
            <w:tcW w:w="1670" w:type="dxa"/>
            <w:vMerge/>
            <w:tcBorders>
              <w:right w:val="nil"/>
            </w:tcBorders>
            <w:shd w:val="clear" w:color="auto" w:fill="auto"/>
          </w:tcPr>
          <w:p w14:paraId="2997EC8B" w14:textId="77777777" w:rsidR="004F77B5" w:rsidRPr="00D41128" w:rsidRDefault="004F77B5" w:rsidP="004F77B5">
            <w:pPr>
              <w:snapToGrid w:val="0"/>
              <w:rPr>
                <w:sz w:val="22"/>
              </w:rPr>
            </w:pPr>
          </w:p>
        </w:tc>
        <w:tc>
          <w:tcPr>
            <w:tcW w:w="5752" w:type="dxa"/>
            <w:tcBorders>
              <w:top w:val="nil"/>
              <w:left w:val="nil"/>
              <w:bottom w:val="nil"/>
              <w:right w:val="nil"/>
            </w:tcBorders>
            <w:shd w:val="clear" w:color="auto" w:fill="auto"/>
          </w:tcPr>
          <w:p w14:paraId="445A64F1" w14:textId="63855DF6" w:rsidR="004F77B5" w:rsidRPr="00D41128" w:rsidRDefault="004F77B5" w:rsidP="004F77B5">
            <w:pPr>
              <w:pStyle w:val="B3"/>
              <w:numPr>
                <w:ilvl w:val="0"/>
                <w:numId w:val="23"/>
              </w:numPr>
              <w:spacing w:line="360" w:lineRule="atLeast"/>
              <w:rPr>
                <w:sz w:val="22"/>
              </w:rPr>
            </w:pPr>
            <w:r w:rsidRPr="00D41128">
              <w:rPr>
                <w:rFonts w:hint="eastAsia"/>
                <w:sz w:val="22"/>
              </w:rPr>
              <w:t>我會協助弱勢群體享有獲得平等使用資源的權利</w:t>
            </w:r>
          </w:p>
        </w:tc>
        <w:tc>
          <w:tcPr>
            <w:tcW w:w="1048" w:type="dxa"/>
            <w:vMerge/>
            <w:tcBorders>
              <w:left w:val="nil"/>
            </w:tcBorders>
            <w:shd w:val="clear" w:color="auto" w:fill="auto"/>
          </w:tcPr>
          <w:p w14:paraId="5ADF4039" w14:textId="77777777" w:rsidR="004F77B5" w:rsidRPr="00D41128" w:rsidRDefault="004F77B5" w:rsidP="004F77B5">
            <w:pPr>
              <w:snapToGrid w:val="0"/>
              <w:rPr>
                <w:sz w:val="22"/>
              </w:rPr>
            </w:pPr>
          </w:p>
        </w:tc>
        <w:tc>
          <w:tcPr>
            <w:tcW w:w="1169" w:type="dxa"/>
            <w:vMerge/>
            <w:shd w:val="clear" w:color="auto" w:fill="auto"/>
          </w:tcPr>
          <w:p w14:paraId="41AFC045" w14:textId="77777777" w:rsidR="004F77B5" w:rsidRPr="00D41128" w:rsidRDefault="004F77B5" w:rsidP="004F77B5">
            <w:pPr>
              <w:snapToGrid w:val="0"/>
              <w:rPr>
                <w:sz w:val="22"/>
              </w:rPr>
            </w:pPr>
          </w:p>
        </w:tc>
      </w:tr>
      <w:tr w:rsidR="004F77B5" w:rsidRPr="009453A5" w14:paraId="7806B14F" w14:textId="77777777" w:rsidTr="00607816">
        <w:tc>
          <w:tcPr>
            <w:tcW w:w="1670" w:type="dxa"/>
            <w:vMerge w:val="restart"/>
            <w:shd w:val="clear" w:color="auto" w:fill="auto"/>
          </w:tcPr>
          <w:p w14:paraId="1CC961A4" w14:textId="77777777" w:rsidR="004F77B5" w:rsidRPr="00D41128" w:rsidRDefault="00A64102" w:rsidP="004F77B5">
            <w:pPr>
              <w:snapToGrid w:val="0"/>
              <w:rPr>
                <w:sz w:val="22"/>
              </w:rPr>
            </w:pPr>
            <w:sdt>
              <w:sdtPr>
                <w:rPr>
                  <w:sz w:val="22"/>
                </w:rPr>
                <w:tag w:val="goog_rdk_24"/>
                <w:id w:val="1403027680"/>
              </w:sdtPr>
              <w:sdtEndPr/>
              <w:sdtContent>
                <w:sdt>
                  <w:sdtPr>
                    <w:rPr>
                      <w:sz w:val="22"/>
                    </w:rPr>
                    <w:tag w:val="goog_rdk_248"/>
                    <w:id w:val="1832562376"/>
                  </w:sdtPr>
                  <w:sdtEndPr/>
                  <w:sdtContent>
                    <w:r w:rsidR="004F77B5" w:rsidRPr="00D41128">
                      <w:rPr>
                        <w:sz w:val="22"/>
                      </w:rPr>
                      <w:t>【</w:t>
                    </w:r>
                    <w:r w:rsidR="004F77B5" w:rsidRPr="00D41128">
                      <w:rPr>
                        <w:rFonts w:hint="eastAsia"/>
                        <w:sz w:val="22"/>
                      </w:rPr>
                      <w:t>購買意願</w:t>
                    </w:r>
                    <w:r w:rsidR="004F77B5" w:rsidRPr="00D41128">
                      <w:rPr>
                        <w:sz w:val="22"/>
                      </w:rPr>
                      <w:t>】</w:t>
                    </w:r>
                  </w:sdtContent>
                </w:sdt>
              </w:sdtContent>
            </w:sdt>
          </w:p>
        </w:tc>
        <w:tc>
          <w:tcPr>
            <w:tcW w:w="5752" w:type="dxa"/>
            <w:tcBorders>
              <w:top w:val="nil"/>
            </w:tcBorders>
            <w:shd w:val="clear" w:color="auto" w:fill="auto"/>
          </w:tcPr>
          <w:p w14:paraId="74B38A7F" w14:textId="77777777" w:rsidR="004F77B5" w:rsidRPr="00D41128" w:rsidRDefault="00A64102" w:rsidP="004F77B5">
            <w:pPr>
              <w:pStyle w:val="B3"/>
              <w:numPr>
                <w:ilvl w:val="0"/>
                <w:numId w:val="23"/>
              </w:numPr>
              <w:spacing w:line="360" w:lineRule="atLeast"/>
              <w:rPr>
                <w:sz w:val="22"/>
              </w:rPr>
            </w:pPr>
            <w:sdt>
              <w:sdtPr>
                <w:rPr>
                  <w:sz w:val="22"/>
                </w:rPr>
                <w:tag w:val="goog_rdk_298"/>
                <w:id w:val="-1568487035"/>
              </w:sdtPr>
              <w:sdtEndPr/>
              <w:sdtContent>
                <w:r w:rsidR="004F77B5" w:rsidRPr="00D41128">
                  <w:rPr>
                    <w:sz w:val="22"/>
                  </w:rPr>
                  <w:t>我會購買古著服飾的可能性很高</w:t>
                </w:r>
              </w:sdtContent>
            </w:sdt>
          </w:p>
        </w:tc>
        <w:tc>
          <w:tcPr>
            <w:tcW w:w="1048" w:type="dxa"/>
            <w:vMerge w:val="restart"/>
            <w:shd w:val="clear" w:color="auto" w:fill="auto"/>
          </w:tcPr>
          <w:p w14:paraId="26D513A3" w14:textId="3C68440E" w:rsidR="004F77B5" w:rsidRPr="00D41128" w:rsidRDefault="004F77B5" w:rsidP="004F77B5">
            <w:pPr>
              <w:snapToGrid w:val="0"/>
              <w:rPr>
                <w:sz w:val="22"/>
              </w:rPr>
            </w:pPr>
            <w:r w:rsidRPr="00D41128">
              <w:rPr>
                <w:rFonts w:hint="eastAsia"/>
                <w:sz w:val="22"/>
              </w:rPr>
              <w:t>0</w:t>
            </w:r>
            <w:r w:rsidRPr="00D41128">
              <w:rPr>
                <w:sz w:val="22"/>
              </w:rPr>
              <w:t>.897</w:t>
            </w:r>
          </w:p>
        </w:tc>
        <w:tc>
          <w:tcPr>
            <w:tcW w:w="1169" w:type="dxa"/>
            <w:vMerge w:val="restart"/>
            <w:shd w:val="clear" w:color="auto" w:fill="auto"/>
          </w:tcPr>
          <w:p w14:paraId="575F2476" w14:textId="7B1A973B" w:rsidR="004F77B5" w:rsidRPr="00D41128" w:rsidRDefault="004F77B5" w:rsidP="004F77B5">
            <w:pPr>
              <w:snapToGrid w:val="0"/>
              <w:rPr>
                <w:sz w:val="22"/>
              </w:rPr>
            </w:pPr>
            <w:r w:rsidRPr="00D41128">
              <w:rPr>
                <w:rFonts w:hint="eastAsia"/>
                <w:sz w:val="22"/>
              </w:rPr>
              <w:t>0</w:t>
            </w:r>
            <w:r w:rsidRPr="00D41128">
              <w:rPr>
                <w:sz w:val="22"/>
              </w:rPr>
              <w:t>.710</w:t>
            </w:r>
          </w:p>
        </w:tc>
      </w:tr>
      <w:tr w:rsidR="004F77B5" w:rsidRPr="009453A5" w14:paraId="17BC240C" w14:textId="77777777" w:rsidTr="00607816">
        <w:tc>
          <w:tcPr>
            <w:tcW w:w="1670" w:type="dxa"/>
            <w:vMerge/>
            <w:shd w:val="clear" w:color="auto" w:fill="auto"/>
          </w:tcPr>
          <w:p w14:paraId="33CD19DD" w14:textId="77777777" w:rsidR="004F77B5" w:rsidRPr="00D41128" w:rsidRDefault="004F77B5" w:rsidP="004F77B5">
            <w:pPr>
              <w:snapToGrid w:val="0"/>
              <w:rPr>
                <w:sz w:val="22"/>
              </w:rPr>
            </w:pPr>
          </w:p>
        </w:tc>
        <w:tc>
          <w:tcPr>
            <w:tcW w:w="5752" w:type="dxa"/>
            <w:shd w:val="clear" w:color="auto" w:fill="auto"/>
          </w:tcPr>
          <w:p w14:paraId="5E65F7FE" w14:textId="77777777" w:rsidR="004F77B5" w:rsidRPr="00D41128" w:rsidRDefault="00A64102" w:rsidP="004F77B5">
            <w:pPr>
              <w:pStyle w:val="B3"/>
              <w:numPr>
                <w:ilvl w:val="0"/>
                <w:numId w:val="23"/>
              </w:numPr>
              <w:spacing w:line="360" w:lineRule="atLeast"/>
              <w:rPr>
                <w:sz w:val="22"/>
              </w:rPr>
            </w:pPr>
            <w:sdt>
              <w:sdtPr>
                <w:rPr>
                  <w:sz w:val="22"/>
                </w:rPr>
                <w:tag w:val="goog_rdk_306"/>
                <w:id w:val="1270044163"/>
              </w:sdtPr>
              <w:sdtEndPr/>
              <w:sdtContent>
                <w:r w:rsidR="004F77B5" w:rsidRPr="00D41128">
                  <w:rPr>
                    <w:sz w:val="22"/>
                  </w:rPr>
                  <w:t>我願意多花錢購買古著服飾</w:t>
                </w:r>
              </w:sdtContent>
            </w:sdt>
          </w:p>
        </w:tc>
        <w:tc>
          <w:tcPr>
            <w:tcW w:w="1048" w:type="dxa"/>
            <w:vMerge/>
            <w:shd w:val="clear" w:color="auto" w:fill="auto"/>
          </w:tcPr>
          <w:p w14:paraId="08E7BAC5" w14:textId="77777777" w:rsidR="004F77B5" w:rsidRPr="00D41128" w:rsidRDefault="004F77B5" w:rsidP="004F77B5">
            <w:pPr>
              <w:snapToGrid w:val="0"/>
              <w:rPr>
                <w:sz w:val="22"/>
              </w:rPr>
            </w:pPr>
          </w:p>
        </w:tc>
        <w:tc>
          <w:tcPr>
            <w:tcW w:w="1169" w:type="dxa"/>
            <w:vMerge/>
            <w:shd w:val="clear" w:color="auto" w:fill="auto"/>
          </w:tcPr>
          <w:p w14:paraId="3CF4D5D5" w14:textId="77777777" w:rsidR="004F77B5" w:rsidRPr="00D41128" w:rsidRDefault="004F77B5" w:rsidP="004F77B5">
            <w:pPr>
              <w:snapToGrid w:val="0"/>
              <w:rPr>
                <w:sz w:val="22"/>
              </w:rPr>
            </w:pPr>
          </w:p>
        </w:tc>
      </w:tr>
      <w:tr w:rsidR="004F77B5" w:rsidRPr="009453A5" w14:paraId="0119C270" w14:textId="77777777" w:rsidTr="00607816">
        <w:tc>
          <w:tcPr>
            <w:tcW w:w="1670" w:type="dxa"/>
            <w:vMerge/>
            <w:shd w:val="clear" w:color="auto" w:fill="auto"/>
          </w:tcPr>
          <w:p w14:paraId="27BFA7C5" w14:textId="77777777" w:rsidR="004F77B5" w:rsidRPr="00D41128" w:rsidRDefault="004F77B5" w:rsidP="004F77B5">
            <w:pPr>
              <w:snapToGrid w:val="0"/>
              <w:rPr>
                <w:sz w:val="22"/>
              </w:rPr>
            </w:pPr>
          </w:p>
        </w:tc>
        <w:tc>
          <w:tcPr>
            <w:tcW w:w="5752" w:type="dxa"/>
            <w:shd w:val="clear" w:color="auto" w:fill="auto"/>
          </w:tcPr>
          <w:p w14:paraId="7E93E803" w14:textId="1E655193" w:rsidR="004F77B5" w:rsidRPr="00D41128" w:rsidRDefault="00A64102" w:rsidP="004F77B5">
            <w:pPr>
              <w:pStyle w:val="B3"/>
              <w:numPr>
                <w:ilvl w:val="0"/>
                <w:numId w:val="23"/>
              </w:numPr>
              <w:spacing w:line="360" w:lineRule="atLeast"/>
              <w:rPr>
                <w:sz w:val="22"/>
              </w:rPr>
            </w:pPr>
            <w:sdt>
              <w:sdtPr>
                <w:rPr>
                  <w:sz w:val="22"/>
                </w:rPr>
                <w:tag w:val="goog_rdk_322"/>
                <w:id w:val="76877851"/>
              </w:sdtPr>
              <w:sdtEndPr/>
              <w:sdtContent>
                <w:r w:rsidR="004F77B5" w:rsidRPr="00D41128">
                  <w:rPr>
                    <w:sz w:val="22"/>
                  </w:rPr>
                  <w:t>若有親朋好友推薦我古著服飾我會考慮購買</w:t>
                </w:r>
              </w:sdtContent>
            </w:sdt>
          </w:p>
        </w:tc>
        <w:tc>
          <w:tcPr>
            <w:tcW w:w="1048" w:type="dxa"/>
            <w:vMerge/>
            <w:shd w:val="clear" w:color="auto" w:fill="auto"/>
          </w:tcPr>
          <w:p w14:paraId="0B38A4D1" w14:textId="77777777" w:rsidR="004F77B5" w:rsidRPr="00D41128" w:rsidRDefault="004F77B5" w:rsidP="004F77B5">
            <w:pPr>
              <w:snapToGrid w:val="0"/>
              <w:rPr>
                <w:sz w:val="22"/>
              </w:rPr>
            </w:pPr>
          </w:p>
        </w:tc>
        <w:tc>
          <w:tcPr>
            <w:tcW w:w="1169" w:type="dxa"/>
            <w:vMerge/>
            <w:shd w:val="clear" w:color="auto" w:fill="auto"/>
          </w:tcPr>
          <w:p w14:paraId="1717A4CB" w14:textId="77777777" w:rsidR="004F77B5" w:rsidRPr="00D41128" w:rsidRDefault="004F77B5" w:rsidP="004F77B5">
            <w:pPr>
              <w:snapToGrid w:val="0"/>
              <w:rPr>
                <w:sz w:val="22"/>
              </w:rPr>
            </w:pPr>
          </w:p>
        </w:tc>
      </w:tr>
      <w:tr w:rsidR="004F77B5" w:rsidRPr="009453A5" w14:paraId="5CAF1420" w14:textId="77777777" w:rsidTr="00607816">
        <w:tc>
          <w:tcPr>
            <w:tcW w:w="1670" w:type="dxa"/>
            <w:shd w:val="clear" w:color="auto" w:fill="auto"/>
          </w:tcPr>
          <w:p w14:paraId="5444E920" w14:textId="77777777" w:rsidR="004F77B5" w:rsidRPr="00D41128" w:rsidRDefault="004F77B5" w:rsidP="004F77B5">
            <w:pPr>
              <w:snapToGrid w:val="0"/>
              <w:rPr>
                <w:sz w:val="22"/>
              </w:rPr>
            </w:pPr>
          </w:p>
        </w:tc>
        <w:tc>
          <w:tcPr>
            <w:tcW w:w="5752" w:type="dxa"/>
            <w:shd w:val="clear" w:color="auto" w:fill="auto"/>
          </w:tcPr>
          <w:p w14:paraId="72B0516E" w14:textId="28EB431C" w:rsidR="004F77B5" w:rsidRPr="00D41128" w:rsidRDefault="00A64102" w:rsidP="004F77B5">
            <w:pPr>
              <w:pStyle w:val="B3"/>
              <w:numPr>
                <w:ilvl w:val="0"/>
                <w:numId w:val="23"/>
              </w:numPr>
              <w:spacing w:line="360" w:lineRule="atLeast"/>
              <w:rPr>
                <w:sz w:val="22"/>
              </w:rPr>
            </w:pPr>
            <w:sdt>
              <w:sdtPr>
                <w:rPr>
                  <w:sz w:val="22"/>
                </w:rPr>
                <w:tag w:val="goog_rdk_281"/>
                <w:id w:val="965088372"/>
              </w:sdtPr>
              <w:sdtEndPr/>
              <w:sdtContent>
                <w:sdt>
                  <w:sdtPr>
                    <w:rPr>
                      <w:sz w:val="22"/>
                    </w:rPr>
                    <w:tag w:val="goog_rdk_322"/>
                    <w:id w:val="-885641199"/>
                  </w:sdtPr>
                  <w:sdtEndPr/>
                  <w:sdtContent>
                    <w:r w:rsidR="004F77B5" w:rsidRPr="00D41128">
                      <w:rPr>
                        <w:sz w:val="22"/>
                      </w:rPr>
                      <w:t>我願意推薦古著服飾給我的親朋好友</w:t>
                    </w:r>
                  </w:sdtContent>
                </w:sdt>
              </w:sdtContent>
            </w:sdt>
          </w:p>
        </w:tc>
        <w:tc>
          <w:tcPr>
            <w:tcW w:w="1048" w:type="dxa"/>
            <w:shd w:val="clear" w:color="auto" w:fill="auto"/>
          </w:tcPr>
          <w:p w14:paraId="7130E856" w14:textId="77777777" w:rsidR="004F77B5" w:rsidRPr="00D41128" w:rsidRDefault="004F77B5" w:rsidP="004F77B5">
            <w:pPr>
              <w:snapToGrid w:val="0"/>
              <w:rPr>
                <w:sz w:val="22"/>
              </w:rPr>
            </w:pPr>
          </w:p>
        </w:tc>
        <w:tc>
          <w:tcPr>
            <w:tcW w:w="1169" w:type="dxa"/>
            <w:shd w:val="clear" w:color="auto" w:fill="auto"/>
          </w:tcPr>
          <w:p w14:paraId="7C4E2359" w14:textId="77777777" w:rsidR="004F77B5" w:rsidRPr="00D41128" w:rsidRDefault="004F77B5" w:rsidP="004F77B5">
            <w:pPr>
              <w:snapToGrid w:val="0"/>
              <w:rPr>
                <w:sz w:val="22"/>
              </w:rPr>
            </w:pPr>
          </w:p>
        </w:tc>
      </w:tr>
    </w:tbl>
    <w:p w14:paraId="56583DA9" w14:textId="77777777" w:rsidR="00AF4663" w:rsidRDefault="00AF4663" w:rsidP="00027C9F">
      <w:pPr>
        <w:pStyle w:val="B1"/>
        <w:spacing w:before="240"/>
      </w:pPr>
      <w:bookmarkStart w:id="113" w:name="_Ref135125094"/>
      <w:bookmarkStart w:id="114" w:name="_Ref132914396"/>
    </w:p>
    <w:p w14:paraId="171B2027" w14:textId="77777777" w:rsidR="00AF4663" w:rsidRDefault="00AF4663" w:rsidP="00027C9F">
      <w:pPr>
        <w:pStyle w:val="B1"/>
        <w:spacing w:before="240"/>
      </w:pPr>
    </w:p>
    <w:p w14:paraId="3C000FA8" w14:textId="77777777" w:rsidR="00AF4663" w:rsidRDefault="00AF4663" w:rsidP="00027C9F">
      <w:pPr>
        <w:pStyle w:val="B1"/>
        <w:spacing w:before="240"/>
      </w:pPr>
    </w:p>
    <w:p w14:paraId="4508A854" w14:textId="61881449" w:rsidR="00932F80" w:rsidRDefault="00027C9F" w:rsidP="00027C9F">
      <w:pPr>
        <w:pStyle w:val="B1"/>
        <w:spacing w:before="240"/>
      </w:pPr>
      <w:bookmarkStart w:id="115" w:name="_Ref136184273"/>
      <w:bookmarkStart w:id="116" w:name="_Toc149041071"/>
      <w:r>
        <w:lastRenderedPageBreak/>
        <w:t xml:space="preserve">表 </w:t>
      </w:r>
      <w:r w:rsidR="00A64102">
        <w:fldChar w:fldCharType="begin"/>
      </w:r>
      <w:r w:rsidR="00A64102">
        <w:instrText xml:space="preserve"> STYLEREF 1 \s </w:instrText>
      </w:r>
      <w:r w:rsidR="00A64102">
        <w:fldChar w:fldCharType="separate"/>
      </w:r>
      <w:r w:rsidR="001B3D63">
        <w:rPr>
          <w:noProof/>
        </w:rPr>
        <w:t>3</w:t>
      </w:r>
      <w:r w:rsidR="00A64102">
        <w:rPr>
          <w:noProof/>
        </w:rPr>
        <w:fldChar w:fldCharType="end"/>
      </w:r>
      <w:r w:rsidR="008323E4">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4</w:t>
      </w:r>
      <w:r w:rsidR="00A64102">
        <w:rPr>
          <w:noProof/>
        </w:rPr>
        <w:fldChar w:fldCharType="end"/>
      </w:r>
      <w:bookmarkEnd w:id="113"/>
      <w:bookmarkEnd w:id="115"/>
      <w:r w:rsidR="00AC5A63">
        <w:rPr>
          <w:rFonts w:hint="eastAsia"/>
        </w:rPr>
        <w:t>正式</w:t>
      </w:r>
      <w:r w:rsidR="00932F80">
        <w:t>問卷</w:t>
      </w:r>
      <w:r w:rsidR="00A779BA">
        <w:rPr>
          <w:rFonts w:hint="eastAsia"/>
        </w:rPr>
        <w:t>之</w:t>
      </w:r>
      <w:r w:rsidR="00932F80">
        <w:rPr>
          <w:rFonts w:hint="eastAsia"/>
        </w:rPr>
        <w:t>信度</w:t>
      </w:r>
      <w:r w:rsidR="00932F80">
        <w:t>分析</w:t>
      </w:r>
      <w:bookmarkEnd w:id="114"/>
      <w:bookmarkEnd w:id="116"/>
    </w:p>
    <w:tbl>
      <w:tblPr>
        <w:tblStyle w:val="ad"/>
        <w:tblW w:w="963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701"/>
        <w:gridCol w:w="5812"/>
        <w:gridCol w:w="1173"/>
        <w:gridCol w:w="953"/>
      </w:tblGrid>
      <w:tr w:rsidR="003F41FC" w:rsidRPr="00AF4663" w14:paraId="38EFD0F9" w14:textId="77777777" w:rsidTr="00A50DCB">
        <w:tc>
          <w:tcPr>
            <w:tcW w:w="1701" w:type="dxa"/>
            <w:tcBorders>
              <w:top w:val="single" w:sz="8" w:space="0" w:color="auto"/>
              <w:bottom w:val="single" w:sz="4" w:space="0" w:color="auto"/>
            </w:tcBorders>
            <w:shd w:val="clear" w:color="auto" w:fill="auto"/>
          </w:tcPr>
          <w:p w14:paraId="4D07AEDB" w14:textId="4A79B6A0" w:rsidR="003F41FC" w:rsidRPr="00AF4663" w:rsidRDefault="009929F2" w:rsidP="003720EC">
            <w:pPr>
              <w:snapToGrid w:val="0"/>
              <w:rPr>
                <w:snapToGrid w:val="0"/>
                <w:kern w:val="0"/>
                <w:sz w:val="22"/>
              </w:rPr>
            </w:pPr>
            <w:bookmarkStart w:id="117" w:name="_Hlk130026240"/>
            <w:r w:rsidRPr="00AF4663">
              <w:rPr>
                <w:rFonts w:hint="eastAsia"/>
                <w:snapToGrid w:val="0"/>
                <w:kern w:val="0"/>
                <w:sz w:val="22"/>
              </w:rPr>
              <w:t>構面</w:t>
            </w:r>
          </w:p>
        </w:tc>
        <w:tc>
          <w:tcPr>
            <w:tcW w:w="5812" w:type="dxa"/>
            <w:tcBorders>
              <w:top w:val="single" w:sz="8" w:space="0" w:color="auto"/>
              <w:bottom w:val="single" w:sz="4" w:space="0" w:color="auto"/>
            </w:tcBorders>
            <w:shd w:val="clear" w:color="auto" w:fill="auto"/>
          </w:tcPr>
          <w:p w14:paraId="3ACBE0CD" w14:textId="77777777" w:rsidR="003F41FC" w:rsidRPr="00AF4663" w:rsidRDefault="003F41FC" w:rsidP="003720EC">
            <w:pPr>
              <w:snapToGrid w:val="0"/>
              <w:rPr>
                <w:snapToGrid w:val="0"/>
                <w:kern w:val="0"/>
                <w:sz w:val="22"/>
              </w:rPr>
            </w:pPr>
            <w:r w:rsidRPr="00AF4663">
              <w:rPr>
                <w:rFonts w:hint="eastAsia"/>
                <w:snapToGrid w:val="0"/>
                <w:kern w:val="0"/>
                <w:sz w:val="22"/>
              </w:rPr>
              <w:t>正式問卷題目</w:t>
            </w:r>
          </w:p>
        </w:tc>
        <w:tc>
          <w:tcPr>
            <w:tcW w:w="1173" w:type="dxa"/>
            <w:tcBorders>
              <w:top w:val="single" w:sz="8" w:space="0" w:color="auto"/>
              <w:bottom w:val="single" w:sz="4" w:space="0" w:color="auto"/>
            </w:tcBorders>
            <w:shd w:val="clear" w:color="auto" w:fill="auto"/>
          </w:tcPr>
          <w:p w14:paraId="3A7BD8C3" w14:textId="77777777" w:rsidR="003F41FC" w:rsidRPr="00AF4663" w:rsidRDefault="003F41FC" w:rsidP="003720EC">
            <w:pPr>
              <w:snapToGrid w:val="0"/>
              <w:rPr>
                <w:snapToGrid w:val="0"/>
                <w:kern w:val="0"/>
                <w:sz w:val="22"/>
              </w:rPr>
            </w:pPr>
            <w:r w:rsidRPr="00AF4663">
              <w:rPr>
                <w:snapToGrid w:val="0"/>
                <w:kern w:val="0"/>
                <w:sz w:val="22"/>
              </w:rPr>
              <w:t>Cronbach Alpha</w:t>
            </w:r>
          </w:p>
        </w:tc>
        <w:tc>
          <w:tcPr>
            <w:tcW w:w="953" w:type="dxa"/>
            <w:tcBorders>
              <w:top w:val="single" w:sz="8" w:space="0" w:color="auto"/>
              <w:bottom w:val="single" w:sz="4" w:space="0" w:color="auto"/>
            </w:tcBorders>
            <w:shd w:val="clear" w:color="auto" w:fill="auto"/>
          </w:tcPr>
          <w:p w14:paraId="3C3784D6" w14:textId="77777777" w:rsidR="003F41FC" w:rsidRPr="00AF4663" w:rsidRDefault="003F41FC" w:rsidP="003720EC">
            <w:pPr>
              <w:snapToGrid w:val="0"/>
              <w:rPr>
                <w:snapToGrid w:val="0"/>
                <w:kern w:val="0"/>
                <w:sz w:val="22"/>
              </w:rPr>
            </w:pPr>
            <w:r w:rsidRPr="00AF4663">
              <w:rPr>
                <w:rFonts w:hint="eastAsia"/>
                <w:snapToGrid w:val="0"/>
                <w:kern w:val="0"/>
                <w:sz w:val="22"/>
              </w:rPr>
              <w:t xml:space="preserve">Kaiser-Meyer-Olkin </w:t>
            </w:r>
          </w:p>
        </w:tc>
      </w:tr>
      <w:tr w:rsidR="003F41FC" w:rsidRPr="00AF4663" w14:paraId="62006730" w14:textId="77777777" w:rsidTr="00A50DCB">
        <w:tc>
          <w:tcPr>
            <w:tcW w:w="1701" w:type="dxa"/>
            <w:vMerge w:val="restart"/>
            <w:tcBorders>
              <w:top w:val="single" w:sz="4" w:space="0" w:color="auto"/>
            </w:tcBorders>
            <w:shd w:val="clear" w:color="auto" w:fill="auto"/>
          </w:tcPr>
          <w:p w14:paraId="6330A204" w14:textId="3930E2C8" w:rsidR="003F41FC" w:rsidRPr="00AF4663" w:rsidRDefault="00A64102" w:rsidP="003720EC">
            <w:pPr>
              <w:snapToGrid w:val="0"/>
              <w:rPr>
                <w:snapToGrid w:val="0"/>
                <w:kern w:val="0"/>
                <w:sz w:val="22"/>
              </w:rPr>
            </w:pPr>
            <w:sdt>
              <w:sdtPr>
                <w:rPr>
                  <w:snapToGrid w:val="0"/>
                  <w:kern w:val="0"/>
                  <w:sz w:val="22"/>
                </w:rPr>
                <w:tag w:val="goog_rdk_24"/>
                <w:id w:val="266194604"/>
              </w:sdtPr>
              <w:sdtEndPr/>
              <w:sdtContent>
                <w:r w:rsidR="003F41FC" w:rsidRPr="00AF4663">
                  <w:rPr>
                    <w:snapToGrid w:val="0"/>
                    <w:kern w:val="0"/>
                    <w:sz w:val="22"/>
                  </w:rPr>
                  <w:t>【功</w:t>
                </w:r>
                <w:r w:rsidR="003F41FC" w:rsidRPr="00AF4663">
                  <w:rPr>
                    <w:rFonts w:hint="eastAsia"/>
                    <w:snapToGrid w:val="0"/>
                    <w:kern w:val="0"/>
                    <w:sz w:val="22"/>
                  </w:rPr>
                  <w:t>效</w:t>
                </w:r>
                <w:r w:rsidR="003F41FC" w:rsidRPr="00AF4663">
                  <w:rPr>
                    <w:snapToGrid w:val="0"/>
                    <w:kern w:val="0"/>
                    <w:sz w:val="22"/>
                  </w:rPr>
                  <w:t>價</w:t>
                </w:r>
                <w:r w:rsidR="003F41FC" w:rsidRPr="00AF4663">
                  <w:rPr>
                    <w:rFonts w:hint="eastAsia"/>
                    <w:snapToGrid w:val="0"/>
                    <w:kern w:val="0"/>
                    <w:sz w:val="22"/>
                  </w:rPr>
                  <w:t>值】</w:t>
                </w:r>
              </w:sdtContent>
            </w:sdt>
          </w:p>
        </w:tc>
        <w:tc>
          <w:tcPr>
            <w:tcW w:w="5812" w:type="dxa"/>
            <w:tcBorders>
              <w:top w:val="single" w:sz="4" w:space="0" w:color="auto"/>
            </w:tcBorders>
            <w:shd w:val="clear" w:color="auto" w:fill="auto"/>
          </w:tcPr>
          <w:p w14:paraId="6D4161E8" w14:textId="0055F2E0" w:rsidR="003F41FC" w:rsidRPr="00AF4663" w:rsidRDefault="003F41FC" w:rsidP="00A50DCB">
            <w:pPr>
              <w:snapToGrid w:val="0"/>
              <w:spacing w:line="360" w:lineRule="auto"/>
              <w:rPr>
                <w:snapToGrid w:val="0"/>
                <w:kern w:val="0"/>
                <w:sz w:val="22"/>
              </w:rPr>
            </w:pPr>
            <w:r w:rsidRPr="00AF4663">
              <w:rPr>
                <w:snapToGrid w:val="0"/>
                <w:kern w:val="0"/>
                <w:sz w:val="22"/>
              </w:rPr>
              <w:t>我覺得古著服飾是</w:t>
            </w:r>
          </w:p>
          <w:p w14:paraId="5BC4712E" w14:textId="2378D2F2"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32"/>
                <w:id w:val="-217597203"/>
              </w:sdtPr>
              <w:sdtEndPr/>
              <w:sdtContent>
                <w:r w:rsidR="003F41FC" w:rsidRPr="00AF4663">
                  <w:rPr>
                    <w:snapToGrid w:val="0"/>
                    <w:kern w:val="0"/>
                    <w:sz w:val="22"/>
                  </w:rPr>
                  <w:t>具備舒適性的</w:t>
                </w:r>
              </w:sdtContent>
            </w:sdt>
          </w:p>
        </w:tc>
        <w:tc>
          <w:tcPr>
            <w:tcW w:w="1173" w:type="dxa"/>
            <w:vMerge w:val="restart"/>
            <w:tcBorders>
              <w:top w:val="single" w:sz="4" w:space="0" w:color="auto"/>
            </w:tcBorders>
            <w:shd w:val="clear" w:color="auto" w:fill="auto"/>
          </w:tcPr>
          <w:p w14:paraId="1A36E9F9" w14:textId="6C83190B" w:rsidR="003F41FC" w:rsidRPr="00AF4663" w:rsidRDefault="000C321A" w:rsidP="003720EC">
            <w:pPr>
              <w:snapToGrid w:val="0"/>
              <w:rPr>
                <w:snapToGrid w:val="0"/>
                <w:kern w:val="0"/>
                <w:sz w:val="22"/>
              </w:rPr>
            </w:pPr>
            <w:r w:rsidRPr="00AF4663">
              <w:rPr>
                <w:rFonts w:hint="eastAsia"/>
                <w:snapToGrid w:val="0"/>
                <w:kern w:val="0"/>
                <w:sz w:val="22"/>
              </w:rPr>
              <w:t>0</w:t>
            </w:r>
            <w:r w:rsidRPr="00AF4663">
              <w:rPr>
                <w:snapToGrid w:val="0"/>
                <w:kern w:val="0"/>
                <w:sz w:val="22"/>
              </w:rPr>
              <w:t>.828</w:t>
            </w:r>
          </w:p>
        </w:tc>
        <w:tc>
          <w:tcPr>
            <w:tcW w:w="953" w:type="dxa"/>
            <w:vMerge w:val="restart"/>
            <w:tcBorders>
              <w:top w:val="single" w:sz="4" w:space="0" w:color="auto"/>
            </w:tcBorders>
            <w:shd w:val="clear" w:color="auto" w:fill="auto"/>
          </w:tcPr>
          <w:p w14:paraId="47BABD63" w14:textId="31B7BAE4" w:rsidR="003F41FC" w:rsidRPr="00AF4663" w:rsidRDefault="000C321A" w:rsidP="003720EC">
            <w:pPr>
              <w:snapToGrid w:val="0"/>
              <w:rPr>
                <w:snapToGrid w:val="0"/>
                <w:kern w:val="0"/>
                <w:sz w:val="22"/>
              </w:rPr>
            </w:pPr>
            <w:r w:rsidRPr="00AF4663">
              <w:rPr>
                <w:rFonts w:hint="eastAsia"/>
                <w:snapToGrid w:val="0"/>
                <w:kern w:val="0"/>
                <w:sz w:val="22"/>
              </w:rPr>
              <w:t>0</w:t>
            </w:r>
            <w:r w:rsidRPr="00AF4663">
              <w:rPr>
                <w:snapToGrid w:val="0"/>
                <w:kern w:val="0"/>
                <w:sz w:val="22"/>
              </w:rPr>
              <w:t>.818</w:t>
            </w:r>
          </w:p>
        </w:tc>
      </w:tr>
      <w:tr w:rsidR="003F41FC" w:rsidRPr="00AF4663" w14:paraId="4F9BA1C0" w14:textId="77777777" w:rsidTr="00A50DCB">
        <w:tc>
          <w:tcPr>
            <w:tcW w:w="1701" w:type="dxa"/>
            <w:vMerge/>
            <w:shd w:val="clear" w:color="auto" w:fill="auto"/>
          </w:tcPr>
          <w:p w14:paraId="44838FAD" w14:textId="77777777" w:rsidR="003F41FC" w:rsidRPr="00AF4663" w:rsidRDefault="003F41FC" w:rsidP="003720EC">
            <w:pPr>
              <w:snapToGrid w:val="0"/>
              <w:rPr>
                <w:snapToGrid w:val="0"/>
                <w:kern w:val="0"/>
                <w:sz w:val="22"/>
              </w:rPr>
            </w:pPr>
          </w:p>
        </w:tc>
        <w:tc>
          <w:tcPr>
            <w:tcW w:w="5812" w:type="dxa"/>
            <w:shd w:val="clear" w:color="auto" w:fill="auto"/>
          </w:tcPr>
          <w:p w14:paraId="062BC7A1"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40"/>
                <w:id w:val="-2136559200"/>
              </w:sdtPr>
              <w:sdtEndPr/>
              <w:sdtContent>
                <w:r w:rsidR="003F41FC" w:rsidRPr="00AF4663">
                  <w:rPr>
                    <w:snapToGrid w:val="0"/>
                    <w:kern w:val="0"/>
                    <w:sz w:val="22"/>
                  </w:rPr>
                  <w:t>具備耐用性的</w:t>
                </w:r>
              </w:sdtContent>
            </w:sdt>
          </w:p>
        </w:tc>
        <w:tc>
          <w:tcPr>
            <w:tcW w:w="1173" w:type="dxa"/>
            <w:vMerge/>
            <w:shd w:val="clear" w:color="auto" w:fill="auto"/>
          </w:tcPr>
          <w:p w14:paraId="58960E8E" w14:textId="77777777" w:rsidR="003F41FC" w:rsidRPr="00AF4663" w:rsidRDefault="003F41FC" w:rsidP="003720EC">
            <w:pPr>
              <w:snapToGrid w:val="0"/>
              <w:rPr>
                <w:snapToGrid w:val="0"/>
                <w:kern w:val="0"/>
                <w:sz w:val="22"/>
              </w:rPr>
            </w:pPr>
          </w:p>
        </w:tc>
        <w:tc>
          <w:tcPr>
            <w:tcW w:w="953" w:type="dxa"/>
            <w:vMerge/>
            <w:shd w:val="clear" w:color="auto" w:fill="auto"/>
          </w:tcPr>
          <w:p w14:paraId="0FB937BA" w14:textId="77777777" w:rsidR="003F41FC" w:rsidRPr="00AF4663" w:rsidRDefault="003F41FC" w:rsidP="003720EC">
            <w:pPr>
              <w:snapToGrid w:val="0"/>
              <w:rPr>
                <w:snapToGrid w:val="0"/>
                <w:kern w:val="0"/>
                <w:sz w:val="22"/>
              </w:rPr>
            </w:pPr>
          </w:p>
        </w:tc>
      </w:tr>
      <w:tr w:rsidR="003F41FC" w:rsidRPr="00AF4663" w14:paraId="45E602A8" w14:textId="77777777" w:rsidTr="00A50DCB">
        <w:tc>
          <w:tcPr>
            <w:tcW w:w="1701" w:type="dxa"/>
            <w:vMerge/>
            <w:shd w:val="clear" w:color="auto" w:fill="auto"/>
          </w:tcPr>
          <w:p w14:paraId="20993205" w14:textId="77777777" w:rsidR="003F41FC" w:rsidRPr="00AF4663" w:rsidRDefault="003F41FC" w:rsidP="003720EC">
            <w:pPr>
              <w:snapToGrid w:val="0"/>
              <w:rPr>
                <w:snapToGrid w:val="0"/>
                <w:kern w:val="0"/>
                <w:sz w:val="22"/>
              </w:rPr>
            </w:pPr>
          </w:p>
        </w:tc>
        <w:tc>
          <w:tcPr>
            <w:tcW w:w="5812" w:type="dxa"/>
            <w:shd w:val="clear" w:color="auto" w:fill="auto"/>
          </w:tcPr>
          <w:p w14:paraId="3020B98B"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48"/>
                <w:id w:val="-1510594743"/>
              </w:sdtPr>
              <w:sdtEndPr/>
              <w:sdtContent>
                <w:r w:rsidR="003F41FC" w:rsidRPr="00AF4663">
                  <w:rPr>
                    <w:rFonts w:hint="eastAsia"/>
                    <w:snapToGrid w:val="0"/>
                    <w:kern w:val="0"/>
                    <w:sz w:val="22"/>
                  </w:rPr>
                  <w:t>方</w:t>
                </w:r>
                <w:r w:rsidR="003F41FC" w:rsidRPr="00AF4663">
                  <w:rPr>
                    <w:snapToGrid w:val="0"/>
                    <w:kern w:val="0"/>
                    <w:sz w:val="22"/>
                  </w:rPr>
                  <w:t>便洗滌的</w:t>
                </w:r>
              </w:sdtContent>
            </w:sdt>
          </w:p>
        </w:tc>
        <w:tc>
          <w:tcPr>
            <w:tcW w:w="1173" w:type="dxa"/>
            <w:vMerge/>
            <w:shd w:val="clear" w:color="auto" w:fill="auto"/>
          </w:tcPr>
          <w:p w14:paraId="727AC729" w14:textId="77777777" w:rsidR="003F41FC" w:rsidRPr="00AF4663" w:rsidRDefault="003F41FC" w:rsidP="003720EC">
            <w:pPr>
              <w:snapToGrid w:val="0"/>
              <w:rPr>
                <w:snapToGrid w:val="0"/>
                <w:kern w:val="0"/>
                <w:sz w:val="22"/>
              </w:rPr>
            </w:pPr>
          </w:p>
        </w:tc>
        <w:tc>
          <w:tcPr>
            <w:tcW w:w="953" w:type="dxa"/>
            <w:vMerge/>
            <w:shd w:val="clear" w:color="auto" w:fill="auto"/>
          </w:tcPr>
          <w:p w14:paraId="6B375C8A" w14:textId="77777777" w:rsidR="003F41FC" w:rsidRPr="00AF4663" w:rsidRDefault="003F41FC" w:rsidP="003720EC">
            <w:pPr>
              <w:snapToGrid w:val="0"/>
              <w:rPr>
                <w:snapToGrid w:val="0"/>
                <w:kern w:val="0"/>
                <w:sz w:val="22"/>
              </w:rPr>
            </w:pPr>
          </w:p>
        </w:tc>
      </w:tr>
      <w:tr w:rsidR="003F41FC" w:rsidRPr="00AF4663" w14:paraId="7393BF8D" w14:textId="77777777" w:rsidTr="00A50DCB">
        <w:tc>
          <w:tcPr>
            <w:tcW w:w="1701" w:type="dxa"/>
            <w:vMerge/>
            <w:shd w:val="clear" w:color="auto" w:fill="auto"/>
          </w:tcPr>
          <w:p w14:paraId="2400CFDC" w14:textId="77777777" w:rsidR="003F41FC" w:rsidRPr="00AF4663" w:rsidRDefault="003F41FC" w:rsidP="003720EC">
            <w:pPr>
              <w:snapToGrid w:val="0"/>
              <w:rPr>
                <w:snapToGrid w:val="0"/>
                <w:kern w:val="0"/>
                <w:sz w:val="22"/>
              </w:rPr>
            </w:pPr>
          </w:p>
        </w:tc>
        <w:tc>
          <w:tcPr>
            <w:tcW w:w="5812" w:type="dxa"/>
            <w:shd w:val="clear" w:color="auto" w:fill="auto"/>
          </w:tcPr>
          <w:p w14:paraId="4E32E2D1"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73"/>
                <w:id w:val="-32112529"/>
              </w:sdtPr>
              <w:sdtEndPr/>
              <w:sdtContent>
                <w:r w:rsidR="003F41FC" w:rsidRPr="00AF4663">
                  <w:rPr>
                    <w:snapToGrid w:val="0"/>
                    <w:kern w:val="0"/>
                    <w:sz w:val="22"/>
                  </w:rPr>
                  <w:t>具備高</w:t>
                </w:r>
                <w:r w:rsidR="003F41FC" w:rsidRPr="00AF4663">
                  <w:rPr>
                    <w:snapToGrid w:val="0"/>
                    <w:kern w:val="0"/>
                    <w:sz w:val="22"/>
                  </w:rPr>
                  <w:t>CP</w:t>
                </w:r>
                <w:r w:rsidR="003F41FC" w:rsidRPr="00AF4663">
                  <w:rPr>
                    <w:rFonts w:hint="eastAsia"/>
                    <w:snapToGrid w:val="0"/>
                    <w:kern w:val="0"/>
                    <w:sz w:val="22"/>
                  </w:rPr>
                  <w:t>值的</w:t>
                </w:r>
              </w:sdtContent>
            </w:sdt>
          </w:p>
        </w:tc>
        <w:tc>
          <w:tcPr>
            <w:tcW w:w="1173" w:type="dxa"/>
            <w:vMerge/>
            <w:shd w:val="clear" w:color="auto" w:fill="auto"/>
          </w:tcPr>
          <w:p w14:paraId="11345919" w14:textId="77777777" w:rsidR="003F41FC" w:rsidRPr="00AF4663" w:rsidRDefault="003F41FC" w:rsidP="003720EC">
            <w:pPr>
              <w:snapToGrid w:val="0"/>
              <w:rPr>
                <w:snapToGrid w:val="0"/>
                <w:kern w:val="0"/>
                <w:sz w:val="22"/>
              </w:rPr>
            </w:pPr>
          </w:p>
        </w:tc>
        <w:tc>
          <w:tcPr>
            <w:tcW w:w="953" w:type="dxa"/>
            <w:vMerge/>
            <w:shd w:val="clear" w:color="auto" w:fill="auto"/>
          </w:tcPr>
          <w:p w14:paraId="204AE083" w14:textId="77777777" w:rsidR="003F41FC" w:rsidRPr="00AF4663" w:rsidRDefault="003F41FC" w:rsidP="003720EC">
            <w:pPr>
              <w:snapToGrid w:val="0"/>
              <w:rPr>
                <w:snapToGrid w:val="0"/>
                <w:kern w:val="0"/>
                <w:sz w:val="22"/>
              </w:rPr>
            </w:pPr>
          </w:p>
        </w:tc>
      </w:tr>
      <w:tr w:rsidR="003F41FC" w:rsidRPr="00AF4663" w14:paraId="5726490D" w14:textId="77777777" w:rsidTr="00A50DCB">
        <w:tc>
          <w:tcPr>
            <w:tcW w:w="1701" w:type="dxa"/>
            <w:vMerge/>
            <w:shd w:val="clear" w:color="auto" w:fill="auto"/>
          </w:tcPr>
          <w:p w14:paraId="06288CBF" w14:textId="77777777" w:rsidR="003F41FC" w:rsidRPr="00AF4663" w:rsidRDefault="003F41FC" w:rsidP="003720EC">
            <w:pPr>
              <w:snapToGrid w:val="0"/>
              <w:rPr>
                <w:snapToGrid w:val="0"/>
                <w:kern w:val="0"/>
                <w:sz w:val="22"/>
              </w:rPr>
            </w:pPr>
          </w:p>
        </w:tc>
        <w:tc>
          <w:tcPr>
            <w:tcW w:w="5812" w:type="dxa"/>
            <w:shd w:val="clear" w:color="auto" w:fill="auto"/>
          </w:tcPr>
          <w:p w14:paraId="5CAC2D10"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81"/>
                <w:id w:val="-587840958"/>
              </w:sdtPr>
              <w:sdtEndPr/>
              <w:sdtContent>
                <w:r w:rsidR="003F41FC" w:rsidRPr="00AF4663">
                  <w:rPr>
                    <w:snapToGrid w:val="0"/>
                    <w:kern w:val="0"/>
                    <w:sz w:val="22"/>
                  </w:rPr>
                  <w:t>具備經濟循環的</w:t>
                </w:r>
              </w:sdtContent>
            </w:sdt>
          </w:p>
        </w:tc>
        <w:tc>
          <w:tcPr>
            <w:tcW w:w="1173" w:type="dxa"/>
            <w:vMerge/>
            <w:shd w:val="clear" w:color="auto" w:fill="auto"/>
          </w:tcPr>
          <w:p w14:paraId="5449A90F" w14:textId="77777777" w:rsidR="003F41FC" w:rsidRPr="00AF4663" w:rsidRDefault="003F41FC" w:rsidP="003720EC">
            <w:pPr>
              <w:snapToGrid w:val="0"/>
              <w:rPr>
                <w:snapToGrid w:val="0"/>
                <w:kern w:val="0"/>
                <w:sz w:val="22"/>
              </w:rPr>
            </w:pPr>
          </w:p>
        </w:tc>
        <w:tc>
          <w:tcPr>
            <w:tcW w:w="953" w:type="dxa"/>
            <w:vMerge/>
            <w:shd w:val="clear" w:color="auto" w:fill="auto"/>
          </w:tcPr>
          <w:p w14:paraId="28E79405" w14:textId="77777777" w:rsidR="003F41FC" w:rsidRPr="00AF4663" w:rsidRDefault="003F41FC" w:rsidP="003720EC">
            <w:pPr>
              <w:snapToGrid w:val="0"/>
              <w:rPr>
                <w:snapToGrid w:val="0"/>
                <w:kern w:val="0"/>
                <w:sz w:val="22"/>
              </w:rPr>
            </w:pPr>
          </w:p>
        </w:tc>
      </w:tr>
      <w:tr w:rsidR="003F41FC" w:rsidRPr="00AF4663" w14:paraId="1F8AFE0C" w14:textId="77777777" w:rsidTr="00A50DCB">
        <w:tc>
          <w:tcPr>
            <w:tcW w:w="1701" w:type="dxa"/>
            <w:vMerge/>
            <w:shd w:val="clear" w:color="auto" w:fill="auto"/>
          </w:tcPr>
          <w:p w14:paraId="72CD4B44" w14:textId="77777777" w:rsidR="003F41FC" w:rsidRPr="00AF4663" w:rsidRDefault="003F41FC" w:rsidP="003720EC">
            <w:pPr>
              <w:snapToGrid w:val="0"/>
              <w:rPr>
                <w:snapToGrid w:val="0"/>
                <w:kern w:val="0"/>
                <w:sz w:val="22"/>
              </w:rPr>
            </w:pPr>
          </w:p>
        </w:tc>
        <w:tc>
          <w:tcPr>
            <w:tcW w:w="5812" w:type="dxa"/>
            <w:shd w:val="clear" w:color="auto" w:fill="auto"/>
          </w:tcPr>
          <w:p w14:paraId="48CD5DD9"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89"/>
                <w:id w:val="555829473"/>
              </w:sdtPr>
              <w:sdtEndPr/>
              <w:sdtContent>
                <w:r w:rsidR="003F41FC" w:rsidRPr="00AF4663">
                  <w:rPr>
                    <w:snapToGrid w:val="0"/>
                    <w:kern w:val="0"/>
                    <w:sz w:val="22"/>
                  </w:rPr>
                  <w:t>具備穿搭循環的</w:t>
                </w:r>
              </w:sdtContent>
            </w:sdt>
          </w:p>
        </w:tc>
        <w:tc>
          <w:tcPr>
            <w:tcW w:w="1173" w:type="dxa"/>
            <w:vMerge/>
            <w:shd w:val="clear" w:color="auto" w:fill="auto"/>
          </w:tcPr>
          <w:p w14:paraId="09962846" w14:textId="77777777" w:rsidR="003F41FC" w:rsidRPr="00AF4663" w:rsidRDefault="003F41FC" w:rsidP="003720EC">
            <w:pPr>
              <w:snapToGrid w:val="0"/>
              <w:rPr>
                <w:snapToGrid w:val="0"/>
                <w:kern w:val="0"/>
                <w:sz w:val="22"/>
              </w:rPr>
            </w:pPr>
          </w:p>
        </w:tc>
        <w:tc>
          <w:tcPr>
            <w:tcW w:w="953" w:type="dxa"/>
            <w:vMerge/>
            <w:shd w:val="clear" w:color="auto" w:fill="auto"/>
          </w:tcPr>
          <w:p w14:paraId="6093C21F" w14:textId="77777777" w:rsidR="003F41FC" w:rsidRPr="00AF4663" w:rsidRDefault="003F41FC" w:rsidP="003720EC">
            <w:pPr>
              <w:snapToGrid w:val="0"/>
              <w:rPr>
                <w:snapToGrid w:val="0"/>
                <w:kern w:val="0"/>
                <w:sz w:val="22"/>
              </w:rPr>
            </w:pPr>
          </w:p>
        </w:tc>
      </w:tr>
      <w:tr w:rsidR="003F41FC" w:rsidRPr="00AF4663" w14:paraId="3402A9A4" w14:textId="77777777" w:rsidTr="00A50DCB">
        <w:tc>
          <w:tcPr>
            <w:tcW w:w="1701" w:type="dxa"/>
            <w:vMerge w:val="restart"/>
            <w:shd w:val="clear" w:color="auto" w:fill="auto"/>
          </w:tcPr>
          <w:p w14:paraId="3240E395" w14:textId="0ECA112D" w:rsidR="003F41FC" w:rsidRPr="00AF4663" w:rsidRDefault="00A64102" w:rsidP="003720EC">
            <w:pPr>
              <w:snapToGrid w:val="0"/>
              <w:rPr>
                <w:snapToGrid w:val="0"/>
                <w:kern w:val="0"/>
                <w:sz w:val="22"/>
              </w:rPr>
            </w:pPr>
            <w:sdt>
              <w:sdtPr>
                <w:rPr>
                  <w:snapToGrid w:val="0"/>
                  <w:kern w:val="0"/>
                  <w:sz w:val="22"/>
                </w:rPr>
                <w:tag w:val="goog_rdk_97"/>
                <w:id w:val="730190837"/>
              </w:sdtPr>
              <w:sdtEndPr/>
              <w:sdtContent>
                <w:r w:rsidR="003F41FC" w:rsidRPr="00AF4663">
                  <w:rPr>
                    <w:snapToGrid w:val="0"/>
                    <w:kern w:val="0"/>
                    <w:sz w:val="22"/>
                  </w:rPr>
                  <w:t>【情感價</w:t>
                </w:r>
                <w:r w:rsidR="003F41FC" w:rsidRPr="00AF4663">
                  <w:rPr>
                    <w:rFonts w:hint="eastAsia"/>
                    <w:snapToGrid w:val="0"/>
                    <w:kern w:val="0"/>
                    <w:sz w:val="22"/>
                  </w:rPr>
                  <w:t>值】</w:t>
                </w:r>
              </w:sdtContent>
            </w:sdt>
          </w:p>
        </w:tc>
        <w:tc>
          <w:tcPr>
            <w:tcW w:w="5812" w:type="dxa"/>
            <w:shd w:val="clear" w:color="auto" w:fill="auto"/>
          </w:tcPr>
          <w:p w14:paraId="0A3D6745" w14:textId="70AF71CB" w:rsidR="003F41FC" w:rsidRPr="00AF4663" w:rsidRDefault="003F41FC" w:rsidP="00A50DCB">
            <w:pPr>
              <w:snapToGrid w:val="0"/>
              <w:spacing w:line="360" w:lineRule="auto"/>
              <w:rPr>
                <w:snapToGrid w:val="0"/>
                <w:kern w:val="0"/>
                <w:sz w:val="22"/>
              </w:rPr>
            </w:pPr>
            <w:r w:rsidRPr="00AF4663">
              <w:rPr>
                <w:snapToGrid w:val="0"/>
                <w:kern w:val="0"/>
                <w:sz w:val="22"/>
              </w:rPr>
              <w:t>我覺得</w:t>
            </w:r>
            <w:r w:rsidRPr="00AF4663">
              <w:rPr>
                <w:rFonts w:hint="eastAsia"/>
                <w:snapToGrid w:val="0"/>
                <w:kern w:val="0"/>
                <w:sz w:val="22"/>
              </w:rPr>
              <w:t>穿著</w:t>
            </w:r>
            <w:r w:rsidRPr="00AF4663">
              <w:rPr>
                <w:snapToGrid w:val="0"/>
                <w:kern w:val="0"/>
                <w:sz w:val="22"/>
              </w:rPr>
              <w:t>古著服是</w:t>
            </w:r>
          </w:p>
          <w:p w14:paraId="7E67A111" w14:textId="1205F966"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98"/>
                <w:id w:val="-1033102865"/>
              </w:sdtPr>
              <w:sdtEndPr/>
              <w:sdtContent>
                <w:r w:rsidR="003F41FC" w:rsidRPr="00AF4663">
                  <w:rPr>
                    <w:snapToGrid w:val="0"/>
                    <w:kern w:val="0"/>
                    <w:sz w:val="22"/>
                  </w:rPr>
                  <w:t>能讓我擁有良好的形象</w:t>
                </w:r>
              </w:sdtContent>
            </w:sdt>
          </w:p>
        </w:tc>
        <w:tc>
          <w:tcPr>
            <w:tcW w:w="1173" w:type="dxa"/>
            <w:vMerge w:val="restart"/>
            <w:shd w:val="clear" w:color="auto" w:fill="auto"/>
          </w:tcPr>
          <w:p w14:paraId="689B167D" w14:textId="5F7ED37F" w:rsidR="003F41FC" w:rsidRPr="00AF4663" w:rsidRDefault="000C321A" w:rsidP="003720EC">
            <w:pPr>
              <w:snapToGrid w:val="0"/>
              <w:rPr>
                <w:snapToGrid w:val="0"/>
                <w:kern w:val="0"/>
                <w:sz w:val="22"/>
              </w:rPr>
            </w:pPr>
            <w:r w:rsidRPr="00AF4663">
              <w:rPr>
                <w:rFonts w:hint="eastAsia"/>
                <w:snapToGrid w:val="0"/>
                <w:kern w:val="0"/>
                <w:sz w:val="22"/>
              </w:rPr>
              <w:t>0</w:t>
            </w:r>
            <w:r w:rsidRPr="00AF4663">
              <w:rPr>
                <w:snapToGrid w:val="0"/>
                <w:kern w:val="0"/>
                <w:sz w:val="22"/>
              </w:rPr>
              <w:t>.839</w:t>
            </w:r>
          </w:p>
        </w:tc>
        <w:tc>
          <w:tcPr>
            <w:tcW w:w="953" w:type="dxa"/>
            <w:vMerge w:val="restart"/>
            <w:shd w:val="clear" w:color="auto" w:fill="auto"/>
          </w:tcPr>
          <w:p w14:paraId="20BAA96E" w14:textId="6489624E" w:rsidR="003F41FC" w:rsidRPr="00AF4663" w:rsidRDefault="000C321A" w:rsidP="003720EC">
            <w:pPr>
              <w:snapToGrid w:val="0"/>
              <w:rPr>
                <w:snapToGrid w:val="0"/>
                <w:kern w:val="0"/>
                <w:sz w:val="22"/>
              </w:rPr>
            </w:pPr>
            <w:r w:rsidRPr="00AF4663">
              <w:rPr>
                <w:rFonts w:hint="eastAsia"/>
                <w:snapToGrid w:val="0"/>
                <w:kern w:val="0"/>
                <w:sz w:val="22"/>
              </w:rPr>
              <w:t>0</w:t>
            </w:r>
            <w:r w:rsidRPr="00AF4663">
              <w:rPr>
                <w:snapToGrid w:val="0"/>
                <w:kern w:val="0"/>
                <w:sz w:val="22"/>
              </w:rPr>
              <w:t>.750</w:t>
            </w:r>
          </w:p>
        </w:tc>
      </w:tr>
      <w:tr w:rsidR="003F41FC" w:rsidRPr="00AF4663" w14:paraId="45F07716" w14:textId="77777777" w:rsidTr="00A50DCB">
        <w:tc>
          <w:tcPr>
            <w:tcW w:w="1701" w:type="dxa"/>
            <w:vMerge/>
            <w:shd w:val="clear" w:color="auto" w:fill="auto"/>
          </w:tcPr>
          <w:p w14:paraId="6532D9C2" w14:textId="77777777" w:rsidR="003F41FC" w:rsidRPr="00AF4663" w:rsidRDefault="003F41FC" w:rsidP="003720EC">
            <w:pPr>
              <w:snapToGrid w:val="0"/>
              <w:rPr>
                <w:snapToGrid w:val="0"/>
                <w:kern w:val="0"/>
                <w:sz w:val="22"/>
              </w:rPr>
            </w:pPr>
          </w:p>
        </w:tc>
        <w:tc>
          <w:tcPr>
            <w:tcW w:w="5812" w:type="dxa"/>
            <w:shd w:val="clear" w:color="auto" w:fill="auto"/>
          </w:tcPr>
          <w:p w14:paraId="6AD8D7DE"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106"/>
                <w:id w:val="1088194374"/>
              </w:sdtPr>
              <w:sdtEndPr/>
              <w:sdtContent>
                <w:r w:rsidR="003F41FC" w:rsidRPr="00AF4663">
                  <w:rPr>
                    <w:snapToGrid w:val="0"/>
                    <w:kern w:val="0"/>
                    <w:sz w:val="22"/>
                  </w:rPr>
                  <w:t>可以得到他人的</w:t>
                </w:r>
              </w:sdtContent>
            </w:sdt>
            <w:r w:rsidR="003F41FC" w:rsidRPr="00AF4663">
              <w:rPr>
                <w:snapToGrid w:val="0"/>
                <w:kern w:val="0"/>
                <w:sz w:val="22"/>
              </w:rPr>
              <w:t>讃</w:t>
            </w:r>
            <w:sdt>
              <w:sdtPr>
                <w:rPr>
                  <w:snapToGrid w:val="0"/>
                  <w:kern w:val="0"/>
                  <w:sz w:val="22"/>
                </w:rPr>
                <w:tag w:val="goog_rdk_107"/>
                <w:id w:val="-580991649"/>
              </w:sdtPr>
              <w:sdtEndPr/>
              <w:sdtContent>
                <w:r w:rsidR="003F41FC" w:rsidRPr="00AF4663">
                  <w:rPr>
                    <w:snapToGrid w:val="0"/>
                    <w:kern w:val="0"/>
                    <w:sz w:val="22"/>
                  </w:rPr>
                  <w:t>許</w:t>
                </w:r>
              </w:sdtContent>
            </w:sdt>
          </w:p>
        </w:tc>
        <w:tc>
          <w:tcPr>
            <w:tcW w:w="1173" w:type="dxa"/>
            <w:vMerge/>
            <w:shd w:val="clear" w:color="auto" w:fill="auto"/>
          </w:tcPr>
          <w:p w14:paraId="1BDE4B2C" w14:textId="77777777" w:rsidR="003F41FC" w:rsidRPr="00AF4663" w:rsidRDefault="003F41FC" w:rsidP="003720EC">
            <w:pPr>
              <w:snapToGrid w:val="0"/>
              <w:rPr>
                <w:snapToGrid w:val="0"/>
                <w:kern w:val="0"/>
                <w:sz w:val="22"/>
              </w:rPr>
            </w:pPr>
          </w:p>
        </w:tc>
        <w:tc>
          <w:tcPr>
            <w:tcW w:w="953" w:type="dxa"/>
            <w:vMerge/>
            <w:shd w:val="clear" w:color="auto" w:fill="auto"/>
          </w:tcPr>
          <w:p w14:paraId="39F6A3A3" w14:textId="77777777" w:rsidR="003F41FC" w:rsidRPr="00AF4663" w:rsidRDefault="003F41FC" w:rsidP="003720EC">
            <w:pPr>
              <w:snapToGrid w:val="0"/>
              <w:rPr>
                <w:snapToGrid w:val="0"/>
                <w:kern w:val="0"/>
                <w:sz w:val="22"/>
              </w:rPr>
            </w:pPr>
          </w:p>
        </w:tc>
      </w:tr>
      <w:tr w:rsidR="003F41FC" w:rsidRPr="00AF4663" w14:paraId="27F0A1D1" w14:textId="77777777" w:rsidTr="00A50DCB">
        <w:tc>
          <w:tcPr>
            <w:tcW w:w="1701" w:type="dxa"/>
            <w:vMerge/>
            <w:shd w:val="clear" w:color="auto" w:fill="auto"/>
          </w:tcPr>
          <w:p w14:paraId="35155CC9" w14:textId="77777777" w:rsidR="003F41FC" w:rsidRPr="00AF4663" w:rsidRDefault="003F41FC" w:rsidP="003720EC">
            <w:pPr>
              <w:snapToGrid w:val="0"/>
              <w:rPr>
                <w:snapToGrid w:val="0"/>
                <w:kern w:val="0"/>
                <w:sz w:val="22"/>
              </w:rPr>
            </w:pPr>
          </w:p>
        </w:tc>
        <w:tc>
          <w:tcPr>
            <w:tcW w:w="5812" w:type="dxa"/>
            <w:shd w:val="clear" w:color="auto" w:fill="auto"/>
          </w:tcPr>
          <w:p w14:paraId="0F95640A"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115"/>
                <w:id w:val="1060448112"/>
              </w:sdtPr>
              <w:sdtEndPr/>
              <w:sdtContent>
                <w:r w:rsidR="003F41FC" w:rsidRPr="00AF4663">
                  <w:rPr>
                    <w:snapToGrid w:val="0"/>
                    <w:kern w:val="0"/>
                    <w:sz w:val="22"/>
                  </w:rPr>
                  <w:t>能向</w:t>
                </w:r>
                <w:sdt>
                  <w:sdtPr>
                    <w:rPr>
                      <w:snapToGrid w:val="0"/>
                      <w:kern w:val="0"/>
                      <w:sz w:val="22"/>
                    </w:rPr>
                    <w:tag w:val="goog_rdk_117"/>
                    <w:id w:val="1430080997"/>
                  </w:sdtPr>
                  <w:sdtEndPr/>
                  <w:sdtContent>
                    <w:r w:rsidR="003F41FC" w:rsidRPr="00AF4663">
                      <w:rPr>
                        <w:rFonts w:hint="eastAsia"/>
                        <w:snapToGrid w:val="0"/>
                        <w:kern w:val="0"/>
                        <w:sz w:val="22"/>
                      </w:rPr>
                      <w:t>他人表示我是</w:t>
                    </w:r>
                    <w:r w:rsidR="003F41FC" w:rsidRPr="00AF4663">
                      <w:rPr>
                        <w:snapToGrid w:val="0"/>
                        <w:kern w:val="0"/>
                        <w:sz w:val="22"/>
                      </w:rPr>
                      <w:t>愛護環境的人</w:t>
                    </w:r>
                  </w:sdtContent>
                </w:sdt>
              </w:sdtContent>
            </w:sdt>
          </w:p>
        </w:tc>
        <w:tc>
          <w:tcPr>
            <w:tcW w:w="1173" w:type="dxa"/>
            <w:vMerge/>
            <w:shd w:val="clear" w:color="auto" w:fill="auto"/>
          </w:tcPr>
          <w:p w14:paraId="712B7F03" w14:textId="77777777" w:rsidR="003F41FC" w:rsidRPr="00AF4663" w:rsidRDefault="003F41FC" w:rsidP="003720EC">
            <w:pPr>
              <w:snapToGrid w:val="0"/>
              <w:rPr>
                <w:snapToGrid w:val="0"/>
                <w:kern w:val="0"/>
                <w:sz w:val="22"/>
              </w:rPr>
            </w:pPr>
          </w:p>
        </w:tc>
        <w:tc>
          <w:tcPr>
            <w:tcW w:w="953" w:type="dxa"/>
            <w:vMerge/>
            <w:shd w:val="clear" w:color="auto" w:fill="auto"/>
          </w:tcPr>
          <w:p w14:paraId="2CB49CD0" w14:textId="77777777" w:rsidR="003F41FC" w:rsidRPr="00AF4663" w:rsidRDefault="003F41FC" w:rsidP="003720EC">
            <w:pPr>
              <w:snapToGrid w:val="0"/>
              <w:rPr>
                <w:snapToGrid w:val="0"/>
                <w:kern w:val="0"/>
                <w:sz w:val="22"/>
              </w:rPr>
            </w:pPr>
          </w:p>
        </w:tc>
      </w:tr>
      <w:tr w:rsidR="003F41FC" w:rsidRPr="00AF4663" w14:paraId="016378D3" w14:textId="77777777" w:rsidTr="00A50DCB">
        <w:tc>
          <w:tcPr>
            <w:tcW w:w="1701" w:type="dxa"/>
            <w:vMerge/>
            <w:shd w:val="clear" w:color="auto" w:fill="auto"/>
          </w:tcPr>
          <w:p w14:paraId="557CA8FD" w14:textId="77777777" w:rsidR="003F41FC" w:rsidRPr="00AF4663" w:rsidRDefault="003F41FC" w:rsidP="003720EC">
            <w:pPr>
              <w:snapToGrid w:val="0"/>
              <w:rPr>
                <w:snapToGrid w:val="0"/>
                <w:kern w:val="0"/>
                <w:sz w:val="22"/>
              </w:rPr>
            </w:pPr>
          </w:p>
        </w:tc>
        <w:tc>
          <w:tcPr>
            <w:tcW w:w="5812" w:type="dxa"/>
            <w:shd w:val="clear" w:color="auto" w:fill="auto"/>
          </w:tcPr>
          <w:p w14:paraId="2A6BD87D"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125"/>
                <w:id w:val="-1729755375"/>
              </w:sdtPr>
              <w:sdtEndPr/>
              <w:sdtContent>
                <w:r w:rsidR="003F41FC" w:rsidRPr="00AF4663">
                  <w:rPr>
                    <w:snapToGrid w:val="0"/>
                    <w:kern w:val="0"/>
                    <w:sz w:val="22"/>
                  </w:rPr>
                  <w:t>會使我具有優越感</w:t>
                </w:r>
              </w:sdtContent>
            </w:sdt>
          </w:p>
        </w:tc>
        <w:tc>
          <w:tcPr>
            <w:tcW w:w="1173" w:type="dxa"/>
            <w:vMerge/>
            <w:shd w:val="clear" w:color="auto" w:fill="auto"/>
          </w:tcPr>
          <w:p w14:paraId="065D0071" w14:textId="77777777" w:rsidR="003F41FC" w:rsidRPr="00AF4663" w:rsidRDefault="003F41FC" w:rsidP="003720EC">
            <w:pPr>
              <w:snapToGrid w:val="0"/>
              <w:rPr>
                <w:snapToGrid w:val="0"/>
                <w:kern w:val="0"/>
                <w:sz w:val="22"/>
              </w:rPr>
            </w:pPr>
          </w:p>
        </w:tc>
        <w:tc>
          <w:tcPr>
            <w:tcW w:w="953" w:type="dxa"/>
            <w:vMerge/>
            <w:shd w:val="clear" w:color="auto" w:fill="auto"/>
          </w:tcPr>
          <w:p w14:paraId="38E6980A" w14:textId="77777777" w:rsidR="003F41FC" w:rsidRPr="00AF4663" w:rsidRDefault="003F41FC" w:rsidP="003720EC">
            <w:pPr>
              <w:snapToGrid w:val="0"/>
              <w:rPr>
                <w:snapToGrid w:val="0"/>
                <w:kern w:val="0"/>
                <w:sz w:val="22"/>
              </w:rPr>
            </w:pPr>
          </w:p>
        </w:tc>
      </w:tr>
      <w:tr w:rsidR="003F41FC" w:rsidRPr="00AF4663" w14:paraId="3B45CB27" w14:textId="77777777" w:rsidTr="00A50DCB">
        <w:tc>
          <w:tcPr>
            <w:tcW w:w="1701" w:type="dxa"/>
            <w:vMerge w:val="restart"/>
            <w:shd w:val="clear" w:color="auto" w:fill="auto"/>
          </w:tcPr>
          <w:p w14:paraId="601EEB2D" w14:textId="5C1EF50D" w:rsidR="003F41FC" w:rsidRPr="00AF4663" w:rsidRDefault="00A64102" w:rsidP="003720EC">
            <w:pPr>
              <w:snapToGrid w:val="0"/>
              <w:rPr>
                <w:snapToGrid w:val="0"/>
                <w:kern w:val="0"/>
                <w:sz w:val="22"/>
              </w:rPr>
            </w:pPr>
            <w:sdt>
              <w:sdtPr>
                <w:rPr>
                  <w:snapToGrid w:val="0"/>
                  <w:kern w:val="0"/>
                  <w:sz w:val="22"/>
                </w:rPr>
                <w:tag w:val="goog_rdk_133"/>
                <w:id w:val="1732883174"/>
              </w:sdtPr>
              <w:sdtEndPr/>
              <w:sdtContent>
                <w:r w:rsidR="003F41FC" w:rsidRPr="00AF4663">
                  <w:rPr>
                    <w:snapToGrid w:val="0"/>
                    <w:kern w:val="0"/>
                    <w:sz w:val="22"/>
                  </w:rPr>
                  <w:t>【知覺價</w:t>
                </w:r>
                <w:r w:rsidR="003F41FC" w:rsidRPr="00AF4663">
                  <w:rPr>
                    <w:rFonts w:hint="eastAsia"/>
                    <w:snapToGrid w:val="0"/>
                    <w:kern w:val="0"/>
                    <w:sz w:val="22"/>
                  </w:rPr>
                  <w:t>值】</w:t>
                </w:r>
              </w:sdtContent>
            </w:sdt>
          </w:p>
        </w:tc>
        <w:tc>
          <w:tcPr>
            <w:tcW w:w="5812" w:type="dxa"/>
            <w:shd w:val="clear" w:color="auto" w:fill="auto"/>
          </w:tcPr>
          <w:p w14:paraId="0248EE33" w14:textId="42E6BD5F" w:rsidR="003F41FC" w:rsidRPr="00AF4663" w:rsidRDefault="003F41FC" w:rsidP="00A50DCB">
            <w:pPr>
              <w:snapToGrid w:val="0"/>
              <w:spacing w:line="360" w:lineRule="auto"/>
              <w:rPr>
                <w:snapToGrid w:val="0"/>
                <w:kern w:val="0"/>
                <w:sz w:val="22"/>
              </w:rPr>
            </w:pPr>
            <w:r w:rsidRPr="00AF4663">
              <w:rPr>
                <w:snapToGrid w:val="0"/>
                <w:kern w:val="0"/>
                <w:sz w:val="22"/>
              </w:rPr>
              <w:t>我覺得古著服飾是</w:t>
            </w:r>
          </w:p>
          <w:p w14:paraId="1D3103DA" w14:textId="0989B09B"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134"/>
                <w:id w:val="-1825804210"/>
              </w:sdtPr>
              <w:sdtEndPr/>
              <w:sdtContent>
                <w:r w:rsidR="003F41FC" w:rsidRPr="00AF4663">
                  <w:rPr>
                    <w:snapToGrid w:val="0"/>
                    <w:kern w:val="0"/>
                    <w:sz w:val="22"/>
                  </w:rPr>
                  <w:t>具備歷史文化的</w:t>
                </w:r>
              </w:sdtContent>
            </w:sdt>
          </w:p>
        </w:tc>
        <w:tc>
          <w:tcPr>
            <w:tcW w:w="1173" w:type="dxa"/>
            <w:vMerge w:val="restart"/>
            <w:shd w:val="clear" w:color="auto" w:fill="auto"/>
          </w:tcPr>
          <w:p w14:paraId="7C6D93B7" w14:textId="74055FAC" w:rsidR="003F41FC" w:rsidRPr="00AF4663" w:rsidRDefault="000C321A" w:rsidP="003720EC">
            <w:pPr>
              <w:snapToGrid w:val="0"/>
              <w:rPr>
                <w:snapToGrid w:val="0"/>
                <w:kern w:val="0"/>
                <w:sz w:val="22"/>
              </w:rPr>
            </w:pPr>
            <w:r w:rsidRPr="00AF4663">
              <w:rPr>
                <w:rFonts w:hint="eastAsia"/>
                <w:snapToGrid w:val="0"/>
                <w:kern w:val="0"/>
                <w:sz w:val="22"/>
              </w:rPr>
              <w:t>0</w:t>
            </w:r>
            <w:r w:rsidRPr="00AF4663">
              <w:rPr>
                <w:snapToGrid w:val="0"/>
                <w:kern w:val="0"/>
                <w:sz w:val="22"/>
              </w:rPr>
              <w:t>.888</w:t>
            </w:r>
          </w:p>
        </w:tc>
        <w:tc>
          <w:tcPr>
            <w:tcW w:w="953" w:type="dxa"/>
            <w:vMerge w:val="restart"/>
            <w:shd w:val="clear" w:color="auto" w:fill="auto"/>
          </w:tcPr>
          <w:p w14:paraId="12C8C54D" w14:textId="63DF9B2D" w:rsidR="003F41FC" w:rsidRPr="00AF4663" w:rsidRDefault="000C321A" w:rsidP="003720EC">
            <w:pPr>
              <w:snapToGrid w:val="0"/>
              <w:rPr>
                <w:snapToGrid w:val="0"/>
                <w:kern w:val="0"/>
                <w:sz w:val="22"/>
              </w:rPr>
            </w:pPr>
            <w:r w:rsidRPr="00AF4663">
              <w:rPr>
                <w:rFonts w:hint="eastAsia"/>
                <w:snapToGrid w:val="0"/>
                <w:kern w:val="0"/>
                <w:sz w:val="22"/>
              </w:rPr>
              <w:t>0</w:t>
            </w:r>
            <w:r w:rsidRPr="00AF4663">
              <w:rPr>
                <w:snapToGrid w:val="0"/>
                <w:kern w:val="0"/>
                <w:sz w:val="22"/>
              </w:rPr>
              <w:t>.7</w:t>
            </w:r>
            <w:r w:rsidR="008011F4" w:rsidRPr="00AF4663">
              <w:rPr>
                <w:snapToGrid w:val="0"/>
                <w:kern w:val="0"/>
                <w:sz w:val="22"/>
              </w:rPr>
              <w:t>94</w:t>
            </w:r>
          </w:p>
        </w:tc>
      </w:tr>
      <w:bookmarkEnd w:id="117"/>
      <w:tr w:rsidR="003F41FC" w:rsidRPr="00AF4663" w14:paraId="0275737B" w14:textId="77777777" w:rsidTr="00A50DCB">
        <w:tc>
          <w:tcPr>
            <w:tcW w:w="1701" w:type="dxa"/>
            <w:vMerge/>
            <w:shd w:val="clear" w:color="auto" w:fill="auto"/>
          </w:tcPr>
          <w:p w14:paraId="7F8F6923" w14:textId="77777777" w:rsidR="003F41FC" w:rsidRPr="00AF4663" w:rsidRDefault="003F41FC" w:rsidP="003720EC">
            <w:pPr>
              <w:snapToGrid w:val="0"/>
              <w:rPr>
                <w:snapToGrid w:val="0"/>
                <w:kern w:val="0"/>
                <w:sz w:val="22"/>
              </w:rPr>
            </w:pPr>
          </w:p>
        </w:tc>
        <w:tc>
          <w:tcPr>
            <w:tcW w:w="5812" w:type="dxa"/>
            <w:shd w:val="clear" w:color="auto" w:fill="auto"/>
          </w:tcPr>
          <w:p w14:paraId="3BC158FA"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142"/>
                <w:id w:val="-936523644"/>
              </w:sdtPr>
              <w:sdtEndPr/>
              <w:sdtContent>
                <w:r w:rsidR="003F41FC" w:rsidRPr="00AF4663">
                  <w:rPr>
                    <w:snapToGrid w:val="0"/>
                    <w:kern w:val="0"/>
                    <w:sz w:val="22"/>
                  </w:rPr>
                  <w:t>具備傳承性的</w:t>
                </w:r>
              </w:sdtContent>
            </w:sdt>
          </w:p>
        </w:tc>
        <w:tc>
          <w:tcPr>
            <w:tcW w:w="1173" w:type="dxa"/>
            <w:vMerge/>
            <w:shd w:val="clear" w:color="auto" w:fill="auto"/>
          </w:tcPr>
          <w:p w14:paraId="037F5301" w14:textId="77777777" w:rsidR="003F41FC" w:rsidRPr="00AF4663" w:rsidRDefault="003F41FC" w:rsidP="003720EC">
            <w:pPr>
              <w:snapToGrid w:val="0"/>
              <w:rPr>
                <w:snapToGrid w:val="0"/>
                <w:kern w:val="0"/>
                <w:sz w:val="22"/>
              </w:rPr>
            </w:pPr>
          </w:p>
        </w:tc>
        <w:tc>
          <w:tcPr>
            <w:tcW w:w="953" w:type="dxa"/>
            <w:vMerge/>
            <w:shd w:val="clear" w:color="auto" w:fill="auto"/>
          </w:tcPr>
          <w:p w14:paraId="469FFB38" w14:textId="77777777" w:rsidR="003F41FC" w:rsidRPr="00AF4663" w:rsidRDefault="003F41FC" w:rsidP="003720EC">
            <w:pPr>
              <w:snapToGrid w:val="0"/>
              <w:rPr>
                <w:snapToGrid w:val="0"/>
                <w:kern w:val="0"/>
                <w:sz w:val="22"/>
              </w:rPr>
            </w:pPr>
          </w:p>
        </w:tc>
      </w:tr>
      <w:tr w:rsidR="003F41FC" w:rsidRPr="00AF4663" w14:paraId="05317E18" w14:textId="77777777" w:rsidTr="00A50DCB">
        <w:tc>
          <w:tcPr>
            <w:tcW w:w="1701" w:type="dxa"/>
            <w:vMerge/>
            <w:shd w:val="clear" w:color="auto" w:fill="auto"/>
          </w:tcPr>
          <w:p w14:paraId="6EDBEAE1" w14:textId="77777777" w:rsidR="003F41FC" w:rsidRPr="00AF4663" w:rsidRDefault="003F41FC" w:rsidP="003720EC">
            <w:pPr>
              <w:snapToGrid w:val="0"/>
              <w:rPr>
                <w:snapToGrid w:val="0"/>
                <w:kern w:val="0"/>
                <w:sz w:val="22"/>
              </w:rPr>
            </w:pPr>
          </w:p>
        </w:tc>
        <w:tc>
          <w:tcPr>
            <w:tcW w:w="5812" w:type="dxa"/>
            <w:shd w:val="clear" w:color="auto" w:fill="auto"/>
          </w:tcPr>
          <w:p w14:paraId="05CEB899" w14:textId="77777777" w:rsidR="003F41FC" w:rsidRPr="00AF4663" w:rsidRDefault="00A64102">
            <w:pPr>
              <w:pStyle w:val="a5"/>
              <w:numPr>
                <w:ilvl w:val="0"/>
                <w:numId w:val="14"/>
              </w:numPr>
              <w:snapToGrid w:val="0"/>
              <w:ind w:leftChars="0"/>
              <w:rPr>
                <w:snapToGrid w:val="0"/>
                <w:kern w:val="0"/>
                <w:sz w:val="22"/>
              </w:rPr>
            </w:pPr>
            <w:sdt>
              <w:sdtPr>
                <w:rPr>
                  <w:snapToGrid w:val="0"/>
                  <w:kern w:val="0"/>
                  <w:sz w:val="22"/>
                </w:rPr>
                <w:tag w:val="goog_rdk_150"/>
                <w:id w:val="-450561638"/>
              </w:sdtPr>
              <w:sdtEndPr/>
              <w:sdtContent>
                <w:r w:rsidR="003F41FC" w:rsidRPr="00AF4663">
                  <w:rPr>
                    <w:snapToGrid w:val="0"/>
                    <w:kern w:val="0"/>
                    <w:sz w:val="22"/>
                  </w:rPr>
                  <w:t>具備收藏性的</w:t>
                </w:r>
              </w:sdtContent>
            </w:sdt>
          </w:p>
        </w:tc>
        <w:tc>
          <w:tcPr>
            <w:tcW w:w="1173" w:type="dxa"/>
            <w:vMerge/>
            <w:shd w:val="clear" w:color="auto" w:fill="auto"/>
          </w:tcPr>
          <w:p w14:paraId="668C7D8D" w14:textId="77777777" w:rsidR="003F41FC" w:rsidRPr="00AF4663" w:rsidRDefault="003F41FC" w:rsidP="003720EC">
            <w:pPr>
              <w:snapToGrid w:val="0"/>
              <w:rPr>
                <w:snapToGrid w:val="0"/>
                <w:kern w:val="0"/>
                <w:sz w:val="22"/>
              </w:rPr>
            </w:pPr>
          </w:p>
        </w:tc>
        <w:tc>
          <w:tcPr>
            <w:tcW w:w="953" w:type="dxa"/>
            <w:vMerge/>
            <w:shd w:val="clear" w:color="auto" w:fill="auto"/>
          </w:tcPr>
          <w:p w14:paraId="36B97E5D" w14:textId="77777777" w:rsidR="003F41FC" w:rsidRPr="00AF4663" w:rsidRDefault="003F41FC" w:rsidP="003720EC">
            <w:pPr>
              <w:snapToGrid w:val="0"/>
              <w:rPr>
                <w:snapToGrid w:val="0"/>
                <w:kern w:val="0"/>
                <w:sz w:val="22"/>
              </w:rPr>
            </w:pPr>
          </w:p>
        </w:tc>
      </w:tr>
      <w:tr w:rsidR="004E5087" w:rsidRPr="00AF4663" w14:paraId="0BCC2B78" w14:textId="77777777" w:rsidTr="00A50DCB">
        <w:tc>
          <w:tcPr>
            <w:tcW w:w="1701" w:type="dxa"/>
            <w:shd w:val="clear" w:color="auto" w:fill="auto"/>
          </w:tcPr>
          <w:p w14:paraId="44AF1378" w14:textId="253F535C" w:rsidR="004E5087" w:rsidRPr="00AF4663" w:rsidRDefault="00A64102" w:rsidP="003720EC">
            <w:pPr>
              <w:snapToGrid w:val="0"/>
              <w:rPr>
                <w:snapToGrid w:val="0"/>
                <w:kern w:val="0"/>
                <w:sz w:val="22"/>
              </w:rPr>
            </w:pPr>
            <w:sdt>
              <w:sdtPr>
                <w:rPr>
                  <w:snapToGrid w:val="0"/>
                  <w:kern w:val="0"/>
                  <w:sz w:val="22"/>
                </w:rPr>
                <w:tag w:val="goog_rdk_24"/>
                <w:id w:val="1935397482"/>
              </w:sdtPr>
              <w:sdtEndPr/>
              <w:sdtContent>
                <w:sdt>
                  <w:sdtPr>
                    <w:rPr>
                      <w:snapToGrid w:val="0"/>
                      <w:kern w:val="0"/>
                      <w:sz w:val="22"/>
                    </w:rPr>
                    <w:tag w:val="goog_rdk_248"/>
                    <w:id w:val="-1851709624"/>
                  </w:sdtPr>
                  <w:sdtEndPr/>
                  <w:sdtContent>
                    <w:r w:rsidR="004E5087" w:rsidRPr="00AF4663">
                      <w:rPr>
                        <w:snapToGrid w:val="0"/>
                        <w:kern w:val="0"/>
                        <w:sz w:val="22"/>
                      </w:rPr>
                      <w:t>【永續發展】</w:t>
                    </w:r>
                  </w:sdtContent>
                </w:sdt>
              </w:sdtContent>
            </w:sdt>
          </w:p>
        </w:tc>
        <w:tc>
          <w:tcPr>
            <w:tcW w:w="5812" w:type="dxa"/>
            <w:shd w:val="clear" w:color="auto" w:fill="auto"/>
          </w:tcPr>
          <w:p w14:paraId="0B8AB432" w14:textId="54C7CA22"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183"/>
                <w:id w:val="-1501577720"/>
              </w:sdtPr>
              <w:sdtEndPr/>
              <w:sdtContent>
                <w:r w:rsidR="004E5087" w:rsidRPr="00AF4663">
                  <w:rPr>
                    <w:snapToGrid w:val="0"/>
                    <w:kern w:val="0"/>
                    <w:sz w:val="22"/>
                  </w:rPr>
                  <w:t>我會購買具有環保標章之商品</w:t>
                </w:r>
              </w:sdtContent>
            </w:sdt>
          </w:p>
        </w:tc>
        <w:tc>
          <w:tcPr>
            <w:tcW w:w="1173" w:type="dxa"/>
            <w:shd w:val="clear" w:color="auto" w:fill="auto"/>
          </w:tcPr>
          <w:p w14:paraId="632F8E38" w14:textId="63E8F1ED" w:rsidR="004E5087" w:rsidRPr="00AF4663" w:rsidRDefault="004E5087" w:rsidP="003720EC">
            <w:pPr>
              <w:snapToGrid w:val="0"/>
              <w:rPr>
                <w:snapToGrid w:val="0"/>
                <w:kern w:val="0"/>
                <w:sz w:val="22"/>
              </w:rPr>
            </w:pPr>
            <w:r w:rsidRPr="00AF4663">
              <w:rPr>
                <w:rFonts w:hint="eastAsia"/>
                <w:snapToGrid w:val="0"/>
                <w:kern w:val="0"/>
                <w:sz w:val="22"/>
              </w:rPr>
              <w:t>0</w:t>
            </w:r>
            <w:r w:rsidRPr="00AF4663">
              <w:rPr>
                <w:snapToGrid w:val="0"/>
                <w:kern w:val="0"/>
                <w:sz w:val="22"/>
              </w:rPr>
              <w:t>.937</w:t>
            </w:r>
          </w:p>
        </w:tc>
        <w:tc>
          <w:tcPr>
            <w:tcW w:w="953" w:type="dxa"/>
            <w:shd w:val="clear" w:color="auto" w:fill="auto"/>
          </w:tcPr>
          <w:p w14:paraId="326FF30E" w14:textId="6500E3BF" w:rsidR="004E5087" w:rsidRPr="00AF4663" w:rsidRDefault="004E5087" w:rsidP="003720EC">
            <w:pPr>
              <w:snapToGrid w:val="0"/>
              <w:rPr>
                <w:snapToGrid w:val="0"/>
                <w:kern w:val="0"/>
                <w:sz w:val="22"/>
              </w:rPr>
            </w:pPr>
            <w:r w:rsidRPr="00AF4663">
              <w:rPr>
                <w:rFonts w:hint="eastAsia"/>
                <w:snapToGrid w:val="0"/>
                <w:kern w:val="0"/>
                <w:sz w:val="22"/>
              </w:rPr>
              <w:t>0</w:t>
            </w:r>
            <w:r w:rsidRPr="00AF4663">
              <w:rPr>
                <w:snapToGrid w:val="0"/>
                <w:kern w:val="0"/>
                <w:sz w:val="22"/>
              </w:rPr>
              <w:t>.929</w:t>
            </w:r>
          </w:p>
        </w:tc>
      </w:tr>
      <w:tr w:rsidR="004E5087" w:rsidRPr="00AF4663" w14:paraId="3AF5309F" w14:textId="77777777" w:rsidTr="00A50DCB">
        <w:tc>
          <w:tcPr>
            <w:tcW w:w="1701" w:type="dxa"/>
            <w:vMerge w:val="restart"/>
            <w:shd w:val="clear" w:color="auto" w:fill="auto"/>
          </w:tcPr>
          <w:p w14:paraId="162D55EF" w14:textId="301D9FB3" w:rsidR="004E5087" w:rsidRPr="00AF4663" w:rsidRDefault="004E5087" w:rsidP="003720EC">
            <w:pPr>
              <w:snapToGrid w:val="0"/>
              <w:rPr>
                <w:snapToGrid w:val="0"/>
                <w:kern w:val="0"/>
                <w:sz w:val="22"/>
              </w:rPr>
            </w:pPr>
          </w:p>
          <w:p w14:paraId="32AC43BB" w14:textId="1371F76A" w:rsidR="004E5087" w:rsidRPr="00AF4663" w:rsidRDefault="004E5087" w:rsidP="003720EC">
            <w:pPr>
              <w:snapToGrid w:val="0"/>
              <w:rPr>
                <w:snapToGrid w:val="0"/>
                <w:kern w:val="0"/>
                <w:sz w:val="22"/>
              </w:rPr>
            </w:pPr>
          </w:p>
        </w:tc>
        <w:tc>
          <w:tcPr>
            <w:tcW w:w="5812" w:type="dxa"/>
            <w:shd w:val="clear" w:color="auto" w:fill="auto"/>
          </w:tcPr>
          <w:p w14:paraId="15AF2C10" w14:textId="23136553"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191"/>
                <w:id w:val="-407146968"/>
              </w:sdtPr>
              <w:sdtEndPr/>
              <w:sdtContent>
                <w:r w:rsidR="004E5087" w:rsidRPr="00AF4663">
                  <w:rPr>
                    <w:snapToGrid w:val="0"/>
                    <w:kern w:val="0"/>
                    <w:sz w:val="22"/>
                  </w:rPr>
                  <w:t>我擔心企業會</w:t>
                </w:r>
                <w:r w:rsidR="004E5087" w:rsidRPr="00AF4663">
                  <w:rPr>
                    <w:rFonts w:hint="eastAsia"/>
                    <w:snapToGrid w:val="0"/>
                    <w:kern w:val="0"/>
                    <w:sz w:val="22"/>
                  </w:rPr>
                  <w:t>為了提高利益而破壞環境</w:t>
                </w:r>
              </w:sdtContent>
            </w:sdt>
          </w:p>
        </w:tc>
        <w:tc>
          <w:tcPr>
            <w:tcW w:w="1173" w:type="dxa"/>
            <w:vMerge w:val="restart"/>
            <w:shd w:val="clear" w:color="auto" w:fill="auto"/>
          </w:tcPr>
          <w:p w14:paraId="22DF0ED5" w14:textId="5B16981A" w:rsidR="004E5087" w:rsidRPr="00AF4663" w:rsidRDefault="004E5087" w:rsidP="003720EC">
            <w:pPr>
              <w:snapToGrid w:val="0"/>
              <w:rPr>
                <w:snapToGrid w:val="0"/>
                <w:kern w:val="0"/>
                <w:sz w:val="22"/>
              </w:rPr>
            </w:pPr>
          </w:p>
          <w:p w14:paraId="7C3A0E17" w14:textId="5E73FDDE" w:rsidR="004E5087" w:rsidRPr="00AF4663" w:rsidRDefault="004E5087" w:rsidP="003720EC">
            <w:pPr>
              <w:snapToGrid w:val="0"/>
              <w:rPr>
                <w:snapToGrid w:val="0"/>
                <w:kern w:val="0"/>
                <w:sz w:val="22"/>
              </w:rPr>
            </w:pPr>
          </w:p>
        </w:tc>
        <w:tc>
          <w:tcPr>
            <w:tcW w:w="953" w:type="dxa"/>
            <w:vMerge w:val="restart"/>
            <w:shd w:val="clear" w:color="auto" w:fill="auto"/>
          </w:tcPr>
          <w:p w14:paraId="1DB0404E" w14:textId="0007BB1D" w:rsidR="004E5087" w:rsidRPr="00AF4663" w:rsidRDefault="004E5087" w:rsidP="003720EC">
            <w:pPr>
              <w:snapToGrid w:val="0"/>
              <w:rPr>
                <w:snapToGrid w:val="0"/>
                <w:kern w:val="0"/>
                <w:sz w:val="22"/>
              </w:rPr>
            </w:pPr>
          </w:p>
          <w:p w14:paraId="5A3B95F8" w14:textId="6248CB68" w:rsidR="004E5087" w:rsidRPr="00AF4663" w:rsidRDefault="004E5087" w:rsidP="003720EC">
            <w:pPr>
              <w:snapToGrid w:val="0"/>
              <w:rPr>
                <w:snapToGrid w:val="0"/>
                <w:kern w:val="0"/>
                <w:sz w:val="22"/>
              </w:rPr>
            </w:pPr>
          </w:p>
        </w:tc>
      </w:tr>
      <w:tr w:rsidR="004E5087" w:rsidRPr="00AF4663" w14:paraId="4F77D990" w14:textId="77777777" w:rsidTr="00A50DCB">
        <w:tc>
          <w:tcPr>
            <w:tcW w:w="1701" w:type="dxa"/>
            <w:vMerge/>
            <w:shd w:val="clear" w:color="auto" w:fill="auto"/>
          </w:tcPr>
          <w:p w14:paraId="6B572252" w14:textId="77777777" w:rsidR="004E5087" w:rsidRPr="00AF4663" w:rsidRDefault="004E5087" w:rsidP="003720EC">
            <w:pPr>
              <w:snapToGrid w:val="0"/>
              <w:rPr>
                <w:snapToGrid w:val="0"/>
                <w:kern w:val="0"/>
                <w:sz w:val="22"/>
              </w:rPr>
            </w:pPr>
          </w:p>
        </w:tc>
        <w:tc>
          <w:tcPr>
            <w:tcW w:w="5812" w:type="dxa"/>
            <w:shd w:val="clear" w:color="auto" w:fill="auto"/>
          </w:tcPr>
          <w:p w14:paraId="08CC8679" w14:textId="4F09FE4D"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199"/>
                <w:id w:val="-712116057"/>
              </w:sdtPr>
              <w:sdtEndPr/>
              <w:sdtContent>
                <w:r w:rsidR="004E5087" w:rsidRPr="00AF4663">
                  <w:rPr>
                    <w:snapToGrid w:val="0"/>
                    <w:kern w:val="0"/>
                    <w:sz w:val="22"/>
                  </w:rPr>
                  <w:t>我會注意商品來源是無過度加工的</w:t>
                </w:r>
              </w:sdtContent>
            </w:sdt>
          </w:p>
        </w:tc>
        <w:tc>
          <w:tcPr>
            <w:tcW w:w="1173" w:type="dxa"/>
            <w:vMerge/>
            <w:shd w:val="clear" w:color="auto" w:fill="auto"/>
          </w:tcPr>
          <w:p w14:paraId="294F8BFA" w14:textId="77777777" w:rsidR="004E5087" w:rsidRPr="00AF4663" w:rsidRDefault="004E5087" w:rsidP="003720EC">
            <w:pPr>
              <w:snapToGrid w:val="0"/>
              <w:rPr>
                <w:snapToGrid w:val="0"/>
                <w:kern w:val="0"/>
                <w:sz w:val="22"/>
              </w:rPr>
            </w:pPr>
          </w:p>
        </w:tc>
        <w:tc>
          <w:tcPr>
            <w:tcW w:w="953" w:type="dxa"/>
            <w:vMerge/>
            <w:shd w:val="clear" w:color="auto" w:fill="auto"/>
          </w:tcPr>
          <w:p w14:paraId="6BB9BC40" w14:textId="77777777" w:rsidR="004E5087" w:rsidRPr="00AF4663" w:rsidRDefault="004E5087" w:rsidP="003720EC">
            <w:pPr>
              <w:snapToGrid w:val="0"/>
              <w:rPr>
                <w:snapToGrid w:val="0"/>
                <w:kern w:val="0"/>
                <w:sz w:val="22"/>
              </w:rPr>
            </w:pPr>
          </w:p>
        </w:tc>
      </w:tr>
      <w:tr w:rsidR="004E5087" w:rsidRPr="00AF4663" w14:paraId="39210F1D" w14:textId="77777777" w:rsidTr="00A50DCB">
        <w:tc>
          <w:tcPr>
            <w:tcW w:w="1701" w:type="dxa"/>
            <w:vMerge/>
            <w:shd w:val="clear" w:color="auto" w:fill="auto"/>
          </w:tcPr>
          <w:p w14:paraId="43E23BF5" w14:textId="77777777" w:rsidR="004E5087" w:rsidRPr="00AF4663" w:rsidRDefault="004E5087" w:rsidP="003720EC">
            <w:pPr>
              <w:snapToGrid w:val="0"/>
              <w:rPr>
                <w:snapToGrid w:val="0"/>
                <w:kern w:val="0"/>
                <w:sz w:val="22"/>
              </w:rPr>
            </w:pPr>
          </w:p>
        </w:tc>
        <w:tc>
          <w:tcPr>
            <w:tcW w:w="5812" w:type="dxa"/>
            <w:shd w:val="clear" w:color="auto" w:fill="auto"/>
          </w:tcPr>
          <w:p w14:paraId="59230D41" w14:textId="7246470E"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07"/>
                <w:id w:val="212390248"/>
              </w:sdtPr>
              <w:sdtEndPr/>
              <w:sdtContent>
                <w:r w:rsidR="004E5087" w:rsidRPr="00AF4663">
                  <w:rPr>
                    <w:snapToGrid w:val="0"/>
                    <w:kern w:val="0"/>
                    <w:sz w:val="22"/>
                  </w:rPr>
                  <w:t>我會注意商品是否過度包裝</w:t>
                </w:r>
              </w:sdtContent>
            </w:sdt>
          </w:p>
        </w:tc>
        <w:tc>
          <w:tcPr>
            <w:tcW w:w="1173" w:type="dxa"/>
            <w:vMerge/>
            <w:shd w:val="clear" w:color="auto" w:fill="auto"/>
          </w:tcPr>
          <w:p w14:paraId="30C05BFE" w14:textId="77777777" w:rsidR="004E5087" w:rsidRPr="00AF4663" w:rsidRDefault="004E5087" w:rsidP="003720EC">
            <w:pPr>
              <w:snapToGrid w:val="0"/>
              <w:rPr>
                <w:snapToGrid w:val="0"/>
                <w:kern w:val="0"/>
                <w:sz w:val="22"/>
              </w:rPr>
            </w:pPr>
          </w:p>
        </w:tc>
        <w:tc>
          <w:tcPr>
            <w:tcW w:w="953" w:type="dxa"/>
            <w:vMerge/>
            <w:shd w:val="clear" w:color="auto" w:fill="auto"/>
          </w:tcPr>
          <w:p w14:paraId="5E95EFE5" w14:textId="77777777" w:rsidR="004E5087" w:rsidRPr="00AF4663" w:rsidRDefault="004E5087" w:rsidP="003720EC">
            <w:pPr>
              <w:snapToGrid w:val="0"/>
              <w:rPr>
                <w:snapToGrid w:val="0"/>
                <w:kern w:val="0"/>
                <w:sz w:val="22"/>
              </w:rPr>
            </w:pPr>
          </w:p>
        </w:tc>
      </w:tr>
      <w:tr w:rsidR="004E5087" w:rsidRPr="00AF4663" w14:paraId="27F89928" w14:textId="77777777" w:rsidTr="00A50DCB">
        <w:tc>
          <w:tcPr>
            <w:tcW w:w="1701" w:type="dxa"/>
            <w:vMerge/>
            <w:shd w:val="clear" w:color="auto" w:fill="auto"/>
          </w:tcPr>
          <w:p w14:paraId="444DAD18" w14:textId="77777777" w:rsidR="004E5087" w:rsidRPr="00AF4663" w:rsidRDefault="004E5087" w:rsidP="003720EC">
            <w:pPr>
              <w:snapToGrid w:val="0"/>
              <w:rPr>
                <w:snapToGrid w:val="0"/>
                <w:kern w:val="0"/>
                <w:sz w:val="22"/>
              </w:rPr>
            </w:pPr>
          </w:p>
        </w:tc>
        <w:tc>
          <w:tcPr>
            <w:tcW w:w="5812" w:type="dxa"/>
            <w:shd w:val="clear" w:color="auto" w:fill="auto"/>
          </w:tcPr>
          <w:p w14:paraId="72F63839" w14:textId="233F3F37"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24"/>
                <w:id w:val="-2046587944"/>
              </w:sdtPr>
              <w:sdtEndPr/>
              <w:sdtContent>
                <w:r w:rsidR="004E5087" w:rsidRPr="00AF4663">
                  <w:rPr>
                    <w:snapToGrid w:val="0"/>
                    <w:kern w:val="0"/>
                    <w:sz w:val="22"/>
                  </w:rPr>
                  <w:t>我會減少浪費能源</w:t>
                </w:r>
              </w:sdtContent>
            </w:sdt>
          </w:p>
        </w:tc>
        <w:tc>
          <w:tcPr>
            <w:tcW w:w="1173" w:type="dxa"/>
            <w:vMerge/>
            <w:shd w:val="clear" w:color="auto" w:fill="auto"/>
          </w:tcPr>
          <w:p w14:paraId="6AD7DFFC" w14:textId="77777777" w:rsidR="004E5087" w:rsidRPr="00AF4663" w:rsidRDefault="004E5087" w:rsidP="003720EC">
            <w:pPr>
              <w:snapToGrid w:val="0"/>
              <w:rPr>
                <w:snapToGrid w:val="0"/>
                <w:kern w:val="0"/>
                <w:sz w:val="22"/>
              </w:rPr>
            </w:pPr>
          </w:p>
        </w:tc>
        <w:tc>
          <w:tcPr>
            <w:tcW w:w="953" w:type="dxa"/>
            <w:vMerge/>
            <w:shd w:val="clear" w:color="auto" w:fill="auto"/>
          </w:tcPr>
          <w:p w14:paraId="76B8BB5B" w14:textId="77777777" w:rsidR="004E5087" w:rsidRPr="00AF4663" w:rsidRDefault="004E5087" w:rsidP="003720EC">
            <w:pPr>
              <w:snapToGrid w:val="0"/>
              <w:rPr>
                <w:snapToGrid w:val="0"/>
                <w:kern w:val="0"/>
                <w:sz w:val="22"/>
              </w:rPr>
            </w:pPr>
          </w:p>
        </w:tc>
      </w:tr>
      <w:tr w:rsidR="004E5087" w:rsidRPr="00AF4663" w14:paraId="61CF73CB" w14:textId="77777777" w:rsidTr="00A50DCB">
        <w:tc>
          <w:tcPr>
            <w:tcW w:w="1701" w:type="dxa"/>
            <w:vMerge/>
            <w:shd w:val="clear" w:color="auto" w:fill="auto"/>
          </w:tcPr>
          <w:p w14:paraId="07185A31" w14:textId="77777777" w:rsidR="004E5087" w:rsidRPr="00AF4663" w:rsidRDefault="004E5087" w:rsidP="003720EC">
            <w:pPr>
              <w:snapToGrid w:val="0"/>
              <w:rPr>
                <w:snapToGrid w:val="0"/>
                <w:kern w:val="0"/>
                <w:sz w:val="22"/>
              </w:rPr>
            </w:pPr>
          </w:p>
        </w:tc>
        <w:tc>
          <w:tcPr>
            <w:tcW w:w="5812" w:type="dxa"/>
            <w:shd w:val="clear" w:color="auto" w:fill="auto"/>
          </w:tcPr>
          <w:p w14:paraId="4C48C84A" w14:textId="604A0A17"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32"/>
                <w:id w:val="-559400719"/>
              </w:sdtPr>
              <w:sdtEndPr/>
              <w:sdtContent>
                <w:r w:rsidR="004E5087" w:rsidRPr="00AF4663">
                  <w:rPr>
                    <w:snapToGrid w:val="0"/>
                    <w:kern w:val="0"/>
                    <w:sz w:val="22"/>
                  </w:rPr>
                  <w:t>我能確實做好資源回收</w:t>
                </w:r>
              </w:sdtContent>
            </w:sdt>
          </w:p>
        </w:tc>
        <w:tc>
          <w:tcPr>
            <w:tcW w:w="1173" w:type="dxa"/>
            <w:vMerge/>
            <w:shd w:val="clear" w:color="auto" w:fill="auto"/>
          </w:tcPr>
          <w:p w14:paraId="1F38AB75" w14:textId="77777777" w:rsidR="004E5087" w:rsidRPr="00AF4663" w:rsidRDefault="004E5087" w:rsidP="003720EC">
            <w:pPr>
              <w:snapToGrid w:val="0"/>
              <w:rPr>
                <w:snapToGrid w:val="0"/>
                <w:kern w:val="0"/>
                <w:sz w:val="22"/>
              </w:rPr>
            </w:pPr>
          </w:p>
        </w:tc>
        <w:tc>
          <w:tcPr>
            <w:tcW w:w="953" w:type="dxa"/>
            <w:vMerge/>
            <w:shd w:val="clear" w:color="auto" w:fill="auto"/>
          </w:tcPr>
          <w:p w14:paraId="5C16628C" w14:textId="77777777" w:rsidR="004E5087" w:rsidRPr="00AF4663" w:rsidRDefault="004E5087" w:rsidP="003720EC">
            <w:pPr>
              <w:snapToGrid w:val="0"/>
              <w:rPr>
                <w:snapToGrid w:val="0"/>
                <w:kern w:val="0"/>
                <w:sz w:val="22"/>
              </w:rPr>
            </w:pPr>
          </w:p>
        </w:tc>
      </w:tr>
      <w:tr w:rsidR="004E5087" w:rsidRPr="00AF4663" w14:paraId="19CB1440" w14:textId="77777777" w:rsidTr="00A50DCB">
        <w:tc>
          <w:tcPr>
            <w:tcW w:w="1701" w:type="dxa"/>
            <w:vMerge/>
            <w:shd w:val="clear" w:color="auto" w:fill="auto"/>
          </w:tcPr>
          <w:p w14:paraId="6E9A11E7" w14:textId="77777777" w:rsidR="004E5087" w:rsidRPr="00AF4663" w:rsidRDefault="004E5087" w:rsidP="003720EC">
            <w:pPr>
              <w:snapToGrid w:val="0"/>
              <w:rPr>
                <w:snapToGrid w:val="0"/>
                <w:kern w:val="0"/>
                <w:sz w:val="22"/>
              </w:rPr>
            </w:pPr>
          </w:p>
        </w:tc>
        <w:tc>
          <w:tcPr>
            <w:tcW w:w="5812" w:type="dxa"/>
            <w:shd w:val="clear" w:color="auto" w:fill="auto"/>
          </w:tcPr>
          <w:p w14:paraId="27ADBEFC" w14:textId="69E056EF"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40"/>
                <w:id w:val="-188994710"/>
              </w:sdtPr>
              <w:sdtEndPr/>
              <w:sdtContent>
                <w:r w:rsidR="004E5087" w:rsidRPr="00AF4663">
                  <w:rPr>
                    <w:snapToGrid w:val="0"/>
                    <w:kern w:val="0"/>
                    <w:sz w:val="22"/>
                  </w:rPr>
                  <w:t>我會以自然資源作</w:t>
                </w:r>
                <w:r w:rsidR="004E5087" w:rsidRPr="00AF4663">
                  <w:rPr>
                    <w:rFonts w:hint="eastAsia"/>
                    <w:snapToGrid w:val="0"/>
                    <w:kern w:val="0"/>
                    <w:sz w:val="22"/>
                  </w:rPr>
                  <w:t>為使用取向</w:t>
                </w:r>
              </w:sdtContent>
            </w:sdt>
          </w:p>
        </w:tc>
        <w:tc>
          <w:tcPr>
            <w:tcW w:w="1173" w:type="dxa"/>
            <w:vMerge/>
            <w:shd w:val="clear" w:color="auto" w:fill="auto"/>
          </w:tcPr>
          <w:p w14:paraId="4F848AF5" w14:textId="77777777" w:rsidR="004E5087" w:rsidRPr="00AF4663" w:rsidRDefault="004E5087" w:rsidP="003720EC">
            <w:pPr>
              <w:snapToGrid w:val="0"/>
              <w:rPr>
                <w:snapToGrid w:val="0"/>
                <w:kern w:val="0"/>
                <w:sz w:val="22"/>
              </w:rPr>
            </w:pPr>
          </w:p>
        </w:tc>
        <w:tc>
          <w:tcPr>
            <w:tcW w:w="953" w:type="dxa"/>
            <w:vMerge/>
            <w:shd w:val="clear" w:color="auto" w:fill="auto"/>
          </w:tcPr>
          <w:p w14:paraId="2AD3C8CC" w14:textId="77777777" w:rsidR="004E5087" w:rsidRPr="00AF4663" w:rsidRDefault="004E5087" w:rsidP="003720EC">
            <w:pPr>
              <w:snapToGrid w:val="0"/>
              <w:rPr>
                <w:snapToGrid w:val="0"/>
                <w:kern w:val="0"/>
                <w:sz w:val="22"/>
              </w:rPr>
            </w:pPr>
          </w:p>
        </w:tc>
      </w:tr>
      <w:tr w:rsidR="004E5087" w:rsidRPr="00AF4663" w14:paraId="44C6EC98" w14:textId="77777777" w:rsidTr="00A50DCB">
        <w:tc>
          <w:tcPr>
            <w:tcW w:w="1701" w:type="dxa"/>
            <w:vMerge w:val="restart"/>
            <w:shd w:val="clear" w:color="auto" w:fill="auto"/>
          </w:tcPr>
          <w:p w14:paraId="1CB1B325" w14:textId="77777777" w:rsidR="004E5087" w:rsidRPr="00AF4663" w:rsidRDefault="004E5087" w:rsidP="003720EC">
            <w:pPr>
              <w:snapToGrid w:val="0"/>
              <w:rPr>
                <w:snapToGrid w:val="0"/>
                <w:kern w:val="0"/>
                <w:sz w:val="22"/>
              </w:rPr>
            </w:pPr>
          </w:p>
          <w:p w14:paraId="1ED4A26F" w14:textId="6DE59C7F" w:rsidR="004E5087" w:rsidRPr="00AF4663" w:rsidRDefault="004E5087" w:rsidP="003720EC">
            <w:pPr>
              <w:snapToGrid w:val="0"/>
              <w:rPr>
                <w:snapToGrid w:val="0"/>
                <w:kern w:val="0"/>
                <w:sz w:val="22"/>
              </w:rPr>
            </w:pPr>
          </w:p>
        </w:tc>
        <w:tc>
          <w:tcPr>
            <w:tcW w:w="5812" w:type="dxa"/>
            <w:shd w:val="clear" w:color="auto" w:fill="auto"/>
          </w:tcPr>
          <w:p w14:paraId="5E68453A" w14:textId="6792E296"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49"/>
                <w:id w:val="-2009205535"/>
              </w:sdtPr>
              <w:sdtEndPr/>
              <w:sdtContent>
                <w:r w:rsidR="004E5087" w:rsidRPr="00AF4663">
                  <w:rPr>
                    <w:snapToGrid w:val="0"/>
                    <w:kern w:val="0"/>
                    <w:sz w:val="22"/>
                  </w:rPr>
                  <w:t>我能反思環境被破壞的原因</w:t>
                </w:r>
              </w:sdtContent>
            </w:sdt>
          </w:p>
        </w:tc>
        <w:tc>
          <w:tcPr>
            <w:tcW w:w="1173" w:type="dxa"/>
            <w:vMerge w:val="restart"/>
            <w:shd w:val="clear" w:color="auto" w:fill="auto"/>
          </w:tcPr>
          <w:p w14:paraId="6647FF11" w14:textId="77777777" w:rsidR="004E5087" w:rsidRPr="00AF4663" w:rsidRDefault="004E5087" w:rsidP="003720EC">
            <w:pPr>
              <w:snapToGrid w:val="0"/>
              <w:rPr>
                <w:snapToGrid w:val="0"/>
                <w:kern w:val="0"/>
                <w:sz w:val="22"/>
              </w:rPr>
            </w:pPr>
          </w:p>
          <w:p w14:paraId="6134B828" w14:textId="18B15649" w:rsidR="004E5087" w:rsidRPr="00AF4663" w:rsidRDefault="004E5087" w:rsidP="003720EC">
            <w:pPr>
              <w:snapToGrid w:val="0"/>
              <w:rPr>
                <w:snapToGrid w:val="0"/>
                <w:kern w:val="0"/>
                <w:sz w:val="22"/>
              </w:rPr>
            </w:pPr>
          </w:p>
        </w:tc>
        <w:tc>
          <w:tcPr>
            <w:tcW w:w="953" w:type="dxa"/>
            <w:vMerge w:val="restart"/>
            <w:shd w:val="clear" w:color="auto" w:fill="auto"/>
          </w:tcPr>
          <w:p w14:paraId="7117BEAA" w14:textId="77777777" w:rsidR="004E5087" w:rsidRPr="00AF4663" w:rsidRDefault="004E5087" w:rsidP="003720EC">
            <w:pPr>
              <w:snapToGrid w:val="0"/>
              <w:rPr>
                <w:snapToGrid w:val="0"/>
                <w:kern w:val="0"/>
                <w:sz w:val="22"/>
              </w:rPr>
            </w:pPr>
          </w:p>
          <w:p w14:paraId="3E89BA90" w14:textId="73111321" w:rsidR="004E5087" w:rsidRPr="00AF4663" w:rsidRDefault="004E5087" w:rsidP="003720EC">
            <w:pPr>
              <w:snapToGrid w:val="0"/>
              <w:rPr>
                <w:snapToGrid w:val="0"/>
                <w:kern w:val="0"/>
                <w:sz w:val="22"/>
              </w:rPr>
            </w:pPr>
          </w:p>
        </w:tc>
      </w:tr>
      <w:tr w:rsidR="004E5087" w:rsidRPr="00AF4663" w14:paraId="5EF38687" w14:textId="77777777" w:rsidTr="00A50DCB">
        <w:tc>
          <w:tcPr>
            <w:tcW w:w="1701" w:type="dxa"/>
            <w:vMerge/>
            <w:shd w:val="clear" w:color="auto" w:fill="auto"/>
          </w:tcPr>
          <w:p w14:paraId="1E6F6B99" w14:textId="77777777" w:rsidR="004E5087" w:rsidRPr="00AF4663" w:rsidRDefault="004E5087" w:rsidP="003720EC">
            <w:pPr>
              <w:snapToGrid w:val="0"/>
              <w:rPr>
                <w:snapToGrid w:val="0"/>
                <w:kern w:val="0"/>
                <w:sz w:val="22"/>
              </w:rPr>
            </w:pPr>
          </w:p>
        </w:tc>
        <w:tc>
          <w:tcPr>
            <w:tcW w:w="5812" w:type="dxa"/>
            <w:shd w:val="clear" w:color="auto" w:fill="auto"/>
          </w:tcPr>
          <w:p w14:paraId="337F8108" w14:textId="306566E9"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57"/>
                <w:id w:val="927931905"/>
              </w:sdtPr>
              <w:sdtEndPr/>
              <w:sdtContent>
                <w:r w:rsidR="004E5087" w:rsidRPr="00AF4663">
                  <w:rPr>
                    <w:snapToGrid w:val="0"/>
                    <w:kern w:val="0"/>
                    <w:sz w:val="22"/>
                  </w:rPr>
                  <w:t>我能在追求效益時</w:t>
                </w:r>
                <w:r w:rsidR="004E5087" w:rsidRPr="00AF4663">
                  <w:rPr>
                    <w:rFonts w:hint="eastAsia"/>
                    <w:snapToGrid w:val="0"/>
                    <w:kern w:val="0"/>
                    <w:sz w:val="22"/>
                  </w:rPr>
                  <w:t>也</w:t>
                </w:r>
                <w:r w:rsidR="004E5087" w:rsidRPr="00AF4663">
                  <w:rPr>
                    <w:snapToGrid w:val="0"/>
                    <w:kern w:val="0"/>
                    <w:sz w:val="22"/>
                  </w:rPr>
                  <w:t>保護環境</w:t>
                </w:r>
              </w:sdtContent>
            </w:sdt>
          </w:p>
        </w:tc>
        <w:tc>
          <w:tcPr>
            <w:tcW w:w="1173" w:type="dxa"/>
            <w:vMerge/>
            <w:shd w:val="clear" w:color="auto" w:fill="auto"/>
          </w:tcPr>
          <w:p w14:paraId="3D85EF71" w14:textId="77777777" w:rsidR="004E5087" w:rsidRPr="00AF4663" w:rsidRDefault="004E5087" w:rsidP="003720EC">
            <w:pPr>
              <w:snapToGrid w:val="0"/>
              <w:rPr>
                <w:snapToGrid w:val="0"/>
                <w:kern w:val="0"/>
                <w:sz w:val="22"/>
              </w:rPr>
            </w:pPr>
          </w:p>
        </w:tc>
        <w:tc>
          <w:tcPr>
            <w:tcW w:w="953" w:type="dxa"/>
            <w:vMerge/>
            <w:shd w:val="clear" w:color="auto" w:fill="auto"/>
          </w:tcPr>
          <w:p w14:paraId="563F8C3B" w14:textId="77777777" w:rsidR="004E5087" w:rsidRPr="00AF4663" w:rsidRDefault="004E5087" w:rsidP="003720EC">
            <w:pPr>
              <w:snapToGrid w:val="0"/>
              <w:rPr>
                <w:snapToGrid w:val="0"/>
                <w:kern w:val="0"/>
                <w:sz w:val="22"/>
              </w:rPr>
            </w:pPr>
          </w:p>
        </w:tc>
      </w:tr>
      <w:tr w:rsidR="004E5087" w:rsidRPr="00AF4663" w14:paraId="7835A13A" w14:textId="77777777" w:rsidTr="00A50DCB">
        <w:tc>
          <w:tcPr>
            <w:tcW w:w="1701" w:type="dxa"/>
            <w:vMerge/>
            <w:shd w:val="clear" w:color="auto" w:fill="auto"/>
          </w:tcPr>
          <w:p w14:paraId="3F7CD3BE" w14:textId="77777777" w:rsidR="004E5087" w:rsidRPr="00AF4663" w:rsidRDefault="004E5087" w:rsidP="003720EC">
            <w:pPr>
              <w:snapToGrid w:val="0"/>
              <w:rPr>
                <w:snapToGrid w:val="0"/>
                <w:kern w:val="0"/>
                <w:sz w:val="22"/>
              </w:rPr>
            </w:pPr>
          </w:p>
        </w:tc>
        <w:tc>
          <w:tcPr>
            <w:tcW w:w="5812" w:type="dxa"/>
            <w:shd w:val="clear" w:color="auto" w:fill="auto"/>
          </w:tcPr>
          <w:p w14:paraId="32D3ECAD" w14:textId="6E19C69E" w:rsidR="004E5087" w:rsidRPr="00AF4663" w:rsidRDefault="00A64102">
            <w:pPr>
              <w:pStyle w:val="a5"/>
              <w:numPr>
                <w:ilvl w:val="0"/>
                <w:numId w:val="14"/>
              </w:numPr>
              <w:snapToGrid w:val="0"/>
              <w:ind w:leftChars="0"/>
              <w:rPr>
                <w:snapToGrid w:val="0"/>
                <w:kern w:val="0"/>
                <w:sz w:val="22"/>
              </w:rPr>
            </w:pPr>
            <w:sdt>
              <w:sdtPr>
                <w:rPr>
                  <w:snapToGrid w:val="0"/>
                  <w:kern w:val="0"/>
                  <w:sz w:val="22"/>
                </w:rPr>
                <w:tag w:val="goog_rdk_265"/>
                <w:id w:val="311913667"/>
              </w:sdtPr>
              <w:sdtEndPr/>
              <w:sdtContent>
                <w:r w:rsidR="004E5087" w:rsidRPr="00AF4663">
                  <w:rPr>
                    <w:snapToGrid w:val="0"/>
                    <w:kern w:val="0"/>
                    <w:sz w:val="22"/>
                  </w:rPr>
                  <w:t>我願意配合環境保育之政策</w:t>
                </w:r>
              </w:sdtContent>
            </w:sdt>
          </w:p>
        </w:tc>
        <w:tc>
          <w:tcPr>
            <w:tcW w:w="1173" w:type="dxa"/>
            <w:vMerge/>
            <w:shd w:val="clear" w:color="auto" w:fill="auto"/>
          </w:tcPr>
          <w:p w14:paraId="072B7BB9" w14:textId="77777777" w:rsidR="004E5087" w:rsidRPr="00AF4663" w:rsidRDefault="004E5087" w:rsidP="003720EC">
            <w:pPr>
              <w:snapToGrid w:val="0"/>
              <w:rPr>
                <w:snapToGrid w:val="0"/>
                <w:kern w:val="0"/>
                <w:sz w:val="22"/>
              </w:rPr>
            </w:pPr>
          </w:p>
        </w:tc>
        <w:tc>
          <w:tcPr>
            <w:tcW w:w="953" w:type="dxa"/>
            <w:vMerge/>
            <w:shd w:val="clear" w:color="auto" w:fill="auto"/>
          </w:tcPr>
          <w:p w14:paraId="2A3617A3" w14:textId="77777777" w:rsidR="004E5087" w:rsidRPr="00AF4663" w:rsidRDefault="004E5087" w:rsidP="003720EC">
            <w:pPr>
              <w:snapToGrid w:val="0"/>
              <w:rPr>
                <w:snapToGrid w:val="0"/>
                <w:kern w:val="0"/>
                <w:sz w:val="22"/>
              </w:rPr>
            </w:pPr>
          </w:p>
        </w:tc>
      </w:tr>
      <w:tr w:rsidR="004E5087" w:rsidRPr="00AF4663" w14:paraId="2470B433" w14:textId="77777777" w:rsidTr="00A50DCB">
        <w:tc>
          <w:tcPr>
            <w:tcW w:w="1701" w:type="dxa"/>
            <w:vMerge/>
            <w:shd w:val="clear" w:color="auto" w:fill="auto"/>
          </w:tcPr>
          <w:p w14:paraId="3C77262E" w14:textId="77777777" w:rsidR="004E5087" w:rsidRPr="00AF4663" w:rsidRDefault="004E5087" w:rsidP="003720EC">
            <w:pPr>
              <w:snapToGrid w:val="0"/>
              <w:rPr>
                <w:snapToGrid w:val="0"/>
                <w:kern w:val="0"/>
                <w:sz w:val="22"/>
              </w:rPr>
            </w:pPr>
          </w:p>
        </w:tc>
        <w:tc>
          <w:tcPr>
            <w:tcW w:w="5812" w:type="dxa"/>
            <w:shd w:val="clear" w:color="auto" w:fill="auto"/>
          </w:tcPr>
          <w:sdt>
            <w:sdtPr>
              <w:rPr>
                <w:snapToGrid w:val="0"/>
                <w:kern w:val="0"/>
                <w:sz w:val="22"/>
              </w:rPr>
              <w:tag w:val="goog_rdk_273"/>
              <w:id w:val="-704096385"/>
            </w:sdtPr>
            <w:sdtEndPr>
              <w:rPr>
                <w:kern w:val="2"/>
              </w:rPr>
            </w:sdtEndPr>
            <w:sdtContent>
              <w:p w14:paraId="75AC39B9" w14:textId="77777777" w:rsidR="004E5087" w:rsidRPr="00AF4663" w:rsidRDefault="004E5087" w:rsidP="00A50DCB">
                <w:pPr>
                  <w:pStyle w:val="a5"/>
                  <w:numPr>
                    <w:ilvl w:val="0"/>
                    <w:numId w:val="14"/>
                  </w:numPr>
                  <w:snapToGrid w:val="0"/>
                  <w:spacing w:line="360" w:lineRule="auto"/>
                  <w:ind w:leftChars="0" w:left="482" w:hanging="482"/>
                  <w:rPr>
                    <w:snapToGrid w:val="0"/>
                    <w:kern w:val="0"/>
                    <w:sz w:val="22"/>
                  </w:rPr>
                </w:pPr>
                <w:r w:rsidRPr="00AF4663">
                  <w:rPr>
                    <w:snapToGrid w:val="0"/>
                    <w:kern w:val="0"/>
                    <w:sz w:val="22"/>
                  </w:rPr>
                  <w:t>我會考慮到後代而重視環境保育</w:t>
                </w:r>
              </w:p>
              <w:p w14:paraId="42009325" w14:textId="3E6FC372" w:rsidR="00A50DCB" w:rsidRPr="00AF4663" w:rsidRDefault="00A50DCB" w:rsidP="00A50DCB">
                <w:pPr>
                  <w:pStyle w:val="a5"/>
                  <w:numPr>
                    <w:ilvl w:val="0"/>
                    <w:numId w:val="14"/>
                  </w:numPr>
                  <w:snapToGrid w:val="0"/>
                  <w:spacing w:line="360" w:lineRule="auto"/>
                  <w:ind w:leftChars="0" w:left="482" w:hanging="482"/>
                  <w:rPr>
                    <w:snapToGrid w:val="0"/>
                    <w:kern w:val="0"/>
                    <w:sz w:val="22"/>
                  </w:rPr>
                </w:pPr>
                <w:r w:rsidRPr="00AF4663">
                  <w:rPr>
                    <w:rFonts w:hint="eastAsia"/>
                    <w:snapToGrid w:val="0"/>
                    <w:kern w:val="0"/>
                    <w:sz w:val="22"/>
                  </w:rPr>
                  <w:t>我會協助弱勢群體享有獲得平等使用資源的權利</w:t>
                </w:r>
              </w:p>
            </w:sdtContent>
          </w:sdt>
        </w:tc>
        <w:tc>
          <w:tcPr>
            <w:tcW w:w="1173" w:type="dxa"/>
            <w:vMerge/>
            <w:shd w:val="clear" w:color="auto" w:fill="auto"/>
          </w:tcPr>
          <w:p w14:paraId="2B19C384" w14:textId="77777777" w:rsidR="004E5087" w:rsidRPr="00AF4663" w:rsidRDefault="004E5087" w:rsidP="003720EC">
            <w:pPr>
              <w:snapToGrid w:val="0"/>
              <w:rPr>
                <w:snapToGrid w:val="0"/>
                <w:kern w:val="0"/>
                <w:sz w:val="22"/>
              </w:rPr>
            </w:pPr>
          </w:p>
        </w:tc>
        <w:tc>
          <w:tcPr>
            <w:tcW w:w="953" w:type="dxa"/>
            <w:vMerge/>
            <w:shd w:val="clear" w:color="auto" w:fill="auto"/>
          </w:tcPr>
          <w:p w14:paraId="166E66F6" w14:textId="77777777" w:rsidR="004E5087" w:rsidRPr="00AF4663" w:rsidRDefault="004E5087" w:rsidP="003720EC">
            <w:pPr>
              <w:snapToGrid w:val="0"/>
              <w:rPr>
                <w:snapToGrid w:val="0"/>
                <w:kern w:val="0"/>
                <w:sz w:val="22"/>
              </w:rPr>
            </w:pPr>
          </w:p>
        </w:tc>
      </w:tr>
      <w:tr w:rsidR="003720EC" w:rsidRPr="00AF4663" w14:paraId="5894D9EE" w14:textId="77777777" w:rsidTr="00A50DCB">
        <w:tc>
          <w:tcPr>
            <w:tcW w:w="1701" w:type="dxa"/>
            <w:vMerge w:val="restart"/>
            <w:shd w:val="clear" w:color="auto" w:fill="auto"/>
          </w:tcPr>
          <w:p w14:paraId="3432EB76" w14:textId="77777777" w:rsidR="00B71DED" w:rsidRPr="00AF4663" w:rsidRDefault="00A64102" w:rsidP="003720EC">
            <w:pPr>
              <w:snapToGrid w:val="0"/>
              <w:rPr>
                <w:snapToGrid w:val="0"/>
                <w:kern w:val="0"/>
                <w:sz w:val="22"/>
              </w:rPr>
            </w:pPr>
            <w:sdt>
              <w:sdtPr>
                <w:rPr>
                  <w:snapToGrid w:val="0"/>
                  <w:kern w:val="0"/>
                  <w:sz w:val="22"/>
                </w:rPr>
                <w:tag w:val="goog_rdk_24"/>
                <w:id w:val="-1377930293"/>
              </w:sdtPr>
              <w:sdtEndPr/>
              <w:sdtContent>
                <w:sdt>
                  <w:sdtPr>
                    <w:rPr>
                      <w:snapToGrid w:val="0"/>
                      <w:kern w:val="0"/>
                      <w:sz w:val="22"/>
                    </w:rPr>
                    <w:tag w:val="goog_rdk_248"/>
                    <w:id w:val="-1803764702"/>
                  </w:sdtPr>
                  <w:sdtEndPr/>
                  <w:sdtContent>
                    <w:r w:rsidR="00B71DED" w:rsidRPr="00AF4663">
                      <w:rPr>
                        <w:snapToGrid w:val="0"/>
                        <w:kern w:val="0"/>
                        <w:sz w:val="22"/>
                      </w:rPr>
                      <w:t>【</w:t>
                    </w:r>
                    <w:r w:rsidR="00B71DED" w:rsidRPr="00AF4663">
                      <w:rPr>
                        <w:rFonts w:hint="eastAsia"/>
                        <w:snapToGrid w:val="0"/>
                        <w:kern w:val="0"/>
                        <w:sz w:val="22"/>
                      </w:rPr>
                      <w:t>購買意願</w:t>
                    </w:r>
                    <w:r w:rsidR="00B71DED" w:rsidRPr="00AF4663">
                      <w:rPr>
                        <w:snapToGrid w:val="0"/>
                        <w:kern w:val="0"/>
                        <w:sz w:val="22"/>
                      </w:rPr>
                      <w:t>】</w:t>
                    </w:r>
                  </w:sdtContent>
                </w:sdt>
              </w:sdtContent>
            </w:sdt>
          </w:p>
        </w:tc>
        <w:tc>
          <w:tcPr>
            <w:tcW w:w="5812" w:type="dxa"/>
            <w:shd w:val="clear" w:color="auto" w:fill="auto"/>
          </w:tcPr>
          <w:p w14:paraId="207FE7A2" w14:textId="77777777" w:rsidR="00B71DED" w:rsidRPr="00AF4663" w:rsidRDefault="00A64102">
            <w:pPr>
              <w:pStyle w:val="a5"/>
              <w:numPr>
                <w:ilvl w:val="0"/>
                <w:numId w:val="14"/>
              </w:numPr>
              <w:snapToGrid w:val="0"/>
              <w:ind w:leftChars="0"/>
              <w:rPr>
                <w:snapToGrid w:val="0"/>
                <w:kern w:val="0"/>
                <w:sz w:val="22"/>
              </w:rPr>
            </w:pPr>
            <w:sdt>
              <w:sdtPr>
                <w:rPr>
                  <w:snapToGrid w:val="0"/>
                  <w:kern w:val="0"/>
                  <w:sz w:val="22"/>
                </w:rPr>
                <w:tag w:val="goog_rdk_298"/>
                <w:id w:val="-668859058"/>
              </w:sdtPr>
              <w:sdtEndPr/>
              <w:sdtContent>
                <w:r w:rsidR="00B71DED" w:rsidRPr="00AF4663">
                  <w:rPr>
                    <w:snapToGrid w:val="0"/>
                    <w:kern w:val="0"/>
                    <w:sz w:val="22"/>
                  </w:rPr>
                  <w:t>我會購買古著服飾的可能性很高</w:t>
                </w:r>
              </w:sdtContent>
            </w:sdt>
          </w:p>
        </w:tc>
        <w:tc>
          <w:tcPr>
            <w:tcW w:w="1173" w:type="dxa"/>
            <w:vMerge w:val="restart"/>
            <w:shd w:val="clear" w:color="auto" w:fill="auto"/>
          </w:tcPr>
          <w:p w14:paraId="65E5FC8E" w14:textId="77777777" w:rsidR="00B71DED" w:rsidRPr="00AF4663" w:rsidRDefault="00B71DED" w:rsidP="003720EC">
            <w:pPr>
              <w:snapToGrid w:val="0"/>
              <w:rPr>
                <w:snapToGrid w:val="0"/>
                <w:kern w:val="0"/>
                <w:sz w:val="22"/>
              </w:rPr>
            </w:pPr>
            <w:r w:rsidRPr="00AF4663">
              <w:rPr>
                <w:rFonts w:hint="eastAsia"/>
                <w:snapToGrid w:val="0"/>
                <w:kern w:val="0"/>
                <w:sz w:val="22"/>
              </w:rPr>
              <w:t>0</w:t>
            </w:r>
            <w:r w:rsidRPr="00AF4663">
              <w:rPr>
                <w:snapToGrid w:val="0"/>
                <w:kern w:val="0"/>
                <w:sz w:val="22"/>
              </w:rPr>
              <w:t>.901</w:t>
            </w:r>
          </w:p>
        </w:tc>
        <w:tc>
          <w:tcPr>
            <w:tcW w:w="953" w:type="dxa"/>
            <w:vMerge w:val="restart"/>
            <w:shd w:val="clear" w:color="auto" w:fill="auto"/>
          </w:tcPr>
          <w:p w14:paraId="4316B119" w14:textId="77777777" w:rsidR="00B71DED" w:rsidRPr="00AF4663" w:rsidRDefault="00B71DED" w:rsidP="003720EC">
            <w:pPr>
              <w:snapToGrid w:val="0"/>
              <w:rPr>
                <w:snapToGrid w:val="0"/>
                <w:kern w:val="0"/>
                <w:sz w:val="22"/>
              </w:rPr>
            </w:pPr>
            <w:r w:rsidRPr="00AF4663">
              <w:rPr>
                <w:rFonts w:hint="eastAsia"/>
                <w:snapToGrid w:val="0"/>
                <w:kern w:val="0"/>
                <w:sz w:val="22"/>
              </w:rPr>
              <w:t>0</w:t>
            </w:r>
            <w:r w:rsidRPr="00AF4663">
              <w:rPr>
                <w:snapToGrid w:val="0"/>
                <w:kern w:val="0"/>
                <w:sz w:val="22"/>
              </w:rPr>
              <w:t>.726</w:t>
            </w:r>
          </w:p>
        </w:tc>
      </w:tr>
      <w:tr w:rsidR="003720EC" w:rsidRPr="00AF4663" w14:paraId="2A8C4F76" w14:textId="77777777" w:rsidTr="00A50DCB">
        <w:tc>
          <w:tcPr>
            <w:tcW w:w="1701" w:type="dxa"/>
            <w:vMerge/>
            <w:shd w:val="clear" w:color="auto" w:fill="auto"/>
          </w:tcPr>
          <w:p w14:paraId="61797519" w14:textId="77777777" w:rsidR="00B71DED" w:rsidRPr="00AF4663" w:rsidRDefault="00B71DED" w:rsidP="003720EC">
            <w:pPr>
              <w:snapToGrid w:val="0"/>
              <w:rPr>
                <w:snapToGrid w:val="0"/>
                <w:kern w:val="0"/>
                <w:sz w:val="22"/>
              </w:rPr>
            </w:pPr>
          </w:p>
        </w:tc>
        <w:tc>
          <w:tcPr>
            <w:tcW w:w="5812" w:type="dxa"/>
            <w:shd w:val="clear" w:color="auto" w:fill="auto"/>
          </w:tcPr>
          <w:p w14:paraId="0B8E20AB" w14:textId="77777777" w:rsidR="00B71DED" w:rsidRPr="00AF4663" w:rsidRDefault="00A64102">
            <w:pPr>
              <w:pStyle w:val="a5"/>
              <w:numPr>
                <w:ilvl w:val="0"/>
                <w:numId w:val="14"/>
              </w:numPr>
              <w:snapToGrid w:val="0"/>
              <w:ind w:leftChars="0"/>
              <w:rPr>
                <w:snapToGrid w:val="0"/>
                <w:kern w:val="0"/>
                <w:sz w:val="22"/>
              </w:rPr>
            </w:pPr>
            <w:sdt>
              <w:sdtPr>
                <w:rPr>
                  <w:snapToGrid w:val="0"/>
                  <w:kern w:val="0"/>
                  <w:sz w:val="22"/>
                </w:rPr>
                <w:tag w:val="goog_rdk_306"/>
                <w:id w:val="-617683113"/>
              </w:sdtPr>
              <w:sdtEndPr/>
              <w:sdtContent>
                <w:r w:rsidR="00B71DED" w:rsidRPr="00AF4663">
                  <w:rPr>
                    <w:snapToGrid w:val="0"/>
                    <w:kern w:val="0"/>
                    <w:sz w:val="22"/>
                  </w:rPr>
                  <w:t>我願意多花錢購買古著服飾</w:t>
                </w:r>
              </w:sdtContent>
            </w:sdt>
          </w:p>
        </w:tc>
        <w:tc>
          <w:tcPr>
            <w:tcW w:w="1173" w:type="dxa"/>
            <w:vMerge/>
            <w:shd w:val="clear" w:color="auto" w:fill="auto"/>
          </w:tcPr>
          <w:p w14:paraId="6687F8C4" w14:textId="77777777" w:rsidR="00B71DED" w:rsidRPr="00AF4663" w:rsidRDefault="00B71DED" w:rsidP="003720EC">
            <w:pPr>
              <w:snapToGrid w:val="0"/>
              <w:rPr>
                <w:snapToGrid w:val="0"/>
                <w:kern w:val="0"/>
                <w:sz w:val="22"/>
              </w:rPr>
            </w:pPr>
          </w:p>
        </w:tc>
        <w:tc>
          <w:tcPr>
            <w:tcW w:w="953" w:type="dxa"/>
            <w:vMerge/>
            <w:shd w:val="clear" w:color="auto" w:fill="auto"/>
          </w:tcPr>
          <w:p w14:paraId="095F5D56" w14:textId="77777777" w:rsidR="00B71DED" w:rsidRPr="00AF4663" w:rsidRDefault="00B71DED" w:rsidP="003720EC">
            <w:pPr>
              <w:snapToGrid w:val="0"/>
              <w:rPr>
                <w:snapToGrid w:val="0"/>
                <w:kern w:val="0"/>
                <w:sz w:val="22"/>
              </w:rPr>
            </w:pPr>
          </w:p>
        </w:tc>
      </w:tr>
      <w:tr w:rsidR="003720EC" w:rsidRPr="00AF4663" w14:paraId="3FFCFBA7" w14:textId="77777777" w:rsidTr="00A50DCB">
        <w:tc>
          <w:tcPr>
            <w:tcW w:w="1701" w:type="dxa"/>
            <w:vMerge/>
            <w:shd w:val="clear" w:color="auto" w:fill="auto"/>
          </w:tcPr>
          <w:p w14:paraId="63D12394" w14:textId="77777777" w:rsidR="00B71DED" w:rsidRPr="00AF4663" w:rsidRDefault="00B71DED" w:rsidP="003720EC">
            <w:pPr>
              <w:snapToGrid w:val="0"/>
              <w:rPr>
                <w:snapToGrid w:val="0"/>
                <w:kern w:val="0"/>
                <w:sz w:val="22"/>
              </w:rPr>
            </w:pPr>
          </w:p>
        </w:tc>
        <w:tc>
          <w:tcPr>
            <w:tcW w:w="5812" w:type="dxa"/>
            <w:shd w:val="clear" w:color="auto" w:fill="auto"/>
          </w:tcPr>
          <w:p w14:paraId="694ECA11" w14:textId="77777777" w:rsidR="00B71DED" w:rsidRPr="00AF4663" w:rsidRDefault="00A64102">
            <w:pPr>
              <w:pStyle w:val="a5"/>
              <w:numPr>
                <w:ilvl w:val="0"/>
                <w:numId w:val="14"/>
              </w:numPr>
              <w:snapToGrid w:val="0"/>
              <w:ind w:leftChars="0"/>
              <w:rPr>
                <w:snapToGrid w:val="0"/>
                <w:kern w:val="0"/>
                <w:sz w:val="22"/>
              </w:rPr>
            </w:pPr>
            <w:sdt>
              <w:sdtPr>
                <w:rPr>
                  <w:snapToGrid w:val="0"/>
                  <w:kern w:val="0"/>
                  <w:sz w:val="22"/>
                </w:rPr>
                <w:tag w:val="goog_rdk_322"/>
                <w:id w:val="1746449223"/>
              </w:sdtPr>
              <w:sdtEndPr/>
              <w:sdtContent>
                <w:r w:rsidR="00B71DED" w:rsidRPr="00AF4663">
                  <w:rPr>
                    <w:snapToGrid w:val="0"/>
                    <w:kern w:val="0"/>
                    <w:sz w:val="22"/>
                  </w:rPr>
                  <w:t>我願意推薦古著服飾給我的親朋好友</w:t>
                </w:r>
              </w:sdtContent>
            </w:sdt>
          </w:p>
        </w:tc>
        <w:tc>
          <w:tcPr>
            <w:tcW w:w="1173" w:type="dxa"/>
            <w:vMerge/>
            <w:shd w:val="clear" w:color="auto" w:fill="auto"/>
          </w:tcPr>
          <w:p w14:paraId="0EAADE32" w14:textId="77777777" w:rsidR="00B71DED" w:rsidRPr="00AF4663" w:rsidRDefault="00B71DED" w:rsidP="003720EC">
            <w:pPr>
              <w:snapToGrid w:val="0"/>
              <w:rPr>
                <w:snapToGrid w:val="0"/>
                <w:kern w:val="0"/>
                <w:sz w:val="22"/>
              </w:rPr>
            </w:pPr>
          </w:p>
        </w:tc>
        <w:tc>
          <w:tcPr>
            <w:tcW w:w="953" w:type="dxa"/>
            <w:vMerge/>
            <w:shd w:val="clear" w:color="auto" w:fill="auto"/>
          </w:tcPr>
          <w:p w14:paraId="4C1AECD8" w14:textId="77777777" w:rsidR="00B71DED" w:rsidRPr="00AF4663" w:rsidRDefault="00B71DED" w:rsidP="003720EC">
            <w:pPr>
              <w:snapToGrid w:val="0"/>
              <w:rPr>
                <w:snapToGrid w:val="0"/>
                <w:kern w:val="0"/>
                <w:sz w:val="22"/>
              </w:rPr>
            </w:pPr>
          </w:p>
        </w:tc>
      </w:tr>
    </w:tbl>
    <w:p w14:paraId="2E9C0A4C" w14:textId="7AB3741C" w:rsidR="00932F80" w:rsidRPr="00EC40F8" w:rsidRDefault="00932F80" w:rsidP="005C3509">
      <w:pPr>
        <w:pStyle w:val="2"/>
        <w:ind w:left="567"/>
        <w:rPr>
          <w:color w:val="000000" w:themeColor="text1"/>
        </w:rPr>
      </w:pPr>
      <w:bookmarkStart w:id="118" w:name="_Ref125900054"/>
      <w:bookmarkStart w:id="119" w:name="_Toc129957649"/>
      <w:bookmarkStart w:id="120" w:name="_Toc149041054"/>
      <w:r w:rsidRPr="000C0343">
        <w:rPr>
          <w:rFonts w:hint="eastAsia"/>
        </w:rPr>
        <w:lastRenderedPageBreak/>
        <w:t>資料分</w:t>
      </w:r>
      <w:r w:rsidRPr="00EC40F8">
        <w:rPr>
          <w:rFonts w:hint="eastAsia"/>
          <w:color w:val="000000" w:themeColor="text1"/>
        </w:rPr>
        <w:t>析與方法</w:t>
      </w:r>
      <w:bookmarkEnd w:id="118"/>
      <w:bookmarkEnd w:id="119"/>
      <w:bookmarkEnd w:id="120"/>
    </w:p>
    <w:p w14:paraId="700F6305" w14:textId="50A1D501" w:rsidR="004061F9" w:rsidRDefault="00E75996" w:rsidP="00604888">
      <w:pPr>
        <w:pStyle w:val="A02"/>
        <w:ind w:firstLine="488"/>
      </w:pPr>
      <w:r>
        <w:rPr>
          <w:rFonts w:hint="eastAsia"/>
        </w:rPr>
        <w:t>本問卷採用線上填寫</w:t>
      </w:r>
      <w:r>
        <w:t>，便利性</w:t>
      </w:r>
      <w:r>
        <w:rPr>
          <w:rFonts w:hint="eastAsia"/>
        </w:rPr>
        <w:t>抽樣各類</w:t>
      </w:r>
      <w:r>
        <w:t>消費者作為本研究之受測樣本</w:t>
      </w:r>
      <w:r>
        <w:rPr>
          <w:rFonts w:hint="eastAsia"/>
        </w:rPr>
        <w:t>。</w:t>
      </w:r>
      <w:r w:rsidR="00DD46BA">
        <w:rPr>
          <w:rFonts w:hint="eastAsia"/>
        </w:rPr>
        <w:t>問卷回收</w:t>
      </w:r>
      <w:r w:rsidR="004061F9">
        <w:rPr>
          <w:rFonts w:hint="eastAsia"/>
        </w:rPr>
        <w:t>後進而</w:t>
      </w:r>
      <w:r w:rsidR="002575C7">
        <w:rPr>
          <w:rFonts w:hint="eastAsia"/>
        </w:rPr>
        <w:t>檢視是否具</w:t>
      </w:r>
      <w:r w:rsidR="004061F9">
        <w:rPr>
          <w:rFonts w:hint="eastAsia"/>
        </w:rPr>
        <w:t>無效問卷，</w:t>
      </w:r>
      <w:r w:rsidR="00C937A9">
        <w:rPr>
          <w:rFonts w:hint="eastAsia"/>
        </w:rPr>
        <w:t>正式</w:t>
      </w:r>
      <w:r w:rsidR="00C937A9">
        <w:t>問卷於</w:t>
      </w:r>
      <w:r w:rsidR="001240C1">
        <w:t>112</w:t>
      </w:r>
      <w:r w:rsidR="001240C1">
        <w:t>年</w:t>
      </w:r>
      <w:r w:rsidR="001240C1">
        <w:t>01</w:t>
      </w:r>
      <w:r w:rsidR="001240C1">
        <w:t>月</w:t>
      </w:r>
      <w:r w:rsidR="001240C1">
        <w:rPr>
          <w:rFonts w:hint="eastAsia"/>
        </w:rPr>
        <w:t>0</w:t>
      </w:r>
      <w:r w:rsidR="001240C1">
        <w:t>6</w:t>
      </w:r>
      <w:r w:rsidR="001240C1">
        <w:t>日開</w:t>
      </w:r>
      <w:r w:rsidR="001240C1" w:rsidRPr="00A1784B">
        <w:rPr>
          <w:color w:val="000000" w:themeColor="text1"/>
        </w:rPr>
        <w:t>始至</w:t>
      </w:r>
      <w:r w:rsidR="001240C1" w:rsidRPr="00A1784B">
        <w:rPr>
          <w:color w:val="000000" w:themeColor="text1"/>
        </w:rPr>
        <w:t>112</w:t>
      </w:r>
      <w:r w:rsidR="001240C1" w:rsidRPr="00A1784B">
        <w:rPr>
          <w:color w:val="000000" w:themeColor="text1"/>
        </w:rPr>
        <w:t>年</w:t>
      </w:r>
      <w:r w:rsidR="001240C1" w:rsidRPr="00A1784B">
        <w:rPr>
          <w:color w:val="000000" w:themeColor="text1"/>
        </w:rPr>
        <w:t xml:space="preserve"> 02</w:t>
      </w:r>
      <w:r w:rsidR="001240C1" w:rsidRPr="00A1784B">
        <w:rPr>
          <w:color w:val="000000" w:themeColor="text1"/>
        </w:rPr>
        <w:t>月</w:t>
      </w:r>
      <w:r w:rsidR="001240C1" w:rsidRPr="00A1784B">
        <w:rPr>
          <w:color w:val="000000" w:themeColor="text1"/>
        </w:rPr>
        <w:t xml:space="preserve"> 15</w:t>
      </w:r>
      <w:r w:rsidR="001240C1">
        <w:t>日止</w:t>
      </w:r>
      <w:r w:rsidR="00C937A9">
        <w:rPr>
          <w:rFonts w:hint="eastAsia"/>
        </w:rPr>
        <w:t>，</w:t>
      </w:r>
      <w:r w:rsidR="00C937A9">
        <w:t>共回收</w:t>
      </w:r>
      <w:r w:rsidR="00C937A9">
        <w:t>330</w:t>
      </w:r>
      <w:r w:rsidR="00C937A9">
        <w:t>份問卷</w:t>
      </w:r>
      <w:r w:rsidR="00C937A9">
        <w:rPr>
          <w:rFonts w:hint="eastAsia"/>
        </w:rPr>
        <w:t>，有效問卷回收共</w:t>
      </w:r>
      <w:r w:rsidR="00C937A9">
        <w:rPr>
          <w:rFonts w:hint="eastAsia"/>
        </w:rPr>
        <w:t>3</w:t>
      </w:r>
      <w:r w:rsidR="00C937A9">
        <w:t>22</w:t>
      </w:r>
      <w:r w:rsidR="00C937A9">
        <w:rPr>
          <w:rFonts w:hint="eastAsia"/>
        </w:rPr>
        <w:t>份，</w:t>
      </w:r>
      <w:r w:rsidR="004061F9">
        <w:rPr>
          <w:rFonts w:hint="eastAsia"/>
        </w:rPr>
        <w:t>問卷有效回收率高達</w:t>
      </w:r>
      <w:r w:rsidR="00C937A9" w:rsidRPr="00C937A9">
        <w:t>97.58%</w:t>
      </w:r>
      <w:r w:rsidR="004061F9">
        <w:rPr>
          <w:rFonts w:hint="eastAsia"/>
        </w:rPr>
        <w:t>，而本研究將使用</w:t>
      </w:r>
      <w:r w:rsidR="004061F9">
        <w:t>SPSS</w:t>
      </w:r>
      <w:r w:rsidR="004061F9">
        <w:rPr>
          <w:rFonts w:hint="eastAsia"/>
        </w:rPr>
        <w:t xml:space="preserve"> 2</w:t>
      </w:r>
      <w:r w:rsidR="004061F9">
        <w:t>5</w:t>
      </w:r>
      <w:r w:rsidR="004061F9">
        <w:rPr>
          <w:rFonts w:hint="eastAsia"/>
        </w:rPr>
        <w:t>版統計軟體進行分析，以便解釋其構面與假設。</w:t>
      </w:r>
    </w:p>
    <w:p w14:paraId="199E2C0B" w14:textId="1BD29FC3" w:rsidR="0016524A" w:rsidRPr="0016524A" w:rsidRDefault="0016524A">
      <w:pPr>
        <w:pStyle w:val="A001"/>
        <w:numPr>
          <w:ilvl w:val="0"/>
          <w:numId w:val="12"/>
        </w:numPr>
        <w:spacing w:after="120"/>
      </w:pPr>
      <w:r w:rsidRPr="00420163">
        <w:rPr>
          <w:rFonts w:hint="eastAsia"/>
        </w:rPr>
        <w:t>敘述統計</w:t>
      </w:r>
      <w:r w:rsidR="005D4FC3">
        <w:rPr>
          <w:rFonts w:hint="eastAsia"/>
        </w:rPr>
        <w:t>(</w:t>
      </w:r>
      <w:r w:rsidRPr="00420163">
        <w:rPr>
          <w:rFonts w:hint="eastAsia"/>
        </w:rPr>
        <w:t>Descriptive statistics</w:t>
      </w:r>
      <w:r w:rsidR="005D4FC3">
        <w:rPr>
          <w:rFonts w:hint="eastAsia"/>
        </w:rPr>
        <w:t>)</w:t>
      </w:r>
      <w:r w:rsidRPr="00A468DB">
        <w:rPr>
          <w:rFonts w:hint="eastAsia"/>
        </w:rPr>
        <w:t>是統計分析</w:t>
      </w:r>
      <w:r>
        <w:rPr>
          <w:rFonts w:hint="eastAsia"/>
        </w:rPr>
        <w:t>方法之一</w:t>
      </w:r>
      <w:r w:rsidRPr="00420163">
        <w:rPr>
          <w:rFonts w:hint="eastAsia"/>
        </w:rPr>
        <w:t>，</w:t>
      </w:r>
      <w:r w:rsidRPr="00B727B0">
        <w:rPr>
          <w:rFonts w:hint="eastAsia"/>
        </w:rPr>
        <w:t>由英國統計學家</w:t>
      </w:r>
      <w:r w:rsidRPr="00B727B0">
        <w:rPr>
          <w:rFonts w:hint="eastAsia"/>
        </w:rPr>
        <w:t>Karl Pearson</w:t>
      </w:r>
      <w:r>
        <w:rPr>
          <w:rFonts w:hint="eastAsia"/>
        </w:rPr>
        <w:t>在</w:t>
      </w:r>
      <w:r>
        <w:rPr>
          <w:rFonts w:hint="eastAsia"/>
        </w:rPr>
        <w:t>19</w:t>
      </w:r>
      <w:r>
        <w:rPr>
          <w:rFonts w:hint="eastAsia"/>
        </w:rPr>
        <w:t>世紀末所</w:t>
      </w:r>
      <w:r w:rsidRPr="00B727B0">
        <w:rPr>
          <w:rFonts w:hint="eastAsia"/>
        </w:rPr>
        <w:t>提出</w:t>
      </w:r>
      <w:r>
        <w:rPr>
          <w:rFonts w:hint="eastAsia"/>
        </w:rPr>
        <w:t>，</w:t>
      </w:r>
      <w:r w:rsidRPr="00420163">
        <w:rPr>
          <w:rFonts w:hint="eastAsia"/>
        </w:rPr>
        <w:t>用於對樣本數據進行</w:t>
      </w:r>
      <w:r>
        <w:rPr>
          <w:rFonts w:hint="eastAsia"/>
        </w:rPr>
        <w:t>敘</w:t>
      </w:r>
      <w:r w:rsidRPr="00420163">
        <w:rPr>
          <w:rFonts w:hint="eastAsia"/>
        </w:rPr>
        <w:t>述。</w:t>
      </w:r>
      <w:r>
        <w:rPr>
          <w:rFonts w:hint="eastAsia"/>
        </w:rPr>
        <w:t>其</w:t>
      </w:r>
      <w:r w:rsidRPr="00420163">
        <w:rPr>
          <w:rFonts w:hint="eastAsia"/>
        </w:rPr>
        <w:t>目的是將數據通過文字、圖表或數字等方式呈現，以</w:t>
      </w:r>
      <w:r>
        <w:rPr>
          <w:rFonts w:hint="eastAsia"/>
        </w:rPr>
        <w:t>利</w:t>
      </w:r>
      <w:r w:rsidRPr="00420163">
        <w:rPr>
          <w:rFonts w:hint="eastAsia"/>
        </w:rPr>
        <w:t>人們可以</w:t>
      </w:r>
      <w:r>
        <w:rPr>
          <w:rFonts w:hint="eastAsia"/>
        </w:rPr>
        <w:t>輕而易舉地</w:t>
      </w:r>
      <w:r w:rsidRPr="00420163">
        <w:rPr>
          <w:rFonts w:hint="eastAsia"/>
        </w:rPr>
        <w:t>理解</w:t>
      </w:r>
      <w:r>
        <w:rPr>
          <w:rFonts w:hint="eastAsia"/>
        </w:rPr>
        <w:t>以及</w:t>
      </w:r>
      <w:r w:rsidRPr="00420163">
        <w:rPr>
          <w:rFonts w:hint="eastAsia"/>
        </w:rPr>
        <w:t>比較數據的</w:t>
      </w:r>
      <w:r>
        <w:rPr>
          <w:rFonts w:hint="eastAsia"/>
        </w:rPr>
        <w:t>關鍵</w:t>
      </w:r>
      <w:r w:rsidRPr="00420163">
        <w:rPr>
          <w:rFonts w:hint="eastAsia"/>
        </w:rPr>
        <w:t>和</w:t>
      </w:r>
      <w:r>
        <w:rPr>
          <w:rFonts w:hint="eastAsia"/>
        </w:rPr>
        <w:t>連結性</w:t>
      </w:r>
      <w:r w:rsidRPr="00420163">
        <w:rPr>
          <w:rFonts w:hint="eastAsia"/>
        </w:rPr>
        <w:t>。</w:t>
      </w:r>
    </w:p>
    <w:p w14:paraId="055A9C92" w14:textId="5DE3505E" w:rsidR="00A468DB" w:rsidRDefault="004061F9">
      <w:pPr>
        <w:pStyle w:val="A001"/>
        <w:numPr>
          <w:ilvl w:val="0"/>
          <w:numId w:val="12"/>
        </w:numPr>
        <w:spacing w:after="120"/>
      </w:pPr>
      <w:r>
        <w:t>信度分析以</w:t>
      </w:r>
      <w:r>
        <w:t xml:space="preserve"> Cronbach‘s a</w:t>
      </w:r>
      <w:r w:rsidR="00BF41E6">
        <w:rPr>
          <w:rFonts w:hint="eastAsia"/>
        </w:rPr>
        <w:t>之參數</w:t>
      </w:r>
      <w:r>
        <w:t>檢驗問卷</w:t>
      </w:r>
      <w:r w:rsidR="00BF41E6">
        <w:rPr>
          <w:rFonts w:hint="eastAsia"/>
        </w:rPr>
        <w:t>各項目</w:t>
      </w:r>
      <w:r>
        <w:t>量表中各因素間之內部一致性程度，並以信度測量問卷結果是否具穩定性</w:t>
      </w:r>
      <w:r w:rsidR="00FF68B7">
        <w:rPr>
          <w:rFonts w:hint="eastAsia"/>
        </w:rPr>
        <w:t>及一致性</w:t>
      </w:r>
      <w:r>
        <w:t>。</w:t>
      </w:r>
      <w:r>
        <w:rPr>
          <w:rFonts w:hint="eastAsia"/>
        </w:rPr>
        <w:t>依</w:t>
      </w:r>
      <w:r w:rsidRPr="00D0662F">
        <w:t>據</w:t>
      </w:r>
      <w:r w:rsidRPr="00861113">
        <w:t>Nunnally</w:t>
      </w:r>
      <w:r w:rsidR="005D4FC3">
        <w:t>(</w:t>
      </w:r>
      <w:r w:rsidRPr="00861113">
        <w:t>1967</w:t>
      </w:r>
      <w:r w:rsidR="005D4FC3">
        <w:t>)</w:t>
      </w:r>
      <w:r w:rsidR="005D4FC3" w:rsidRPr="005D4FC3">
        <w:rPr>
          <w:vertAlign w:val="superscript"/>
        </w:rPr>
        <w:fldChar w:fldCharType="begin"/>
      </w:r>
      <w:r w:rsidR="005D4FC3" w:rsidRPr="005D4FC3">
        <w:rPr>
          <w:vertAlign w:val="superscript"/>
        </w:rPr>
        <w:instrText xml:space="preserve"> REF _Ref135124736 \r \h </w:instrText>
      </w:r>
      <w:r w:rsidR="005D4FC3">
        <w:rPr>
          <w:vertAlign w:val="superscript"/>
        </w:rPr>
        <w:instrText xml:space="preserve"> \* MERGEFORMAT </w:instrText>
      </w:r>
      <w:r w:rsidR="005D4FC3" w:rsidRPr="005D4FC3">
        <w:rPr>
          <w:vertAlign w:val="superscript"/>
        </w:rPr>
      </w:r>
      <w:r w:rsidR="005D4FC3" w:rsidRPr="005D4FC3">
        <w:rPr>
          <w:vertAlign w:val="superscript"/>
        </w:rPr>
        <w:fldChar w:fldCharType="separate"/>
      </w:r>
      <w:r w:rsidR="001B3D63">
        <w:rPr>
          <w:vertAlign w:val="superscript"/>
        </w:rPr>
        <w:t>40</w:t>
      </w:r>
      <w:r w:rsidR="005D4FC3" w:rsidRPr="005D4FC3">
        <w:rPr>
          <w:vertAlign w:val="superscript"/>
        </w:rPr>
        <w:fldChar w:fldCharType="end"/>
      </w:r>
      <w:r>
        <w:rPr>
          <w:rFonts w:hint="eastAsia"/>
        </w:rPr>
        <w:t>所言</w:t>
      </w:r>
      <w:r w:rsidRPr="00861113">
        <w:t>係數若低於</w:t>
      </w:r>
      <w:r w:rsidRPr="00861113">
        <w:t xml:space="preserve">0.35 </w:t>
      </w:r>
      <w:r w:rsidRPr="00861113">
        <w:t>屬低信度應拒絕使用</w:t>
      </w:r>
      <w:r>
        <w:rPr>
          <w:rFonts w:hint="eastAsia"/>
        </w:rPr>
        <w:t>，</w:t>
      </w:r>
      <w:r w:rsidRPr="00861113">
        <w:t>介於</w:t>
      </w:r>
      <w:r w:rsidRPr="00861113">
        <w:t xml:space="preserve">0.5 </w:t>
      </w:r>
      <w:r w:rsidRPr="00861113">
        <w:t>與</w:t>
      </w:r>
      <w:r w:rsidRPr="00861113">
        <w:t xml:space="preserve">0.7 </w:t>
      </w:r>
      <w:r w:rsidRPr="00861113">
        <w:t>之間為尚可接受</w:t>
      </w:r>
      <w:r>
        <w:rPr>
          <w:rFonts w:hint="eastAsia"/>
        </w:rPr>
        <w:t>，</w:t>
      </w:r>
      <w:r w:rsidRPr="00861113">
        <w:t>信度若大於</w:t>
      </w:r>
      <w:r w:rsidRPr="00861113">
        <w:t>0.7</w:t>
      </w:r>
      <w:r>
        <w:rPr>
          <w:rFonts w:hint="eastAsia"/>
        </w:rPr>
        <w:t>則</w:t>
      </w:r>
      <w:r w:rsidRPr="00861113">
        <w:t>表示信度相當高</w:t>
      </w:r>
      <w:r>
        <w:t>。</w:t>
      </w:r>
    </w:p>
    <w:p w14:paraId="605B6D21" w14:textId="319429D1" w:rsidR="003D6983" w:rsidRDefault="003D6983">
      <w:pPr>
        <w:pStyle w:val="A001"/>
        <w:numPr>
          <w:ilvl w:val="0"/>
          <w:numId w:val="12"/>
        </w:numPr>
        <w:spacing w:after="120"/>
      </w:pPr>
      <w:r w:rsidRPr="003D6983">
        <w:rPr>
          <w:rFonts w:hint="eastAsia"/>
        </w:rPr>
        <w:t>KMO</w:t>
      </w:r>
      <w:r w:rsidR="005D4FC3">
        <w:rPr>
          <w:rFonts w:hint="eastAsia"/>
        </w:rPr>
        <w:t>(</w:t>
      </w:r>
      <w:r w:rsidRPr="003D6983">
        <w:rPr>
          <w:rFonts w:hint="eastAsia"/>
        </w:rPr>
        <w:t>Kaiser-Meyer-Olkin</w:t>
      </w:r>
      <w:r w:rsidR="005D4FC3">
        <w:rPr>
          <w:rFonts w:hint="eastAsia"/>
        </w:rPr>
        <w:t>)</w:t>
      </w:r>
      <w:r w:rsidR="001809BD" w:rsidRPr="003D6983">
        <w:rPr>
          <w:rFonts w:hint="eastAsia"/>
        </w:rPr>
        <w:t>是由美國心理學家</w:t>
      </w:r>
      <w:r w:rsidR="001809BD" w:rsidRPr="001809BD">
        <w:rPr>
          <w:rFonts w:hint="eastAsia"/>
        </w:rPr>
        <w:t xml:space="preserve"> Meyer</w:t>
      </w:r>
      <w:r w:rsidR="001809BD" w:rsidRPr="001809BD">
        <w:t>(</w:t>
      </w:r>
      <w:r w:rsidR="001809BD" w:rsidRPr="001809BD">
        <w:rPr>
          <w:rFonts w:hint="eastAsia"/>
        </w:rPr>
        <w:t>1960)</w:t>
      </w:r>
      <w:r w:rsidR="005D4FC3" w:rsidRPr="005D4FC3">
        <w:rPr>
          <w:vertAlign w:val="superscript"/>
        </w:rPr>
        <w:fldChar w:fldCharType="begin"/>
      </w:r>
      <w:r w:rsidR="005D4FC3" w:rsidRPr="005D4FC3">
        <w:rPr>
          <w:vertAlign w:val="superscript"/>
        </w:rPr>
        <w:instrText xml:space="preserve"> </w:instrText>
      </w:r>
      <w:r w:rsidR="005D4FC3" w:rsidRPr="005D4FC3">
        <w:rPr>
          <w:rFonts w:hint="eastAsia"/>
          <w:vertAlign w:val="superscript"/>
        </w:rPr>
        <w:instrText>REF _Ref135124757 \r \h</w:instrText>
      </w:r>
      <w:r w:rsidR="005D4FC3" w:rsidRPr="005D4FC3">
        <w:rPr>
          <w:vertAlign w:val="superscript"/>
        </w:rPr>
        <w:instrText xml:space="preserve"> </w:instrText>
      </w:r>
      <w:r w:rsidR="005D4FC3">
        <w:rPr>
          <w:vertAlign w:val="superscript"/>
        </w:rPr>
        <w:instrText xml:space="preserve"> \* MERGEFORMAT </w:instrText>
      </w:r>
      <w:r w:rsidR="005D4FC3" w:rsidRPr="005D4FC3">
        <w:rPr>
          <w:vertAlign w:val="superscript"/>
        </w:rPr>
      </w:r>
      <w:r w:rsidR="005D4FC3" w:rsidRPr="005D4FC3">
        <w:rPr>
          <w:vertAlign w:val="superscript"/>
        </w:rPr>
        <w:fldChar w:fldCharType="separate"/>
      </w:r>
      <w:r w:rsidR="001B3D63">
        <w:rPr>
          <w:vertAlign w:val="superscript"/>
        </w:rPr>
        <w:t>37</w:t>
      </w:r>
      <w:r w:rsidR="005D4FC3" w:rsidRPr="005D4FC3">
        <w:rPr>
          <w:vertAlign w:val="superscript"/>
        </w:rPr>
        <w:fldChar w:fldCharType="end"/>
      </w:r>
      <w:r w:rsidR="001809BD" w:rsidRPr="001809BD">
        <w:rPr>
          <w:rFonts w:hint="eastAsia"/>
        </w:rPr>
        <w:t>提出的一種測量統計學中檢驗樣本的合適性和樣本中變量之間的相互關係的方法</w:t>
      </w:r>
      <w:r w:rsidRPr="003D6983">
        <w:rPr>
          <w:rFonts w:hint="eastAsia"/>
        </w:rPr>
        <w:t>提出</w:t>
      </w:r>
      <w:r>
        <w:rPr>
          <w:rFonts w:hint="eastAsia"/>
        </w:rPr>
        <w:t>，</w:t>
      </w:r>
      <w:r w:rsidRPr="003D6983">
        <w:rPr>
          <w:rFonts w:hint="eastAsia"/>
        </w:rPr>
        <w:t>是一種測量統計學中檢驗樣本的合適性和樣本中變量之間的相互關係的方法。</w:t>
      </w:r>
      <w:r w:rsidRPr="003D6983">
        <w:rPr>
          <w:rFonts w:hint="eastAsia"/>
        </w:rPr>
        <w:t>KMO</w:t>
      </w:r>
      <w:r w:rsidRPr="003D6983">
        <w:rPr>
          <w:rFonts w:hint="eastAsia"/>
        </w:rPr>
        <w:t>值介於</w:t>
      </w:r>
      <w:r w:rsidRPr="003D6983">
        <w:rPr>
          <w:rFonts w:hint="eastAsia"/>
        </w:rPr>
        <w:t>0</w:t>
      </w:r>
      <w:r w:rsidRPr="003D6983">
        <w:rPr>
          <w:rFonts w:hint="eastAsia"/>
        </w:rPr>
        <w:t>和</w:t>
      </w:r>
      <w:r w:rsidRPr="003D6983">
        <w:rPr>
          <w:rFonts w:hint="eastAsia"/>
        </w:rPr>
        <w:t>1</w:t>
      </w:r>
      <w:r w:rsidRPr="003D6983">
        <w:rPr>
          <w:rFonts w:hint="eastAsia"/>
        </w:rPr>
        <w:t>之間，其值越接近</w:t>
      </w:r>
      <w:r w:rsidRPr="003D6983">
        <w:rPr>
          <w:rFonts w:hint="eastAsia"/>
        </w:rPr>
        <w:t>1</w:t>
      </w:r>
      <w:r w:rsidRPr="003D6983">
        <w:rPr>
          <w:rFonts w:hint="eastAsia"/>
        </w:rPr>
        <w:t>，表示樣本的合適性越好，變量之間的相互關係越密切。</w:t>
      </w:r>
    </w:p>
    <w:p w14:paraId="6547C948" w14:textId="70227602" w:rsidR="00932F80" w:rsidRDefault="00A468DB" w:rsidP="001220F3">
      <w:pPr>
        <w:pStyle w:val="A001"/>
        <w:numPr>
          <w:ilvl w:val="0"/>
          <w:numId w:val="12"/>
        </w:numPr>
        <w:spacing w:after="120"/>
      </w:pPr>
      <w:r w:rsidRPr="00A468DB">
        <w:rPr>
          <w:rFonts w:hint="eastAsia"/>
        </w:rPr>
        <w:t>相關性分析</w:t>
      </w:r>
      <w:r w:rsidR="005D4FC3">
        <w:rPr>
          <w:rFonts w:hint="eastAsia"/>
        </w:rPr>
        <w:t>(</w:t>
      </w:r>
      <w:r w:rsidRPr="00A468DB">
        <w:rPr>
          <w:rFonts w:hint="eastAsia"/>
        </w:rPr>
        <w:t>Correlation Analysis</w:t>
      </w:r>
      <w:r w:rsidR="005D4FC3">
        <w:rPr>
          <w:rFonts w:hint="eastAsia"/>
        </w:rPr>
        <w:t>)</w:t>
      </w:r>
      <w:r w:rsidRPr="00A468DB">
        <w:rPr>
          <w:rFonts w:hint="eastAsia"/>
        </w:rPr>
        <w:t>是統計分析</w:t>
      </w:r>
      <w:r w:rsidR="00B727B0">
        <w:rPr>
          <w:rFonts w:hint="eastAsia"/>
        </w:rPr>
        <w:t>方法</w:t>
      </w:r>
      <w:r>
        <w:rPr>
          <w:rFonts w:hint="eastAsia"/>
        </w:rPr>
        <w:t>之一</w:t>
      </w:r>
      <w:r w:rsidRPr="00A468DB">
        <w:rPr>
          <w:rFonts w:hint="eastAsia"/>
        </w:rPr>
        <w:t>，</w:t>
      </w:r>
      <w:r w:rsidR="00C17033" w:rsidRPr="00C17033">
        <w:rPr>
          <w:rFonts w:hint="eastAsia"/>
        </w:rPr>
        <w:t>由英國統計學</w:t>
      </w:r>
      <w:bookmarkStart w:id="121" w:name="_Hlk134725952"/>
      <w:r w:rsidR="00C17033" w:rsidRPr="00C17033">
        <w:rPr>
          <w:rFonts w:hint="eastAsia"/>
        </w:rPr>
        <w:t>Francis Galton</w:t>
      </w:r>
      <w:r w:rsidR="005D4FC3">
        <w:rPr>
          <w:rFonts w:hint="eastAsia"/>
        </w:rPr>
        <w:t>(</w:t>
      </w:r>
      <w:r w:rsidR="00C17033" w:rsidRPr="00C17033">
        <w:rPr>
          <w:rFonts w:hint="eastAsia"/>
        </w:rPr>
        <w:t>1888</w:t>
      </w:r>
      <w:r w:rsidR="005D4FC3">
        <w:rPr>
          <w:rFonts w:hint="eastAsia"/>
        </w:rPr>
        <w:t>)</w:t>
      </w:r>
      <w:bookmarkEnd w:id="121"/>
      <w:r w:rsidR="005D4FC3" w:rsidRPr="005D4FC3">
        <w:rPr>
          <w:vertAlign w:val="superscript"/>
        </w:rPr>
        <w:fldChar w:fldCharType="begin"/>
      </w:r>
      <w:r w:rsidR="005D4FC3" w:rsidRPr="005D4FC3">
        <w:rPr>
          <w:vertAlign w:val="superscript"/>
        </w:rPr>
        <w:instrText xml:space="preserve"> </w:instrText>
      </w:r>
      <w:r w:rsidR="005D4FC3" w:rsidRPr="005D4FC3">
        <w:rPr>
          <w:rFonts w:hint="eastAsia"/>
          <w:vertAlign w:val="superscript"/>
        </w:rPr>
        <w:instrText>REF _Ref135125611 \r \h</w:instrText>
      </w:r>
      <w:r w:rsidR="005D4FC3" w:rsidRPr="005D4FC3">
        <w:rPr>
          <w:vertAlign w:val="superscript"/>
        </w:rPr>
        <w:instrText xml:space="preserve"> </w:instrText>
      </w:r>
      <w:r w:rsidR="005D4FC3">
        <w:rPr>
          <w:vertAlign w:val="superscript"/>
        </w:rPr>
        <w:instrText xml:space="preserve"> \* MERGEFORMAT </w:instrText>
      </w:r>
      <w:r w:rsidR="005D4FC3" w:rsidRPr="005D4FC3">
        <w:rPr>
          <w:vertAlign w:val="superscript"/>
        </w:rPr>
      </w:r>
      <w:r w:rsidR="005D4FC3" w:rsidRPr="005D4FC3">
        <w:rPr>
          <w:vertAlign w:val="superscript"/>
        </w:rPr>
        <w:fldChar w:fldCharType="separate"/>
      </w:r>
      <w:r w:rsidR="001B3D63">
        <w:rPr>
          <w:vertAlign w:val="superscript"/>
        </w:rPr>
        <w:t>15</w:t>
      </w:r>
      <w:r w:rsidR="005D4FC3" w:rsidRPr="005D4FC3">
        <w:rPr>
          <w:vertAlign w:val="superscript"/>
        </w:rPr>
        <w:fldChar w:fldCharType="end"/>
      </w:r>
      <w:r w:rsidR="00C17033" w:rsidRPr="00C17033">
        <w:rPr>
          <w:rFonts w:hint="eastAsia"/>
        </w:rPr>
        <w:t>提出，</w:t>
      </w:r>
      <w:r w:rsidRPr="00A468DB">
        <w:rPr>
          <w:rFonts w:hint="eastAsia"/>
        </w:rPr>
        <w:t>用於衡量兩個或多個變數之間的關係，以及關係</w:t>
      </w:r>
      <w:r>
        <w:rPr>
          <w:rFonts w:hint="eastAsia"/>
        </w:rPr>
        <w:t>當中的</w:t>
      </w:r>
      <w:r w:rsidRPr="00A468DB">
        <w:rPr>
          <w:rFonts w:hint="eastAsia"/>
        </w:rPr>
        <w:t>強度</w:t>
      </w:r>
      <w:r>
        <w:rPr>
          <w:rFonts w:hint="eastAsia"/>
        </w:rPr>
        <w:t>與</w:t>
      </w:r>
      <w:r w:rsidRPr="00A468DB">
        <w:rPr>
          <w:rFonts w:hint="eastAsia"/>
        </w:rPr>
        <w:t>方向。</w:t>
      </w:r>
      <w:r w:rsidR="00FF68B7" w:rsidRPr="0071604B">
        <w:rPr>
          <w:rFonts w:hint="eastAsia"/>
        </w:rPr>
        <w:t>兩星號</w:t>
      </w:r>
      <w:r w:rsidR="00FF68B7" w:rsidRPr="0071604B">
        <w:rPr>
          <w:rFonts w:hint="eastAsia"/>
        </w:rPr>
        <w:t xml:space="preserve"> </w:t>
      </w:r>
      <w:r w:rsidR="00FF68B7" w:rsidRPr="0071604B">
        <w:rPr>
          <w:rFonts w:hint="eastAsia"/>
        </w:rPr>
        <w:t>〝</w:t>
      </w:r>
      <w:r w:rsidR="00FF68B7" w:rsidRPr="0071604B">
        <w:rPr>
          <w:rFonts w:hint="eastAsia"/>
        </w:rPr>
        <w:t xml:space="preserve"> **.</w:t>
      </w:r>
      <w:r w:rsidR="00FF68B7" w:rsidRPr="0071604B">
        <w:rPr>
          <w:rFonts w:hint="eastAsia"/>
        </w:rPr>
        <w:t>〞在顯著水準</w:t>
      </w:r>
      <w:r w:rsidR="00FF68B7">
        <w:rPr>
          <w:rFonts w:hint="eastAsia"/>
        </w:rPr>
        <w:t>是</w:t>
      </w:r>
      <w:r w:rsidR="00FF68B7" w:rsidRPr="0071604B">
        <w:rPr>
          <w:rFonts w:hint="eastAsia"/>
        </w:rPr>
        <w:t>0.01</w:t>
      </w:r>
      <w:r w:rsidR="00FF68B7" w:rsidRPr="0071604B">
        <w:rPr>
          <w:rFonts w:hint="eastAsia"/>
        </w:rPr>
        <w:t>時</w:t>
      </w:r>
      <w:r w:rsidR="00FF68B7" w:rsidRPr="0071604B">
        <w:rPr>
          <w:rFonts w:hint="eastAsia"/>
        </w:rPr>
        <w:t>(</w:t>
      </w:r>
      <w:r w:rsidR="00FF68B7" w:rsidRPr="0071604B">
        <w:rPr>
          <w:rFonts w:hint="eastAsia"/>
        </w:rPr>
        <w:t>雙尾</w:t>
      </w:r>
      <w:r w:rsidR="00FF68B7" w:rsidRPr="0071604B">
        <w:rPr>
          <w:rFonts w:hint="eastAsia"/>
        </w:rPr>
        <w:t>)</w:t>
      </w:r>
      <w:r w:rsidR="00FF68B7" w:rsidRPr="0071604B">
        <w:rPr>
          <w:rFonts w:hint="eastAsia"/>
        </w:rPr>
        <w:t>，</w:t>
      </w:r>
      <w:r w:rsidR="00FF68B7">
        <w:rPr>
          <w:rFonts w:hint="eastAsia"/>
        </w:rPr>
        <w:t>表示</w:t>
      </w:r>
      <w:r w:rsidR="00FF68B7" w:rsidRPr="0071604B">
        <w:rPr>
          <w:rFonts w:hint="eastAsia"/>
        </w:rPr>
        <w:t>相關顯著。〝</w:t>
      </w:r>
      <w:r w:rsidR="00FF68B7" w:rsidRPr="0071604B">
        <w:rPr>
          <w:rFonts w:hint="eastAsia"/>
        </w:rPr>
        <w:t>*.</w:t>
      </w:r>
      <w:r w:rsidR="00FF68B7" w:rsidRPr="0071604B">
        <w:rPr>
          <w:rFonts w:hint="eastAsia"/>
        </w:rPr>
        <w:t>〞在顯著水</w:t>
      </w:r>
      <w:r w:rsidR="00FF68B7">
        <w:rPr>
          <w:rFonts w:hint="eastAsia"/>
        </w:rPr>
        <w:t>準是</w:t>
      </w:r>
      <w:r w:rsidR="00FF68B7" w:rsidRPr="0071604B">
        <w:rPr>
          <w:rFonts w:hint="eastAsia"/>
        </w:rPr>
        <w:t xml:space="preserve">0.05 </w:t>
      </w:r>
      <w:r w:rsidR="00FF68B7" w:rsidRPr="0071604B">
        <w:rPr>
          <w:rFonts w:hint="eastAsia"/>
        </w:rPr>
        <w:t>時</w:t>
      </w:r>
      <w:r w:rsidR="00FF68B7" w:rsidRPr="0071604B">
        <w:rPr>
          <w:rFonts w:hint="eastAsia"/>
        </w:rPr>
        <w:t xml:space="preserve"> (</w:t>
      </w:r>
      <w:r w:rsidR="00FF68B7" w:rsidRPr="0071604B">
        <w:rPr>
          <w:rFonts w:hint="eastAsia"/>
        </w:rPr>
        <w:t>雙尾</w:t>
      </w:r>
      <w:r w:rsidR="00FF68B7" w:rsidRPr="0071604B">
        <w:rPr>
          <w:rFonts w:hint="eastAsia"/>
        </w:rPr>
        <w:t>)</w:t>
      </w:r>
      <w:r w:rsidR="00FF68B7" w:rsidRPr="0071604B">
        <w:rPr>
          <w:rFonts w:hint="eastAsia"/>
        </w:rPr>
        <w:t>，</w:t>
      </w:r>
      <w:r w:rsidR="00FF68B7">
        <w:rPr>
          <w:rFonts w:hint="eastAsia"/>
        </w:rPr>
        <w:t>也表示</w:t>
      </w:r>
      <w:r w:rsidR="00FF68B7" w:rsidRPr="0071604B">
        <w:rPr>
          <w:rFonts w:hint="eastAsia"/>
        </w:rPr>
        <w:t>相關顯著。</w:t>
      </w:r>
    </w:p>
    <w:p w14:paraId="47CF94BE" w14:textId="6E460088" w:rsidR="00AC04B8" w:rsidRDefault="00AC04B8">
      <w:pPr>
        <w:pStyle w:val="A001"/>
        <w:numPr>
          <w:ilvl w:val="0"/>
          <w:numId w:val="12"/>
        </w:numPr>
        <w:spacing w:after="120"/>
      </w:pPr>
      <w:r w:rsidRPr="00AC04B8">
        <w:rPr>
          <w:rFonts w:hint="eastAsia"/>
        </w:rPr>
        <w:t>T</w:t>
      </w:r>
      <w:r w:rsidRPr="00AC04B8">
        <w:rPr>
          <w:rFonts w:hint="eastAsia"/>
        </w:rPr>
        <w:t>檢定</w:t>
      </w:r>
      <w:r w:rsidRPr="00A468DB">
        <w:rPr>
          <w:rFonts w:hint="eastAsia"/>
        </w:rPr>
        <w:t>是統計分析</w:t>
      </w:r>
      <w:r>
        <w:rPr>
          <w:rFonts w:hint="eastAsia"/>
        </w:rPr>
        <w:t>方法之一</w:t>
      </w:r>
      <w:r w:rsidRPr="00AC04B8">
        <w:rPr>
          <w:rFonts w:hint="eastAsia"/>
        </w:rPr>
        <w:t>，</w:t>
      </w:r>
      <w:r w:rsidR="00AE7694">
        <w:rPr>
          <w:rFonts w:hint="eastAsia"/>
        </w:rPr>
        <w:t>由</w:t>
      </w:r>
      <w:bookmarkStart w:id="122" w:name="_Hlk134726144"/>
      <w:r w:rsidR="00AE7694" w:rsidRPr="00AE7694">
        <w:t>William Gosset</w:t>
      </w:r>
      <w:r w:rsidR="005D4FC3">
        <w:rPr>
          <w:rFonts w:hint="eastAsia"/>
        </w:rPr>
        <w:t>(</w:t>
      </w:r>
      <w:r w:rsidR="00AE7694">
        <w:t>1908</w:t>
      </w:r>
      <w:r w:rsidR="005D4FC3">
        <w:rPr>
          <w:rFonts w:hint="eastAsia"/>
        </w:rPr>
        <w:t>)</w:t>
      </w:r>
      <w:bookmarkEnd w:id="122"/>
      <w:r w:rsidR="005D4FC3" w:rsidRPr="005D4FC3">
        <w:rPr>
          <w:vertAlign w:val="superscript"/>
        </w:rPr>
        <w:fldChar w:fldCharType="begin"/>
      </w:r>
      <w:r w:rsidR="005D4FC3" w:rsidRPr="005D4FC3">
        <w:rPr>
          <w:vertAlign w:val="superscript"/>
        </w:rPr>
        <w:instrText xml:space="preserve"> </w:instrText>
      </w:r>
      <w:r w:rsidR="005D4FC3" w:rsidRPr="005D4FC3">
        <w:rPr>
          <w:rFonts w:hint="eastAsia"/>
          <w:vertAlign w:val="superscript"/>
        </w:rPr>
        <w:instrText>REF _Ref135125707 \r \h</w:instrText>
      </w:r>
      <w:r w:rsidR="005D4FC3" w:rsidRPr="005D4FC3">
        <w:rPr>
          <w:vertAlign w:val="superscript"/>
        </w:rPr>
        <w:instrText xml:space="preserve"> </w:instrText>
      </w:r>
      <w:r w:rsidR="005D4FC3">
        <w:rPr>
          <w:vertAlign w:val="superscript"/>
        </w:rPr>
        <w:instrText xml:space="preserve"> \* MERGEFORMAT </w:instrText>
      </w:r>
      <w:r w:rsidR="005D4FC3" w:rsidRPr="005D4FC3">
        <w:rPr>
          <w:vertAlign w:val="superscript"/>
        </w:rPr>
      </w:r>
      <w:r w:rsidR="005D4FC3" w:rsidRPr="005D4FC3">
        <w:rPr>
          <w:vertAlign w:val="superscript"/>
        </w:rPr>
        <w:fldChar w:fldCharType="separate"/>
      </w:r>
      <w:r w:rsidR="001B3D63">
        <w:rPr>
          <w:vertAlign w:val="superscript"/>
        </w:rPr>
        <w:t>18</w:t>
      </w:r>
      <w:r w:rsidR="005D4FC3" w:rsidRPr="005D4FC3">
        <w:rPr>
          <w:vertAlign w:val="superscript"/>
        </w:rPr>
        <w:fldChar w:fldCharType="end"/>
      </w:r>
      <w:r w:rsidR="00AE7694" w:rsidRPr="00B727B0">
        <w:rPr>
          <w:rFonts w:hint="eastAsia"/>
        </w:rPr>
        <w:t>提出</w:t>
      </w:r>
      <w:r w:rsidR="00613187">
        <w:rPr>
          <w:rFonts w:hint="eastAsia"/>
        </w:rPr>
        <w:t>，</w:t>
      </w:r>
      <w:r w:rsidRPr="00AC04B8">
        <w:rPr>
          <w:rFonts w:hint="eastAsia"/>
        </w:rPr>
        <w:t>用於比較兩個樣本的平均值是否有顯著差異。</w:t>
      </w:r>
      <w:r w:rsidR="00613187">
        <w:rPr>
          <w:rFonts w:hint="eastAsia"/>
        </w:rPr>
        <w:t>而</w:t>
      </w:r>
      <w:r w:rsidR="00613187" w:rsidRPr="00613187">
        <w:rPr>
          <w:rFonts w:hint="eastAsia"/>
        </w:rPr>
        <w:t>T</w:t>
      </w:r>
      <w:r w:rsidR="00613187" w:rsidRPr="00613187">
        <w:rPr>
          <w:rFonts w:hint="eastAsia"/>
        </w:rPr>
        <w:t>檢定有兩種形式</w:t>
      </w:r>
      <w:r w:rsidR="00613187">
        <w:rPr>
          <w:rFonts w:hint="eastAsia"/>
        </w:rPr>
        <w:t>，分別為</w:t>
      </w:r>
      <w:r w:rsidR="00613187" w:rsidRPr="00613187">
        <w:rPr>
          <w:rFonts w:hint="eastAsia"/>
        </w:rPr>
        <w:t>獨立樣本</w:t>
      </w:r>
      <w:r w:rsidR="00613187" w:rsidRPr="00613187">
        <w:rPr>
          <w:rFonts w:hint="eastAsia"/>
        </w:rPr>
        <w:t>T</w:t>
      </w:r>
      <w:r w:rsidR="00613187" w:rsidRPr="00613187">
        <w:rPr>
          <w:rFonts w:hint="eastAsia"/>
        </w:rPr>
        <w:t>檢定和相依樣本</w:t>
      </w:r>
      <w:r w:rsidR="00613187" w:rsidRPr="00613187">
        <w:rPr>
          <w:rFonts w:hint="eastAsia"/>
        </w:rPr>
        <w:t>T</w:t>
      </w:r>
      <w:r w:rsidR="00613187" w:rsidRPr="00613187">
        <w:rPr>
          <w:rFonts w:hint="eastAsia"/>
        </w:rPr>
        <w:t>檢定</w:t>
      </w:r>
      <w:r w:rsidR="00613187">
        <w:rPr>
          <w:rFonts w:hint="eastAsia"/>
        </w:rPr>
        <w:t>，而本研究採用</w:t>
      </w:r>
      <w:r w:rsidR="00613187" w:rsidRPr="00613187">
        <w:rPr>
          <w:rFonts w:hint="eastAsia"/>
        </w:rPr>
        <w:t>獨立樣本</w:t>
      </w:r>
      <w:r w:rsidR="00613187" w:rsidRPr="00613187">
        <w:rPr>
          <w:rFonts w:hint="eastAsia"/>
        </w:rPr>
        <w:t>T</w:t>
      </w:r>
      <w:r w:rsidR="00613187" w:rsidRPr="00613187">
        <w:rPr>
          <w:rFonts w:hint="eastAsia"/>
        </w:rPr>
        <w:t>檢定</w:t>
      </w:r>
      <w:r w:rsidR="00613187">
        <w:rPr>
          <w:rFonts w:hint="eastAsia"/>
        </w:rPr>
        <w:t>，</w:t>
      </w:r>
      <w:r w:rsidR="00613187" w:rsidRPr="00613187">
        <w:rPr>
          <w:rFonts w:hint="eastAsia"/>
        </w:rPr>
        <w:t>在</w:t>
      </w:r>
      <w:r w:rsidR="00613187" w:rsidRPr="00613187">
        <w:rPr>
          <w:rFonts w:hint="eastAsia"/>
        </w:rPr>
        <w:t>T</w:t>
      </w:r>
      <w:r w:rsidR="00613187" w:rsidRPr="00613187">
        <w:rPr>
          <w:rFonts w:hint="eastAsia"/>
        </w:rPr>
        <w:t>檢定中，我們通常會計算兩個樣本的平均值和標準差，然後計算一個統計量</w:t>
      </w:r>
      <w:r w:rsidR="00613187" w:rsidRPr="00613187">
        <w:rPr>
          <w:rFonts w:hint="eastAsia"/>
        </w:rPr>
        <w:t>t</w:t>
      </w:r>
      <w:r w:rsidR="00613187" w:rsidRPr="00613187">
        <w:rPr>
          <w:rFonts w:hint="eastAsia"/>
        </w:rPr>
        <w:t>值</w:t>
      </w:r>
      <w:r w:rsidR="00C43DA5">
        <w:rPr>
          <w:rFonts w:hint="eastAsia"/>
        </w:rPr>
        <w:t>，</w:t>
      </w:r>
      <w:r w:rsidR="00613187" w:rsidRPr="00613187">
        <w:rPr>
          <w:rFonts w:hint="eastAsia"/>
        </w:rPr>
        <w:t>t</w:t>
      </w:r>
      <w:r w:rsidR="00613187" w:rsidRPr="00613187">
        <w:rPr>
          <w:rFonts w:hint="eastAsia"/>
        </w:rPr>
        <w:t>值表示兩個樣本的平均值差異是否有統計學上的顯著性</w:t>
      </w:r>
      <w:r w:rsidR="00DD6C2E">
        <w:rPr>
          <w:rFonts w:hint="eastAsia"/>
        </w:rPr>
        <w:t>，</w:t>
      </w:r>
      <w:r w:rsidR="00DD6C2E" w:rsidRPr="00A873C0">
        <w:rPr>
          <w:rFonts w:hint="eastAsia"/>
        </w:rPr>
        <w:t>假設</w:t>
      </w:r>
      <w:r w:rsidR="00DD6C2E" w:rsidRPr="00A873C0">
        <w:rPr>
          <w:rFonts w:hint="eastAsia"/>
        </w:rPr>
        <w:t>P</w:t>
      </w:r>
      <w:r w:rsidR="00DD6C2E" w:rsidRPr="00A873C0">
        <w:rPr>
          <w:rFonts w:hint="eastAsia"/>
        </w:rPr>
        <w:t>值大於</w:t>
      </w:r>
      <w:r w:rsidR="00DD6C2E" w:rsidRPr="00A873C0">
        <w:t>0.05</w:t>
      </w:r>
      <w:r w:rsidR="00DD6C2E">
        <w:t>表示兩者變異數沒有顯著性</w:t>
      </w:r>
      <w:r w:rsidR="00DD6C2E">
        <w:rPr>
          <w:rFonts w:hint="eastAsia"/>
        </w:rPr>
        <w:t>，</w:t>
      </w:r>
      <w:r w:rsidR="00DD6C2E" w:rsidRPr="00A873C0">
        <w:t>反之，若</w:t>
      </w:r>
      <w:r w:rsidR="00DD6C2E" w:rsidRPr="00A873C0">
        <w:rPr>
          <w:rFonts w:hint="eastAsia"/>
        </w:rPr>
        <w:t>P</w:t>
      </w:r>
      <w:r w:rsidR="00DD6C2E" w:rsidRPr="00A873C0">
        <w:rPr>
          <w:rFonts w:hint="eastAsia"/>
        </w:rPr>
        <w:t>值小於</w:t>
      </w:r>
      <w:r w:rsidR="00DD6C2E" w:rsidRPr="00A873C0">
        <w:t>0.05</w:t>
      </w:r>
      <w:r w:rsidR="00DD6C2E" w:rsidRPr="00A873C0">
        <w:t>，則代表兩者變異數據有顯著性。</w:t>
      </w:r>
    </w:p>
    <w:p w14:paraId="78FFEA16" w14:textId="2E3BA870" w:rsidR="000C10B1" w:rsidRDefault="00A32AAD" w:rsidP="00A81F50">
      <w:pPr>
        <w:pStyle w:val="A001"/>
        <w:numPr>
          <w:ilvl w:val="0"/>
          <w:numId w:val="12"/>
        </w:numPr>
        <w:spacing w:after="120"/>
      </w:pPr>
      <w:r w:rsidRPr="00A32AAD">
        <w:rPr>
          <w:rFonts w:hint="eastAsia"/>
        </w:rPr>
        <w:t>單因子變異數分析</w:t>
      </w:r>
      <w:r w:rsidRPr="00A468DB">
        <w:rPr>
          <w:rFonts w:hint="eastAsia"/>
        </w:rPr>
        <w:t>是統計分析</w:t>
      </w:r>
      <w:r>
        <w:rPr>
          <w:rFonts w:hint="eastAsia"/>
        </w:rPr>
        <w:t>方法之一</w:t>
      </w:r>
      <w:r w:rsidRPr="00A32AAD">
        <w:rPr>
          <w:rFonts w:hint="eastAsia"/>
        </w:rPr>
        <w:t>，</w:t>
      </w:r>
      <w:r>
        <w:rPr>
          <w:rFonts w:hint="eastAsia"/>
        </w:rPr>
        <w:t>由</w:t>
      </w:r>
      <w:r w:rsidRPr="00A32AAD">
        <w:rPr>
          <w:rFonts w:hint="eastAsia"/>
        </w:rPr>
        <w:t>英國統計學家</w:t>
      </w:r>
      <w:bookmarkStart w:id="123" w:name="_Hlk134726669"/>
      <w:r w:rsidRPr="00A32AAD">
        <w:rPr>
          <w:rFonts w:hint="eastAsia"/>
        </w:rPr>
        <w:t xml:space="preserve">Ronald A. Fisher </w:t>
      </w:r>
      <w:r w:rsidR="005D4FC3">
        <w:rPr>
          <w:rFonts w:hint="eastAsia"/>
        </w:rPr>
        <w:t>(</w:t>
      </w:r>
      <w:r w:rsidRPr="00A32AAD">
        <w:rPr>
          <w:rFonts w:hint="eastAsia"/>
        </w:rPr>
        <w:t>1918</w:t>
      </w:r>
      <w:r w:rsidR="005D4FC3">
        <w:rPr>
          <w:rFonts w:hint="eastAsia"/>
        </w:rPr>
        <w:t>)</w:t>
      </w:r>
      <w:bookmarkEnd w:id="123"/>
      <w:r w:rsidR="005D4FC3" w:rsidRPr="005D4FC3">
        <w:rPr>
          <w:vertAlign w:val="superscript"/>
        </w:rPr>
        <w:fldChar w:fldCharType="begin"/>
      </w:r>
      <w:r w:rsidR="005D4FC3" w:rsidRPr="005D4FC3">
        <w:rPr>
          <w:vertAlign w:val="superscript"/>
        </w:rPr>
        <w:instrText xml:space="preserve"> </w:instrText>
      </w:r>
      <w:r w:rsidR="005D4FC3" w:rsidRPr="005D4FC3">
        <w:rPr>
          <w:rFonts w:hint="eastAsia"/>
          <w:vertAlign w:val="superscript"/>
        </w:rPr>
        <w:instrText>REF _Ref135125750 \r \h</w:instrText>
      </w:r>
      <w:r w:rsidR="005D4FC3" w:rsidRPr="005D4FC3">
        <w:rPr>
          <w:vertAlign w:val="superscript"/>
        </w:rPr>
        <w:instrText xml:space="preserve"> </w:instrText>
      </w:r>
      <w:r w:rsidR="005D4FC3">
        <w:rPr>
          <w:vertAlign w:val="superscript"/>
        </w:rPr>
        <w:instrText xml:space="preserve"> \* MERGEFORMAT </w:instrText>
      </w:r>
      <w:r w:rsidR="005D4FC3" w:rsidRPr="005D4FC3">
        <w:rPr>
          <w:vertAlign w:val="superscript"/>
        </w:rPr>
      </w:r>
      <w:r w:rsidR="005D4FC3" w:rsidRPr="005D4FC3">
        <w:rPr>
          <w:vertAlign w:val="superscript"/>
        </w:rPr>
        <w:fldChar w:fldCharType="separate"/>
      </w:r>
      <w:r w:rsidR="001B3D63">
        <w:rPr>
          <w:vertAlign w:val="superscript"/>
        </w:rPr>
        <w:t>13</w:t>
      </w:r>
      <w:r w:rsidR="005D4FC3" w:rsidRPr="005D4FC3">
        <w:rPr>
          <w:vertAlign w:val="superscript"/>
        </w:rPr>
        <w:fldChar w:fldCharType="end"/>
      </w:r>
      <w:r>
        <w:rPr>
          <w:rFonts w:hint="eastAsia"/>
        </w:rPr>
        <w:t>提出，</w:t>
      </w:r>
      <w:r w:rsidRPr="00A32AAD">
        <w:rPr>
          <w:rFonts w:hint="eastAsia"/>
        </w:rPr>
        <w:t>用於比較三個或三個以上樣本的平均值是否有統計學上的差異。在單因子變異數分析中，只有一個自變量</w:t>
      </w:r>
      <w:r w:rsidR="005D4FC3">
        <w:rPr>
          <w:rFonts w:hint="eastAsia"/>
        </w:rPr>
        <w:t>(</w:t>
      </w:r>
      <w:r w:rsidRPr="00A32AAD">
        <w:rPr>
          <w:rFonts w:hint="eastAsia"/>
        </w:rPr>
        <w:t>或因素</w:t>
      </w:r>
      <w:r w:rsidR="005D4FC3">
        <w:rPr>
          <w:rFonts w:hint="eastAsia"/>
        </w:rPr>
        <w:t>)</w:t>
      </w:r>
      <w:r w:rsidRPr="00A32AAD">
        <w:rPr>
          <w:rFonts w:hint="eastAsia"/>
        </w:rPr>
        <w:t>影響因變量，因此稱為單因子分析。通過比較組內變異和組間變異的大小來判斷樣本平均值是否存在統計學上的差異</w:t>
      </w:r>
      <w:r>
        <w:rPr>
          <w:rFonts w:hint="eastAsia"/>
        </w:rPr>
        <w:t>，</w:t>
      </w:r>
      <w:r w:rsidR="00DD6C2E">
        <w:rPr>
          <w:rFonts w:hint="eastAsia"/>
        </w:rPr>
        <w:t>假設</w:t>
      </w:r>
      <w:r w:rsidR="00DD6C2E" w:rsidRPr="00A873C0">
        <w:rPr>
          <w:rFonts w:hint="eastAsia"/>
        </w:rPr>
        <w:t>P</w:t>
      </w:r>
      <w:r w:rsidR="00DD6C2E" w:rsidRPr="00A873C0">
        <w:rPr>
          <w:rFonts w:hint="eastAsia"/>
        </w:rPr>
        <w:t>值小於</w:t>
      </w:r>
      <w:r w:rsidR="00DD6C2E" w:rsidRPr="00A873C0">
        <w:rPr>
          <w:rFonts w:hint="eastAsia"/>
        </w:rPr>
        <w:t>0.05</w:t>
      </w:r>
      <w:r w:rsidR="00DD6C2E" w:rsidRPr="00A873C0">
        <w:rPr>
          <w:rFonts w:hint="eastAsia"/>
        </w:rPr>
        <w:t>表示每組平均數具有顯著差異，</w:t>
      </w:r>
      <w:r w:rsidR="00DD6C2E" w:rsidRPr="00A873C0">
        <w:t>則加以做討論</w:t>
      </w:r>
      <w:r w:rsidR="00DD6C2E">
        <w:t>。</w:t>
      </w:r>
    </w:p>
    <w:p w14:paraId="2823E4F2" w14:textId="77777777" w:rsidR="0016524A" w:rsidRDefault="0016524A" w:rsidP="002B5A73">
      <w:pPr>
        <w:pStyle w:val="2"/>
        <w:ind w:left="567"/>
      </w:pPr>
      <w:bookmarkStart w:id="124" w:name="_Toc59224620"/>
      <w:bookmarkStart w:id="125" w:name="_Ref131454475"/>
      <w:bookmarkStart w:id="126" w:name="_Ref131454509"/>
      <w:bookmarkStart w:id="127" w:name="_Toc149041055"/>
      <w:r>
        <w:lastRenderedPageBreak/>
        <w:t>人口統計變數</w:t>
      </w:r>
      <w:bookmarkEnd w:id="124"/>
      <w:bookmarkEnd w:id="125"/>
      <w:bookmarkEnd w:id="126"/>
      <w:bookmarkEnd w:id="127"/>
    </w:p>
    <w:p w14:paraId="4069342C" w14:textId="75D80018" w:rsidR="00916C8A" w:rsidRPr="00616C41" w:rsidRDefault="0016524A" w:rsidP="002D494E">
      <w:pPr>
        <w:pStyle w:val="A02"/>
        <w:ind w:firstLine="488"/>
      </w:pPr>
      <w:r w:rsidRPr="00616C41">
        <w:rPr>
          <w:rFonts w:hint="eastAsia"/>
        </w:rPr>
        <w:t>本</w:t>
      </w:r>
      <w:r w:rsidRPr="00616C41">
        <w:t>研究調查</w:t>
      </w:r>
      <w:r w:rsidR="008A3722">
        <w:rPr>
          <w:rFonts w:hint="eastAsia"/>
        </w:rPr>
        <w:t>採用</w:t>
      </w:r>
      <w:r w:rsidRPr="00616C41">
        <w:rPr>
          <w:rFonts w:hint="eastAsia"/>
        </w:rPr>
        <w:t>便利性抽樣，母體群為全台灣之人口，樣本則取用為全台灣之消費者，</w:t>
      </w:r>
      <w:r w:rsidRPr="00616C41">
        <w:t>正式問卷之調查實施，</w:t>
      </w:r>
      <w:r w:rsidRPr="00616C41">
        <w:rPr>
          <w:rFonts w:hint="eastAsia"/>
        </w:rPr>
        <w:t>以</w:t>
      </w:r>
      <w:r w:rsidRPr="00616C41">
        <w:t>網路</w:t>
      </w:r>
      <w:r w:rsidRPr="00616C41">
        <w:rPr>
          <w:rFonts w:hint="eastAsia"/>
        </w:rPr>
        <w:t>問卷</w:t>
      </w:r>
      <w:r w:rsidRPr="00616C41">
        <w:t>發放，</w:t>
      </w:r>
      <w:r w:rsidRPr="00616C41">
        <w:rPr>
          <w:rFonts w:hint="eastAsia"/>
        </w:rPr>
        <w:t>回收</w:t>
      </w:r>
      <w:r w:rsidRPr="00616C41">
        <w:rPr>
          <w:color w:val="000000" w:themeColor="text1"/>
        </w:rPr>
        <w:t>3</w:t>
      </w:r>
      <w:r w:rsidRPr="00616C41">
        <w:rPr>
          <w:rFonts w:hint="eastAsia"/>
          <w:color w:val="000000" w:themeColor="text1"/>
        </w:rPr>
        <w:t>2</w:t>
      </w:r>
      <w:r w:rsidRPr="00616C41">
        <w:rPr>
          <w:color w:val="000000" w:themeColor="text1"/>
        </w:rPr>
        <w:t>2</w:t>
      </w:r>
      <w:r w:rsidRPr="00616C41">
        <w:rPr>
          <w:color w:val="000000" w:themeColor="text1"/>
        </w:rPr>
        <w:t>份</w:t>
      </w:r>
      <w:r w:rsidRPr="00616C41">
        <w:rPr>
          <w:rFonts w:hint="eastAsia"/>
        </w:rPr>
        <w:t>有效問卷進行分析，其中包含受測者基本人口統計變數</w:t>
      </w:r>
      <w:r w:rsidR="00EC6390" w:rsidRPr="00616C41">
        <w:rPr>
          <w:rFonts w:hint="eastAsia"/>
        </w:rPr>
        <w:t>與</w:t>
      </w:r>
      <w:r w:rsidRPr="00616C41">
        <w:rPr>
          <w:rFonts w:hint="eastAsia"/>
        </w:rPr>
        <w:t>研究相關的統計變數。</w:t>
      </w:r>
      <w:r w:rsidR="00616C41" w:rsidRPr="00616C41">
        <w:rPr>
          <w:rFonts w:hint="eastAsia"/>
        </w:rPr>
        <w:t>依據</w:t>
      </w:r>
      <w:r w:rsidR="00916C8A" w:rsidRPr="00616C41">
        <w:rPr>
          <w:rFonts w:hint="eastAsia"/>
        </w:rPr>
        <w:t>受測者</w:t>
      </w:r>
      <w:r w:rsidR="00616C41" w:rsidRPr="00616C41">
        <w:rPr>
          <w:rFonts w:hint="eastAsia"/>
        </w:rPr>
        <w:t>之</w:t>
      </w:r>
      <w:r w:rsidR="00916C8A" w:rsidRPr="00616C41">
        <w:rPr>
          <w:rFonts w:hint="eastAsia"/>
        </w:rPr>
        <w:t>基本資料進行次數分配分析，</w:t>
      </w:r>
      <w:r w:rsidR="00616C41" w:rsidRPr="00616C41">
        <w:rPr>
          <w:rFonts w:hint="eastAsia"/>
        </w:rPr>
        <w:t>其中包含</w:t>
      </w:r>
      <w:r w:rsidR="00916C8A" w:rsidRPr="00616C41">
        <w:rPr>
          <w:rFonts w:hint="eastAsia"/>
        </w:rPr>
        <w:t>性別、年齡、教育程度、</w:t>
      </w:r>
      <w:r w:rsidR="00616C41" w:rsidRPr="00616C41">
        <w:rPr>
          <w:rFonts w:hint="eastAsia"/>
        </w:rPr>
        <w:t>年收入</w:t>
      </w:r>
      <w:r w:rsidR="00916C8A" w:rsidRPr="00616C41">
        <w:rPr>
          <w:rFonts w:hint="eastAsia"/>
        </w:rPr>
        <w:t>、居住地</w:t>
      </w:r>
      <w:r w:rsidR="00616C41" w:rsidRPr="00616C41">
        <w:rPr>
          <w:rFonts w:hint="eastAsia"/>
        </w:rPr>
        <w:t>與職業</w:t>
      </w:r>
      <w:r w:rsidR="00916C8A" w:rsidRPr="00616C41">
        <w:rPr>
          <w:rFonts w:hint="eastAsia"/>
        </w:rPr>
        <w:t>，如</w:t>
      </w:r>
      <w:r w:rsidR="00616C41" w:rsidRPr="00616C41">
        <w:fldChar w:fldCharType="begin"/>
      </w:r>
      <w:r w:rsidR="00616C41" w:rsidRPr="00616C41">
        <w:instrText xml:space="preserve"> REF _Ref131260319 \h  \* MERGEFORMAT </w:instrText>
      </w:r>
      <w:r w:rsidR="00616C41" w:rsidRPr="00616C41">
        <w:fldChar w:fldCharType="separate"/>
      </w:r>
      <w:r w:rsidR="001B3D63">
        <w:t>表</w:t>
      </w:r>
      <w:r w:rsidR="001B3D63">
        <w:t xml:space="preserve"> </w:t>
      </w:r>
      <w:r w:rsidR="001B3D63">
        <w:rPr>
          <w:noProof/>
        </w:rPr>
        <w:t>3</w:t>
      </w:r>
      <w:r w:rsidR="001B3D63">
        <w:rPr>
          <w:noProof/>
        </w:rPr>
        <w:noBreakHyphen/>
        <w:t>5</w:t>
      </w:r>
      <w:r w:rsidR="00616C41" w:rsidRPr="00616C41">
        <w:fldChar w:fldCharType="end"/>
      </w:r>
      <w:r w:rsidR="00916C8A" w:rsidRPr="00616C41">
        <w:rPr>
          <w:rFonts w:hint="eastAsia"/>
        </w:rPr>
        <w:t>所示。</w:t>
      </w:r>
    </w:p>
    <w:p w14:paraId="1F0361E4" w14:textId="393180C4" w:rsidR="00916C8A" w:rsidRPr="00616C41" w:rsidRDefault="00916C8A" w:rsidP="00616C41">
      <w:pPr>
        <w:pStyle w:val="A02"/>
        <w:ind w:firstLine="488"/>
      </w:pPr>
      <w:r w:rsidRPr="00616C41">
        <w:rPr>
          <w:rFonts w:hint="eastAsia"/>
        </w:rPr>
        <w:t>受測者全體樣本性別分布以女性居多，占</w:t>
      </w:r>
      <w:r w:rsidRPr="00616C41">
        <w:rPr>
          <w:rFonts w:hint="eastAsia"/>
        </w:rPr>
        <w:t>6</w:t>
      </w:r>
      <w:r w:rsidR="00616C41" w:rsidRPr="00616C41">
        <w:t>5.2</w:t>
      </w:r>
      <w:r w:rsidRPr="00616C41">
        <w:t>%</w:t>
      </w:r>
      <w:r w:rsidR="005744B8">
        <w:rPr>
          <w:rFonts w:hint="eastAsia"/>
        </w:rPr>
        <w:t>；</w:t>
      </w:r>
      <w:r w:rsidRPr="00616C41">
        <w:rPr>
          <w:rFonts w:hint="eastAsia"/>
        </w:rPr>
        <w:t>年齡最多的分佈在</w:t>
      </w:r>
      <w:r w:rsidRPr="00616C41">
        <w:rPr>
          <w:rFonts w:hint="eastAsia"/>
        </w:rPr>
        <w:t>21~30</w:t>
      </w:r>
      <w:r w:rsidRPr="00616C41">
        <w:rPr>
          <w:rFonts w:hint="eastAsia"/>
        </w:rPr>
        <w:t>歲，占</w:t>
      </w:r>
      <w:r w:rsidR="00616C41" w:rsidRPr="00616C41">
        <w:t>52.5</w:t>
      </w:r>
      <w:r w:rsidRPr="00616C41">
        <w:t>%</w:t>
      </w:r>
      <w:r w:rsidR="005744B8">
        <w:rPr>
          <w:rFonts w:hint="eastAsia"/>
        </w:rPr>
        <w:t>；</w:t>
      </w:r>
      <w:r w:rsidRPr="00616C41">
        <w:rPr>
          <w:rFonts w:hint="eastAsia"/>
        </w:rPr>
        <w:t>教育程度則以大</w:t>
      </w:r>
      <w:r w:rsidR="00616C41" w:rsidRPr="00616C41">
        <w:rPr>
          <w:rFonts w:hint="eastAsia"/>
        </w:rPr>
        <w:t>專院</w:t>
      </w:r>
      <w:r w:rsidRPr="00616C41">
        <w:rPr>
          <w:rFonts w:hint="eastAsia"/>
        </w:rPr>
        <w:t>學最多，占</w:t>
      </w:r>
      <w:r w:rsidR="00616C41" w:rsidRPr="00616C41">
        <w:t>47.8</w:t>
      </w:r>
      <w:r w:rsidRPr="00616C41">
        <w:t>%</w:t>
      </w:r>
      <w:r w:rsidR="005744B8">
        <w:rPr>
          <w:rFonts w:hint="eastAsia"/>
        </w:rPr>
        <w:t>；</w:t>
      </w:r>
      <w:r w:rsidR="005C087E" w:rsidRPr="00616C41">
        <w:rPr>
          <w:rFonts w:hint="eastAsia"/>
        </w:rPr>
        <w:t>年收入</w:t>
      </w:r>
      <w:r w:rsidR="005C087E" w:rsidRPr="00616C41">
        <w:t>25</w:t>
      </w:r>
      <w:r w:rsidR="005C087E" w:rsidRPr="00616C41">
        <w:rPr>
          <w:rFonts w:hint="eastAsia"/>
        </w:rPr>
        <w:t>萬</w:t>
      </w:r>
      <w:r w:rsidR="005C087E" w:rsidRPr="00616C41">
        <w:t>(</w:t>
      </w:r>
      <w:r w:rsidR="005C087E" w:rsidRPr="00616C41">
        <w:rPr>
          <w:rFonts w:hint="eastAsia"/>
        </w:rPr>
        <w:t>含</w:t>
      </w:r>
      <w:r w:rsidR="005C087E" w:rsidRPr="00616C41">
        <w:t>)</w:t>
      </w:r>
      <w:r w:rsidR="005C087E" w:rsidRPr="00616C41">
        <w:rPr>
          <w:rFonts w:hint="eastAsia"/>
        </w:rPr>
        <w:t>以下占最多，占</w:t>
      </w:r>
      <w:r w:rsidR="005C087E" w:rsidRPr="00616C41">
        <w:t>60.9%</w:t>
      </w:r>
      <w:r w:rsidR="005C087E">
        <w:rPr>
          <w:rFonts w:hint="eastAsia"/>
        </w:rPr>
        <w:t>，</w:t>
      </w:r>
      <w:r w:rsidRPr="00616C41">
        <w:rPr>
          <w:rFonts w:hint="eastAsia"/>
        </w:rPr>
        <w:t>居住地是北部為最多，占</w:t>
      </w:r>
      <w:r w:rsidR="00616C41" w:rsidRPr="00616C41">
        <w:t>46.3</w:t>
      </w:r>
      <w:r w:rsidRPr="00616C41">
        <w:t>%</w:t>
      </w:r>
      <w:r w:rsidRPr="00616C41">
        <w:rPr>
          <w:rFonts w:hint="eastAsia"/>
        </w:rPr>
        <w:t>，最後是</w:t>
      </w:r>
      <w:r w:rsidR="005C087E" w:rsidRPr="00616C41">
        <w:rPr>
          <w:rFonts w:hint="eastAsia"/>
        </w:rPr>
        <w:t>職業是以學生為最多，占</w:t>
      </w:r>
      <w:r w:rsidR="005C087E" w:rsidRPr="00616C41">
        <w:t>62.4</w:t>
      </w:r>
      <w:r w:rsidR="000D249E">
        <w:rPr>
          <w:rFonts w:hint="eastAsia"/>
        </w:rPr>
        <w:t>%</w:t>
      </w:r>
      <w:r w:rsidRPr="00616C41">
        <w:rPr>
          <w:rFonts w:hint="eastAsia"/>
        </w:rPr>
        <w:t>。</w:t>
      </w:r>
    </w:p>
    <w:p w14:paraId="54400BB2" w14:textId="65358D34" w:rsidR="002A0CFA" w:rsidRPr="002A0CFA" w:rsidRDefault="00616C41" w:rsidP="00C240E3">
      <w:pPr>
        <w:pStyle w:val="B1"/>
        <w:spacing w:before="240"/>
      </w:pPr>
      <w:bookmarkStart w:id="128" w:name="_Ref131260319"/>
      <w:bookmarkStart w:id="129" w:name="_Toc149041072"/>
      <w:r>
        <w:t xml:space="preserve">表 </w:t>
      </w:r>
      <w:r w:rsidR="00A64102">
        <w:fldChar w:fldCharType="begin"/>
      </w:r>
      <w:r w:rsidR="00A64102">
        <w:instrText xml:space="preserve"> STYLEREF 1 \s </w:instrText>
      </w:r>
      <w:r w:rsidR="00A64102">
        <w:fldChar w:fldCharType="separate"/>
      </w:r>
      <w:r w:rsidR="001B3D63">
        <w:rPr>
          <w:noProof/>
        </w:rPr>
        <w:t>3</w:t>
      </w:r>
      <w:r w:rsidR="00A64102">
        <w:rPr>
          <w:noProof/>
        </w:rPr>
        <w:fldChar w:fldCharType="end"/>
      </w:r>
      <w:r w:rsidR="008323E4">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5</w:t>
      </w:r>
      <w:r w:rsidR="00A64102">
        <w:rPr>
          <w:noProof/>
        </w:rPr>
        <w:fldChar w:fldCharType="end"/>
      </w:r>
      <w:bookmarkEnd w:id="128"/>
      <w:r w:rsidR="004C14B2">
        <w:rPr>
          <w:rFonts w:hint="eastAsia"/>
          <w:noProof/>
        </w:rPr>
        <w:t>受</w:t>
      </w:r>
      <w:r w:rsidR="002A0CFA" w:rsidRPr="002A0CFA">
        <w:rPr>
          <w:rFonts w:hint="eastAsia"/>
        </w:rPr>
        <w:t>測者基本人口統計變數分布</w:t>
      </w:r>
      <w:bookmarkEnd w:id="129"/>
    </w:p>
    <w:tbl>
      <w:tblPr>
        <w:tblStyle w:val="ad"/>
        <w:tblW w:w="963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409"/>
        <w:gridCol w:w="2410"/>
        <w:gridCol w:w="2410"/>
        <w:gridCol w:w="2410"/>
      </w:tblGrid>
      <w:tr w:rsidR="00EF4EDC" w:rsidRPr="002F51CA" w14:paraId="484EC50E" w14:textId="77777777" w:rsidTr="002D173D">
        <w:trPr>
          <w:tblHeader/>
        </w:trPr>
        <w:tc>
          <w:tcPr>
            <w:tcW w:w="2409" w:type="dxa"/>
            <w:tcBorders>
              <w:top w:val="single" w:sz="8" w:space="0" w:color="auto"/>
              <w:bottom w:val="single" w:sz="4" w:space="0" w:color="auto"/>
            </w:tcBorders>
            <w:shd w:val="clear" w:color="auto" w:fill="auto"/>
          </w:tcPr>
          <w:p w14:paraId="2324B39B" w14:textId="77777777" w:rsidR="00916C8A" w:rsidRPr="002D173D" w:rsidRDefault="00916C8A" w:rsidP="002F51CA">
            <w:pPr>
              <w:snapToGrid w:val="0"/>
              <w:rPr>
                <w:sz w:val="24"/>
                <w:szCs w:val="24"/>
              </w:rPr>
            </w:pPr>
            <w:r w:rsidRPr="002D173D">
              <w:rPr>
                <w:rFonts w:hint="eastAsia"/>
                <w:sz w:val="24"/>
                <w:szCs w:val="24"/>
              </w:rPr>
              <w:t>變數</w:t>
            </w:r>
          </w:p>
        </w:tc>
        <w:tc>
          <w:tcPr>
            <w:tcW w:w="2410" w:type="dxa"/>
            <w:tcBorders>
              <w:top w:val="single" w:sz="8" w:space="0" w:color="auto"/>
              <w:bottom w:val="single" w:sz="4" w:space="0" w:color="auto"/>
            </w:tcBorders>
            <w:shd w:val="clear" w:color="auto" w:fill="auto"/>
          </w:tcPr>
          <w:p w14:paraId="520AF84E" w14:textId="77777777" w:rsidR="00916C8A" w:rsidRPr="002D173D" w:rsidRDefault="00916C8A" w:rsidP="002F51CA">
            <w:pPr>
              <w:snapToGrid w:val="0"/>
              <w:rPr>
                <w:sz w:val="24"/>
                <w:szCs w:val="24"/>
              </w:rPr>
            </w:pPr>
            <w:r w:rsidRPr="002D173D">
              <w:rPr>
                <w:rFonts w:hint="eastAsia"/>
                <w:sz w:val="24"/>
                <w:szCs w:val="24"/>
              </w:rPr>
              <w:t>項目</w:t>
            </w:r>
          </w:p>
        </w:tc>
        <w:tc>
          <w:tcPr>
            <w:tcW w:w="2410" w:type="dxa"/>
            <w:tcBorders>
              <w:top w:val="single" w:sz="8" w:space="0" w:color="auto"/>
              <w:bottom w:val="single" w:sz="4" w:space="0" w:color="auto"/>
            </w:tcBorders>
            <w:shd w:val="clear" w:color="auto" w:fill="auto"/>
          </w:tcPr>
          <w:p w14:paraId="09E4AE9E" w14:textId="77777777" w:rsidR="00916C8A" w:rsidRPr="002D173D" w:rsidRDefault="00916C8A" w:rsidP="002F51CA">
            <w:pPr>
              <w:snapToGrid w:val="0"/>
              <w:rPr>
                <w:sz w:val="24"/>
                <w:szCs w:val="24"/>
              </w:rPr>
            </w:pPr>
            <w:r w:rsidRPr="002D173D">
              <w:rPr>
                <w:rFonts w:hint="eastAsia"/>
                <w:sz w:val="24"/>
                <w:szCs w:val="24"/>
              </w:rPr>
              <w:t>次數</w:t>
            </w:r>
          </w:p>
        </w:tc>
        <w:tc>
          <w:tcPr>
            <w:tcW w:w="2410" w:type="dxa"/>
            <w:tcBorders>
              <w:top w:val="single" w:sz="8" w:space="0" w:color="auto"/>
              <w:bottom w:val="single" w:sz="4" w:space="0" w:color="auto"/>
            </w:tcBorders>
            <w:shd w:val="clear" w:color="auto" w:fill="auto"/>
          </w:tcPr>
          <w:p w14:paraId="250B948E" w14:textId="77777777" w:rsidR="00916C8A" w:rsidRPr="002D173D" w:rsidRDefault="00916C8A" w:rsidP="002F51CA">
            <w:pPr>
              <w:snapToGrid w:val="0"/>
              <w:rPr>
                <w:sz w:val="24"/>
                <w:szCs w:val="24"/>
              </w:rPr>
            </w:pPr>
            <w:r w:rsidRPr="002D173D">
              <w:rPr>
                <w:rFonts w:hint="eastAsia"/>
                <w:sz w:val="24"/>
                <w:szCs w:val="24"/>
              </w:rPr>
              <w:t>百分比</w:t>
            </w:r>
            <w:r w:rsidRPr="002D173D">
              <w:rPr>
                <w:sz w:val="24"/>
                <w:szCs w:val="24"/>
              </w:rPr>
              <w:t>(%)</w:t>
            </w:r>
          </w:p>
        </w:tc>
      </w:tr>
      <w:tr w:rsidR="00916C8A" w:rsidRPr="002F51CA" w14:paraId="2F677F55" w14:textId="77777777" w:rsidTr="002D173D">
        <w:tc>
          <w:tcPr>
            <w:tcW w:w="2409" w:type="dxa"/>
            <w:vMerge w:val="restart"/>
            <w:tcBorders>
              <w:top w:val="single" w:sz="4" w:space="0" w:color="auto"/>
            </w:tcBorders>
            <w:shd w:val="clear" w:color="auto" w:fill="auto"/>
          </w:tcPr>
          <w:p w14:paraId="10EA9024" w14:textId="77777777" w:rsidR="00916C8A" w:rsidRPr="002D173D" w:rsidRDefault="00916C8A" w:rsidP="002F51CA">
            <w:pPr>
              <w:snapToGrid w:val="0"/>
              <w:rPr>
                <w:sz w:val="24"/>
                <w:szCs w:val="24"/>
              </w:rPr>
            </w:pPr>
            <w:r w:rsidRPr="002D173D">
              <w:rPr>
                <w:rFonts w:hint="eastAsia"/>
                <w:sz w:val="24"/>
                <w:szCs w:val="24"/>
              </w:rPr>
              <w:t>性別</w:t>
            </w:r>
          </w:p>
        </w:tc>
        <w:tc>
          <w:tcPr>
            <w:tcW w:w="2410" w:type="dxa"/>
            <w:tcBorders>
              <w:top w:val="single" w:sz="4" w:space="0" w:color="auto"/>
            </w:tcBorders>
            <w:shd w:val="clear" w:color="auto" w:fill="auto"/>
          </w:tcPr>
          <w:p w14:paraId="11A877B1" w14:textId="77777777" w:rsidR="00916C8A" w:rsidRPr="002D173D" w:rsidRDefault="00916C8A" w:rsidP="002F51CA">
            <w:pPr>
              <w:snapToGrid w:val="0"/>
              <w:rPr>
                <w:sz w:val="24"/>
                <w:szCs w:val="24"/>
              </w:rPr>
            </w:pPr>
            <w:r w:rsidRPr="002D173D">
              <w:rPr>
                <w:rFonts w:hint="eastAsia"/>
                <w:sz w:val="24"/>
                <w:szCs w:val="24"/>
              </w:rPr>
              <w:t>男性</w:t>
            </w:r>
          </w:p>
        </w:tc>
        <w:tc>
          <w:tcPr>
            <w:tcW w:w="2410" w:type="dxa"/>
            <w:tcBorders>
              <w:top w:val="single" w:sz="4" w:space="0" w:color="auto"/>
            </w:tcBorders>
            <w:shd w:val="clear" w:color="auto" w:fill="auto"/>
          </w:tcPr>
          <w:p w14:paraId="07048723" w14:textId="77777777" w:rsidR="00916C8A" w:rsidRPr="002D173D" w:rsidRDefault="00916C8A" w:rsidP="002F51CA">
            <w:pPr>
              <w:snapToGrid w:val="0"/>
              <w:rPr>
                <w:sz w:val="24"/>
                <w:szCs w:val="24"/>
              </w:rPr>
            </w:pPr>
            <w:r w:rsidRPr="002D173D">
              <w:rPr>
                <w:sz w:val="24"/>
                <w:szCs w:val="24"/>
              </w:rPr>
              <w:t>112</w:t>
            </w:r>
          </w:p>
        </w:tc>
        <w:tc>
          <w:tcPr>
            <w:tcW w:w="2410" w:type="dxa"/>
            <w:tcBorders>
              <w:top w:val="single" w:sz="4" w:space="0" w:color="auto"/>
            </w:tcBorders>
            <w:shd w:val="clear" w:color="auto" w:fill="auto"/>
          </w:tcPr>
          <w:p w14:paraId="53C10847" w14:textId="342D4EE7" w:rsidR="00916C8A" w:rsidRPr="002D173D" w:rsidRDefault="009916D3" w:rsidP="002F51CA">
            <w:pPr>
              <w:snapToGrid w:val="0"/>
              <w:rPr>
                <w:sz w:val="24"/>
                <w:szCs w:val="24"/>
              </w:rPr>
            </w:pPr>
            <w:r w:rsidRPr="002D173D">
              <w:rPr>
                <w:rFonts w:hint="eastAsia"/>
                <w:sz w:val="24"/>
                <w:szCs w:val="24"/>
              </w:rPr>
              <w:t>3</w:t>
            </w:r>
            <w:r w:rsidRPr="002D173D">
              <w:rPr>
                <w:sz w:val="24"/>
                <w:szCs w:val="24"/>
              </w:rPr>
              <w:t>4.8</w:t>
            </w:r>
          </w:p>
        </w:tc>
      </w:tr>
      <w:tr w:rsidR="00916C8A" w:rsidRPr="002F51CA" w14:paraId="65D7A8E3" w14:textId="77777777" w:rsidTr="002D173D">
        <w:tc>
          <w:tcPr>
            <w:tcW w:w="2409" w:type="dxa"/>
            <w:vMerge/>
            <w:shd w:val="clear" w:color="auto" w:fill="auto"/>
          </w:tcPr>
          <w:p w14:paraId="308CBD2A" w14:textId="77777777" w:rsidR="00916C8A" w:rsidRPr="002D173D" w:rsidRDefault="00916C8A" w:rsidP="002F51CA">
            <w:pPr>
              <w:snapToGrid w:val="0"/>
              <w:rPr>
                <w:sz w:val="24"/>
                <w:szCs w:val="24"/>
              </w:rPr>
            </w:pPr>
          </w:p>
        </w:tc>
        <w:tc>
          <w:tcPr>
            <w:tcW w:w="2410" w:type="dxa"/>
            <w:shd w:val="clear" w:color="auto" w:fill="auto"/>
          </w:tcPr>
          <w:p w14:paraId="2241D392" w14:textId="77777777" w:rsidR="00916C8A" w:rsidRPr="002D173D" w:rsidRDefault="00916C8A" w:rsidP="002F51CA">
            <w:pPr>
              <w:snapToGrid w:val="0"/>
              <w:rPr>
                <w:sz w:val="24"/>
                <w:szCs w:val="24"/>
              </w:rPr>
            </w:pPr>
            <w:r w:rsidRPr="002D173D">
              <w:rPr>
                <w:rFonts w:hint="eastAsia"/>
                <w:sz w:val="24"/>
                <w:szCs w:val="24"/>
              </w:rPr>
              <w:t>女性</w:t>
            </w:r>
          </w:p>
        </w:tc>
        <w:tc>
          <w:tcPr>
            <w:tcW w:w="2410" w:type="dxa"/>
            <w:shd w:val="clear" w:color="auto" w:fill="auto"/>
          </w:tcPr>
          <w:p w14:paraId="525E3D50" w14:textId="77777777" w:rsidR="00916C8A" w:rsidRPr="002D173D" w:rsidRDefault="00916C8A" w:rsidP="002F51CA">
            <w:pPr>
              <w:snapToGrid w:val="0"/>
              <w:rPr>
                <w:sz w:val="24"/>
                <w:szCs w:val="24"/>
              </w:rPr>
            </w:pPr>
            <w:r w:rsidRPr="002D173D">
              <w:rPr>
                <w:sz w:val="24"/>
                <w:szCs w:val="24"/>
              </w:rPr>
              <w:t>210</w:t>
            </w:r>
          </w:p>
        </w:tc>
        <w:tc>
          <w:tcPr>
            <w:tcW w:w="2410" w:type="dxa"/>
            <w:shd w:val="clear" w:color="auto" w:fill="auto"/>
          </w:tcPr>
          <w:p w14:paraId="04630586" w14:textId="22010B3F" w:rsidR="00916C8A" w:rsidRPr="002D173D" w:rsidRDefault="009916D3" w:rsidP="002F51CA">
            <w:pPr>
              <w:snapToGrid w:val="0"/>
              <w:rPr>
                <w:sz w:val="24"/>
                <w:szCs w:val="24"/>
              </w:rPr>
            </w:pPr>
            <w:r w:rsidRPr="002D173D">
              <w:rPr>
                <w:sz w:val="24"/>
                <w:szCs w:val="24"/>
              </w:rPr>
              <w:t>65.2</w:t>
            </w:r>
          </w:p>
        </w:tc>
      </w:tr>
      <w:tr w:rsidR="00916C8A" w:rsidRPr="002F51CA" w14:paraId="1F86C122" w14:textId="77777777" w:rsidTr="002D173D">
        <w:tc>
          <w:tcPr>
            <w:tcW w:w="2409" w:type="dxa"/>
            <w:vMerge w:val="restart"/>
            <w:shd w:val="clear" w:color="auto" w:fill="auto"/>
          </w:tcPr>
          <w:p w14:paraId="1D770A0C" w14:textId="77777777" w:rsidR="00916C8A" w:rsidRPr="002D173D" w:rsidRDefault="00916C8A" w:rsidP="002F51CA">
            <w:pPr>
              <w:snapToGrid w:val="0"/>
              <w:rPr>
                <w:sz w:val="24"/>
                <w:szCs w:val="24"/>
              </w:rPr>
            </w:pPr>
            <w:r w:rsidRPr="002D173D">
              <w:rPr>
                <w:rFonts w:hint="eastAsia"/>
                <w:sz w:val="24"/>
                <w:szCs w:val="24"/>
              </w:rPr>
              <w:t>年齡</w:t>
            </w:r>
          </w:p>
        </w:tc>
        <w:tc>
          <w:tcPr>
            <w:tcW w:w="2410" w:type="dxa"/>
            <w:shd w:val="clear" w:color="auto" w:fill="auto"/>
          </w:tcPr>
          <w:p w14:paraId="7AC93251" w14:textId="77777777" w:rsidR="00916C8A" w:rsidRPr="002D173D" w:rsidRDefault="00916C8A" w:rsidP="002F51CA">
            <w:pPr>
              <w:snapToGrid w:val="0"/>
              <w:rPr>
                <w:sz w:val="24"/>
                <w:szCs w:val="24"/>
              </w:rPr>
            </w:pPr>
            <w:r w:rsidRPr="002D173D">
              <w:rPr>
                <w:rFonts w:hint="eastAsia"/>
                <w:sz w:val="24"/>
                <w:szCs w:val="24"/>
              </w:rPr>
              <w:t>20</w:t>
            </w:r>
            <w:r w:rsidRPr="002D173D">
              <w:rPr>
                <w:rFonts w:hint="eastAsia"/>
                <w:sz w:val="24"/>
                <w:szCs w:val="24"/>
              </w:rPr>
              <w:t>歲</w:t>
            </w:r>
            <w:r w:rsidRPr="002D173D">
              <w:rPr>
                <w:rFonts w:hint="eastAsia"/>
                <w:sz w:val="24"/>
                <w:szCs w:val="24"/>
              </w:rPr>
              <w:t>(</w:t>
            </w:r>
            <w:r w:rsidRPr="002D173D">
              <w:rPr>
                <w:rFonts w:hint="eastAsia"/>
                <w:sz w:val="24"/>
                <w:szCs w:val="24"/>
              </w:rPr>
              <w:t>含</w:t>
            </w:r>
            <w:r w:rsidRPr="002D173D">
              <w:rPr>
                <w:rFonts w:hint="eastAsia"/>
                <w:sz w:val="24"/>
                <w:szCs w:val="24"/>
              </w:rPr>
              <w:t>)</w:t>
            </w:r>
            <w:r w:rsidRPr="002D173D">
              <w:rPr>
                <w:rFonts w:hint="eastAsia"/>
                <w:sz w:val="24"/>
                <w:szCs w:val="24"/>
              </w:rPr>
              <w:t>以下</w:t>
            </w:r>
          </w:p>
        </w:tc>
        <w:tc>
          <w:tcPr>
            <w:tcW w:w="2410" w:type="dxa"/>
            <w:shd w:val="clear" w:color="auto" w:fill="auto"/>
          </w:tcPr>
          <w:p w14:paraId="139C43F7" w14:textId="77777777" w:rsidR="00916C8A" w:rsidRPr="002D173D" w:rsidRDefault="00916C8A" w:rsidP="002F51CA">
            <w:pPr>
              <w:snapToGrid w:val="0"/>
              <w:rPr>
                <w:sz w:val="24"/>
                <w:szCs w:val="24"/>
              </w:rPr>
            </w:pPr>
            <w:r w:rsidRPr="002D173D">
              <w:rPr>
                <w:sz w:val="24"/>
                <w:szCs w:val="24"/>
              </w:rPr>
              <w:t>62</w:t>
            </w:r>
          </w:p>
        </w:tc>
        <w:tc>
          <w:tcPr>
            <w:tcW w:w="2410" w:type="dxa"/>
            <w:shd w:val="clear" w:color="auto" w:fill="auto"/>
          </w:tcPr>
          <w:p w14:paraId="6CE81BFE" w14:textId="77777777" w:rsidR="00916C8A" w:rsidRPr="002D173D" w:rsidRDefault="00916C8A" w:rsidP="002F51CA">
            <w:pPr>
              <w:snapToGrid w:val="0"/>
              <w:rPr>
                <w:sz w:val="24"/>
                <w:szCs w:val="24"/>
              </w:rPr>
            </w:pPr>
            <w:r w:rsidRPr="002D173D">
              <w:rPr>
                <w:sz w:val="24"/>
                <w:szCs w:val="24"/>
              </w:rPr>
              <w:t>19.3</w:t>
            </w:r>
          </w:p>
        </w:tc>
      </w:tr>
      <w:tr w:rsidR="00916C8A" w:rsidRPr="002F51CA" w14:paraId="7BBC4693" w14:textId="77777777" w:rsidTr="002D173D">
        <w:tc>
          <w:tcPr>
            <w:tcW w:w="2409" w:type="dxa"/>
            <w:vMerge/>
            <w:shd w:val="clear" w:color="auto" w:fill="auto"/>
          </w:tcPr>
          <w:p w14:paraId="0FABF186" w14:textId="77777777" w:rsidR="00916C8A" w:rsidRPr="002D173D" w:rsidRDefault="00916C8A" w:rsidP="002F51CA">
            <w:pPr>
              <w:snapToGrid w:val="0"/>
              <w:rPr>
                <w:sz w:val="24"/>
                <w:szCs w:val="24"/>
              </w:rPr>
            </w:pPr>
          </w:p>
        </w:tc>
        <w:tc>
          <w:tcPr>
            <w:tcW w:w="2410" w:type="dxa"/>
            <w:shd w:val="clear" w:color="auto" w:fill="auto"/>
          </w:tcPr>
          <w:p w14:paraId="525D4FAF" w14:textId="77777777" w:rsidR="00916C8A" w:rsidRPr="002D173D" w:rsidRDefault="00916C8A" w:rsidP="002F51CA">
            <w:pPr>
              <w:snapToGrid w:val="0"/>
              <w:rPr>
                <w:sz w:val="24"/>
                <w:szCs w:val="24"/>
              </w:rPr>
            </w:pPr>
            <w:r w:rsidRPr="002D173D">
              <w:rPr>
                <w:rFonts w:hint="eastAsia"/>
                <w:sz w:val="24"/>
                <w:szCs w:val="24"/>
              </w:rPr>
              <w:t>21~30</w:t>
            </w:r>
            <w:r w:rsidRPr="002D173D">
              <w:rPr>
                <w:rFonts w:hint="eastAsia"/>
                <w:sz w:val="24"/>
                <w:szCs w:val="24"/>
              </w:rPr>
              <w:t>歲</w:t>
            </w:r>
          </w:p>
        </w:tc>
        <w:tc>
          <w:tcPr>
            <w:tcW w:w="2410" w:type="dxa"/>
            <w:shd w:val="clear" w:color="auto" w:fill="auto"/>
          </w:tcPr>
          <w:p w14:paraId="60C6DAA4" w14:textId="77777777" w:rsidR="00916C8A" w:rsidRPr="002D173D" w:rsidRDefault="00916C8A" w:rsidP="002F51CA">
            <w:pPr>
              <w:snapToGrid w:val="0"/>
              <w:rPr>
                <w:sz w:val="24"/>
                <w:szCs w:val="24"/>
              </w:rPr>
            </w:pPr>
            <w:r w:rsidRPr="002D173D">
              <w:rPr>
                <w:sz w:val="24"/>
                <w:szCs w:val="24"/>
              </w:rPr>
              <w:t>169</w:t>
            </w:r>
          </w:p>
        </w:tc>
        <w:tc>
          <w:tcPr>
            <w:tcW w:w="2410" w:type="dxa"/>
            <w:shd w:val="clear" w:color="auto" w:fill="auto"/>
          </w:tcPr>
          <w:p w14:paraId="47BEBF43" w14:textId="77777777" w:rsidR="00916C8A" w:rsidRPr="002D173D" w:rsidRDefault="00916C8A" w:rsidP="002F51CA">
            <w:pPr>
              <w:snapToGrid w:val="0"/>
              <w:rPr>
                <w:sz w:val="24"/>
                <w:szCs w:val="24"/>
              </w:rPr>
            </w:pPr>
            <w:r w:rsidRPr="002D173D">
              <w:rPr>
                <w:sz w:val="24"/>
                <w:szCs w:val="24"/>
              </w:rPr>
              <w:t>52.5</w:t>
            </w:r>
          </w:p>
        </w:tc>
      </w:tr>
      <w:tr w:rsidR="00916C8A" w:rsidRPr="002F51CA" w14:paraId="035367E6" w14:textId="77777777" w:rsidTr="002D173D">
        <w:tc>
          <w:tcPr>
            <w:tcW w:w="2409" w:type="dxa"/>
            <w:vMerge/>
            <w:shd w:val="clear" w:color="auto" w:fill="auto"/>
          </w:tcPr>
          <w:p w14:paraId="00EC826C" w14:textId="77777777" w:rsidR="00916C8A" w:rsidRPr="002D173D" w:rsidRDefault="00916C8A" w:rsidP="002F51CA">
            <w:pPr>
              <w:snapToGrid w:val="0"/>
              <w:rPr>
                <w:sz w:val="24"/>
                <w:szCs w:val="24"/>
              </w:rPr>
            </w:pPr>
          </w:p>
        </w:tc>
        <w:tc>
          <w:tcPr>
            <w:tcW w:w="2410" w:type="dxa"/>
            <w:shd w:val="clear" w:color="auto" w:fill="auto"/>
          </w:tcPr>
          <w:p w14:paraId="0C541705" w14:textId="77777777" w:rsidR="00916C8A" w:rsidRPr="002D173D" w:rsidRDefault="00916C8A" w:rsidP="002F51CA">
            <w:pPr>
              <w:snapToGrid w:val="0"/>
              <w:rPr>
                <w:sz w:val="24"/>
                <w:szCs w:val="24"/>
              </w:rPr>
            </w:pPr>
            <w:r w:rsidRPr="002D173D">
              <w:rPr>
                <w:rFonts w:hint="eastAsia"/>
                <w:sz w:val="24"/>
                <w:szCs w:val="24"/>
              </w:rPr>
              <w:t>31~40</w:t>
            </w:r>
            <w:r w:rsidRPr="002D173D">
              <w:rPr>
                <w:rFonts w:hint="eastAsia"/>
                <w:sz w:val="24"/>
                <w:szCs w:val="24"/>
              </w:rPr>
              <w:t>歲</w:t>
            </w:r>
          </w:p>
        </w:tc>
        <w:tc>
          <w:tcPr>
            <w:tcW w:w="2410" w:type="dxa"/>
            <w:shd w:val="clear" w:color="auto" w:fill="auto"/>
          </w:tcPr>
          <w:p w14:paraId="1103CD9F" w14:textId="77777777" w:rsidR="00916C8A" w:rsidRPr="002D173D" w:rsidRDefault="00916C8A" w:rsidP="002F51CA">
            <w:pPr>
              <w:snapToGrid w:val="0"/>
              <w:rPr>
                <w:sz w:val="24"/>
                <w:szCs w:val="24"/>
              </w:rPr>
            </w:pPr>
            <w:r w:rsidRPr="002D173D">
              <w:rPr>
                <w:sz w:val="24"/>
                <w:szCs w:val="24"/>
              </w:rPr>
              <w:t>30</w:t>
            </w:r>
          </w:p>
        </w:tc>
        <w:tc>
          <w:tcPr>
            <w:tcW w:w="2410" w:type="dxa"/>
            <w:shd w:val="clear" w:color="auto" w:fill="auto"/>
          </w:tcPr>
          <w:p w14:paraId="59F41195" w14:textId="77777777" w:rsidR="00916C8A" w:rsidRPr="002D173D" w:rsidRDefault="00916C8A" w:rsidP="002F51CA">
            <w:pPr>
              <w:snapToGrid w:val="0"/>
              <w:rPr>
                <w:sz w:val="24"/>
                <w:szCs w:val="24"/>
              </w:rPr>
            </w:pPr>
            <w:r w:rsidRPr="002D173D">
              <w:rPr>
                <w:sz w:val="24"/>
                <w:szCs w:val="24"/>
              </w:rPr>
              <w:t>9.3</w:t>
            </w:r>
          </w:p>
        </w:tc>
      </w:tr>
      <w:tr w:rsidR="00916C8A" w:rsidRPr="002F51CA" w14:paraId="78EE09B5" w14:textId="77777777" w:rsidTr="002D173D">
        <w:tc>
          <w:tcPr>
            <w:tcW w:w="2409" w:type="dxa"/>
            <w:vMerge/>
            <w:shd w:val="clear" w:color="auto" w:fill="auto"/>
          </w:tcPr>
          <w:p w14:paraId="31C5876C" w14:textId="77777777" w:rsidR="00916C8A" w:rsidRPr="002D173D" w:rsidRDefault="00916C8A" w:rsidP="002F51CA">
            <w:pPr>
              <w:snapToGrid w:val="0"/>
              <w:rPr>
                <w:sz w:val="24"/>
                <w:szCs w:val="24"/>
              </w:rPr>
            </w:pPr>
          </w:p>
        </w:tc>
        <w:tc>
          <w:tcPr>
            <w:tcW w:w="2410" w:type="dxa"/>
            <w:shd w:val="clear" w:color="auto" w:fill="auto"/>
          </w:tcPr>
          <w:p w14:paraId="01E8FBCE" w14:textId="77777777" w:rsidR="00916C8A" w:rsidRPr="002D173D" w:rsidRDefault="00916C8A" w:rsidP="002F51CA">
            <w:pPr>
              <w:snapToGrid w:val="0"/>
              <w:rPr>
                <w:sz w:val="24"/>
                <w:szCs w:val="24"/>
              </w:rPr>
            </w:pPr>
            <w:r w:rsidRPr="002D173D">
              <w:rPr>
                <w:rFonts w:hint="eastAsia"/>
                <w:sz w:val="24"/>
                <w:szCs w:val="24"/>
              </w:rPr>
              <w:t>41~50</w:t>
            </w:r>
            <w:r w:rsidRPr="002D173D">
              <w:rPr>
                <w:rFonts w:hint="eastAsia"/>
                <w:sz w:val="24"/>
                <w:szCs w:val="24"/>
              </w:rPr>
              <w:t>歲</w:t>
            </w:r>
          </w:p>
        </w:tc>
        <w:tc>
          <w:tcPr>
            <w:tcW w:w="2410" w:type="dxa"/>
            <w:shd w:val="clear" w:color="auto" w:fill="auto"/>
          </w:tcPr>
          <w:p w14:paraId="6210AF7A" w14:textId="77777777" w:rsidR="00916C8A" w:rsidRPr="002D173D" w:rsidRDefault="00916C8A" w:rsidP="002F51CA">
            <w:pPr>
              <w:snapToGrid w:val="0"/>
              <w:rPr>
                <w:sz w:val="24"/>
                <w:szCs w:val="24"/>
              </w:rPr>
            </w:pPr>
            <w:r w:rsidRPr="002D173D">
              <w:rPr>
                <w:sz w:val="24"/>
                <w:szCs w:val="24"/>
              </w:rPr>
              <w:t>36</w:t>
            </w:r>
          </w:p>
        </w:tc>
        <w:tc>
          <w:tcPr>
            <w:tcW w:w="2410" w:type="dxa"/>
            <w:shd w:val="clear" w:color="auto" w:fill="auto"/>
          </w:tcPr>
          <w:p w14:paraId="3528CA84" w14:textId="77777777" w:rsidR="00916C8A" w:rsidRPr="002D173D" w:rsidRDefault="00916C8A" w:rsidP="002F51CA">
            <w:pPr>
              <w:snapToGrid w:val="0"/>
              <w:rPr>
                <w:sz w:val="24"/>
                <w:szCs w:val="24"/>
              </w:rPr>
            </w:pPr>
            <w:r w:rsidRPr="002D173D">
              <w:rPr>
                <w:sz w:val="24"/>
                <w:szCs w:val="24"/>
              </w:rPr>
              <w:t>11.2</w:t>
            </w:r>
          </w:p>
        </w:tc>
      </w:tr>
      <w:tr w:rsidR="00916C8A" w:rsidRPr="002F51CA" w14:paraId="11CDED0F" w14:textId="77777777" w:rsidTr="002D173D">
        <w:tc>
          <w:tcPr>
            <w:tcW w:w="2409" w:type="dxa"/>
            <w:vMerge/>
            <w:shd w:val="clear" w:color="auto" w:fill="auto"/>
          </w:tcPr>
          <w:p w14:paraId="5EF76A33" w14:textId="77777777" w:rsidR="00916C8A" w:rsidRPr="002D173D" w:rsidRDefault="00916C8A" w:rsidP="002F51CA">
            <w:pPr>
              <w:snapToGrid w:val="0"/>
              <w:rPr>
                <w:sz w:val="24"/>
                <w:szCs w:val="24"/>
              </w:rPr>
            </w:pPr>
          </w:p>
        </w:tc>
        <w:tc>
          <w:tcPr>
            <w:tcW w:w="2410" w:type="dxa"/>
            <w:shd w:val="clear" w:color="auto" w:fill="auto"/>
          </w:tcPr>
          <w:p w14:paraId="54B213B2" w14:textId="2049C9B3" w:rsidR="00916C8A" w:rsidRPr="002D173D" w:rsidRDefault="00916C8A" w:rsidP="00D8129E">
            <w:pPr>
              <w:snapToGrid w:val="0"/>
              <w:spacing w:line="360" w:lineRule="auto"/>
              <w:rPr>
                <w:sz w:val="24"/>
                <w:szCs w:val="24"/>
              </w:rPr>
            </w:pPr>
            <w:r w:rsidRPr="002D173D">
              <w:rPr>
                <w:rFonts w:hint="eastAsia"/>
                <w:sz w:val="24"/>
                <w:szCs w:val="24"/>
              </w:rPr>
              <w:t>51</w:t>
            </w:r>
            <w:r w:rsidRPr="002D173D">
              <w:rPr>
                <w:sz w:val="24"/>
                <w:szCs w:val="24"/>
              </w:rPr>
              <w:t>~6</w:t>
            </w:r>
            <w:r w:rsidR="0036092E" w:rsidRPr="002D173D">
              <w:rPr>
                <w:rFonts w:hint="eastAsia"/>
                <w:sz w:val="24"/>
                <w:szCs w:val="24"/>
              </w:rPr>
              <w:t>0</w:t>
            </w:r>
            <w:r w:rsidRPr="002D173D">
              <w:rPr>
                <w:rFonts w:hint="eastAsia"/>
                <w:sz w:val="24"/>
                <w:szCs w:val="24"/>
              </w:rPr>
              <w:t>歲</w:t>
            </w:r>
          </w:p>
          <w:p w14:paraId="4EAA8674" w14:textId="77777777" w:rsidR="00916C8A" w:rsidRPr="002D173D" w:rsidRDefault="00916C8A" w:rsidP="002F51CA">
            <w:pPr>
              <w:snapToGrid w:val="0"/>
              <w:rPr>
                <w:sz w:val="24"/>
                <w:szCs w:val="24"/>
              </w:rPr>
            </w:pPr>
            <w:r w:rsidRPr="002D173D">
              <w:rPr>
                <w:rFonts w:hint="eastAsia"/>
                <w:sz w:val="24"/>
                <w:szCs w:val="24"/>
              </w:rPr>
              <w:t>6</w:t>
            </w:r>
            <w:r w:rsidRPr="002D173D">
              <w:rPr>
                <w:sz w:val="24"/>
                <w:szCs w:val="24"/>
              </w:rPr>
              <w:t>1</w:t>
            </w:r>
            <w:r w:rsidRPr="002D173D">
              <w:rPr>
                <w:rFonts w:hint="eastAsia"/>
                <w:sz w:val="24"/>
                <w:szCs w:val="24"/>
              </w:rPr>
              <w:t>歲以上</w:t>
            </w:r>
          </w:p>
        </w:tc>
        <w:tc>
          <w:tcPr>
            <w:tcW w:w="2410" w:type="dxa"/>
            <w:shd w:val="clear" w:color="auto" w:fill="auto"/>
          </w:tcPr>
          <w:p w14:paraId="7EF4F477" w14:textId="77777777" w:rsidR="00916C8A" w:rsidRPr="002D173D" w:rsidRDefault="00916C8A" w:rsidP="00D8129E">
            <w:pPr>
              <w:snapToGrid w:val="0"/>
              <w:spacing w:line="360" w:lineRule="auto"/>
              <w:rPr>
                <w:sz w:val="24"/>
                <w:szCs w:val="24"/>
              </w:rPr>
            </w:pPr>
            <w:r w:rsidRPr="002D173D">
              <w:rPr>
                <w:sz w:val="24"/>
                <w:szCs w:val="24"/>
              </w:rPr>
              <w:t>15</w:t>
            </w:r>
          </w:p>
          <w:p w14:paraId="165381C1" w14:textId="77777777" w:rsidR="00916C8A" w:rsidRPr="002D173D" w:rsidRDefault="00916C8A" w:rsidP="002F51CA">
            <w:pPr>
              <w:snapToGrid w:val="0"/>
              <w:rPr>
                <w:sz w:val="24"/>
                <w:szCs w:val="24"/>
              </w:rPr>
            </w:pPr>
            <w:r w:rsidRPr="002D173D">
              <w:rPr>
                <w:sz w:val="24"/>
                <w:szCs w:val="24"/>
              </w:rPr>
              <w:t>10</w:t>
            </w:r>
          </w:p>
        </w:tc>
        <w:tc>
          <w:tcPr>
            <w:tcW w:w="2410" w:type="dxa"/>
            <w:shd w:val="clear" w:color="auto" w:fill="auto"/>
          </w:tcPr>
          <w:p w14:paraId="1CA57ACB" w14:textId="77777777" w:rsidR="00916C8A" w:rsidRPr="002D173D" w:rsidRDefault="00916C8A" w:rsidP="00D8129E">
            <w:pPr>
              <w:snapToGrid w:val="0"/>
              <w:spacing w:line="360" w:lineRule="auto"/>
              <w:rPr>
                <w:sz w:val="24"/>
                <w:szCs w:val="24"/>
              </w:rPr>
            </w:pPr>
            <w:r w:rsidRPr="002D173D">
              <w:rPr>
                <w:sz w:val="24"/>
                <w:szCs w:val="24"/>
              </w:rPr>
              <w:t>4.7</w:t>
            </w:r>
          </w:p>
          <w:p w14:paraId="136481A2" w14:textId="77777777" w:rsidR="00916C8A" w:rsidRPr="002D173D" w:rsidRDefault="00916C8A" w:rsidP="002F51CA">
            <w:pPr>
              <w:snapToGrid w:val="0"/>
              <w:rPr>
                <w:sz w:val="24"/>
                <w:szCs w:val="24"/>
              </w:rPr>
            </w:pPr>
            <w:r w:rsidRPr="002D173D">
              <w:rPr>
                <w:rFonts w:hint="eastAsia"/>
                <w:sz w:val="24"/>
                <w:szCs w:val="24"/>
              </w:rPr>
              <w:t>3</w:t>
            </w:r>
            <w:r w:rsidRPr="002D173D">
              <w:rPr>
                <w:sz w:val="24"/>
                <w:szCs w:val="24"/>
              </w:rPr>
              <w:t>.1</w:t>
            </w:r>
          </w:p>
        </w:tc>
      </w:tr>
      <w:tr w:rsidR="00916C8A" w:rsidRPr="002F51CA" w14:paraId="596CE424" w14:textId="77777777" w:rsidTr="002D173D">
        <w:tc>
          <w:tcPr>
            <w:tcW w:w="2409" w:type="dxa"/>
            <w:vMerge w:val="restart"/>
            <w:shd w:val="clear" w:color="auto" w:fill="auto"/>
          </w:tcPr>
          <w:p w14:paraId="240C1DAF" w14:textId="77777777" w:rsidR="00916C8A" w:rsidRPr="002D173D" w:rsidRDefault="00916C8A" w:rsidP="002F51CA">
            <w:pPr>
              <w:snapToGrid w:val="0"/>
              <w:rPr>
                <w:sz w:val="24"/>
                <w:szCs w:val="24"/>
              </w:rPr>
            </w:pPr>
            <w:r w:rsidRPr="002D173D">
              <w:rPr>
                <w:rFonts w:hint="eastAsia"/>
                <w:sz w:val="24"/>
                <w:szCs w:val="24"/>
              </w:rPr>
              <w:t>教育程度</w:t>
            </w:r>
          </w:p>
        </w:tc>
        <w:tc>
          <w:tcPr>
            <w:tcW w:w="2410" w:type="dxa"/>
            <w:shd w:val="clear" w:color="auto" w:fill="auto"/>
          </w:tcPr>
          <w:p w14:paraId="7FDB961E" w14:textId="77777777" w:rsidR="00916C8A" w:rsidRPr="002D173D" w:rsidRDefault="00916C8A" w:rsidP="00D8129E">
            <w:pPr>
              <w:snapToGrid w:val="0"/>
              <w:spacing w:line="360" w:lineRule="auto"/>
              <w:rPr>
                <w:sz w:val="24"/>
                <w:szCs w:val="24"/>
              </w:rPr>
            </w:pPr>
            <w:r w:rsidRPr="002D173D">
              <w:rPr>
                <w:rFonts w:hint="eastAsia"/>
                <w:sz w:val="24"/>
                <w:szCs w:val="24"/>
              </w:rPr>
              <w:t>國中</w:t>
            </w:r>
            <w:r w:rsidRPr="002D173D">
              <w:rPr>
                <w:sz w:val="24"/>
                <w:szCs w:val="24"/>
              </w:rPr>
              <w:t>(</w:t>
            </w:r>
            <w:r w:rsidRPr="002D173D">
              <w:rPr>
                <w:rFonts w:hint="eastAsia"/>
                <w:sz w:val="24"/>
                <w:szCs w:val="24"/>
              </w:rPr>
              <w:t>含</w:t>
            </w:r>
            <w:r w:rsidRPr="002D173D">
              <w:rPr>
                <w:sz w:val="24"/>
                <w:szCs w:val="24"/>
              </w:rPr>
              <w:t>)</w:t>
            </w:r>
            <w:r w:rsidRPr="002D173D">
              <w:rPr>
                <w:rFonts w:hint="eastAsia"/>
                <w:sz w:val="24"/>
                <w:szCs w:val="24"/>
              </w:rPr>
              <w:t>以下</w:t>
            </w:r>
          </w:p>
          <w:p w14:paraId="261AEB0C" w14:textId="77777777" w:rsidR="00916C8A" w:rsidRPr="002D173D" w:rsidRDefault="00916C8A" w:rsidP="002F51CA">
            <w:pPr>
              <w:snapToGrid w:val="0"/>
              <w:rPr>
                <w:sz w:val="24"/>
                <w:szCs w:val="24"/>
              </w:rPr>
            </w:pPr>
            <w:r w:rsidRPr="002D173D">
              <w:rPr>
                <w:rFonts w:hint="eastAsia"/>
                <w:sz w:val="24"/>
                <w:szCs w:val="24"/>
              </w:rPr>
              <w:t>高中職</w:t>
            </w:r>
          </w:p>
        </w:tc>
        <w:tc>
          <w:tcPr>
            <w:tcW w:w="2410" w:type="dxa"/>
            <w:shd w:val="clear" w:color="auto" w:fill="auto"/>
          </w:tcPr>
          <w:p w14:paraId="71B7DF6F" w14:textId="77777777" w:rsidR="00916C8A" w:rsidRPr="002D173D" w:rsidRDefault="00916C8A" w:rsidP="00D8129E">
            <w:pPr>
              <w:snapToGrid w:val="0"/>
              <w:spacing w:line="360" w:lineRule="auto"/>
              <w:rPr>
                <w:sz w:val="24"/>
                <w:szCs w:val="24"/>
              </w:rPr>
            </w:pPr>
            <w:r w:rsidRPr="002D173D">
              <w:rPr>
                <w:sz w:val="24"/>
                <w:szCs w:val="24"/>
              </w:rPr>
              <w:t>3</w:t>
            </w:r>
          </w:p>
          <w:p w14:paraId="36038861" w14:textId="77777777" w:rsidR="00916C8A" w:rsidRPr="002D173D" w:rsidRDefault="00916C8A" w:rsidP="002F51CA">
            <w:pPr>
              <w:snapToGrid w:val="0"/>
              <w:rPr>
                <w:sz w:val="24"/>
                <w:szCs w:val="24"/>
              </w:rPr>
            </w:pPr>
            <w:r w:rsidRPr="002D173D">
              <w:rPr>
                <w:sz w:val="24"/>
                <w:szCs w:val="24"/>
              </w:rPr>
              <w:t>58</w:t>
            </w:r>
          </w:p>
        </w:tc>
        <w:tc>
          <w:tcPr>
            <w:tcW w:w="2410" w:type="dxa"/>
            <w:shd w:val="clear" w:color="auto" w:fill="auto"/>
          </w:tcPr>
          <w:p w14:paraId="4093D02C" w14:textId="77777777" w:rsidR="00916C8A" w:rsidRPr="002D173D" w:rsidRDefault="00916C8A" w:rsidP="00D8129E">
            <w:pPr>
              <w:snapToGrid w:val="0"/>
              <w:spacing w:line="360" w:lineRule="auto"/>
              <w:rPr>
                <w:sz w:val="24"/>
                <w:szCs w:val="24"/>
              </w:rPr>
            </w:pPr>
            <w:r w:rsidRPr="002D173D">
              <w:rPr>
                <w:sz w:val="24"/>
                <w:szCs w:val="24"/>
              </w:rPr>
              <w:t>0.9</w:t>
            </w:r>
          </w:p>
          <w:p w14:paraId="01A60726" w14:textId="77777777" w:rsidR="00916C8A" w:rsidRPr="002D173D" w:rsidRDefault="00916C8A" w:rsidP="002F51CA">
            <w:pPr>
              <w:snapToGrid w:val="0"/>
              <w:rPr>
                <w:sz w:val="24"/>
                <w:szCs w:val="24"/>
              </w:rPr>
            </w:pPr>
            <w:r w:rsidRPr="002D173D">
              <w:rPr>
                <w:sz w:val="24"/>
                <w:szCs w:val="24"/>
              </w:rPr>
              <w:t>18.0</w:t>
            </w:r>
          </w:p>
        </w:tc>
      </w:tr>
      <w:tr w:rsidR="00916C8A" w:rsidRPr="002F51CA" w14:paraId="6880DFD7" w14:textId="77777777" w:rsidTr="002D173D">
        <w:tc>
          <w:tcPr>
            <w:tcW w:w="2409" w:type="dxa"/>
            <w:vMerge/>
            <w:shd w:val="clear" w:color="auto" w:fill="auto"/>
          </w:tcPr>
          <w:p w14:paraId="417920C8" w14:textId="77777777" w:rsidR="00916C8A" w:rsidRPr="002D173D" w:rsidRDefault="00916C8A" w:rsidP="002F51CA">
            <w:pPr>
              <w:snapToGrid w:val="0"/>
              <w:rPr>
                <w:sz w:val="24"/>
                <w:szCs w:val="24"/>
              </w:rPr>
            </w:pPr>
          </w:p>
        </w:tc>
        <w:tc>
          <w:tcPr>
            <w:tcW w:w="2410" w:type="dxa"/>
            <w:shd w:val="clear" w:color="auto" w:fill="auto"/>
          </w:tcPr>
          <w:p w14:paraId="5EEB6695" w14:textId="7025CE71" w:rsidR="00916C8A" w:rsidRPr="002D173D" w:rsidRDefault="00916C8A" w:rsidP="002F51CA">
            <w:pPr>
              <w:snapToGrid w:val="0"/>
              <w:rPr>
                <w:sz w:val="24"/>
                <w:szCs w:val="24"/>
              </w:rPr>
            </w:pPr>
            <w:r w:rsidRPr="002D173D">
              <w:rPr>
                <w:rFonts w:hint="eastAsia"/>
                <w:sz w:val="24"/>
                <w:szCs w:val="24"/>
              </w:rPr>
              <w:t>大</w:t>
            </w:r>
            <w:r w:rsidR="00DB33E7" w:rsidRPr="002D173D">
              <w:rPr>
                <w:rFonts w:hint="eastAsia"/>
                <w:sz w:val="24"/>
                <w:szCs w:val="24"/>
              </w:rPr>
              <w:t>專</w:t>
            </w:r>
            <w:r w:rsidRPr="002D173D">
              <w:rPr>
                <w:rFonts w:hint="eastAsia"/>
                <w:sz w:val="24"/>
                <w:szCs w:val="24"/>
              </w:rPr>
              <w:t>院校</w:t>
            </w:r>
          </w:p>
        </w:tc>
        <w:tc>
          <w:tcPr>
            <w:tcW w:w="2410" w:type="dxa"/>
            <w:shd w:val="clear" w:color="auto" w:fill="auto"/>
          </w:tcPr>
          <w:p w14:paraId="07CB3860" w14:textId="77777777" w:rsidR="00916C8A" w:rsidRPr="002D173D" w:rsidRDefault="00916C8A" w:rsidP="002F51CA">
            <w:pPr>
              <w:snapToGrid w:val="0"/>
              <w:rPr>
                <w:sz w:val="24"/>
                <w:szCs w:val="24"/>
              </w:rPr>
            </w:pPr>
            <w:r w:rsidRPr="002D173D">
              <w:rPr>
                <w:sz w:val="24"/>
                <w:szCs w:val="24"/>
              </w:rPr>
              <w:t>154</w:t>
            </w:r>
          </w:p>
        </w:tc>
        <w:tc>
          <w:tcPr>
            <w:tcW w:w="2410" w:type="dxa"/>
            <w:shd w:val="clear" w:color="auto" w:fill="auto"/>
          </w:tcPr>
          <w:p w14:paraId="1A3E70FA" w14:textId="77777777" w:rsidR="00916C8A" w:rsidRPr="002D173D" w:rsidRDefault="00916C8A" w:rsidP="002F51CA">
            <w:pPr>
              <w:snapToGrid w:val="0"/>
              <w:rPr>
                <w:sz w:val="24"/>
                <w:szCs w:val="24"/>
              </w:rPr>
            </w:pPr>
            <w:r w:rsidRPr="002D173D">
              <w:rPr>
                <w:sz w:val="24"/>
                <w:szCs w:val="24"/>
              </w:rPr>
              <w:t>47.8</w:t>
            </w:r>
          </w:p>
        </w:tc>
      </w:tr>
      <w:tr w:rsidR="00916C8A" w:rsidRPr="002F51CA" w14:paraId="562D3484" w14:textId="77777777" w:rsidTr="002D173D">
        <w:tc>
          <w:tcPr>
            <w:tcW w:w="2409" w:type="dxa"/>
            <w:vMerge/>
            <w:shd w:val="clear" w:color="auto" w:fill="auto"/>
          </w:tcPr>
          <w:p w14:paraId="33181DB6" w14:textId="77777777" w:rsidR="00916C8A" w:rsidRPr="002D173D" w:rsidRDefault="00916C8A" w:rsidP="002F51CA">
            <w:pPr>
              <w:snapToGrid w:val="0"/>
              <w:rPr>
                <w:sz w:val="24"/>
                <w:szCs w:val="24"/>
              </w:rPr>
            </w:pPr>
          </w:p>
        </w:tc>
        <w:tc>
          <w:tcPr>
            <w:tcW w:w="2410" w:type="dxa"/>
            <w:shd w:val="clear" w:color="auto" w:fill="auto"/>
          </w:tcPr>
          <w:p w14:paraId="3F38AA75" w14:textId="77777777" w:rsidR="00916C8A" w:rsidRPr="002D173D" w:rsidRDefault="00916C8A" w:rsidP="002F51CA">
            <w:pPr>
              <w:snapToGrid w:val="0"/>
              <w:rPr>
                <w:sz w:val="24"/>
                <w:szCs w:val="24"/>
              </w:rPr>
            </w:pPr>
            <w:r w:rsidRPr="002D173D">
              <w:rPr>
                <w:rFonts w:hint="eastAsia"/>
                <w:sz w:val="24"/>
                <w:szCs w:val="24"/>
              </w:rPr>
              <w:t>研究所</w:t>
            </w:r>
            <w:r w:rsidRPr="002D173D">
              <w:rPr>
                <w:sz w:val="24"/>
                <w:szCs w:val="24"/>
              </w:rPr>
              <w:t>(</w:t>
            </w:r>
            <w:r w:rsidRPr="002D173D">
              <w:rPr>
                <w:rFonts w:hint="eastAsia"/>
                <w:sz w:val="24"/>
                <w:szCs w:val="24"/>
              </w:rPr>
              <w:t>含</w:t>
            </w:r>
            <w:r w:rsidRPr="002D173D">
              <w:rPr>
                <w:sz w:val="24"/>
                <w:szCs w:val="24"/>
              </w:rPr>
              <w:t>)</w:t>
            </w:r>
            <w:r w:rsidRPr="002D173D">
              <w:rPr>
                <w:rFonts w:hint="eastAsia"/>
                <w:sz w:val="24"/>
                <w:szCs w:val="24"/>
              </w:rPr>
              <w:t>以上</w:t>
            </w:r>
          </w:p>
        </w:tc>
        <w:tc>
          <w:tcPr>
            <w:tcW w:w="2410" w:type="dxa"/>
            <w:shd w:val="clear" w:color="auto" w:fill="auto"/>
          </w:tcPr>
          <w:p w14:paraId="7BF00E16" w14:textId="77777777" w:rsidR="00916C8A" w:rsidRPr="002D173D" w:rsidRDefault="00916C8A" w:rsidP="002F51CA">
            <w:pPr>
              <w:snapToGrid w:val="0"/>
              <w:rPr>
                <w:sz w:val="24"/>
                <w:szCs w:val="24"/>
              </w:rPr>
            </w:pPr>
            <w:r w:rsidRPr="002D173D">
              <w:rPr>
                <w:sz w:val="24"/>
                <w:szCs w:val="24"/>
              </w:rPr>
              <w:t>107</w:t>
            </w:r>
          </w:p>
        </w:tc>
        <w:tc>
          <w:tcPr>
            <w:tcW w:w="2410" w:type="dxa"/>
            <w:shd w:val="clear" w:color="auto" w:fill="auto"/>
          </w:tcPr>
          <w:p w14:paraId="43595C0D" w14:textId="77777777" w:rsidR="00916C8A" w:rsidRPr="002D173D" w:rsidRDefault="00916C8A" w:rsidP="002F51CA">
            <w:pPr>
              <w:snapToGrid w:val="0"/>
              <w:rPr>
                <w:sz w:val="24"/>
                <w:szCs w:val="24"/>
              </w:rPr>
            </w:pPr>
            <w:r w:rsidRPr="002D173D">
              <w:rPr>
                <w:sz w:val="24"/>
                <w:szCs w:val="24"/>
              </w:rPr>
              <w:t>33.2</w:t>
            </w:r>
          </w:p>
        </w:tc>
      </w:tr>
      <w:tr w:rsidR="00916C8A" w:rsidRPr="002F51CA" w14:paraId="1710F55F" w14:textId="77777777" w:rsidTr="002D173D">
        <w:tc>
          <w:tcPr>
            <w:tcW w:w="2409" w:type="dxa"/>
            <w:vMerge w:val="restart"/>
            <w:shd w:val="clear" w:color="auto" w:fill="auto"/>
          </w:tcPr>
          <w:p w14:paraId="1F4484F8" w14:textId="77777777" w:rsidR="00916C8A" w:rsidRPr="002D173D" w:rsidRDefault="00916C8A" w:rsidP="002F51CA">
            <w:pPr>
              <w:snapToGrid w:val="0"/>
              <w:rPr>
                <w:sz w:val="24"/>
                <w:szCs w:val="24"/>
              </w:rPr>
            </w:pPr>
            <w:r w:rsidRPr="002D173D">
              <w:rPr>
                <w:rFonts w:hint="eastAsia"/>
                <w:sz w:val="24"/>
                <w:szCs w:val="24"/>
              </w:rPr>
              <w:t>年收入</w:t>
            </w:r>
          </w:p>
        </w:tc>
        <w:tc>
          <w:tcPr>
            <w:tcW w:w="2410" w:type="dxa"/>
            <w:shd w:val="clear" w:color="auto" w:fill="auto"/>
          </w:tcPr>
          <w:p w14:paraId="22ADEFD8" w14:textId="77777777" w:rsidR="00916C8A" w:rsidRPr="002D173D" w:rsidRDefault="00916C8A" w:rsidP="002F51CA">
            <w:pPr>
              <w:snapToGrid w:val="0"/>
              <w:rPr>
                <w:sz w:val="24"/>
                <w:szCs w:val="24"/>
              </w:rPr>
            </w:pPr>
            <w:r w:rsidRPr="002D173D">
              <w:rPr>
                <w:sz w:val="24"/>
                <w:szCs w:val="24"/>
              </w:rPr>
              <w:t>25</w:t>
            </w:r>
            <w:r w:rsidRPr="002D173D">
              <w:rPr>
                <w:rFonts w:hint="eastAsia"/>
                <w:sz w:val="24"/>
                <w:szCs w:val="24"/>
              </w:rPr>
              <w:t>萬</w:t>
            </w:r>
            <w:r w:rsidRPr="002D173D">
              <w:rPr>
                <w:sz w:val="24"/>
                <w:szCs w:val="24"/>
              </w:rPr>
              <w:t>(</w:t>
            </w:r>
            <w:r w:rsidRPr="002D173D">
              <w:rPr>
                <w:rFonts w:hint="eastAsia"/>
                <w:sz w:val="24"/>
                <w:szCs w:val="24"/>
              </w:rPr>
              <w:t>含</w:t>
            </w:r>
            <w:r w:rsidRPr="002D173D">
              <w:rPr>
                <w:sz w:val="24"/>
                <w:szCs w:val="24"/>
              </w:rPr>
              <w:t>)</w:t>
            </w:r>
            <w:r w:rsidRPr="002D173D">
              <w:rPr>
                <w:rFonts w:hint="eastAsia"/>
                <w:sz w:val="24"/>
                <w:szCs w:val="24"/>
              </w:rPr>
              <w:t>以下</w:t>
            </w:r>
          </w:p>
        </w:tc>
        <w:tc>
          <w:tcPr>
            <w:tcW w:w="2410" w:type="dxa"/>
            <w:shd w:val="clear" w:color="auto" w:fill="auto"/>
          </w:tcPr>
          <w:p w14:paraId="05D6EB78" w14:textId="77777777" w:rsidR="00916C8A" w:rsidRPr="002D173D" w:rsidRDefault="00916C8A" w:rsidP="002F51CA">
            <w:pPr>
              <w:snapToGrid w:val="0"/>
              <w:rPr>
                <w:sz w:val="24"/>
                <w:szCs w:val="24"/>
              </w:rPr>
            </w:pPr>
            <w:r w:rsidRPr="002D173D">
              <w:rPr>
                <w:sz w:val="24"/>
                <w:szCs w:val="24"/>
              </w:rPr>
              <w:t>196</w:t>
            </w:r>
          </w:p>
        </w:tc>
        <w:tc>
          <w:tcPr>
            <w:tcW w:w="2410" w:type="dxa"/>
            <w:shd w:val="clear" w:color="auto" w:fill="auto"/>
          </w:tcPr>
          <w:p w14:paraId="2113FE56" w14:textId="77777777" w:rsidR="00916C8A" w:rsidRPr="002D173D" w:rsidRDefault="00916C8A" w:rsidP="002F51CA">
            <w:pPr>
              <w:snapToGrid w:val="0"/>
              <w:rPr>
                <w:sz w:val="24"/>
                <w:szCs w:val="24"/>
              </w:rPr>
            </w:pPr>
            <w:r w:rsidRPr="002D173D">
              <w:rPr>
                <w:sz w:val="24"/>
                <w:szCs w:val="24"/>
              </w:rPr>
              <w:t>60.9</w:t>
            </w:r>
          </w:p>
        </w:tc>
      </w:tr>
      <w:tr w:rsidR="00916C8A" w:rsidRPr="002F51CA" w14:paraId="644333C7" w14:textId="77777777" w:rsidTr="002D173D">
        <w:tc>
          <w:tcPr>
            <w:tcW w:w="2409" w:type="dxa"/>
            <w:vMerge/>
            <w:shd w:val="clear" w:color="auto" w:fill="auto"/>
          </w:tcPr>
          <w:p w14:paraId="00A205F9" w14:textId="77777777" w:rsidR="00916C8A" w:rsidRPr="002D173D" w:rsidRDefault="00916C8A" w:rsidP="002F51CA">
            <w:pPr>
              <w:snapToGrid w:val="0"/>
              <w:rPr>
                <w:sz w:val="24"/>
                <w:szCs w:val="24"/>
              </w:rPr>
            </w:pPr>
          </w:p>
        </w:tc>
        <w:tc>
          <w:tcPr>
            <w:tcW w:w="2410" w:type="dxa"/>
            <w:shd w:val="clear" w:color="auto" w:fill="auto"/>
          </w:tcPr>
          <w:p w14:paraId="62CBC75E" w14:textId="77777777" w:rsidR="00916C8A" w:rsidRPr="002D173D" w:rsidRDefault="00916C8A" w:rsidP="002F51CA">
            <w:pPr>
              <w:snapToGrid w:val="0"/>
              <w:rPr>
                <w:sz w:val="24"/>
                <w:szCs w:val="24"/>
              </w:rPr>
            </w:pPr>
            <w:r w:rsidRPr="002D173D">
              <w:rPr>
                <w:sz w:val="24"/>
                <w:szCs w:val="24"/>
              </w:rPr>
              <w:t>26-50</w:t>
            </w:r>
            <w:r w:rsidRPr="002D173D">
              <w:rPr>
                <w:rFonts w:hint="eastAsia"/>
                <w:sz w:val="24"/>
                <w:szCs w:val="24"/>
              </w:rPr>
              <w:t>萬</w:t>
            </w:r>
          </w:p>
        </w:tc>
        <w:tc>
          <w:tcPr>
            <w:tcW w:w="2410" w:type="dxa"/>
            <w:shd w:val="clear" w:color="auto" w:fill="auto"/>
          </w:tcPr>
          <w:p w14:paraId="3EAC5DE8" w14:textId="77777777" w:rsidR="00916C8A" w:rsidRPr="002D173D" w:rsidRDefault="00916C8A" w:rsidP="002F51CA">
            <w:pPr>
              <w:snapToGrid w:val="0"/>
              <w:rPr>
                <w:sz w:val="24"/>
                <w:szCs w:val="24"/>
              </w:rPr>
            </w:pPr>
            <w:r w:rsidRPr="002D173D">
              <w:rPr>
                <w:sz w:val="24"/>
                <w:szCs w:val="24"/>
              </w:rPr>
              <w:t>49</w:t>
            </w:r>
          </w:p>
        </w:tc>
        <w:tc>
          <w:tcPr>
            <w:tcW w:w="2410" w:type="dxa"/>
            <w:shd w:val="clear" w:color="auto" w:fill="auto"/>
          </w:tcPr>
          <w:p w14:paraId="759B5CC7" w14:textId="77777777" w:rsidR="00916C8A" w:rsidRPr="002D173D" w:rsidRDefault="00916C8A" w:rsidP="002F51CA">
            <w:pPr>
              <w:snapToGrid w:val="0"/>
              <w:rPr>
                <w:sz w:val="24"/>
                <w:szCs w:val="24"/>
              </w:rPr>
            </w:pPr>
            <w:r w:rsidRPr="002D173D">
              <w:rPr>
                <w:sz w:val="24"/>
                <w:szCs w:val="24"/>
              </w:rPr>
              <w:t>15.2</w:t>
            </w:r>
          </w:p>
        </w:tc>
      </w:tr>
      <w:tr w:rsidR="00916C8A" w:rsidRPr="002F51CA" w14:paraId="5B6C813F" w14:textId="77777777" w:rsidTr="002D173D">
        <w:tc>
          <w:tcPr>
            <w:tcW w:w="2409" w:type="dxa"/>
            <w:vMerge/>
            <w:shd w:val="clear" w:color="auto" w:fill="auto"/>
          </w:tcPr>
          <w:p w14:paraId="0126524E" w14:textId="77777777" w:rsidR="00916C8A" w:rsidRPr="002D173D" w:rsidRDefault="00916C8A" w:rsidP="002F51CA">
            <w:pPr>
              <w:snapToGrid w:val="0"/>
              <w:rPr>
                <w:sz w:val="24"/>
                <w:szCs w:val="24"/>
              </w:rPr>
            </w:pPr>
          </w:p>
        </w:tc>
        <w:tc>
          <w:tcPr>
            <w:tcW w:w="2410" w:type="dxa"/>
            <w:shd w:val="clear" w:color="auto" w:fill="auto"/>
          </w:tcPr>
          <w:p w14:paraId="36303B3A" w14:textId="77777777" w:rsidR="00916C8A" w:rsidRPr="002D173D" w:rsidRDefault="00916C8A" w:rsidP="002F51CA">
            <w:pPr>
              <w:snapToGrid w:val="0"/>
              <w:rPr>
                <w:sz w:val="24"/>
                <w:szCs w:val="24"/>
              </w:rPr>
            </w:pPr>
            <w:r w:rsidRPr="002D173D">
              <w:rPr>
                <w:sz w:val="24"/>
                <w:szCs w:val="24"/>
              </w:rPr>
              <w:t>51-75</w:t>
            </w:r>
            <w:r w:rsidRPr="002D173D">
              <w:rPr>
                <w:rFonts w:hint="eastAsia"/>
                <w:sz w:val="24"/>
                <w:szCs w:val="24"/>
              </w:rPr>
              <w:t>萬</w:t>
            </w:r>
          </w:p>
        </w:tc>
        <w:tc>
          <w:tcPr>
            <w:tcW w:w="2410" w:type="dxa"/>
            <w:shd w:val="clear" w:color="auto" w:fill="auto"/>
          </w:tcPr>
          <w:p w14:paraId="735CDF15" w14:textId="77777777" w:rsidR="00916C8A" w:rsidRPr="002D173D" w:rsidRDefault="00916C8A" w:rsidP="002F51CA">
            <w:pPr>
              <w:snapToGrid w:val="0"/>
              <w:rPr>
                <w:sz w:val="24"/>
                <w:szCs w:val="24"/>
              </w:rPr>
            </w:pPr>
            <w:r w:rsidRPr="002D173D">
              <w:rPr>
                <w:sz w:val="24"/>
                <w:szCs w:val="24"/>
              </w:rPr>
              <w:t>34</w:t>
            </w:r>
          </w:p>
        </w:tc>
        <w:tc>
          <w:tcPr>
            <w:tcW w:w="2410" w:type="dxa"/>
            <w:shd w:val="clear" w:color="auto" w:fill="auto"/>
          </w:tcPr>
          <w:p w14:paraId="4CE72B14" w14:textId="77777777" w:rsidR="00916C8A" w:rsidRPr="002D173D" w:rsidRDefault="00916C8A" w:rsidP="002F51CA">
            <w:pPr>
              <w:snapToGrid w:val="0"/>
              <w:rPr>
                <w:sz w:val="24"/>
                <w:szCs w:val="24"/>
              </w:rPr>
            </w:pPr>
            <w:r w:rsidRPr="002D173D">
              <w:rPr>
                <w:sz w:val="24"/>
                <w:szCs w:val="24"/>
              </w:rPr>
              <w:t>10.6</w:t>
            </w:r>
          </w:p>
        </w:tc>
      </w:tr>
      <w:tr w:rsidR="00916C8A" w:rsidRPr="002F51CA" w14:paraId="1557467B" w14:textId="77777777" w:rsidTr="002D173D">
        <w:tc>
          <w:tcPr>
            <w:tcW w:w="2409" w:type="dxa"/>
            <w:vMerge/>
            <w:shd w:val="clear" w:color="auto" w:fill="auto"/>
          </w:tcPr>
          <w:p w14:paraId="6CA725B3" w14:textId="77777777" w:rsidR="00916C8A" w:rsidRPr="002D173D" w:rsidRDefault="00916C8A" w:rsidP="002F51CA">
            <w:pPr>
              <w:snapToGrid w:val="0"/>
              <w:rPr>
                <w:sz w:val="24"/>
                <w:szCs w:val="24"/>
              </w:rPr>
            </w:pPr>
          </w:p>
        </w:tc>
        <w:tc>
          <w:tcPr>
            <w:tcW w:w="2410" w:type="dxa"/>
            <w:shd w:val="clear" w:color="auto" w:fill="auto"/>
          </w:tcPr>
          <w:p w14:paraId="635E3FBB" w14:textId="77777777" w:rsidR="00916C8A" w:rsidRPr="002D173D" w:rsidRDefault="00916C8A" w:rsidP="002F51CA">
            <w:pPr>
              <w:snapToGrid w:val="0"/>
              <w:rPr>
                <w:sz w:val="24"/>
                <w:szCs w:val="24"/>
              </w:rPr>
            </w:pPr>
            <w:r w:rsidRPr="002D173D">
              <w:rPr>
                <w:sz w:val="24"/>
                <w:szCs w:val="24"/>
              </w:rPr>
              <w:t>76-100</w:t>
            </w:r>
            <w:r w:rsidRPr="002D173D">
              <w:rPr>
                <w:rFonts w:hint="eastAsia"/>
                <w:sz w:val="24"/>
                <w:szCs w:val="24"/>
              </w:rPr>
              <w:t>萬</w:t>
            </w:r>
          </w:p>
        </w:tc>
        <w:tc>
          <w:tcPr>
            <w:tcW w:w="2410" w:type="dxa"/>
            <w:shd w:val="clear" w:color="auto" w:fill="auto"/>
          </w:tcPr>
          <w:p w14:paraId="31BFE4F1" w14:textId="77777777" w:rsidR="00916C8A" w:rsidRPr="002D173D" w:rsidRDefault="00916C8A" w:rsidP="002F51CA">
            <w:pPr>
              <w:snapToGrid w:val="0"/>
              <w:rPr>
                <w:sz w:val="24"/>
                <w:szCs w:val="24"/>
              </w:rPr>
            </w:pPr>
            <w:r w:rsidRPr="002D173D">
              <w:rPr>
                <w:sz w:val="24"/>
                <w:szCs w:val="24"/>
              </w:rPr>
              <w:t>19</w:t>
            </w:r>
          </w:p>
        </w:tc>
        <w:tc>
          <w:tcPr>
            <w:tcW w:w="2410" w:type="dxa"/>
            <w:shd w:val="clear" w:color="auto" w:fill="auto"/>
          </w:tcPr>
          <w:p w14:paraId="29BEBCA1" w14:textId="77777777" w:rsidR="00916C8A" w:rsidRPr="002D173D" w:rsidRDefault="00916C8A" w:rsidP="002F51CA">
            <w:pPr>
              <w:snapToGrid w:val="0"/>
              <w:rPr>
                <w:sz w:val="24"/>
                <w:szCs w:val="24"/>
              </w:rPr>
            </w:pPr>
            <w:r w:rsidRPr="002D173D">
              <w:rPr>
                <w:sz w:val="24"/>
                <w:szCs w:val="24"/>
              </w:rPr>
              <w:t>5.9</w:t>
            </w:r>
          </w:p>
        </w:tc>
      </w:tr>
      <w:tr w:rsidR="00916C8A" w:rsidRPr="002F51CA" w14:paraId="68B80653" w14:textId="77777777" w:rsidTr="002D173D">
        <w:tc>
          <w:tcPr>
            <w:tcW w:w="2409" w:type="dxa"/>
            <w:vMerge/>
            <w:shd w:val="clear" w:color="auto" w:fill="auto"/>
          </w:tcPr>
          <w:p w14:paraId="503795EE" w14:textId="77777777" w:rsidR="00916C8A" w:rsidRPr="002D173D" w:rsidRDefault="00916C8A" w:rsidP="002F51CA">
            <w:pPr>
              <w:snapToGrid w:val="0"/>
              <w:rPr>
                <w:sz w:val="24"/>
                <w:szCs w:val="24"/>
              </w:rPr>
            </w:pPr>
          </w:p>
        </w:tc>
        <w:tc>
          <w:tcPr>
            <w:tcW w:w="2410" w:type="dxa"/>
            <w:shd w:val="clear" w:color="auto" w:fill="auto"/>
          </w:tcPr>
          <w:p w14:paraId="7F7F9C9B" w14:textId="77777777" w:rsidR="00916C8A" w:rsidRPr="002D173D" w:rsidRDefault="00916C8A" w:rsidP="002F51CA">
            <w:pPr>
              <w:snapToGrid w:val="0"/>
              <w:rPr>
                <w:sz w:val="24"/>
                <w:szCs w:val="24"/>
              </w:rPr>
            </w:pPr>
            <w:r w:rsidRPr="002D173D">
              <w:rPr>
                <w:sz w:val="24"/>
                <w:szCs w:val="24"/>
              </w:rPr>
              <w:t>101-125</w:t>
            </w:r>
            <w:r w:rsidRPr="002D173D">
              <w:rPr>
                <w:rFonts w:hint="eastAsia"/>
                <w:sz w:val="24"/>
                <w:szCs w:val="24"/>
              </w:rPr>
              <w:t>萬</w:t>
            </w:r>
          </w:p>
        </w:tc>
        <w:tc>
          <w:tcPr>
            <w:tcW w:w="2410" w:type="dxa"/>
            <w:shd w:val="clear" w:color="auto" w:fill="auto"/>
          </w:tcPr>
          <w:p w14:paraId="5DA7DBA5" w14:textId="77777777" w:rsidR="00916C8A" w:rsidRPr="002D173D" w:rsidRDefault="00916C8A" w:rsidP="002F51CA">
            <w:pPr>
              <w:snapToGrid w:val="0"/>
              <w:rPr>
                <w:sz w:val="24"/>
                <w:szCs w:val="24"/>
              </w:rPr>
            </w:pPr>
            <w:r w:rsidRPr="002D173D">
              <w:rPr>
                <w:sz w:val="24"/>
                <w:szCs w:val="24"/>
              </w:rPr>
              <w:t>10</w:t>
            </w:r>
          </w:p>
        </w:tc>
        <w:tc>
          <w:tcPr>
            <w:tcW w:w="2410" w:type="dxa"/>
            <w:shd w:val="clear" w:color="auto" w:fill="auto"/>
          </w:tcPr>
          <w:p w14:paraId="0BA2342B" w14:textId="77777777" w:rsidR="00916C8A" w:rsidRPr="002D173D" w:rsidRDefault="00916C8A" w:rsidP="002F51CA">
            <w:pPr>
              <w:snapToGrid w:val="0"/>
              <w:rPr>
                <w:sz w:val="24"/>
                <w:szCs w:val="24"/>
              </w:rPr>
            </w:pPr>
            <w:r w:rsidRPr="002D173D">
              <w:rPr>
                <w:sz w:val="24"/>
                <w:szCs w:val="24"/>
              </w:rPr>
              <w:t>3.1</w:t>
            </w:r>
          </w:p>
        </w:tc>
      </w:tr>
      <w:tr w:rsidR="00916C8A" w:rsidRPr="002F51CA" w14:paraId="07A1119D" w14:textId="77777777" w:rsidTr="002D173D">
        <w:tc>
          <w:tcPr>
            <w:tcW w:w="2409" w:type="dxa"/>
            <w:shd w:val="clear" w:color="auto" w:fill="auto"/>
          </w:tcPr>
          <w:p w14:paraId="76D77A89" w14:textId="77777777" w:rsidR="00916C8A" w:rsidRPr="002D173D" w:rsidRDefault="00916C8A" w:rsidP="002F51CA">
            <w:pPr>
              <w:snapToGrid w:val="0"/>
              <w:rPr>
                <w:sz w:val="24"/>
                <w:szCs w:val="24"/>
              </w:rPr>
            </w:pPr>
          </w:p>
        </w:tc>
        <w:tc>
          <w:tcPr>
            <w:tcW w:w="2410" w:type="dxa"/>
            <w:shd w:val="clear" w:color="auto" w:fill="auto"/>
          </w:tcPr>
          <w:p w14:paraId="4384D88C" w14:textId="77777777" w:rsidR="00916C8A" w:rsidRPr="002D173D" w:rsidRDefault="00916C8A" w:rsidP="002F51CA">
            <w:pPr>
              <w:snapToGrid w:val="0"/>
              <w:rPr>
                <w:sz w:val="24"/>
                <w:szCs w:val="24"/>
              </w:rPr>
            </w:pPr>
            <w:r w:rsidRPr="002D173D">
              <w:rPr>
                <w:sz w:val="24"/>
                <w:szCs w:val="24"/>
              </w:rPr>
              <w:t>126-150</w:t>
            </w:r>
            <w:r w:rsidRPr="002D173D">
              <w:rPr>
                <w:rFonts w:hint="eastAsia"/>
                <w:sz w:val="24"/>
                <w:szCs w:val="24"/>
              </w:rPr>
              <w:t>萬</w:t>
            </w:r>
          </w:p>
        </w:tc>
        <w:tc>
          <w:tcPr>
            <w:tcW w:w="2410" w:type="dxa"/>
            <w:shd w:val="clear" w:color="auto" w:fill="auto"/>
          </w:tcPr>
          <w:p w14:paraId="5A745996" w14:textId="77777777" w:rsidR="00916C8A" w:rsidRPr="002D173D" w:rsidRDefault="00916C8A" w:rsidP="002F51CA">
            <w:pPr>
              <w:snapToGrid w:val="0"/>
              <w:rPr>
                <w:sz w:val="24"/>
                <w:szCs w:val="24"/>
              </w:rPr>
            </w:pPr>
            <w:r w:rsidRPr="002D173D">
              <w:rPr>
                <w:sz w:val="24"/>
                <w:szCs w:val="24"/>
              </w:rPr>
              <w:t>6</w:t>
            </w:r>
          </w:p>
        </w:tc>
        <w:tc>
          <w:tcPr>
            <w:tcW w:w="2410" w:type="dxa"/>
            <w:shd w:val="clear" w:color="auto" w:fill="auto"/>
          </w:tcPr>
          <w:p w14:paraId="3C9DAA75" w14:textId="77777777" w:rsidR="00916C8A" w:rsidRPr="002D173D" w:rsidRDefault="00916C8A" w:rsidP="002F51CA">
            <w:pPr>
              <w:snapToGrid w:val="0"/>
              <w:rPr>
                <w:sz w:val="24"/>
                <w:szCs w:val="24"/>
              </w:rPr>
            </w:pPr>
            <w:r w:rsidRPr="002D173D">
              <w:rPr>
                <w:sz w:val="24"/>
                <w:szCs w:val="24"/>
              </w:rPr>
              <w:t>1.9</w:t>
            </w:r>
          </w:p>
        </w:tc>
      </w:tr>
      <w:tr w:rsidR="00916C8A" w:rsidRPr="002F51CA" w14:paraId="1C33A39B" w14:textId="77777777" w:rsidTr="002D173D">
        <w:tc>
          <w:tcPr>
            <w:tcW w:w="2409" w:type="dxa"/>
            <w:shd w:val="clear" w:color="auto" w:fill="auto"/>
          </w:tcPr>
          <w:p w14:paraId="492D75F9" w14:textId="77777777" w:rsidR="00916C8A" w:rsidRPr="002D173D" w:rsidRDefault="00916C8A" w:rsidP="002F51CA">
            <w:pPr>
              <w:snapToGrid w:val="0"/>
              <w:rPr>
                <w:sz w:val="24"/>
                <w:szCs w:val="24"/>
              </w:rPr>
            </w:pPr>
          </w:p>
        </w:tc>
        <w:tc>
          <w:tcPr>
            <w:tcW w:w="2410" w:type="dxa"/>
            <w:shd w:val="clear" w:color="auto" w:fill="auto"/>
          </w:tcPr>
          <w:p w14:paraId="7013A54D" w14:textId="77777777" w:rsidR="00916C8A" w:rsidRPr="002D173D" w:rsidRDefault="00916C8A" w:rsidP="002F51CA">
            <w:pPr>
              <w:snapToGrid w:val="0"/>
              <w:rPr>
                <w:sz w:val="24"/>
                <w:szCs w:val="24"/>
              </w:rPr>
            </w:pPr>
            <w:r w:rsidRPr="002D173D">
              <w:rPr>
                <w:sz w:val="24"/>
                <w:szCs w:val="24"/>
              </w:rPr>
              <w:t>151-175</w:t>
            </w:r>
            <w:r w:rsidRPr="002D173D">
              <w:rPr>
                <w:rFonts w:hint="eastAsia"/>
                <w:sz w:val="24"/>
                <w:szCs w:val="24"/>
              </w:rPr>
              <w:t>萬</w:t>
            </w:r>
          </w:p>
        </w:tc>
        <w:tc>
          <w:tcPr>
            <w:tcW w:w="2410" w:type="dxa"/>
            <w:shd w:val="clear" w:color="auto" w:fill="auto"/>
          </w:tcPr>
          <w:p w14:paraId="3CB95EA1" w14:textId="77777777" w:rsidR="00916C8A" w:rsidRPr="002D173D" w:rsidRDefault="00916C8A" w:rsidP="002F51CA">
            <w:pPr>
              <w:snapToGrid w:val="0"/>
              <w:rPr>
                <w:sz w:val="24"/>
                <w:szCs w:val="24"/>
              </w:rPr>
            </w:pPr>
            <w:r w:rsidRPr="002D173D">
              <w:rPr>
                <w:sz w:val="24"/>
                <w:szCs w:val="24"/>
              </w:rPr>
              <w:t>2</w:t>
            </w:r>
          </w:p>
        </w:tc>
        <w:tc>
          <w:tcPr>
            <w:tcW w:w="2410" w:type="dxa"/>
            <w:shd w:val="clear" w:color="auto" w:fill="auto"/>
          </w:tcPr>
          <w:p w14:paraId="2E701072" w14:textId="77777777" w:rsidR="00916C8A" w:rsidRPr="002D173D" w:rsidRDefault="00916C8A" w:rsidP="002F51CA">
            <w:pPr>
              <w:snapToGrid w:val="0"/>
              <w:rPr>
                <w:sz w:val="24"/>
                <w:szCs w:val="24"/>
              </w:rPr>
            </w:pPr>
            <w:r w:rsidRPr="002D173D">
              <w:rPr>
                <w:sz w:val="24"/>
                <w:szCs w:val="24"/>
              </w:rPr>
              <w:t>0.6</w:t>
            </w:r>
          </w:p>
        </w:tc>
      </w:tr>
      <w:tr w:rsidR="00916C8A" w:rsidRPr="002F51CA" w14:paraId="1D7F4FB5" w14:textId="77777777" w:rsidTr="002D173D">
        <w:tc>
          <w:tcPr>
            <w:tcW w:w="2409" w:type="dxa"/>
            <w:shd w:val="clear" w:color="auto" w:fill="auto"/>
          </w:tcPr>
          <w:p w14:paraId="04184203" w14:textId="77777777" w:rsidR="00916C8A" w:rsidRPr="002D173D" w:rsidRDefault="00916C8A" w:rsidP="002F51CA">
            <w:pPr>
              <w:snapToGrid w:val="0"/>
              <w:rPr>
                <w:sz w:val="24"/>
                <w:szCs w:val="24"/>
              </w:rPr>
            </w:pPr>
          </w:p>
        </w:tc>
        <w:tc>
          <w:tcPr>
            <w:tcW w:w="2410" w:type="dxa"/>
            <w:shd w:val="clear" w:color="auto" w:fill="auto"/>
          </w:tcPr>
          <w:p w14:paraId="31A91241" w14:textId="77777777" w:rsidR="00916C8A" w:rsidRPr="002D173D" w:rsidRDefault="00916C8A" w:rsidP="002F51CA">
            <w:pPr>
              <w:snapToGrid w:val="0"/>
              <w:rPr>
                <w:sz w:val="24"/>
                <w:szCs w:val="24"/>
              </w:rPr>
            </w:pPr>
            <w:r w:rsidRPr="002D173D">
              <w:rPr>
                <w:sz w:val="24"/>
                <w:szCs w:val="24"/>
              </w:rPr>
              <w:t>176-200</w:t>
            </w:r>
            <w:r w:rsidRPr="002D173D">
              <w:rPr>
                <w:rFonts w:hint="eastAsia"/>
                <w:sz w:val="24"/>
                <w:szCs w:val="24"/>
              </w:rPr>
              <w:t>萬</w:t>
            </w:r>
          </w:p>
        </w:tc>
        <w:tc>
          <w:tcPr>
            <w:tcW w:w="2410" w:type="dxa"/>
            <w:shd w:val="clear" w:color="auto" w:fill="auto"/>
          </w:tcPr>
          <w:p w14:paraId="3E2E250D" w14:textId="77777777" w:rsidR="00916C8A" w:rsidRPr="002D173D" w:rsidRDefault="00916C8A" w:rsidP="002F51CA">
            <w:pPr>
              <w:snapToGrid w:val="0"/>
              <w:rPr>
                <w:sz w:val="24"/>
                <w:szCs w:val="24"/>
              </w:rPr>
            </w:pPr>
            <w:r w:rsidRPr="002D173D">
              <w:rPr>
                <w:sz w:val="24"/>
                <w:szCs w:val="24"/>
              </w:rPr>
              <w:t>1</w:t>
            </w:r>
          </w:p>
        </w:tc>
        <w:tc>
          <w:tcPr>
            <w:tcW w:w="2410" w:type="dxa"/>
            <w:shd w:val="clear" w:color="auto" w:fill="auto"/>
          </w:tcPr>
          <w:p w14:paraId="0B502A9C" w14:textId="77777777" w:rsidR="00916C8A" w:rsidRPr="002D173D" w:rsidRDefault="00916C8A" w:rsidP="002F51CA">
            <w:pPr>
              <w:snapToGrid w:val="0"/>
              <w:rPr>
                <w:sz w:val="24"/>
                <w:szCs w:val="24"/>
              </w:rPr>
            </w:pPr>
            <w:r w:rsidRPr="002D173D">
              <w:rPr>
                <w:rFonts w:hint="eastAsia"/>
                <w:sz w:val="24"/>
                <w:szCs w:val="24"/>
              </w:rPr>
              <w:t>0</w:t>
            </w:r>
            <w:r w:rsidRPr="002D173D">
              <w:rPr>
                <w:sz w:val="24"/>
                <w:szCs w:val="24"/>
              </w:rPr>
              <w:t>.3</w:t>
            </w:r>
          </w:p>
        </w:tc>
      </w:tr>
      <w:tr w:rsidR="00916C8A" w:rsidRPr="002F51CA" w14:paraId="1101E3FA" w14:textId="77777777" w:rsidTr="002D173D">
        <w:tc>
          <w:tcPr>
            <w:tcW w:w="2409" w:type="dxa"/>
            <w:shd w:val="clear" w:color="auto" w:fill="auto"/>
          </w:tcPr>
          <w:p w14:paraId="38218C99" w14:textId="77777777" w:rsidR="00916C8A" w:rsidRPr="002D173D" w:rsidRDefault="00916C8A" w:rsidP="002F51CA">
            <w:pPr>
              <w:snapToGrid w:val="0"/>
              <w:rPr>
                <w:sz w:val="24"/>
                <w:szCs w:val="24"/>
              </w:rPr>
            </w:pPr>
          </w:p>
        </w:tc>
        <w:tc>
          <w:tcPr>
            <w:tcW w:w="2410" w:type="dxa"/>
            <w:shd w:val="clear" w:color="auto" w:fill="auto"/>
          </w:tcPr>
          <w:p w14:paraId="7A1BAC1C" w14:textId="77777777" w:rsidR="00916C8A" w:rsidRPr="002D173D" w:rsidRDefault="00916C8A" w:rsidP="002F51CA">
            <w:pPr>
              <w:snapToGrid w:val="0"/>
              <w:rPr>
                <w:sz w:val="24"/>
                <w:szCs w:val="24"/>
              </w:rPr>
            </w:pPr>
            <w:r w:rsidRPr="002D173D">
              <w:rPr>
                <w:sz w:val="24"/>
                <w:szCs w:val="24"/>
              </w:rPr>
              <w:t>201</w:t>
            </w:r>
            <w:r w:rsidRPr="002D173D">
              <w:rPr>
                <w:rFonts w:hint="eastAsia"/>
                <w:sz w:val="24"/>
                <w:szCs w:val="24"/>
              </w:rPr>
              <w:t>萬</w:t>
            </w:r>
            <w:r w:rsidRPr="002D173D">
              <w:rPr>
                <w:sz w:val="24"/>
                <w:szCs w:val="24"/>
              </w:rPr>
              <w:t>(</w:t>
            </w:r>
            <w:r w:rsidRPr="002D173D">
              <w:rPr>
                <w:rFonts w:hint="eastAsia"/>
                <w:sz w:val="24"/>
                <w:szCs w:val="24"/>
              </w:rPr>
              <w:t>含</w:t>
            </w:r>
            <w:r w:rsidRPr="002D173D">
              <w:rPr>
                <w:sz w:val="24"/>
                <w:szCs w:val="24"/>
              </w:rPr>
              <w:t>)</w:t>
            </w:r>
            <w:r w:rsidRPr="002D173D">
              <w:rPr>
                <w:rFonts w:hint="eastAsia"/>
                <w:sz w:val="24"/>
                <w:szCs w:val="24"/>
              </w:rPr>
              <w:t>以上</w:t>
            </w:r>
          </w:p>
        </w:tc>
        <w:tc>
          <w:tcPr>
            <w:tcW w:w="2410" w:type="dxa"/>
            <w:shd w:val="clear" w:color="auto" w:fill="auto"/>
          </w:tcPr>
          <w:p w14:paraId="12A6A8E8" w14:textId="77777777" w:rsidR="00916C8A" w:rsidRPr="002D173D" w:rsidRDefault="00916C8A" w:rsidP="002F51CA">
            <w:pPr>
              <w:snapToGrid w:val="0"/>
              <w:rPr>
                <w:sz w:val="24"/>
                <w:szCs w:val="24"/>
              </w:rPr>
            </w:pPr>
            <w:r w:rsidRPr="002D173D">
              <w:rPr>
                <w:sz w:val="24"/>
                <w:szCs w:val="24"/>
              </w:rPr>
              <w:t>5</w:t>
            </w:r>
          </w:p>
        </w:tc>
        <w:tc>
          <w:tcPr>
            <w:tcW w:w="2410" w:type="dxa"/>
            <w:shd w:val="clear" w:color="auto" w:fill="auto"/>
          </w:tcPr>
          <w:p w14:paraId="1EAA9424" w14:textId="77777777" w:rsidR="00916C8A" w:rsidRPr="002D173D" w:rsidRDefault="00916C8A" w:rsidP="002F51CA">
            <w:pPr>
              <w:snapToGrid w:val="0"/>
              <w:rPr>
                <w:sz w:val="24"/>
                <w:szCs w:val="24"/>
              </w:rPr>
            </w:pPr>
            <w:r w:rsidRPr="002D173D">
              <w:rPr>
                <w:sz w:val="24"/>
                <w:szCs w:val="24"/>
              </w:rPr>
              <w:t>1.6</w:t>
            </w:r>
          </w:p>
        </w:tc>
      </w:tr>
      <w:tr w:rsidR="00916C8A" w:rsidRPr="002F51CA" w14:paraId="701D4C33" w14:textId="77777777" w:rsidTr="002D173D">
        <w:tc>
          <w:tcPr>
            <w:tcW w:w="2409" w:type="dxa"/>
            <w:shd w:val="clear" w:color="auto" w:fill="auto"/>
          </w:tcPr>
          <w:p w14:paraId="10939875" w14:textId="77777777" w:rsidR="00916C8A" w:rsidRPr="002D173D" w:rsidRDefault="00916C8A" w:rsidP="002F51CA">
            <w:pPr>
              <w:snapToGrid w:val="0"/>
              <w:rPr>
                <w:sz w:val="24"/>
                <w:szCs w:val="24"/>
              </w:rPr>
            </w:pPr>
            <w:r w:rsidRPr="002D173D">
              <w:rPr>
                <w:rFonts w:hint="eastAsia"/>
                <w:sz w:val="24"/>
                <w:szCs w:val="24"/>
              </w:rPr>
              <w:t>居住地</w:t>
            </w:r>
          </w:p>
        </w:tc>
        <w:tc>
          <w:tcPr>
            <w:tcW w:w="2410" w:type="dxa"/>
            <w:shd w:val="clear" w:color="auto" w:fill="auto"/>
          </w:tcPr>
          <w:p w14:paraId="094C818C" w14:textId="77777777" w:rsidR="00916C8A" w:rsidRPr="002D173D" w:rsidRDefault="00916C8A" w:rsidP="002F51CA">
            <w:pPr>
              <w:snapToGrid w:val="0"/>
              <w:rPr>
                <w:sz w:val="24"/>
                <w:szCs w:val="24"/>
              </w:rPr>
            </w:pPr>
            <w:r w:rsidRPr="002D173D">
              <w:rPr>
                <w:rFonts w:hint="eastAsia"/>
                <w:sz w:val="24"/>
                <w:szCs w:val="24"/>
              </w:rPr>
              <w:t>南部</w:t>
            </w:r>
          </w:p>
        </w:tc>
        <w:tc>
          <w:tcPr>
            <w:tcW w:w="2410" w:type="dxa"/>
            <w:shd w:val="clear" w:color="auto" w:fill="auto"/>
          </w:tcPr>
          <w:p w14:paraId="57127E72" w14:textId="77777777" w:rsidR="00916C8A" w:rsidRPr="002D173D" w:rsidRDefault="00916C8A" w:rsidP="002F51CA">
            <w:pPr>
              <w:snapToGrid w:val="0"/>
              <w:rPr>
                <w:sz w:val="24"/>
                <w:szCs w:val="24"/>
              </w:rPr>
            </w:pPr>
            <w:r w:rsidRPr="002D173D">
              <w:rPr>
                <w:sz w:val="24"/>
                <w:szCs w:val="24"/>
              </w:rPr>
              <w:t>115</w:t>
            </w:r>
          </w:p>
        </w:tc>
        <w:tc>
          <w:tcPr>
            <w:tcW w:w="2410" w:type="dxa"/>
            <w:shd w:val="clear" w:color="auto" w:fill="auto"/>
          </w:tcPr>
          <w:p w14:paraId="7B89CA28" w14:textId="77777777" w:rsidR="00916C8A" w:rsidRPr="002D173D" w:rsidRDefault="00916C8A" w:rsidP="002F51CA">
            <w:pPr>
              <w:snapToGrid w:val="0"/>
              <w:rPr>
                <w:sz w:val="24"/>
                <w:szCs w:val="24"/>
              </w:rPr>
            </w:pPr>
            <w:r w:rsidRPr="002D173D">
              <w:rPr>
                <w:sz w:val="24"/>
                <w:szCs w:val="24"/>
              </w:rPr>
              <w:t>35.7</w:t>
            </w:r>
          </w:p>
        </w:tc>
      </w:tr>
      <w:tr w:rsidR="00916C8A" w:rsidRPr="002F51CA" w14:paraId="43DA1E55" w14:textId="77777777" w:rsidTr="002D173D">
        <w:tc>
          <w:tcPr>
            <w:tcW w:w="2409" w:type="dxa"/>
            <w:shd w:val="clear" w:color="auto" w:fill="auto"/>
          </w:tcPr>
          <w:p w14:paraId="2F01417B" w14:textId="77777777" w:rsidR="00916C8A" w:rsidRPr="002D173D" w:rsidRDefault="00916C8A" w:rsidP="002F51CA">
            <w:pPr>
              <w:snapToGrid w:val="0"/>
              <w:rPr>
                <w:sz w:val="24"/>
                <w:szCs w:val="24"/>
              </w:rPr>
            </w:pPr>
          </w:p>
        </w:tc>
        <w:tc>
          <w:tcPr>
            <w:tcW w:w="2410" w:type="dxa"/>
            <w:shd w:val="clear" w:color="auto" w:fill="auto"/>
          </w:tcPr>
          <w:p w14:paraId="5E39D663" w14:textId="77777777" w:rsidR="00916C8A" w:rsidRPr="002D173D" w:rsidRDefault="00916C8A" w:rsidP="002F51CA">
            <w:pPr>
              <w:snapToGrid w:val="0"/>
              <w:rPr>
                <w:sz w:val="24"/>
                <w:szCs w:val="24"/>
              </w:rPr>
            </w:pPr>
            <w:r w:rsidRPr="002D173D">
              <w:rPr>
                <w:rFonts w:hint="eastAsia"/>
                <w:sz w:val="24"/>
                <w:szCs w:val="24"/>
              </w:rPr>
              <w:t>北部</w:t>
            </w:r>
          </w:p>
        </w:tc>
        <w:tc>
          <w:tcPr>
            <w:tcW w:w="2410" w:type="dxa"/>
            <w:shd w:val="clear" w:color="auto" w:fill="auto"/>
          </w:tcPr>
          <w:p w14:paraId="6BE27179" w14:textId="77777777" w:rsidR="00916C8A" w:rsidRPr="002D173D" w:rsidRDefault="00916C8A" w:rsidP="002F51CA">
            <w:pPr>
              <w:snapToGrid w:val="0"/>
              <w:rPr>
                <w:sz w:val="24"/>
                <w:szCs w:val="24"/>
              </w:rPr>
            </w:pPr>
            <w:r w:rsidRPr="002D173D">
              <w:rPr>
                <w:sz w:val="24"/>
                <w:szCs w:val="24"/>
              </w:rPr>
              <w:t>149</w:t>
            </w:r>
          </w:p>
        </w:tc>
        <w:tc>
          <w:tcPr>
            <w:tcW w:w="2410" w:type="dxa"/>
            <w:shd w:val="clear" w:color="auto" w:fill="auto"/>
          </w:tcPr>
          <w:p w14:paraId="6928232B" w14:textId="77777777" w:rsidR="00916C8A" w:rsidRPr="002D173D" w:rsidRDefault="00916C8A" w:rsidP="002F51CA">
            <w:pPr>
              <w:snapToGrid w:val="0"/>
              <w:rPr>
                <w:sz w:val="24"/>
                <w:szCs w:val="24"/>
              </w:rPr>
            </w:pPr>
            <w:r w:rsidRPr="002D173D">
              <w:rPr>
                <w:sz w:val="24"/>
                <w:szCs w:val="24"/>
              </w:rPr>
              <w:t>46.3</w:t>
            </w:r>
          </w:p>
        </w:tc>
      </w:tr>
      <w:tr w:rsidR="00916C8A" w:rsidRPr="002F51CA" w14:paraId="1ECC1D72" w14:textId="77777777" w:rsidTr="002D173D">
        <w:tc>
          <w:tcPr>
            <w:tcW w:w="2409" w:type="dxa"/>
            <w:shd w:val="clear" w:color="auto" w:fill="auto"/>
          </w:tcPr>
          <w:p w14:paraId="21CA8A6F" w14:textId="77777777" w:rsidR="00916C8A" w:rsidRPr="002D173D" w:rsidRDefault="00916C8A" w:rsidP="002F51CA">
            <w:pPr>
              <w:snapToGrid w:val="0"/>
              <w:rPr>
                <w:sz w:val="24"/>
                <w:szCs w:val="24"/>
              </w:rPr>
            </w:pPr>
          </w:p>
        </w:tc>
        <w:tc>
          <w:tcPr>
            <w:tcW w:w="2410" w:type="dxa"/>
            <w:shd w:val="clear" w:color="auto" w:fill="auto"/>
          </w:tcPr>
          <w:p w14:paraId="722D78D9" w14:textId="77777777" w:rsidR="00916C8A" w:rsidRPr="002D173D" w:rsidRDefault="00916C8A" w:rsidP="002F51CA">
            <w:pPr>
              <w:snapToGrid w:val="0"/>
              <w:rPr>
                <w:sz w:val="24"/>
                <w:szCs w:val="24"/>
              </w:rPr>
            </w:pPr>
            <w:r w:rsidRPr="002D173D">
              <w:rPr>
                <w:rFonts w:hint="eastAsia"/>
                <w:sz w:val="24"/>
                <w:szCs w:val="24"/>
              </w:rPr>
              <w:t>中部</w:t>
            </w:r>
          </w:p>
        </w:tc>
        <w:tc>
          <w:tcPr>
            <w:tcW w:w="2410" w:type="dxa"/>
            <w:shd w:val="clear" w:color="auto" w:fill="auto"/>
          </w:tcPr>
          <w:p w14:paraId="55820355" w14:textId="77777777" w:rsidR="00916C8A" w:rsidRPr="002D173D" w:rsidRDefault="00916C8A" w:rsidP="002F51CA">
            <w:pPr>
              <w:snapToGrid w:val="0"/>
              <w:rPr>
                <w:sz w:val="24"/>
                <w:szCs w:val="24"/>
              </w:rPr>
            </w:pPr>
            <w:r w:rsidRPr="002D173D">
              <w:rPr>
                <w:sz w:val="24"/>
                <w:szCs w:val="24"/>
              </w:rPr>
              <w:t>46</w:t>
            </w:r>
          </w:p>
        </w:tc>
        <w:tc>
          <w:tcPr>
            <w:tcW w:w="2410" w:type="dxa"/>
            <w:shd w:val="clear" w:color="auto" w:fill="auto"/>
          </w:tcPr>
          <w:p w14:paraId="77C6C04C" w14:textId="77777777" w:rsidR="00916C8A" w:rsidRPr="002D173D" w:rsidRDefault="00916C8A" w:rsidP="002F51CA">
            <w:pPr>
              <w:snapToGrid w:val="0"/>
              <w:rPr>
                <w:sz w:val="24"/>
                <w:szCs w:val="24"/>
              </w:rPr>
            </w:pPr>
            <w:r w:rsidRPr="002D173D">
              <w:rPr>
                <w:sz w:val="24"/>
                <w:szCs w:val="24"/>
              </w:rPr>
              <w:t>14.3</w:t>
            </w:r>
          </w:p>
        </w:tc>
      </w:tr>
      <w:tr w:rsidR="00916C8A" w:rsidRPr="002F51CA" w14:paraId="75535441" w14:textId="77777777" w:rsidTr="002D173D">
        <w:tc>
          <w:tcPr>
            <w:tcW w:w="2409" w:type="dxa"/>
            <w:shd w:val="clear" w:color="auto" w:fill="auto"/>
          </w:tcPr>
          <w:p w14:paraId="17925F61" w14:textId="77777777" w:rsidR="00916C8A" w:rsidRPr="002D173D" w:rsidRDefault="00916C8A" w:rsidP="002F51CA">
            <w:pPr>
              <w:snapToGrid w:val="0"/>
              <w:rPr>
                <w:sz w:val="24"/>
                <w:szCs w:val="24"/>
              </w:rPr>
            </w:pPr>
          </w:p>
        </w:tc>
        <w:tc>
          <w:tcPr>
            <w:tcW w:w="2410" w:type="dxa"/>
            <w:shd w:val="clear" w:color="auto" w:fill="auto"/>
          </w:tcPr>
          <w:p w14:paraId="6561D238" w14:textId="77777777" w:rsidR="00916C8A" w:rsidRPr="002D173D" w:rsidRDefault="00916C8A" w:rsidP="002F51CA">
            <w:pPr>
              <w:snapToGrid w:val="0"/>
              <w:rPr>
                <w:sz w:val="24"/>
                <w:szCs w:val="24"/>
              </w:rPr>
            </w:pPr>
            <w:r w:rsidRPr="002D173D">
              <w:rPr>
                <w:rFonts w:hint="eastAsia"/>
                <w:sz w:val="24"/>
                <w:szCs w:val="24"/>
              </w:rPr>
              <w:t>東部</w:t>
            </w:r>
          </w:p>
        </w:tc>
        <w:tc>
          <w:tcPr>
            <w:tcW w:w="2410" w:type="dxa"/>
            <w:shd w:val="clear" w:color="auto" w:fill="auto"/>
          </w:tcPr>
          <w:p w14:paraId="74CAA135" w14:textId="77777777" w:rsidR="00916C8A" w:rsidRPr="002D173D" w:rsidRDefault="00916C8A" w:rsidP="002F51CA">
            <w:pPr>
              <w:snapToGrid w:val="0"/>
              <w:rPr>
                <w:sz w:val="24"/>
                <w:szCs w:val="24"/>
              </w:rPr>
            </w:pPr>
            <w:r w:rsidRPr="002D173D">
              <w:rPr>
                <w:sz w:val="24"/>
                <w:szCs w:val="24"/>
              </w:rPr>
              <w:t>4</w:t>
            </w:r>
          </w:p>
        </w:tc>
        <w:tc>
          <w:tcPr>
            <w:tcW w:w="2410" w:type="dxa"/>
            <w:shd w:val="clear" w:color="auto" w:fill="auto"/>
          </w:tcPr>
          <w:p w14:paraId="1C97598E" w14:textId="77777777" w:rsidR="00916C8A" w:rsidRPr="002D173D" w:rsidRDefault="00916C8A" w:rsidP="002F51CA">
            <w:pPr>
              <w:snapToGrid w:val="0"/>
              <w:rPr>
                <w:sz w:val="24"/>
                <w:szCs w:val="24"/>
              </w:rPr>
            </w:pPr>
            <w:r w:rsidRPr="002D173D">
              <w:rPr>
                <w:sz w:val="24"/>
                <w:szCs w:val="24"/>
              </w:rPr>
              <w:t>1.2</w:t>
            </w:r>
          </w:p>
        </w:tc>
      </w:tr>
      <w:tr w:rsidR="00916C8A" w:rsidRPr="002F51CA" w14:paraId="022016FD" w14:textId="77777777" w:rsidTr="002D173D">
        <w:tc>
          <w:tcPr>
            <w:tcW w:w="2409" w:type="dxa"/>
            <w:shd w:val="clear" w:color="auto" w:fill="auto"/>
          </w:tcPr>
          <w:p w14:paraId="18D4403F" w14:textId="77777777" w:rsidR="00916C8A" w:rsidRPr="002D173D" w:rsidRDefault="00916C8A" w:rsidP="002F51CA">
            <w:pPr>
              <w:snapToGrid w:val="0"/>
              <w:rPr>
                <w:sz w:val="24"/>
                <w:szCs w:val="24"/>
              </w:rPr>
            </w:pPr>
          </w:p>
        </w:tc>
        <w:tc>
          <w:tcPr>
            <w:tcW w:w="2410" w:type="dxa"/>
            <w:shd w:val="clear" w:color="auto" w:fill="auto"/>
          </w:tcPr>
          <w:p w14:paraId="21B16377" w14:textId="77777777" w:rsidR="00916C8A" w:rsidRPr="002D173D" w:rsidRDefault="00916C8A" w:rsidP="002F51CA">
            <w:pPr>
              <w:snapToGrid w:val="0"/>
              <w:rPr>
                <w:sz w:val="24"/>
                <w:szCs w:val="24"/>
              </w:rPr>
            </w:pPr>
            <w:r w:rsidRPr="002D173D">
              <w:rPr>
                <w:rFonts w:hint="eastAsia"/>
                <w:sz w:val="24"/>
                <w:szCs w:val="24"/>
              </w:rPr>
              <w:t>香港</w:t>
            </w:r>
          </w:p>
        </w:tc>
        <w:tc>
          <w:tcPr>
            <w:tcW w:w="2410" w:type="dxa"/>
            <w:shd w:val="clear" w:color="auto" w:fill="auto"/>
          </w:tcPr>
          <w:p w14:paraId="2D419703" w14:textId="77777777" w:rsidR="00916C8A" w:rsidRPr="002D173D" w:rsidRDefault="00916C8A" w:rsidP="002F51CA">
            <w:pPr>
              <w:snapToGrid w:val="0"/>
              <w:rPr>
                <w:sz w:val="24"/>
                <w:szCs w:val="24"/>
              </w:rPr>
            </w:pPr>
            <w:r w:rsidRPr="002D173D">
              <w:rPr>
                <w:sz w:val="24"/>
                <w:szCs w:val="24"/>
              </w:rPr>
              <w:t>2</w:t>
            </w:r>
          </w:p>
        </w:tc>
        <w:tc>
          <w:tcPr>
            <w:tcW w:w="2410" w:type="dxa"/>
            <w:shd w:val="clear" w:color="auto" w:fill="auto"/>
          </w:tcPr>
          <w:p w14:paraId="484B0C35" w14:textId="77777777" w:rsidR="00916C8A" w:rsidRPr="002D173D" w:rsidRDefault="00916C8A" w:rsidP="002F51CA">
            <w:pPr>
              <w:snapToGrid w:val="0"/>
              <w:rPr>
                <w:sz w:val="24"/>
                <w:szCs w:val="24"/>
              </w:rPr>
            </w:pPr>
            <w:r w:rsidRPr="002D173D">
              <w:rPr>
                <w:sz w:val="24"/>
                <w:szCs w:val="24"/>
              </w:rPr>
              <w:t>0.6</w:t>
            </w:r>
          </w:p>
        </w:tc>
      </w:tr>
      <w:tr w:rsidR="00916C8A" w:rsidRPr="002F51CA" w14:paraId="0CB491C7" w14:textId="77777777" w:rsidTr="002D173D">
        <w:tc>
          <w:tcPr>
            <w:tcW w:w="2409" w:type="dxa"/>
            <w:shd w:val="clear" w:color="auto" w:fill="auto"/>
          </w:tcPr>
          <w:p w14:paraId="241E9133" w14:textId="77777777" w:rsidR="00916C8A" w:rsidRPr="002D173D" w:rsidRDefault="00916C8A" w:rsidP="002F51CA">
            <w:pPr>
              <w:snapToGrid w:val="0"/>
              <w:rPr>
                <w:sz w:val="24"/>
                <w:szCs w:val="24"/>
              </w:rPr>
            </w:pPr>
          </w:p>
        </w:tc>
        <w:tc>
          <w:tcPr>
            <w:tcW w:w="2410" w:type="dxa"/>
            <w:shd w:val="clear" w:color="auto" w:fill="auto"/>
          </w:tcPr>
          <w:p w14:paraId="43B5083A" w14:textId="77777777" w:rsidR="00916C8A" w:rsidRPr="002D173D" w:rsidRDefault="00916C8A" w:rsidP="002F51CA">
            <w:pPr>
              <w:snapToGrid w:val="0"/>
              <w:rPr>
                <w:sz w:val="24"/>
                <w:szCs w:val="24"/>
              </w:rPr>
            </w:pPr>
            <w:r w:rsidRPr="002D173D">
              <w:rPr>
                <w:rFonts w:hint="eastAsia"/>
                <w:sz w:val="24"/>
                <w:szCs w:val="24"/>
              </w:rPr>
              <w:t>境外</w:t>
            </w:r>
          </w:p>
        </w:tc>
        <w:tc>
          <w:tcPr>
            <w:tcW w:w="2410" w:type="dxa"/>
            <w:shd w:val="clear" w:color="auto" w:fill="auto"/>
          </w:tcPr>
          <w:p w14:paraId="13097A7B" w14:textId="77777777" w:rsidR="00916C8A" w:rsidRPr="002D173D" w:rsidRDefault="00916C8A" w:rsidP="002F51CA">
            <w:pPr>
              <w:snapToGrid w:val="0"/>
              <w:rPr>
                <w:sz w:val="24"/>
                <w:szCs w:val="24"/>
              </w:rPr>
            </w:pPr>
            <w:r w:rsidRPr="002D173D">
              <w:rPr>
                <w:sz w:val="24"/>
                <w:szCs w:val="24"/>
              </w:rPr>
              <w:t>5</w:t>
            </w:r>
          </w:p>
        </w:tc>
        <w:tc>
          <w:tcPr>
            <w:tcW w:w="2410" w:type="dxa"/>
            <w:shd w:val="clear" w:color="auto" w:fill="auto"/>
          </w:tcPr>
          <w:p w14:paraId="6DAC7941" w14:textId="77777777" w:rsidR="00916C8A" w:rsidRPr="002D173D" w:rsidRDefault="00916C8A" w:rsidP="002F51CA">
            <w:pPr>
              <w:snapToGrid w:val="0"/>
              <w:rPr>
                <w:sz w:val="24"/>
                <w:szCs w:val="24"/>
              </w:rPr>
            </w:pPr>
            <w:r w:rsidRPr="002D173D">
              <w:rPr>
                <w:sz w:val="24"/>
                <w:szCs w:val="24"/>
              </w:rPr>
              <w:t>1.6</w:t>
            </w:r>
          </w:p>
        </w:tc>
      </w:tr>
      <w:tr w:rsidR="00916C8A" w:rsidRPr="002F51CA" w14:paraId="441D697E" w14:textId="77777777" w:rsidTr="002D173D">
        <w:tc>
          <w:tcPr>
            <w:tcW w:w="2409" w:type="dxa"/>
            <w:shd w:val="clear" w:color="auto" w:fill="auto"/>
          </w:tcPr>
          <w:p w14:paraId="064926C9" w14:textId="77777777" w:rsidR="00916C8A" w:rsidRPr="002D173D" w:rsidRDefault="00916C8A" w:rsidP="002F51CA">
            <w:pPr>
              <w:snapToGrid w:val="0"/>
              <w:rPr>
                <w:sz w:val="24"/>
                <w:szCs w:val="24"/>
              </w:rPr>
            </w:pPr>
          </w:p>
        </w:tc>
        <w:tc>
          <w:tcPr>
            <w:tcW w:w="2410" w:type="dxa"/>
            <w:shd w:val="clear" w:color="auto" w:fill="auto"/>
          </w:tcPr>
          <w:p w14:paraId="3F6195EE" w14:textId="77777777" w:rsidR="00916C8A" w:rsidRPr="002D173D" w:rsidRDefault="00916C8A" w:rsidP="002F51CA">
            <w:pPr>
              <w:snapToGrid w:val="0"/>
              <w:rPr>
                <w:sz w:val="24"/>
                <w:szCs w:val="24"/>
              </w:rPr>
            </w:pPr>
            <w:r w:rsidRPr="002D173D">
              <w:rPr>
                <w:rFonts w:hint="eastAsia"/>
                <w:sz w:val="24"/>
                <w:szCs w:val="24"/>
              </w:rPr>
              <w:t>離島</w:t>
            </w:r>
          </w:p>
        </w:tc>
        <w:tc>
          <w:tcPr>
            <w:tcW w:w="2410" w:type="dxa"/>
            <w:shd w:val="clear" w:color="auto" w:fill="auto"/>
          </w:tcPr>
          <w:p w14:paraId="1DC1AC0C" w14:textId="77777777" w:rsidR="00916C8A" w:rsidRPr="002D173D" w:rsidRDefault="00916C8A" w:rsidP="002F51CA">
            <w:pPr>
              <w:snapToGrid w:val="0"/>
              <w:rPr>
                <w:sz w:val="24"/>
                <w:szCs w:val="24"/>
              </w:rPr>
            </w:pPr>
            <w:r w:rsidRPr="002D173D">
              <w:rPr>
                <w:sz w:val="24"/>
                <w:szCs w:val="24"/>
              </w:rPr>
              <w:t>1</w:t>
            </w:r>
          </w:p>
        </w:tc>
        <w:tc>
          <w:tcPr>
            <w:tcW w:w="2410" w:type="dxa"/>
            <w:shd w:val="clear" w:color="auto" w:fill="auto"/>
          </w:tcPr>
          <w:p w14:paraId="29F20102" w14:textId="77777777" w:rsidR="00916C8A" w:rsidRPr="002D173D" w:rsidRDefault="00916C8A" w:rsidP="002F51CA">
            <w:pPr>
              <w:snapToGrid w:val="0"/>
              <w:rPr>
                <w:sz w:val="24"/>
                <w:szCs w:val="24"/>
              </w:rPr>
            </w:pPr>
            <w:r w:rsidRPr="002D173D">
              <w:rPr>
                <w:sz w:val="24"/>
                <w:szCs w:val="24"/>
              </w:rPr>
              <w:t>0.3</w:t>
            </w:r>
          </w:p>
        </w:tc>
      </w:tr>
      <w:tr w:rsidR="00916C8A" w:rsidRPr="002F51CA" w14:paraId="6BD84AE0" w14:textId="77777777" w:rsidTr="002D173D">
        <w:tc>
          <w:tcPr>
            <w:tcW w:w="2409" w:type="dxa"/>
            <w:shd w:val="clear" w:color="auto" w:fill="auto"/>
          </w:tcPr>
          <w:p w14:paraId="3764D05B" w14:textId="77777777" w:rsidR="00916C8A" w:rsidRPr="002D173D" w:rsidRDefault="00916C8A" w:rsidP="002F51CA">
            <w:pPr>
              <w:snapToGrid w:val="0"/>
              <w:rPr>
                <w:sz w:val="24"/>
                <w:szCs w:val="24"/>
              </w:rPr>
            </w:pPr>
            <w:r w:rsidRPr="002D173D">
              <w:rPr>
                <w:rFonts w:hint="eastAsia"/>
                <w:sz w:val="24"/>
                <w:szCs w:val="24"/>
              </w:rPr>
              <w:t>職業</w:t>
            </w:r>
          </w:p>
        </w:tc>
        <w:tc>
          <w:tcPr>
            <w:tcW w:w="2410" w:type="dxa"/>
            <w:shd w:val="clear" w:color="auto" w:fill="auto"/>
          </w:tcPr>
          <w:p w14:paraId="3199F4C6" w14:textId="77777777" w:rsidR="00916C8A" w:rsidRPr="002D173D" w:rsidRDefault="00916C8A" w:rsidP="002F51CA">
            <w:pPr>
              <w:snapToGrid w:val="0"/>
              <w:rPr>
                <w:sz w:val="24"/>
                <w:szCs w:val="24"/>
              </w:rPr>
            </w:pPr>
            <w:r w:rsidRPr="002D173D">
              <w:rPr>
                <w:rFonts w:hint="eastAsia"/>
                <w:sz w:val="24"/>
                <w:szCs w:val="24"/>
              </w:rPr>
              <w:t>學生</w:t>
            </w:r>
          </w:p>
        </w:tc>
        <w:tc>
          <w:tcPr>
            <w:tcW w:w="2410" w:type="dxa"/>
            <w:shd w:val="clear" w:color="auto" w:fill="auto"/>
          </w:tcPr>
          <w:p w14:paraId="7A500EDE" w14:textId="77777777" w:rsidR="00916C8A" w:rsidRPr="002D173D" w:rsidRDefault="00916C8A" w:rsidP="002F51CA">
            <w:pPr>
              <w:snapToGrid w:val="0"/>
              <w:rPr>
                <w:sz w:val="24"/>
                <w:szCs w:val="24"/>
              </w:rPr>
            </w:pPr>
            <w:r w:rsidRPr="002D173D">
              <w:rPr>
                <w:sz w:val="24"/>
                <w:szCs w:val="24"/>
              </w:rPr>
              <w:t>201</w:t>
            </w:r>
          </w:p>
        </w:tc>
        <w:tc>
          <w:tcPr>
            <w:tcW w:w="2410" w:type="dxa"/>
            <w:shd w:val="clear" w:color="auto" w:fill="auto"/>
          </w:tcPr>
          <w:p w14:paraId="6C574AAA" w14:textId="77777777" w:rsidR="00916C8A" w:rsidRPr="002D173D" w:rsidRDefault="00916C8A" w:rsidP="002F51CA">
            <w:pPr>
              <w:snapToGrid w:val="0"/>
              <w:rPr>
                <w:sz w:val="24"/>
                <w:szCs w:val="24"/>
              </w:rPr>
            </w:pPr>
            <w:r w:rsidRPr="002D173D">
              <w:rPr>
                <w:sz w:val="24"/>
                <w:szCs w:val="24"/>
              </w:rPr>
              <w:t>62.4</w:t>
            </w:r>
          </w:p>
        </w:tc>
      </w:tr>
      <w:tr w:rsidR="00916C8A" w:rsidRPr="002F51CA" w14:paraId="1E451065" w14:textId="77777777" w:rsidTr="002D173D">
        <w:tc>
          <w:tcPr>
            <w:tcW w:w="2409" w:type="dxa"/>
            <w:shd w:val="clear" w:color="auto" w:fill="auto"/>
          </w:tcPr>
          <w:p w14:paraId="63BD5B99" w14:textId="77777777" w:rsidR="00916C8A" w:rsidRPr="002D173D" w:rsidRDefault="00916C8A" w:rsidP="002F51CA">
            <w:pPr>
              <w:snapToGrid w:val="0"/>
              <w:rPr>
                <w:sz w:val="24"/>
                <w:szCs w:val="24"/>
              </w:rPr>
            </w:pPr>
          </w:p>
        </w:tc>
        <w:tc>
          <w:tcPr>
            <w:tcW w:w="2410" w:type="dxa"/>
            <w:shd w:val="clear" w:color="auto" w:fill="auto"/>
          </w:tcPr>
          <w:p w14:paraId="4D38C2CF" w14:textId="77777777" w:rsidR="00916C8A" w:rsidRPr="002D173D" w:rsidRDefault="00916C8A" w:rsidP="002D5CB8">
            <w:pPr>
              <w:snapToGrid w:val="0"/>
              <w:spacing w:line="360" w:lineRule="auto"/>
              <w:rPr>
                <w:sz w:val="24"/>
                <w:szCs w:val="24"/>
              </w:rPr>
            </w:pPr>
            <w:r w:rsidRPr="002D173D">
              <w:rPr>
                <w:rFonts w:hint="eastAsia"/>
                <w:sz w:val="24"/>
                <w:szCs w:val="24"/>
              </w:rPr>
              <w:t>服務業</w:t>
            </w:r>
          </w:p>
          <w:p w14:paraId="726FEFE5" w14:textId="15966A20" w:rsidR="00132AD2" w:rsidRPr="002D173D" w:rsidRDefault="00132AD2" w:rsidP="002F51CA">
            <w:pPr>
              <w:snapToGrid w:val="0"/>
              <w:rPr>
                <w:sz w:val="24"/>
                <w:szCs w:val="24"/>
              </w:rPr>
            </w:pPr>
            <w:r w:rsidRPr="002D173D">
              <w:rPr>
                <w:sz w:val="24"/>
                <w:szCs w:val="24"/>
              </w:rPr>
              <w:t>軍公教人員</w:t>
            </w:r>
          </w:p>
        </w:tc>
        <w:tc>
          <w:tcPr>
            <w:tcW w:w="2410" w:type="dxa"/>
            <w:shd w:val="clear" w:color="auto" w:fill="auto"/>
          </w:tcPr>
          <w:p w14:paraId="48871471" w14:textId="77777777" w:rsidR="00916C8A" w:rsidRPr="002D173D" w:rsidRDefault="00916C8A" w:rsidP="002D5CB8">
            <w:pPr>
              <w:snapToGrid w:val="0"/>
              <w:spacing w:line="360" w:lineRule="auto"/>
              <w:rPr>
                <w:sz w:val="24"/>
                <w:szCs w:val="24"/>
              </w:rPr>
            </w:pPr>
            <w:r w:rsidRPr="002D173D">
              <w:rPr>
                <w:sz w:val="24"/>
                <w:szCs w:val="24"/>
              </w:rPr>
              <w:t>38</w:t>
            </w:r>
          </w:p>
          <w:p w14:paraId="4B5312EF" w14:textId="42D9E33A" w:rsidR="00132AD2" w:rsidRPr="002D173D" w:rsidRDefault="00132AD2" w:rsidP="002F51CA">
            <w:pPr>
              <w:snapToGrid w:val="0"/>
              <w:rPr>
                <w:sz w:val="24"/>
                <w:szCs w:val="24"/>
              </w:rPr>
            </w:pPr>
            <w:r w:rsidRPr="002D173D">
              <w:rPr>
                <w:rFonts w:hint="eastAsia"/>
                <w:sz w:val="24"/>
                <w:szCs w:val="24"/>
              </w:rPr>
              <w:t>1</w:t>
            </w:r>
            <w:r w:rsidRPr="002D173D">
              <w:rPr>
                <w:sz w:val="24"/>
                <w:szCs w:val="24"/>
              </w:rPr>
              <w:t>8</w:t>
            </w:r>
          </w:p>
        </w:tc>
        <w:tc>
          <w:tcPr>
            <w:tcW w:w="2410" w:type="dxa"/>
            <w:shd w:val="clear" w:color="auto" w:fill="auto"/>
          </w:tcPr>
          <w:p w14:paraId="5A65A21C" w14:textId="77777777" w:rsidR="00916C8A" w:rsidRPr="002D173D" w:rsidRDefault="00916C8A" w:rsidP="002D5CB8">
            <w:pPr>
              <w:snapToGrid w:val="0"/>
              <w:spacing w:line="360" w:lineRule="auto"/>
              <w:rPr>
                <w:sz w:val="24"/>
                <w:szCs w:val="24"/>
              </w:rPr>
            </w:pPr>
            <w:r w:rsidRPr="002D173D">
              <w:rPr>
                <w:sz w:val="24"/>
                <w:szCs w:val="24"/>
              </w:rPr>
              <w:t>11.8</w:t>
            </w:r>
          </w:p>
          <w:p w14:paraId="4D0A46A5" w14:textId="257148BA" w:rsidR="00132AD2" w:rsidRPr="002D173D" w:rsidRDefault="00132AD2" w:rsidP="002F51CA">
            <w:pPr>
              <w:snapToGrid w:val="0"/>
              <w:rPr>
                <w:sz w:val="24"/>
                <w:szCs w:val="24"/>
              </w:rPr>
            </w:pPr>
            <w:r w:rsidRPr="002D173D">
              <w:rPr>
                <w:rFonts w:hint="eastAsia"/>
                <w:sz w:val="24"/>
                <w:szCs w:val="24"/>
              </w:rPr>
              <w:t>5</w:t>
            </w:r>
            <w:r w:rsidRPr="002D173D">
              <w:rPr>
                <w:sz w:val="24"/>
                <w:szCs w:val="24"/>
              </w:rPr>
              <w:t>.6</w:t>
            </w:r>
          </w:p>
        </w:tc>
      </w:tr>
      <w:tr w:rsidR="00916C8A" w:rsidRPr="002F51CA" w14:paraId="346271EB" w14:textId="77777777" w:rsidTr="002D173D">
        <w:tc>
          <w:tcPr>
            <w:tcW w:w="2409" w:type="dxa"/>
            <w:shd w:val="clear" w:color="auto" w:fill="auto"/>
          </w:tcPr>
          <w:p w14:paraId="5A92AE1C" w14:textId="77777777" w:rsidR="00916C8A" w:rsidRPr="002D173D" w:rsidRDefault="00916C8A" w:rsidP="002F51CA">
            <w:pPr>
              <w:snapToGrid w:val="0"/>
              <w:rPr>
                <w:sz w:val="24"/>
                <w:szCs w:val="24"/>
              </w:rPr>
            </w:pPr>
          </w:p>
        </w:tc>
        <w:tc>
          <w:tcPr>
            <w:tcW w:w="2410" w:type="dxa"/>
            <w:shd w:val="clear" w:color="auto" w:fill="auto"/>
          </w:tcPr>
          <w:p w14:paraId="66A0AA8B" w14:textId="77777777" w:rsidR="00916C8A" w:rsidRPr="002D173D" w:rsidRDefault="00132AD2" w:rsidP="002D5CB8">
            <w:pPr>
              <w:snapToGrid w:val="0"/>
              <w:spacing w:line="360" w:lineRule="auto"/>
              <w:rPr>
                <w:sz w:val="24"/>
                <w:szCs w:val="24"/>
              </w:rPr>
            </w:pPr>
            <w:r w:rsidRPr="002D173D">
              <w:rPr>
                <w:rFonts w:hint="eastAsia"/>
                <w:sz w:val="24"/>
                <w:szCs w:val="24"/>
              </w:rPr>
              <w:t>自由業</w:t>
            </w:r>
          </w:p>
          <w:p w14:paraId="482E4396" w14:textId="3D4FCA28" w:rsidR="00676635" w:rsidRPr="002D173D" w:rsidRDefault="00676635" w:rsidP="002F51CA">
            <w:pPr>
              <w:snapToGrid w:val="0"/>
              <w:rPr>
                <w:sz w:val="24"/>
                <w:szCs w:val="24"/>
              </w:rPr>
            </w:pPr>
            <w:r w:rsidRPr="002D173D">
              <w:rPr>
                <w:rFonts w:hint="eastAsia"/>
                <w:sz w:val="24"/>
                <w:szCs w:val="24"/>
              </w:rPr>
              <w:t>商業</w:t>
            </w:r>
          </w:p>
        </w:tc>
        <w:tc>
          <w:tcPr>
            <w:tcW w:w="2410" w:type="dxa"/>
            <w:shd w:val="clear" w:color="auto" w:fill="auto"/>
          </w:tcPr>
          <w:p w14:paraId="7A8AD4D6" w14:textId="77777777" w:rsidR="00916C8A" w:rsidRPr="002D173D" w:rsidRDefault="00132AD2" w:rsidP="002D5CB8">
            <w:pPr>
              <w:snapToGrid w:val="0"/>
              <w:spacing w:line="360" w:lineRule="auto"/>
              <w:rPr>
                <w:sz w:val="24"/>
                <w:szCs w:val="24"/>
              </w:rPr>
            </w:pPr>
            <w:r w:rsidRPr="002D173D">
              <w:rPr>
                <w:sz w:val="24"/>
                <w:szCs w:val="24"/>
              </w:rPr>
              <w:t>14</w:t>
            </w:r>
          </w:p>
          <w:p w14:paraId="31E39C0C" w14:textId="1FA03A24" w:rsidR="00676635" w:rsidRPr="002D173D" w:rsidRDefault="00676635" w:rsidP="002F51CA">
            <w:pPr>
              <w:snapToGrid w:val="0"/>
              <w:rPr>
                <w:sz w:val="24"/>
                <w:szCs w:val="24"/>
              </w:rPr>
            </w:pPr>
            <w:r w:rsidRPr="002D173D">
              <w:rPr>
                <w:rFonts w:hint="eastAsia"/>
                <w:sz w:val="24"/>
                <w:szCs w:val="24"/>
              </w:rPr>
              <w:t>1</w:t>
            </w:r>
            <w:r w:rsidRPr="002D173D">
              <w:rPr>
                <w:sz w:val="24"/>
                <w:szCs w:val="24"/>
              </w:rPr>
              <w:t>2</w:t>
            </w:r>
          </w:p>
        </w:tc>
        <w:tc>
          <w:tcPr>
            <w:tcW w:w="2410" w:type="dxa"/>
            <w:shd w:val="clear" w:color="auto" w:fill="auto"/>
          </w:tcPr>
          <w:p w14:paraId="0A5330D8" w14:textId="77777777" w:rsidR="00916C8A" w:rsidRPr="002D173D" w:rsidRDefault="00132AD2" w:rsidP="002D5CB8">
            <w:pPr>
              <w:snapToGrid w:val="0"/>
              <w:spacing w:line="360" w:lineRule="auto"/>
              <w:rPr>
                <w:sz w:val="24"/>
                <w:szCs w:val="24"/>
              </w:rPr>
            </w:pPr>
            <w:r w:rsidRPr="002D173D">
              <w:rPr>
                <w:sz w:val="24"/>
                <w:szCs w:val="24"/>
              </w:rPr>
              <w:t>4.3</w:t>
            </w:r>
          </w:p>
          <w:p w14:paraId="03E647F0" w14:textId="26559353" w:rsidR="00676635" w:rsidRPr="002D173D" w:rsidRDefault="00676635" w:rsidP="002F51CA">
            <w:pPr>
              <w:snapToGrid w:val="0"/>
              <w:rPr>
                <w:sz w:val="24"/>
                <w:szCs w:val="24"/>
              </w:rPr>
            </w:pPr>
            <w:r w:rsidRPr="002D173D">
              <w:rPr>
                <w:rFonts w:hint="eastAsia"/>
                <w:sz w:val="24"/>
                <w:szCs w:val="24"/>
              </w:rPr>
              <w:t>3</w:t>
            </w:r>
            <w:r w:rsidRPr="002D173D">
              <w:rPr>
                <w:sz w:val="24"/>
                <w:szCs w:val="24"/>
              </w:rPr>
              <w:t>.7</w:t>
            </w:r>
          </w:p>
        </w:tc>
      </w:tr>
      <w:tr w:rsidR="00916C8A" w:rsidRPr="002F51CA" w14:paraId="2A7EAA11" w14:textId="77777777" w:rsidTr="002D173D">
        <w:tc>
          <w:tcPr>
            <w:tcW w:w="2409" w:type="dxa"/>
            <w:shd w:val="clear" w:color="auto" w:fill="auto"/>
          </w:tcPr>
          <w:p w14:paraId="3FB912E5" w14:textId="77777777" w:rsidR="00916C8A" w:rsidRPr="002D173D" w:rsidRDefault="00916C8A" w:rsidP="002F51CA">
            <w:pPr>
              <w:snapToGrid w:val="0"/>
              <w:rPr>
                <w:sz w:val="24"/>
                <w:szCs w:val="24"/>
              </w:rPr>
            </w:pPr>
          </w:p>
        </w:tc>
        <w:tc>
          <w:tcPr>
            <w:tcW w:w="2410" w:type="dxa"/>
            <w:shd w:val="clear" w:color="auto" w:fill="auto"/>
          </w:tcPr>
          <w:p w14:paraId="3A16C2D1" w14:textId="318190D0" w:rsidR="00916C8A" w:rsidRPr="002D173D" w:rsidRDefault="00132AD2" w:rsidP="002F51CA">
            <w:pPr>
              <w:snapToGrid w:val="0"/>
              <w:rPr>
                <w:sz w:val="24"/>
                <w:szCs w:val="24"/>
              </w:rPr>
            </w:pPr>
            <w:r w:rsidRPr="002D173D">
              <w:rPr>
                <w:rFonts w:hint="eastAsia"/>
                <w:sz w:val="24"/>
                <w:szCs w:val="24"/>
              </w:rPr>
              <w:t>科技業</w:t>
            </w:r>
          </w:p>
        </w:tc>
        <w:tc>
          <w:tcPr>
            <w:tcW w:w="2410" w:type="dxa"/>
            <w:shd w:val="clear" w:color="auto" w:fill="auto"/>
          </w:tcPr>
          <w:p w14:paraId="163CADC9" w14:textId="536EE13C" w:rsidR="00916C8A" w:rsidRPr="002D173D" w:rsidRDefault="00132AD2" w:rsidP="002F51CA">
            <w:pPr>
              <w:snapToGrid w:val="0"/>
              <w:rPr>
                <w:sz w:val="24"/>
                <w:szCs w:val="24"/>
              </w:rPr>
            </w:pPr>
            <w:r w:rsidRPr="002D173D">
              <w:rPr>
                <w:rFonts w:hint="eastAsia"/>
                <w:sz w:val="24"/>
                <w:szCs w:val="24"/>
              </w:rPr>
              <w:t>1</w:t>
            </w:r>
            <w:r w:rsidRPr="002D173D">
              <w:rPr>
                <w:sz w:val="24"/>
                <w:szCs w:val="24"/>
              </w:rPr>
              <w:t>1</w:t>
            </w:r>
          </w:p>
        </w:tc>
        <w:tc>
          <w:tcPr>
            <w:tcW w:w="2410" w:type="dxa"/>
            <w:shd w:val="clear" w:color="auto" w:fill="auto"/>
          </w:tcPr>
          <w:p w14:paraId="30E3B40A" w14:textId="79D0D402" w:rsidR="00916C8A" w:rsidRPr="002D173D" w:rsidRDefault="00132AD2" w:rsidP="002F51CA">
            <w:pPr>
              <w:snapToGrid w:val="0"/>
              <w:rPr>
                <w:sz w:val="24"/>
                <w:szCs w:val="24"/>
              </w:rPr>
            </w:pPr>
            <w:r w:rsidRPr="002D173D">
              <w:rPr>
                <w:sz w:val="24"/>
                <w:szCs w:val="24"/>
              </w:rPr>
              <w:t>3.4</w:t>
            </w:r>
          </w:p>
        </w:tc>
      </w:tr>
      <w:tr w:rsidR="00916C8A" w:rsidRPr="002F51CA" w14:paraId="09A16921" w14:textId="77777777" w:rsidTr="002D173D">
        <w:tc>
          <w:tcPr>
            <w:tcW w:w="2409" w:type="dxa"/>
            <w:shd w:val="clear" w:color="auto" w:fill="auto"/>
          </w:tcPr>
          <w:p w14:paraId="584F1E20" w14:textId="77777777" w:rsidR="00916C8A" w:rsidRPr="002D173D" w:rsidRDefault="00916C8A" w:rsidP="002F51CA">
            <w:pPr>
              <w:snapToGrid w:val="0"/>
              <w:rPr>
                <w:sz w:val="24"/>
                <w:szCs w:val="24"/>
              </w:rPr>
            </w:pPr>
          </w:p>
        </w:tc>
        <w:tc>
          <w:tcPr>
            <w:tcW w:w="2410" w:type="dxa"/>
            <w:shd w:val="clear" w:color="auto" w:fill="auto"/>
          </w:tcPr>
          <w:p w14:paraId="6E438432" w14:textId="7EE91DAC" w:rsidR="00916C8A" w:rsidRPr="002D173D" w:rsidRDefault="00132AD2" w:rsidP="002F51CA">
            <w:pPr>
              <w:snapToGrid w:val="0"/>
              <w:rPr>
                <w:sz w:val="24"/>
                <w:szCs w:val="24"/>
              </w:rPr>
            </w:pPr>
            <w:r w:rsidRPr="002D173D">
              <w:rPr>
                <w:rFonts w:hint="eastAsia"/>
                <w:sz w:val="24"/>
                <w:szCs w:val="24"/>
              </w:rPr>
              <w:t>工業</w:t>
            </w:r>
          </w:p>
        </w:tc>
        <w:tc>
          <w:tcPr>
            <w:tcW w:w="2410" w:type="dxa"/>
            <w:shd w:val="clear" w:color="auto" w:fill="auto"/>
          </w:tcPr>
          <w:p w14:paraId="2F335273" w14:textId="565BE2CD" w:rsidR="00916C8A" w:rsidRPr="002D173D" w:rsidRDefault="00132AD2" w:rsidP="002F51CA">
            <w:pPr>
              <w:snapToGrid w:val="0"/>
              <w:rPr>
                <w:sz w:val="24"/>
                <w:szCs w:val="24"/>
              </w:rPr>
            </w:pPr>
            <w:r w:rsidRPr="002D173D">
              <w:rPr>
                <w:rFonts w:hint="eastAsia"/>
                <w:sz w:val="24"/>
                <w:szCs w:val="24"/>
              </w:rPr>
              <w:t>8</w:t>
            </w:r>
          </w:p>
        </w:tc>
        <w:tc>
          <w:tcPr>
            <w:tcW w:w="2410" w:type="dxa"/>
            <w:shd w:val="clear" w:color="auto" w:fill="auto"/>
          </w:tcPr>
          <w:p w14:paraId="5EEEC8FD" w14:textId="7FE4FA9D" w:rsidR="00916C8A" w:rsidRPr="002D173D" w:rsidRDefault="00132AD2" w:rsidP="002F51CA">
            <w:pPr>
              <w:snapToGrid w:val="0"/>
              <w:rPr>
                <w:sz w:val="24"/>
                <w:szCs w:val="24"/>
              </w:rPr>
            </w:pPr>
            <w:r w:rsidRPr="002D173D">
              <w:rPr>
                <w:sz w:val="24"/>
                <w:szCs w:val="24"/>
              </w:rPr>
              <w:t>2.5</w:t>
            </w:r>
          </w:p>
        </w:tc>
      </w:tr>
      <w:tr w:rsidR="00676635" w:rsidRPr="002F51CA" w14:paraId="69729007" w14:textId="77777777" w:rsidTr="002D173D">
        <w:tc>
          <w:tcPr>
            <w:tcW w:w="2409" w:type="dxa"/>
            <w:shd w:val="clear" w:color="auto" w:fill="auto"/>
          </w:tcPr>
          <w:p w14:paraId="104ADAF4" w14:textId="77777777" w:rsidR="00676635" w:rsidRPr="002D173D" w:rsidRDefault="00676635" w:rsidP="002F51CA">
            <w:pPr>
              <w:snapToGrid w:val="0"/>
              <w:rPr>
                <w:sz w:val="24"/>
                <w:szCs w:val="24"/>
              </w:rPr>
            </w:pPr>
          </w:p>
        </w:tc>
        <w:tc>
          <w:tcPr>
            <w:tcW w:w="2410" w:type="dxa"/>
            <w:shd w:val="clear" w:color="auto" w:fill="auto"/>
          </w:tcPr>
          <w:p w14:paraId="22BE6C74" w14:textId="1F127E7A" w:rsidR="00676635" w:rsidRPr="002D173D" w:rsidRDefault="00676635" w:rsidP="002F51CA">
            <w:pPr>
              <w:snapToGrid w:val="0"/>
              <w:rPr>
                <w:sz w:val="24"/>
                <w:szCs w:val="24"/>
              </w:rPr>
            </w:pPr>
            <w:r w:rsidRPr="002D173D">
              <w:rPr>
                <w:rFonts w:hint="eastAsia"/>
                <w:sz w:val="24"/>
                <w:szCs w:val="24"/>
              </w:rPr>
              <w:t>家庭主婦</w:t>
            </w:r>
          </w:p>
        </w:tc>
        <w:tc>
          <w:tcPr>
            <w:tcW w:w="2410" w:type="dxa"/>
            <w:shd w:val="clear" w:color="auto" w:fill="auto"/>
          </w:tcPr>
          <w:p w14:paraId="7E535F40" w14:textId="1F0B2BD5" w:rsidR="00676635" w:rsidRPr="002D173D" w:rsidRDefault="00676635" w:rsidP="002F51CA">
            <w:pPr>
              <w:snapToGrid w:val="0"/>
              <w:rPr>
                <w:sz w:val="24"/>
                <w:szCs w:val="24"/>
              </w:rPr>
            </w:pPr>
            <w:r w:rsidRPr="002D173D">
              <w:rPr>
                <w:sz w:val="24"/>
                <w:szCs w:val="24"/>
              </w:rPr>
              <w:t>5</w:t>
            </w:r>
          </w:p>
        </w:tc>
        <w:tc>
          <w:tcPr>
            <w:tcW w:w="2410" w:type="dxa"/>
            <w:shd w:val="clear" w:color="auto" w:fill="auto"/>
          </w:tcPr>
          <w:p w14:paraId="5F7A1488" w14:textId="50B9256F" w:rsidR="00676635" w:rsidRPr="002D173D" w:rsidRDefault="00676635" w:rsidP="002F51CA">
            <w:pPr>
              <w:snapToGrid w:val="0"/>
              <w:rPr>
                <w:sz w:val="24"/>
                <w:szCs w:val="24"/>
              </w:rPr>
            </w:pPr>
            <w:r w:rsidRPr="002D173D">
              <w:rPr>
                <w:sz w:val="24"/>
                <w:szCs w:val="24"/>
              </w:rPr>
              <w:t>1.6</w:t>
            </w:r>
          </w:p>
        </w:tc>
      </w:tr>
      <w:tr w:rsidR="00676635" w:rsidRPr="002F51CA" w14:paraId="5560FB43" w14:textId="77777777" w:rsidTr="002D173D">
        <w:tc>
          <w:tcPr>
            <w:tcW w:w="2409" w:type="dxa"/>
            <w:shd w:val="clear" w:color="auto" w:fill="auto"/>
          </w:tcPr>
          <w:p w14:paraId="6B0C4896" w14:textId="77777777" w:rsidR="00676635" w:rsidRPr="002D173D" w:rsidRDefault="00676635" w:rsidP="002F51CA">
            <w:pPr>
              <w:snapToGrid w:val="0"/>
              <w:rPr>
                <w:sz w:val="24"/>
                <w:szCs w:val="24"/>
              </w:rPr>
            </w:pPr>
          </w:p>
        </w:tc>
        <w:tc>
          <w:tcPr>
            <w:tcW w:w="2410" w:type="dxa"/>
            <w:shd w:val="clear" w:color="auto" w:fill="auto"/>
          </w:tcPr>
          <w:p w14:paraId="51499FD9" w14:textId="008185B6" w:rsidR="00676635" w:rsidRPr="002D173D" w:rsidRDefault="00676635" w:rsidP="002F51CA">
            <w:pPr>
              <w:snapToGrid w:val="0"/>
              <w:rPr>
                <w:sz w:val="24"/>
                <w:szCs w:val="24"/>
              </w:rPr>
            </w:pPr>
            <w:r w:rsidRPr="002D173D">
              <w:rPr>
                <w:rFonts w:hint="eastAsia"/>
                <w:sz w:val="24"/>
                <w:szCs w:val="24"/>
              </w:rPr>
              <w:t>退休人員</w:t>
            </w:r>
          </w:p>
        </w:tc>
        <w:tc>
          <w:tcPr>
            <w:tcW w:w="2410" w:type="dxa"/>
            <w:shd w:val="clear" w:color="auto" w:fill="auto"/>
          </w:tcPr>
          <w:p w14:paraId="10861D54" w14:textId="280B74B0" w:rsidR="00676635" w:rsidRPr="002D173D" w:rsidRDefault="00676635" w:rsidP="002F51CA">
            <w:pPr>
              <w:snapToGrid w:val="0"/>
              <w:rPr>
                <w:sz w:val="24"/>
                <w:szCs w:val="24"/>
              </w:rPr>
            </w:pPr>
            <w:r w:rsidRPr="002D173D">
              <w:rPr>
                <w:sz w:val="24"/>
                <w:szCs w:val="24"/>
              </w:rPr>
              <w:t>5</w:t>
            </w:r>
          </w:p>
        </w:tc>
        <w:tc>
          <w:tcPr>
            <w:tcW w:w="2410" w:type="dxa"/>
            <w:shd w:val="clear" w:color="auto" w:fill="auto"/>
          </w:tcPr>
          <w:p w14:paraId="041FDCA9" w14:textId="37848872" w:rsidR="00676635" w:rsidRPr="002D173D" w:rsidRDefault="00676635" w:rsidP="002F51CA">
            <w:pPr>
              <w:snapToGrid w:val="0"/>
              <w:rPr>
                <w:sz w:val="24"/>
                <w:szCs w:val="24"/>
              </w:rPr>
            </w:pPr>
            <w:r w:rsidRPr="002D173D">
              <w:rPr>
                <w:sz w:val="24"/>
                <w:szCs w:val="24"/>
              </w:rPr>
              <w:t>1.6</w:t>
            </w:r>
          </w:p>
        </w:tc>
      </w:tr>
      <w:tr w:rsidR="00676635" w:rsidRPr="002F51CA" w14:paraId="79C7D6F9" w14:textId="77777777" w:rsidTr="002D173D">
        <w:tc>
          <w:tcPr>
            <w:tcW w:w="2409" w:type="dxa"/>
            <w:shd w:val="clear" w:color="auto" w:fill="auto"/>
          </w:tcPr>
          <w:p w14:paraId="04941834" w14:textId="77777777" w:rsidR="00676635" w:rsidRPr="002D173D" w:rsidRDefault="00676635" w:rsidP="002F51CA">
            <w:pPr>
              <w:snapToGrid w:val="0"/>
              <w:rPr>
                <w:sz w:val="24"/>
                <w:szCs w:val="24"/>
              </w:rPr>
            </w:pPr>
          </w:p>
        </w:tc>
        <w:tc>
          <w:tcPr>
            <w:tcW w:w="2410" w:type="dxa"/>
            <w:shd w:val="clear" w:color="auto" w:fill="auto"/>
          </w:tcPr>
          <w:p w14:paraId="407134B8" w14:textId="6BFB5DD8" w:rsidR="00676635" w:rsidRPr="002D173D" w:rsidRDefault="00676635" w:rsidP="002F51CA">
            <w:pPr>
              <w:snapToGrid w:val="0"/>
              <w:rPr>
                <w:sz w:val="24"/>
                <w:szCs w:val="24"/>
              </w:rPr>
            </w:pPr>
            <w:r w:rsidRPr="002D173D">
              <w:rPr>
                <w:rFonts w:hint="eastAsia"/>
                <w:sz w:val="24"/>
                <w:szCs w:val="24"/>
              </w:rPr>
              <w:t>設計</w:t>
            </w:r>
          </w:p>
        </w:tc>
        <w:tc>
          <w:tcPr>
            <w:tcW w:w="2410" w:type="dxa"/>
            <w:shd w:val="clear" w:color="auto" w:fill="auto"/>
          </w:tcPr>
          <w:p w14:paraId="520048AA" w14:textId="74EE4AFD" w:rsidR="00676635" w:rsidRPr="002D173D" w:rsidRDefault="00676635" w:rsidP="002F51CA">
            <w:pPr>
              <w:snapToGrid w:val="0"/>
              <w:rPr>
                <w:sz w:val="24"/>
                <w:szCs w:val="24"/>
              </w:rPr>
            </w:pPr>
            <w:r w:rsidRPr="002D173D">
              <w:rPr>
                <w:sz w:val="24"/>
                <w:szCs w:val="24"/>
              </w:rPr>
              <w:t>2</w:t>
            </w:r>
          </w:p>
        </w:tc>
        <w:tc>
          <w:tcPr>
            <w:tcW w:w="2410" w:type="dxa"/>
            <w:shd w:val="clear" w:color="auto" w:fill="auto"/>
          </w:tcPr>
          <w:p w14:paraId="6FF08915" w14:textId="7ACFFFD5" w:rsidR="00676635" w:rsidRPr="002D173D" w:rsidRDefault="00676635" w:rsidP="002F51CA">
            <w:pPr>
              <w:snapToGrid w:val="0"/>
              <w:rPr>
                <w:sz w:val="24"/>
                <w:szCs w:val="24"/>
              </w:rPr>
            </w:pPr>
            <w:r w:rsidRPr="002D173D">
              <w:rPr>
                <w:sz w:val="24"/>
                <w:szCs w:val="24"/>
              </w:rPr>
              <w:t>0.6</w:t>
            </w:r>
          </w:p>
        </w:tc>
      </w:tr>
      <w:tr w:rsidR="00676635" w:rsidRPr="002F51CA" w14:paraId="3FCFFD3A" w14:textId="77777777" w:rsidTr="002D173D">
        <w:tc>
          <w:tcPr>
            <w:tcW w:w="2409" w:type="dxa"/>
            <w:shd w:val="clear" w:color="auto" w:fill="auto"/>
          </w:tcPr>
          <w:p w14:paraId="028F017A" w14:textId="77777777" w:rsidR="00676635" w:rsidRPr="002D173D" w:rsidRDefault="00676635" w:rsidP="002F51CA">
            <w:pPr>
              <w:snapToGrid w:val="0"/>
              <w:rPr>
                <w:sz w:val="24"/>
                <w:szCs w:val="24"/>
              </w:rPr>
            </w:pPr>
          </w:p>
        </w:tc>
        <w:tc>
          <w:tcPr>
            <w:tcW w:w="2410" w:type="dxa"/>
            <w:shd w:val="clear" w:color="auto" w:fill="auto"/>
          </w:tcPr>
          <w:p w14:paraId="433851E7" w14:textId="771A0219" w:rsidR="00676635" w:rsidRPr="002D173D" w:rsidRDefault="00676635" w:rsidP="002F51CA">
            <w:pPr>
              <w:snapToGrid w:val="0"/>
              <w:rPr>
                <w:sz w:val="24"/>
                <w:szCs w:val="24"/>
              </w:rPr>
            </w:pPr>
            <w:r w:rsidRPr="002D173D">
              <w:rPr>
                <w:rFonts w:hint="eastAsia"/>
                <w:sz w:val="24"/>
                <w:szCs w:val="24"/>
              </w:rPr>
              <w:t>建築工程</w:t>
            </w:r>
          </w:p>
        </w:tc>
        <w:tc>
          <w:tcPr>
            <w:tcW w:w="2410" w:type="dxa"/>
            <w:shd w:val="clear" w:color="auto" w:fill="auto"/>
          </w:tcPr>
          <w:p w14:paraId="62AAE7AE" w14:textId="3BCF7C95" w:rsidR="00676635" w:rsidRPr="002D173D" w:rsidRDefault="00676635" w:rsidP="002F51CA">
            <w:pPr>
              <w:snapToGrid w:val="0"/>
              <w:rPr>
                <w:sz w:val="24"/>
                <w:szCs w:val="24"/>
              </w:rPr>
            </w:pPr>
            <w:r w:rsidRPr="002D173D">
              <w:rPr>
                <w:sz w:val="24"/>
                <w:szCs w:val="24"/>
              </w:rPr>
              <w:t>1</w:t>
            </w:r>
          </w:p>
        </w:tc>
        <w:tc>
          <w:tcPr>
            <w:tcW w:w="2410" w:type="dxa"/>
            <w:shd w:val="clear" w:color="auto" w:fill="auto"/>
          </w:tcPr>
          <w:p w14:paraId="5186EA1B" w14:textId="21EB3194" w:rsidR="00676635" w:rsidRPr="002D173D" w:rsidRDefault="00676635" w:rsidP="002F51CA">
            <w:pPr>
              <w:snapToGrid w:val="0"/>
              <w:rPr>
                <w:sz w:val="24"/>
                <w:szCs w:val="24"/>
              </w:rPr>
            </w:pPr>
            <w:r w:rsidRPr="002D173D">
              <w:rPr>
                <w:rFonts w:hint="eastAsia"/>
                <w:sz w:val="24"/>
                <w:szCs w:val="24"/>
              </w:rPr>
              <w:t>0</w:t>
            </w:r>
            <w:r w:rsidRPr="002D173D">
              <w:rPr>
                <w:sz w:val="24"/>
                <w:szCs w:val="24"/>
              </w:rPr>
              <w:t>.3</w:t>
            </w:r>
          </w:p>
        </w:tc>
      </w:tr>
      <w:tr w:rsidR="00676635" w:rsidRPr="002F51CA" w14:paraId="2AD296D1" w14:textId="77777777" w:rsidTr="002D173D">
        <w:tc>
          <w:tcPr>
            <w:tcW w:w="2409" w:type="dxa"/>
            <w:shd w:val="clear" w:color="auto" w:fill="auto"/>
          </w:tcPr>
          <w:p w14:paraId="293277BB" w14:textId="77777777" w:rsidR="00676635" w:rsidRPr="002D173D" w:rsidRDefault="00676635" w:rsidP="002F51CA">
            <w:pPr>
              <w:snapToGrid w:val="0"/>
              <w:rPr>
                <w:sz w:val="24"/>
                <w:szCs w:val="24"/>
              </w:rPr>
            </w:pPr>
          </w:p>
        </w:tc>
        <w:tc>
          <w:tcPr>
            <w:tcW w:w="2410" w:type="dxa"/>
            <w:shd w:val="clear" w:color="auto" w:fill="auto"/>
          </w:tcPr>
          <w:p w14:paraId="10281CB9" w14:textId="642086D2" w:rsidR="00676635" w:rsidRPr="002D173D" w:rsidRDefault="006A3C35" w:rsidP="002F51CA">
            <w:pPr>
              <w:snapToGrid w:val="0"/>
              <w:rPr>
                <w:sz w:val="24"/>
                <w:szCs w:val="24"/>
              </w:rPr>
            </w:pPr>
            <w:r w:rsidRPr="002D173D">
              <w:rPr>
                <w:rFonts w:hint="eastAsia"/>
                <w:sz w:val="24"/>
                <w:szCs w:val="24"/>
              </w:rPr>
              <w:t>研究業</w:t>
            </w:r>
          </w:p>
        </w:tc>
        <w:tc>
          <w:tcPr>
            <w:tcW w:w="2410" w:type="dxa"/>
            <w:shd w:val="clear" w:color="auto" w:fill="auto"/>
          </w:tcPr>
          <w:p w14:paraId="6DE2AC3D" w14:textId="77777777" w:rsidR="00676635" w:rsidRPr="002D173D" w:rsidRDefault="00676635" w:rsidP="002F51CA">
            <w:pPr>
              <w:snapToGrid w:val="0"/>
              <w:rPr>
                <w:sz w:val="24"/>
                <w:szCs w:val="24"/>
              </w:rPr>
            </w:pPr>
            <w:r w:rsidRPr="002D173D">
              <w:rPr>
                <w:sz w:val="24"/>
                <w:szCs w:val="24"/>
              </w:rPr>
              <w:t>1</w:t>
            </w:r>
          </w:p>
        </w:tc>
        <w:tc>
          <w:tcPr>
            <w:tcW w:w="2410" w:type="dxa"/>
            <w:shd w:val="clear" w:color="auto" w:fill="auto"/>
          </w:tcPr>
          <w:p w14:paraId="2BF6817E" w14:textId="77777777" w:rsidR="00676635" w:rsidRPr="002D173D" w:rsidRDefault="00676635" w:rsidP="002F51CA">
            <w:pPr>
              <w:snapToGrid w:val="0"/>
              <w:rPr>
                <w:sz w:val="24"/>
                <w:szCs w:val="24"/>
              </w:rPr>
            </w:pPr>
            <w:r w:rsidRPr="002D173D">
              <w:rPr>
                <w:rFonts w:hint="eastAsia"/>
                <w:sz w:val="24"/>
                <w:szCs w:val="24"/>
              </w:rPr>
              <w:t>0</w:t>
            </w:r>
            <w:r w:rsidRPr="002D173D">
              <w:rPr>
                <w:sz w:val="24"/>
                <w:szCs w:val="24"/>
              </w:rPr>
              <w:t>.3</w:t>
            </w:r>
          </w:p>
        </w:tc>
      </w:tr>
      <w:tr w:rsidR="006A3C35" w:rsidRPr="002F51CA" w14:paraId="4A583F02" w14:textId="77777777" w:rsidTr="002D173D">
        <w:tc>
          <w:tcPr>
            <w:tcW w:w="2409" w:type="dxa"/>
            <w:shd w:val="clear" w:color="auto" w:fill="auto"/>
          </w:tcPr>
          <w:p w14:paraId="554ECC13" w14:textId="77777777" w:rsidR="006A3C35" w:rsidRPr="002D173D" w:rsidRDefault="006A3C35" w:rsidP="002F51CA">
            <w:pPr>
              <w:snapToGrid w:val="0"/>
              <w:rPr>
                <w:sz w:val="24"/>
                <w:szCs w:val="24"/>
              </w:rPr>
            </w:pPr>
          </w:p>
        </w:tc>
        <w:tc>
          <w:tcPr>
            <w:tcW w:w="2410" w:type="dxa"/>
            <w:shd w:val="clear" w:color="auto" w:fill="auto"/>
          </w:tcPr>
          <w:p w14:paraId="4AF7C680" w14:textId="2529CD4E" w:rsidR="006A3C35" w:rsidRPr="002D173D" w:rsidRDefault="006A3C35" w:rsidP="002F51CA">
            <w:pPr>
              <w:snapToGrid w:val="0"/>
              <w:rPr>
                <w:sz w:val="24"/>
                <w:szCs w:val="24"/>
              </w:rPr>
            </w:pPr>
            <w:r w:rsidRPr="002D173D">
              <w:rPr>
                <w:rFonts w:hint="eastAsia"/>
                <w:sz w:val="24"/>
                <w:szCs w:val="24"/>
              </w:rPr>
              <w:t>退職國防人員</w:t>
            </w:r>
          </w:p>
        </w:tc>
        <w:tc>
          <w:tcPr>
            <w:tcW w:w="2410" w:type="dxa"/>
            <w:shd w:val="clear" w:color="auto" w:fill="auto"/>
          </w:tcPr>
          <w:p w14:paraId="1E86EEEC" w14:textId="53496784" w:rsidR="006A3C35" w:rsidRPr="002D173D" w:rsidRDefault="006A3C35" w:rsidP="002F51CA">
            <w:pPr>
              <w:snapToGrid w:val="0"/>
              <w:rPr>
                <w:sz w:val="24"/>
                <w:szCs w:val="24"/>
              </w:rPr>
            </w:pPr>
            <w:r w:rsidRPr="002D173D">
              <w:rPr>
                <w:sz w:val="24"/>
                <w:szCs w:val="24"/>
              </w:rPr>
              <w:t>1</w:t>
            </w:r>
          </w:p>
        </w:tc>
        <w:tc>
          <w:tcPr>
            <w:tcW w:w="2410" w:type="dxa"/>
            <w:shd w:val="clear" w:color="auto" w:fill="auto"/>
          </w:tcPr>
          <w:p w14:paraId="3988A615" w14:textId="42152179" w:rsidR="006A3C35" w:rsidRPr="002D173D" w:rsidRDefault="006A3C35" w:rsidP="002F51CA">
            <w:pPr>
              <w:snapToGrid w:val="0"/>
              <w:rPr>
                <w:sz w:val="24"/>
                <w:szCs w:val="24"/>
              </w:rPr>
            </w:pPr>
            <w:r w:rsidRPr="002D173D">
              <w:rPr>
                <w:sz w:val="24"/>
                <w:szCs w:val="24"/>
              </w:rPr>
              <w:t>0.3</w:t>
            </w:r>
          </w:p>
        </w:tc>
      </w:tr>
      <w:tr w:rsidR="006A3C35" w:rsidRPr="002F51CA" w14:paraId="14775C29" w14:textId="77777777" w:rsidTr="002D173D">
        <w:tc>
          <w:tcPr>
            <w:tcW w:w="2409" w:type="dxa"/>
            <w:shd w:val="clear" w:color="auto" w:fill="auto"/>
          </w:tcPr>
          <w:p w14:paraId="3675FF3A" w14:textId="77777777" w:rsidR="006A3C35" w:rsidRPr="002D173D" w:rsidRDefault="006A3C35" w:rsidP="002F51CA">
            <w:pPr>
              <w:snapToGrid w:val="0"/>
              <w:rPr>
                <w:sz w:val="24"/>
                <w:szCs w:val="24"/>
              </w:rPr>
            </w:pPr>
          </w:p>
        </w:tc>
        <w:tc>
          <w:tcPr>
            <w:tcW w:w="2410" w:type="dxa"/>
            <w:shd w:val="clear" w:color="auto" w:fill="auto"/>
          </w:tcPr>
          <w:p w14:paraId="67CD2331" w14:textId="77777777" w:rsidR="006A3C35" w:rsidRPr="002D173D" w:rsidRDefault="006A3C35" w:rsidP="002F51CA">
            <w:pPr>
              <w:snapToGrid w:val="0"/>
              <w:rPr>
                <w:sz w:val="24"/>
                <w:szCs w:val="24"/>
              </w:rPr>
            </w:pPr>
            <w:r w:rsidRPr="002D173D">
              <w:rPr>
                <w:rFonts w:hint="eastAsia"/>
                <w:sz w:val="24"/>
                <w:szCs w:val="24"/>
              </w:rPr>
              <w:t>農林漁牧業</w:t>
            </w:r>
          </w:p>
        </w:tc>
        <w:tc>
          <w:tcPr>
            <w:tcW w:w="2410" w:type="dxa"/>
            <w:shd w:val="clear" w:color="auto" w:fill="auto"/>
          </w:tcPr>
          <w:p w14:paraId="43CC07CF" w14:textId="77777777" w:rsidR="006A3C35" w:rsidRPr="002D173D" w:rsidRDefault="006A3C35" w:rsidP="002F51CA">
            <w:pPr>
              <w:snapToGrid w:val="0"/>
              <w:rPr>
                <w:sz w:val="24"/>
                <w:szCs w:val="24"/>
              </w:rPr>
            </w:pPr>
            <w:r w:rsidRPr="002D173D">
              <w:rPr>
                <w:sz w:val="24"/>
                <w:szCs w:val="24"/>
              </w:rPr>
              <w:t>1</w:t>
            </w:r>
          </w:p>
        </w:tc>
        <w:tc>
          <w:tcPr>
            <w:tcW w:w="2410" w:type="dxa"/>
            <w:shd w:val="clear" w:color="auto" w:fill="auto"/>
          </w:tcPr>
          <w:p w14:paraId="05547774" w14:textId="77777777" w:rsidR="006A3C35" w:rsidRPr="002D173D" w:rsidRDefault="006A3C35" w:rsidP="002F51CA">
            <w:pPr>
              <w:snapToGrid w:val="0"/>
              <w:rPr>
                <w:sz w:val="24"/>
                <w:szCs w:val="24"/>
              </w:rPr>
            </w:pPr>
            <w:r w:rsidRPr="002D173D">
              <w:rPr>
                <w:sz w:val="24"/>
                <w:szCs w:val="24"/>
              </w:rPr>
              <w:t>0.3</w:t>
            </w:r>
          </w:p>
        </w:tc>
      </w:tr>
      <w:tr w:rsidR="006A3C35" w:rsidRPr="002F51CA" w14:paraId="49EA04CF" w14:textId="77777777" w:rsidTr="002D173D">
        <w:tc>
          <w:tcPr>
            <w:tcW w:w="2409" w:type="dxa"/>
            <w:shd w:val="clear" w:color="auto" w:fill="auto"/>
          </w:tcPr>
          <w:p w14:paraId="42173B27" w14:textId="77777777" w:rsidR="006A3C35" w:rsidRPr="002D173D" w:rsidRDefault="006A3C35" w:rsidP="002F51CA">
            <w:pPr>
              <w:snapToGrid w:val="0"/>
              <w:rPr>
                <w:sz w:val="24"/>
                <w:szCs w:val="24"/>
              </w:rPr>
            </w:pPr>
          </w:p>
        </w:tc>
        <w:tc>
          <w:tcPr>
            <w:tcW w:w="2410" w:type="dxa"/>
            <w:shd w:val="clear" w:color="auto" w:fill="auto"/>
          </w:tcPr>
          <w:p w14:paraId="10453218" w14:textId="77777777" w:rsidR="006A3C35" w:rsidRPr="002D173D" w:rsidRDefault="006A3C35" w:rsidP="002F51CA">
            <w:pPr>
              <w:snapToGrid w:val="0"/>
              <w:rPr>
                <w:sz w:val="24"/>
                <w:szCs w:val="24"/>
              </w:rPr>
            </w:pPr>
            <w:r w:rsidRPr="002D173D">
              <w:rPr>
                <w:rFonts w:hint="eastAsia"/>
                <w:sz w:val="24"/>
                <w:szCs w:val="24"/>
              </w:rPr>
              <w:t>製造業</w:t>
            </w:r>
          </w:p>
          <w:p w14:paraId="499F7DE9" w14:textId="23712229" w:rsidR="006A3C35" w:rsidRPr="002D173D" w:rsidRDefault="006A3C35" w:rsidP="002F51CA">
            <w:pPr>
              <w:snapToGrid w:val="0"/>
              <w:rPr>
                <w:sz w:val="24"/>
                <w:szCs w:val="24"/>
              </w:rPr>
            </w:pPr>
            <w:r w:rsidRPr="002D173D">
              <w:rPr>
                <w:rFonts w:hint="eastAsia"/>
                <w:sz w:val="24"/>
                <w:szCs w:val="24"/>
              </w:rPr>
              <w:t>廣告業</w:t>
            </w:r>
          </w:p>
        </w:tc>
        <w:tc>
          <w:tcPr>
            <w:tcW w:w="2410" w:type="dxa"/>
            <w:shd w:val="clear" w:color="auto" w:fill="auto"/>
          </w:tcPr>
          <w:p w14:paraId="06AE4085" w14:textId="77777777" w:rsidR="006A3C35" w:rsidRPr="002D173D" w:rsidRDefault="006A3C35" w:rsidP="002F51CA">
            <w:pPr>
              <w:snapToGrid w:val="0"/>
              <w:rPr>
                <w:sz w:val="24"/>
                <w:szCs w:val="24"/>
              </w:rPr>
            </w:pPr>
            <w:r w:rsidRPr="002D173D">
              <w:rPr>
                <w:sz w:val="24"/>
                <w:szCs w:val="24"/>
              </w:rPr>
              <w:t>1</w:t>
            </w:r>
          </w:p>
          <w:p w14:paraId="65EDDEDE" w14:textId="77777777" w:rsidR="006A3C35" w:rsidRPr="002D173D" w:rsidRDefault="006A3C35" w:rsidP="002F51CA">
            <w:pPr>
              <w:snapToGrid w:val="0"/>
              <w:rPr>
                <w:sz w:val="24"/>
                <w:szCs w:val="24"/>
              </w:rPr>
            </w:pPr>
            <w:r w:rsidRPr="002D173D">
              <w:rPr>
                <w:rFonts w:hint="eastAsia"/>
                <w:sz w:val="24"/>
                <w:szCs w:val="24"/>
              </w:rPr>
              <w:t>1</w:t>
            </w:r>
          </w:p>
        </w:tc>
        <w:tc>
          <w:tcPr>
            <w:tcW w:w="2410" w:type="dxa"/>
            <w:shd w:val="clear" w:color="auto" w:fill="auto"/>
          </w:tcPr>
          <w:p w14:paraId="718BDF75" w14:textId="77777777" w:rsidR="006A3C35" w:rsidRPr="002D173D" w:rsidRDefault="006A3C35" w:rsidP="002F51CA">
            <w:pPr>
              <w:snapToGrid w:val="0"/>
              <w:rPr>
                <w:sz w:val="24"/>
                <w:szCs w:val="24"/>
              </w:rPr>
            </w:pPr>
            <w:r w:rsidRPr="002D173D">
              <w:rPr>
                <w:sz w:val="24"/>
                <w:szCs w:val="24"/>
              </w:rPr>
              <w:t>0.3</w:t>
            </w:r>
          </w:p>
          <w:p w14:paraId="1E089287" w14:textId="77777777" w:rsidR="006A3C35" w:rsidRPr="002D173D" w:rsidRDefault="006A3C35" w:rsidP="002F51CA">
            <w:pPr>
              <w:snapToGrid w:val="0"/>
              <w:rPr>
                <w:sz w:val="24"/>
                <w:szCs w:val="24"/>
              </w:rPr>
            </w:pPr>
            <w:r w:rsidRPr="002D173D">
              <w:rPr>
                <w:sz w:val="24"/>
                <w:szCs w:val="24"/>
              </w:rPr>
              <w:t>0.3</w:t>
            </w:r>
          </w:p>
        </w:tc>
      </w:tr>
      <w:tr w:rsidR="006A3C35" w:rsidRPr="002F51CA" w14:paraId="2E6190CB" w14:textId="77777777" w:rsidTr="002D173D">
        <w:tc>
          <w:tcPr>
            <w:tcW w:w="2409" w:type="dxa"/>
            <w:shd w:val="clear" w:color="auto" w:fill="auto"/>
          </w:tcPr>
          <w:p w14:paraId="31C742C8" w14:textId="77777777" w:rsidR="006A3C35" w:rsidRPr="002D173D" w:rsidRDefault="006A3C35" w:rsidP="002F51CA">
            <w:pPr>
              <w:snapToGrid w:val="0"/>
              <w:rPr>
                <w:sz w:val="24"/>
                <w:szCs w:val="24"/>
              </w:rPr>
            </w:pPr>
          </w:p>
        </w:tc>
        <w:tc>
          <w:tcPr>
            <w:tcW w:w="2410" w:type="dxa"/>
            <w:shd w:val="clear" w:color="auto" w:fill="auto"/>
          </w:tcPr>
          <w:p w14:paraId="4459B45E" w14:textId="77777777" w:rsidR="006A3C35" w:rsidRPr="002D173D" w:rsidRDefault="006A3C35" w:rsidP="002F51CA">
            <w:pPr>
              <w:snapToGrid w:val="0"/>
              <w:rPr>
                <w:sz w:val="24"/>
                <w:szCs w:val="24"/>
              </w:rPr>
            </w:pPr>
            <w:r w:rsidRPr="002D173D">
              <w:rPr>
                <w:rFonts w:hint="eastAsia"/>
                <w:sz w:val="24"/>
                <w:szCs w:val="24"/>
              </w:rPr>
              <w:t>醫療業</w:t>
            </w:r>
          </w:p>
        </w:tc>
        <w:tc>
          <w:tcPr>
            <w:tcW w:w="2410" w:type="dxa"/>
            <w:shd w:val="clear" w:color="auto" w:fill="auto"/>
          </w:tcPr>
          <w:p w14:paraId="40695F74" w14:textId="77777777" w:rsidR="006A3C35" w:rsidRPr="002D173D" w:rsidRDefault="006A3C35" w:rsidP="002F51CA">
            <w:pPr>
              <w:snapToGrid w:val="0"/>
              <w:rPr>
                <w:sz w:val="24"/>
                <w:szCs w:val="24"/>
              </w:rPr>
            </w:pPr>
            <w:r w:rsidRPr="002D173D">
              <w:rPr>
                <w:sz w:val="24"/>
                <w:szCs w:val="24"/>
              </w:rPr>
              <w:t>1</w:t>
            </w:r>
          </w:p>
        </w:tc>
        <w:tc>
          <w:tcPr>
            <w:tcW w:w="2410" w:type="dxa"/>
            <w:shd w:val="clear" w:color="auto" w:fill="auto"/>
          </w:tcPr>
          <w:p w14:paraId="257FAECC" w14:textId="77777777" w:rsidR="006A3C35" w:rsidRPr="002D173D" w:rsidRDefault="006A3C35" w:rsidP="002F51CA">
            <w:pPr>
              <w:snapToGrid w:val="0"/>
              <w:rPr>
                <w:sz w:val="24"/>
                <w:szCs w:val="24"/>
              </w:rPr>
            </w:pPr>
            <w:r w:rsidRPr="002D173D">
              <w:rPr>
                <w:sz w:val="24"/>
                <w:szCs w:val="24"/>
              </w:rPr>
              <w:t>0.3</w:t>
            </w:r>
          </w:p>
        </w:tc>
      </w:tr>
      <w:tr w:rsidR="002F51CA" w:rsidRPr="002F51CA" w14:paraId="7010B6F3" w14:textId="77777777" w:rsidTr="002D173D">
        <w:tc>
          <w:tcPr>
            <w:tcW w:w="2409" w:type="dxa"/>
            <w:shd w:val="clear" w:color="auto" w:fill="auto"/>
          </w:tcPr>
          <w:p w14:paraId="6FFC7690" w14:textId="77777777" w:rsidR="006A3C35" w:rsidRPr="002D173D" w:rsidRDefault="006A3C35" w:rsidP="002F51CA">
            <w:pPr>
              <w:snapToGrid w:val="0"/>
              <w:rPr>
                <w:sz w:val="24"/>
                <w:szCs w:val="24"/>
              </w:rPr>
            </w:pPr>
          </w:p>
        </w:tc>
        <w:tc>
          <w:tcPr>
            <w:tcW w:w="2410" w:type="dxa"/>
            <w:shd w:val="clear" w:color="auto" w:fill="auto"/>
          </w:tcPr>
          <w:p w14:paraId="70A07EE9" w14:textId="5FC8A059" w:rsidR="006A3C35" w:rsidRPr="002D173D" w:rsidRDefault="006A3C35" w:rsidP="002F51CA">
            <w:pPr>
              <w:snapToGrid w:val="0"/>
              <w:rPr>
                <w:sz w:val="24"/>
                <w:szCs w:val="24"/>
              </w:rPr>
            </w:pPr>
            <w:r w:rsidRPr="002D173D">
              <w:rPr>
                <w:sz w:val="24"/>
                <w:szCs w:val="24"/>
              </w:rPr>
              <w:t>Soho</w:t>
            </w:r>
          </w:p>
        </w:tc>
        <w:tc>
          <w:tcPr>
            <w:tcW w:w="2410" w:type="dxa"/>
            <w:shd w:val="clear" w:color="auto" w:fill="auto"/>
          </w:tcPr>
          <w:p w14:paraId="035D7D8C" w14:textId="173F2A39" w:rsidR="00642065" w:rsidRPr="002D173D" w:rsidRDefault="006A3C35" w:rsidP="002F51CA">
            <w:pPr>
              <w:snapToGrid w:val="0"/>
              <w:rPr>
                <w:sz w:val="24"/>
                <w:szCs w:val="24"/>
              </w:rPr>
            </w:pPr>
            <w:r w:rsidRPr="002D173D">
              <w:rPr>
                <w:sz w:val="24"/>
                <w:szCs w:val="24"/>
              </w:rPr>
              <w:t>1</w:t>
            </w:r>
          </w:p>
        </w:tc>
        <w:tc>
          <w:tcPr>
            <w:tcW w:w="2410" w:type="dxa"/>
            <w:shd w:val="clear" w:color="auto" w:fill="auto"/>
          </w:tcPr>
          <w:p w14:paraId="64F397BA" w14:textId="21056F3C" w:rsidR="006A3C35" w:rsidRPr="002D173D" w:rsidRDefault="006A3C35" w:rsidP="002F51CA">
            <w:pPr>
              <w:snapToGrid w:val="0"/>
              <w:rPr>
                <w:sz w:val="24"/>
                <w:szCs w:val="24"/>
              </w:rPr>
            </w:pPr>
            <w:r w:rsidRPr="002D173D">
              <w:rPr>
                <w:rFonts w:hint="eastAsia"/>
                <w:sz w:val="24"/>
                <w:szCs w:val="24"/>
              </w:rPr>
              <w:t>0</w:t>
            </w:r>
            <w:r w:rsidRPr="002D173D">
              <w:rPr>
                <w:sz w:val="24"/>
                <w:szCs w:val="24"/>
              </w:rPr>
              <w:t>.3</w:t>
            </w:r>
          </w:p>
        </w:tc>
      </w:tr>
      <w:tr w:rsidR="00642065" w:rsidRPr="002F51CA" w14:paraId="50D4FD7E" w14:textId="77777777" w:rsidTr="002D173D">
        <w:tc>
          <w:tcPr>
            <w:tcW w:w="2409" w:type="dxa"/>
            <w:shd w:val="clear" w:color="auto" w:fill="auto"/>
          </w:tcPr>
          <w:p w14:paraId="47F5A8EE" w14:textId="5274A48C" w:rsidR="00642065" w:rsidRPr="002D173D" w:rsidRDefault="00642065" w:rsidP="00642065">
            <w:pPr>
              <w:snapToGrid w:val="0"/>
              <w:rPr>
                <w:sz w:val="24"/>
                <w:szCs w:val="24"/>
              </w:rPr>
            </w:pPr>
            <w:r w:rsidRPr="002D173D">
              <w:rPr>
                <w:rFonts w:hint="eastAsia"/>
                <w:sz w:val="24"/>
                <w:szCs w:val="24"/>
              </w:rPr>
              <w:t>總計</w:t>
            </w:r>
          </w:p>
        </w:tc>
        <w:tc>
          <w:tcPr>
            <w:tcW w:w="2410" w:type="dxa"/>
            <w:shd w:val="clear" w:color="auto" w:fill="auto"/>
          </w:tcPr>
          <w:p w14:paraId="365E96CA" w14:textId="0C73645F" w:rsidR="00642065" w:rsidRPr="002D173D" w:rsidRDefault="00642065" w:rsidP="00642065">
            <w:pPr>
              <w:snapToGrid w:val="0"/>
              <w:rPr>
                <w:sz w:val="24"/>
                <w:szCs w:val="24"/>
              </w:rPr>
            </w:pPr>
          </w:p>
        </w:tc>
        <w:tc>
          <w:tcPr>
            <w:tcW w:w="2410" w:type="dxa"/>
            <w:shd w:val="clear" w:color="auto" w:fill="auto"/>
          </w:tcPr>
          <w:p w14:paraId="65CBA589" w14:textId="6D437F35" w:rsidR="00642065" w:rsidRPr="002D173D" w:rsidRDefault="00642065" w:rsidP="00642065">
            <w:pPr>
              <w:snapToGrid w:val="0"/>
              <w:rPr>
                <w:sz w:val="24"/>
                <w:szCs w:val="24"/>
              </w:rPr>
            </w:pPr>
            <w:r w:rsidRPr="002D173D">
              <w:rPr>
                <w:sz w:val="24"/>
                <w:szCs w:val="24"/>
              </w:rPr>
              <w:t>322</w:t>
            </w:r>
          </w:p>
        </w:tc>
        <w:tc>
          <w:tcPr>
            <w:tcW w:w="2410" w:type="dxa"/>
            <w:shd w:val="clear" w:color="auto" w:fill="auto"/>
          </w:tcPr>
          <w:p w14:paraId="509A7706" w14:textId="7C090EEF" w:rsidR="00642065" w:rsidRPr="002D173D" w:rsidRDefault="00642065" w:rsidP="00642065">
            <w:pPr>
              <w:snapToGrid w:val="0"/>
              <w:rPr>
                <w:sz w:val="24"/>
                <w:szCs w:val="24"/>
              </w:rPr>
            </w:pPr>
            <w:r w:rsidRPr="002D173D">
              <w:rPr>
                <w:rFonts w:hint="eastAsia"/>
                <w:sz w:val="24"/>
                <w:szCs w:val="24"/>
              </w:rPr>
              <w:t>1</w:t>
            </w:r>
            <w:r w:rsidRPr="002D173D">
              <w:rPr>
                <w:sz w:val="24"/>
                <w:szCs w:val="24"/>
              </w:rPr>
              <w:t>00</w:t>
            </w:r>
          </w:p>
        </w:tc>
      </w:tr>
    </w:tbl>
    <w:p w14:paraId="5BC7E9F4" w14:textId="30ABD302" w:rsidR="00F27848" w:rsidRPr="00EE041A" w:rsidRDefault="00F27848">
      <w:pPr>
        <w:pStyle w:val="A001"/>
        <w:numPr>
          <w:ilvl w:val="0"/>
          <w:numId w:val="13"/>
        </w:numPr>
        <w:spacing w:after="120"/>
      </w:pPr>
      <w:r w:rsidRPr="00DB33E7">
        <w:rPr>
          <w:rFonts w:hint="eastAsia"/>
        </w:rPr>
        <w:t>性別</w:t>
      </w:r>
      <w:r w:rsidR="000310BE" w:rsidRPr="00DB33E7">
        <w:rPr>
          <w:rFonts w:hint="eastAsia"/>
        </w:rPr>
        <w:t>:</w:t>
      </w:r>
      <w:r w:rsidRPr="00DB33E7">
        <w:rPr>
          <w:rFonts w:hint="eastAsia"/>
        </w:rPr>
        <w:t>本研究</w:t>
      </w:r>
      <w:r w:rsidR="009916D3" w:rsidRPr="00DB33E7">
        <w:rPr>
          <w:rFonts w:hint="eastAsia"/>
        </w:rPr>
        <w:t>將</w:t>
      </w:r>
      <w:r w:rsidRPr="00DB33E7">
        <w:rPr>
          <w:rFonts w:hint="eastAsia"/>
        </w:rPr>
        <w:t>全體樣本</w:t>
      </w:r>
      <w:r w:rsidR="009916D3" w:rsidRPr="00DB33E7">
        <w:rPr>
          <w:rFonts w:hint="eastAsia"/>
        </w:rPr>
        <w:t>之</w:t>
      </w:r>
      <w:r w:rsidRPr="00DB33E7">
        <w:rPr>
          <w:rFonts w:hint="eastAsia"/>
        </w:rPr>
        <w:t>性別分布，可看</w:t>
      </w:r>
      <w:r w:rsidR="009916D3" w:rsidRPr="00DB33E7">
        <w:rPr>
          <w:rFonts w:hint="eastAsia"/>
        </w:rPr>
        <w:t>出</w:t>
      </w:r>
      <w:r w:rsidRPr="00DB33E7">
        <w:rPr>
          <w:rFonts w:hint="eastAsia"/>
        </w:rPr>
        <w:t>男性</w:t>
      </w:r>
      <w:r w:rsidR="009916D3" w:rsidRPr="00DB33E7">
        <w:rPr>
          <w:rFonts w:hint="eastAsia"/>
        </w:rPr>
        <w:t>占</w:t>
      </w:r>
      <w:r w:rsidRPr="00DB33E7">
        <w:rPr>
          <w:rFonts w:hint="eastAsia"/>
        </w:rPr>
        <w:t>全體樣本</w:t>
      </w:r>
      <w:r w:rsidR="009916D3" w:rsidRPr="00DB33E7">
        <w:rPr>
          <w:rFonts w:hint="eastAsia"/>
        </w:rPr>
        <w:t>之百分比為</w:t>
      </w:r>
      <w:r w:rsidRPr="00DB33E7">
        <w:rPr>
          <w:rFonts w:hint="eastAsia"/>
        </w:rPr>
        <w:t>3</w:t>
      </w:r>
      <w:r w:rsidR="009916D3" w:rsidRPr="00DB33E7">
        <w:rPr>
          <w:rFonts w:hint="eastAsia"/>
        </w:rPr>
        <w:t>4</w:t>
      </w:r>
      <w:r w:rsidR="009916D3" w:rsidRPr="00DB33E7">
        <w:t>.8</w:t>
      </w:r>
      <w:r w:rsidRPr="00DB33E7">
        <w:rPr>
          <w:rFonts w:hint="eastAsia"/>
        </w:rPr>
        <w:t>%</w:t>
      </w:r>
      <w:r w:rsidRPr="00DB33E7">
        <w:rPr>
          <w:rFonts w:hint="eastAsia"/>
        </w:rPr>
        <w:t>，為</w:t>
      </w:r>
      <w:r w:rsidR="009916D3" w:rsidRPr="00DB33E7">
        <w:t>112</w:t>
      </w:r>
      <w:r w:rsidRPr="00DB33E7">
        <w:rPr>
          <w:rFonts w:hint="eastAsia"/>
        </w:rPr>
        <w:t>人</w:t>
      </w:r>
      <w:r w:rsidR="005744B8">
        <w:rPr>
          <w:rFonts w:hint="eastAsia"/>
        </w:rPr>
        <w:t>；</w:t>
      </w:r>
      <w:r w:rsidRPr="00DB33E7">
        <w:rPr>
          <w:rFonts w:hint="eastAsia"/>
        </w:rPr>
        <w:t>而女性</w:t>
      </w:r>
      <w:r w:rsidR="009916D3" w:rsidRPr="00DB33E7">
        <w:rPr>
          <w:rFonts w:hint="eastAsia"/>
        </w:rPr>
        <w:t>占</w:t>
      </w:r>
      <w:r w:rsidRPr="00DB33E7">
        <w:rPr>
          <w:rFonts w:hint="eastAsia"/>
        </w:rPr>
        <w:t>全體樣本</w:t>
      </w:r>
      <w:r w:rsidR="009916D3" w:rsidRPr="00DB33E7">
        <w:rPr>
          <w:rFonts w:hint="eastAsia"/>
        </w:rPr>
        <w:t>之百分比為</w:t>
      </w:r>
      <w:r w:rsidRPr="00DB33E7">
        <w:rPr>
          <w:rFonts w:hint="eastAsia"/>
        </w:rPr>
        <w:t>6</w:t>
      </w:r>
      <w:r w:rsidR="009916D3" w:rsidRPr="00DB33E7">
        <w:t>5</w:t>
      </w:r>
      <w:r w:rsidRPr="00DB33E7">
        <w:rPr>
          <w:rFonts w:hint="eastAsia"/>
        </w:rPr>
        <w:t>.</w:t>
      </w:r>
      <w:r w:rsidR="009916D3" w:rsidRPr="00DB33E7">
        <w:rPr>
          <w:rFonts w:hint="eastAsia"/>
        </w:rPr>
        <w:t>2</w:t>
      </w:r>
      <w:r w:rsidRPr="00DB33E7">
        <w:rPr>
          <w:rFonts w:hint="eastAsia"/>
        </w:rPr>
        <w:t>%</w:t>
      </w:r>
      <w:r w:rsidRPr="00DB33E7">
        <w:rPr>
          <w:rFonts w:hint="eastAsia"/>
        </w:rPr>
        <w:t>，為</w:t>
      </w:r>
      <w:r w:rsidR="009916D3" w:rsidRPr="00DB33E7">
        <w:t>210</w:t>
      </w:r>
      <w:r w:rsidRPr="00DB33E7">
        <w:rPr>
          <w:rFonts w:hint="eastAsia"/>
        </w:rPr>
        <w:t>人，可看出女性</w:t>
      </w:r>
      <w:r w:rsidR="009916D3" w:rsidRPr="00DB33E7">
        <w:rPr>
          <w:rFonts w:hint="eastAsia"/>
        </w:rPr>
        <w:t>占比</w:t>
      </w:r>
      <w:r w:rsidR="0021489D" w:rsidRPr="00DB33E7">
        <w:rPr>
          <w:rFonts w:hint="eastAsia"/>
        </w:rPr>
        <w:t>較</w:t>
      </w:r>
      <w:r w:rsidRPr="00DB33E7">
        <w:rPr>
          <w:rFonts w:hint="eastAsia"/>
        </w:rPr>
        <w:t>高。</w:t>
      </w:r>
    </w:p>
    <w:p w14:paraId="526A5518" w14:textId="69C6CFE6" w:rsidR="00F27848" w:rsidRPr="00EE041A" w:rsidRDefault="00F27848">
      <w:pPr>
        <w:pStyle w:val="A001"/>
        <w:numPr>
          <w:ilvl w:val="0"/>
          <w:numId w:val="13"/>
        </w:numPr>
        <w:spacing w:after="120"/>
      </w:pPr>
      <w:r w:rsidRPr="00EE041A">
        <w:rPr>
          <w:rFonts w:hint="eastAsia"/>
        </w:rPr>
        <w:t>年齡</w:t>
      </w:r>
      <w:r w:rsidR="000310BE" w:rsidRPr="00EE041A">
        <w:rPr>
          <w:rFonts w:hint="eastAsia"/>
        </w:rPr>
        <w:t>:</w:t>
      </w:r>
      <w:r w:rsidRPr="00EE041A">
        <w:rPr>
          <w:rFonts w:hint="eastAsia"/>
        </w:rPr>
        <w:t>本研究的年齡分布</w:t>
      </w:r>
      <w:r w:rsidR="00515779" w:rsidRPr="00EE041A">
        <w:rPr>
          <w:rFonts w:hint="eastAsia"/>
        </w:rPr>
        <w:t>情況</w:t>
      </w:r>
      <w:r w:rsidRPr="00EE041A">
        <w:rPr>
          <w:rFonts w:hint="eastAsia"/>
        </w:rPr>
        <w:t>，以</w:t>
      </w:r>
      <w:r w:rsidRPr="00EE041A">
        <w:rPr>
          <w:rFonts w:hint="eastAsia"/>
        </w:rPr>
        <w:t>21~30</w:t>
      </w:r>
      <w:r w:rsidRPr="00EE041A">
        <w:rPr>
          <w:rFonts w:hint="eastAsia"/>
        </w:rPr>
        <w:t>歲為最多，占全體樣本</w:t>
      </w:r>
      <w:r w:rsidR="00515779" w:rsidRPr="00EE041A">
        <w:rPr>
          <w:rFonts w:hint="eastAsia"/>
        </w:rPr>
        <w:t>之百分比為</w:t>
      </w:r>
      <w:r w:rsidR="00515779" w:rsidRPr="00EE041A">
        <w:t>52.5</w:t>
      </w:r>
      <w:r w:rsidRPr="00EE041A">
        <w:rPr>
          <w:rFonts w:hint="eastAsia"/>
        </w:rPr>
        <w:t>%</w:t>
      </w:r>
      <w:r w:rsidRPr="00EE041A">
        <w:rPr>
          <w:rFonts w:hint="eastAsia"/>
        </w:rPr>
        <w:t>，為</w:t>
      </w:r>
      <w:r w:rsidR="00515779" w:rsidRPr="00EE041A">
        <w:t>169</w:t>
      </w:r>
      <w:r w:rsidRPr="00EE041A">
        <w:rPr>
          <w:rFonts w:hint="eastAsia"/>
        </w:rPr>
        <w:t>人</w:t>
      </w:r>
      <w:r w:rsidR="005744B8">
        <w:rPr>
          <w:rFonts w:hint="eastAsia"/>
        </w:rPr>
        <w:t>；</w:t>
      </w:r>
      <w:r w:rsidRPr="00EE041A">
        <w:rPr>
          <w:rFonts w:hint="eastAsia"/>
        </w:rPr>
        <w:t>其次依序為</w:t>
      </w:r>
      <w:r w:rsidRPr="00EE041A">
        <w:rPr>
          <w:rFonts w:hint="eastAsia"/>
        </w:rPr>
        <w:t>20</w:t>
      </w:r>
      <w:r w:rsidRPr="00EE041A">
        <w:rPr>
          <w:rFonts w:hint="eastAsia"/>
        </w:rPr>
        <w:t>歲</w:t>
      </w:r>
      <w:r w:rsidRPr="00EE041A">
        <w:rPr>
          <w:rFonts w:hint="eastAsia"/>
        </w:rPr>
        <w:t>(</w:t>
      </w:r>
      <w:r w:rsidRPr="00EE041A">
        <w:rPr>
          <w:rFonts w:hint="eastAsia"/>
        </w:rPr>
        <w:t>含</w:t>
      </w:r>
      <w:r w:rsidRPr="00EE041A">
        <w:rPr>
          <w:rFonts w:hint="eastAsia"/>
        </w:rPr>
        <w:t>)</w:t>
      </w:r>
      <w:r w:rsidRPr="00EE041A">
        <w:rPr>
          <w:rFonts w:hint="eastAsia"/>
        </w:rPr>
        <w:t>以下，占全體樣本</w:t>
      </w:r>
      <w:r w:rsidR="006D523A" w:rsidRPr="00EE041A">
        <w:rPr>
          <w:rFonts w:hint="eastAsia"/>
        </w:rPr>
        <w:t>之百分比為</w:t>
      </w:r>
      <w:r w:rsidR="00515779" w:rsidRPr="00EE041A">
        <w:t>19.3</w:t>
      </w:r>
      <w:r w:rsidRPr="00EE041A">
        <w:rPr>
          <w:rFonts w:hint="eastAsia"/>
        </w:rPr>
        <w:t>%</w:t>
      </w:r>
      <w:r w:rsidRPr="00EE041A">
        <w:rPr>
          <w:rFonts w:hint="eastAsia"/>
        </w:rPr>
        <w:t>，有</w:t>
      </w:r>
      <w:r w:rsidR="00515779" w:rsidRPr="00EE041A">
        <w:t>62</w:t>
      </w:r>
      <w:r w:rsidRPr="00EE041A">
        <w:rPr>
          <w:rFonts w:hint="eastAsia"/>
        </w:rPr>
        <w:t>位</w:t>
      </w:r>
      <w:r w:rsidR="005744B8">
        <w:rPr>
          <w:rFonts w:hint="eastAsia"/>
        </w:rPr>
        <w:t>；</w:t>
      </w:r>
      <w:r w:rsidR="00515779" w:rsidRPr="00EE041A">
        <w:rPr>
          <w:rFonts w:hint="eastAsia"/>
        </w:rPr>
        <w:t>41~50</w:t>
      </w:r>
      <w:r w:rsidR="00515779" w:rsidRPr="00EE041A">
        <w:rPr>
          <w:rFonts w:hint="eastAsia"/>
        </w:rPr>
        <w:t>歲</w:t>
      </w:r>
      <w:r w:rsidRPr="00EE041A">
        <w:rPr>
          <w:rFonts w:hint="eastAsia"/>
        </w:rPr>
        <w:t>占全體</w:t>
      </w:r>
      <w:r w:rsidR="006D523A" w:rsidRPr="00EE041A">
        <w:rPr>
          <w:rFonts w:hint="eastAsia"/>
        </w:rPr>
        <w:t>之百分比為</w:t>
      </w:r>
      <w:r w:rsidR="00515779" w:rsidRPr="00EE041A">
        <w:t>11.2</w:t>
      </w:r>
      <w:r w:rsidRPr="00EE041A">
        <w:rPr>
          <w:rFonts w:hint="eastAsia"/>
        </w:rPr>
        <w:t>%</w:t>
      </w:r>
      <w:r w:rsidRPr="00EE041A">
        <w:rPr>
          <w:rFonts w:hint="eastAsia"/>
        </w:rPr>
        <w:t>，為</w:t>
      </w:r>
      <w:r w:rsidR="00515779" w:rsidRPr="00EE041A">
        <w:t>36</w:t>
      </w:r>
      <w:r w:rsidRPr="00EE041A">
        <w:rPr>
          <w:rFonts w:hint="eastAsia"/>
        </w:rPr>
        <w:t>人</w:t>
      </w:r>
      <w:r w:rsidR="005744B8">
        <w:rPr>
          <w:rFonts w:hint="eastAsia"/>
        </w:rPr>
        <w:t>；</w:t>
      </w:r>
      <w:r w:rsidR="00515779" w:rsidRPr="00EE041A">
        <w:rPr>
          <w:rFonts w:hint="eastAsia"/>
        </w:rPr>
        <w:t>31~40</w:t>
      </w:r>
      <w:r w:rsidR="00515779" w:rsidRPr="00EE041A">
        <w:rPr>
          <w:rFonts w:hint="eastAsia"/>
        </w:rPr>
        <w:t>歲</w:t>
      </w:r>
      <w:r w:rsidRPr="00EE041A">
        <w:rPr>
          <w:rFonts w:hint="eastAsia"/>
        </w:rPr>
        <w:t>歲占全體</w:t>
      </w:r>
      <w:r w:rsidR="006D523A" w:rsidRPr="00EE041A">
        <w:rPr>
          <w:rFonts w:hint="eastAsia"/>
        </w:rPr>
        <w:t>之百分比為</w:t>
      </w:r>
      <w:r w:rsidR="00515779" w:rsidRPr="00EE041A">
        <w:rPr>
          <w:rFonts w:hint="eastAsia"/>
        </w:rPr>
        <w:t>9</w:t>
      </w:r>
      <w:r w:rsidR="00515779" w:rsidRPr="00EE041A">
        <w:t>.3</w:t>
      </w:r>
      <w:r w:rsidRPr="00EE041A">
        <w:rPr>
          <w:rFonts w:hint="eastAsia"/>
        </w:rPr>
        <w:t>%</w:t>
      </w:r>
      <w:r w:rsidRPr="00EE041A">
        <w:rPr>
          <w:rFonts w:hint="eastAsia"/>
        </w:rPr>
        <w:t>，為</w:t>
      </w:r>
      <w:r w:rsidR="00515779" w:rsidRPr="00EE041A">
        <w:rPr>
          <w:rFonts w:hint="eastAsia"/>
        </w:rPr>
        <w:t>3</w:t>
      </w:r>
      <w:r w:rsidR="00515779" w:rsidRPr="00EE041A">
        <w:t>0</w:t>
      </w:r>
      <w:r w:rsidRPr="00EE041A">
        <w:rPr>
          <w:rFonts w:hint="eastAsia"/>
        </w:rPr>
        <w:t>人</w:t>
      </w:r>
      <w:r w:rsidR="005744B8">
        <w:rPr>
          <w:rFonts w:hint="eastAsia"/>
        </w:rPr>
        <w:t>；</w:t>
      </w:r>
      <w:r w:rsidR="00515779" w:rsidRPr="00EE041A">
        <w:rPr>
          <w:rFonts w:hint="eastAsia"/>
        </w:rPr>
        <w:t>51</w:t>
      </w:r>
      <w:r w:rsidR="00515779" w:rsidRPr="00EE041A">
        <w:t>~60</w:t>
      </w:r>
      <w:r w:rsidR="00515779" w:rsidRPr="00EE041A">
        <w:rPr>
          <w:rFonts w:hint="eastAsia"/>
        </w:rPr>
        <w:t>歲占全體</w:t>
      </w:r>
      <w:r w:rsidR="006D523A" w:rsidRPr="00EE041A">
        <w:rPr>
          <w:rFonts w:hint="eastAsia"/>
        </w:rPr>
        <w:t>之百分比為</w:t>
      </w:r>
      <w:r w:rsidR="00515779" w:rsidRPr="00EE041A">
        <w:t>4.7</w:t>
      </w:r>
      <w:r w:rsidR="00515779" w:rsidRPr="00EE041A">
        <w:rPr>
          <w:rFonts w:hint="eastAsia"/>
        </w:rPr>
        <w:t>%</w:t>
      </w:r>
      <w:r w:rsidR="00515779" w:rsidRPr="00EE041A">
        <w:rPr>
          <w:rFonts w:hint="eastAsia"/>
        </w:rPr>
        <w:t>，為</w:t>
      </w:r>
      <w:r w:rsidR="00515779" w:rsidRPr="00EE041A">
        <w:t>15</w:t>
      </w:r>
      <w:r w:rsidR="00515779" w:rsidRPr="00EE041A">
        <w:rPr>
          <w:rFonts w:hint="eastAsia"/>
        </w:rPr>
        <w:t>人</w:t>
      </w:r>
      <w:r w:rsidR="005744B8">
        <w:rPr>
          <w:rFonts w:hint="eastAsia"/>
        </w:rPr>
        <w:t>；</w:t>
      </w:r>
      <w:r w:rsidR="00515779" w:rsidRPr="00EE041A">
        <w:rPr>
          <w:rFonts w:hint="eastAsia"/>
        </w:rPr>
        <w:t>6</w:t>
      </w:r>
      <w:r w:rsidRPr="00EE041A">
        <w:rPr>
          <w:rFonts w:hint="eastAsia"/>
        </w:rPr>
        <w:t>1</w:t>
      </w:r>
      <w:r w:rsidRPr="00EE041A">
        <w:rPr>
          <w:rFonts w:hint="eastAsia"/>
        </w:rPr>
        <w:t>歲以上，占全體</w:t>
      </w:r>
      <w:r w:rsidR="006D523A" w:rsidRPr="00EE041A">
        <w:rPr>
          <w:rFonts w:hint="eastAsia"/>
        </w:rPr>
        <w:t>之百分比為</w:t>
      </w:r>
      <w:r w:rsidR="00515779" w:rsidRPr="00EE041A">
        <w:rPr>
          <w:rFonts w:hint="eastAsia"/>
        </w:rPr>
        <w:t>3</w:t>
      </w:r>
      <w:r w:rsidR="00515779" w:rsidRPr="00EE041A">
        <w:t>.1</w:t>
      </w:r>
      <w:r w:rsidRPr="00EE041A">
        <w:rPr>
          <w:rFonts w:hint="eastAsia"/>
        </w:rPr>
        <w:t>%</w:t>
      </w:r>
      <w:r w:rsidRPr="00EE041A">
        <w:rPr>
          <w:rFonts w:hint="eastAsia"/>
        </w:rPr>
        <w:t>，為</w:t>
      </w:r>
      <w:r w:rsidR="00515779" w:rsidRPr="00EE041A">
        <w:t>10</w:t>
      </w:r>
      <w:r w:rsidRPr="00EE041A">
        <w:rPr>
          <w:rFonts w:hint="eastAsia"/>
        </w:rPr>
        <w:t>人</w:t>
      </w:r>
      <w:r w:rsidR="00DB33E7">
        <w:rPr>
          <w:rFonts w:hint="eastAsia"/>
        </w:rPr>
        <w:t>，</w:t>
      </w:r>
      <w:r w:rsidRPr="00EE041A">
        <w:rPr>
          <w:rFonts w:hint="eastAsia"/>
        </w:rPr>
        <w:t>可</w:t>
      </w:r>
      <w:r w:rsidR="00DB33E7">
        <w:rPr>
          <w:rFonts w:hint="eastAsia"/>
        </w:rPr>
        <w:t>得知</w:t>
      </w:r>
      <w:r w:rsidRPr="00EE041A">
        <w:rPr>
          <w:rFonts w:hint="eastAsia"/>
        </w:rPr>
        <w:t>本研究以青壯年人占比最多。</w:t>
      </w:r>
    </w:p>
    <w:p w14:paraId="082C3C85" w14:textId="48851CD3" w:rsidR="006D523A" w:rsidRPr="00EE041A" w:rsidRDefault="00F27848">
      <w:pPr>
        <w:pStyle w:val="A001"/>
        <w:numPr>
          <w:ilvl w:val="0"/>
          <w:numId w:val="13"/>
        </w:numPr>
        <w:spacing w:after="120"/>
      </w:pPr>
      <w:r w:rsidRPr="00EE041A">
        <w:rPr>
          <w:rFonts w:hint="eastAsia"/>
        </w:rPr>
        <w:lastRenderedPageBreak/>
        <w:t>教育程度</w:t>
      </w:r>
      <w:r w:rsidR="000310BE" w:rsidRPr="00EE041A">
        <w:rPr>
          <w:rFonts w:hint="eastAsia"/>
        </w:rPr>
        <w:t>:</w:t>
      </w:r>
      <w:r w:rsidRPr="00EE041A">
        <w:rPr>
          <w:rFonts w:hint="eastAsia"/>
        </w:rPr>
        <w:t>依本研究的教育程度分布情況，以大</w:t>
      </w:r>
      <w:r w:rsidR="00DB33E7">
        <w:rPr>
          <w:rFonts w:hint="eastAsia"/>
        </w:rPr>
        <w:t>專</w:t>
      </w:r>
      <w:r w:rsidR="006D523A" w:rsidRPr="00EE041A">
        <w:rPr>
          <w:rFonts w:hint="eastAsia"/>
        </w:rPr>
        <w:t>院校</w:t>
      </w:r>
      <w:r w:rsidRPr="00EE041A">
        <w:rPr>
          <w:rFonts w:hint="eastAsia"/>
        </w:rPr>
        <w:t>為最多，占全體樣本</w:t>
      </w:r>
      <w:r w:rsidR="006D523A" w:rsidRPr="00EE041A">
        <w:rPr>
          <w:rFonts w:hint="eastAsia"/>
        </w:rPr>
        <w:t>之百分比為</w:t>
      </w:r>
    </w:p>
    <w:p w14:paraId="016AF074" w14:textId="5D6E0ED0" w:rsidR="00F27848" w:rsidRPr="00EE041A" w:rsidRDefault="006D523A" w:rsidP="00EE041A">
      <w:pPr>
        <w:pStyle w:val="A001"/>
        <w:spacing w:after="120"/>
        <w:ind w:left="480"/>
      </w:pPr>
      <w:r w:rsidRPr="00EE041A">
        <w:t>47.8</w:t>
      </w:r>
      <w:r w:rsidR="00F27848" w:rsidRPr="00EE041A">
        <w:rPr>
          <w:rFonts w:hint="eastAsia"/>
        </w:rPr>
        <w:t>%</w:t>
      </w:r>
      <w:r w:rsidR="00F27848" w:rsidRPr="00EE041A">
        <w:rPr>
          <w:rFonts w:hint="eastAsia"/>
        </w:rPr>
        <w:t>，為</w:t>
      </w:r>
      <w:r w:rsidRPr="00EE041A">
        <w:rPr>
          <w:rFonts w:hint="eastAsia"/>
        </w:rPr>
        <w:t>154</w:t>
      </w:r>
      <w:r w:rsidR="00F27848" w:rsidRPr="00EE041A">
        <w:rPr>
          <w:rFonts w:hint="eastAsia"/>
        </w:rPr>
        <w:t>人</w:t>
      </w:r>
      <w:r w:rsidR="005744B8">
        <w:rPr>
          <w:rFonts w:hint="eastAsia"/>
        </w:rPr>
        <w:t>；</w:t>
      </w:r>
      <w:r w:rsidR="00F27848" w:rsidRPr="00EE041A">
        <w:rPr>
          <w:rFonts w:hint="eastAsia"/>
        </w:rPr>
        <w:t>其次依序為</w:t>
      </w:r>
      <w:r w:rsidRPr="00EE041A">
        <w:rPr>
          <w:rFonts w:hint="eastAsia"/>
        </w:rPr>
        <w:t>研究所</w:t>
      </w:r>
      <w:r w:rsidRPr="00EE041A">
        <w:t>(</w:t>
      </w:r>
      <w:r w:rsidRPr="00EE041A">
        <w:rPr>
          <w:rFonts w:hint="eastAsia"/>
        </w:rPr>
        <w:t>含</w:t>
      </w:r>
      <w:r w:rsidRPr="00EE041A">
        <w:t>)</w:t>
      </w:r>
      <w:r w:rsidRPr="00EE041A">
        <w:rPr>
          <w:rFonts w:hint="eastAsia"/>
        </w:rPr>
        <w:t>以上</w:t>
      </w:r>
      <w:r w:rsidR="00F27848" w:rsidRPr="00EE041A">
        <w:rPr>
          <w:rFonts w:hint="eastAsia"/>
        </w:rPr>
        <w:t>，占全體樣本</w:t>
      </w:r>
      <w:r w:rsidRPr="00EE041A">
        <w:rPr>
          <w:rFonts w:hint="eastAsia"/>
        </w:rPr>
        <w:t>之百分比為</w:t>
      </w:r>
      <w:r w:rsidRPr="00EE041A">
        <w:rPr>
          <w:rFonts w:hint="eastAsia"/>
        </w:rPr>
        <w:t>3</w:t>
      </w:r>
      <w:r w:rsidRPr="00EE041A">
        <w:t>3.2</w:t>
      </w:r>
      <w:r w:rsidR="00F27848" w:rsidRPr="00EE041A">
        <w:rPr>
          <w:rFonts w:hint="eastAsia"/>
        </w:rPr>
        <w:t>%</w:t>
      </w:r>
      <w:r w:rsidR="00F27848" w:rsidRPr="00EE041A">
        <w:rPr>
          <w:rFonts w:hint="eastAsia"/>
        </w:rPr>
        <w:t>，為</w:t>
      </w:r>
      <w:r w:rsidRPr="00EE041A">
        <w:t>107</w:t>
      </w:r>
      <w:r w:rsidR="00F27848" w:rsidRPr="00EE041A">
        <w:rPr>
          <w:rFonts w:hint="eastAsia"/>
        </w:rPr>
        <w:t>人</w:t>
      </w:r>
      <w:r w:rsidR="005744B8">
        <w:rPr>
          <w:rFonts w:hint="eastAsia"/>
        </w:rPr>
        <w:t>；</w:t>
      </w:r>
      <w:r w:rsidR="00F27848" w:rsidRPr="00EE041A">
        <w:rPr>
          <w:rFonts w:hint="eastAsia"/>
        </w:rPr>
        <w:t>高中職占全體樣本</w:t>
      </w:r>
      <w:r w:rsidRPr="00EE041A">
        <w:rPr>
          <w:rFonts w:hint="eastAsia"/>
        </w:rPr>
        <w:t>之百分比為</w:t>
      </w:r>
      <w:r w:rsidR="00F27848" w:rsidRPr="00EE041A">
        <w:rPr>
          <w:rFonts w:hint="eastAsia"/>
        </w:rPr>
        <w:t>1</w:t>
      </w:r>
      <w:r w:rsidRPr="00EE041A">
        <w:t>8</w:t>
      </w:r>
      <w:r w:rsidR="00F27848" w:rsidRPr="00EE041A">
        <w:rPr>
          <w:rFonts w:hint="eastAsia"/>
        </w:rPr>
        <w:t>%</w:t>
      </w:r>
      <w:r w:rsidR="00F27848" w:rsidRPr="00EE041A">
        <w:rPr>
          <w:rFonts w:hint="eastAsia"/>
        </w:rPr>
        <w:t>，為</w:t>
      </w:r>
      <w:r w:rsidR="00F27848" w:rsidRPr="00EE041A">
        <w:rPr>
          <w:rFonts w:hint="eastAsia"/>
        </w:rPr>
        <w:t>5</w:t>
      </w:r>
      <w:r w:rsidRPr="00EE041A">
        <w:rPr>
          <w:rFonts w:hint="eastAsia"/>
        </w:rPr>
        <w:t>8</w:t>
      </w:r>
      <w:r w:rsidR="00F27848" w:rsidRPr="00EE041A">
        <w:rPr>
          <w:rFonts w:hint="eastAsia"/>
        </w:rPr>
        <w:t>人</w:t>
      </w:r>
      <w:r w:rsidR="005744B8">
        <w:rPr>
          <w:rFonts w:hint="eastAsia"/>
        </w:rPr>
        <w:t>；</w:t>
      </w:r>
      <w:r w:rsidRPr="00EE041A">
        <w:rPr>
          <w:rFonts w:hint="eastAsia"/>
        </w:rPr>
        <w:t>國中</w:t>
      </w:r>
      <w:r w:rsidRPr="00EE041A">
        <w:t>(</w:t>
      </w:r>
      <w:r w:rsidRPr="00EE041A">
        <w:rPr>
          <w:rFonts w:hint="eastAsia"/>
        </w:rPr>
        <w:t>含</w:t>
      </w:r>
      <w:r w:rsidRPr="00EE041A">
        <w:t>)</w:t>
      </w:r>
      <w:r w:rsidRPr="00EE041A">
        <w:rPr>
          <w:rFonts w:hint="eastAsia"/>
        </w:rPr>
        <w:t>以下</w:t>
      </w:r>
      <w:r w:rsidR="00F27848" w:rsidRPr="00EE041A">
        <w:rPr>
          <w:rFonts w:hint="eastAsia"/>
        </w:rPr>
        <w:t>為最少，占全體樣本</w:t>
      </w:r>
      <w:r w:rsidRPr="00EE041A">
        <w:rPr>
          <w:rFonts w:hint="eastAsia"/>
        </w:rPr>
        <w:t>之百分比為</w:t>
      </w:r>
      <w:r w:rsidRPr="00EE041A">
        <w:rPr>
          <w:rFonts w:hint="eastAsia"/>
        </w:rPr>
        <w:t>0</w:t>
      </w:r>
      <w:r w:rsidRPr="00EE041A">
        <w:t>.9</w:t>
      </w:r>
      <w:r w:rsidR="00F27848" w:rsidRPr="00EE041A">
        <w:rPr>
          <w:rFonts w:hint="eastAsia"/>
        </w:rPr>
        <w:t>%</w:t>
      </w:r>
      <w:r w:rsidR="00F27848" w:rsidRPr="00EE041A">
        <w:rPr>
          <w:rFonts w:hint="eastAsia"/>
        </w:rPr>
        <w:t>，為</w:t>
      </w:r>
      <w:r w:rsidRPr="00EE041A">
        <w:rPr>
          <w:rFonts w:hint="eastAsia"/>
        </w:rPr>
        <w:t>3</w:t>
      </w:r>
      <w:r w:rsidR="00F27848" w:rsidRPr="00EE041A">
        <w:rPr>
          <w:rFonts w:hint="eastAsia"/>
        </w:rPr>
        <w:t>人。</w:t>
      </w:r>
    </w:p>
    <w:p w14:paraId="722F4029" w14:textId="1445E5AD" w:rsidR="006D523A" w:rsidRPr="00EE041A" w:rsidRDefault="00F27848">
      <w:pPr>
        <w:pStyle w:val="A001"/>
        <w:numPr>
          <w:ilvl w:val="0"/>
          <w:numId w:val="13"/>
        </w:numPr>
        <w:spacing w:after="120"/>
      </w:pPr>
      <w:r w:rsidRPr="00EE041A">
        <w:rPr>
          <w:rFonts w:hint="eastAsia"/>
        </w:rPr>
        <w:t>年收入</w:t>
      </w:r>
      <w:r w:rsidR="000310BE" w:rsidRPr="00EE041A">
        <w:rPr>
          <w:rFonts w:hint="eastAsia"/>
        </w:rPr>
        <w:t>:</w:t>
      </w:r>
      <w:r w:rsidRPr="00EE041A">
        <w:rPr>
          <w:rFonts w:hint="eastAsia"/>
        </w:rPr>
        <w:t>依本研究的平均</w:t>
      </w:r>
      <w:r w:rsidR="006D523A" w:rsidRPr="00EE041A">
        <w:rPr>
          <w:rFonts w:hint="eastAsia"/>
        </w:rPr>
        <w:t>年</w:t>
      </w:r>
      <w:r w:rsidRPr="00EE041A">
        <w:rPr>
          <w:rFonts w:hint="eastAsia"/>
        </w:rPr>
        <w:t>收入分布情況，以</w:t>
      </w:r>
      <w:r w:rsidR="006D523A" w:rsidRPr="00EE041A">
        <w:t>25</w:t>
      </w:r>
      <w:r w:rsidR="006D523A" w:rsidRPr="00EE041A">
        <w:rPr>
          <w:rFonts w:hint="eastAsia"/>
        </w:rPr>
        <w:t>萬</w:t>
      </w:r>
      <w:r w:rsidR="006D523A" w:rsidRPr="00EE041A">
        <w:t>(</w:t>
      </w:r>
      <w:r w:rsidR="006D523A" w:rsidRPr="00EE041A">
        <w:rPr>
          <w:rFonts w:hint="eastAsia"/>
        </w:rPr>
        <w:t>含</w:t>
      </w:r>
      <w:r w:rsidR="006D523A" w:rsidRPr="00EE041A">
        <w:t>)</w:t>
      </w:r>
      <w:r w:rsidR="006D523A" w:rsidRPr="00EE041A">
        <w:rPr>
          <w:rFonts w:hint="eastAsia"/>
        </w:rPr>
        <w:t>以下</w:t>
      </w:r>
      <w:r w:rsidRPr="00EE041A">
        <w:rPr>
          <w:rFonts w:hint="eastAsia"/>
        </w:rPr>
        <w:t>為最多，占全體樣本</w:t>
      </w:r>
      <w:r w:rsidR="006D523A" w:rsidRPr="00EE041A">
        <w:rPr>
          <w:rFonts w:hint="eastAsia"/>
        </w:rPr>
        <w:t>之百分比為</w:t>
      </w:r>
      <w:r w:rsidR="006D523A" w:rsidRPr="00EE041A">
        <w:rPr>
          <w:rFonts w:hint="eastAsia"/>
        </w:rPr>
        <w:t>6</w:t>
      </w:r>
      <w:r w:rsidR="006D523A" w:rsidRPr="00EE041A">
        <w:t>0.9</w:t>
      </w:r>
      <w:r w:rsidRPr="00EE041A">
        <w:rPr>
          <w:rFonts w:hint="eastAsia"/>
        </w:rPr>
        <w:t>%</w:t>
      </w:r>
      <w:r w:rsidRPr="00EE041A">
        <w:t>，</w:t>
      </w:r>
      <w:r w:rsidRPr="00EE041A">
        <w:rPr>
          <w:rFonts w:hint="eastAsia"/>
        </w:rPr>
        <w:t>為</w:t>
      </w:r>
      <w:r w:rsidR="006D523A" w:rsidRPr="00EE041A">
        <w:t>196</w:t>
      </w:r>
      <w:r w:rsidRPr="00EE041A">
        <w:rPr>
          <w:rFonts w:hint="eastAsia"/>
        </w:rPr>
        <w:t>人</w:t>
      </w:r>
      <w:r w:rsidR="005744B8">
        <w:rPr>
          <w:rFonts w:hint="eastAsia"/>
        </w:rPr>
        <w:t>；</w:t>
      </w:r>
      <w:r w:rsidRPr="00EE041A">
        <w:rPr>
          <w:rFonts w:hint="eastAsia"/>
        </w:rPr>
        <w:t>其次依序為</w:t>
      </w:r>
      <w:r w:rsidR="006D523A" w:rsidRPr="00EE041A">
        <w:t>26-50</w:t>
      </w:r>
      <w:r w:rsidR="006D523A" w:rsidRPr="00EE041A">
        <w:rPr>
          <w:rFonts w:hint="eastAsia"/>
        </w:rPr>
        <w:t>萬</w:t>
      </w:r>
      <w:r w:rsidRPr="00EE041A">
        <w:rPr>
          <w:rFonts w:hint="eastAsia"/>
        </w:rPr>
        <w:t>，占全體樣本</w:t>
      </w:r>
      <w:r w:rsidR="006D523A" w:rsidRPr="00EE041A">
        <w:rPr>
          <w:rFonts w:hint="eastAsia"/>
        </w:rPr>
        <w:t>之百分比為</w:t>
      </w:r>
      <w:r w:rsidR="006D523A" w:rsidRPr="00EE041A">
        <w:t>15.2</w:t>
      </w:r>
      <w:r w:rsidRPr="00EE041A">
        <w:rPr>
          <w:rFonts w:hint="eastAsia"/>
        </w:rPr>
        <w:t>%</w:t>
      </w:r>
      <w:r w:rsidRPr="00EE041A">
        <w:rPr>
          <w:rFonts w:hint="eastAsia"/>
        </w:rPr>
        <w:t>，為</w:t>
      </w:r>
      <w:r w:rsidR="006D523A" w:rsidRPr="00EE041A">
        <w:t>49</w:t>
      </w:r>
    </w:p>
    <w:p w14:paraId="47CF1DB3" w14:textId="588AD9E7" w:rsidR="006D523A" w:rsidRPr="00EE041A" w:rsidRDefault="00F27848" w:rsidP="00EE041A">
      <w:pPr>
        <w:pStyle w:val="A001"/>
        <w:spacing w:after="120"/>
        <w:ind w:left="480"/>
      </w:pPr>
      <w:r w:rsidRPr="00EE041A">
        <w:rPr>
          <w:rFonts w:hint="eastAsia"/>
        </w:rPr>
        <w:t>人</w:t>
      </w:r>
      <w:r w:rsidR="005744B8">
        <w:rPr>
          <w:rFonts w:hint="eastAsia"/>
        </w:rPr>
        <w:t>；</w:t>
      </w:r>
      <w:r w:rsidR="006D523A" w:rsidRPr="00EE041A">
        <w:t>51-75</w:t>
      </w:r>
      <w:r w:rsidR="006D523A" w:rsidRPr="00EE041A">
        <w:rPr>
          <w:rFonts w:hint="eastAsia"/>
        </w:rPr>
        <w:t>萬</w:t>
      </w:r>
      <w:r w:rsidRPr="00EE041A">
        <w:rPr>
          <w:rFonts w:hint="eastAsia"/>
        </w:rPr>
        <w:t>占全體樣本</w:t>
      </w:r>
      <w:r w:rsidR="006D523A" w:rsidRPr="00EE041A">
        <w:rPr>
          <w:rFonts w:hint="eastAsia"/>
        </w:rPr>
        <w:t>之百分比為</w:t>
      </w:r>
      <w:r w:rsidR="006D523A" w:rsidRPr="00EE041A">
        <w:t>10.6</w:t>
      </w:r>
      <w:r w:rsidRPr="00EE041A">
        <w:rPr>
          <w:rFonts w:hint="eastAsia"/>
        </w:rPr>
        <w:t>%</w:t>
      </w:r>
      <w:r w:rsidRPr="00EE041A">
        <w:rPr>
          <w:rFonts w:hint="eastAsia"/>
        </w:rPr>
        <w:t>，為</w:t>
      </w:r>
      <w:r w:rsidR="006D523A" w:rsidRPr="00EE041A">
        <w:t>34</w:t>
      </w:r>
      <w:r w:rsidRPr="00EE041A">
        <w:rPr>
          <w:rFonts w:hint="eastAsia"/>
        </w:rPr>
        <w:t>人</w:t>
      </w:r>
      <w:r w:rsidR="005744B8">
        <w:rPr>
          <w:rFonts w:hint="eastAsia"/>
        </w:rPr>
        <w:t>；</w:t>
      </w:r>
      <w:r w:rsidR="006D523A" w:rsidRPr="00EE041A">
        <w:rPr>
          <w:rFonts w:hint="eastAsia"/>
        </w:rPr>
        <w:t>1</w:t>
      </w:r>
      <w:r w:rsidR="006D523A" w:rsidRPr="00EE041A">
        <w:t>76-100</w:t>
      </w:r>
      <w:r w:rsidR="006D523A" w:rsidRPr="00EE041A">
        <w:rPr>
          <w:rFonts w:hint="eastAsia"/>
        </w:rPr>
        <w:t>萬</w:t>
      </w:r>
      <w:r w:rsidRPr="00EE041A">
        <w:rPr>
          <w:rFonts w:hint="eastAsia"/>
        </w:rPr>
        <w:t>占全體樣本</w:t>
      </w:r>
      <w:r w:rsidR="006D523A" w:rsidRPr="00EE041A">
        <w:rPr>
          <w:rFonts w:hint="eastAsia"/>
        </w:rPr>
        <w:t>之百分比為</w:t>
      </w:r>
      <w:r w:rsidR="006D523A" w:rsidRPr="00EE041A">
        <w:t>5.9</w:t>
      </w:r>
      <w:r w:rsidRPr="00EE041A">
        <w:rPr>
          <w:rFonts w:hint="eastAsia"/>
        </w:rPr>
        <w:t>%</w:t>
      </w:r>
      <w:r w:rsidRPr="00EE041A">
        <w:rPr>
          <w:rFonts w:hint="eastAsia"/>
        </w:rPr>
        <w:t>，為</w:t>
      </w:r>
      <w:r w:rsidR="006D523A" w:rsidRPr="00EE041A">
        <w:t>19</w:t>
      </w:r>
      <w:r w:rsidRPr="00EE041A">
        <w:rPr>
          <w:rFonts w:hint="eastAsia"/>
        </w:rPr>
        <w:t>人</w:t>
      </w:r>
      <w:r w:rsidR="005744B8">
        <w:rPr>
          <w:rFonts w:hint="eastAsia"/>
        </w:rPr>
        <w:t>；</w:t>
      </w:r>
      <w:r w:rsidR="006D523A" w:rsidRPr="00EE041A">
        <w:t>101-125</w:t>
      </w:r>
      <w:r w:rsidR="006D523A" w:rsidRPr="00EE041A">
        <w:rPr>
          <w:rFonts w:hint="eastAsia"/>
        </w:rPr>
        <w:t>萬</w:t>
      </w:r>
      <w:r w:rsidRPr="00EE041A">
        <w:rPr>
          <w:rFonts w:hint="eastAsia"/>
        </w:rPr>
        <w:t>占全體樣本</w:t>
      </w:r>
      <w:r w:rsidR="006D523A" w:rsidRPr="00EE041A">
        <w:rPr>
          <w:rFonts w:hint="eastAsia"/>
        </w:rPr>
        <w:t>之百分比為</w:t>
      </w:r>
      <w:r w:rsidR="006D523A" w:rsidRPr="00EE041A">
        <w:t>3.1</w:t>
      </w:r>
      <w:r w:rsidRPr="00EE041A">
        <w:rPr>
          <w:rFonts w:hint="eastAsia"/>
        </w:rPr>
        <w:t>%</w:t>
      </w:r>
      <w:r w:rsidRPr="00EE041A">
        <w:rPr>
          <w:rFonts w:hint="eastAsia"/>
        </w:rPr>
        <w:t>，為</w:t>
      </w:r>
      <w:r w:rsidR="006D523A" w:rsidRPr="00EE041A">
        <w:t>10</w:t>
      </w:r>
      <w:r w:rsidRPr="00EE041A">
        <w:rPr>
          <w:rFonts w:hint="eastAsia"/>
        </w:rPr>
        <w:t>人</w:t>
      </w:r>
      <w:r w:rsidR="005744B8">
        <w:rPr>
          <w:rFonts w:hint="eastAsia"/>
        </w:rPr>
        <w:t>；</w:t>
      </w:r>
      <w:r w:rsidR="006D523A" w:rsidRPr="00EE041A">
        <w:t>201</w:t>
      </w:r>
      <w:r w:rsidR="006D523A" w:rsidRPr="00EE041A">
        <w:rPr>
          <w:rFonts w:hint="eastAsia"/>
        </w:rPr>
        <w:t>萬</w:t>
      </w:r>
      <w:r w:rsidR="006D523A" w:rsidRPr="00EE041A">
        <w:t>(</w:t>
      </w:r>
      <w:r w:rsidR="006D523A" w:rsidRPr="00EE041A">
        <w:rPr>
          <w:rFonts w:hint="eastAsia"/>
        </w:rPr>
        <w:t>含</w:t>
      </w:r>
      <w:r w:rsidR="006D523A" w:rsidRPr="00EE041A">
        <w:t>)</w:t>
      </w:r>
      <w:r w:rsidR="006D523A" w:rsidRPr="00EE041A">
        <w:rPr>
          <w:rFonts w:hint="eastAsia"/>
        </w:rPr>
        <w:t>以上占全體樣本之百分比為</w:t>
      </w:r>
      <w:r w:rsidR="006D523A" w:rsidRPr="00EE041A">
        <w:t>1.</w:t>
      </w:r>
      <w:r w:rsidR="00DB33E7">
        <w:t>9</w:t>
      </w:r>
      <w:r w:rsidR="006D523A" w:rsidRPr="00EE041A">
        <w:rPr>
          <w:rFonts w:hint="eastAsia"/>
        </w:rPr>
        <w:t>%</w:t>
      </w:r>
      <w:r w:rsidR="006D523A" w:rsidRPr="00EE041A">
        <w:rPr>
          <w:rFonts w:hint="eastAsia"/>
        </w:rPr>
        <w:t>，為</w:t>
      </w:r>
      <w:r w:rsidR="006D523A" w:rsidRPr="00EE041A">
        <w:rPr>
          <w:rFonts w:hint="eastAsia"/>
        </w:rPr>
        <w:t>5</w:t>
      </w:r>
      <w:r w:rsidR="006D523A" w:rsidRPr="00EE041A">
        <w:rPr>
          <w:rFonts w:hint="eastAsia"/>
        </w:rPr>
        <w:t>人</w:t>
      </w:r>
      <w:r w:rsidRPr="00EE041A">
        <w:rPr>
          <w:rFonts w:hint="eastAsia"/>
        </w:rPr>
        <w:t>。</w:t>
      </w:r>
    </w:p>
    <w:p w14:paraId="0C5D22D6" w14:textId="2FB819C5" w:rsidR="00272009" w:rsidRPr="00EE041A" w:rsidRDefault="00F27848">
      <w:pPr>
        <w:pStyle w:val="A001"/>
        <w:numPr>
          <w:ilvl w:val="0"/>
          <w:numId w:val="13"/>
        </w:numPr>
        <w:spacing w:after="120"/>
      </w:pPr>
      <w:r w:rsidRPr="00EE041A">
        <w:rPr>
          <w:rFonts w:hint="eastAsia"/>
        </w:rPr>
        <w:t>居住地</w:t>
      </w:r>
      <w:r w:rsidR="000310BE" w:rsidRPr="00EE041A">
        <w:rPr>
          <w:rFonts w:hint="eastAsia"/>
        </w:rPr>
        <w:t>:</w:t>
      </w:r>
      <w:r w:rsidRPr="00EE041A">
        <w:rPr>
          <w:rFonts w:hint="eastAsia"/>
        </w:rPr>
        <w:t>依本研究的居住地分布情況，以北部為最多，占全體樣本</w:t>
      </w:r>
      <w:r w:rsidR="006D523A" w:rsidRPr="00EE041A">
        <w:rPr>
          <w:rFonts w:hint="eastAsia"/>
        </w:rPr>
        <w:t>之百分比為</w:t>
      </w:r>
      <w:r w:rsidR="001600DF" w:rsidRPr="00EE041A">
        <w:t>46.3</w:t>
      </w:r>
      <w:r w:rsidRPr="00EE041A">
        <w:rPr>
          <w:rFonts w:hint="eastAsia"/>
        </w:rPr>
        <w:t>%</w:t>
      </w:r>
      <w:r w:rsidRPr="00EE041A">
        <w:t>，</w:t>
      </w:r>
      <w:r w:rsidRPr="00EE041A">
        <w:rPr>
          <w:rFonts w:hint="eastAsia"/>
        </w:rPr>
        <w:t>為</w:t>
      </w:r>
      <w:r w:rsidR="001600DF" w:rsidRPr="00EE041A">
        <w:t>149</w:t>
      </w:r>
      <w:r w:rsidRPr="00EE041A">
        <w:rPr>
          <w:rFonts w:hint="eastAsia"/>
        </w:rPr>
        <w:t>人</w:t>
      </w:r>
      <w:r w:rsidR="005744B8">
        <w:rPr>
          <w:rFonts w:hint="eastAsia"/>
        </w:rPr>
        <w:t>；</w:t>
      </w:r>
      <w:r w:rsidRPr="00EE041A">
        <w:rPr>
          <w:rFonts w:hint="eastAsia"/>
        </w:rPr>
        <w:t>其次依序為南部占全體樣本</w:t>
      </w:r>
      <w:r w:rsidR="006D523A" w:rsidRPr="00EE041A">
        <w:rPr>
          <w:rFonts w:hint="eastAsia"/>
        </w:rPr>
        <w:t>之百分比為</w:t>
      </w:r>
      <w:r w:rsidR="001600DF" w:rsidRPr="00EE041A">
        <w:t>35.7</w:t>
      </w:r>
      <w:r w:rsidRPr="00EE041A">
        <w:rPr>
          <w:rFonts w:hint="eastAsia"/>
        </w:rPr>
        <w:t>%</w:t>
      </w:r>
      <w:r w:rsidRPr="00EE041A">
        <w:rPr>
          <w:rFonts w:hint="eastAsia"/>
        </w:rPr>
        <w:t>，為</w:t>
      </w:r>
      <w:r w:rsidR="001600DF" w:rsidRPr="00EE041A">
        <w:t>115</w:t>
      </w:r>
      <w:r w:rsidRPr="00EE041A">
        <w:rPr>
          <w:rFonts w:hint="eastAsia"/>
        </w:rPr>
        <w:t>人</w:t>
      </w:r>
      <w:r w:rsidR="005744B8">
        <w:rPr>
          <w:rFonts w:hint="eastAsia"/>
        </w:rPr>
        <w:t>；</w:t>
      </w:r>
      <w:r w:rsidRPr="00EE041A">
        <w:rPr>
          <w:rFonts w:hint="eastAsia"/>
        </w:rPr>
        <w:t>中部占全體樣本</w:t>
      </w:r>
      <w:r w:rsidR="006D523A" w:rsidRPr="00EE041A">
        <w:rPr>
          <w:rFonts w:hint="eastAsia"/>
        </w:rPr>
        <w:t>之百分比為</w:t>
      </w:r>
      <w:r w:rsidR="001600DF" w:rsidRPr="00EE041A">
        <w:t>14.3</w:t>
      </w:r>
      <w:r w:rsidRPr="00EE041A">
        <w:rPr>
          <w:rFonts w:hint="eastAsia"/>
        </w:rPr>
        <w:t>%</w:t>
      </w:r>
      <w:r w:rsidRPr="00EE041A">
        <w:rPr>
          <w:rFonts w:hint="eastAsia"/>
        </w:rPr>
        <w:t>，為</w:t>
      </w:r>
      <w:r w:rsidR="001600DF" w:rsidRPr="00EE041A">
        <w:t>46</w:t>
      </w:r>
      <w:r w:rsidRPr="00EE041A">
        <w:rPr>
          <w:rFonts w:hint="eastAsia"/>
        </w:rPr>
        <w:t>人</w:t>
      </w:r>
      <w:r w:rsidR="005744B8">
        <w:rPr>
          <w:rFonts w:hint="eastAsia"/>
        </w:rPr>
        <w:t>；</w:t>
      </w:r>
      <w:r w:rsidR="00AF1E52" w:rsidRPr="00EE041A">
        <w:rPr>
          <w:rFonts w:hint="eastAsia"/>
        </w:rPr>
        <w:t>境外占全體樣本之百分比為</w:t>
      </w:r>
      <w:r w:rsidR="00AF1E52" w:rsidRPr="00EE041A">
        <w:rPr>
          <w:rFonts w:hint="eastAsia"/>
        </w:rPr>
        <w:t>1</w:t>
      </w:r>
      <w:r w:rsidR="00AF1E52" w:rsidRPr="00EE041A">
        <w:t>.6</w:t>
      </w:r>
      <w:r w:rsidR="00AF1E52" w:rsidRPr="00EE041A">
        <w:rPr>
          <w:rFonts w:hint="eastAsia"/>
        </w:rPr>
        <w:t>%</w:t>
      </w:r>
      <w:r w:rsidR="00AF1E52" w:rsidRPr="00EE041A">
        <w:rPr>
          <w:rFonts w:hint="eastAsia"/>
        </w:rPr>
        <w:t>，為</w:t>
      </w:r>
      <w:r w:rsidR="00AF1E52" w:rsidRPr="00EE041A">
        <w:rPr>
          <w:rFonts w:hint="eastAsia"/>
        </w:rPr>
        <w:t>5</w:t>
      </w:r>
      <w:r w:rsidR="00AF1E52" w:rsidRPr="00EE041A">
        <w:rPr>
          <w:rFonts w:hint="eastAsia"/>
        </w:rPr>
        <w:t>人</w:t>
      </w:r>
      <w:r w:rsidR="005744B8">
        <w:rPr>
          <w:rFonts w:hint="eastAsia"/>
        </w:rPr>
        <w:t>；</w:t>
      </w:r>
      <w:r w:rsidRPr="00EE041A">
        <w:rPr>
          <w:rFonts w:hint="eastAsia"/>
        </w:rPr>
        <w:t>東部占全體樣本</w:t>
      </w:r>
      <w:r w:rsidR="006D523A" w:rsidRPr="00EE041A">
        <w:rPr>
          <w:rFonts w:hint="eastAsia"/>
        </w:rPr>
        <w:t>之百分比為</w:t>
      </w:r>
      <w:r w:rsidR="001600DF" w:rsidRPr="00EE041A">
        <w:t>1.2</w:t>
      </w:r>
      <w:r w:rsidRPr="00EE041A">
        <w:rPr>
          <w:rFonts w:hint="eastAsia"/>
        </w:rPr>
        <w:t>%</w:t>
      </w:r>
      <w:r w:rsidRPr="00EE041A">
        <w:rPr>
          <w:rFonts w:hint="eastAsia"/>
        </w:rPr>
        <w:t>，為</w:t>
      </w:r>
      <w:r w:rsidR="001600DF" w:rsidRPr="00EE041A">
        <w:t>4</w:t>
      </w:r>
      <w:r w:rsidRPr="00EE041A">
        <w:rPr>
          <w:rFonts w:hint="eastAsia"/>
        </w:rPr>
        <w:t>人</w:t>
      </w:r>
      <w:r w:rsidR="005744B8">
        <w:rPr>
          <w:rFonts w:hint="eastAsia"/>
        </w:rPr>
        <w:t>；</w:t>
      </w:r>
      <w:r w:rsidR="001600DF" w:rsidRPr="00EE041A">
        <w:rPr>
          <w:rFonts w:hint="eastAsia"/>
        </w:rPr>
        <w:t>香港占全體樣本之百分比為</w:t>
      </w:r>
      <w:r w:rsidR="001600DF" w:rsidRPr="00EE041A">
        <w:rPr>
          <w:rFonts w:hint="eastAsia"/>
        </w:rPr>
        <w:t>0</w:t>
      </w:r>
      <w:r w:rsidR="001600DF" w:rsidRPr="00EE041A">
        <w:t>.6</w:t>
      </w:r>
      <w:r w:rsidR="001600DF" w:rsidRPr="00EE041A">
        <w:rPr>
          <w:rFonts w:hint="eastAsia"/>
        </w:rPr>
        <w:t>%</w:t>
      </w:r>
      <w:r w:rsidR="001600DF" w:rsidRPr="00EE041A">
        <w:rPr>
          <w:rFonts w:hint="eastAsia"/>
        </w:rPr>
        <w:t>，為</w:t>
      </w:r>
      <w:r w:rsidR="001600DF" w:rsidRPr="00EE041A">
        <w:rPr>
          <w:rFonts w:hint="eastAsia"/>
        </w:rPr>
        <w:t>2</w:t>
      </w:r>
      <w:r w:rsidR="001600DF" w:rsidRPr="00EE041A">
        <w:rPr>
          <w:rFonts w:hint="eastAsia"/>
        </w:rPr>
        <w:t>人</w:t>
      </w:r>
      <w:r w:rsidR="005744B8">
        <w:rPr>
          <w:rFonts w:hint="eastAsia"/>
        </w:rPr>
        <w:t>；</w:t>
      </w:r>
      <w:r w:rsidR="001600DF" w:rsidRPr="00EE041A">
        <w:rPr>
          <w:rFonts w:hint="eastAsia"/>
        </w:rPr>
        <w:t>離島占全體樣本之百分比為</w:t>
      </w:r>
      <w:r w:rsidR="001600DF" w:rsidRPr="00EE041A">
        <w:rPr>
          <w:rFonts w:hint="eastAsia"/>
        </w:rPr>
        <w:t>0</w:t>
      </w:r>
      <w:r w:rsidR="001600DF" w:rsidRPr="00EE041A">
        <w:t>.3</w:t>
      </w:r>
      <w:r w:rsidR="001600DF" w:rsidRPr="00EE041A">
        <w:rPr>
          <w:rFonts w:hint="eastAsia"/>
        </w:rPr>
        <w:t>%</w:t>
      </w:r>
      <w:r w:rsidR="001600DF" w:rsidRPr="00EE041A">
        <w:rPr>
          <w:rFonts w:hint="eastAsia"/>
        </w:rPr>
        <w:t>，為</w:t>
      </w:r>
      <w:r w:rsidR="001600DF" w:rsidRPr="00EE041A">
        <w:rPr>
          <w:rFonts w:hint="eastAsia"/>
        </w:rPr>
        <w:t>1</w:t>
      </w:r>
      <w:r w:rsidR="001600DF" w:rsidRPr="00EE041A">
        <w:rPr>
          <w:rFonts w:hint="eastAsia"/>
        </w:rPr>
        <w:t>人</w:t>
      </w:r>
      <w:r w:rsidRPr="00EE041A">
        <w:rPr>
          <w:rFonts w:hint="eastAsia"/>
        </w:rPr>
        <w:t>。</w:t>
      </w:r>
    </w:p>
    <w:p w14:paraId="25CE030C" w14:textId="37C40AD2" w:rsidR="00BF14B5" w:rsidRDefault="00F27848">
      <w:pPr>
        <w:pStyle w:val="A001"/>
        <w:numPr>
          <w:ilvl w:val="0"/>
          <w:numId w:val="13"/>
        </w:numPr>
        <w:spacing w:after="120"/>
      </w:pPr>
      <w:r w:rsidRPr="002F51CA">
        <w:rPr>
          <w:rFonts w:hint="eastAsia"/>
        </w:rPr>
        <w:t>職業</w:t>
      </w:r>
      <w:r w:rsidR="000310BE" w:rsidRPr="00EE041A">
        <w:rPr>
          <w:rFonts w:hint="eastAsia"/>
        </w:rPr>
        <w:t>:</w:t>
      </w:r>
      <w:r w:rsidRPr="00EE041A">
        <w:rPr>
          <w:rFonts w:hint="eastAsia"/>
        </w:rPr>
        <w:t>依本研究的職業分布情況，以學生為最多，占全體樣本</w:t>
      </w:r>
      <w:r w:rsidR="006D523A" w:rsidRPr="00EE041A">
        <w:rPr>
          <w:rFonts w:hint="eastAsia"/>
        </w:rPr>
        <w:t>之百分比為</w:t>
      </w:r>
      <w:r w:rsidR="001600DF" w:rsidRPr="00EE041A">
        <w:t>62.4</w:t>
      </w:r>
      <w:r w:rsidRPr="00EE041A">
        <w:rPr>
          <w:rFonts w:hint="eastAsia"/>
        </w:rPr>
        <w:t>%</w:t>
      </w:r>
      <w:r w:rsidRPr="00EE041A">
        <w:rPr>
          <w:rFonts w:hint="eastAsia"/>
        </w:rPr>
        <w:t>，為</w:t>
      </w:r>
      <w:r w:rsidR="001600DF" w:rsidRPr="00EE041A">
        <w:rPr>
          <w:rFonts w:hint="eastAsia"/>
        </w:rPr>
        <w:t>2</w:t>
      </w:r>
      <w:r w:rsidR="001600DF" w:rsidRPr="00EE041A">
        <w:t>01</w:t>
      </w:r>
      <w:r w:rsidRPr="00EE041A">
        <w:rPr>
          <w:rFonts w:hint="eastAsia"/>
        </w:rPr>
        <w:t>人</w:t>
      </w:r>
      <w:r w:rsidR="005744B8">
        <w:rPr>
          <w:rFonts w:hint="eastAsia"/>
        </w:rPr>
        <w:t>；</w:t>
      </w:r>
      <w:r w:rsidR="00FC62B2">
        <w:rPr>
          <w:rFonts w:hint="eastAsia"/>
        </w:rPr>
        <w:t>其次為</w:t>
      </w:r>
      <w:r w:rsidRPr="00EE041A">
        <w:rPr>
          <w:rFonts w:hint="eastAsia"/>
        </w:rPr>
        <w:t>服務業占全體樣本</w:t>
      </w:r>
      <w:r w:rsidR="006D523A" w:rsidRPr="00EE041A">
        <w:rPr>
          <w:rFonts w:hint="eastAsia"/>
        </w:rPr>
        <w:t>之百分比為</w:t>
      </w:r>
      <w:r w:rsidR="001600DF" w:rsidRPr="00EE041A">
        <w:rPr>
          <w:rFonts w:hint="eastAsia"/>
        </w:rPr>
        <w:t>1</w:t>
      </w:r>
      <w:r w:rsidR="001600DF" w:rsidRPr="00EE041A">
        <w:t>1.8</w:t>
      </w:r>
      <w:r w:rsidRPr="00EE041A">
        <w:rPr>
          <w:rFonts w:hint="eastAsia"/>
        </w:rPr>
        <w:t>%</w:t>
      </w:r>
      <w:r w:rsidRPr="00EE041A">
        <w:rPr>
          <w:rFonts w:hint="eastAsia"/>
        </w:rPr>
        <w:t>，為</w:t>
      </w:r>
      <w:r w:rsidRPr="00EE041A">
        <w:rPr>
          <w:rFonts w:hint="eastAsia"/>
        </w:rPr>
        <w:t>3</w:t>
      </w:r>
      <w:r w:rsidR="001600DF" w:rsidRPr="00EE041A">
        <w:rPr>
          <w:rFonts w:hint="eastAsia"/>
        </w:rPr>
        <w:t>8</w:t>
      </w:r>
      <w:r w:rsidRPr="00EE041A">
        <w:rPr>
          <w:rFonts w:hint="eastAsia"/>
        </w:rPr>
        <w:t>人</w:t>
      </w:r>
      <w:r w:rsidR="005744B8">
        <w:rPr>
          <w:rFonts w:hint="eastAsia"/>
        </w:rPr>
        <w:t>；</w:t>
      </w:r>
      <w:r w:rsidR="00FC62B2" w:rsidRPr="00EE041A">
        <w:rPr>
          <w:rFonts w:hint="eastAsia"/>
        </w:rPr>
        <w:t>軍公教占全體樣本之百分比為</w:t>
      </w:r>
      <w:r w:rsidR="00FC62B2" w:rsidRPr="00EE041A">
        <w:rPr>
          <w:rFonts w:hint="eastAsia"/>
        </w:rPr>
        <w:t>5</w:t>
      </w:r>
      <w:r w:rsidR="00FC62B2" w:rsidRPr="00EE041A">
        <w:t>.6</w:t>
      </w:r>
      <w:r w:rsidR="00FC62B2" w:rsidRPr="00EE041A">
        <w:rPr>
          <w:rFonts w:hint="eastAsia"/>
        </w:rPr>
        <w:t>%</w:t>
      </w:r>
      <w:r w:rsidR="00FC62B2" w:rsidRPr="00EE041A">
        <w:rPr>
          <w:rFonts w:hint="eastAsia"/>
        </w:rPr>
        <w:t>，為</w:t>
      </w:r>
      <w:r w:rsidR="00FC62B2" w:rsidRPr="00EE041A">
        <w:rPr>
          <w:rFonts w:hint="eastAsia"/>
        </w:rPr>
        <w:t>18</w:t>
      </w:r>
      <w:r w:rsidR="00FC62B2" w:rsidRPr="00EE041A">
        <w:rPr>
          <w:rFonts w:hint="eastAsia"/>
        </w:rPr>
        <w:t>人</w:t>
      </w:r>
      <w:r w:rsidR="005744B8">
        <w:rPr>
          <w:rFonts w:hint="eastAsia"/>
        </w:rPr>
        <w:t>；</w:t>
      </w:r>
      <w:r w:rsidRPr="00EE041A">
        <w:rPr>
          <w:rFonts w:hint="eastAsia"/>
        </w:rPr>
        <w:t>自由業占全體樣本</w:t>
      </w:r>
      <w:r w:rsidR="006D523A" w:rsidRPr="00EE041A">
        <w:rPr>
          <w:rFonts w:hint="eastAsia"/>
        </w:rPr>
        <w:t>之百分比為</w:t>
      </w:r>
      <w:r w:rsidR="001600DF" w:rsidRPr="00EE041A">
        <w:t>4.3</w:t>
      </w:r>
      <w:r w:rsidRPr="00EE041A">
        <w:rPr>
          <w:rFonts w:hint="eastAsia"/>
        </w:rPr>
        <w:t>%</w:t>
      </w:r>
      <w:r w:rsidRPr="00EE041A">
        <w:rPr>
          <w:rFonts w:hint="eastAsia"/>
        </w:rPr>
        <w:t>，為</w:t>
      </w:r>
      <w:r w:rsidRPr="00EE041A">
        <w:rPr>
          <w:rFonts w:hint="eastAsia"/>
        </w:rPr>
        <w:t>1</w:t>
      </w:r>
      <w:r w:rsidR="001600DF" w:rsidRPr="00EE041A">
        <w:rPr>
          <w:rFonts w:hint="eastAsia"/>
        </w:rPr>
        <w:t>4</w:t>
      </w:r>
      <w:r w:rsidRPr="00EE041A">
        <w:rPr>
          <w:rFonts w:hint="eastAsia"/>
        </w:rPr>
        <w:t>人</w:t>
      </w:r>
      <w:r w:rsidR="005744B8">
        <w:rPr>
          <w:rFonts w:hint="eastAsia"/>
        </w:rPr>
        <w:t>；</w:t>
      </w:r>
      <w:r w:rsidR="00FC62B2" w:rsidRPr="00EE041A">
        <w:rPr>
          <w:rFonts w:hint="eastAsia"/>
        </w:rPr>
        <w:t>商業占全體樣本之百分比為</w:t>
      </w:r>
      <w:r w:rsidR="00FC62B2" w:rsidRPr="00EE041A">
        <w:t>3.7</w:t>
      </w:r>
      <w:r w:rsidR="00FC62B2" w:rsidRPr="00EE041A">
        <w:rPr>
          <w:rFonts w:hint="eastAsia"/>
        </w:rPr>
        <w:t>%</w:t>
      </w:r>
      <w:r w:rsidR="00FC62B2" w:rsidRPr="00EE041A">
        <w:rPr>
          <w:rFonts w:hint="eastAsia"/>
        </w:rPr>
        <w:t>，為</w:t>
      </w:r>
      <w:r w:rsidR="00FC62B2" w:rsidRPr="00EE041A">
        <w:t>12</w:t>
      </w:r>
      <w:r w:rsidR="00FC62B2" w:rsidRPr="00EE041A">
        <w:rPr>
          <w:rFonts w:hint="eastAsia"/>
        </w:rPr>
        <w:t>人</w:t>
      </w:r>
      <w:r w:rsidR="005744B8">
        <w:rPr>
          <w:rFonts w:hint="eastAsia"/>
        </w:rPr>
        <w:t>；</w:t>
      </w:r>
      <w:r w:rsidR="006A05F8" w:rsidRPr="00EE041A">
        <w:rPr>
          <w:rFonts w:hint="eastAsia"/>
        </w:rPr>
        <w:t>科技業占全體樣本之百分比為</w:t>
      </w:r>
      <w:r w:rsidR="006A05F8" w:rsidRPr="00EE041A">
        <w:t>3.4</w:t>
      </w:r>
      <w:r w:rsidR="006A05F8" w:rsidRPr="00EE041A">
        <w:rPr>
          <w:rFonts w:hint="eastAsia"/>
        </w:rPr>
        <w:t>%</w:t>
      </w:r>
      <w:r w:rsidR="006A05F8" w:rsidRPr="00EE041A">
        <w:rPr>
          <w:rFonts w:hint="eastAsia"/>
        </w:rPr>
        <w:t>，為</w:t>
      </w:r>
      <w:r w:rsidR="006A05F8" w:rsidRPr="00EE041A">
        <w:rPr>
          <w:rFonts w:hint="eastAsia"/>
        </w:rPr>
        <w:t>1</w:t>
      </w:r>
      <w:r w:rsidR="006A05F8" w:rsidRPr="00EE041A">
        <w:t>1</w:t>
      </w:r>
      <w:r w:rsidR="006A05F8" w:rsidRPr="00EE041A">
        <w:rPr>
          <w:rFonts w:hint="eastAsia"/>
        </w:rPr>
        <w:t>人</w:t>
      </w:r>
      <w:r w:rsidR="005744B8">
        <w:rPr>
          <w:rFonts w:hint="eastAsia"/>
        </w:rPr>
        <w:t>；</w:t>
      </w:r>
      <w:r w:rsidR="00FC62B2" w:rsidRPr="00EE041A">
        <w:rPr>
          <w:rFonts w:hint="eastAsia"/>
        </w:rPr>
        <w:t>工業占全體樣本之百分比為</w:t>
      </w:r>
      <w:r w:rsidR="00FC62B2" w:rsidRPr="00EE041A">
        <w:t>2.5</w:t>
      </w:r>
      <w:r w:rsidR="00FC62B2" w:rsidRPr="00EE041A">
        <w:rPr>
          <w:rFonts w:hint="eastAsia"/>
        </w:rPr>
        <w:t>%</w:t>
      </w:r>
      <w:r w:rsidR="00FC62B2" w:rsidRPr="00EE041A">
        <w:rPr>
          <w:rFonts w:hint="eastAsia"/>
        </w:rPr>
        <w:t>，為</w:t>
      </w:r>
      <w:r w:rsidR="00FC62B2" w:rsidRPr="00EE041A">
        <w:t>8</w:t>
      </w:r>
      <w:r w:rsidR="00FC62B2" w:rsidRPr="00EE041A">
        <w:rPr>
          <w:rFonts w:hint="eastAsia"/>
        </w:rPr>
        <w:t>人</w:t>
      </w:r>
      <w:r w:rsidR="005744B8">
        <w:rPr>
          <w:rFonts w:hint="eastAsia"/>
        </w:rPr>
        <w:t>；</w:t>
      </w:r>
      <w:r w:rsidR="000114FC" w:rsidRPr="00EE041A">
        <w:rPr>
          <w:rFonts w:hint="eastAsia"/>
        </w:rPr>
        <w:t>家庭主婦占全體樣本之百分比為</w:t>
      </w:r>
      <w:r w:rsidR="000114FC" w:rsidRPr="00EE041A">
        <w:t>1.6</w:t>
      </w:r>
      <w:r w:rsidR="000114FC" w:rsidRPr="00EE041A">
        <w:rPr>
          <w:rFonts w:hint="eastAsia"/>
        </w:rPr>
        <w:t>%</w:t>
      </w:r>
      <w:r w:rsidR="000114FC" w:rsidRPr="00EE041A">
        <w:rPr>
          <w:rFonts w:hint="eastAsia"/>
        </w:rPr>
        <w:t>，為</w:t>
      </w:r>
      <w:r w:rsidR="000114FC" w:rsidRPr="00EE041A">
        <w:t>5</w:t>
      </w:r>
      <w:r w:rsidR="000114FC" w:rsidRPr="00EE041A">
        <w:rPr>
          <w:rFonts w:hint="eastAsia"/>
        </w:rPr>
        <w:t>人</w:t>
      </w:r>
      <w:r w:rsidR="005744B8">
        <w:rPr>
          <w:rFonts w:hint="eastAsia"/>
        </w:rPr>
        <w:t>；</w:t>
      </w:r>
      <w:r w:rsidR="000114FC" w:rsidRPr="00EE041A">
        <w:rPr>
          <w:rFonts w:hint="eastAsia"/>
        </w:rPr>
        <w:t>退休人員占全體樣本之百分比為</w:t>
      </w:r>
      <w:r w:rsidR="000114FC" w:rsidRPr="00EE041A">
        <w:rPr>
          <w:rFonts w:hint="eastAsia"/>
        </w:rPr>
        <w:t>1</w:t>
      </w:r>
      <w:r w:rsidR="000114FC" w:rsidRPr="00EE041A">
        <w:t>.6</w:t>
      </w:r>
      <w:r w:rsidR="000114FC" w:rsidRPr="00EE041A">
        <w:rPr>
          <w:rFonts w:hint="eastAsia"/>
        </w:rPr>
        <w:t>%</w:t>
      </w:r>
      <w:r w:rsidR="000114FC" w:rsidRPr="00EE041A">
        <w:rPr>
          <w:rFonts w:hint="eastAsia"/>
        </w:rPr>
        <w:t>，為</w:t>
      </w:r>
      <w:r w:rsidR="000114FC" w:rsidRPr="00EE041A">
        <w:t>5</w:t>
      </w:r>
      <w:r w:rsidR="000114FC" w:rsidRPr="00EE041A">
        <w:rPr>
          <w:rFonts w:hint="eastAsia"/>
        </w:rPr>
        <w:t>人</w:t>
      </w:r>
      <w:r w:rsidR="005744B8">
        <w:rPr>
          <w:rFonts w:hint="eastAsia"/>
        </w:rPr>
        <w:t>；</w:t>
      </w:r>
      <w:r w:rsidR="00BF14B5">
        <w:rPr>
          <w:rFonts w:hint="eastAsia"/>
        </w:rPr>
        <w:t>設計業</w:t>
      </w:r>
      <w:r w:rsidR="00BF14B5" w:rsidRPr="00EE041A">
        <w:rPr>
          <w:rFonts w:hint="eastAsia"/>
        </w:rPr>
        <w:t>占全體樣本之百分比為</w:t>
      </w:r>
      <w:r w:rsidR="00BF14B5">
        <w:rPr>
          <w:rFonts w:hint="eastAsia"/>
        </w:rPr>
        <w:t>0</w:t>
      </w:r>
      <w:r w:rsidR="00BF14B5" w:rsidRPr="00EE041A">
        <w:t>.6</w:t>
      </w:r>
      <w:r w:rsidR="00BF14B5" w:rsidRPr="00EE041A">
        <w:rPr>
          <w:rFonts w:hint="eastAsia"/>
        </w:rPr>
        <w:t>%</w:t>
      </w:r>
      <w:r w:rsidR="00BF14B5" w:rsidRPr="00EE041A">
        <w:rPr>
          <w:rFonts w:hint="eastAsia"/>
        </w:rPr>
        <w:t>，為</w:t>
      </w:r>
      <w:r w:rsidR="00BF14B5">
        <w:rPr>
          <w:rFonts w:hint="eastAsia"/>
        </w:rPr>
        <w:t>2</w:t>
      </w:r>
      <w:r w:rsidR="00BF14B5" w:rsidRPr="00EE041A">
        <w:rPr>
          <w:rFonts w:hint="eastAsia"/>
        </w:rPr>
        <w:t>人</w:t>
      </w:r>
      <w:r w:rsidR="005744B8">
        <w:rPr>
          <w:rFonts w:hint="eastAsia"/>
        </w:rPr>
        <w:t>；</w:t>
      </w:r>
      <w:r w:rsidR="001600DF" w:rsidRPr="00EE041A">
        <w:rPr>
          <w:rFonts w:hint="eastAsia"/>
        </w:rPr>
        <w:t>建築工程業占全體樣本之百分比為</w:t>
      </w:r>
      <w:r w:rsidR="001600DF" w:rsidRPr="00EE041A">
        <w:t>0.3</w:t>
      </w:r>
      <w:r w:rsidR="001600DF" w:rsidRPr="00EE041A">
        <w:rPr>
          <w:rFonts w:hint="eastAsia"/>
        </w:rPr>
        <w:t>%</w:t>
      </w:r>
      <w:r w:rsidR="001600DF" w:rsidRPr="00EE041A">
        <w:rPr>
          <w:rFonts w:hint="eastAsia"/>
        </w:rPr>
        <w:t>，為</w:t>
      </w:r>
      <w:r w:rsidR="001600DF" w:rsidRPr="00EE041A">
        <w:t>1</w:t>
      </w:r>
      <w:r w:rsidR="001600DF" w:rsidRPr="00EE041A">
        <w:rPr>
          <w:rFonts w:hint="eastAsia"/>
        </w:rPr>
        <w:t>人</w:t>
      </w:r>
      <w:r w:rsidR="005744B8">
        <w:rPr>
          <w:rFonts w:hint="eastAsia"/>
        </w:rPr>
        <w:t>；</w:t>
      </w:r>
      <w:r w:rsidR="001600DF" w:rsidRPr="00EE041A">
        <w:rPr>
          <w:rFonts w:hint="eastAsia"/>
        </w:rPr>
        <w:t>研究業占全體樣本之百分比為</w:t>
      </w:r>
      <w:r w:rsidR="001600DF" w:rsidRPr="00EE041A">
        <w:rPr>
          <w:rFonts w:hint="eastAsia"/>
        </w:rPr>
        <w:t>0</w:t>
      </w:r>
      <w:r w:rsidR="001600DF" w:rsidRPr="00EE041A">
        <w:t>.3</w:t>
      </w:r>
      <w:r w:rsidR="001600DF" w:rsidRPr="00EE041A">
        <w:rPr>
          <w:rFonts w:hint="eastAsia"/>
        </w:rPr>
        <w:t>%</w:t>
      </w:r>
      <w:r w:rsidR="001600DF" w:rsidRPr="00EE041A">
        <w:rPr>
          <w:rFonts w:hint="eastAsia"/>
        </w:rPr>
        <w:t>，為</w:t>
      </w:r>
      <w:r w:rsidR="001600DF" w:rsidRPr="00EE041A">
        <w:rPr>
          <w:rFonts w:hint="eastAsia"/>
        </w:rPr>
        <w:t>1</w:t>
      </w:r>
      <w:r w:rsidR="001600DF" w:rsidRPr="00EE041A">
        <w:rPr>
          <w:rFonts w:hint="eastAsia"/>
        </w:rPr>
        <w:t>人</w:t>
      </w:r>
      <w:r w:rsidR="005744B8">
        <w:rPr>
          <w:rFonts w:hint="eastAsia"/>
        </w:rPr>
        <w:t>；</w:t>
      </w:r>
      <w:r w:rsidR="001600DF" w:rsidRPr="00EE041A">
        <w:rPr>
          <w:rFonts w:hint="eastAsia"/>
        </w:rPr>
        <w:t>退職國防人員占全體樣本之百分比為</w:t>
      </w:r>
      <w:r w:rsidR="00FC62B2">
        <w:t>0.3</w:t>
      </w:r>
      <w:r w:rsidR="001600DF" w:rsidRPr="00EE041A">
        <w:rPr>
          <w:rFonts w:hint="eastAsia"/>
        </w:rPr>
        <w:t>%</w:t>
      </w:r>
      <w:r w:rsidR="001600DF" w:rsidRPr="00EE041A">
        <w:rPr>
          <w:rFonts w:hint="eastAsia"/>
        </w:rPr>
        <w:t>，為</w:t>
      </w:r>
      <w:r w:rsidR="00FC62B2">
        <w:t>1</w:t>
      </w:r>
      <w:r w:rsidR="001600DF" w:rsidRPr="00EE041A">
        <w:rPr>
          <w:rFonts w:hint="eastAsia"/>
        </w:rPr>
        <w:t>人</w:t>
      </w:r>
      <w:r w:rsidR="005744B8">
        <w:rPr>
          <w:rFonts w:hint="eastAsia"/>
        </w:rPr>
        <w:t>；</w:t>
      </w:r>
      <w:r w:rsidR="0006150A" w:rsidRPr="00EE041A">
        <w:rPr>
          <w:rFonts w:hint="eastAsia"/>
        </w:rPr>
        <w:t>農林漁牧</w:t>
      </w:r>
      <w:r w:rsidR="001600DF" w:rsidRPr="00EE041A">
        <w:rPr>
          <w:rFonts w:hint="eastAsia"/>
        </w:rPr>
        <w:t>業占全體樣本之百分比為</w:t>
      </w:r>
      <w:r w:rsidR="0006150A" w:rsidRPr="00EE041A">
        <w:rPr>
          <w:rFonts w:hint="eastAsia"/>
        </w:rPr>
        <w:t>0</w:t>
      </w:r>
      <w:r w:rsidR="0006150A" w:rsidRPr="00EE041A">
        <w:t>.3</w:t>
      </w:r>
      <w:r w:rsidR="001600DF" w:rsidRPr="00EE041A">
        <w:rPr>
          <w:rFonts w:hint="eastAsia"/>
        </w:rPr>
        <w:t>%</w:t>
      </w:r>
      <w:r w:rsidR="001600DF" w:rsidRPr="00EE041A">
        <w:rPr>
          <w:rFonts w:hint="eastAsia"/>
        </w:rPr>
        <w:t>，為</w:t>
      </w:r>
      <w:r w:rsidR="001600DF" w:rsidRPr="00EE041A">
        <w:rPr>
          <w:rFonts w:hint="eastAsia"/>
        </w:rPr>
        <w:t>1</w:t>
      </w:r>
      <w:r w:rsidR="001600DF" w:rsidRPr="00EE041A">
        <w:rPr>
          <w:rFonts w:hint="eastAsia"/>
        </w:rPr>
        <w:t>人</w:t>
      </w:r>
      <w:r w:rsidR="005744B8">
        <w:rPr>
          <w:rFonts w:hint="eastAsia"/>
        </w:rPr>
        <w:t>；</w:t>
      </w:r>
      <w:r w:rsidR="0006150A" w:rsidRPr="00EE041A">
        <w:rPr>
          <w:rFonts w:hint="eastAsia"/>
        </w:rPr>
        <w:t>製造業</w:t>
      </w:r>
      <w:r w:rsidR="001600DF" w:rsidRPr="00EE041A">
        <w:rPr>
          <w:rFonts w:hint="eastAsia"/>
        </w:rPr>
        <w:t>占全體樣本之百分比為</w:t>
      </w:r>
      <w:r w:rsidR="001600DF" w:rsidRPr="00EE041A">
        <w:rPr>
          <w:rFonts w:hint="eastAsia"/>
        </w:rPr>
        <w:t>0</w:t>
      </w:r>
      <w:r w:rsidR="001600DF" w:rsidRPr="00EE041A">
        <w:t>.</w:t>
      </w:r>
      <w:r w:rsidR="0006150A" w:rsidRPr="00EE041A">
        <w:t>3</w:t>
      </w:r>
      <w:r w:rsidR="001600DF" w:rsidRPr="00EE041A">
        <w:rPr>
          <w:rFonts w:hint="eastAsia"/>
        </w:rPr>
        <w:t>%</w:t>
      </w:r>
      <w:r w:rsidR="001600DF" w:rsidRPr="00EE041A">
        <w:rPr>
          <w:rFonts w:hint="eastAsia"/>
        </w:rPr>
        <w:t>，為</w:t>
      </w:r>
      <w:r w:rsidR="0006150A" w:rsidRPr="00EE041A">
        <w:t>1</w:t>
      </w:r>
      <w:r w:rsidR="001600DF" w:rsidRPr="00EE041A">
        <w:rPr>
          <w:rFonts w:hint="eastAsia"/>
        </w:rPr>
        <w:t>人</w:t>
      </w:r>
      <w:r w:rsidR="005744B8">
        <w:rPr>
          <w:rFonts w:hint="eastAsia"/>
        </w:rPr>
        <w:t>；</w:t>
      </w:r>
      <w:r w:rsidR="0006150A" w:rsidRPr="00EE041A">
        <w:rPr>
          <w:rFonts w:hint="eastAsia"/>
        </w:rPr>
        <w:t>廣告業占全體樣本之百分比為</w:t>
      </w:r>
      <w:r w:rsidR="0006150A" w:rsidRPr="00EE041A">
        <w:t>0.3</w:t>
      </w:r>
      <w:r w:rsidR="0006150A" w:rsidRPr="00EE041A">
        <w:rPr>
          <w:rFonts w:hint="eastAsia"/>
        </w:rPr>
        <w:t>%</w:t>
      </w:r>
      <w:r w:rsidR="0006150A" w:rsidRPr="00EE041A">
        <w:rPr>
          <w:rFonts w:hint="eastAsia"/>
        </w:rPr>
        <w:t>，為</w:t>
      </w:r>
      <w:r w:rsidR="0006150A" w:rsidRPr="00EE041A">
        <w:t>1</w:t>
      </w:r>
      <w:r w:rsidR="0006150A" w:rsidRPr="00EE041A">
        <w:rPr>
          <w:rFonts w:hint="eastAsia"/>
        </w:rPr>
        <w:t>人</w:t>
      </w:r>
      <w:r w:rsidR="005744B8">
        <w:rPr>
          <w:rFonts w:hint="eastAsia"/>
        </w:rPr>
        <w:t>；</w:t>
      </w:r>
      <w:r w:rsidR="0006150A" w:rsidRPr="00EE041A">
        <w:rPr>
          <w:rFonts w:hint="eastAsia"/>
        </w:rPr>
        <w:t>醫療業占全體樣本之百分比為</w:t>
      </w:r>
      <w:r w:rsidR="0006150A" w:rsidRPr="00EE041A">
        <w:rPr>
          <w:rFonts w:hint="eastAsia"/>
        </w:rPr>
        <w:t>0</w:t>
      </w:r>
      <w:r w:rsidR="0006150A" w:rsidRPr="00EE041A">
        <w:t>.3</w:t>
      </w:r>
      <w:r w:rsidR="0006150A" w:rsidRPr="00EE041A">
        <w:rPr>
          <w:rFonts w:hint="eastAsia"/>
        </w:rPr>
        <w:t>%</w:t>
      </w:r>
      <w:r w:rsidR="0006150A" w:rsidRPr="00EE041A">
        <w:rPr>
          <w:rFonts w:hint="eastAsia"/>
        </w:rPr>
        <w:t>，為</w:t>
      </w:r>
      <w:r w:rsidR="0006150A" w:rsidRPr="00EE041A">
        <w:rPr>
          <w:rFonts w:hint="eastAsia"/>
        </w:rPr>
        <w:t>1</w:t>
      </w:r>
      <w:r w:rsidR="0006150A" w:rsidRPr="00EE041A">
        <w:rPr>
          <w:rFonts w:hint="eastAsia"/>
        </w:rPr>
        <w:t>人</w:t>
      </w:r>
      <w:r w:rsidR="005744B8">
        <w:rPr>
          <w:rFonts w:hint="eastAsia"/>
        </w:rPr>
        <w:t>；</w:t>
      </w:r>
      <w:r w:rsidR="0006150A" w:rsidRPr="00EE041A">
        <w:t>Soho</w:t>
      </w:r>
      <w:r w:rsidR="0006150A" w:rsidRPr="00EE041A">
        <w:rPr>
          <w:rFonts w:hint="eastAsia"/>
        </w:rPr>
        <w:t>業占全體樣本之百分比為</w:t>
      </w:r>
      <w:r w:rsidR="0006150A" w:rsidRPr="00EE041A">
        <w:rPr>
          <w:rFonts w:hint="eastAsia"/>
        </w:rPr>
        <w:t>0</w:t>
      </w:r>
      <w:r w:rsidR="0006150A" w:rsidRPr="00EE041A">
        <w:t>.3</w:t>
      </w:r>
      <w:r w:rsidR="0006150A" w:rsidRPr="00EE041A">
        <w:rPr>
          <w:rFonts w:hint="eastAsia"/>
        </w:rPr>
        <w:t>%</w:t>
      </w:r>
      <w:r w:rsidR="0006150A" w:rsidRPr="00EE041A">
        <w:rPr>
          <w:rFonts w:hint="eastAsia"/>
        </w:rPr>
        <w:t>，為</w:t>
      </w:r>
      <w:r w:rsidR="0006150A" w:rsidRPr="00EE041A">
        <w:rPr>
          <w:rFonts w:hint="eastAsia"/>
        </w:rPr>
        <w:t>1</w:t>
      </w:r>
      <w:r w:rsidR="0006150A" w:rsidRPr="00EE041A">
        <w:rPr>
          <w:rFonts w:hint="eastAsia"/>
        </w:rPr>
        <w:t>人</w:t>
      </w:r>
      <w:r w:rsidRPr="00EE041A">
        <w:rPr>
          <w:rFonts w:hint="eastAsia"/>
        </w:rPr>
        <w:t>。</w:t>
      </w:r>
    </w:p>
    <w:p w14:paraId="16F0A8B9" w14:textId="252F87BE" w:rsidR="007608A3" w:rsidRDefault="007608A3" w:rsidP="007608A3">
      <w:pPr>
        <w:pStyle w:val="1"/>
      </w:pPr>
      <w:bookmarkStart w:id="130" w:name="_Toc149041056"/>
      <w:r w:rsidRPr="007608A3">
        <w:rPr>
          <w:rFonts w:hint="eastAsia"/>
        </w:rPr>
        <w:lastRenderedPageBreak/>
        <w:t>結果與討論</w:t>
      </w:r>
      <w:bookmarkEnd w:id="130"/>
    </w:p>
    <w:p w14:paraId="3FA91D98" w14:textId="6AAB5346" w:rsidR="001E75AE" w:rsidRDefault="001E75AE" w:rsidP="00BE13C2">
      <w:pPr>
        <w:pStyle w:val="A02"/>
        <w:ind w:firstLine="488"/>
      </w:pPr>
      <w:r>
        <w:rPr>
          <w:rFonts w:hint="eastAsia"/>
        </w:rPr>
        <w:t>將</w:t>
      </w:r>
      <w:r w:rsidRPr="009C7A68">
        <w:rPr>
          <w:rFonts w:hint="eastAsia"/>
        </w:rPr>
        <w:t>正式問卷調查回收的樣本，依本研究的研究目的、研究假設及</w:t>
      </w:r>
      <w:r>
        <w:rPr>
          <w:rFonts w:hint="eastAsia"/>
        </w:rPr>
        <w:t>資料分析與方法</w:t>
      </w:r>
      <w:r w:rsidRPr="009C7A68">
        <w:rPr>
          <w:rFonts w:hint="eastAsia"/>
        </w:rPr>
        <w:t>，進行</w:t>
      </w:r>
      <w:r>
        <w:rPr>
          <w:rFonts w:hint="eastAsia"/>
        </w:rPr>
        <w:t>驗證</w:t>
      </w:r>
      <w:r w:rsidRPr="009C7A68">
        <w:rPr>
          <w:rFonts w:hint="eastAsia"/>
        </w:rPr>
        <w:t>，測量</w:t>
      </w:r>
      <w:r>
        <w:rPr>
          <w:rFonts w:hint="eastAsia"/>
        </w:rPr>
        <w:t>題項</w:t>
      </w:r>
      <w:r w:rsidRPr="009C7A68">
        <w:rPr>
          <w:rFonts w:hint="eastAsia"/>
        </w:rPr>
        <w:t>與研究變項之間存在的關係。</w:t>
      </w:r>
      <w:r w:rsidR="003A4793">
        <w:rPr>
          <w:rFonts w:hint="eastAsia"/>
        </w:rPr>
        <w:t>透過相關性</w:t>
      </w:r>
      <w:r w:rsidR="009B1DD0">
        <w:rPr>
          <w:rFonts w:hint="eastAsia"/>
        </w:rPr>
        <w:t>分析</w:t>
      </w:r>
      <w:r w:rsidR="003A4793">
        <w:rPr>
          <w:rFonts w:hint="eastAsia"/>
        </w:rPr>
        <w:t>研究構面之間的連結，並且運用各類分析，應證其假</w:t>
      </w:r>
      <w:r w:rsidR="004D19DE">
        <w:rPr>
          <w:rFonts w:hint="eastAsia"/>
        </w:rPr>
        <w:t>設</w:t>
      </w:r>
      <w:r w:rsidR="003A4793">
        <w:rPr>
          <w:rFonts w:hint="eastAsia"/>
        </w:rPr>
        <w:t>。</w:t>
      </w:r>
    </w:p>
    <w:p w14:paraId="3E4E3993" w14:textId="1772CC22" w:rsidR="00BE7377" w:rsidRPr="00BE7377" w:rsidRDefault="00BE7377" w:rsidP="00BE7377">
      <w:pPr>
        <w:pStyle w:val="2"/>
        <w:ind w:left="567"/>
      </w:pPr>
      <w:bookmarkStart w:id="131" w:name="_Toc149041057"/>
      <w:r>
        <w:rPr>
          <w:rFonts w:hint="eastAsia"/>
        </w:rPr>
        <w:t>各構面之間的相關性分析</w:t>
      </w:r>
      <w:bookmarkEnd w:id="131"/>
    </w:p>
    <w:p w14:paraId="002A87E0" w14:textId="44BDBB2E" w:rsidR="00BE7377" w:rsidRPr="00FF68B7" w:rsidRDefault="00BE7377" w:rsidP="00BE7377">
      <w:pPr>
        <w:pStyle w:val="A02"/>
        <w:ind w:firstLine="488"/>
      </w:pPr>
      <w:r>
        <w:rPr>
          <w:rFonts w:hint="eastAsia"/>
        </w:rPr>
        <w:t>正式</w:t>
      </w:r>
      <w:r w:rsidRPr="0071604B">
        <w:rPr>
          <w:rFonts w:hint="eastAsia"/>
        </w:rPr>
        <w:t>問卷為</w:t>
      </w:r>
      <w:r>
        <w:rPr>
          <w:rFonts w:hint="eastAsia"/>
        </w:rPr>
        <w:t>確認</w:t>
      </w:r>
      <w:r w:rsidRPr="0071604B">
        <w:rPr>
          <w:rFonts w:hint="eastAsia"/>
        </w:rPr>
        <w:t>其</w:t>
      </w:r>
      <w:r>
        <w:rPr>
          <w:rFonts w:hint="eastAsia"/>
        </w:rPr>
        <w:t>相關性</w:t>
      </w:r>
      <w:r w:rsidRPr="0071604B">
        <w:rPr>
          <w:rFonts w:hint="eastAsia"/>
        </w:rPr>
        <w:t>，</w:t>
      </w:r>
      <w:r>
        <w:rPr>
          <w:rFonts w:hint="eastAsia"/>
        </w:rPr>
        <w:t>將</w:t>
      </w:r>
      <w:r w:rsidRPr="0071604B">
        <w:rPr>
          <w:rFonts w:hint="eastAsia"/>
        </w:rPr>
        <w:t>全體樣本進行各</w:t>
      </w:r>
      <w:r>
        <w:rPr>
          <w:rFonts w:hint="eastAsia"/>
        </w:rPr>
        <w:t>構面</w:t>
      </w:r>
      <w:r w:rsidRPr="0088021C">
        <w:rPr>
          <w:rFonts w:hint="eastAsia"/>
        </w:rPr>
        <w:t>之相關性</w:t>
      </w:r>
      <w:r w:rsidRPr="0071604B">
        <w:rPr>
          <w:rFonts w:hint="eastAsia"/>
        </w:rPr>
        <w:t>分析，</w:t>
      </w:r>
      <w:r>
        <w:rPr>
          <w:rFonts w:hint="eastAsia"/>
        </w:rPr>
        <w:t>從中</w:t>
      </w:r>
      <w:r w:rsidRPr="0071604B">
        <w:rPr>
          <w:rFonts w:hint="eastAsia"/>
        </w:rPr>
        <w:t>獲</w:t>
      </w:r>
      <w:r>
        <w:rPr>
          <w:rFonts w:hint="eastAsia"/>
        </w:rPr>
        <w:t>取各構面相互影響之程度</w:t>
      </w:r>
      <w:r w:rsidR="00E15484">
        <w:rPr>
          <w:rFonts w:hint="eastAsia"/>
        </w:rPr>
        <w:t>，</w:t>
      </w:r>
      <w:r>
        <w:rPr>
          <w:rFonts w:hint="eastAsia"/>
        </w:rPr>
        <w:t>如</w:t>
      </w:r>
      <w:r w:rsidR="006C165C">
        <w:fldChar w:fldCharType="begin"/>
      </w:r>
      <w:r w:rsidR="006C165C">
        <w:instrText xml:space="preserve"> </w:instrText>
      </w:r>
      <w:r w:rsidR="006C165C">
        <w:rPr>
          <w:rFonts w:hint="eastAsia"/>
        </w:rPr>
        <w:instrText>REF _Ref133305373 \h</w:instrText>
      </w:r>
      <w:r w:rsidR="006C165C">
        <w:instrText xml:space="preserve"> </w:instrText>
      </w:r>
      <w:r w:rsidR="006C165C">
        <w:fldChar w:fldCharType="separate"/>
      </w:r>
      <w:r w:rsidR="001B3D63">
        <w:t>表</w:t>
      </w:r>
      <w:r w:rsidR="001B3D63">
        <w:t xml:space="preserve"> </w:t>
      </w:r>
      <w:r w:rsidR="001B3D63">
        <w:rPr>
          <w:noProof/>
        </w:rPr>
        <w:t>4</w:t>
      </w:r>
      <w:r w:rsidR="001B3D63">
        <w:noBreakHyphen/>
      </w:r>
      <w:r w:rsidR="001B3D63">
        <w:rPr>
          <w:noProof/>
        </w:rPr>
        <w:t>1</w:t>
      </w:r>
      <w:r w:rsidR="006C165C">
        <w:fldChar w:fldCharType="end"/>
      </w:r>
      <w:r>
        <w:rPr>
          <w:rFonts w:hint="eastAsia"/>
        </w:rPr>
        <w:t>所示</w:t>
      </w:r>
      <w:r w:rsidRPr="0071604B">
        <w:rPr>
          <w:rFonts w:hint="eastAsia"/>
        </w:rPr>
        <w:t>。</w:t>
      </w:r>
      <w:r w:rsidRPr="00A468DB">
        <w:rPr>
          <w:rFonts w:hint="eastAsia"/>
        </w:rPr>
        <w:t>相關性分析</w:t>
      </w:r>
      <w:r w:rsidR="005D4FC3">
        <w:rPr>
          <w:rFonts w:hint="eastAsia"/>
        </w:rPr>
        <w:t>(</w:t>
      </w:r>
      <w:r w:rsidRPr="00A468DB">
        <w:rPr>
          <w:rFonts w:hint="eastAsia"/>
        </w:rPr>
        <w:t>Correlation Analysis</w:t>
      </w:r>
      <w:r w:rsidR="005D4FC3">
        <w:rPr>
          <w:rFonts w:hint="eastAsia"/>
        </w:rPr>
        <w:t>)</w:t>
      </w:r>
      <w:r w:rsidRPr="00A468DB">
        <w:rPr>
          <w:rFonts w:hint="eastAsia"/>
        </w:rPr>
        <w:t>是統計分析</w:t>
      </w:r>
      <w:r>
        <w:rPr>
          <w:rFonts w:hint="eastAsia"/>
        </w:rPr>
        <w:t>方法之一</w:t>
      </w:r>
      <w:r w:rsidRPr="00A468DB">
        <w:rPr>
          <w:rFonts w:hint="eastAsia"/>
        </w:rPr>
        <w:t>，</w:t>
      </w:r>
      <w:r w:rsidRPr="00C17033">
        <w:rPr>
          <w:rFonts w:hint="eastAsia"/>
        </w:rPr>
        <w:t>由英國統計學</w:t>
      </w:r>
      <w:r w:rsidRPr="00C17033">
        <w:rPr>
          <w:rFonts w:hint="eastAsia"/>
        </w:rPr>
        <w:t>Francis Galton</w:t>
      </w:r>
      <w:r w:rsidR="005D4FC3">
        <w:rPr>
          <w:rFonts w:hint="eastAsia"/>
        </w:rPr>
        <w:t>(</w:t>
      </w:r>
      <w:r w:rsidRPr="00C17033">
        <w:rPr>
          <w:rFonts w:hint="eastAsia"/>
        </w:rPr>
        <w:t>1888</w:t>
      </w:r>
      <w:r w:rsidR="005D4FC3">
        <w:rPr>
          <w:rFonts w:hint="eastAsia"/>
        </w:rPr>
        <w:t>)</w:t>
      </w:r>
      <w:r w:rsidR="007B0C87" w:rsidRPr="007B0C87">
        <w:rPr>
          <w:vertAlign w:val="superscript"/>
        </w:rPr>
        <w:fldChar w:fldCharType="begin"/>
      </w:r>
      <w:r w:rsidR="007B0C87" w:rsidRPr="007B0C87">
        <w:rPr>
          <w:vertAlign w:val="superscript"/>
        </w:rPr>
        <w:instrText xml:space="preserve"> </w:instrText>
      </w:r>
      <w:r w:rsidR="007B0C87" w:rsidRPr="007B0C87">
        <w:rPr>
          <w:rFonts w:hint="eastAsia"/>
          <w:vertAlign w:val="superscript"/>
        </w:rPr>
        <w:instrText>REF _Ref135125611 \r \h</w:instrText>
      </w:r>
      <w:r w:rsidR="007B0C87" w:rsidRPr="007B0C87">
        <w:rPr>
          <w:vertAlign w:val="superscript"/>
        </w:rPr>
        <w:instrText xml:space="preserve">  \* MERGEFORMAT </w:instrText>
      </w:r>
      <w:r w:rsidR="007B0C87" w:rsidRPr="007B0C87">
        <w:rPr>
          <w:vertAlign w:val="superscript"/>
        </w:rPr>
      </w:r>
      <w:r w:rsidR="007B0C87" w:rsidRPr="007B0C87">
        <w:rPr>
          <w:vertAlign w:val="superscript"/>
        </w:rPr>
        <w:fldChar w:fldCharType="separate"/>
      </w:r>
      <w:r w:rsidR="001B3D63">
        <w:rPr>
          <w:vertAlign w:val="superscript"/>
        </w:rPr>
        <w:t>15</w:t>
      </w:r>
      <w:r w:rsidR="007B0C87" w:rsidRPr="007B0C87">
        <w:rPr>
          <w:vertAlign w:val="superscript"/>
        </w:rPr>
        <w:fldChar w:fldCharType="end"/>
      </w:r>
      <w:r w:rsidRPr="00C17033">
        <w:rPr>
          <w:rFonts w:hint="eastAsia"/>
        </w:rPr>
        <w:t>提出，</w:t>
      </w:r>
      <w:r w:rsidRPr="00A468DB">
        <w:rPr>
          <w:rFonts w:hint="eastAsia"/>
        </w:rPr>
        <w:t>用於衡量兩個或多個變數之間的關係，以及關係</w:t>
      </w:r>
      <w:r>
        <w:rPr>
          <w:rFonts w:hint="eastAsia"/>
        </w:rPr>
        <w:t>當中的</w:t>
      </w:r>
      <w:r w:rsidRPr="00A468DB">
        <w:rPr>
          <w:rFonts w:hint="eastAsia"/>
        </w:rPr>
        <w:t>強度</w:t>
      </w:r>
      <w:r>
        <w:rPr>
          <w:rFonts w:hint="eastAsia"/>
        </w:rPr>
        <w:t>與</w:t>
      </w:r>
      <w:r w:rsidRPr="00A468DB">
        <w:rPr>
          <w:rFonts w:hint="eastAsia"/>
        </w:rPr>
        <w:t>方向。</w:t>
      </w:r>
      <w:r w:rsidRPr="0071604B">
        <w:rPr>
          <w:rFonts w:hint="eastAsia"/>
        </w:rPr>
        <w:t>兩星號〝</w:t>
      </w:r>
      <w:r w:rsidRPr="0071604B">
        <w:rPr>
          <w:rFonts w:hint="eastAsia"/>
        </w:rPr>
        <w:t xml:space="preserve"> **</w:t>
      </w:r>
      <w:r w:rsidR="007658C3">
        <w:t xml:space="preserve"> </w:t>
      </w:r>
      <w:r w:rsidRPr="0071604B">
        <w:rPr>
          <w:rFonts w:hint="eastAsia"/>
        </w:rPr>
        <w:t>〞在顯著水準</w:t>
      </w:r>
      <w:r>
        <w:rPr>
          <w:rFonts w:hint="eastAsia"/>
        </w:rPr>
        <w:t>是</w:t>
      </w:r>
      <w:r w:rsidRPr="0071604B">
        <w:rPr>
          <w:rFonts w:hint="eastAsia"/>
        </w:rPr>
        <w:t>0.01</w:t>
      </w:r>
      <w:r w:rsidRPr="0071604B">
        <w:rPr>
          <w:rFonts w:hint="eastAsia"/>
        </w:rPr>
        <w:t>時</w:t>
      </w:r>
      <w:r w:rsidRPr="0071604B">
        <w:rPr>
          <w:rFonts w:hint="eastAsia"/>
        </w:rPr>
        <w:t>(</w:t>
      </w:r>
      <w:r w:rsidRPr="0071604B">
        <w:rPr>
          <w:rFonts w:hint="eastAsia"/>
        </w:rPr>
        <w:t>雙尾</w:t>
      </w:r>
      <w:r w:rsidRPr="0071604B">
        <w:rPr>
          <w:rFonts w:hint="eastAsia"/>
        </w:rPr>
        <w:t>)</w:t>
      </w:r>
      <w:r w:rsidRPr="0071604B">
        <w:rPr>
          <w:rFonts w:hint="eastAsia"/>
        </w:rPr>
        <w:t>，</w:t>
      </w:r>
      <w:r>
        <w:rPr>
          <w:rFonts w:hint="eastAsia"/>
        </w:rPr>
        <w:t>表示</w:t>
      </w:r>
      <w:r w:rsidRPr="0071604B">
        <w:rPr>
          <w:rFonts w:hint="eastAsia"/>
        </w:rPr>
        <w:t>相關顯著。〝</w:t>
      </w:r>
      <w:r w:rsidRPr="0071604B">
        <w:rPr>
          <w:rFonts w:hint="eastAsia"/>
        </w:rPr>
        <w:t>*</w:t>
      </w:r>
      <w:r w:rsidRPr="0071604B">
        <w:rPr>
          <w:rFonts w:hint="eastAsia"/>
        </w:rPr>
        <w:t>〞在顯著水</w:t>
      </w:r>
      <w:r>
        <w:rPr>
          <w:rFonts w:hint="eastAsia"/>
        </w:rPr>
        <w:t>準是</w:t>
      </w:r>
      <w:r w:rsidRPr="0071604B">
        <w:rPr>
          <w:rFonts w:hint="eastAsia"/>
        </w:rPr>
        <w:t xml:space="preserve">0.05 </w:t>
      </w:r>
      <w:r w:rsidRPr="0071604B">
        <w:rPr>
          <w:rFonts w:hint="eastAsia"/>
        </w:rPr>
        <w:t>時</w:t>
      </w:r>
      <w:r w:rsidRPr="0071604B">
        <w:rPr>
          <w:rFonts w:hint="eastAsia"/>
        </w:rPr>
        <w:t xml:space="preserve"> (</w:t>
      </w:r>
      <w:r w:rsidRPr="0071604B">
        <w:rPr>
          <w:rFonts w:hint="eastAsia"/>
        </w:rPr>
        <w:t>雙尾</w:t>
      </w:r>
      <w:r w:rsidRPr="0071604B">
        <w:rPr>
          <w:rFonts w:hint="eastAsia"/>
        </w:rPr>
        <w:t>)</w:t>
      </w:r>
      <w:r w:rsidRPr="0071604B">
        <w:rPr>
          <w:rFonts w:hint="eastAsia"/>
        </w:rPr>
        <w:t>，</w:t>
      </w:r>
      <w:r>
        <w:rPr>
          <w:rFonts w:hint="eastAsia"/>
        </w:rPr>
        <w:t>也表示</w:t>
      </w:r>
      <w:r w:rsidRPr="0071604B">
        <w:rPr>
          <w:rFonts w:hint="eastAsia"/>
        </w:rPr>
        <w:t>相關顯著。</w:t>
      </w:r>
    </w:p>
    <w:p w14:paraId="7AAB42F6" w14:textId="684FCEAE" w:rsidR="00BE7377" w:rsidRPr="009423CC" w:rsidRDefault="00E15484" w:rsidP="00E15484">
      <w:pPr>
        <w:pStyle w:val="B1"/>
        <w:spacing w:before="240"/>
      </w:pPr>
      <w:bookmarkStart w:id="132" w:name="_Ref133305373"/>
      <w:bookmarkStart w:id="133" w:name="_Ref132914651"/>
      <w:bookmarkStart w:id="134" w:name="_Ref132984865"/>
      <w:bookmarkStart w:id="135" w:name="_Toc149041073"/>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323E4">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w:t>
      </w:r>
      <w:r w:rsidR="00A64102">
        <w:rPr>
          <w:noProof/>
        </w:rPr>
        <w:fldChar w:fldCharType="end"/>
      </w:r>
      <w:bookmarkEnd w:id="132"/>
      <w:r w:rsidR="00BE7377" w:rsidRPr="009423CC">
        <w:rPr>
          <w:rFonts w:hint="eastAsia"/>
        </w:rPr>
        <w:t>相關性</w:t>
      </w:r>
      <w:r w:rsidR="00BE7377" w:rsidRPr="009423CC">
        <w:t>分析</w:t>
      </w:r>
      <w:bookmarkEnd w:id="133"/>
      <w:bookmarkEnd w:id="134"/>
      <w:bookmarkEnd w:id="135"/>
    </w:p>
    <w:tbl>
      <w:tblPr>
        <w:tblW w:w="0" w:type="auto"/>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1074"/>
        <w:gridCol w:w="2594"/>
        <w:gridCol w:w="1166"/>
        <w:gridCol w:w="1166"/>
        <w:gridCol w:w="1166"/>
        <w:gridCol w:w="1166"/>
        <w:gridCol w:w="1166"/>
      </w:tblGrid>
      <w:tr w:rsidR="00BE7377" w:rsidRPr="00302E6B" w14:paraId="7CCBFF8C" w14:textId="77777777" w:rsidTr="00302E6B">
        <w:trPr>
          <w:cantSplit/>
        </w:trPr>
        <w:tc>
          <w:tcPr>
            <w:tcW w:w="0" w:type="auto"/>
            <w:gridSpan w:val="2"/>
            <w:tcBorders>
              <w:top w:val="single" w:sz="8" w:space="0" w:color="auto"/>
              <w:bottom w:val="single" w:sz="4" w:space="0" w:color="auto"/>
            </w:tcBorders>
            <w:shd w:val="clear" w:color="auto" w:fill="FFFFFF"/>
            <w:vAlign w:val="bottom"/>
          </w:tcPr>
          <w:p w14:paraId="1734C61E" w14:textId="77777777" w:rsidR="00BE7377" w:rsidRPr="00302E6B" w:rsidRDefault="00BE7377" w:rsidP="00302E6B">
            <w:pPr>
              <w:snapToGrid w:val="0"/>
              <w:rPr>
                <w:szCs w:val="24"/>
              </w:rPr>
            </w:pPr>
          </w:p>
        </w:tc>
        <w:tc>
          <w:tcPr>
            <w:tcW w:w="1166" w:type="dxa"/>
            <w:tcBorders>
              <w:top w:val="single" w:sz="8" w:space="0" w:color="auto"/>
              <w:bottom w:val="single" w:sz="4" w:space="0" w:color="auto"/>
            </w:tcBorders>
            <w:shd w:val="clear" w:color="auto" w:fill="FFFFFF"/>
            <w:vAlign w:val="bottom"/>
          </w:tcPr>
          <w:p w14:paraId="5EA11A3A" w14:textId="77777777" w:rsidR="00BE7377" w:rsidRPr="00302E6B" w:rsidRDefault="00BE7377" w:rsidP="00302E6B">
            <w:pPr>
              <w:snapToGrid w:val="0"/>
              <w:rPr>
                <w:szCs w:val="24"/>
              </w:rPr>
            </w:pPr>
            <w:r w:rsidRPr="00302E6B">
              <w:rPr>
                <w:szCs w:val="24"/>
              </w:rPr>
              <w:t>功效價值</w:t>
            </w:r>
          </w:p>
        </w:tc>
        <w:tc>
          <w:tcPr>
            <w:tcW w:w="1166" w:type="dxa"/>
            <w:tcBorders>
              <w:top w:val="single" w:sz="8" w:space="0" w:color="auto"/>
              <w:bottom w:val="single" w:sz="4" w:space="0" w:color="auto"/>
            </w:tcBorders>
            <w:shd w:val="clear" w:color="auto" w:fill="FFFFFF"/>
            <w:vAlign w:val="bottom"/>
          </w:tcPr>
          <w:p w14:paraId="65781F26" w14:textId="77777777" w:rsidR="00BE7377" w:rsidRPr="00302E6B" w:rsidRDefault="00BE7377" w:rsidP="00302E6B">
            <w:pPr>
              <w:snapToGrid w:val="0"/>
              <w:rPr>
                <w:szCs w:val="24"/>
              </w:rPr>
            </w:pPr>
            <w:r w:rsidRPr="00302E6B">
              <w:rPr>
                <w:szCs w:val="24"/>
              </w:rPr>
              <w:t>情感價值</w:t>
            </w:r>
          </w:p>
        </w:tc>
        <w:tc>
          <w:tcPr>
            <w:tcW w:w="1166" w:type="dxa"/>
            <w:tcBorders>
              <w:top w:val="single" w:sz="8" w:space="0" w:color="auto"/>
              <w:bottom w:val="single" w:sz="4" w:space="0" w:color="auto"/>
            </w:tcBorders>
            <w:shd w:val="clear" w:color="auto" w:fill="FFFFFF"/>
            <w:vAlign w:val="bottom"/>
          </w:tcPr>
          <w:p w14:paraId="4C4FED37" w14:textId="77777777" w:rsidR="00BE7377" w:rsidRPr="00302E6B" w:rsidRDefault="00BE7377" w:rsidP="00302E6B">
            <w:pPr>
              <w:snapToGrid w:val="0"/>
              <w:rPr>
                <w:szCs w:val="24"/>
              </w:rPr>
            </w:pPr>
            <w:r w:rsidRPr="00302E6B">
              <w:rPr>
                <w:szCs w:val="24"/>
              </w:rPr>
              <w:t>知覺價值</w:t>
            </w:r>
          </w:p>
        </w:tc>
        <w:tc>
          <w:tcPr>
            <w:tcW w:w="1166" w:type="dxa"/>
            <w:tcBorders>
              <w:top w:val="single" w:sz="8" w:space="0" w:color="auto"/>
              <w:bottom w:val="single" w:sz="4" w:space="0" w:color="auto"/>
            </w:tcBorders>
            <w:shd w:val="clear" w:color="auto" w:fill="FFFFFF"/>
            <w:vAlign w:val="bottom"/>
          </w:tcPr>
          <w:p w14:paraId="314C2CD9" w14:textId="77777777" w:rsidR="00BE7377" w:rsidRPr="00302E6B" w:rsidRDefault="00BE7377" w:rsidP="00302E6B">
            <w:pPr>
              <w:snapToGrid w:val="0"/>
              <w:rPr>
                <w:szCs w:val="24"/>
              </w:rPr>
            </w:pPr>
            <w:r w:rsidRPr="00302E6B">
              <w:rPr>
                <w:szCs w:val="24"/>
              </w:rPr>
              <w:t>永續發展</w:t>
            </w:r>
          </w:p>
        </w:tc>
        <w:tc>
          <w:tcPr>
            <w:tcW w:w="1166" w:type="dxa"/>
            <w:tcBorders>
              <w:top w:val="single" w:sz="8" w:space="0" w:color="auto"/>
              <w:bottom w:val="single" w:sz="4" w:space="0" w:color="auto"/>
            </w:tcBorders>
            <w:shd w:val="clear" w:color="auto" w:fill="FFFFFF"/>
            <w:vAlign w:val="bottom"/>
          </w:tcPr>
          <w:p w14:paraId="526160D0" w14:textId="77777777" w:rsidR="00BE7377" w:rsidRPr="00302E6B" w:rsidRDefault="00BE7377" w:rsidP="00302E6B">
            <w:pPr>
              <w:snapToGrid w:val="0"/>
              <w:rPr>
                <w:szCs w:val="24"/>
              </w:rPr>
            </w:pPr>
            <w:r w:rsidRPr="00302E6B">
              <w:rPr>
                <w:szCs w:val="24"/>
              </w:rPr>
              <w:t>購買意願</w:t>
            </w:r>
          </w:p>
        </w:tc>
      </w:tr>
      <w:tr w:rsidR="00BE7377" w:rsidRPr="00302E6B" w14:paraId="62AA4A00" w14:textId="77777777" w:rsidTr="00BE024C">
        <w:trPr>
          <w:cantSplit/>
        </w:trPr>
        <w:tc>
          <w:tcPr>
            <w:tcW w:w="0" w:type="auto"/>
            <w:vMerge w:val="restart"/>
            <w:tcBorders>
              <w:top w:val="single" w:sz="4" w:space="0" w:color="auto"/>
            </w:tcBorders>
            <w:shd w:val="clear" w:color="auto" w:fill="auto"/>
          </w:tcPr>
          <w:p w14:paraId="3917A4F5" w14:textId="77777777" w:rsidR="00BE7377" w:rsidRPr="00302E6B" w:rsidRDefault="00BE7377" w:rsidP="00302E6B">
            <w:pPr>
              <w:snapToGrid w:val="0"/>
              <w:rPr>
                <w:szCs w:val="24"/>
              </w:rPr>
            </w:pPr>
            <w:r w:rsidRPr="00302E6B">
              <w:rPr>
                <w:szCs w:val="24"/>
              </w:rPr>
              <w:t>功效價值</w:t>
            </w:r>
          </w:p>
        </w:tc>
        <w:tc>
          <w:tcPr>
            <w:tcW w:w="0" w:type="auto"/>
            <w:tcBorders>
              <w:top w:val="single" w:sz="4" w:space="0" w:color="auto"/>
            </w:tcBorders>
            <w:shd w:val="clear" w:color="auto" w:fill="auto"/>
          </w:tcPr>
          <w:p w14:paraId="5B2011A9" w14:textId="77777777" w:rsidR="00BE7377" w:rsidRPr="00302E6B" w:rsidRDefault="00BE7377" w:rsidP="00302E6B">
            <w:pPr>
              <w:snapToGrid w:val="0"/>
              <w:rPr>
                <w:szCs w:val="24"/>
              </w:rPr>
            </w:pPr>
            <w:r w:rsidRPr="00302E6B">
              <w:rPr>
                <w:rFonts w:hint="eastAsia"/>
                <w:szCs w:val="24"/>
              </w:rPr>
              <w:t>皮爾森</w:t>
            </w:r>
            <w:r w:rsidRPr="00302E6B">
              <w:rPr>
                <w:szCs w:val="24"/>
              </w:rPr>
              <w:t xml:space="preserve"> (Pearson) </w:t>
            </w:r>
            <w:r w:rsidRPr="00302E6B">
              <w:rPr>
                <w:rFonts w:hint="eastAsia"/>
                <w:szCs w:val="24"/>
              </w:rPr>
              <w:t>相關性</w:t>
            </w:r>
          </w:p>
        </w:tc>
        <w:tc>
          <w:tcPr>
            <w:tcW w:w="1166" w:type="dxa"/>
            <w:tcBorders>
              <w:top w:val="single" w:sz="4" w:space="0" w:color="auto"/>
            </w:tcBorders>
            <w:shd w:val="clear" w:color="auto" w:fill="auto"/>
          </w:tcPr>
          <w:p w14:paraId="7852653F" w14:textId="77777777" w:rsidR="00BE7377" w:rsidRPr="00302E6B" w:rsidRDefault="00BE7377" w:rsidP="00302E6B">
            <w:pPr>
              <w:snapToGrid w:val="0"/>
              <w:rPr>
                <w:szCs w:val="24"/>
              </w:rPr>
            </w:pPr>
            <w:r w:rsidRPr="00302E6B">
              <w:rPr>
                <w:szCs w:val="24"/>
              </w:rPr>
              <w:t>1</w:t>
            </w:r>
          </w:p>
        </w:tc>
        <w:tc>
          <w:tcPr>
            <w:tcW w:w="1166" w:type="dxa"/>
            <w:tcBorders>
              <w:top w:val="single" w:sz="4" w:space="0" w:color="auto"/>
            </w:tcBorders>
            <w:shd w:val="clear" w:color="auto" w:fill="FFFFFF"/>
          </w:tcPr>
          <w:p w14:paraId="0C030E76" w14:textId="77777777" w:rsidR="00BE7377" w:rsidRPr="00302E6B" w:rsidRDefault="00BE7377" w:rsidP="00302E6B">
            <w:pPr>
              <w:snapToGrid w:val="0"/>
              <w:rPr>
                <w:szCs w:val="24"/>
              </w:rPr>
            </w:pPr>
          </w:p>
        </w:tc>
        <w:tc>
          <w:tcPr>
            <w:tcW w:w="1166" w:type="dxa"/>
            <w:tcBorders>
              <w:top w:val="single" w:sz="4" w:space="0" w:color="auto"/>
            </w:tcBorders>
            <w:shd w:val="clear" w:color="auto" w:fill="FFFFFF"/>
          </w:tcPr>
          <w:p w14:paraId="6C4E7FFC" w14:textId="77777777" w:rsidR="00BE7377" w:rsidRPr="00302E6B" w:rsidRDefault="00BE7377" w:rsidP="00302E6B">
            <w:pPr>
              <w:snapToGrid w:val="0"/>
              <w:rPr>
                <w:szCs w:val="24"/>
              </w:rPr>
            </w:pPr>
          </w:p>
        </w:tc>
        <w:tc>
          <w:tcPr>
            <w:tcW w:w="1166" w:type="dxa"/>
            <w:tcBorders>
              <w:top w:val="single" w:sz="4" w:space="0" w:color="auto"/>
            </w:tcBorders>
            <w:shd w:val="clear" w:color="auto" w:fill="FFFFFF"/>
          </w:tcPr>
          <w:p w14:paraId="1A90CC74" w14:textId="77777777" w:rsidR="00BE7377" w:rsidRPr="00302E6B" w:rsidRDefault="00BE7377" w:rsidP="00302E6B">
            <w:pPr>
              <w:snapToGrid w:val="0"/>
              <w:rPr>
                <w:szCs w:val="24"/>
              </w:rPr>
            </w:pPr>
          </w:p>
        </w:tc>
        <w:tc>
          <w:tcPr>
            <w:tcW w:w="1166" w:type="dxa"/>
            <w:tcBorders>
              <w:top w:val="single" w:sz="4" w:space="0" w:color="auto"/>
            </w:tcBorders>
            <w:shd w:val="clear" w:color="auto" w:fill="FFFFFF"/>
          </w:tcPr>
          <w:p w14:paraId="400032D1" w14:textId="77777777" w:rsidR="00BE7377" w:rsidRPr="00302E6B" w:rsidRDefault="00BE7377" w:rsidP="00302E6B">
            <w:pPr>
              <w:snapToGrid w:val="0"/>
              <w:rPr>
                <w:szCs w:val="24"/>
              </w:rPr>
            </w:pPr>
          </w:p>
        </w:tc>
      </w:tr>
      <w:tr w:rsidR="00BE7377" w:rsidRPr="00302E6B" w14:paraId="4FB32681" w14:textId="77777777" w:rsidTr="00BE024C">
        <w:trPr>
          <w:cantSplit/>
        </w:trPr>
        <w:tc>
          <w:tcPr>
            <w:tcW w:w="0" w:type="auto"/>
            <w:vMerge/>
            <w:shd w:val="clear" w:color="auto" w:fill="auto"/>
          </w:tcPr>
          <w:p w14:paraId="39E5C62E" w14:textId="77777777" w:rsidR="00BE7377" w:rsidRPr="00302E6B" w:rsidRDefault="00BE7377" w:rsidP="00302E6B">
            <w:pPr>
              <w:snapToGrid w:val="0"/>
              <w:rPr>
                <w:szCs w:val="24"/>
              </w:rPr>
            </w:pPr>
          </w:p>
        </w:tc>
        <w:tc>
          <w:tcPr>
            <w:tcW w:w="0" w:type="auto"/>
            <w:shd w:val="clear" w:color="auto" w:fill="auto"/>
          </w:tcPr>
          <w:p w14:paraId="3EF0A6EE" w14:textId="5DDA0885" w:rsidR="00BE7377" w:rsidRPr="00302E6B" w:rsidRDefault="00BE7377" w:rsidP="00302E6B">
            <w:pPr>
              <w:snapToGrid w:val="0"/>
              <w:rPr>
                <w:szCs w:val="24"/>
              </w:rPr>
            </w:pPr>
            <w:r w:rsidRPr="00302E6B">
              <w:rPr>
                <w:rFonts w:hint="eastAsia"/>
                <w:szCs w:val="24"/>
              </w:rPr>
              <w:t>顯著性</w:t>
            </w:r>
            <w:r w:rsidR="005D4FC3">
              <w:rPr>
                <w:rFonts w:hint="eastAsia"/>
                <w:szCs w:val="24"/>
              </w:rPr>
              <w:t>(</w:t>
            </w:r>
            <w:r w:rsidRPr="00302E6B">
              <w:rPr>
                <w:rFonts w:hint="eastAsia"/>
                <w:szCs w:val="24"/>
              </w:rPr>
              <w:t>雙尾</w:t>
            </w:r>
            <w:r w:rsidR="005D4FC3">
              <w:rPr>
                <w:rFonts w:hint="eastAsia"/>
                <w:szCs w:val="24"/>
              </w:rPr>
              <w:t>)</w:t>
            </w:r>
          </w:p>
        </w:tc>
        <w:tc>
          <w:tcPr>
            <w:tcW w:w="1166" w:type="dxa"/>
            <w:shd w:val="clear" w:color="auto" w:fill="auto"/>
            <w:vAlign w:val="center"/>
          </w:tcPr>
          <w:p w14:paraId="3140D898" w14:textId="77777777" w:rsidR="00BE7377" w:rsidRPr="00302E6B" w:rsidRDefault="00BE7377" w:rsidP="00302E6B">
            <w:pPr>
              <w:snapToGrid w:val="0"/>
              <w:rPr>
                <w:szCs w:val="24"/>
              </w:rPr>
            </w:pPr>
          </w:p>
        </w:tc>
        <w:tc>
          <w:tcPr>
            <w:tcW w:w="1166" w:type="dxa"/>
            <w:shd w:val="clear" w:color="auto" w:fill="FFFFFF"/>
          </w:tcPr>
          <w:p w14:paraId="1FC21AC9" w14:textId="77777777" w:rsidR="00BE7377" w:rsidRPr="00302E6B" w:rsidRDefault="00BE7377" w:rsidP="00302E6B">
            <w:pPr>
              <w:snapToGrid w:val="0"/>
              <w:rPr>
                <w:szCs w:val="24"/>
              </w:rPr>
            </w:pPr>
          </w:p>
        </w:tc>
        <w:tc>
          <w:tcPr>
            <w:tcW w:w="1166" w:type="dxa"/>
            <w:shd w:val="clear" w:color="auto" w:fill="FFFFFF"/>
          </w:tcPr>
          <w:p w14:paraId="748A4325" w14:textId="77777777" w:rsidR="00BE7377" w:rsidRPr="00302E6B" w:rsidRDefault="00BE7377" w:rsidP="00302E6B">
            <w:pPr>
              <w:snapToGrid w:val="0"/>
              <w:rPr>
                <w:szCs w:val="24"/>
              </w:rPr>
            </w:pPr>
          </w:p>
        </w:tc>
        <w:tc>
          <w:tcPr>
            <w:tcW w:w="1166" w:type="dxa"/>
            <w:shd w:val="clear" w:color="auto" w:fill="FFFFFF"/>
          </w:tcPr>
          <w:p w14:paraId="773ED022" w14:textId="77777777" w:rsidR="00BE7377" w:rsidRPr="00302E6B" w:rsidRDefault="00BE7377" w:rsidP="00302E6B">
            <w:pPr>
              <w:snapToGrid w:val="0"/>
              <w:rPr>
                <w:szCs w:val="24"/>
              </w:rPr>
            </w:pPr>
          </w:p>
        </w:tc>
        <w:tc>
          <w:tcPr>
            <w:tcW w:w="1166" w:type="dxa"/>
            <w:shd w:val="clear" w:color="auto" w:fill="FFFFFF"/>
          </w:tcPr>
          <w:p w14:paraId="3FC3A58F" w14:textId="77777777" w:rsidR="00BE7377" w:rsidRPr="00302E6B" w:rsidRDefault="00BE7377" w:rsidP="00302E6B">
            <w:pPr>
              <w:snapToGrid w:val="0"/>
              <w:rPr>
                <w:szCs w:val="24"/>
              </w:rPr>
            </w:pPr>
          </w:p>
        </w:tc>
      </w:tr>
      <w:tr w:rsidR="00BE7377" w:rsidRPr="00302E6B" w14:paraId="415AE4CB" w14:textId="77777777" w:rsidTr="00BE024C">
        <w:trPr>
          <w:cantSplit/>
        </w:trPr>
        <w:tc>
          <w:tcPr>
            <w:tcW w:w="0" w:type="auto"/>
            <w:vMerge/>
            <w:shd w:val="clear" w:color="auto" w:fill="auto"/>
          </w:tcPr>
          <w:p w14:paraId="26D90E9D" w14:textId="77777777" w:rsidR="00BE7377" w:rsidRPr="00302E6B" w:rsidRDefault="00BE7377" w:rsidP="00302E6B">
            <w:pPr>
              <w:snapToGrid w:val="0"/>
              <w:rPr>
                <w:szCs w:val="24"/>
              </w:rPr>
            </w:pPr>
          </w:p>
        </w:tc>
        <w:tc>
          <w:tcPr>
            <w:tcW w:w="0" w:type="auto"/>
            <w:shd w:val="clear" w:color="auto" w:fill="auto"/>
          </w:tcPr>
          <w:p w14:paraId="70125827" w14:textId="77777777" w:rsidR="00BE7377" w:rsidRPr="00302E6B" w:rsidRDefault="00BE7377" w:rsidP="00302E6B">
            <w:pPr>
              <w:snapToGrid w:val="0"/>
              <w:rPr>
                <w:szCs w:val="24"/>
              </w:rPr>
            </w:pPr>
            <w:r w:rsidRPr="00302E6B">
              <w:rPr>
                <w:szCs w:val="24"/>
              </w:rPr>
              <w:t>N</w:t>
            </w:r>
          </w:p>
        </w:tc>
        <w:tc>
          <w:tcPr>
            <w:tcW w:w="1166" w:type="dxa"/>
            <w:shd w:val="clear" w:color="auto" w:fill="auto"/>
          </w:tcPr>
          <w:p w14:paraId="0ACCB613"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6A71AB93" w14:textId="77777777" w:rsidR="00BE7377" w:rsidRPr="00302E6B" w:rsidRDefault="00BE7377" w:rsidP="00302E6B">
            <w:pPr>
              <w:snapToGrid w:val="0"/>
              <w:rPr>
                <w:szCs w:val="24"/>
              </w:rPr>
            </w:pPr>
          </w:p>
        </w:tc>
        <w:tc>
          <w:tcPr>
            <w:tcW w:w="1166" w:type="dxa"/>
            <w:shd w:val="clear" w:color="auto" w:fill="FFFFFF"/>
          </w:tcPr>
          <w:p w14:paraId="25D01AD8" w14:textId="77777777" w:rsidR="00BE7377" w:rsidRPr="00302E6B" w:rsidRDefault="00BE7377" w:rsidP="00302E6B">
            <w:pPr>
              <w:snapToGrid w:val="0"/>
              <w:rPr>
                <w:szCs w:val="24"/>
              </w:rPr>
            </w:pPr>
          </w:p>
        </w:tc>
        <w:tc>
          <w:tcPr>
            <w:tcW w:w="1166" w:type="dxa"/>
            <w:shd w:val="clear" w:color="auto" w:fill="FFFFFF"/>
          </w:tcPr>
          <w:p w14:paraId="3BA28E49" w14:textId="77777777" w:rsidR="00BE7377" w:rsidRPr="00302E6B" w:rsidRDefault="00BE7377" w:rsidP="00302E6B">
            <w:pPr>
              <w:snapToGrid w:val="0"/>
              <w:rPr>
                <w:szCs w:val="24"/>
              </w:rPr>
            </w:pPr>
          </w:p>
        </w:tc>
        <w:tc>
          <w:tcPr>
            <w:tcW w:w="1166" w:type="dxa"/>
            <w:shd w:val="clear" w:color="auto" w:fill="FFFFFF"/>
          </w:tcPr>
          <w:p w14:paraId="66395ABD" w14:textId="77777777" w:rsidR="00BE7377" w:rsidRPr="00302E6B" w:rsidRDefault="00BE7377" w:rsidP="00302E6B">
            <w:pPr>
              <w:snapToGrid w:val="0"/>
              <w:rPr>
                <w:szCs w:val="24"/>
              </w:rPr>
            </w:pPr>
          </w:p>
        </w:tc>
      </w:tr>
      <w:tr w:rsidR="00BE7377" w:rsidRPr="00302E6B" w14:paraId="0CE819F2" w14:textId="77777777" w:rsidTr="00BE024C">
        <w:trPr>
          <w:cantSplit/>
        </w:trPr>
        <w:tc>
          <w:tcPr>
            <w:tcW w:w="0" w:type="auto"/>
            <w:vMerge w:val="restart"/>
            <w:shd w:val="clear" w:color="auto" w:fill="auto"/>
          </w:tcPr>
          <w:p w14:paraId="57081B4F" w14:textId="77777777" w:rsidR="00BE7377" w:rsidRPr="00302E6B" w:rsidRDefault="00BE7377" w:rsidP="00302E6B">
            <w:pPr>
              <w:snapToGrid w:val="0"/>
              <w:rPr>
                <w:szCs w:val="24"/>
              </w:rPr>
            </w:pPr>
            <w:r w:rsidRPr="00302E6B">
              <w:rPr>
                <w:szCs w:val="24"/>
              </w:rPr>
              <w:t>情感價值</w:t>
            </w:r>
          </w:p>
        </w:tc>
        <w:tc>
          <w:tcPr>
            <w:tcW w:w="0" w:type="auto"/>
            <w:shd w:val="clear" w:color="auto" w:fill="auto"/>
          </w:tcPr>
          <w:p w14:paraId="6D0C7E30" w14:textId="77777777" w:rsidR="00BE7377" w:rsidRPr="00302E6B" w:rsidRDefault="00BE7377" w:rsidP="00302E6B">
            <w:pPr>
              <w:snapToGrid w:val="0"/>
              <w:rPr>
                <w:szCs w:val="24"/>
              </w:rPr>
            </w:pPr>
            <w:r w:rsidRPr="00302E6B">
              <w:rPr>
                <w:rFonts w:hint="eastAsia"/>
                <w:szCs w:val="24"/>
              </w:rPr>
              <w:t>皮爾森</w:t>
            </w:r>
            <w:r w:rsidRPr="00302E6B">
              <w:rPr>
                <w:szCs w:val="24"/>
              </w:rPr>
              <w:t xml:space="preserve"> (Pearson) </w:t>
            </w:r>
            <w:r w:rsidRPr="00302E6B">
              <w:rPr>
                <w:rFonts w:hint="eastAsia"/>
                <w:szCs w:val="24"/>
              </w:rPr>
              <w:t>相關性</w:t>
            </w:r>
          </w:p>
        </w:tc>
        <w:tc>
          <w:tcPr>
            <w:tcW w:w="1166" w:type="dxa"/>
            <w:shd w:val="clear" w:color="auto" w:fill="auto"/>
          </w:tcPr>
          <w:p w14:paraId="1351E523" w14:textId="77777777" w:rsidR="00BE7377" w:rsidRPr="00302E6B" w:rsidRDefault="00BE7377" w:rsidP="00302E6B">
            <w:pPr>
              <w:snapToGrid w:val="0"/>
              <w:rPr>
                <w:szCs w:val="24"/>
              </w:rPr>
            </w:pPr>
            <w:r w:rsidRPr="00302E6B">
              <w:rPr>
                <w:szCs w:val="24"/>
              </w:rPr>
              <w:t>.314**</w:t>
            </w:r>
          </w:p>
        </w:tc>
        <w:tc>
          <w:tcPr>
            <w:tcW w:w="1166" w:type="dxa"/>
            <w:shd w:val="clear" w:color="auto" w:fill="FFFFFF"/>
          </w:tcPr>
          <w:p w14:paraId="47D02031" w14:textId="77777777" w:rsidR="00BE7377" w:rsidRPr="00302E6B" w:rsidRDefault="00BE7377" w:rsidP="00302E6B">
            <w:pPr>
              <w:snapToGrid w:val="0"/>
              <w:rPr>
                <w:szCs w:val="24"/>
              </w:rPr>
            </w:pPr>
            <w:r w:rsidRPr="00302E6B">
              <w:rPr>
                <w:szCs w:val="24"/>
              </w:rPr>
              <w:t>1</w:t>
            </w:r>
          </w:p>
        </w:tc>
        <w:tc>
          <w:tcPr>
            <w:tcW w:w="1166" w:type="dxa"/>
            <w:shd w:val="clear" w:color="auto" w:fill="FFFFFF"/>
          </w:tcPr>
          <w:p w14:paraId="166FE5A6" w14:textId="77777777" w:rsidR="00BE7377" w:rsidRPr="00302E6B" w:rsidRDefault="00BE7377" w:rsidP="00302E6B">
            <w:pPr>
              <w:snapToGrid w:val="0"/>
              <w:rPr>
                <w:szCs w:val="24"/>
              </w:rPr>
            </w:pPr>
          </w:p>
        </w:tc>
        <w:tc>
          <w:tcPr>
            <w:tcW w:w="1166" w:type="dxa"/>
            <w:shd w:val="clear" w:color="auto" w:fill="FFFFFF"/>
          </w:tcPr>
          <w:p w14:paraId="5DC9CFB8" w14:textId="77777777" w:rsidR="00BE7377" w:rsidRPr="00302E6B" w:rsidRDefault="00BE7377" w:rsidP="00302E6B">
            <w:pPr>
              <w:snapToGrid w:val="0"/>
              <w:rPr>
                <w:szCs w:val="24"/>
              </w:rPr>
            </w:pPr>
          </w:p>
        </w:tc>
        <w:tc>
          <w:tcPr>
            <w:tcW w:w="1166" w:type="dxa"/>
            <w:shd w:val="clear" w:color="auto" w:fill="FFFFFF"/>
          </w:tcPr>
          <w:p w14:paraId="2232AB73" w14:textId="77777777" w:rsidR="00BE7377" w:rsidRPr="00302E6B" w:rsidRDefault="00BE7377" w:rsidP="00302E6B">
            <w:pPr>
              <w:snapToGrid w:val="0"/>
              <w:rPr>
                <w:szCs w:val="24"/>
              </w:rPr>
            </w:pPr>
          </w:p>
        </w:tc>
      </w:tr>
      <w:tr w:rsidR="00BE7377" w:rsidRPr="00302E6B" w14:paraId="04379BC5" w14:textId="77777777" w:rsidTr="00BE024C">
        <w:trPr>
          <w:cantSplit/>
        </w:trPr>
        <w:tc>
          <w:tcPr>
            <w:tcW w:w="0" w:type="auto"/>
            <w:vMerge/>
            <w:shd w:val="clear" w:color="auto" w:fill="auto"/>
          </w:tcPr>
          <w:p w14:paraId="3F38111C" w14:textId="77777777" w:rsidR="00BE7377" w:rsidRPr="00302E6B" w:rsidRDefault="00BE7377" w:rsidP="00302E6B">
            <w:pPr>
              <w:snapToGrid w:val="0"/>
              <w:rPr>
                <w:szCs w:val="24"/>
              </w:rPr>
            </w:pPr>
          </w:p>
        </w:tc>
        <w:tc>
          <w:tcPr>
            <w:tcW w:w="0" w:type="auto"/>
            <w:shd w:val="clear" w:color="auto" w:fill="auto"/>
          </w:tcPr>
          <w:p w14:paraId="64F541DA" w14:textId="76F6FB58" w:rsidR="00BE7377" w:rsidRPr="00302E6B" w:rsidRDefault="00BE7377" w:rsidP="00302E6B">
            <w:pPr>
              <w:snapToGrid w:val="0"/>
              <w:rPr>
                <w:szCs w:val="24"/>
              </w:rPr>
            </w:pPr>
            <w:r w:rsidRPr="00302E6B">
              <w:rPr>
                <w:rFonts w:hint="eastAsia"/>
                <w:szCs w:val="24"/>
              </w:rPr>
              <w:t>顯著性</w:t>
            </w:r>
            <w:r w:rsidR="005D4FC3">
              <w:rPr>
                <w:rFonts w:hint="eastAsia"/>
                <w:szCs w:val="24"/>
              </w:rPr>
              <w:t>(</w:t>
            </w:r>
            <w:r w:rsidRPr="00302E6B">
              <w:rPr>
                <w:rFonts w:hint="eastAsia"/>
                <w:szCs w:val="24"/>
              </w:rPr>
              <w:t>雙尾</w:t>
            </w:r>
            <w:r w:rsidR="005D4FC3">
              <w:rPr>
                <w:rFonts w:hint="eastAsia"/>
                <w:szCs w:val="24"/>
              </w:rPr>
              <w:t>)</w:t>
            </w:r>
          </w:p>
        </w:tc>
        <w:tc>
          <w:tcPr>
            <w:tcW w:w="1166" w:type="dxa"/>
            <w:shd w:val="clear" w:color="auto" w:fill="auto"/>
          </w:tcPr>
          <w:p w14:paraId="2FEC2A81" w14:textId="77777777" w:rsidR="00BE7377" w:rsidRPr="00302E6B" w:rsidRDefault="00BE7377" w:rsidP="00302E6B">
            <w:pPr>
              <w:snapToGrid w:val="0"/>
              <w:rPr>
                <w:szCs w:val="24"/>
              </w:rPr>
            </w:pPr>
            <w:r w:rsidRPr="00302E6B">
              <w:rPr>
                <w:szCs w:val="24"/>
              </w:rPr>
              <w:t>.000</w:t>
            </w:r>
          </w:p>
        </w:tc>
        <w:tc>
          <w:tcPr>
            <w:tcW w:w="1166" w:type="dxa"/>
            <w:shd w:val="clear" w:color="auto" w:fill="FFFFFF"/>
            <w:vAlign w:val="center"/>
          </w:tcPr>
          <w:p w14:paraId="12275655" w14:textId="77777777" w:rsidR="00BE7377" w:rsidRPr="00302E6B" w:rsidRDefault="00BE7377" w:rsidP="00302E6B">
            <w:pPr>
              <w:snapToGrid w:val="0"/>
              <w:rPr>
                <w:szCs w:val="24"/>
              </w:rPr>
            </w:pPr>
          </w:p>
        </w:tc>
        <w:tc>
          <w:tcPr>
            <w:tcW w:w="1166" w:type="dxa"/>
            <w:shd w:val="clear" w:color="auto" w:fill="FFFFFF"/>
          </w:tcPr>
          <w:p w14:paraId="0A27A897" w14:textId="77777777" w:rsidR="00BE7377" w:rsidRPr="00302E6B" w:rsidRDefault="00BE7377" w:rsidP="00302E6B">
            <w:pPr>
              <w:snapToGrid w:val="0"/>
              <w:rPr>
                <w:szCs w:val="24"/>
              </w:rPr>
            </w:pPr>
          </w:p>
        </w:tc>
        <w:tc>
          <w:tcPr>
            <w:tcW w:w="1166" w:type="dxa"/>
            <w:shd w:val="clear" w:color="auto" w:fill="FFFFFF"/>
          </w:tcPr>
          <w:p w14:paraId="2E7B54B1" w14:textId="77777777" w:rsidR="00BE7377" w:rsidRPr="00302E6B" w:rsidRDefault="00BE7377" w:rsidP="00302E6B">
            <w:pPr>
              <w:snapToGrid w:val="0"/>
              <w:rPr>
                <w:szCs w:val="24"/>
              </w:rPr>
            </w:pPr>
          </w:p>
        </w:tc>
        <w:tc>
          <w:tcPr>
            <w:tcW w:w="1166" w:type="dxa"/>
            <w:shd w:val="clear" w:color="auto" w:fill="FFFFFF"/>
          </w:tcPr>
          <w:p w14:paraId="4C6CC7BE" w14:textId="77777777" w:rsidR="00BE7377" w:rsidRPr="00302E6B" w:rsidRDefault="00BE7377" w:rsidP="00302E6B">
            <w:pPr>
              <w:snapToGrid w:val="0"/>
              <w:rPr>
                <w:szCs w:val="24"/>
              </w:rPr>
            </w:pPr>
          </w:p>
        </w:tc>
      </w:tr>
      <w:tr w:rsidR="00BE7377" w:rsidRPr="00302E6B" w14:paraId="002FB25B" w14:textId="77777777" w:rsidTr="00BE024C">
        <w:trPr>
          <w:cantSplit/>
        </w:trPr>
        <w:tc>
          <w:tcPr>
            <w:tcW w:w="0" w:type="auto"/>
            <w:vMerge/>
            <w:shd w:val="clear" w:color="auto" w:fill="auto"/>
          </w:tcPr>
          <w:p w14:paraId="645F7C94" w14:textId="77777777" w:rsidR="00BE7377" w:rsidRPr="00302E6B" w:rsidRDefault="00BE7377" w:rsidP="00302E6B">
            <w:pPr>
              <w:snapToGrid w:val="0"/>
              <w:rPr>
                <w:szCs w:val="24"/>
              </w:rPr>
            </w:pPr>
          </w:p>
        </w:tc>
        <w:tc>
          <w:tcPr>
            <w:tcW w:w="0" w:type="auto"/>
            <w:shd w:val="clear" w:color="auto" w:fill="auto"/>
          </w:tcPr>
          <w:p w14:paraId="3E3B1375" w14:textId="77777777" w:rsidR="00BE7377" w:rsidRPr="00302E6B" w:rsidRDefault="00BE7377" w:rsidP="00302E6B">
            <w:pPr>
              <w:snapToGrid w:val="0"/>
              <w:rPr>
                <w:szCs w:val="24"/>
              </w:rPr>
            </w:pPr>
            <w:r w:rsidRPr="00302E6B">
              <w:rPr>
                <w:szCs w:val="24"/>
              </w:rPr>
              <w:t>N</w:t>
            </w:r>
          </w:p>
        </w:tc>
        <w:tc>
          <w:tcPr>
            <w:tcW w:w="1166" w:type="dxa"/>
            <w:shd w:val="clear" w:color="auto" w:fill="auto"/>
          </w:tcPr>
          <w:p w14:paraId="7B66333C"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1AC88CCB"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1ACE154D" w14:textId="77777777" w:rsidR="00BE7377" w:rsidRPr="00302E6B" w:rsidRDefault="00BE7377" w:rsidP="00302E6B">
            <w:pPr>
              <w:snapToGrid w:val="0"/>
              <w:rPr>
                <w:szCs w:val="24"/>
              </w:rPr>
            </w:pPr>
          </w:p>
        </w:tc>
        <w:tc>
          <w:tcPr>
            <w:tcW w:w="1166" w:type="dxa"/>
            <w:shd w:val="clear" w:color="auto" w:fill="FFFFFF"/>
          </w:tcPr>
          <w:p w14:paraId="6F13DE5F" w14:textId="77777777" w:rsidR="00BE7377" w:rsidRPr="00302E6B" w:rsidRDefault="00BE7377" w:rsidP="00302E6B">
            <w:pPr>
              <w:snapToGrid w:val="0"/>
              <w:rPr>
                <w:szCs w:val="24"/>
              </w:rPr>
            </w:pPr>
          </w:p>
        </w:tc>
        <w:tc>
          <w:tcPr>
            <w:tcW w:w="1166" w:type="dxa"/>
            <w:shd w:val="clear" w:color="auto" w:fill="FFFFFF"/>
          </w:tcPr>
          <w:p w14:paraId="6846D394" w14:textId="77777777" w:rsidR="00BE7377" w:rsidRPr="00302E6B" w:rsidRDefault="00BE7377" w:rsidP="00302E6B">
            <w:pPr>
              <w:snapToGrid w:val="0"/>
              <w:rPr>
                <w:szCs w:val="24"/>
              </w:rPr>
            </w:pPr>
          </w:p>
        </w:tc>
      </w:tr>
      <w:tr w:rsidR="00BE7377" w:rsidRPr="00302E6B" w14:paraId="4F174BB4" w14:textId="77777777" w:rsidTr="00BE024C">
        <w:trPr>
          <w:cantSplit/>
        </w:trPr>
        <w:tc>
          <w:tcPr>
            <w:tcW w:w="0" w:type="auto"/>
            <w:vMerge w:val="restart"/>
            <w:shd w:val="clear" w:color="auto" w:fill="auto"/>
          </w:tcPr>
          <w:p w14:paraId="40D9FB84" w14:textId="77777777" w:rsidR="00BE7377" w:rsidRPr="00302E6B" w:rsidRDefault="00BE7377" w:rsidP="00302E6B">
            <w:pPr>
              <w:snapToGrid w:val="0"/>
              <w:rPr>
                <w:szCs w:val="24"/>
              </w:rPr>
            </w:pPr>
            <w:r w:rsidRPr="00302E6B">
              <w:rPr>
                <w:szCs w:val="24"/>
              </w:rPr>
              <w:t>知覺價值</w:t>
            </w:r>
          </w:p>
        </w:tc>
        <w:tc>
          <w:tcPr>
            <w:tcW w:w="0" w:type="auto"/>
            <w:shd w:val="clear" w:color="auto" w:fill="auto"/>
          </w:tcPr>
          <w:p w14:paraId="0592C21D" w14:textId="77777777" w:rsidR="00BE7377" w:rsidRPr="00302E6B" w:rsidRDefault="00BE7377" w:rsidP="00302E6B">
            <w:pPr>
              <w:snapToGrid w:val="0"/>
              <w:rPr>
                <w:szCs w:val="24"/>
              </w:rPr>
            </w:pPr>
            <w:r w:rsidRPr="00302E6B">
              <w:rPr>
                <w:rFonts w:hint="eastAsia"/>
                <w:szCs w:val="24"/>
              </w:rPr>
              <w:t>皮爾森</w:t>
            </w:r>
            <w:r w:rsidRPr="00302E6B">
              <w:rPr>
                <w:szCs w:val="24"/>
              </w:rPr>
              <w:t xml:space="preserve"> (Pearson) </w:t>
            </w:r>
            <w:r w:rsidRPr="00302E6B">
              <w:rPr>
                <w:rFonts w:hint="eastAsia"/>
                <w:szCs w:val="24"/>
              </w:rPr>
              <w:t>相關性</w:t>
            </w:r>
          </w:p>
        </w:tc>
        <w:tc>
          <w:tcPr>
            <w:tcW w:w="1166" w:type="dxa"/>
            <w:shd w:val="clear" w:color="auto" w:fill="auto"/>
          </w:tcPr>
          <w:p w14:paraId="6A2D7526" w14:textId="77777777" w:rsidR="00BE7377" w:rsidRPr="00302E6B" w:rsidRDefault="00BE7377" w:rsidP="00302E6B">
            <w:pPr>
              <w:snapToGrid w:val="0"/>
              <w:rPr>
                <w:szCs w:val="24"/>
              </w:rPr>
            </w:pPr>
            <w:r w:rsidRPr="00302E6B">
              <w:rPr>
                <w:szCs w:val="24"/>
              </w:rPr>
              <w:t>.288**</w:t>
            </w:r>
          </w:p>
        </w:tc>
        <w:tc>
          <w:tcPr>
            <w:tcW w:w="1166" w:type="dxa"/>
            <w:shd w:val="clear" w:color="auto" w:fill="FFFFFF"/>
          </w:tcPr>
          <w:p w14:paraId="6CF42FDC" w14:textId="77777777" w:rsidR="00BE7377" w:rsidRPr="00302E6B" w:rsidRDefault="00BE7377" w:rsidP="00302E6B">
            <w:pPr>
              <w:snapToGrid w:val="0"/>
              <w:rPr>
                <w:szCs w:val="24"/>
              </w:rPr>
            </w:pPr>
            <w:r w:rsidRPr="00302E6B">
              <w:rPr>
                <w:szCs w:val="24"/>
              </w:rPr>
              <w:t>.266**</w:t>
            </w:r>
          </w:p>
        </w:tc>
        <w:tc>
          <w:tcPr>
            <w:tcW w:w="1166" w:type="dxa"/>
            <w:shd w:val="clear" w:color="auto" w:fill="FFFFFF"/>
          </w:tcPr>
          <w:p w14:paraId="6EDCEAD4" w14:textId="77777777" w:rsidR="00BE7377" w:rsidRPr="00302E6B" w:rsidRDefault="00BE7377" w:rsidP="00302E6B">
            <w:pPr>
              <w:snapToGrid w:val="0"/>
              <w:rPr>
                <w:szCs w:val="24"/>
              </w:rPr>
            </w:pPr>
            <w:r w:rsidRPr="00302E6B">
              <w:rPr>
                <w:szCs w:val="24"/>
              </w:rPr>
              <w:t>1</w:t>
            </w:r>
          </w:p>
        </w:tc>
        <w:tc>
          <w:tcPr>
            <w:tcW w:w="1166" w:type="dxa"/>
            <w:shd w:val="clear" w:color="auto" w:fill="FFFFFF"/>
          </w:tcPr>
          <w:p w14:paraId="2C29B40A" w14:textId="77777777" w:rsidR="00BE7377" w:rsidRPr="00302E6B" w:rsidRDefault="00BE7377" w:rsidP="00302E6B">
            <w:pPr>
              <w:snapToGrid w:val="0"/>
              <w:rPr>
                <w:szCs w:val="24"/>
              </w:rPr>
            </w:pPr>
          </w:p>
        </w:tc>
        <w:tc>
          <w:tcPr>
            <w:tcW w:w="1166" w:type="dxa"/>
            <w:shd w:val="clear" w:color="auto" w:fill="FFFFFF"/>
          </w:tcPr>
          <w:p w14:paraId="56ECA232" w14:textId="77777777" w:rsidR="00BE7377" w:rsidRPr="00302E6B" w:rsidRDefault="00BE7377" w:rsidP="00302E6B">
            <w:pPr>
              <w:snapToGrid w:val="0"/>
              <w:rPr>
                <w:szCs w:val="24"/>
              </w:rPr>
            </w:pPr>
          </w:p>
        </w:tc>
      </w:tr>
      <w:tr w:rsidR="00BE7377" w:rsidRPr="00302E6B" w14:paraId="63A2F3C8" w14:textId="77777777" w:rsidTr="00BE024C">
        <w:trPr>
          <w:cantSplit/>
        </w:trPr>
        <w:tc>
          <w:tcPr>
            <w:tcW w:w="0" w:type="auto"/>
            <w:vMerge/>
            <w:shd w:val="clear" w:color="auto" w:fill="auto"/>
          </w:tcPr>
          <w:p w14:paraId="4BC015AD" w14:textId="77777777" w:rsidR="00BE7377" w:rsidRPr="00302E6B" w:rsidRDefault="00BE7377" w:rsidP="00302E6B">
            <w:pPr>
              <w:snapToGrid w:val="0"/>
              <w:rPr>
                <w:szCs w:val="24"/>
              </w:rPr>
            </w:pPr>
          </w:p>
        </w:tc>
        <w:tc>
          <w:tcPr>
            <w:tcW w:w="0" w:type="auto"/>
            <w:shd w:val="clear" w:color="auto" w:fill="auto"/>
          </w:tcPr>
          <w:p w14:paraId="230C6D29" w14:textId="57563652" w:rsidR="00BE7377" w:rsidRPr="00302E6B" w:rsidRDefault="00BE7377" w:rsidP="00302E6B">
            <w:pPr>
              <w:snapToGrid w:val="0"/>
              <w:rPr>
                <w:szCs w:val="24"/>
              </w:rPr>
            </w:pPr>
            <w:r w:rsidRPr="00302E6B">
              <w:rPr>
                <w:rFonts w:hint="eastAsia"/>
                <w:szCs w:val="24"/>
              </w:rPr>
              <w:t>顯著性</w:t>
            </w:r>
            <w:r w:rsidR="005D4FC3">
              <w:rPr>
                <w:rFonts w:hint="eastAsia"/>
                <w:szCs w:val="24"/>
              </w:rPr>
              <w:t>(</w:t>
            </w:r>
            <w:r w:rsidRPr="00302E6B">
              <w:rPr>
                <w:rFonts w:hint="eastAsia"/>
                <w:szCs w:val="24"/>
              </w:rPr>
              <w:t>雙尾</w:t>
            </w:r>
            <w:r w:rsidR="005D4FC3">
              <w:rPr>
                <w:rFonts w:hint="eastAsia"/>
                <w:szCs w:val="24"/>
              </w:rPr>
              <w:t>)</w:t>
            </w:r>
          </w:p>
        </w:tc>
        <w:tc>
          <w:tcPr>
            <w:tcW w:w="1166" w:type="dxa"/>
            <w:shd w:val="clear" w:color="auto" w:fill="auto"/>
          </w:tcPr>
          <w:p w14:paraId="2EC4732C" w14:textId="77777777" w:rsidR="00BE7377" w:rsidRPr="00302E6B" w:rsidRDefault="00BE7377" w:rsidP="00302E6B">
            <w:pPr>
              <w:snapToGrid w:val="0"/>
              <w:rPr>
                <w:szCs w:val="24"/>
              </w:rPr>
            </w:pPr>
            <w:r w:rsidRPr="00302E6B">
              <w:rPr>
                <w:szCs w:val="24"/>
              </w:rPr>
              <w:t>.000</w:t>
            </w:r>
          </w:p>
        </w:tc>
        <w:tc>
          <w:tcPr>
            <w:tcW w:w="1166" w:type="dxa"/>
            <w:shd w:val="clear" w:color="auto" w:fill="FFFFFF"/>
          </w:tcPr>
          <w:p w14:paraId="41831814" w14:textId="77777777" w:rsidR="00BE7377" w:rsidRPr="00302E6B" w:rsidRDefault="00BE7377" w:rsidP="00302E6B">
            <w:pPr>
              <w:snapToGrid w:val="0"/>
              <w:rPr>
                <w:szCs w:val="24"/>
              </w:rPr>
            </w:pPr>
            <w:r w:rsidRPr="00302E6B">
              <w:rPr>
                <w:szCs w:val="24"/>
              </w:rPr>
              <w:t>.000</w:t>
            </w:r>
          </w:p>
        </w:tc>
        <w:tc>
          <w:tcPr>
            <w:tcW w:w="1166" w:type="dxa"/>
            <w:shd w:val="clear" w:color="auto" w:fill="FFFFFF"/>
            <w:vAlign w:val="center"/>
          </w:tcPr>
          <w:p w14:paraId="5D3FA0D7" w14:textId="77777777" w:rsidR="00BE7377" w:rsidRPr="00302E6B" w:rsidRDefault="00BE7377" w:rsidP="00302E6B">
            <w:pPr>
              <w:snapToGrid w:val="0"/>
              <w:rPr>
                <w:szCs w:val="24"/>
              </w:rPr>
            </w:pPr>
          </w:p>
        </w:tc>
        <w:tc>
          <w:tcPr>
            <w:tcW w:w="1166" w:type="dxa"/>
            <w:shd w:val="clear" w:color="auto" w:fill="FFFFFF"/>
          </w:tcPr>
          <w:p w14:paraId="6D0A2F52" w14:textId="77777777" w:rsidR="00BE7377" w:rsidRPr="00302E6B" w:rsidRDefault="00BE7377" w:rsidP="00302E6B">
            <w:pPr>
              <w:snapToGrid w:val="0"/>
              <w:rPr>
                <w:szCs w:val="24"/>
              </w:rPr>
            </w:pPr>
          </w:p>
        </w:tc>
        <w:tc>
          <w:tcPr>
            <w:tcW w:w="1166" w:type="dxa"/>
            <w:shd w:val="clear" w:color="auto" w:fill="FFFFFF"/>
          </w:tcPr>
          <w:p w14:paraId="3AC6471D" w14:textId="77777777" w:rsidR="00BE7377" w:rsidRPr="00302E6B" w:rsidRDefault="00BE7377" w:rsidP="00302E6B">
            <w:pPr>
              <w:snapToGrid w:val="0"/>
              <w:rPr>
                <w:szCs w:val="24"/>
              </w:rPr>
            </w:pPr>
          </w:p>
        </w:tc>
      </w:tr>
      <w:tr w:rsidR="00BE7377" w:rsidRPr="00302E6B" w14:paraId="6DA87AA8" w14:textId="77777777" w:rsidTr="00BE024C">
        <w:trPr>
          <w:cantSplit/>
        </w:trPr>
        <w:tc>
          <w:tcPr>
            <w:tcW w:w="0" w:type="auto"/>
            <w:vMerge/>
            <w:shd w:val="clear" w:color="auto" w:fill="auto"/>
          </w:tcPr>
          <w:p w14:paraId="7D6F2E19" w14:textId="77777777" w:rsidR="00BE7377" w:rsidRPr="00302E6B" w:rsidRDefault="00BE7377" w:rsidP="00302E6B">
            <w:pPr>
              <w:snapToGrid w:val="0"/>
              <w:rPr>
                <w:szCs w:val="24"/>
              </w:rPr>
            </w:pPr>
          </w:p>
        </w:tc>
        <w:tc>
          <w:tcPr>
            <w:tcW w:w="0" w:type="auto"/>
            <w:shd w:val="clear" w:color="auto" w:fill="auto"/>
          </w:tcPr>
          <w:p w14:paraId="2D486B3F" w14:textId="77777777" w:rsidR="00BE7377" w:rsidRPr="00302E6B" w:rsidRDefault="00BE7377" w:rsidP="00302E6B">
            <w:pPr>
              <w:snapToGrid w:val="0"/>
              <w:rPr>
                <w:szCs w:val="24"/>
              </w:rPr>
            </w:pPr>
            <w:r w:rsidRPr="00302E6B">
              <w:rPr>
                <w:szCs w:val="24"/>
              </w:rPr>
              <w:t>N</w:t>
            </w:r>
          </w:p>
        </w:tc>
        <w:tc>
          <w:tcPr>
            <w:tcW w:w="1166" w:type="dxa"/>
            <w:shd w:val="clear" w:color="auto" w:fill="auto"/>
          </w:tcPr>
          <w:p w14:paraId="4E471498"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17EDFAB7"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1FB7FCC0"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7068030D" w14:textId="77777777" w:rsidR="00BE7377" w:rsidRPr="00302E6B" w:rsidRDefault="00BE7377" w:rsidP="00302E6B">
            <w:pPr>
              <w:snapToGrid w:val="0"/>
              <w:rPr>
                <w:szCs w:val="24"/>
              </w:rPr>
            </w:pPr>
          </w:p>
        </w:tc>
        <w:tc>
          <w:tcPr>
            <w:tcW w:w="1166" w:type="dxa"/>
            <w:shd w:val="clear" w:color="auto" w:fill="FFFFFF"/>
          </w:tcPr>
          <w:p w14:paraId="6149F77E" w14:textId="77777777" w:rsidR="00BE7377" w:rsidRPr="00302E6B" w:rsidRDefault="00BE7377" w:rsidP="00302E6B">
            <w:pPr>
              <w:snapToGrid w:val="0"/>
              <w:rPr>
                <w:szCs w:val="24"/>
              </w:rPr>
            </w:pPr>
          </w:p>
        </w:tc>
      </w:tr>
      <w:tr w:rsidR="00BE7377" w:rsidRPr="00302E6B" w14:paraId="34A5913A" w14:textId="77777777" w:rsidTr="00BE024C">
        <w:trPr>
          <w:cantSplit/>
        </w:trPr>
        <w:tc>
          <w:tcPr>
            <w:tcW w:w="0" w:type="auto"/>
            <w:vMerge w:val="restart"/>
            <w:shd w:val="clear" w:color="auto" w:fill="auto"/>
          </w:tcPr>
          <w:p w14:paraId="73766FB8" w14:textId="77777777" w:rsidR="00BE7377" w:rsidRPr="00302E6B" w:rsidRDefault="00BE7377" w:rsidP="00302E6B">
            <w:pPr>
              <w:snapToGrid w:val="0"/>
              <w:rPr>
                <w:szCs w:val="24"/>
              </w:rPr>
            </w:pPr>
            <w:r w:rsidRPr="00302E6B">
              <w:rPr>
                <w:szCs w:val="24"/>
              </w:rPr>
              <w:t>永續發展</w:t>
            </w:r>
          </w:p>
        </w:tc>
        <w:tc>
          <w:tcPr>
            <w:tcW w:w="0" w:type="auto"/>
            <w:shd w:val="clear" w:color="auto" w:fill="auto"/>
          </w:tcPr>
          <w:p w14:paraId="21A8ED3E" w14:textId="77777777" w:rsidR="00BE7377" w:rsidRPr="00302E6B" w:rsidRDefault="00BE7377" w:rsidP="00302E6B">
            <w:pPr>
              <w:snapToGrid w:val="0"/>
              <w:rPr>
                <w:szCs w:val="24"/>
              </w:rPr>
            </w:pPr>
            <w:r w:rsidRPr="00302E6B">
              <w:rPr>
                <w:rFonts w:hint="eastAsia"/>
                <w:szCs w:val="24"/>
              </w:rPr>
              <w:t>皮爾森</w:t>
            </w:r>
            <w:r w:rsidRPr="00302E6B">
              <w:rPr>
                <w:szCs w:val="24"/>
              </w:rPr>
              <w:t xml:space="preserve"> (Pearson) </w:t>
            </w:r>
            <w:r w:rsidRPr="00302E6B">
              <w:rPr>
                <w:rFonts w:hint="eastAsia"/>
                <w:szCs w:val="24"/>
              </w:rPr>
              <w:t>相關性</w:t>
            </w:r>
          </w:p>
        </w:tc>
        <w:tc>
          <w:tcPr>
            <w:tcW w:w="1166" w:type="dxa"/>
            <w:shd w:val="clear" w:color="auto" w:fill="auto"/>
          </w:tcPr>
          <w:p w14:paraId="68A21FB0" w14:textId="77777777" w:rsidR="00BE7377" w:rsidRPr="00302E6B" w:rsidRDefault="00BE7377" w:rsidP="00302E6B">
            <w:pPr>
              <w:snapToGrid w:val="0"/>
              <w:rPr>
                <w:szCs w:val="24"/>
              </w:rPr>
            </w:pPr>
            <w:r w:rsidRPr="00302E6B">
              <w:rPr>
                <w:szCs w:val="24"/>
              </w:rPr>
              <w:t>.352**</w:t>
            </w:r>
          </w:p>
        </w:tc>
        <w:tc>
          <w:tcPr>
            <w:tcW w:w="1166" w:type="dxa"/>
            <w:shd w:val="clear" w:color="auto" w:fill="FFFFFF"/>
          </w:tcPr>
          <w:p w14:paraId="2EA69DAC" w14:textId="77777777" w:rsidR="00BE7377" w:rsidRPr="00302E6B" w:rsidRDefault="00BE7377" w:rsidP="00302E6B">
            <w:pPr>
              <w:snapToGrid w:val="0"/>
              <w:rPr>
                <w:szCs w:val="24"/>
              </w:rPr>
            </w:pPr>
            <w:r w:rsidRPr="00302E6B">
              <w:rPr>
                <w:szCs w:val="24"/>
              </w:rPr>
              <w:t>.489**</w:t>
            </w:r>
          </w:p>
        </w:tc>
        <w:tc>
          <w:tcPr>
            <w:tcW w:w="1166" w:type="dxa"/>
            <w:shd w:val="clear" w:color="auto" w:fill="FFFFFF"/>
          </w:tcPr>
          <w:p w14:paraId="48FB9731" w14:textId="77777777" w:rsidR="00BE7377" w:rsidRPr="00302E6B" w:rsidRDefault="00BE7377" w:rsidP="00302E6B">
            <w:pPr>
              <w:snapToGrid w:val="0"/>
              <w:rPr>
                <w:szCs w:val="24"/>
              </w:rPr>
            </w:pPr>
            <w:r w:rsidRPr="00302E6B">
              <w:rPr>
                <w:szCs w:val="24"/>
              </w:rPr>
              <w:t>.393**</w:t>
            </w:r>
          </w:p>
        </w:tc>
        <w:tc>
          <w:tcPr>
            <w:tcW w:w="1166" w:type="dxa"/>
            <w:shd w:val="clear" w:color="auto" w:fill="FFFFFF"/>
          </w:tcPr>
          <w:p w14:paraId="76E4061E" w14:textId="77777777" w:rsidR="00BE7377" w:rsidRPr="00302E6B" w:rsidRDefault="00BE7377" w:rsidP="00302E6B">
            <w:pPr>
              <w:snapToGrid w:val="0"/>
              <w:rPr>
                <w:szCs w:val="24"/>
              </w:rPr>
            </w:pPr>
            <w:r w:rsidRPr="00302E6B">
              <w:rPr>
                <w:szCs w:val="24"/>
              </w:rPr>
              <w:t>1</w:t>
            </w:r>
          </w:p>
        </w:tc>
        <w:tc>
          <w:tcPr>
            <w:tcW w:w="1166" w:type="dxa"/>
            <w:shd w:val="clear" w:color="auto" w:fill="FFFFFF"/>
          </w:tcPr>
          <w:p w14:paraId="24CBAC81" w14:textId="77777777" w:rsidR="00BE7377" w:rsidRPr="00302E6B" w:rsidRDefault="00BE7377" w:rsidP="00302E6B">
            <w:pPr>
              <w:snapToGrid w:val="0"/>
              <w:rPr>
                <w:szCs w:val="24"/>
              </w:rPr>
            </w:pPr>
          </w:p>
        </w:tc>
      </w:tr>
      <w:tr w:rsidR="00BE7377" w:rsidRPr="00302E6B" w14:paraId="1B75CC5E" w14:textId="77777777" w:rsidTr="00BE024C">
        <w:trPr>
          <w:cantSplit/>
        </w:trPr>
        <w:tc>
          <w:tcPr>
            <w:tcW w:w="0" w:type="auto"/>
            <w:vMerge/>
            <w:shd w:val="clear" w:color="auto" w:fill="auto"/>
          </w:tcPr>
          <w:p w14:paraId="4EC13908" w14:textId="77777777" w:rsidR="00BE7377" w:rsidRPr="00302E6B" w:rsidRDefault="00BE7377" w:rsidP="00302E6B">
            <w:pPr>
              <w:snapToGrid w:val="0"/>
              <w:rPr>
                <w:szCs w:val="24"/>
              </w:rPr>
            </w:pPr>
          </w:p>
        </w:tc>
        <w:tc>
          <w:tcPr>
            <w:tcW w:w="0" w:type="auto"/>
            <w:shd w:val="clear" w:color="auto" w:fill="auto"/>
          </w:tcPr>
          <w:p w14:paraId="65B5D560" w14:textId="30159A06" w:rsidR="00BE7377" w:rsidRPr="00302E6B" w:rsidRDefault="00BE7377" w:rsidP="00302E6B">
            <w:pPr>
              <w:snapToGrid w:val="0"/>
              <w:rPr>
                <w:szCs w:val="24"/>
              </w:rPr>
            </w:pPr>
            <w:r w:rsidRPr="00302E6B">
              <w:rPr>
                <w:rFonts w:hint="eastAsia"/>
                <w:szCs w:val="24"/>
              </w:rPr>
              <w:t>顯著性</w:t>
            </w:r>
            <w:r w:rsidR="005D4FC3">
              <w:rPr>
                <w:rFonts w:hint="eastAsia"/>
                <w:szCs w:val="24"/>
              </w:rPr>
              <w:t>(</w:t>
            </w:r>
            <w:r w:rsidRPr="00302E6B">
              <w:rPr>
                <w:rFonts w:hint="eastAsia"/>
                <w:szCs w:val="24"/>
              </w:rPr>
              <w:t>雙尾</w:t>
            </w:r>
            <w:r w:rsidR="005D4FC3">
              <w:rPr>
                <w:rFonts w:hint="eastAsia"/>
                <w:szCs w:val="24"/>
              </w:rPr>
              <w:t>)</w:t>
            </w:r>
          </w:p>
        </w:tc>
        <w:tc>
          <w:tcPr>
            <w:tcW w:w="1166" w:type="dxa"/>
            <w:shd w:val="clear" w:color="auto" w:fill="auto"/>
          </w:tcPr>
          <w:p w14:paraId="0BC7AC2E" w14:textId="77777777" w:rsidR="00BE7377" w:rsidRPr="00302E6B" w:rsidRDefault="00BE7377" w:rsidP="00302E6B">
            <w:pPr>
              <w:snapToGrid w:val="0"/>
              <w:rPr>
                <w:szCs w:val="24"/>
              </w:rPr>
            </w:pPr>
            <w:r w:rsidRPr="00302E6B">
              <w:rPr>
                <w:szCs w:val="24"/>
              </w:rPr>
              <w:t>.000</w:t>
            </w:r>
          </w:p>
        </w:tc>
        <w:tc>
          <w:tcPr>
            <w:tcW w:w="1166" w:type="dxa"/>
            <w:shd w:val="clear" w:color="auto" w:fill="FFFFFF"/>
          </w:tcPr>
          <w:p w14:paraId="06250E32" w14:textId="77777777" w:rsidR="00BE7377" w:rsidRPr="00302E6B" w:rsidRDefault="00BE7377" w:rsidP="00302E6B">
            <w:pPr>
              <w:snapToGrid w:val="0"/>
              <w:rPr>
                <w:szCs w:val="24"/>
              </w:rPr>
            </w:pPr>
            <w:r w:rsidRPr="00302E6B">
              <w:rPr>
                <w:szCs w:val="24"/>
              </w:rPr>
              <w:t>.000</w:t>
            </w:r>
          </w:p>
        </w:tc>
        <w:tc>
          <w:tcPr>
            <w:tcW w:w="1166" w:type="dxa"/>
            <w:shd w:val="clear" w:color="auto" w:fill="FFFFFF"/>
          </w:tcPr>
          <w:p w14:paraId="569E5174" w14:textId="77777777" w:rsidR="00BE7377" w:rsidRPr="00302E6B" w:rsidRDefault="00BE7377" w:rsidP="00302E6B">
            <w:pPr>
              <w:snapToGrid w:val="0"/>
              <w:rPr>
                <w:szCs w:val="24"/>
              </w:rPr>
            </w:pPr>
            <w:r w:rsidRPr="00302E6B">
              <w:rPr>
                <w:szCs w:val="24"/>
              </w:rPr>
              <w:t>.000</w:t>
            </w:r>
          </w:p>
        </w:tc>
        <w:tc>
          <w:tcPr>
            <w:tcW w:w="1166" w:type="dxa"/>
            <w:shd w:val="clear" w:color="auto" w:fill="FFFFFF"/>
            <w:vAlign w:val="center"/>
          </w:tcPr>
          <w:p w14:paraId="12A7BF50" w14:textId="77777777" w:rsidR="00BE7377" w:rsidRPr="00302E6B" w:rsidRDefault="00BE7377" w:rsidP="00302E6B">
            <w:pPr>
              <w:snapToGrid w:val="0"/>
              <w:rPr>
                <w:szCs w:val="24"/>
              </w:rPr>
            </w:pPr>
          </w:p>
        </w:tc>
        <w:tc>
          <w:tcPr>
            <w:tcW w:w="1166" w:type="dxa"/>
            <w:shd w:val="clear" w:color="auto" w:fill="FFFFFF"/>
          </w:tcPr>
          <w:p w14:paraId="48631051" w14:textId="77777777" w:rsidR="00BE7377" w:rsidRPr="00302E6B" w:rsidRDefault="00BE7377" w:rsidP="00302E6B">
            <w:pPr>
              <w:snapToGrid w:val="0"/>
              <w:rPr>
                <w:szCs w:val="24"/>
              </w:rPr>
            </w:pPr>
          </w:p>
        </w:tc>
      </w:tr>
      <w:tr w:rsidR="00BE7377" w:rsidRPr="00302E6B" w14:paraId="0C9B769F" w14:textId="77777777" w:rsidTr="00BE024C">
        <w:trPr>
          <w:cantSplit/>
        </w:trPr>
        <w:tc>
          <w:tcPr>
            <w:tcW w:w="0" w:type="auto"/>
            <w:vMerge/>
            <w:shd w:val="clear" w:color="auto" w:fill="auto"/>
          </w:tcPr>
          <w:p w14:paraId="112DFCEE" w14:textId="77777777" w:rsidR="00BE7377" w:rsidRPr="00302E6B" w:rsidRDefault="00BE7377" w:rsidP="00302E6B">
            <w:pPr>
              <w:snapToGrid w:val="0"/>
              <w:rPr>
                <w:szCs w:val="24"/>
              </w:rPr>
            </w:pPr>
          </w:p>
        </w:tc>
        <w:tc>
          <w:tcPr>
            <w:tcW w:w="0" w:type="auto"/>
            <w:shd w:val="clear" w:color="auto" w:fill="auto"/>
          </w:tcPr>
          <w:p w14:paraId="2C4CF494" w14:textId="77777777" w:rsidR="00BE7377" w:rsidRPr="00302E6B" w:rsidRDefault="00BE7377" w:rsidP="00302E6B">
            <w:pPr>
              <w:snapToGrid w:val="0"/>
              <w:rPr>
                <w:szCs w:val="24"/>
              </w:rPr>
            </w:pPr>
            <w:r w:rsidRPr="00302E6B">
              <w:rPr>
                <w:szCs w:val="24"/>
              </w:rPr>
              <w:t>N</w:t>
            </w:r>
          </w:p>
        </w:tc>
        <w:tc>
          <w:tcPr>
            <w:tcW w:w="1166" w:type="dxa"/>
            <w:shd w:val="clear" w:color="auto" w:fill="auto"/>
          </w:tcPr>
          <w:p w14:paraId="1F4F9B7F"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4C0D26C9"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2F95CA15"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20765209"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7635E4E7" w14:textId="77777777" w:rsidR="00BE7377" w:rsidRPr="00302E6B" w:rsidRDefault="00BE7377" w:rsidP="00302E6B">
            <w:pPr>
              <w:snapToGrid w:val="0"/>
              <w:rPr>
                <w:szCs w:val="24"/>
              </w:rPr>
            </w:pPr>
          </w:p>
        </w:tc>
      </w:tr>
      <w:tr w:rsidR="00BE7377" w:rsidRPr="00302E6B" w14:paraId="72B43AB6" w14:textId="77777777" w:rsidTr="00BE024C">
        <w:trPr>
          <w:cantSplit/>
        </w:trPr>
        <w:tc>
          <w:tcPr>
            <w:tcW w:w="0" w:type="auto"/>
            <w:vMerge w:val="restart"/>
            <w:shd w:val="clear" w:color="auto" w:fill="auto"/>
          </w:tcPr>
          <w:p w14:paraId="43225940" w14:textId="77777777" w:rsidR="00BE7377" w:rsidRPr="00302E6B" w:rsidRDefault="00BE7377" w:rsidP="00302E6B">
            <w:pPr>
              <w:snapToGrid w:val="0"/>
              <w:rPr>
                <w:szCs w:val="24"/>
              </w:rPr>
            </w:pPr>
            <w:r w:rsidRPr="00302E6B">
              <w:rPr>
                <w:szCs w:val="24"/>
              </w:rPr>
              <w:t>購買意願</w:t>
            </w:r>
          </w:p>
        </w:tc>
        <w:tc>
          <w:tcPr>
            <w:tcW w:w="0" w:type="auto"/>
            <w:shd w:val="clear" w:color="auto" w:fill="auto"/>
          </w:tcPr>
          <w:p w14:paraId="17C6BB87" w14:textId="77777777" w:rsidR="00BE7377" w:rsidRPr="00302E6B" w:rsidRDefault="00BE7377" w:rsidP="00302E6B">
            <w:pPr>
              <w:snapToGrid w:val="0"/>
              <w:rPr>
                <w:szCs w:val="24"/>
              </w:rPr>
            </w:pPr>
            <w:r w:rsidRPr="00302E6B">
              <w:rPr>
                <w:rFonts w:hint="eastAsia"/>
                <w:szCs w:val="24"/>
              </w:rPr>
              <w:t>皮爾森</w:t>
            </w:r>
            <w:r w:rsidRPr="00302E6B">
              <w:rPr>
                <w:szCs w:val="24"/>
              </w:rPr>
              <w:t xml:space="preserve"> (Pearson) </w:t>
            </w:r>
            <w:r w:rsidRPr="00302E6B">
              <w:rPr>
                <w:rFonts w:hint="eastAsia"/>
                <w:szCs w:val="24"/>
              </w:rPr>
              <w:t>相關性</w:t>
            </w:r>
          </w:p>
        </w:tc>
        <w:tc>
          <w:tcPr>
            <w:tcW w:w="1166" w:type="dxa"/>
            <w:shd w:val="clear" w:color="auto" w:fill="auto"/>
          </w:tcPr>
          <w:p w14:paraId="3E14E443" w14:textId="77777777" w:rsidR="00BE7377" w:rsidRPr="00302E6B" w:rsidRDefault="00BE7377" w:rsidP="00302E6B">
            <w:pPr>
              <w:snapToGrid w:val="0"/>
              <w:rPr>
                <w:szCs w:val="24"/>
              </w:rPr>
            </w:pPr>
            <w:r w:rsidRPr="00302E6B">
              <w:rPr>
                <w:szCs w:val="24"/>
              </w:rPr>
              <w:t>.298**</w:t>
            </w:r>
          </w:p>
        </w:tc>
        <w:tc>
          <w:tcPr>
            <w:tcW w:w="1166" w:type="dxa"/>
            <w:shd w:val="clear" w:color="auto" w:fill="FFFFFF"/>
          </w:tcPr>
          <w:p w14:paraId="4285BD59" w14:textId="77777777" w:rsidR="00BE7377" w:rsidRPr="00302E6B" w:rsidRDefault="00BE7377" w:rsidP="00302E6B">
            <w:pPr>
              <w:snapToGrid w:val="0"/>
              <w:rPr>
                <w:szCs w:val="24"/>
              </w:rPr>
            </w:pPr>
            <w:r w:rsidRPr="00302E6B">
              <w:rPr>
                <w:szCs w:val="24"/>
              </w:rPr>
              <w:t>.529**</w:t>
            </w:r>
          </w:p>
        </w:tc>
        <w:tc>
          <w:tcPr>
            <w:tcW w:w="1166" w:type="dxa"/>
            <w:shd w:val="clear" w:color="auto" w:fill="FFFFFF"/>
          </w:tcPr>
          <w:p w14:paraId="1FBDE576" w14:textId="77777777" w:rsidR="00BE7377" w:rsidRPr="00302E6B" w:rsidRDefault="00BE7377" w:rsidP="00302E6B">
            <w:pPr>
              <w:snapToGrid w:val="0"/>
              <w:rPr>
                <w:szCs w:val="24"/>
              </w:rPr>
            </w:pPr>
            <w:r w:rsidRPr="00302E6B">
              <w:rPr>
                <w:szCs w:val="24"/>
              </w:rPr>
              <w:t>.217**</w:t>
            </w:r>
          </w:p>
        </w:tc>
        <w:tc>
          <w:tcPr>
            <w:tcW w:w="1166" w:type="dxa"/>
            <w:shd w:val="clear" w:color="auto" w:fill="FFFFFF"/>
          </w:tcPr>
          <w:p w14:paraId="5318A972" w14:textId="77777777" w:rsidR="00BE7377" w:rsidRPr="00302E6B" w:rsidRDefault="00BE7377" w:rsidP="00302E6B">
            <w:pPr>
              <w:snapToGrid w:val="0"/>
              <w:rPr>
                <w:szCs w:val="24"/>
              </w:rPr>
            </w:pPr>
            <w:r w:rsidRPr="00302E6B">
              <w:rPr>
                <w:szCs w:val="24"/>
              </w:rPr>
              <w:t>.629**</w:t>
            </w:r>
          </w:p>
        </w:tc>
        <w:tc>
          <w:tcPr>
            <w:tcW w:w="1166" w:type="dxa"/>
            <w:shd w:val="clear" w:color="auto" w:fill="FFFFFF"/>
          </w:tcPr>
          <w:p w14:paraId="7429627D" w14:textId="77777777" w:rsidR="00BE7377" w:rsidRPr="00302E6B" w:rsidRDefault="00BE7377" w:rsidP="00302E6B">
            <w:pPr>
              <w:snapToGrid w:val="0"/>
              <w:rPr>
                <w:szCs w:val="24"/>
              </w:rPr>
            </w:pPr>
            <w:r w:rsidRPr="00302E6B">
              <w:rPr>
                <w:szCs w:val="24"/>
              </w:rPr>
              <w:t>1</w:t>
            </w:r>
          </w:p>
        </w:tc>
      </w:tr>
      <w:tr w:rsidR="00BE7377" w:rsidRPr="00302E6B" w14:paraId="511492E5" w14:textId="77777777" w:rsidTr="00BE024C">
        <w:trPr>
          <w:cantSplit/>
        </w:trPr>
        <w:tc>
          <w:tcPr>
            <w:tcW w:w="0" w:type="auto"/>
            <w:vMerge/>
            <w:shd w:val="clear" w:color="auto" w:fill="auto"/>
          </w:tcPr>
          <w:p w14:paraId="073D4824" w14:textId="77777777" w:rsidR="00BE7377" w:rsidRPr="00302E6B" w:rsidRDefault="00BE7377" w:rsidP="00302E6B">
            <w:pPr>
              <w:snapToGrid w:val="0"/>
              <w:rPr>
                <w:szCs w:val="24"/>
              </w:rPr>
            </w:pPr>
          </w:p>
        </w:tc>
        <w:tc>
          <w:tcPr>
            <w:tcW w:w="0" w:type="auto"/>
            <w:shd w:val="clear" w:color="auto" w:fill="auto"/>
          </w:tcPr>
          <w:p w14:paraId="55052F78" w14:textId="13457AB7" w:rsidR="00BE7377" w:rsidRPr="00302E6B" w:rsidRDefault="00BE7377" w:rsidP="00302E6B">
            <w:pPr>
              <w:snapToGrid w:val="0"/>
              <w:rPr>
                <w:szCs w:val="24"/>
              </w:rPr>
            </w:pPr>
            <w:r w:rsidRPr="00302E6B">
              <w:rPr>
                <w:rFonts w:hint="eastAsia"/>
                <w:szCs w:val="24"/>
              </w:rPr>
              <w:t>顯著性</w:t>
            </w:r>
            <w:r w:rsidR="005D4FC3">
              <w:rPr>
                <w:rFonts w:hint="eastAsia"/>
                <w:szCs w:val="24"/>
              </w:rPr>
              <w:t>(</w:t>
            </w:r>
            <w:r w:rsidRPr="00302E6B">
              <w:rPr>
                <w:rFonts w:hint="eastAsia"/>
                <w:szCs w:val="24"/>
              </w:rPr>
              <w:t>雙尾</w:t>
            </w:r>
            <w:r w:rsidR="005D4FC3">
              <w:rPr>
                <w:rFonts w:hint="eastAsia"/>
                <w:szCs w:val="24"/>
              </w:rPr>
              <w:t>)</w:t>
            </w:r>
          </w:p>
        </w:tc>
        <w:tc>
          <w:tcPr>
            <w:tcW w:w="1166" w:type="dxa"/>
            <w:shd w:val="clear" w:color="auto" w:fill="auto"/>
          </w:tcPr>
          <w:p w14:paraId="42FAF6BF" w14:textId="77777777" w:rsidR="00BE7377" w:rsidRPr="00302E6B" w:rsidRDefault="00BE7377" w:rsidP="00302E6B">
            <w:pPr>
              <w:snapToGrid w:val="0"/>
              <w:rPr>
                <w:szCs w:val="24"/>
              </w:rPr>
            </w:pPr>
            <w:r w:rsidRPr="00302E6B">
              <w:rPr>
                <w:szCs w:val="24"/>
              </w:rPr>
              <w:t>.000</w:t>
            </w:r>
          </w:p>
        </w:tc>
        <w:tc>
          <w:tcPr>
            <w:tcW w:w="1166" w:type="dxa"/>
            <w:shd w:val="clear" w:color="auto" w:fill="FFFFFF"/>
          </w:tcPr>
          <w:p w14:paraId="30D8C34C" w14:textId="77777777" w:rsidR="00BE7377" w:rsidRPr="00302E6B" w:rsidRDefault="00BE7377" w:rsidP="00302E6B">
            <w:pPr>
              <w:snapToGrid w:val="0"/>
              <w:rPr>
                <w:szCs w:val="24"/>
              </w:rPr>
            </w:pPr>
            <w:r w:rsidRPr="00302E6B">
              <w:rPr>
                <w:szCs w:val="24"/>
              </w:rPr>
              <w:t>.000</w:t>
            </w:r>
          </w:p>
        </w:tc>
        <w:tc>
          <w:tcPr>
            <w:tcW w:w="1166" w:type="dxa"/>
            <w:shd w:val="clear" w:color="auto" w:fill="FFFFFF"/>
          </w:tcPr>
          <w:p w14:paraId="06C90026" w14:textId="77777777" w:rsidR="00BE7377" w:rsidRPr="00302E6B" w:rsidRDefault="00BE7377" w:rsidP="00302E6B">
            <w:pPr>
              <w:snapToGrid w:val="0"/>
              <w:rPr>
                <w:szCs w:val="24"/>
              </w:rPr>
            </w:pPr>
            <w:r w:rsidRPr="00302E6B">
              <w:rPr>
                <w:szCs w:val="24"/>
              </w:rPr>
              <w:t>.000</w:t>
            </w:r>
          </w:p>
        </w:tc>
        <w:tc>
          <w:tcPr>
            <w:tcW w:w="1166" w:type="dxa"/>
            <w:shd w:val="clear" w:color="auto" w:fill="FFFFFF"/>
          </w:tcPr>
          <w:p w14:paraId="6817547F" w14:textId="77777777" w:rsidR="00BE7377" w:rsidRPr="00302E6B" w:rsidRDefault="00BE7377" w:rsidP="00302E6B">
            <w:pPr>
              <w:snapToGrid w:val="0"/>
              <w:rPr>
                <w:szCs w:val="24"/>
              </w:rPr>
            </w:pPr>
            <w:r w:rsidRPr="00302E6B">
              <w:rPr>
                <w:szCs w:val="24"/>
              </w:rPr>
              <w:t>.000</w:t>
            </w:r>
          </w:p>
        </w:tc>
        <w:tc>
          <w:tcPr>
            <w:tcW w:w="1166" w:type="dxa"/>
            <w:shd w:val="clear" w:color="auto" w:fill="FFFFFF"/>
            <w:vAlign w:val="center"/>
          </w:tcPr>
          <w:p w14:paraId="621169CC" w14:textId="77777777" w:rsidR="00BE7377" w:rsidRPr="00302E6B" w:rsidRDefault="00BE7377" w:rsidP="00302E6B">
            <w:pPr>
              <w:snapToGrid w:val="0"/>
              <w:rPr>
                <w:szCs w:val="24"/>
              </w:rPr>
            </w:pPr>
          </w:p>
        </w:tc>
      </w:tr>
      <w:tr w:rsidR="00BE7377" w:rsidRPr="00302E6B" w14:paraId="11314BFF" w14:textId="77777777" w:rsidTr="00BE024C">
        <w:trPr>
          <w:cantSplit/>
        </w:trPr>
        <w:tc>
          <w:tcPr>
            <w:tcW w:w="0" w:type="auto"/>
            <w:vMerge/>
            <w:shd w:val="clear" w:color="auto" w:fill="auto"/>
          </w:tcPr>
          <w:p w14:paraId="1D544897" w14:textId="77777777" w:rsidR="00BE7377" w:rsidRPr="00302E6B" w:rsidRDefault="00BE7377" w:rsidP="00302E6B">
            <w:pPr>
              <w:snapToGrid w:val="0"/>
              <w:rPr>
                <w:szCs w:val="24"/>
              </w:rPr>
            </w:pPr>
          </w:p>
        </w:tc>
        <w:tc>
          <w:tcPr>
            <w:tcW w:w="0" w:type="auto"/>
            <w:shd w:val="clear" w:color="auto" w:fill="auto"/>
          </w:tcPr>
          <w:p w14:paraId="457183D3" w14:textId="77777777" w:rsidR="00BE7377" w:rsidRPr="00302E6B" w:rsidRDefault="00BE7377" w:rsidP="00302E6B">
            <w:pPr>
              <w:snapToGrid w:val="0"/>
              <w:rPr>
                <w:szCs w:val="24"/>
              </w:rPr>
            </w:pPr>
            <w:r w:rsidRPr="00302E6B">
              <w:rPr>
                <w:szCs w:val="24"/>
              </w:rPr>
              <w:t>N</w:t>
            </w:r>
          </w:p>
        </w:tc>
        <w:tc>
          <w:tcPr>
            <w:tcW w:w="1166" w:type="dxa"/>
            <w:shd w:val="clear" w:color="auto" w:fill="auto"/>
          </w:tcPr>
          <w:p w14:paraId="2EDB0D9F"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24A649AE"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1A65658A"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3EF523FE" w14:textId="77777777" w:rsidR="00BE7377" w:rsidRPr="00302E6B" w:rsidRDefault="00BE7377" w:rsidP="00302E6B">
            <w:pPr>
              <w:snapToGrid w:val="0"/>
              <w:rPr>
                <w:szCs w:val="24"/>
              </w:rPr>
            </w:pPr>
            <w:r w:rsidRPr="00302E6B">
              <w:rPr>
                <w:szCs w:val="24"/>
              </w:rPr>
              <w:t>322</w:t>
            </w:r>
          </w:p>
        </w:tc>
        <w:tc>
          <w:tcPr>
            <w:tcW w:w="1166" w:type="dxa"/>
            <w:shd w:val="clear" w:color="auto" w:fill="FFFFFF"/>
          </w:tcPr>
          <w:p w14:paraId="5D729E57" w14:textId="77777777" w:rsidR="00BE7377" w:rsidRPr="00302E6B" w:rsidRDefault="00BE7377" w:rsidP="00302E6B">
            <w:pPr>
              <w:snapToGrid w:val="0"/>
              <w:rPr>
                <w:szCs w:val="24"/>
              </w:rPr>
            </w:pPr>
            <w:r w:rsidRPr="00302E6B">
              <w:rPr>
                <w:szCs w:val="24"/>
              </w:rPr>
              <w:t>322</w:t>
            </w:r>
          </w:p>
        </w:tc>
      </w:tr>
    </w:tbl>
    <w:p w14:paraId="3A762200" w14:textId="6206E4B5" w:rsidR="00F372E4" w:rsidRPr="002D173D" w:rsidRDefault="00F372E4" w:rsidP="0024701D">
      <w:pPr>
        <w:pStyle w:val="B3"/>
      </w:pPr>
      <w:r w:rsidRPr="002D173D">
        <w:t>**</w:t>
      </w:r>
      <w:r w:rsidRPr="002D173D">
        <w:rPr>
          <w:rFonts w:hint="eastAsia"/>
        </w:rPr>
        <w:t>相關性在</w:t>
      </w:r>
      <w:r w:rsidRPr="002D173D">
        <w:t xml:space="preserve"> 0.01 </w:t>
      </w:r>
      <w:r w:rsidRPr="002D173D">
        <w:rPr>
          <w:rFonts w:hint="eastAsia"/>
        </w:rPr>
        <w:t>層級上顯著</w:t>
      </w:r>
      <w:r w:rsidR="005D4FC3">
        <w:rPr>
          <w:rFonts w:hint="eastAsia"/>
        </w:rPr>
        <w:t>(</w:t>
      </w:r>
      <w:r w:rsidRPr="002D173D">
        <w:rPr>
          <w:rFonts w:hint="eastAsia"/>
        </w:rPr>
        <w:t>雙尾</w:t>
      </w:r>
      <w:r w:rsidR="005D4FC3">
        <w:rPr>
          <w:rFonts w:hint="eastAsia"/>
        </w:rPr>
        <w:t>)</w:t>
      </w:r>
      <w:r w:rsidRPr="002D173D">
        <w:rPr>
          <w:rFonts w:hint="eastAsia"/>
        </w:rPr>
        <w:t>。</w:t>
      </w:r>
    </w:p>
    <w:p w14:paraId="00A029EA" w14:textId="1F0A045A" w:rsidR="002F6246" w:rsidRDefault="00F372E4" w:rsidP="002B5A73">
      <w:pPr>
        <w:pStyle w:val="2"/>
        <w:ind w:left="567"/>
      </w:pPr>
      <w:bookmarkStart w:id="136" w:name="_Toc149041058"/>
      <w:r w:rsidRPr="002B5A73">
        <w:t>功</w:t>
      </w:r>
      <w:r w:rsidRPr="002B5A73">
        <w:rPr>
          <w:rFonts w:hint="eastAsia"/>
        </w:rPr>
        <w:t>效</w:t>
      </w:r>
      <w:r w:rsidRPr="002B5A73">
        <w:t>價</w:t>
      </w:r>
      <w:r w:rsidRPr="002B5A73">
        <w:rPr>
          <w:rFonts w:hint="eastAsia"/>
        </w:rPr>
        <w:t>值對於購買意願的相關性</w:t>
      </w:r>
      <w:bookmarkEnd w:id="136"/>
    </w:p>
    <w:p w14:paraId="5D0D2454" w14:textId="07F7454A" w:rsidR="00DB7B22" w:rsidRDefault="00DB7B22" w:rsidP="00BE13C2">
      <w:pPr>
        <w:pStyle w:val="A02"/>
        <w:ind w:firstLine="488"/>
      </w:pPr>
      <w:r w:rsidRPr="0007482B">
        <w:t>根據研究假設</w:t>
      </w:r>
      <w:r>
        <w:rPr>
          <w:rFonts w:hint="eastAsia"/>
        </w:rPr>
        <w:t>功效</w:t>
      </w:r>
      <w:r w:rsidRPr="0007482B">
        <w:t>價值對</w:t>
      </w:r>
      <w:r w:rsidR="00C44036">
        <w:rPr>
          <w:rFonts w:hint="eastAsia"/>
        </w:rPr>
        <w:t>古著服飾</w:t>
      </w:r>
      <w:r w:rsidRPr="0007482B">
        <w:t>之購</w:t>
      </w:r>
      <w:r w:rsidRPr="0007482B">
        <w:rPr>
          <w:rFonts w:hint="eastAsia"/>
        </w:rPr>
        <w:t>買</w:t>
      </w:r>
      <w:r w:rsidRPr="0007482B">
        <w:t>意願是否</w:t>
      </w:r>
      <w:r w:rsidRPr="0007482B">
        <w:rPr>
          <w:rFonts w:hint="eastAsia"/>
        </w:rPr>
        <w:t>具</w:t>
      </w:r>
      <w:r w:rsidR="00C44036" w:rsidRPr="002B5A73">
        <w:rPr>
          <w:rFonts w:hint="eastAsia"/>
        </w:rPr>
        <w:t>相關性</w:t>
      </w:r>
      <w:r w:rsidRPr="0007482B">
        <w:t>，進行</w:t>
      </w:r>
      <w:r w:rsidRPr="0007482B">
        <w:rPr>
          <w:rFonts w:hint="eastAsia"/>
        </w:rPr>
        <w:t>相關</w:t>
      </w:r>
      <w:r w:rsidR="00C44036">
        <w:rPr>
          <w:rFonts w:hint="eastAsia"/>
        </w:rPr>
        <w:t>性</w:t>
      </w:r>
      <w:r w:rsidRPr="0007482B">
        <w:rPr>
          <w:rFonts w:hint="eastAsia"/>
        </w:rPr>
        <w:t>分析，研究</w:t>
      </w:r>
      <w:r w:rsidRPr="0007482B">
        <w:rPr>
          <w:rFonts w:hint="eastAsia"/>
        </w:rPr>
        <w:lastRenderedPageBreak/>
        <w:t>結果</w:t>
      </w:r>
      <w:r w:rsidR="00B81D76">
        <w:rPr>
          <w:rFonts w:hint="eastAsia"/>
        </w:rPr>
        <w:t>，</w:t>
      </w:r>
      <w:r w:rsidRPr="0007482B">
        <w:rPr>
          <w:rFonts w:hint="eastAsia"/>
        </w:rPr>
        <w:t>如</w:t>
      </w:r>
      <w:r w:rsidR="00E90A1C">
        <w:fldChar w:fldCharType="begin"/>
      </w:r>
      <w:r w:rsidR="00E90A1C">
        <w:instrText xml:space="preserve"> </w:instrText>
      </w:r>
      <w:r w:rsidR="00E90A1C">
        <w:rPr>
          <w:rFonts w:hint="eastAsia"/>
        </w:rPr>
        <w:instrText>REF _Ref133305373 \h</w:instrText>
      </w:r>
      <w:r w:rsidR="00E90A1C">
        <w:instrText xml:space="preserve"> </w:instrText>
      </w:r>
      <w:r w:rsidR="00E90A1C">
        <w:fldChar w:fldCharType="separate"/>
      </w:r>
      <w:r w:rsidR="001B3D63">
        <w:t>表</w:t>
      </w:r>
      <w:r w:rsidR="001B3D63">
        <w:t xml:space="preserve"> </w:t>
      </w:r>
      <w:r w:rsidR="001B3D63">
        <w:rPr>
          <w:noProof/>
        </w:rPr>
        <w:t>4</w:t>
      </w:r>
      <w:r w:rsidR="001B3D63">
        <w:noBreakHyphen/>
      </w:r>
      <w:r w:rsidR="001B3D63">
        <w:rPr>
          <w:noProof/>
        </w:rPr>
        <w:t>1</w:t>
      </w:r>
      <w:r w:rsidR="00E90A1C">
        <w:fldChar w:fldCharType="end"/>
      </w:r>
      <w:r w:rsidRPr="0007482B">
        <w:rPr>
          <w:rFonts w:hint="eastAsia"/>
        </w:rPr>
        <w:t>所示，經研究結果發現</w:t>
      </w:r>
      <w:r w:rsidRPr="0007482B">
        <w:rPr>
          <w:rFonts w:hint="eastAsia"/>
        </w:rPr>
        <w:t>:</w:t>
      </w:r>
      <w:r w:rsidR="00362154">
        <w:rPr>
          <w:rFonts w:hint="eastAsia"/>
        </w:rPr>
        <w:t>功效</w:t>
      </w:r>
      <w:r w:rsidRPr="0007482B">
        <w:rPr>
          <w:rFonts w:hint="eastAsia"/>
        </w:rPr>
        <w:t>價值對</w:t>
      </w:r>
      <w:r w:rsidR="00362154">
        <w:rPr>
          <w:rFonts w:hint="eastAsia"/>
        </w:rPr>
        <w:t>古著服飾</w:t>
      </w:r>
      <w:r w:rsidR="00362154" w:rsidRPr="0007482B">
        <w:t>之購</w:t>
      </w:r>
      <w:r w:rsidR="00362154" w:rsidRPr="0007482B">
        <w:rPr>
          <w:rFonts w:hint="eastAsia"/>
        </w:rPr>
        <w:t>買</w:t>
      </w:r>
      <w:r w:rsidR="00362154" w:rsidRPr="0007482B">
        <w:t>意願</w:t>
      </w:r>
      <w:r w:rsidR="00362154" w:rsidRPr="0007482B">
        <w:rPr>
          <w:rFonts w:hint="eastAsia"/>
        </w:rPr>
        <w:t>具</w:t>
      </w:r>
      <w:r w:rsidR="00362154" w:rsidRPr="002B5A73">
        <w:rPr>
          <w:rFonts w:hint="eastAsia"/>
        </w:rPr>
        <w:t>相關性</w:t>
      </w:r>
      <w:r w:rsidRPr="0007482B">
        <w:rPr>
          <w:rFonts w:hint="eastAsia"/>
        </w:rPr>
        <w:t>，</w:t>
      </w:r>
      <w:r w:rsidR="00BF5429">
        <w:rPr>
          <w:rFonts w:hint="eastAsia"/>
        </w:rPr>
        <w:t>功效</w:t>
      </w:r>
      <w:r w:rsidRPr="0007482B">
        <w:rPr>
          <w:rFonts w:hint="eastAsia"/>
        </w:rPr>
        <w:t>價值與購買意願</w:t>
      </w:r>
      <w:r w:rsidR="00BE13C2">
        <w:rPr>
          <w:rFonts w:hint="eastAsia"/>
        </w:rPr>
        <w:t>之</w:t>
      </w:r>
      <w:r w:rsidRPr="0007482B">
        <w:rPr>
          <w:rFonts w:hint="eastAsia"/>
        </w:rPr>
        <w:t>相關係數為</w:t>
      </w:r>
      <w:r w:rsidR="00BE13C2">
        <w:t>0.</w:t>
      </w:r>
      <w:r w:rsidR="00BE13C2">
        <w:rPr>
          <w:rFonts w:hint="eastAsia"/>
        </w:rPr>
        <w:t>2</w:t>
      </w:r>
      <w:r w:rsidR="00BE13C2">
        <w:t>98</w:t>
      </w:r>
      <w:r w:rsidR="007B6007" w:rsidRPr="002D173D">
        <w:rPr>
          <w:szCs w:val="24"/>
        </w:rPr>
        <w:t>**</w:t>
      </w:r>
      <w:r w:rsidR="00BE13C2" w:rsidRPr="0007482B">
        <w:t>(P&lt;0.01)</w:t>
      </w:r>
      <w:r w:rsidRPr="0007482B">
        <w:rPr>
          <w:rFonts w:hint="eastAsia"/>
        </w:rPr>
        <w:t>，顯示兩個變數關聯性呈</w:t>
      </w:r>
      <w:r w:rsidR="00A81F50">
        <w:rPr>
          <w:rFonts w:hint="eastAsia"/>
        </w:rPr>
        <w:t>低度</w:t>
      </w:r>
      <w:r w:rsidRPr="0007482B">
        <w:rPr>
          <w:rFonts w:hint="eastAsia"/>
        </w:rPr>
        <w:t>相關。</w:t>
      </w:r>
    </w:p>
    <w:p w14:paraId="416A5213" w14:textId="424E37E2" w:rsidR="00B733F3" w:rsidRDefault="00B671E8" w:rsidP="00E534CD">
      <w:pPr>
        <w:pStyle w:val="A02"/>
        <w:ind w:firstLine="488"/>
        <w:rPr>
          <w:smallCaps/>
        </w:rPr>
      </w:pPr>
      <w:r>
        <w:rPr>
          <w:rFonts w:hint="eastAsia"/>
        </w:rPr>
        <w:t>功效</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，其可能原因為當消費者對</w:t>
      </w:r>
      <w:r w:rsidR="006E0142">
        <w:rPr>
          <w:rFonts w:hint="eastAsia"/>
        </w:rPr>
        <w:t>古著服飾</w:t>
      </w:r>
      <w:r w:rsidRPr="0007482B">
        <w:rPr>
          <w:rFonts w:hint="eastAsia"/>
        </w:rPr>
        <w:t>產生購買意願時，</w:t>
      </w:r>
      <w:r w:rsidR="006E0142">
        <w:rPr>
          <w:rFonts w:hint="eastAsia"/>
        </w:rPr>
        <w:t>將需要思考是否符合功能性與效益性，然而</w:t>
      </w:r>
      <w:r w:rsidRPr="0007482B">
        <w:rPr>
          <w:rFonts w:hint="eastAsia"/>
        </w:rPr>
        <w:t>消費者</w:t>
      </w:r>
      <w:r w:rsidR="006E0142">
        <w:rPr>
          <w:rFonts w:hint="eastAsia"/>
        </w:rPr>
        <w:t>將以主觀意識去思考功效</w:t>
      </w:r>
      <w:r w:rsidRPr="0007482B">
        <w:rPr>
          <w:rFonts w:hint="eastAsia"/>
        </w:rPr>
        <w:t>價值做依據，</w:t>
      </w:r>
      <w:r w:rsidR="006E0142">
        <w:rPr>
          <w:rFonts w:hint="eastAsia"/>
        </w:rPr>
        <w:t>且透過多種的外部搜尋去</w:t>
      </w:r>
      <w:r w:rsidRPr="0007482B">
        <w:rPr>
          <w:rFonts w:hint="eastAsia"/>
        </w:rPr>
        <w:t>評估</w:t>
      </w:r>
      <w:r w:rsidR="006E0142">
        <w:rPr>
          <w:rFonts w:hint="eastAsia"/>
        </w:rPr>
        <w:t>哪件古著服飾是</w:t>
      </w:r>
      <w:r w:rsidRPr="0007482B">
        <w:rPr>
          <w:rFonts w:hint="eastAsia"/>
        </w:rPr>
        <w:t>符合</w:t>
      </w:r>
      <w:r w:rsidR="006E0142">
        <w:rPr>
          <w:rFonts w:hint="eastAsia"/>
        </w:rPr>
        <w:t>自己的</w:t>
      </w:r>
      <w:r w:rsidRPr="0007482B">
        <w:rPr>
          <w:rFonts w:hint="eastAsia"/>
        </w:rPr>
        <w:t>選擇</w:t>
      </w:r>
      <w:r w:rsidR="00D07C52">
        <w:rPr>
          <w:rFonts w:hint="eastAsia"/>
        </w:rPr>
        <w:t>。</w:t>
      </w:r>
      <w:r w:rsidR="00A972BD">
        <w:rPr>
          <w:rFonts w:hint="eastAsia"/>
        </w:rPr>
        <w:t>本研究</w:t>
      </w:r>
      <w:r w:rsidR="00B0254B">
        <w:rPr>
          <w:rFonts w:hint="eastAsia"/>
        </w:rPr>
        <w:t>發現</w:t>
      </w:r>
      <w:r w:rsidR="00D07C52">
        <w:rPr>
          <w:rFonts w:hint="eastAsia"/>
        </w:rPr>
        <w:t>在性別當中功效價值</w:t>
      </w:r>
      <w:r w:rsidR="00424615">
        <w:rPr>
          <w:rFonts w:hint="eastAsia"/>
        </w:rPr>
        <w:t>在</w:t>
      </w:r>
      <w:r w:rsidR="00424615">
        <w:t>T</w:t>
      </w:r>
      <w:r w:rsidR="00424615">
        <w:rPr>
          <w:rFonts w:hint="eastAsia"/>
        </w:rPr>
        <w:t>檢定中</w:t>
      </w:r>
      <w:r w:rsidR="00D07C52">
        <w:rPr>
          <w:rFonts w:hint="eastAsia"/>
        </w:rPr>
        <w:t>所</w:t>
      </w:r>
      <w:r w:rsidR="00FA3424">
        <w:rPr>
          <w:rFonts w:hint="eastAsia"/>
        </w:rPr>
        <w:t>產生</w:t>
      </w:r>
      <w:r w:rsidR="00FA3424">
        <w:rPr>
          <w:rFonts w:hint="eastAsia"/>
        </w:rPr>
        <w:t>0</w:t>
      </w:r>
      <w:r w:rsidR="00FA3424">
        <w:t>.070</w:t>
      </w:r>
      <w:r w:rsidR="00FA3424">
        <w:rPr>
          <w:rFonts w:hint="eastAsia"/>
        </w:rPr>
        <w:t>之顯著性</w:t>
      </w:r>
      <w:r w:rsidR="00D07C52" w:rsidRPr="00D07C52">
        <w:rPr>
          <w:rFonts w:hint="eastAsia"/>
        </w:rPr>
        <w:t>是</w:t>
      </w:r>
      <w:r w:rsidR="00D07C52">
        <w:rPr>
          <w:rFonts w:hint="eastAsia"/>
        </w:rPr>
        <w:t>代表</w:t>
      </w:r>
      <w:r w:rsidR="00D07C52" w:rsidRPr="00D07C52">
        <w:rPr>
          <w:rFonts w:hint="eastAsia"/>
        </w:rPr>
        <w:t>無顯著性的</w:t>
      </w:r>
      <w:r w:rsidR="003E6705">
        <w:rPr>
          <w:rFonts w:hint="eastAsia"/>
        </w:rPr>
        <w:t>，</w:t>
      </w:r>
      <w:r w:rsidR="00131F44" w:rsidRPr="00CE264D">
        <w:rPr>
          <w:rFonts w:hint="eastAsia"/>
          <w:szCs w:val="24"/>
        </w:rPr>
        <w:t>男</w:t>
      </w:r>
      <w:r w:rsidR="00131F44" w:rsidRPr="00CE264D">
        <w:rPr>
          <w:rFonts w:hint="eastAsia"/>
          <w:szCs w:val="24"/>
        </w:rPr>
        <w:t>(</w:t>
      </w:r>
      <w:r w:rsidR="00131F44" w:rsidRPr="00CE264D">
        <w:rPr>
          <w:rFonts w:hint="eastAsia"/>
          <w:szCs w:val="24"/>
        </w:rPr>
        <w:t>平均</w:t>
      </w:r>
      <w:r w:rsidR="00131F44" w:rsidRPr="00CE264D">
        <w:rPr>
          <w:rFonts w:hint="eastAsia"/>
          <w:szCs w:val="24"/>
        </w:rPr>
        <w:t>)</w:t>
      </w:r>
      <w:r w:rsidR="00131F44" w:rsidRPr="00131F44">
        <w:rPr>
          <w:szCs w:val="24"/>
        </w:rPr>
        <w:t xml:space="preserve"> </w:t>
      </w:r>
      <w:r w:rsidR="00131F44" w:rsidRPr="00CE264D">
        <w:rPr>
          <w:szCs w:val="24"/>
        </w:rPr>
        <w:t>5.51</w:t>
      </w:r>
      <w:r w:rsidR="00131F44">
        <w:rPr>
          <w:rFonts w:hint="eastAsia"/>
          <w:szCs w:val="24"/>
        </w:rPr>
        <w:t>、</w:t>
      </w:r>
      <w:r w:rsidR="00131F44" w:rsidRPr="00CE264D">
        <w:rPr>
          <w:rFonts w:hint="eastAsia"/>
          <w:szCs w:val="24"/>
        </w:rPr>
        <w:t>女</w:t>
      </w:r>
      <w:r w:rsidR="00131F44" w:rsidRPr="00CE264D">
        <w:rPr>
          <w:rFonts w:hint="eastAsia"/>
          <w:szCs w:val="24"/>
        </w:rPr>
        <w:t>(</w:t>
      </w:r>
      <w:r w:rsidR="00131F44" w:rsidRPr="00CE264D">
        <w:rPr>
          <w:rFonts w:hint="eastAsia"/>
          <w:szCs w:val="24"/>
        </w:rPr>
        <w:t>平均</w:t>
      </w:r>
      <w:r w:rsidR="00131F44" w:rsidRPr="00CE264D">
        <w:rPr>
          <w:rFonts w:hint="eastAsia"/>
          <w:szCs w:val="24"/>
        </w:rPr>
        <w:t>)</w:t>
      </w:r>
      <w:r w:rsidR="00131F44" w:rsidRPr="00131F44">
        <w:rPr>
          <w:szCs w:val="24"/>
        </w:rPr>
        <w:t xml:space="preserve"> </w:t>
      </w:r>
      <w:r w:rsidR="00131F44" w:rsidRPr="00CE264D">
        <w:rPr>
          <w:szCs w:val="24"/>
        </w:rPr>
        <w:t>5.43</w:t>
      </w:r>
      <w:r w:rsidR="00131F44">
        <w:rPr>
          <w:rFonts w:hint="eastAsia"/>
          <w:szCs w:val="24"/>
        </w:rPr>
        <w:t>，</w:t>
      </w:r>
      <w:r w:rsidR="00D07C52" w:rsidRPr="00D07C52">
        <w:rPr>
          <w:rFonts w:hint="eastAsia"/>
        </w:rPr>
        <w:t>如</w:t>
      </w:r>
      <w:r w:rsidR="008B5539">
        <w:fldChar w:fldCharType="begin"/>
      </w:r>
      <w:r w:rsidR="008B5539">
        <w:instrText xml:space="preserve"> </w:instrText>
      </w:r>
      <w:r w:rsidR="008B5539">
        <w:rPr>
          <w:rFonts w:hint="eastAsia"/>
        </w:rPr>
        <w:instrText>REF _Ref133485920 \h</w:instrText>
      </w:r>
      <w:r w:rsidR="008B5539">
        <w:instrText xml:space="preserve"> </w:instrText>
      </w:r>
      <w:r w:rsidR="008B5539">
        <w:fldChar w:fldCharType="separate"/>
      </w:r>
      <w:r w:rsidR="001B3D63">
        <w:t>表</w:t>
      </w:r>
      <w:r w:rsidR="001B3D63">
        <w:t xml:space="preserve"> </w:t>
      </w:r>
      <w:r w:rsidR="001B3D63">
        <w:rPr>
          <w:noProof/>
        </w:rPr>
        <w:t>4</w:t>
      </w:r>
      <w:r w:rsidR="001B3D63">
        <w:noBreakHyphen/>
      </w:r>
      <w:r w:rsidR="001B3D63">
        <w:rPr>
          <w:noProof/>
        </w:rPr>
        <w:t>2</w:t>
      </w:r>
      <w:r w:rsidR="008B5539">
        <w:fldChar w:fldCharType="end"/>
      </w:r>
      <w:r w:rsidR="001641D2">
        <w:rPr>
          <w:rFonts w:hint="eastAsia"/>
        </w:rPr>
        <w:t>所示，</w:t>
      </w:r>
      <w:r w:rsidR="003E6705">
        <w:rPr>
          <w:rFonts w:hint="eastAsia"/>
        </w:rPr>
        <w:t>經本研究核對比較後</w:t>
      </w:r>
      <w:r w:rsidR="00967B1D">
        <w:rPr>
          <w:rFonts w:hint="eastAsia"/>
        </w:rPr>
        <w:t>，</w:t>
      </w:r>
      <w:r w:rsidR="00131F44">
        <w:rPr>
          <w:rFonts w:hint="eastAsia"/>
        </w:rPr>
        <w:t>發現男女對於功效價值是</w:t>
      </w:r>
      <w:r w:rsidR="004B053E">
        <w:rPr>
          <w:rFonts w:hint="eastAsia"/>
        </w:rPr>
        <w:t>中</w:t>
      </w:r>
      <w:r w:rsidR="00131F44">
        <w:rPr>
          <w:rFonts w:hint="eastAsia"/>
        </w:rPr>
        <w:t>度肯定的，但</w:t>
      </w:r>
      <w:r w:rsidR="00A57617">
        <w:rPr>
          <w:rFonts w:hint="eastAsia"/>
        </w:rPr>
        <w:t>因</w:t>
      </w:r>
      <w:r w:rsidR="00967B1D">
        <w:rPr>
          <w:rFonts w:hint="eastAsia"/>
        </w:rPr>
        <w:t>為古著服飾在台灣並未興起，僅是在少部分群體受</w:t>
      </w:r>
      <w:r w:rsidR="000C607E">
        <w:rPr>
          <w:rFonts w:hint="eastAsia"/>
        </w:rPr>
        <w:t>到關注</w:t>
      </w:r>
      <w:r w:rsidR="00967B1D">
        <w:rPr>
          <w:rFonts w:hint="eastAsia"/>
        </w:rPr>
        <w:t>，於是從</w:t>
      </w:r>
      <w:r w:rsidR="00B0254B">
        <w:rPr>
          <w:rFonts w:hint="eastAsia"/>
        </w:rPr>
        <w:t>本問卷受測者</w:t>
      </w:r>
      <w:r w:rsidR="00967B1D">
        <w:rPr>
          <w:rFonts w:hint="eastAsia"/>
        </w:rPr>
        <w:t>當中發現，</w:t>
      </w:r>
      <w:r w:rsidR="00B0254B">
        <w:rPr>
          <w:rFonts w:hint="eastAsia"/>
        </w:rPr>
        <w:t>僅百分之十一</w:t>
      </w:r>
      <w:r w:rsidR="00D07C52">
        <w:rPr>
          <w:rFonts w:hint="eastAsia"/>
        </w:rPr>
        <w:t>的百分比是</w:t>
      </w:r>
      <w:r w:rsidR="008E33C8">
        <w:rPr>
          <w:rFonts w:hint="eastAsia"/>
        </w:rPr>
        <w:t>已擁</w:t>
      </w:r>
      <w:r w:rsidR="00B0254B">
        <w:rPr>
          <w:rFonts w:hint="eastAsia"/>
        </w:rPr>
        <w:t>有古著服飾</w:t>
      </w:r>
      <w:r w:rsidR="00D07C52">
        <w:rPr>
          <w:rFonts w:hint="eastAsia"/>
        </w:rPr>
        <w:t>的</w:t>
      </w:r>
      <w:r w:rsidR="00B0254B">
        <w:rPr>
          <w:rFonts w:hint="eastAsia"/>
        </w:rPr>
        <w:t>，如</w:t>
      </w:r>
      <w:r w:rsidR="0072499E">
        <w:fldChar w:fldCharType="begin"/>
      </w:r>
      <w:r w:rsidR="0072499E">
        <w:instrText xml:space="preserve"> </w:instrText>
      </w:r>
      <w:r w:rsidR="0072499E">
        <w:rPr>
          <w:rFonts w:hint="eastAsia"/>
        </w:rPr>
        <w:instrText>REF _Ref135055239 \h</w:instrText>
      </w:r>
      <w:r w:rsidR="0072499E">
        <w:instrText xml:space="preserve"> </w:instrText>
      </w:r>
      <w:r w:rsidR="0072499E">
        <w:fldChar w:fldCharType="separate"/>
      </w:r>
      <w:r w:rsidR="001B3D63">
        <w:t>圖</w:t>
      </w:r>
      <w:r w:rsidR="001B3D63">
        <w:t xml:space="preserve"> </w:t>
      </w:r>
      <w:r w:rsidR="001B3D63">
        <w:rPr>
          <w:noProof/>
        </w:rPr>
        <w:t>4</w:t>
      </w:r>
      <w:r w:rsidR="001B3D63">
        <w:noBreakHyphen/>
      </w:r>
      <w:r w:rsidR="001B3D63">
        <w:rPr>
          <w:noProof/>
        </w:rPr>
        <w:t>1</w:t>
      </w:r>
      <w:r w:rsidR="0072499E">
        <w:fldChar w:fldCharType="end"/>
      </w:r>
      <w:r w:rsidR="00B0254B">
        <w:rPr>
          <w:rFonts w:hint="eastAsia"/>
        </w:rPr>
        <w:t>所示</w:t>
      </w:r>
      <w:r w:rsidR="00D07C52">
        <w:rPr>
          <w:rFonts w:hint="eastAsia"/>
        </w:rPr>
        <w:t>，意味著古著服飾仍然</w:t>
      </w:r>
      <w:r w:rsidR="00967B1D">
        <w:rPr>
          <w:rFonts w:hint="eastAsia"/>
        </w:rPr>
        <w:t>是</w:t>
      </w:r>
      <w:r w:rsidR="00D07C52">
        <w:rPr>
          <w:rFonts w:hint="eastAsia"/>
        </w:rPr>
        <w:t>在市場上，屬於小眾化</w:t>
      </w:r>
      <w:r w:rsidR="00967B1D">
        <w:rPr>
          <w:rFonts w:hint="eastAsia"/>
        </w:rPr>
        <w:t>及</w:t>
      </w:r>
      <w:r w:rsidR="00D07C52">
        <w:rPr>
          <w:rFonts w:hint="eastAsia"/>
        </w:rPr>
        <w:t>定位</w:t>
      </w:r>
      <w:r w:rsidR="00781F76" w:rsidRPr="00781F76">
        <w:rPr>
          <w:rFonts w:hint="eastAsia"/>
        </w:rPr>
        <w:t>是指尚未被開發或探索的市場領域</w:t>
      </w:r>
      <w:r w:rsidR="00494265">
        <w:rPr>
          <w:rFonts w:hint="eastAsia"/>
        </w:rPr>
        <w:t xml:space="preserve"> </w:t>
      </w:r>
      <w:r w:rsidR="00781F76">
        <w:rPr>
          <w:rFonts w:hint="eastAsia"/>
        </w:rPr>
        <w:t>(</w:t>
      </w:r>
      <w:r w:rsidR="00781F76" w:rsidRPr="00781F76">
        <w:rPr>
          <w:rFonts w:hint="eastAsia"/>
        </w:rPr>
        <w:t>W. Chan Kim</w:t>
      </w:r>
      <w:r w:rsidR="00781F76">
        <w:rPr>
          <w:rFonts w:hint="eastAsia"/>
        </w:rPr>
        <w:t>、</w:t>
      </w:r>
      <w:r w:rsidR="00781F76" w:rsidRPr="00781F76">
        <w:rPr>
          <w:rFonts w:hint="eastAsia"/>
        </w:rPr>
        <w:t>Renee Mauborgne</w:t>
      </w:r>
      <w:r w:rsidR="00D36B22">
        <w:rPr>
          <w:noProof/>
        </w:rPr>
        <w:t>,</w:t>
      </w:r>
      <w:r w:rsidR="00D36B22">
        <w:t xml:space="preserve"> </w:t>
      </w:r>
      <w:r w:rsidR="00781F76" w:rsidRPr="00781F76">
        <w:rPr>
          <w:rFonts w:hint="eastAsia"/>
        </w:rPr>
        <w:t>2005</w:t>
      </w:r>
      <w:r w:rsidR="00781F76">
        <w:rPr>
          <w:rFonts w:hint="eastAsia"/>
        </w:rPr>
        <w:t>)</w:t>
      </w:r>
      <w:r w:rsidR="00254A15" w:rsidRPr="00254A15">
        <w:rPr>
          <w:vertAlign w:val="superscript"/>
        </w:rPr>
        <w:fldChar w:fldCharType="begin"/>
      </w:r>
      <w:r w:rsidR="00254A15" w:rsidRPr="00254A15">
        <w:rPr>
          <w:vertAlign w:val="superscript"/>
        </w:rPr>
        <w:instrText xml:space="preserve"> </w:instrText>
      </w:r>
      <w:r w:rsidR="00254A15" w:rsidRPr="00254A15">
        <w:rPr>
          <w:rFonts w:hint="eastAsia"/>
          <w:vertAlign w:val="superscript"/>
        </w:rPr>
        <w:instrText>REF _Ref135126236 \r \h</w:instrText>
      </w:r>
      <w:r w:rsidR="00254A15" w:rsidRPr="00254A15">
        <w:rPr>
          <w:vertAlign w:val="superscript"/>
        </w:rPr>
        <w:instrText xml:space="preserve"> </w:instrText>
      </w:r>
      <w:r w:rsidR="00254A15">
        <w:rPr>
          <w:vertAlign w:val="superscript"/>
        </w:rPr>
        <w:instrText xml:space="preserve"> \* MERGEFORMAT </w:instrText>
      </w:r>
      <w:r w:rsidR="00254A15" w:rsidRPr="00254A15">
        <w:rPr>
          <w:vertAlign w:val="superscript"/>
        </w:rPr>
      </w:r>
      <w:r w:rsidR="00254A15" w:rsidRPr="00254A15">
        <w:rPr>
          <w:vertAlign w:val="superscript"/>
        </w:rPr>
        <w:fldChar w:fldCharType="separate"/>
      </w:r>
      <w:r w:rsidR="001B3D63">
        <w:rPr>
          <w:vertAlign w:val="superscript"/>
        </w:rPr>
        <w:t>33</w:t>
      </w:r>
      <w:r w:rsidR="00254A15" w:rsidRPr="00254A15">
        <w:rPr>
          <w:vertAlign w:val="superscript"/>
        </w:rPr>
        <w:fldChar w:fldCharType="end"/>
      </w:r>
      <w:r w:rsidR="00330A8B">
        <w:rPr>
          <w:rFonts w:hint="eastAsia"/>
        </w:rPr>
        <w:t>，</w:t>
      </w:r>
      <w:r w:rsidR="00C83347">
        <w:rPr>
          <w:rFonts w:hint="eastAsia"/>
        </w:rPr>
        <w:t>也</w:t>
      </w:r>
      <w:r w:rsidR="00330A8B">
        <w:rPr>
          <w:rFonts w:hint="eastAsia"/>
        </w:rPr>
        <w:t>正</w:t>
      </w:r>
      <w:r w:rsidR="00C83347">
        <w:rPr>
          <w:rFonts w:hint="eastAsia"/>
        </w:rPr>
        <w:t>因為如此</w:t>
      </w:r>
      <w:r w:rsidR="00330A8B">
        <w:rPr>
          <w:rFonts w:hint="eastAsia"/>
        </w:rPr>
        <w:t>在少數人群當中，無法比較出</w:t>
      </w:r>
      <w:r w:rsidR="00C83347">
        <w:rPr>
          <w:rFonts w:hint="eastAsia"/>
        </w:rPr>
        <w:t>性別上</w:t>
      </w:r>
      <w:r w:rsidR="00330A8B">
        <w:rPr>
          <w:rFonts w:hint="eastAsia"/>
        </w:rPr>
        <w:t>的差異之處</w:t>
      </w:r>
      <w:r w:rsidR="00C83347">
        <w:rPr>
          <w:rFonts w:hint="eastAsia"/>
        </w:rPr>
        <w:t>，</w:t>
      </w:r>
      <w:r w:rsidR="00330A8B">
        <w:rPr>
          <w:rFonts w:hint="eastAsia"/>
        </w:rPr>
        <w:t>故</w:t>
      </w:r>
      <w:r w:rsidR="00C83347">
        <w:rPr>
          <w:rFonts w:hint="eastAsia"/>
        </w:rPr>
        <w:t>無明顯之差異</w:t>
      </w:r>
      <w:r w:rsidR="00C622D8">
        <w:rPr>
          <w:rFonts w:hint="eastAsia"/>
        </w:rPr>
        <w:t>。</w:t>
      </w:r>
      <w:r w:rsidR="001D7137" w:rsidRPr="003E6705">
        <w:rPr>
          <w:rFonts w:hint="eastAsia"/>
        </w:rPr>
        <w:t>在</w:t>
      </w:r>
      <w:r w:rsidR="00A972BD" w:rsidRPr="003E6705">
        <w:rPr>
          <w:rFonts w:hint="eastAsia"/>
        </w:rPr>
        <w:t>年齡</w:t>
      </w:r>
      <w:r w:rsidR="003E6705" w:rsidRPr="003E6705">
        <w:rPr>
          <w:rFonts w:hint="eastAsia"/>
        </w:rPr>
        <w:t>的部分，</w:t>
      </w:r>
      <w:r w:rsidR="006A1D42">
        <w:t>ANOVA</w:t>
      </w:r>
      <w:r w:rsidR="006A1D42">
        <w:rPr>
          <w:rFonts w:hint="eastAsia"/>
        </w:rPr>
        <w:t>檢定中所產生</w:t>
      </w:r>
      <w:r w:rsidR="006A1D42">
        <w:rPr>
          <w:rFonts w:hint="eastAsia"/>
        </w:rPr>
        <w:t>0</w:t>
      </w:r>
      <w:r w:rsidR="006A1D42">
        <w:t>.0</w:t>
      </w:r>
      <w:r w:rsidR="006A1D42">
        <w:rPr>
          <w:rFonts w:hint="eastAsia"/>
        </w:rPr>
        <w:t>1</w:t>
      </w:r>
      <w:r w:rsidR="00E3481A">
        <w:rPr>
          <w:rFonts w:hint="eastAsia"/>
        </w:rPr>
        <w:t>0</w:t>
      </w:r>
      <w:r w:rsidR="006A1D42">
        <w:rPr>
          <w:rFonts w:hint="eastAsia"/>
        </w:rPr>
        <w:t>之顯著性</w:t>
      </w:r>
      <w:r w:rsidR="006A1D42" w:rsidRPr="00D07C52">
        <w:rPr>
          <w:rFonts w:hint="eastAsia"/>
        </w:rPr>
        <w:t>是</w:t>
      </w:r>
      <w:r w:rsidR="006A1D42">
        <w:rPr>
          <w:rFonts w:hint="eastAsia"/>
        </w:rPr>
        <w:t>具備</w:t>
      </w:r>
      <w:r w:rsidR="006A1D42" w:rsidRPr="00D07C52">
        <w:rPr>
          <w:rFonts w:hint="eastAsia"/>
        </w:rPr>
        <w:t>顯著性的</w:t>
      </w:r>
      <w:r w:rsidR="006A1D42">
        <w:rPr>
          <w:rFonts w:hint="eastAsia"/>
        </w:rPr>
        <w:t>，</w:t>
      </w:r>
      <w:r w:rsidR="006A1D42" w:rsidRPr="003E6705">
        <w:rPr>
          <w:rFonts w:hint="eastAsia"/>
        </w:rPr>
        <w:t>如</w:t>
      </w:r>
      <w:r w:rsidR="00257FF6">
        <w:fldChar w:fldCharType="begin"/>
      </w:r>
      <w:r w:rsidR="00257FF6">
        <w:instrText xml:space="preserve"> REF _Ref132986010 \h </w:instrText>
      </w:r>
      <w:r w:rsidR="00257FF6">
        <w:fldChar w:fldCharType="separate"/>
      </w:r>
      <w:r w:rsidR="001B3D63">
        <w:t>表</w:t>
      </w:r>
      <w:r w:rsidR="001B3D63">
        <w:t xml:space="preserve"> </w:t>
      </w:r>
      <w:r w:rsidR="001B3D63">
        <w:rPr>
          <w:noProof/>
        </w:rPr>
        <w:t>4</w:t>
      </w:r>
      <w:r w:rsidR="001B3D63">
        <w:noBreakHyphen/>
      </w:r>
      <w:r w:rsidR="001B3D63">
        <w:rPr>
          <w:noProof/>
        </w:rPr>
        <w:t>3</w:t>
      </w:r>
      <w:r w:rsidR="00257FF6">
        <w:fldChar w:fldCharType="end"/>
      </w:r>
      <w:r w:rsidR="006A1D42" w:rsidRPr="003E6705">
        <w:rPr>
          <w:rFonts w:hint="eastAsia"/>
        </w:rPr>
        <w:t>所示</w:t>
      </w:r>
      <w:r w:rsidR="006A1D42">
        <w:rPr>
          <w:rFonts w:hint="eastAsia"/>
        </w:rPr>
        <w:t>，</w:t>
      </w:r>
      <w:r w:rsidR="003E6705" w:rsidRPr="00DD605B">
        <w:rPr>
          <w:rFonts w:hint="eastAsia"/>
        </w:rPr>
        <w:t>本研究則發現</w:t>
      </w:r>
      <w:r w:rsidR="003E6705" w:rsidRPr="00DD605B">
        <w:t>51</w:t>
      </w:r>
      <w:r w:rsidR="003E6705" w:rsidRPr="00DD605B">
        <w:rPr>
          <w:rFonts w:hint="eastAsia"/>
        </w:rPr>
        <w:t>-</w:t>
      </w:r>
      <w:r w:rsidR="003E6705" w:rsidRPr="00DD605B">
        <w:t>60</w:t>
      </w:r>
      <w:r w:rsidR="003E6705" w:rsidRPr="00DD605B">
        <w:rPr>
          <w:rFonts w:hint="eastAsia"/>
        </w:rPr>
        <w:t>歲之年齡層最重視功效價值，</w:t>
      </w:r>
      <w:r w:rsidR="003E6705" w:rsidRPr="00DD605B">
        <w:rPr>
          <w:rFonts w:hint="eastAsia"/>
        </w:rPr>
        <w:t>2</w:t>
      </w:r>
      <w:r w:rsidR="003E6705" w:rsidRPr="00DD605B">
        <w:t>1-30</w:t>
      </w:r>
      <w:r w:rsidR="003E6705" w:rsidRPr="00DD605B">
        <w:rPr>
          <w:rFonts w:hint="eastAsia"/>
        </w:rPr>
        <w:t>歲則最不重視功效價值，</w:t>
      </w:r>
      <w:r w:rsidR="00005650" w:rsidRPr="00DD605B">
        <w:rPr>
          <w:rFonts w:hint="eastAsia"/>
        </w:rPr>
        <w:t>研究者則發現世代關係有極大的關聯，</w:t>
      </w:r>
      <w:r w:rsidR="00A910A0" w:rsidRPr="00DD605B">
        <w:rPr>
          <w:rFonts w:hint="eastAsia"/>
        </w:rPr>
        <w:t>因為在台灣，</w:t>
      </w:r>
      <w:r w:rsidR="00A910A0" w:rsidRPr="00DD605B">
        <w:rPr>
          <w:rFonts w:hint="eastAsia"/>
        </w:rPr>
        <w:t>51~60</w:t>
      </w:r>
      <w:r w:rsidR="00A910A0" w:rsidRPr="00DD605B">
        <w:rPr>
          <w:rFonts w:hint="eastAsia"/>
        </w:rPr>
        <w:t>歲的人通常被歸類為前</w:t>
      </w:r>
      <w:r w:rsidR="00327115" w:rsidRPr="00DD605B">
        <w:rPr>
          <w:rFonts w:hint="eastAsia"/>
        </w:rPr>
        <w:t>嬰兒潮</w:t>
      </w:r>
      <w:r w:rsidR="00A910A0" w:rsidRPr="00DD605B">
        <w:rPr>
          <w:rFonts w:hint="eastAsia"/>
        </w:rPr>
        <w:t>世代</w:t>
      </w:r>
      <w:r w:rsidR="00E635CE" w:rsidRPr="00DD605B">
        <w:rPr>
          <w:rFonts w:hint="eastAsia"/>
        </w:rPr>
        <w:t>，</w:t>
      </w:r>
      <w:r w:rsidR="00A910A0" w:rsidRPr="00DD605B">
        <w:rPr>
          <w:rFonts w:hint="eastAsia"/>
        </w:rPr>
        <w:t>根據中華民國內政部統計，出生於</w:t>
      </w:r>
      <w:r w:rsidR="00A910A0" w:rsidRPr="00DD605B">
        <w:rPr>
          <w:rFonts w:hint="eastAsia"/>
        </w:rPr>
        <w:t>1961</w:t>
      </w:r>
      <w:r w:rsidR="00A910A0" w:rsidRPr="00DD605B">
        <w:rPr>
          <w:rFonts w:hint="eastAsia"/>
        </w:rPr>
        <w:t>年至</w:t>
      </w:r>
      <w:r w:rsidR="00A910A0" w:rsidRPr="00DD605B">
        <w:rPr>
          <w:rFonts w:hint="eastAsia"/>
        </w:rPr>
        <w:t>1970</w:t>
      </w:r>
      <w:r w:rsidR="00A910A0" w:rsidRPr="00DD605B">
        <w:rPr>
          <w:rFonts w:hint="eastAsia"/>
        </w:rPr>
        <w:t>年之間的人口約佔台灣總人口的約</w:t>
      </w:r>
      <w:r w:rsidR="00A910A0" w:rsidRPr="00DD605B">
        <w:rPr>
          <w:rFonts w:hint="eastAsia"/>
        </w:rPr>
        <w:t>11.6%</w:t>
      </w:r>
      <w:r w:rsidR="00A910A0" w:rsidRPr="00DD605B">
        <w:rPr>
          <w:rFonts w:hint="eastAsia"/>
        </w:rPr>
        <w:t>，因此他們屬於前</w:t>
      </w:r>
      <w:r w:rsidR="00327115" w:rsidRPr="00DD605B">
        <w:rPr>
          <w:rFonts w:hint="eastAsia"/>
        </w:rPr>
        <w:t>嬰兒潮</w:t>
      </w:r>
      <w:r w:rsidR="00A910A0" w:rsidRPr="00DD605B">
        <w:rPr>
          <w:rFonts w:hint="eastAsia"/>
        </w:rPr>
        <w:t>世代</w:t>
      </w:r>
      <w:r w:rsidR="00EC3BF7" w:rsidRPr="00DD605B">
        <w:rPr>
          <w:rFonts w:hint="eastAsia"/>
        </w:rPr>
        <w:t>，</w:t>
      </w:r>
      <w:r w:rsidR="00A910A0" w:rsidRPr="00DD605B">
        <w:rPr>
          <w:rFonts w:hint="eastAsia"/>
        </w:rPr>
        <w:t>這一世代在台灣的成長經歷包括經歷戒嚴時期和國家經濟起飛的時期，也經歷了政治和社會的轉型期，對台灣現代化的貢獻非常重要，</w:t>
      </w:r>
      <w:r w:rsidR="00EC3BF7" w:rsidRPr="00DD605B">
        <w:rPr>
          <w:rFonts w:hint="eastAsia"/>
        </w:rPr>
        <w:t>也正因為如此，</w:t>
      </w:r>
      <w:r w:rsidR="00A910A0" w:rsidRPr="00DD605B">
        <w:rPr>
          <w:rFonts w:hint="eastAsia"/>
        </w:rPr>
        <w:t>他們的價值觀和生活方式受到了台灣的歷史和文化背景的影響，</w:t>
      </w:r>
      <w:r w:rsidR="00A910A0" w:rsidRPr="00DD605B">
        <w:rPr>
          <w:rFonts w:hint="eastAsia"/>
          <w:color w:val="0D0D0D" w:themeColor="text1" w:themeTint="F2"/>
        </w:rPr>
        <w:t>對</w:t>
      </w:r>
      <w:bookmarkStart w:id="137" w:name="_Hlk134726838"/>
      <w:r w:rsidR="00A910A0" w:rsidRPr="00DD605B">
        <w:rPr>
          <w:rFonts w:hint="eastAsia"/>
          <w:color w:val="0D0D0D" w:themeColor="text1" w:themeTint="F2"/>
        </w:rPr>
        <w:t>台灣的社會和文化發展產生了重要影響</w:t>
      </w:r>
      <w:bookmarkEnd w:id="137"/>
      <w:r w:rsidR="00E635CE" w:rsidRPr="00DD605B">
        <w:rPr>
          <w:rFonts w:hint="eastAsia"/>
          <w:color w:val="0D0D0D" w:themeColor="text1" w:themeTint="F2"/>
        </w:rPr>
        <w:t>，</w:t>
      </w:r>
      <w:r w:rsidR="00BA7918" w:rsidRPr="00DD605B">
        <w:rPr>
          <w:rFonts w:hint="eastAsia"/>
          <w:color w:val="0D0D0D" w:themeColor="text1" w:themeTint="F2"/>
        </w:rPr>
        <w:t>換句話說，</w:t>
      </w:r>
      <w:r w:rsidR="00327115" w:rsidRPr="00DD605B">
        <w:rPr>
          <w:rFonts w:hint="eastAsia"/>
          <w:color w:val="0D0D0D" w:themeColor="text1" w:themeTint="F2"/>
        </w:rPr>
        <w:t>嬰兒潮</w:t>
      </w:r>
      <w:r w:rsidR="00E635CE" w:rsidRPr="00DD605B">
        <w:rPr>
          <w:rFonts w:hint="eastAsia"/>
          <w:color w:val="0D0D0D" w:themeColor="text1" w:themeTint="F2"/>
        </w:rPr>
        <w:t>世代人群，受到了</w:t>
      </w:r>
      <w:r w:rsidR="00E635CE" w:rsidRPr="00DD605B">
        <w:rPr>
          <w:rFonts w:hint="eastAsia"/>
        </w:rPr>
        <w:t>經濟上極大的壓力，於是在於功效價值會比起各年齡層</w:t>
      </w:r>
      <w:r w:rsidR="00E15B8F" w:rsidRPr="00DD605B">
        <w:rPr>
          <w:rFonts w:hint="eastAsia"/>
        </w:rPr>
        <w:t>更加得</w:t>
      </w:r>
      <w:r w:rsidR="00E635CE" w:rsidRPr="00DD605B">
        <w:rPr>
          <w:rFonts w:hint="eastAsia"/>
        </w:rPr>
        <w:t>重視以至於被選擇，然而</w:t>
      </w:r>
      <w:r w:rsidR="00E635CE" w:rsidRPr="00DD605B">
        <w:rPr>
          <w:rFonts w:hint="eastAsia"/>
        </w:rPr>
        <w:t>2</w:t>
      </w:r>
      <w:r w:rsidR="00E635CE" w:rsidRPr="00DD605B">
        <w:t>1-30</w:t>
      </w:r>
      <w:r w:rsidR="00E635CE" w:rsidRPr="00DD605B">
        <w:rPr>
          <w:rFonts w:hint="eastAsia"/>
        </w:rPr>
        <w:t>歲則最不重視功效價值，是因為在台灣，</w:t>
      </w:r>
      <w:r w:rsidR="00E635CE" w:rsidRPr="00DD605B">
        <w:rPr>
          <w:rFonts w:hint="eastAsia"/>
        </w:rPr>
        <w:t>21-30</w:t>
      </w:r>
      <w:r w:rsidR="00E635CE" w:rsidRPr="00DD605B">
        <w:rPr>
          <w:rFonts w:hint="eastAsia"/>
        </w:rPr>
        <w:t>歲的人通常被歸類為</w:t>
      </w:r>
      <w:r w:rsidR="00E635CE" w:rsidRPr="00DD605B">
        <w:rPr>
          <w:rFonts w:hint="eastAsia"/>
        </w:rPr>
        <w:t>Y</w:t>
      </w:r>
      <w:r w:rsidR="00E635CE" w:rsidRPr="00DD605B">
        <w:rPr>
          <w:rFonts w:hint="eastAsia"/>
        </w:rPr>
        <w:t>世代，也稱為千禧世代或後</w:t>
      </w:r>
      <w:r w:rsidR="00E635CE" w:rsidRPr="00DD605B">
        <w:rPr>
          <w:rFonts w:hint="eastAsia"/>
        </w:rPr>
        <w:t>Y</w:t>
      </w:r>
      <w:r w:rsidR="00E635CE" w:rsidRPr="00DD605B">
        <w:rPr>
          <w:rFonts w:hint="eastAsia"/>
        </w:rPr>
        <w:t>世代</w:t>
      </w:r>
      <w:r w:rsidR="00B30FFC" w:rsidRPr="00DD605B">
        <w:rPr>
          <w:rFonts w:hint="eastAsia"/>
        </w:rPr>
        <w:t>，</w:t>
      </w:r>
      <w:r w:rsidR="00E635CE" w:rsidRPr="00DD605B">
        <w:rPr>
          <w:rFonts w:hint="eastAsia"/>
        </w:rPr>
        <w:t>這一世代的出生年份大約落在</w:t>
      </w:r>
      <w:r w:rsidR="00E635CE" w:rsidRPr="00DD605B">
        <w:rPr>
          <w:rFonts w:hint="eastAsia"/>
        </w:rPr>
        <w:t>1991</w:t>
      </w:r>
      <w:r w:rsidR="00E635CE" w:rsidRPr="00DD605B">
        <w:rPr>
          <w:rFonts w:hint="eastAsia"/>
        </w:rPr>
        <w:t>年至</w:t>
      </w:r>
      <w:r w:rsidR="00E635CE" w:rsidRPr="00DD605B">
        <w:rPr>
          <w:rFonts w:hint="eastAsia"/>
        </w:rPr>
        <w:t>2000</w:t>
      </w:r>
      <w:r w:rsidR="00E635CE" w:rsidRPr="00DD605B">
        <w:rPr>
          <w:rFonts w:hint="eastAsia"/>
        </w:rPr>
        <w:t>年之間，是台灣社會中相對年輕的一群人</w:t>
      </w:r>
      <w:r w:rsidR="00B30FFC" w:rsidRPr="00DD605B">
        <w:rPr>
          <w:rFonts w:hint="eastAsia"/>
        </w:rPr>
        <w:t>，</w:t>
      </w:r>
      <w:r w:rsidR="00E635CE" w:rsidRPr="00DD605B">
        <w:rPr>
          <w:rFonts w:hint="eastAsia"/>
        </w:rPr>
        <w:t>他們成長於全球化和數位科技的時代，具有較高的教育水平和多元文化的體驗，對社會和環境議題有較強的關注和參與度</w:t>
      </w:r>
      <w:r w:rsidR="00B30FFC" w:rsidRPr="00DD605B">
        <w:rPr>
          <w:rFonts w:hint="eastAsia"/>
        </w:rPr>
        <w:t>，</w:t>
      </w:r>
      <w:r w:rsidR="00E635CE" w:rsidRPr="00DD605B">
        <w:rPr>
          <w:rFonts w:hint="eastAsia"/>
        </w:rPr>
        <w:t>他們的價值觀和消費行為也受到了這些因素的影響，對台灣社會和經濟的發展產生了</w:t>
      </w:r>
      <w:r w:rsidR="00BA7918" w:rsidRPr="00DD605B">
        <w:rPr>
          <w:rFonts w:hint="eastAsia"/>
        </w:rPr>
        <w:t>不同的</w:t>
      </w:r>
      <w:r w:rsidR="00E635CE" w:rsidRPr="00DD605B">
        <w:rPr>
          <w:rFonts w:hint="eastAsia"/>
        </w:rPr>
        <w:t>影響</w:t>
      </w:r>
      <w:r w:rsidR="00BA7918" w:rsidRPr="00DD605B">
        <w:rPr>
          <w:rFonts w:hint="eastAsia"/>
        </w:rPr>
        <w:t>力</w:t>
      </w:r>
      <w:r w:rsidR="0011112F" w:rsidRPr="00DD605B">
        <w:rPr>
          <w:rFonts w:hint="eastAsia"/>
        </w:rPr>
        <w:t>，正因為</w:t>
      </w:r>
      <w:r w:rsidR="0011112F" w:rsidRPr="00DD605B">
        <w:rPr>
          <w:rFonts w:hint="eastAsia"/>
        </w:rPr>
        <w:t>Y</w:t>
      </w:r>
      <w:r w:rsidR="0011112F" w:rsidRPr="00DD605B">
        <w:rPr>
          <w:rFonts w:hint="eastAsia"/>
        </w:rPr>
        <w:t>世代所擁有較豐富的學習資源，以至於他們較不重視功效價值，因為他們具備較高的教育水平和多元文化的體驗</w:t>
      </w:r>
      <w:r w:rsidR="00DD0D05" w:rsidRPr="00DD605B">
        <w:rPr>
          <w:rFonts w:hint="eastAsia"/>
        </w:rPr>
        <w:t>，相</w:t>
      </w:r>
      <w:r w:rsidR="00FF36E5" w:rsidRPr="00DD605B">
        <w:rPr>
          <w:rFonts w:hint="eastAsia"/>
        </w:rPr>
        <w:t>對</w:t>
      </w:r>
      <w:r w:rsidR="00DD0D05" w:rsidRPr="00DD605B">
        <w:rPr>
          <w:rFonts w:hint="eastAsia"/>
        </w:rPr>
        <w:t>著重在於體驗生活的質感</w:t>
      </w:r>
      <w:r w:rsidR="00CB1C84" w:rsidRPr="00DD605B">
        <w:rPr>
          <w:rFonts w:hint="eastAsia"/>
          <w:noProof/>
        </w:rPr>
        <w:t xml:space="preserve"> (</w:t>
      </w:r>
      <w:r w:rsidR="00CB1C84" w:rsidRPr="00DD605B">
        <w:rPr>
          <w:rFonts w:hint="eastAsia"/>
          <w:noProof/>
        </w:rPr>
        <w:t>李頤欣</w:t>
      </w:r>
      <w:r w:rsidR="00CB1C84" w:rsidRPr="00DD605B">
        <w:rPr>
          <w:rFonts w:hint="eastAsia"/>
          <w:noProof/>
        </w:rPr>
        <w:t>, 2021)</w:t>
      </w:r>
      <w:r w:rsidR="00254A15" w:rsidRPr="00254A15">
        <w:rPr>
          <w:vertAlign w:val="superscript"/>
        </w:rPr>
        <w:fldChar w:fldCharType="begin"/>
      </w:r>
      <w:r w:rsidR="00254A15" w:rsidRPr="00254A15">
        <w:rPr>
          <w:vertAlign w:val="superscript"/>
        </w:rPr>
        <w:instrText xml:space="preserve"> </w:instrText>
      </w:r>
      <w:r w:rsidR="00254A15" w:rsidRPr="00254A15">
        <w:rPr>
          <w:rFonts w:hint="eastAsia"/>
          <w:vertAlign w:val="superscript"/>
        </w:rPr>
        <w:instrText>REF _Ref135126273 \r \h</w:instrText>
      </w:r>
      <w:r w:rsidR="00254A15" w:rsidRPr="00254A15">
        <w:rPr>
          <w:vertAlign w:val="superscript"/>
        </w:rPr>
        <w:instrText xml:space="preserve"> </w:instrText>
      </w:r>
      <w:r w:rsidR="00254A15">
        <w:rPr>
          <w:vertAlign w:val="superscript"/>
        </w:rPr>
        <w:instrText xml:space="preserve"> \* MERGEFORMAT </w:instrText>
      </w:r>
      <w:r w:rsidR="00254A15" w:rsidRPr="00254A15">
        <w:rPr>
          <w:vertAlign w:val="superscript"/>
        </w:rPr>
      </w:r>
      <w:r w:rsidR="00254A15" w:rsidRPr="00254A15">
        <w:rPr>
          <w:vertAlign w:val="superscript"/>
        </w:rPr>
        <w:fldChar w:fldCharType="separate"/>
      </w:r>
      <w:r w:rsidR="001B3D63">
        <w:rPr>
          <w:vertAlign w:val="superscript"/>
        </w:rPr>
        <w:t>73</w:t>
      </w:r>
      <w:r w:rsidR="00254A15" w:rsidRPr="00254A15">
        <w:rPr>
          <w:vertAlign w:val="superscript"/>
        </w:rPr>
        <w:fldChar w:fldCharType="end"/>
      </w:r>
      <w:r w:rsidR="00DD0D05" w:rsidRPr="00DD605B">
        <w:rPr>
          <w:rFonts w:hint="eastAsia"/>
        </w:rPr>
        <w:t>。</w:t>
      </w:r>
      <w:r w:rsidR="0011112F">
        <w:rPr>
          <w:rFonts w:hint="eastAsia"/>
        </w:rPr>
        <w:t>在年收入</w:t>
      </w:r>
      <w:r w:rsidR="006A1D42">
        <w:rPr>
          <w:rFonts w:hint="eastAsia"/>
        </w:rPr>
        <w:t>、</w:t>
      </w:r>
      <w:r w:rsidR="006A1D42" w:rsidRPr="003E6705">
        <w:rPr>
          <w:rFonts w:hint="eastAsia"/>
        </w:rPr>
        <w:t>職業、教育程度以及居住地</w:t>
      </w:r>
      <w:r w:rsidR="0011112F">
        <w:rPr>
          <w:rFonts w:hint="eastAsia"/>
        </w:rPr>
        <w:t>的部分，本研究則</w:t>
      </w:r>
      <w:r w:rsidR="006A1D42">
        <w:rPr>
          <w:rFonts w:hint="eastAsia"/>
        </w:rPr>
        <w:t>意外</w:t>
      </w:r>
      <w:r w:rsidR="0011112F">
        <w:rPr>
          <w:rFonts w:hint="eastAsia"/>
        </w:rPr>
        <w:t>發現</w:t>
      </w:r>
      <w:r w:rsidR="006A1D42">
        <w:rPr>
          <w:rFonts w:hint="eastAsia"/>
        </w:rPr>
        <w:t>，並沒有與一般所認知</w:t>
      </w:r>
      <w:r w:rsidR="006A1D42" w:rsidRPr="006A1D42">
        <w:rPr>
          <w:rFonts w:hint="eastAsia"/>
        </w:rPr>
        <w:t>會對個人的消費行為和購買</w:t>
      </w:r>
      <w:r w:rsidR="006A1D42">
        <w:rPr>
          <w:rFonts w:hint="eastAsia"/>
        </w:rPr>
        <w:t>意願</w:t>
      </w:r>
      <w:r w:rsidR="006A1D42" w:rsidRPr="006A1D42">
        <w:rPr>
          <w:rFonts w:hint="eastAsia"/>
        </w:rPr>
        <w:t>產生影響</w:t>
      </w:r>
      <w:r w:rsidR="00F26283">
        <w:rPr>
          <w:rFonts w:hint="eastAsia"/>
        </w:rPr>
        <w:t>，</w:t>
      </w:r>
      <w:r w:rsidR="00121651" w:rsidRPr="003E6705">
        <w:rPr>
          <w:rFonts w:hint="eastAsia"/>
        </w:rPr>
        <w:t>如</w:t>
      </w:r>
      <w:r w:rsidR="00121651">
        <w:fldChar w:fldCharType="begin"/>
      </w:r>
      <w:r w:rsidR="00121651">
        <w:instrText xml:space="preserve"> REF _Ref132986010 \h </w:instrText>
      </w:r>
      <w:r w:rsidR="00121651">
        <w:fldChar w:fldCharType="separate"/>
      </w:r>
      <w:r w:rsidR="001B3D63">
        <w:t>表</w:t>
      </w:r>
      <w:r w:rsidR="001B3D63">
        <w:t xml:space="preserve"> </w:t>
      </w:r>
      <w:r w:rsidR="001B3D63">
        <w:rPr>
          <w:noProof/>
        </w:rPr>
        <w:t>4</w:t>
      </w:r>
      <w:r w:rsidR="001B3D63">
        <w:noBreakHyphen/>
      </w:r>
      <w:r w:rsidR="001B3D63">
        <w:rPr>
          <w:noProof/>
        </w:rPr>
        <w:t>3</w:t>
      </w:r>
      <w:r w:rsidR="00121651">
        <w:fldChar w:fldCharType="end"/>
      </w:r>
      <w:r w:rsidR="0072499E">
        <w:rPr>
          <w:rFonts w:hint="eastAsia"/>
        </w:rPr>
        <w:t>、</w:t>
      </w:r>
      <w:r w:rsidR="0072499E">
        <w:fldChar w:fldCharType="begin"/>
      </w:r>
      <w:r w:rsidR="0072499E">
        <w:instrText xml:space="preserve"> </w:instrText>
      </w:r>
      <w:r w:rsidR="0072499E">
        <w:rPr>
          <w:rFonts w:hint="eastAsia"/>
        </w:rPr>
        <w:instrText>REF _Ref135055304 \h</w:instrText>
      </w:r>
      <w:r w:rsidR="0072499E">
        <w:instrText xml:space="preserve"> </w:instrText>
      </w:r>
      <w:r w:rsidR="0072499E">
        <w:fldChar w:fldCharType="separate"/>
      </w:r>
      <w:r w:rsidR="001B3D63">
        <w:t>表</w:t>
      </w:r>
      <w:r w:rsidR="001B3D63">
        <w:t xml:space="preserve"> </w:t>
      </w:r>
      <w:r w:rsidR="001B3D63">
        <w:rPr>
          <w:noProof/>
        </w:rPr>
        <w:t>4</w:t>
      </w:r>
      <w:r w:rsidR="001B3D63">
        <w:noBreakHyphen/>
      </w:r>
      <w:r w:rsidR="001B3D63">
        <w:rPr>
          <w:noProof/>
        </w:rPr>
        <w:t>4</w:t>
      </w:r>
      <w:r w:rsidR="0072499E">
        <w:fldChar w:fldCharType="end"/>
      </w:r>
      <w:r w:rsidR="00121651" w:rsidRPr="003E6705">
        <w:rPr>
          <w:rFonts w:hint="eastAsia"/>
        </w:rPr>
        <w:t>所示</w:t>
      </w:r>
      <w:r w:rsidR="00121651">
        <w:rPr>
          <w:rFonts w:hint="eastAsia"/>
        </w:rPr>
        <w:t>，</w:t>
      </w:r>
      <w:r w:rsidR="00F26283">
        <w:rPr>
          <w:rFonts w:hint="eastAsia"/>
        </w:rPr>
        <w:t>因為</w:t>
      </w:r>
      <w:r w:rsidR="00F26283" w:rsidRPr="000D1C9D">
        <w:rPr>
          <w:smallCaps/>
        </w:rPr>
        <w:t>循環時尚服裝是新領域</w:t>
      </w:r>
      <w:r w:rsidR="00F26283">
        <w:rPr>
          <w:rFonts w:hint="eastAsia"/>
          <w:smallCaps/>
        </w:rPr>
        <w:t>，</w:t>
      </w:r>
      <w:r w:rsidR="00F26283" w:rsidRPr="000D1C9D">
        <w:rPr>
          <w:rFonts w:hint="eastAsia"/>
          <w:smallCaps/>
        </w:rPr>
        <w:t>部分之</w:t>
      </w:r>
      <w:r w:rsidR="00F26283" w:rsidRPr="000D1C9D">
        <w:rPr>
          <w:smallCaps/>
        </w:rPr>
        <w:t>消費者意識到知識匱乏</w:t>
      </w:r>
      <w:r w:rsidR="00F26283" w:rsidRPr="000D1C9D">
        <w:rPr>
          <w:rFonts w:hint="eastAsia"/>
          <w:smallCaps/>
        </w:rPr>
        <w:t>為關鍵問題</w:t>
      </w:r>
      <w:r w:rsidR="00F26283" w:rsidRPr="000D1C9D">
        <w:rPr>
          <w:smallCaps/>
        </w:rPr>
        <w:t>，</w:t>
      </w:r>
      <w:r w:rsidR="00F26283" w:rsidRPr="000D1C9D">
        <w:rPr>
          <w:rFonts w:hint="eastAsia"/>
          <w:smallCaps/>
        </w:rPr>
        <w:t>缺少商品相關之</w:t>
      </w:r>
      <w:r w:rsidR="00F26283" w:rsidRPr="000D1C9D">
        <w:rPr>
          <w:smallCaps/>
        </w:rPr>
        <w:t>訊息</w:t>
      </w:r>
      <w:r w:rsidR="00F26283" w:rsidRPr="000D1C9D">
        <w:rPr>
          <w:rFonts w:hint="eastAsia"/>
          <w:smallCaps/>
        </w:rPr>
        <w:t>，以至於</w:t>
      </w:r>
      <w:r w:rsidR="00F26283" w:rsidRPr="000D1C9D">
        <w:rPr>
          <w:smallCaps/>
        </w:rPr>
        <w:t>缺乏教育和價格因素等方面，</w:t>
      </w:r>
      <w:r w:rsidR="00F26283" w:rsidRPr="000D1C9D">
        <w:rPr>
          <w:rFonts w:hint="eastAsia"/>
          <w:smallCaps/>
        </w:rPr>
        <w:t>導致</w:t>
      </w:r>
      <w:r w:rsidR="00F26283" w:rsidRPr="000D1C9D">
        <w:rPr>
          <w:smallCaps/>
        </w:rPr>
        <w:t>時裝業實施</w:t>
      </w:r>
      <w:r w:rsidR="00F26283" w:rsidRPr="000D1C9D">
        <w:rPr>
          <w:rFonts w:hint="eastAsia"/>
          <w:smallCaps/>
        </w:rPr>
        <w:t>難以實施永續經營，於是</w:t>
      </w:r>
      <w:r w:rsidR="00F26283" w:rsidRPr="000D1C9D">
        <w:rPr>
          <w:smallCaps/>
        </w:rPr>
        <w:t>消費者</w:t>
      </w:r>
      <w:r w:rsidR="00F26283" w:rsidRPr="000D1C9D">
        <w:rPr>
          <w:rFonts w:hint="eastAsia"/>
          <w:smallCaps/>
        </w:rPr>
        <w:t>認為</w:t>
      </w:r>
      <w:r w:rsidR="00F26283" w:rsidRPr="000D1C9D">
        <w:rPr>
          <w:smallCaps/>
        </w:rPr>
        <w:t>時裝</w:t>
      </w:r>
      <w:r w:rsidR="00F26283" w:rsidRPr="000D1C9D">
        <w:rPr>
          <w:rFonts w:hint="eastAsia"/>
          <w:smallCaps/>
        </w:rPr>
        <w:t>業</w:t>
      </w:r>
      <w:r w:rsidR="00F26283" w:rsidRPr="000D1C9D">
        <w:rPr>
          <w:smallCaps/>
        </w:rPr>
        <w:t>能</w:t>
      </w:r>
      <w:r w:rsidR="00F26283" w:rsidRPr="000D1C9D">
        <w:rPr>
          <w:rFonts w:hint="eastAsia"/>
          <w:smallCaps/>
        </w:rPr>
        <w:t>推廣永續性之教育</w:t>
      </w:r>
      <w:r w:rsidR="00F26283" w:rsidRPr="000D1C9D">
        <w:rPr>
          <w:smallCaps/>
        </w:rPr>
        <w:t>(</w:t>
      </w:r>
      <w:r w:rsidR="00A04BB8">
        <w:rPr>
          <w:smallCaps/>
        </w:rPr>
        <w:t>Pereira et al</w:t>
      </w:r>
      <w:r w:rsidR="00F26283" w:rsidRPr="000D1C9D">
        <w:rPr>
          <w:smallCaps/>
        </w:rPr>
        <w:t>.</w:t>
      </w:r>
      <w:r w:rsidR="00D36B22">
        <w:rPr>
          <w:noProof/>
        </w:rPr>
        <w:t xml:space="preserve">, </w:t>
      </w:r>
      <w:r w:rsidR="00F26283" w:rsidRPr="000D1C9D">
        <w:rPr>
          <w:smallCaps/>
        </w:rPr>
        <w:t xml:space="preserve"> 2021)</w:t>
      </w:r>
      <w:r w:rsidR="00254A15" w:rsidRPr="00254A15">
        <w:rPr>
          <w:smallCaps/>
          <w:vertAlign w:val="superscript"/>
        </w:rPr>
        <w:fldChar w:fldCharType="begin"/>
      </w:r>
      <w:r w:rsidR="00254A15" w:rsidRPr="00254A15">
        <w:rPr>
          <w:smallCaps/>
          <w:vertAlign w:val="superscript"/>
        </w:rPr>
        <w:instrText xml:space="preserve"> REF _Ref135122729 \r \h </w:instrText>
      </w:r>
      <w:r w:rsidR="00254A15">
        <w:rPr>
          <w:smallCaps/>
          <w:vertAlign w:val="superscript"/>
        </w:rPr>
        <w:instrText xml:space="preserve"> \* MERGEFORMAT </w:instrText>
      </w:r>
      <w:r w:rsidR="00254A15" w:rsidRPr="00254A15">
        <w:rPr>
          <w:smallCaps/>
          <w:vertAlign w:val="superscript"/>
        </w:rPr>
      </w:r>
      <w:r w:rsidR="00254A15" w:rsidRPr="00254A15">
        <w:rPr>
          <w:smallCaps/>
          <w:vertAlign w:val="superscript"/>
        </w:rPr>
        <w:fldChar w:fldCharType="separate"/>
      </w:r>
      <w:r w:rsidR="001B3D63">
        <w:rPr>
          <w:smallCaps/>
          <w:vertAlign w:val="superscript"/>
        </w:rPr>
        <w:t>49</w:t>
      </w:r>
      <w:r w:rsidR="00254A15" w:rsidRPr="00254A15">
        <w:rPr>
          <w:smallCaps/>
          <w:vertAlign w:val="superscript"/>
        </w:rPr>
        <w:fldChar w:fldCharType="end"/>
      </w:r>
      <w:r w:rsidR="00F26283">
        <w:rPr>
          <w:rFonts w:hint="eastAsia"/>
          <w:smallCaps/>
        </w:rPr>
        <w:t>，</w:t>
      </w:r>
      <w:r w:rsidR="00F26283" w:rsidRPr="000D1C9D">
        <w:rPr>
          <w:smallCaps/>
        </w:rPr>
        <w:t>除了</w:t>
      </w:r>
      <w:r w:rsidR="00F26283" w:rsidRPr="000D1C9D">
        <w:rPr>
          <w:rFonts w:hint="eastAsia"/>
          <w:smallCaps/>
        </w:rPr>
        <w:t>考慮到</w:t>
      </w:r>
      <w:r w:rsidR="00F26283" w:rsidRPr="000D1C9D">
        <w:rPr>
          <w:smallCaps/>
        </w:rPr>
        <w:t>永續性</w:t>
      </w:r>
      <w:r w:rsidR="00F26283" w:rsidRPr="000D1C9D">
        <w:rPr>
          <w:rFonts w:hint="eastAsia"/>
          <w:smallCaps/>
        </w:rPr>
        <w:t>之</w:t>
      </w:r>
      <w:r w:rsidR="00F26283" w:rsidRPr="000D1C9D">
        <w:rPr>
          <w:smallCaps/>
        </w:rPr>
        <w:t>外，消費者傾向於考慮其他因素，例如</w:t>
      </w:r>
      <w:r w:rsidR="00D17A27">
        <w:rPr>
          <w:rFonts w:hint="eastAsia"/>
          <w:smallCaps/>
        </w:rPr>
        <w:t>:</w:t>
      </w:r>
      <w:r w:rsidR="00F26283" w:rsidRPr="000D1C9D">
        <w:rPr>
          <w:smallCaps/>
        </w:rPr>
        <w:t>價格、</w:t>
      </w:r>
      <w:r w:rsidR="00F26283" w:rsidRPr="000D1C9D">
        <w:rPr>
          <w:rFonts w:hint="eastAsia"/>
          <w:smallCaps/>
        </w:rPr>
        <w:t>CP</w:t>
      </w:r>
      <w:r w:rsidR="00F26283" w:rsidRPr="000D1C9D">
        <w:rPr>
          <w:smallCaps/>
        </w:rPr>
        <w:t>值和舒適性</w:t>
      </w:r>
      <w:r w:rsidR="00F26283" w:rsidRPr="000D1C9D">
        <w:rPr>
          <w:smallCaps/>
        </w:rPr>
        <w:t>(Carrigan &amp; Attalla</w:t>
      </w:r>
      <w:r w:rsidR="00D36B22">
        <w:rPr>
          <w:noProof/>
        </w:rPr>
        <w:t>,</w:t>
      </w:r>
      <w:r w:rsidR="00D36B22">
        <w:t xml:space="preserve"> </w:t>
      </w:r>
      <w:r w:rsidR="00F26283" w:rsidRPr="000D1C9D">
        <w:rPr>
          <w:smallCaps/>
        </w:rPr>
        <w:lastRenderedPageBreak/>
        <w:t>2001</w:t>
      </w:r>
      <w:r w:rsidR="00254A15" w:rsidRPr="000D1C9D">
        <w:rPr>
          <w:smallCaps/>
        </w:rPr>
        <w:t>)</w:t>
      </w:r>
      <w:r w:rsidR="00254A15" w:rsidRPr="00254A15">
        <w:rPr>
          <w:smallCaps/>
          <w:vertAlign w:val="superscript"/>
        </w:rPr>
        <w:fldChar w:fldCharType="begin"/>
      </w:r>
      <w:r w:rsidR="00254A15" w:rsidRPr="00254A15">
        <w:rPr>
          <w:smallCaps/>
          <w:vertAlign w:val="superscript"/>
        </w:rPr>
        <w:instrText xml:space="preserve"> REF _Ref135122763 \r \h </w:instrText>
      </w:r>
      <w:r w:rsidR="00254A15">
        <w:rPr>
          <w:smallCaps/>
          <w:vertAlign w:val="superscript"/>
        </w:rPr>
        <w:instrText xml:space="preserve"> \* MERGEFORMAT </w:instrText>
      </w:r>
      <w:r w:rsidR="00254A15" w:rsidRPr="00254A15">
        <w:rPr>
          <w:smallCaps/>
          <w:vertAlign w:val="superscript"/>
        </w:rPr>
      </w:r>
      <w:r w:rsidR="00254A15" w:rsidRPr="00254A15">
        <w:rPr>
          <w:smallCaps/>
          <w:vertAlign w:val="superscript"/>
        </w:rPr>
        <w:fldChar w:fldCharType="separate"/>
      </w:r>
      <w:r w:rsidR="001B3D63">
        <w:rPr>
          <w:smallCaps/>
          <w:vertAlign w:val="superscript"/>
        </w:rPr>
        <w:t>5</w:t>
      </w:r>
      <w:r w:rsidR="00254A15" w:rsidRPr="00254A15">
        <w:rPr>
          <w:smallCaps/>
          <w:vertAlign w:val="superscript"/>
        </w:rPr>
        <w:fldChar w:fldCharType="end"/>
      </w:r>
      <w:r w:rsidR="005744B8">
        <w:rPr>
          <w:smallCaps/>
        </w:rPr>
        <w:t>；</w:t>
      </w:r>
      <w:r w:rsidR="00254A15" w:rsidRPr="00254A15">
        <w:rPr>
          <w:smallCaps/>
        </w:rPr>
        <w:t xml:space="preserve"> </w:t>
      </w:r>
      <w:r w:rsidR="00254A15" w:rsidRPr="000D1C9D">
        <w:rPr>
          <w:smallCaps/>
        </w:rPr>
        <w:t>(</w:t>
      </w:r>
      <w:r w:rsidR="00F26283" w:rsidRPr="000D1C9D">
        <w:rPr>
          <w:smallCaps/>
        </w:rPr>
        <w:t xml:space="preserve"> Jones Clarke‐Hill Comfort &amp; Hillier</w:t>
      </w:r>
      <w:r w:rsidR="00D36B22">
        <w:rPr>
          <w:noProof/>
        </w:rPr>
        <w:t>,</w:t>
      </w:r>
      <w:r w:rsidR="00D36B22">
        <w:t xml:space="preserve"> </w:t>
      </w:r>
      <w:r w:rsidR="00F26283" w:rsidRPr="000D1C9D">
        <w:rPr>
          <w:smallCaps/>
        </w:rPr>
        <w:t>2008)</w:t>
      </w:r>
      <w:r w:rsidR="00254A15" w:rsidRPr="00254A15">
        <w:rPr>
          <w:smallCaps/>
          <w:vertAlign w:val="superscript"/>
        </w:rPr>
        <w:fldChar w:fldCharType="begin"/>
      </w:r>
      <w:r w:rsidR="00254A15" w:rsidRPr="00254A15">
        <w:rPr>
          <w:smallCaps/>
          <w:vertAlign w:val="superscript"/>
        </w:rPr>
        <w:instrText xml:space="preserve"> REF _Ref135122789 \r \h </w:instrText>
      </w:r>
      <w:r w:rsidR="00254A15">
        <w:rPr>
          <w:smallCaps/>
          <w:vertAlign w:val="superscript"/>
        </w:rPr>
        <w:instrText xml:space="preserve"> \* MERGEFORMAT </w:instrText>
      </w:r>
      <w:r w:rsidR="00254A15" w:rsidRPr="00254A15">
        <w:rPr>
          <w:smallCaps/>
          <w:vertAlign w:val="superscript"/>
        </w:rPr>
      </w:r>
      <w:r w:rsidR="00254A15" w:rsidRPr="00254A15">
        <w:rPr>
          <w:smallCaps/>
          <w:vertAlign w:val="superscript"/>
        </w:rPr>
        <w:fldChar w:fldCharType="separate"/>
      </w:r>
      <w:r w:rsidR="001B3D63">
        <w:rPr>
          <w:smallCaps/>
          <w:vertAlign w:val="superscript"/>
        </w:rPr>
        <w:t>25</w:t>
      </w:r>
      <w:r w:rsidR="00254A15" w:rsidRPr="00254A15">
        <w:rPr>
          <w:smallCaps/>
          <w:vertAlign w:val="superscript"/>
        </w:rPr>
        <w:fldChar w:fldCharType="end"/>
      </w:r>
      <w:r w:rsidR="00F26283">
        <w:rPr>
          <w:rFonts w:hint="eastAsia"/>
          <w:smallCaps/>
        </w:rPr>
        <w:t>，</w:t>
      </w:r>
      <w:r w:rsidR="001A33A3">
        <w:rPr>
          <w:rFonts w:hint="eastAsia"/>
          <w:smallCaps/>
        </w:rPr>
        <w:t>也正是</w:t>
      </w:r>
      <w:r w:rsidR="00F26283">
        <w:rPr>
          <w:rFonts w:hint="eastAsia"/>
          <w:smallCaps/>
        </w:rPr>
        <w:t>因此古著服飾還正在被推崇的路上，以至於在</w:t>
      </w:r>
      <w:r w:rsidR="00F26283">
        <w:rPr>
          <w:rFonts w:hint="eastAsia"/>
        </w:rPr>
        <w:t>年收入、</w:t>
      </w:r>
      <w:r w:rsidR="00F26283" w:rsidRPr="003E6705">
        <w:rPr>
          <w:rFonts w:hint="eastAsia"/>
        </w:rPr>
        <w:t>職業、教育</w:t>
      </w:r>
      <w:r w:rsidR="00F26283" w:rsidRPr="00677534">
        <w:rPr>
          <w:rFonts w:hint="eastAsia"/>
          <w:smallCaps/>
        </w:rPr>
        <w:t>程度以及居住地，</w:t>
      </w:r>
      <w:r w:rsidR="00411C5C" w:rsidRPr="00677534">
        <w:rPr>
          <w:rFonts w:hint="eastAsia"/>
          <w:smallCaps/>
        </w:rPr>
        <w:t>並沒有顯著性的關係受影響。</w:t>
      </w:r>
    </w:p>
    <w:p w14:paraId="50BF6CE7" w14:textId="4662AFBA" w:rsidR="00E534CD" w:rsidRPr="00257FF6" w:rsidRDefault="00E534CD" w:rsidP="00E534CD">
      <w:pPr>
        <w:pStyle w:val="B1"/>
        <w:spacing w:before="240"/>
      </w:pPr>
      <w:bookmarkStart w:id="138" w:name="_Ref133485920"/>
      <w:bookmarkStart w:id="139" w:name="_Toc149041074"/>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2</w:t>
      </w:r>
      <w:r w:rsidR="00A64102">
        <w:rPr>
          <w:noProof/>
        </w:rPr>
        <w:fldChar w:fldCharType="end"/>
      </w:r>
      <w:bookmarkEnd w:id="138"/>
      <w:r w:rsidRPr="00472B0D">
        <w:t>性別對</w:t>
      </w:r>
      <w:r>
        <w:rPr>
          <w:rFonts w:hint="eastAsia"/>
        </w:rPr>
        <w:t>功效價值</w:t>
      </w:r>
      <w:r w:rsidRPr="00472B0D">
        <w:t>之獨立樣本</w:t>
      </w:r>
      <w:r w:rsidRPr="005D7650">
        <w:rPr>
          <w:rFonts w:asciiTheme="minorHAnsi" w:hAnsiTheme="minorHAnsi" w:cstheme="minorHAnsi"/>
        </w:rPr>
        <w:t>T</w:t>
      </w:r>
      <w:r w:rsidRPr="00472B0D">
        <w:rPr>
          <w:rFonts w:hint="eastAsia"/>
        </w:rPr>
        <w:t>檢定</w:t>
      </w:r>
      <w:bookmarkEnd w:id="139"/>
    </w:p>
    <w:tbl>
      <w:tblPr>
        <w:tblStyle w:val="15"/>
        <w:tblW w:w="9639" w:type="dxa"/>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606"/>
        <w:gridCol w:w="1607"/>
        <w:gridCol w:w="1606"/>
        <w:gridCol w:w="1607"/>
        <w:gridCol w:w="1606"/>
        <w:gridCol w:w="1607"/>
      </w:tblGrid>
      <w:tr w:rsidR="00E534CD" w:rsidRPr="00D41128" w14:paraId="4FF0603C" w14:textId="77777777" w:rsidTr="007D3C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6" w:type="dxa"/>
            <w:tcBorders>
              <w:top w:val="single" w:sz="8" w:space="0" w:color="auto"/>
              <w:bottom w:val="single" w:sz="4" w:space="0" w:color="auto"/>
            </w:tcBorders>
            <w:shd w:val="clear" w:color="auto" w:fill="auto"/>
          </w:tcPr>
          <w:p w14:paraId="5AC1B3D5" w14:textId="77777777" w:rsidR="00E534CD" w:rsidRPr="00D41128" w:rsidRDefault="00E534CD" w:rsidP="007D3C96">
            <w:pPr>
              <w:snapToGrid w:val="0"/>
              <w:rPr>
                <w:b w:val="0"/>
                <w:szCs w:val="20"/>
              </w:rPr>
            </w:pPr>
            <w:r w:rsidRPr="00D41128">
              <w:rPr>
                <w:rFonts w:hint="eastAsia"/>
                <w:b w:val="0"/>
                <w:szCs w:val="20"/>
              </w:rPr>
              <w:t>構面</w:t>
            </w:r>
          </w:p>
        </w:tc>
        <w:tc>
          <w:tcPr>
            <w:tcW w:w="1607" w:type="dxa"/>
            <w:tcBorders>
              <w:top w:val="single" w:sz="8" w:space="0" w:color="auto"/>
              <w:bottom w:val="single" w:sz="4" w:space="0" w:color="auto"/>
            </w:tcBorders>
            <w:shd w:val="clear" w:color="auto" w:fill="auto"/>
          </w:tcPr>
          <w:p w14:paraId="541CCB05" w14:textId="77777777" w:rsidR="00E534CD" w:rsidRPr="00D41128"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Cs w:val="20"/>
              </w:rPr>
            </w:pPr>
            <w:r w:rsidRPr="00D41128">
              <w:rPr>
                <w:rFonts w:hint="eastAsia"/>
                <w:b w:val="0"/>
                <w:szCs w:val="20"/>
              </w:rPr>
              <w:t>男</w:t>
            </w:r>
            <w:r w:rsidRPr="00D41128">
              <w:rPr>
                <w:rFonts w:hint="eastAsia"/>
                <w:b w:val="0"/>
                <w:szCs w:val="20"/>
              </w:rPr>
              <w:t>(</w:t>
            </w:r>
            <w:r w:rsidRPr="00D41128">
              <w:rPr>
                <w:rFonts w:hint="eastAsia"/>
                <w:b w:val="0"/>
                <w:szCs w:val="20"/>
              </w:rPr>
              <w:t>平均</w:t>
            </w:r>
            <w:r w:rsidRPr="00D41128">
              <w:rPr>
                <w:rFonts w:hint="eastAsia"/>
                <w:b w:val="0"/>
                <w:szCs w:val="20"/>
              </w:rPr>
              <w:t>)</w:t>
            </w:r>
          </w:p>
        </w:tc>
        <w:tc>
          <w:tcPr>
            <w:tcW w:w="1606" w:type="dxa"/>
            <w:tcBorders>
              <w:top w:val="single" w:sz="8" w:space="0" w:color="auto"/>
              <w:bottom w:val="single" w:sz="4" w:space="0" w:color="auto"/>
            </w:tcBorders>
            <w:shd w:val="clear" w:color="auto" w:fill="auto"/>
          </w:tcPr>
          <w:p w14:paraId="6FA55415" w14:textId="77777777" w:rsidR="00E534CD" w:rsidRPr="00D41128"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Cs w:val="20"/>
              </w:rPr>
            </w:pPr>
            <w:r w:rsidRPr="00D41128">
              <w:rPr>
                <w:rFonts w:hint="eastAsia"/>
                <w:b w:val="0"/>
                <w:szCs w:val="20"/>
              </w:rPr>
              <w:t>女</w:t>
            </w:r>
            <w:r w:rsidRPr="00D41128">
              <w:rPr>
                <w:rFonts w:hint="eastAsia"/>
                <w:b w:val="0"/>
                <w:szCs w:val="20"/>
              </w:rPr>
              <w:t>(</w:t>
            </w:r>
            <w:r w:rsidRPr="00D41128">
              <w:rPr>
                <w:rFonts w:hint="eastAsia"/>
                <w:b w:val="0"/>
                <w:szCs w:val="20"/>
              </w:rPr>
              <w:t>平均</w:t>
            </w:r>
            <w:r w:rsidRPr="00D41128">
              <w:rPr>
                <w:rFonts w:hint="eastAsia"/>
                <w:b w:val="0"/>
                <w:szCs w:val="20"/>
              </w:rPr>
              <w:t>)</w:t>
            </w:r>
          </w:p>
        </w:tc>
        <w:tc>
          <w:tcPr>
            <w:tcW w:w="1607" w:type="dxa"/>
            <w:tcBorders>
              <w:top w:val="single" w:sz="8" w:space="0" w:color="auto"/>
              <w:bottom w:val="single" w:sz="4" w:space="0" w:color="auto"/>
            </w:tcBorders>
            <w:shd w:val="clear" w:color="auto" w:fill="auto"/>
          </w:tcPr>
          <w:p w14:paraId="34979E98" w14:textId="77777777" w:rsidR="00E534CD" w:rsidRPr="00D41128"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Cs w:val="20"/>
              </w:rPr>
            </w:pPr>
            <w:r w:rsidRPr="00D41128">
              <w:rPr>
                <w:b w:val="0"/>
                <w:szCs w:val="20"/>
              </w:rPr>
              <w:t>T</w:t>
            </w:r>
            <w:r w:rsidRPr="00D41128">
              <w:rPr>
                <w:rFonts w:hint="eastAsia"/>
                <w:b w:val="0"/>
                <w:szCs w:val="20"/>
              </w:rPr>
              <w:t>值</w:t>
            </w:r>
          </w:p>
        </w:tc>
        <w:tc>
          <w:tcPr>
            <w:tcW w:w="1606" w:type="dxa"/>
            <w:tcBorders>
              <w:top w:val="single" w:sz="8" w:space="0" w:color="auto"/>
              <w:bottom w:val="single" w:sz="4" w:space="0" w:color="auto"/>
            </w:tcBorders>
            <w:shd w:val="clear" w:color="auto" w:fill="auto"/>
          </w:tcPr>
          <w:p w14:paraId="37ABF586" w14:textId="77777777" w:rsidR="00E534CD" w:rsidRPr="00D41128" w:rsidRDefault="00E534CD" w:rsidP="007D3C96">
            <w:pPr>
              <w:snapToGrid w:val="0"/>
              <w:ind w:rightChars="250" w:right="600"/>
              <w:cnfStyle w:val="100000000000" w:firstRow="1" w:lastRow="0" w:firstColumn="0" w:lastColumn="0" w:oddVBand="0" w:evenVBand="0" w:oddHBand="0" w:evenHBand="0" w:firstRowFirstColumn="0" w:firstRowLastColumn="0" w:lastRowFirstColumn="0" w:lastRowLastColumn="0"/>
              <w:rPr>
                <w:b w:val="0"/>
                <w:szCs w:val="20"/>
              </w:rPr>
            </w:pPr>
            <w:r w:rsidRPr="00D41128">
              <w:rPr>
                <w:b w:val="0"/>
                <w:szCs w:val="20"/>
              </w:rPr>
              <w:t>P</w:t>
            </w:r>
            <w:r w:rsidRPr="00D41128">
              <w:rPr>
                <w:rFonts w:hint="eastAsia"/>
                <w:b w:val="0"/>
                <w:szCs w:val="20"/>
              </w:rPr>
              <w:t>值</w:t>
            </w:r>
          </w:p>
        </w:tc>
        <w:tc>
          <w:tcPr>
            <w:tcW w:w="1607" w:type="dxa"/>
            <w:tcBorders>
              <w:top w:val="single" w:sz="8" w:space="0" w:color="auto"/>
              <w:bottom w:val="single" w:sz="4" w:space="0" w:color="auto"/>
            </w:tcBorders>
            <w:shd w:val="clear" w:color="auto" w:fill="auto"/>
          </w:tcPr>
          <w:p w14:paraId="5AF6FA62" w14:textId="77777777" w:rsidR="00E534CD" w:rsidRPr="00D41128" w:rsidRDefault="00E534CD" w:rsidP="007D3C96">
            <w:pPr>
              <w:snapToGrid w:val="0"/>
              <w:ind w:leftChars="-123" w:left="-295" w:firstLineChars="123" w:firstLine="246"/>
              <w:cnfStyle w:val="100000000000" w:firstRow="1" w:lastRow="0" w:firstColumn="0" w:lastColumn="0" w:oddVBand="0" w:evenVBand="0" w:oddHBand="0" w:evenHBand="0" w:firstRowFirstColumn="0" w:firstRowLastColumn="0" w:lastRowFirstColumn="0" w:lastRowLastColumn="0"/>
              <w:rPr>
                <w:b w:val="0"/>
                <w:szCs w:val="20"/>
              </w:rPr>
            </w:pPr>
            <w:r w:rsidRPr="00D41128">
              <w:rPr>
                <w:rFonts w:hint="eastAsia"/>
                <w:b w:val="0"/>
                <w:szCs w:val="20"/>
              </w:rPr>
              <w:t>結論</w:t>
            </w:r>
          </w:p>
        </w:tc>
      </w:tr>
      <w:tr w:rsidR="00E534CD" w:rsidRPr="00D41128" w14:paraId="2A50877F" w14:textId="77777777" w:rsidTr="007D3C96">
        <w:tc>
          <w:tcPr>
            <w:cnfStyle w:val="001000000000" w:firstRow="0" w:lastRow="0" w:firstColumn="1" w:lastColumn="0" w:oddVBand="0" w:evenVBand="0" w:oddHBand="0" w:evenHBand="0" w:firstRowFirstColumn="0" w:firstRowLastColumn="0" w:lastRowFirstColumn="0" w:lastRowLastColumn="0"/>
            <w:tcW w:w="1606" w:type="dxa"/>
            <w:tcBorders>
              <w:top w:val="single" w:sz="4" w:space="0" w:color="auto"/>
            </w:tcBorders>
            <w:shd w:val="clear" w:color="auto" w:fill="auto"/>
          </w:tcPr>
          <w:p w14:paraId="53A8C772" w14:textId="77777777" w:rsidR="00E534CD" w:rsidRPr="00D41128" w:rsidRDefault="00E534CD" w:rsidP="007D3C96">
            <w:pPr>
              <w:snapToGrid w:val="0"/>
              <w:rPr>
                <w:b w:val="0"/>
                <w:szCs w:val="20"/>
              </w:rPr>
            </w:pPr>
            <w:r w:rsidRPr="00D41128">
              <w:rPr>
                <w:rFonts w:hint="eastAsia"/>
                <w:b w:val="0"/>
                <w:szCs w:val="20"/>
              </w:rPr>
              <w:t>功效價值</w:t>
            </w:r>
          </w:p>
        </w:tc>
        <w:tc>
          <w:tcPr>
            <w:tcW w:w="1607" w:type="dxa"/>
            <w:tcBorders>
              <w:top w:val="single" w:sz="4" w:space="0" w:color="auto"/>
            </w:tcBorders>
            <w:shd w:val="clear" w:color="auto" w:fill="auto"/>
          </w:tcPr>
          <w:p w14:paraId="0CF83E9A" w14:textId="77777777" w:rsidR="00E534CD" w:rsidRPr="00D41128" w:rsidRDefault="00E534CD" w:rsidP="007D3C96">
            <w:pPr>
              <w:snapToGrid w:val="0"/>
              <w:jc w:val="center"/>
              <w:cnfStyle w:val="000000000000" w:firstRow="0" w:lastRow="0" w:firstColumn="0" w:lastColumn="0" w:oddVBand="0" w:evenVBand="0" w:oddHBand="0" w:evenHBand="0" w:firstRowFirstColumn="0" w:firstRowLastColumn="0" w:lastRowFirstColumn="0" w:lastRowLastColumn="0"/>
              <w:rPr>
                <w:szCs w:val="20"/>
              </w:rPr>
            </w:pPr>
            <w:r w:rsidRPr="00D41128">
              <w:rPr>
                <w:szCs w:val="20"/>
              </w:rPr>
              <w:t>5.51</w:t>
            </w:r>
          </w:p>
        </w:tc>
        <w:tc>
          <w:tcPr>
            <w:tcW w:w="1606" w:type="dxa"/>
            <w:tcBorders>
              <w:top w:val="single" w:sz="4" w:space="0" w:color="auto"/>
            </w:tcBorders>
            <w:shd w:val="clear" w:color="auto" w:fill="auto"/>
          </w:tcPr>
          <w:p w14:paraId="2A8659C9" w14:textId="77777777" w:rsidR="00E534CD" w:rsidRPr="00D41128" w:rsidRDefault="00E534CD" w:rsidP="007D3C96">
            <w:pPr>
              <w:snapToGrid w:val="0"/>
              <w:jc w:val="center"/>
              <w:cnfStyle w:val="000000000000" w:firstRow="0" w:lastRow="0" w:firstColumn="0" w:lastColumn="0" w:oddVBand="0" w:evenVBand="0" w:oddHBand="0" w:evenHBand="0" w:firstRowFirstColumn="0" w:firstRowLastColumn="0" w:lastRowFirstColumn="0" w:lastRowLastColumn="0"/>
              <w:rPr>
                <w:szCs w:val="20"/>
              </w:rPr>
            </w:pPr>
            <w:r w:rsidRPr="00D41128">
              <w:rPr>
                <w:szCs w:val="20"/>
              </w:rPr>
              <w:t>5.43</w:t>
            </w:r>
          </w:p>
        </w:tc>
        <w:tc>
          <w:tcPr>
            <w:tcW w:w="1607" w:type="dxa"/>
            <w:tcBorders>
              <w:top w:val="single" w:sz="4" w:space="0" w:color="auto"/>
            </w:tcBorders>
            <w:shd w:val="clear" w:color="auto" w:fill="auto"/>
            <w:vAlign w:val="center"/>
          </w:tcPr>
          <w:p w14:paraId="7F2F4490" w14:textId="77777777" w:rsidR="00E534CD" w:rsidRPr="00D41128" w:rsidRDefault="00E534CD" w:rsidP="007D3C96">
            <w:pPr>
              <w:snapToGrid w:val="0"/>
              <w:cnfStyle w:val="000000000000" w:firstRow="0" w:lastRow="0" w:firstColumn="0" w:lastColumn="0" w:oddVBand="0" w:evenVBand="0" w:oddHBand="0" w:evenHBand="0" w:firstRowFirstColumn="0" w:firstRowLastColumn="0" w:lastRowFirstColumn="0" w:lastRowLastColumn="0"/>
              <w:rPr>
                <w:szCs w:val="20"/>
              </w:rPr>
            </w:pPr>
            <w:r w:rsidRPr="00D41128">
              <w:rPr>
                <w:rFonts w:hint="eastAsia"/>
                <w:szCs w:val="20"/>
              </w:rPr>
              <w:t>0</w:t>
            </w:r>
            <w:r w:rsidRPr="00D41128">
              <w:rPr>
                <w:szCs w:val="20"/>
              </w:rPr>
              <w:t>.64</w:t>
            </w:r>
          </w:p>
        </w:tc>
        <w:tc>
          <w:tcPr>
            <w:tcW w:w="1606" w:type="dxa"/>
            <w:tcBorders>
              <w:top w:val="single" w:sz="4" w:space="0" w:color="auto"/>
            </w:tcBorders>
            <w:shd w:val="clear" w:color="auto" w:fill="auto"/>
          </w:tcPr>
          <w:p w14:paraId="536652A1" w14:textId="77777777" w:rsidR="00E534CD" w:rsidRPr="00D41128" w:rsidRDefault="00E534CD" w:rsidP="007D3C96">
            <w:pPr>
              <w:snapToGrid w:val="0"/>
              <w:ind w:rightChars="250" w:right="600"/>
              <w:cnfStyle w:val="000000000000" w:firstRow="0" w:lastRow="0" w:firstColumn="0" w:lastColumn="0" w:oddVBand="0" w:evenVBand="0" w:oddHBand="0" w:evenHBand="0" w:firstRowFirstColumn="0" w:firstRowLastColumn="0" w:lastRowFirstColumn="0" w:lastRowLastColumn="0"/>
              <w:rPr>
                <w:szCs w:val="20"/>
              </w:rPr>
            </w:pPr>
            <w:r w:rsidRPr="00D41128">
              <w:rPr>
                <w:rFonts w:hint="eastAsia"/>
                <w:szCs w:val="20"/>
              </w:rPr>
              <w:t>0</w:t>
            </w:r>
            <w:r w:rsidRPr="00D41128">
              <w:rPr>
                <w:szCs w:val="20"/>
              </w:rPr>
              <w:t>.07</w:t>
            </w:r>
          </w:p>
        </w:tc>
        <w:tc>
          <w:tcPr>
            <w:tcW w:w="1607" w:type="dxa"/>
            <w:tcBorders>
              <w:top w:val="single" w:sz="4" w:space="0" w:color="auto"/>
            </w:tcBorders>
            <w:shd w:val="clear" w:color="auto" w:fill="auto"/>
            <w:vAlign w:val="center"/>
          </w:tcPr>
          <w:p w14:paraId="177CD052" w14:textId="77777777" w:rsidR="00E534CD" w:rsidRPr="00D41128" w:rsidRDefault="00E534CD" w:rsidP="007D3C96">
            <w:pPr>
              <w:snapToGrid w:val="0"/>
              <w:ind w:leftChars="-123" w:left="-295" w:firstLineChars="123" w:firstLine="246"/>
              <w:cnfStyle w:val="000000000000" w:firstRow="0" w:lastRow="0" w:firstColumn="0" w:lastColumn="0" w:oddVBand="0" w:evenVBand="0" w:oddHBand="0" w:evenHBand="0" w:firstRowFirstColumn="0" w:firstRowLastColumn="0" w:lastRowFirstColumn="0" w:lastRowLastColumn="0"/>
              <w:rPr>
                <w:szCs w:val="20"/>
              </w:rPr>
            </w:pPr>
            <w:r w:rsidRPr="00D41128">
              <w:rPr>
                <w:rFonts w:hint="eastAsia"/>
                <w:szCs w:val="20"/>
              </w:rPr>
              <w:t>性別無顯著異</w:t>
            </w:r>
          </w:p>
        </w:tc>
      </w:tr>
    </w:tbl>
    <w:p w14:paraId="6E6AE555" w14:textId="77777777" w:rsidR="00E534CD" w:rsidRDefault="00E534CD" w:rsidP="00E534CD">
      <w:pPr>
        <w:pStyle w:val="B2"/>
      </w:pPr>
      <w:r>
        <w:rPr>
          <w:noProof/>
        </w:rPr>
        <w:drawing>
          <wp:inline distT="0" distB="0" distL="0" distR="0" wp14:anchorId="3934FE51" wp14:editId="05C6F27A">
            <wp:extent cx="3486150" cy="2976562"/>
            <wp:effectExtent l="0" t="0" r="0" b="0"/>
            <wp:docPr id="48" name="圖表 48">
              <a:extLst xmlns:a="http://schemas.openxmlformats.org/drawingml/2006/main">
                <a:ext uri="{FF2B5EF4-FFF2-40B4-BE49-F238E27FC236}">
                  <a16:creationId xmlns:a16="http://schemas.microsoft.com/office/drawing/2014/main" id="{1192E5EE-3F1B-2F4D-6436-3814352237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9F11500" w14:textId="0895C3E8" w:rsidR="00E534CD" w:rsidRPr="00E534CD" w:rsidRDefault="00E534CD" w:rsidP="00E534CD">
      <w:pPr>
        <w:pStyle w:val="B10"/>
        <w:spacing w:before="120" w:after="240"/>
      </w:pPr>
      <w:bookmarkStart w:id="140" w:name="_Ref135055239"/>
      <w:bookmarkStart w:id="141" w:name="_Ref132985225"/>
      <w:bookmarkStart w:id="142" w:name="_Toc149041096"/>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1</w:t>
      </w:r>
      <w:r w:rsidR="00A64102">
        <w:rPr>
          <w:noProof/>
        </w:rPr>
        <w:fldChar w:fldCharType="end"/>
      </w:r>
      <w:bookmarkEnd w:id="140"/>
      <w:r w:rsidRPr="00FA3B20">
        <w:rPr>
          <w:rFonts w:hint="eastAsia"/>
        </w:rPr>
        <w:t>不購買古著服飾之原因</w:t>
      </w:r>
      <w:bookmarkEnd w:id="141"/>
      <w:bookmarkEnd w:id="142"/>
    </w:p>
    <w:p w14:paraId="0F5A0605" w14:textId="3DDFD8BD" w:rsidR="00306A76" w:rsidRDefault="00306A76" w:rsidP="00306A76">
      <w:pPr>
        <w:pStyle w:val="B1"/>
        <w:spacing w:before="240"/>
      </w:pPr>
      <w:bookmarkStart w:id="143" w:name="_Ref132985065"/>
      <w:bookmarkStart w:id="144" w:name="_Ref132986010"/>
      <w:bookmarkStart w:id="145" w:name="_Ref132985482"/>
      <w:bookmarkStart w:id="146" w:name="_Toc149041075"/>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3</w:t>
      </w:r>
      <w:r w:rsidR="00A64102">
        <w:rPr>
          <w:noProof/>
        </w:rPr>
        <w:fldChar w:fldCharType="end"/>
      </w:r>
      <w:bookmarkStart w:id="147" w:name="_Ref132986004"/>
      <w:bookmarkEnd w:id="143"/>
      <w:bookmarkEnd w:id="144"/>
      <w:r>
        <w:rPr>
          <w:rFonts w:hint="eastAsia"/>
        </w:rPr>
        <w:t>功效價值對人口特徵變數之單因子變異數</w:t>
      </w:r>
      <w:bookmarkEnd w:id="145"/>
      <w:bookmarkEnd w:id="147"/>
      <w:r>
        <w:rPr>
          <w:rFonts w:hint="eastAsia"/>
        </w:rPr>
        <w:t>分析</w:t>
      </w:r>
      <w:bookmarkEnd w:id="146"/>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306A76" w:rsidRPr="004B7387" w14:paraId="04E49030" w14:textId="77777777" w:rsidTr="00CE264D">
        <w:trPr>
          <w:cantSplit/>
        </w:trPr>
        <w:tc>
          <w:tcPr>
            <w:tcW w:w="2409" w:type="dxa"/>
            <w:tcBorders>
              <w:top w:val="single" w:sz="8" w:space="0" w:color="auto"/>
              <w:bottom w:val="single" w:sz="4" w:space="0" w:color="auto"/>
            </w:tcBorders>
            <w:shd w:val="clear" w:color="auto" w:fill="FFFFFF"/>
            <w:vAlign w:val="bottom"/>
          </w:tcPr>
          <w:p w14:paraId="0BA59F93" w14:textId="77777777" w:rsidR="00306A76" w:rsidRPr="00D41128" w:rsidRDefault="00306A76" w:rsidP="007D3C96">
            <w:pPr>
              <w:snapToGrid w:val="0"/>
              <w:rPr>
                <w:sz w:val="20"/>
                <w:szCs w:val="20"/>
              </w:rPr>
            </w:pPr>
            <w:r w:rsidRPr="00D41128">
              <w:rPr>
                <w:rFonts w:hint="eastAsia"/>
                <w:sz w:val="20"/>
                <w:szCs w:val="20"/>
              </w:rPr>
              <w:t>構面</w:t>
            </w:r>
          </w:p>
        </w:tc>
        <w:tc>
          <w:tcPr>
            <w:tcW w:w="2410" w:type="dxa"/>
            <w:tcBorders>
              <w:top w:val="single" w:sz="8" w:space="0" w:color="auto"/>
              <w:bottom w:val="single" w:sz="4" w:space="0" w:color="auto"/>
            </w:tcBorders>
            <w:shd w:val="clear" w:color="auto" w:fill="FFFFFF"/>
            <w:vAlign w:val="bottom"/>
          </w:tcPr>
          <w:p w14:paraId="6BE76EE4" w14:textId="77777777" w:rsidR="00306A76" w:rsidRPr="00D41128" w:rsidRDefault="00306A76" w:rsidP="007D3C96">
            <w:pPr>
              <w:snapToGrid w:val="0"/>
              <w:rPr>
                <w:sz w:val="20"/>
                <w:szCs w:val="20"/>
              </w:rPr>
            </w:pPr>
            <w:r w:rsidRPr="00D41128">
              <w:rPr>
                <w:sz w:val="20"/>
                <w:szCs w:val="20"/>
              </w:rPr>
              <w:t>F</w:t>
            </w:r>
          </w:p>
        </w:tc>
        <w:tc>
          <w:tcPr>
            <w:tcW w:w="2410" w:type="dxa"/>
            <w:tcBorders>
              <w:top w:val="single" w:sz="8" w:space="0" w:color="auto"/>
              <w:bottom w:val="single" w:sz="4" w:space="0" w:color="auto"/>
            </w:tcBorders>
            <w:shd w:val="clear" w:color="auto" w:fill="FFFFFF"/>
            <w:vAlign w:val="bottom"/>
          </w:tcPr>
          <w:p w14:paraId="28960C47" w14:textId="77777777" w:rsidR="00306A76" w:rsidRPr="00D41128" w:rsidRDefault="00306A76" w:rsidP="007D3C96">
            <w:pPr>
              <w:snapToGrid w:val="0"/>
              <w:rPr>
                <w:sz w:val="20"/>
                <w:szCs w:val="20"/>
              </w:rPr>
            </w:pPr>
            <w:r w:rsidRPr="00D41128">
              <w:rPr>
                <w:rFonts w:hint="eastAsia"/>
                <w:sz w:val="20"/>
                <w:szCs w:val="20"/>
              </w:rPr>
              <w:t>顯著性</w:t>
            </w:r>
          </w:p>
        </w:tc>
        <w:tc>
          <w:tcPr>
            <w:tcW w:w="2410" w:type="dxa"/>
            <w:tcBorders>
              <w:top w:val="single" w:sz="8" w:space="0" w:color="auto"/>
              <w:bottom w:val="single" w:sz="4" w:space="0" w:color="auto"/>
            </w:tcBorders>
          </w:tcPr>
          <w:p w14:paraId="1F61C58E" w14:textId="77777777" w:rsidR="00306A76" w:rsidRPr="00D41128" w:rsidRDefault="00306A76" w:rsidP="007D3C96">
            <w:pPr>
              <w:snapToGrid w:val="0"/>
              <w:rPr>
                <w:sz w:val="20"/>
                <w:szCs w:val="20"/>
              </w:rPr>
            </w:pPr>
            <w:r w:rsidRPr="00D41128">
              <w:rPr>
                <w:rFonts w:hint="eastAsia"/>
                <w:sz w:val="20"/>
                <w:szCs w:val="20"/>
              </w:rPr>
              <w:t>結論</w:t>
            </w:r>
          </w:p>
        </w:tc>
      </w:tr>
      <w:tr w:rsidR="00306A76" w:rsidRPr="004B7387" w14:paraId="0CA5BFAD" w14:textId="77777777" w:rsidTr="00CE264D">
        <w:trPr>
          <w:cantSplit/>
        </w:trPr>
        <w:tc>
          <w:tcPr>
            <w:tcW w:w="2409" w:type="dxa"/>
            <w:tcBorders>
              <w:top w:val="single" w:sz="4" w:space="0" w:color="auto"/>
            </w:tcBorders>
            <w:shd w:val="clear" w:color="auto" w:fill="FFFFFF"/>
          </w:tcPr>
          <w:p w14:paraId="4F7C2C5F" w14:textId="77777777" w:rsidR="00306A76" w:rsidRPr="00D41128" w:rsidRDefault="00306A76" w:rsidP="007D3C96">
            <w:pPr>
              <w:snapToGrid w:val="0"/>
              <w:rPr>
                <w:sz w:val="20"/>
                <w:szCs w:val="20"/>
              </w:rPr>
            </w:pPr>
            <w:r w:rsidRPr="00D41128">
              <w:rPr>
                <w:rFonts w:hint="eastAsia"/>
                <w:sz w:val="20"/>
                <w:szCs w:val="20"/>
              </w:rPr>
              <w:t>年齡</w:t>
            </w:r>
          </w:p>
        </w:tc>
        <w:tc>
          <w:tcPr>
            <w:tcW w:w="2410" w:type="dxa"/>
            <w:tcBorders>
              <w:top w:val="single" w:sz="4" w:space="0" w:color="auto"/>
            </w:tcBorders>
            <w:shd w:val="clear" w:color="auto" w:fill="FFFFFF"/>
          </w:tcPr>
          <w:p w14:paraId="69BF156C" w14:textId="77777777" w:rsidR="00306A76" w:rsidRPr="00D41128" w:rsidRDefault="00306A76" w:rsidP="007D3C96">
            <w:pPr>
              <w:snapToGrid w:val="0"/>
              <w:rPr>
                <w:sz w:val="20"/>
                <w:szCs w:val="20"/>
              </w:rPr>
            </w:pPr>
            <w:r w:rsidRPr="00D41128">
              <w:rPr>
                <w:sz w:val="20"/>
                <w:szCs w:val="20"/>
              </w:rPr>
              <w:t>3.059</w:t>
            </w:r>
          </w:p>
        </w:tc>
        <w:tc>
          <w:tcPr>
            <w:tcW w:w="2410" w:type="dxa"/>
            <w:tcBorders>
              <w:top w:val="single" w:sz="4" w:space="0" w:color="auto"/>
            </w:tcBorders>
            <w:shd w:val="clear" w:color="auto" w:fill="FFFFFF"/>
          </w:tcPr>
          <w:p w14:paraId="62A5B310" w14:textId="4EEC7543" w:rsidR="00306A76" w:rsidRPr="00D41128" w:rsidRDefault="00306A76" w:rsidP="007D3C96">
            <w:pPr>
              <w:snapToGrid w:val="0"/>
              <w:rPr>
                <w:sz w:val="20"/>
                <w:szCs w:val="20"/>
              </w:rPr>
            </w:pPr>
            <w:r w:rsidRPr="00D41128">
              <w:rPr>
                <w:sz w:val="20"/>
                <w:szCs w:val="20"/>
              </w:rPr>
              <w:t>0.01</w:t>
            </w:r>
            <w:r w:rsidR="00E3481A" w:rsidRPr="00D41128">
              <w:rPr>
                <w:sz w:val="20"/>
                <w:szCs w:val="20"/>
              </w:rPr>
              <w:t>0</w:t>
            </w:r>
          </w:p>
        </w:tc>
        <w:tc>
          <w:tcPr>
            <w:tcW w:w="2410" w:type="dxa"/>
            <w:tcBorders>
              <w:top w:val="single" w:sz="4" w:space="0" w:color="auto"/>
            </w:tcBorders>
          </w:tcPr>
          <w:p w14:paraId="09D35D0F" w14:textId="77777777" w:rsidR="00306A76" w:rsidRPr="00D41128" w:rsidRDefault="00306A76" w:rsidP="007D3C96">
            <w:pPr>
              <w:snapToGrid w:val="0"/>
              <w:rPr>
                <w:sz w:val="20"/>
                <w:szCs w:val="20"/>
              </w:rPr>
            </w:pPr>
            <w:r w:rsidRPr="00D41128">
              <w:rPr>
                <w:sz w:val="20"/>
                <w:szCs w:val="20"/>
              </w:rPr>
              <w:t>LSD</w:t>
            </w:r>
            <w:r w:rsidRPr="00D41128">
              <w:rPr>
                <w:rFonts w:hint="eastAsia"/>
                <w:sz w:val="20"/>
                <w:szCs w:val="20"/>
              </w:rPr>
              <w:t>事後檢定</w:t>
            </w:r>
            <w:r w:rsidRPr="00D41128">
              <w:rPr>
                <w:rFonts w:hint="eastAsia"/>
                <w:sz w:val="20"/>
                <w:szCs w:val="20"/>
              </w:rPr>
              <w:t xml:space="preserve"> </w:t>
            </w:r>
            <w:r w:rsidRPr="00D41128">
              <w:rPr>
                <w:sz w:val="20"/>
                <w:szCs w:val="20"/>
              </w:rPr>
              <w:t xml:space="preserve"> (4)&gt;(5)&gt;(3)&gt;(2) &gt;(1)</w:t>
            </w:r>
          </w:p>
        </w:tc>
      </w:tr>
      <w:tr w:rsidR="00306A76" w:rsidRPr="004B7387" w14:paraId="54DC1B1F" w14:textId="77777777" w:rsidTr="00CE264D">
        <w:trPr>
          <w:cantSplit/>
        </w:trPr>
        <w:tc>
          <w:tcPr>
            <w:tcW w:w="2409" w:type="dxa"/>
            <w:shd w:val="clear" w:color="auto" w:fill="auto"/>
          </w:tcPr>
          <w:p w14:paraId="4DB6FE4D" w14:textId="77777777" w:rsidR="00306A76" w:rsidRPr="00D41128" w:rsidRDefault="00306A76" w:rsidP="007D3C96">
            <w:pPr>
              <w:snapToGrid w:val="0"/>
              <w:rPr>
                <w:sz w:val="20"/>
                <w:szCs w:val="20"/>
              </w:rPr>
            </w:pPr>
            <w:r w:rsidRPr="00D41128">
              <w:rPr>
                <w:sz w:val="20"/>
                <w:szCs w:val="20"/>
              </w:rPr>
              <w:t>職業</w:t>
            </w:r>
          </w:p>
        </w:tc>
        <w:tc>
          <w:tcPr>
            <w:tcW w:w="2410" w:type="dxa"/>
            <w:shd w:val="clear" w:color="auto" w:fill="auto"/>
          </w:tcPr>
          <w:p w14:paraId="0046C17E" w14:textId="77777777" w:rsidR="00306A76" w:rsidRPr="00D41128" w:rsidRDefault="00306A76" w:rsidP="007D3C96">
            <w:pPr>
              <w:snapToGrid w:val="0"/>
              <w:rPr>
                <w:sz w:val="20"/>
                <w:szCs w:val="20"/>
              </w:rPr>
            </w:pPr>
            <w:r w:rsidRPr="00D41128">
              <w:rPr>
                <w:sz w:val="20"/>
                <w:szCs w:val="20"/>
              </w:rPr>
              <w:t>1.271</w:t>
            </w:r>
          </w:p>
        </w:tc>
        <w:tc>
          <w:tcPr>
            <w:tcW w:w="2410" w:type="dxa"/>
            <w:shd w:val="clear" w:color="auto" w:fill="FFFFFF"/>
          </w:tcPr>
          <w:p w14:paraId="3579B95E" w14:textId="77777777" w:rsidR="00306A76" w:rsidRPr="00D41128" w:rsidRDefault="00306A76" w:rsidP="007D3C96">
            <w:pPr>
              <w:snapToGrid w:val="0"/>
              <w:rPr>
                <w:sz w:val="20"/>
                <w:szCs w:val="20"/>
              </w:rPr>
            </w:pPr>
            <w:r w:rsidRPr="00D41128">
              <w:rPr>
                <w:sz w:val="20"/>
                <w:szCs w:val="20"/>
              </w:rPr>
              <w:t>0.210</w:t>
            </w:r>
          </w:p>
        </w:tc>
        <w:tc>
          <w:tcPr>
            <w:tcW w:w="2410" w:type="dxa"/>
          </w:tcPr>
          <w:p w14:paraId="19C926A4" w14:textId="77777777" w:rsidR="00306A76" w:rsidRPr="00D41128" w:rsidRDefault="00306A76" w:rsidP="007D3C96">
            <w:pPr>
              <w:snapToGrid w:val="0"/>
              <w:rPr>
                <w:sz w:val="20"/>
                <w:szCs w:val="20"/>
              </w:rPr>
            </w:pPr>
            <w:r w:rsidRPr="00D41128">
              <w:rPr>
                <w:rFonts w:hint="eastAsia"/>
                <w:sz w:val="20"/>
                <w:szCs w:val="20"/>
              </w:rPr>
              <w:t>無顯著性差異</w:t>
            </w:r>
          </w:p>
        </w:tc>
      </w:tr>
      <w:tr w:rsidR="00306A76" w:rsidRPr="004B7387" w14:paraId="5270E663" w14:textId="77777777" w:rsidTr="00CE264D">
        <w:trPr>
          <w:cantSplit/>
        </w:trPr>
        <w:tc>
          <w:tcPr>
            <w:tcW w:w="2409" w:type="dxa"/>
            <w:shd w:val="clear" w:color="auto" w:fill="auto"/>
          </w:tcPr>
          <w:p w14:paraId="1B096149" w14:textId="77777777" w:rsidR="00306A76" w:rsidRPr="00D41128" w:rsidRDefault="00306A76" w:rsidP="007D3C96">
            <w:pPr>
              <w:snapToGrid w:val="0"/>
              <w:rPr>
                <w:sz w:val="20"/>
                <w:szCs w:val="20"/>
              </w:rPr>
            </w:pPr>
            <w:r w:rsidRPr="00D41128">
              <w:rPr>
                <w:rFonts w:hint="eastAsia"/>
                <w:sz w:val="20"/>
                <w:szCs w:val="20"/>
              </w:rPr>
              <w:t>年收入</w:t>
            </w:r>
          </w:p>
        </w:tc>
        <w:tc>
          <w:tcPr>
            <w:tcW w:w="2410" w:type="dxa"/>
            <w:shd w:val="clear" w:color="auto" w:fill="auto"/>
          </w:tcPr>
          <w:p w14:paraId="51E5EC02" w14:textId="77777777" w:rsidR="00306A76" w:rsidRPr="00D41128" w:rsidRDefault="00306A76" w:rsidP="007D3C96">
            <w:pPr>
              <w:snapToGrid w:val="0"/>
              <w:rPr>
                <w:sz w:val="20"/>
                <w:szCs w:val="20"/>
              </w:rPr>
            </w:pPr>
            <w:r w:rsidRPr="00D41128">
              <w:rPr>
                <w:rFonts w:hint="eastAsia"/>
                <w:sz w:val="20"/>
                <w:szCs w:val="20"/>
              </w:rPr>
              <w:t>1</w:t>
            </w:r>
            <w:r w:rsidRPr="00D41128">
              <w:rPr>
                <w:sz w:val="20"/>
                <w:szCs w:val="20"/>
              </w:rPr>
              <w:t>.240</w:t>
            </w:r>
          </w:p>
        </w:tc>
        <w:tc>
          <w:tcPr>
            <w:tcW w:w="2410" w:type="dxa"/>
            <w:shd w:val="clear" w:color="auto" w:fill="FFFFFF"/>
          </w:tcPr>
          <w:p w14:paraId="7C9BF54B" w14:textId="77777777" w:rsidR="00306A76" w:rsidRPr="00D41128" w:rsidRDefault="00306A76" w:rsidP="007D3C96">
            <w:pPr>
              <w:snapToGrid w:val="0"/>
              <w:rPr>
                <w:sz w:val="20"/>
                <w:szCs w:val="20"/>
              </w:rPr>
            </w:pPr>
            <w:r w:rsidRPr="00D41128">
              <w:rPr>
                <w:rFonts w:hint="eastAsia"/>
                <w:sz w:val="20"/>
                <w:szCs w:val="20"/>
              </w:rPr>
              <w:t>0</w:t>
            </w:r>
            <w:r w:rsidRPr="00D41128">
              <w:rPr>
                <w:sz w:val="20"/>
                <w:szCs w:val="20"/>
              </w:rPr>
              <w:t>.275</w:t>
            </w:r>
          </w:p>
        </w:tc>
        <w:tc>
          <w:tcPr>
            <w:tcW w:w="2410" w:type="dxa"/>
          </w:tcPr>
          <w:p w14:paraId="061E4605" w14:textId="77777777" w:rsidR="00306A76" w:rsidRPr="00D41128" w:rsidRDefault="00306A76" w:rsidP="007D3C96">
            <w:pPr>
              <w:snapToGrid w:val="0"/>
              <w:rPr>
                <w:sz w:val="20"/>
                <w:szCs w:val="20"/>
              </w:rPr>
            </w:pPr>
            <w:r w:rsidRPr="00D41128">
              <w:rPr>
                <w:rFonts w:hint="eastAsia"/>
                <w:sz w:val="20"/>
                <w:szCs w:val="20"/>
              </w:rPr>
              <w:t>無顯著性差異</w:t>
            </w:r>
          </w:p>
        </w:tc>
      </w:tr>
      <w:tr w:rsidR="00306A76" w:rsidRPr="004B7387" w14:paraId="7C736113" w14:textId="77777777" w:rsidTr="00CE264D">
        <w:trPr>
          <w:cantSplit/>
        </w:trPr>
        <w:tc>
          <w:tcPr>
            <w:tcW w:w="2409" w:type="dxa"/>
            <w:shd w:val="clear" w:color="auto" w:fill="auto"/>
          </w:tcPr>
          <w:p w14:paraId="50434320" w14:textId="77777777" w:rsidR="00306A76" w:rsidRPr="00D41128" w:rsidRDefault="00306A76" w:rsidP="007D3C96">
            <w:pPr>
              <w:snapToGrid w:val="0"/>
              <w:rPr>
                <w:sz w:val="20"/>
                <w:szCs w:val="20"/>
              </w:rPr>
            </w:pPr>
            <w:r w:rsidRPr="00D41128">
              <w:rPr>
                <w:rFonts w:hint="eastAsia"/>
                <w:sz w:val="20"/>
                <w:szCs w:val="20"/>
              </w:rPr>
              <w:t>教育程度</w:t>
            </w:r>
          </w:p>
        </w:tc>
        <w:tc>
          <w:tcPr>
            <w:tcW w:w="2410" w:type="dxa"/>
            <w:shd w:val="clear" w:color="auto" w:fill="auto"/>
          </w:tcPr>
          <w:p w14:paraId="3F72F053" w14:textId="77777777" w:rsidR="00306A76" w:rsidRPr="00D41128" w:rsidRDefault="00306A76" w:rsidP="007D3C96">
            <w:pPr>
              <w:snapToGrid w:val="0"/>
              <w:rPr>
                <w:sz w:val="20"/>
                <w:szCs w:val="20"/>
              </w:rPr>
            </w:pPr>
            <w:r w:rsidRPr="00D41128">
              <w:rPr>
                <w:rFonts w:hint="eastAsia"/>
                <w:sz w:val="20"/>
                <w:szCs w:val="20"/>
              </w:rPr>
              <w:t>2</w:t>
            </w:r>
            <w:r w:rsidRPr="00D41128">
              <w:rPr>
                <w:sz w:val="20"/>
                <w:szCs w:val="20"/>
              </w:rPr>
              <w:t>.020</w:t>
            </w:r>
          </w:p>
        </w:tc>
        <w:tc>
          <w:tcPr>
            <w:tcW w:w="2410" w:type="dxa"/>
            <w:shd w:val="clear" w:color="auto" w:fill="FFFFFF"/>
          </w:tcPr>
          <w:p w14:paraId="377A87DB" w14:textId="77777777" w:rsidR="00306A76" w:rsidRPr="00D41128" w:rsidRDefault="00306A76" w:rsidP="007D3C96">
            <w:pPr>
              <w:snapToGrid w:val="0"/>
              <w:rPr>
                <w:sz w:val="20"/>
                <w:szCs w:val="20"/>
              </w:rPr>
            </w:pPr>
            <w:r w:rsidRPr="00D41128">
              <w:rPr>
                <w:rFonts w:hint="eastAsia"/>
                <w:sz w:val="20"/>
                <w:szCs w:val="20"/>
              </w:rPr>
              <w:t>0</w:t>
            </w:r>
            <w:r w:rsidRPr="00D41128">
              <w:rPr>
                <w:sz w:val="20"/>
                <w:szCs w:val="20"/>
              </w:rPr>
              <w:t>.111</w:t>
            </w:r>
          </w:p>
        </w:tc>
        <w:tc>
          <w:tcPr>
            <w:tcW w:w="2410" w:type="dxa"/>
          </w:tcPr>
          <w:p w14:paraId="72BA9F04" w14:textId="77777777" w:rsidR="00306A76" w:rsidRPr="00D41128" w:rsidRDefault="00306A76" w:rsidP="007D3C96">
            <w:pPr>
              <w:snapToGrid w:val="0"/>
              <w:rPr>
                <w:sz w:val="20"/>
                <w:szCs w:val="20"/>
              </w:rPr>
            </w:pPr>
            <w:r w:rsidRPr="00D41128">
              <w:rPr>
                <w:rFonts w:hint="eastAsia"/>
                <w:sz w:val="20"/>
                <w:szCs w:val="20"/>
              </w:rPr>
              <w:t>無顯著性差異</w:t>
            </w:r>
          </w:p>
        </w:tc>
      </w:tr>
      <w:tr w:rsidR="00306A76" w:rsidRPr="004B7387" w14:paraId="1CC9F0DA" w14:textId="77777777" w:rsidTr="00CE264D">
        <w:trPr>
          <w:cantSplit/>
        </w:trPr>
        <w:tc>
          <w:tcPr>
            <w:tcW w:w="2409" w:type="dxa"/>
            <w:shd w:val="clear" w:color="auto" w:fill="auto"/>
          </w:tcPr>
          <w:p w14:paraId="71600338" w14:textId="77777777" w:rsidR="00306A76" w:rsidRPr="00D41128" w:rsidRDefault="00306A76" w:rsidP="007D3C96">
            <w:pPr>
              <w:snapToGrid w:val="0"/>
              <w:rPr>
                <w:sz w:val="20"/>
                <w:szCs w:val="20"/>
              </w:rPr>
            </w:pPr>
            <w:r w:rsidRPr="00D41128">
              <w:rPr>
                <w:rFonts w:hint="eastAsia"/>
                <w:sz w:val="20"/>
                <w:szCs w:val="20"/>
              </w:rPr>
              <w:t>居住地</w:t>
            </w:r>
          </w:p>
        </w:tc>
        <w:tc>
          <w:tcPr>
            <w:tcW w:w="2410" w:type="dxa"/>
            <w:shd w:val="clear" w:color="auto" w:fill="auto"/>
          </w:tcPr>
          <w:p w14:paraId="0B687C26" w14:textId="77777777" w:rsidR="00306A76" w:rsidRPr="00D41128" w:rsidRDefault="00306A76" w:rsidP="007D3C96">
            <w:pPr>
              <w:snapToGrid w:val="0"/>
              <w:rPr>
                <w:sz w:val="20"/>
                <w:szCs w:val="20"/>
              </w:rPr>
            </w:pPr>
            <w:r w:rsidRPr="00D41128">
              <w:rPr>
                <w:rFonts w:hint="eastAsia"/>
                <w:sz w:val="20"/>
                <w:szCs w:val="20"/>
              </w:rPr>
              <w:t>1</w:t>
            </w:r>
            <w:r w:rsidRPr="00D41128">
              <w:rPr>
                <w:sz w:val="20"/>
                <w:szCs w:val="20"/>
              </w:rPr>
              <w:t>.167</w:t>
            </w:r>
          </w:p>
        </w:tc>
        <w:tc>
          <w:tcPr>
            <w:tcW w:w="2410" w:type="dxa"/>
            <w:shd w:val="clear" w:color="auto" w:fill="FFFFFF"/>
          </w:tcPr>
          <w:p w14:paraId="426F7A92" w14:textId="77777777" w:rsidR="00306A76" w:rsidRPr="00D41128" w:rsidRDefault="00306A76" w:rsidP="007D3C96">
            <w:pPr>
              <w:snapToGrid w:val="0"/>
              <w:rPr>
                <w:sz w:val="20"/>
                <w:szCs w:val="20"/>
              </w:rPr>
            </w:pPr>
            <w:r w:rsidRPr="00D41128">
              <w:rPr>
                <w:rFonts w:hint="eastAsia"/>
                <w:sz w:val="20"/>
                <w:szCs w:val="20"/>
              </w:rPr>
              <w:t>0</w:t>
            </w:r>
            <w:r w:rsidRPr="00D41128">
              <w:rPr>
                <w:sz w:val="20"/>
                <w:szCs w:val="20"/>
              </w:rPr>
              <w:t>.324</w:t>
            </w:r>
          </w:p>
        </w:tc>
        <w:tc>
          <w:tcPr>
            <w:tcW w:w="2410" w:type="dxa"/>
          </w:tcPr>
          <w:p w14:paraId="49BE18CB" w14:textId="77777777" w:rsidR="00306A76" w:rsidRPr="00D41128" w:rsidRDefault="00306A76" w:rsidP="007D3C96">
            <w:pPr>
              <w:snapToGrid w:val="0"/>
              <w:rPr>
                <w:sz w:val="20"/>
                <w:szCs w:val="20"/>
              </w:rPr>
            </w:pPr>
            <w:r w:rsidRPr="00D41128">
              <w:rPr>
                <w:rFonts w:hint="eastAsia"/>
                <w:sz w:val="20"/>
                <w:szCs w:val="20"/>
              </w:rPr>
              <w:t>無顯著性差異</w:t>
            </w:r>
          </w:p>
        </w:tc>
      </w:tr>
    </w:tbl>
    <w:p w14:paraId="7B7B39DA" w14:textId="37C3CADA" w:rsidR="007E450A" w:rsidRDefault="007E450A" w:rsidP="007E450A">
      <w:pPr>
        <w:pStyle w:val="B1"/>
        <w:spacing w:before="240"/>
      </w:pPr>
      <w:bookmarkStart w:id="148" w:name="_Ref135055304"/>
      <w:bookmarkStart w:id="149" w:name="_Toc149041076"/>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4</w:t>
      </w:r>
      <w:r w:rsidR="00A64102">
        <w:rPr>
          <w:noProof/>
        </w:rPr>
        <w:fldChar w:fldCharType="end"/>
      </w:r>
      <w:bookmarkEnd w:id="148"/>
      <w:r>
        <w:rPr>
          <w:rFonts w:hint="eastAsia"/>
        </w:rPr>
        <w:t>購買意願對人口特徵變數之單因子變異數分析</w:t>
      </w:r>
      <w:bookmarkEnd w:id="149"/>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7E450A" w:rsidRPr="00CE264D" w14:paraId="71E1BE60" w14:textId="77777777" w:rsidTr="00CE264D">
        <w:trPr>
          <w:cantSplit/>
        </w:trPr>
        <w:tc>
          <w:tcPr>
            <w:tcW w:w="2409" w:type="dxa"/>
            <w:tcBorders>
              <w:top w:val="single" w:sz="8" w:space="0" w:color="auto"/>
              <w:bottom w:val="single" w:sz="4" w:space="0" w:color="auto"/>
            </w:tcBorders>
            <w:shd w:val="clear" w:color="auto" w:fill="FFFFFF"/>
            <w:vAlign w:val="bottom"/>
          </w:tcPr>
          <w:p w14:paraId="41676D6F" w14:textId="77777777" w:rsidR="007E450A" w:rsidRPr="00D41128" w:rsidRDefault="007E450A" w:rsidP="007D3C96">
            <w:pPr>
              <w:snapToGrid w:val="0"/>
              <w:rPr>
                <w:sz w:val="20"/>
                <w:szCs w:val="20"/>
              </w:rPr>
            </w:pPr>
            <w:r w:rsidRPr="00D41128">
              <w:rPr>
                <w:rFonts w:hint="eastAsia"/>
                <w:sz w:val="20"/>
                <w:szCs w:val="20"/>
              </w:rPr>
              <w:t>構面</w:t>
            </w:r>
          </w:p>
        </w:tc>
        <w:tc>
          <w:tcPr>
            <w:tcW w:w="2410" w:type="dxa"/>
            <w:tcBorders>
              <w:top w:val="single" w:sz="8" w:space="0" w:color="auto"/>
              <w:bottom w:val="single" w:sz="4" w:space="0" w:color="auto"/>
            </w:tcBorders>
            <w:shd w:val="clear" w:color="auto" w:fill="FFFFFF"/>
            <w:vAlign w:val="bottom"/>
          </w:tcPr>
          <w:p w14:paraId="37DE244D" w14:textId="77777777" w:rsidR="007E450A" w:rsidRPr="00D41128" w:rsidRDefault="007E450A" w:rsidP="007D3C96">
            <w:pPr>
              <w:snapToGrid w:val="0"/>
              <w:rPr>
                <w:sz w:val="20"/>
                <w:szCs w:val="20"/>
              </w:rPr>
            </w:pPr>
            <w:r w:rsidRPr="00D41128">
              <w:rPr>
                <w:sz w:val="20"/>
                <w:szCs w:val="20"/>
              </w:rPr>
              <w:t>F</w:t>
            </w:r>
          </w:p>
        </w:tc>
        <w:tc>
          <w:tcPr>
            <w:tcW w:w="2410" w:type="dxa"/>
            <w:tcBorders>
              <w:top w:val="single" w:sz="8" w:space="0" w:color="auto"/>
              <w:bottom w:val="single" w:sz="4" w:space="0" w:color="auto"/>
            </w:tcBorders>
            <w:shd w:val="clear" w:color="auto" w:fill="FFFFFF"/>
            <w:vAlign w:val="bottom"/>
          </w:tcPr>
          <w:p w14:paraId="602363CE" w14:textId="77777777" w:rsidR="007E450A" w:rsidRPr="00D41128" w:rsidRDefault="007E450A" w:rsidP="007D3C96">
            <w:pPr>
              <w:snapToGrid w:val="0"/>
              <w:rPr>
                <w:sz w:val="20"/>
                <w:szCs w:val="20"/>
              </w:rPr>
            </w:pPr>
            <w:r w:rsidRPr="00D41128">
              <w:rPr>
                <w:rFonts w:hint="eastAsia"/>
                <w:sz w:val="20"/>
                <w:szCs w:val="20"/>
              </w:rPr>
              <w:t>顯著性</w:t>
            </w:r>
          </w:p>
        </w:tc>
        <w:tc>
          <w:tcPr>
            <w:tcW w:w="2410" w:type="dxa"/>
            <w:tcBorders>
              <w:top w:val="single" w:sz="8" w:space="0" w:color="auto"/>
              <w:bottom w:val="single" w:sz="4" w:space="0" w:color="auto"/>
            </w:tcBorders>
          </w:tcPr>
          <w:p w14:paraId="48B8BAC4" w14:textId="77777777" w:rsidR="007E450A" w:rsidRPr="00D41128" w:rsidRDefault="007E450A" w:rsidP="007D3C96">
            <w:pPr>
              <w:snapToGrid w:val="0"/>
              <w:rPr>
                <w:sz w:val="20"/>
                <w:szCs w:val="20"/>
              </w:rPr>
            </w:pPr>
            <w:r w:rsidRPr="00D41128">
              <w:rPr>
                <w:rFonts w:hint="eastAsia"/>
                <w:sz w:val="20"/>
                <w:szCs w:val="20"/>
              </w:rPr>
              <w:t>結論</w:t>
            </w:r>
          </w:p>
        </w:tc>
      </w:tr>
      <w:tr w:rsidR="007E450A" w:rsidRPr="00CE264D" w14:paraId="0F0B9119" w14:textId="77777777" w:rsidTr="00CE264D">
        <w:trPr>
          <w:cantSplit/>
        </w:trPr>
        <w:tc>
          <w:tcPr>
            <w:tcW w:w="2409" w:type="dxa"/>
            <w:tcBorders>
              <w:top w:val="single" w:sz="4" w:space="0" w:color="auto"/>
            </w:tcBorders>
            <w:shd w:val="clear" w:color="auto" w:fill="FFFFFF"/>
          </w:tcPr>
          <w:p w14:paraId="7C516C85" w14:textId="77777777" w:rsidR="007E450A" w:rsidRPr="00D41128" w:rsidRDefault="007E450A" w:rsidP="007D3C96">
            <w:pPr>
              <w:snapToGrid w:val="0"/>
              <w:rPr>
                <w:sz w:val="20"/>
                <w:szCs w:val="20"/>
              </w:rPr>
            </w:pPr>
            <w:r w:rsidRPr="00D41128">
              <w:rPr>
                <w:rFonts w:hint="eastAsia"/>
                <w:sz w:val="20"/>
                <w:szCs w:val="20"/>
              </w:rPr>
              <w:t>年齡</w:t>
            </w:r>
          </w:p>
        </w:tc>
        <w:tc>
          <w:tcPr>
            <w:tcW w:w="2410" w:type="dxa"/>
            <w:tcBorders>
              <w:top w:val="single" w:sz="4" w:space="0" w:color="auto"/>
            </w:tcBorders>
            <w:shd w:val="clear" w:color="auto" w:fill="FFFFFF"/>
          </w:tcPr>
          <w:p w14:paraId="5ABD3010" w14:textId="77777777" w:rsidR="007E450A" w:rsidRPr="00D41128" w:rsidRDefault="007E450A" w:rsidP="007D3C96">
            <w:pPr>
              <w:snapToGrid w:val="0"/>
              <w:rPr>
                <w:sz w:val="20"/>
                <w:szCs w:val="20"/>
              </w:rPr>
            </w:pPr>
            <w:r w:rsidRPr="00D41128">
              <w:rPr>
                <w:sz w:val="20"/>
                <w:szCs w:val="20"/>
              </w:rPr>
              <w:t>2.002</w:t>
            </w:r>
          </w:p>
        </w:tc>
        <w:tc>
          <w:tcPr>
            <w:tcW w:w="2410" w:type="dxa"/>
            <w:tcBorders>
              <w:top w:val="single" w:sz="4" w:space="0" w:color="auto"/>
            </w:tcBorders>
            <w:shd w:val="clear" w:color="auto" w:fill="FFFFFF"/>
          </w:tcPr>
          <w:p w14:paraId="26E9B87F" w14:textId="77777777" w:rsidR="007E450A" w:rsidRPr="00D41128" w:rsidRDefault="007E450A" w:rsidP="007D3C96">
            <w:pPr>
              <w:snapToGrid w:val="0"/>
              <w:rPr>
                <w:sz w:val="20"/>
                <w:szCs w:val="20"/>
              </w:rPr>
            </w:pPr>
            <w:r w:rsidRPr="00D41128">
              <w:rPr>
                <w:sz w:val="20"/>
                <w:szCs w:val="20"/>
              </w:rPr>
              <w:t>0.078</w:t>
            </w:r>
          </w:p>
        </w:tc>
        <w:tc>
          <w:tcPr>
            <w:tcW w:w="2410" w:type="dxa"/>
            <w:tcBorders>
              <w:top w:val="single" w:sz="4" w:space="0" w:color="auto"/>
            </w:tcBorders>
          </w:tcPr>
          <w:p w14:paraId="6F579C14" w14:textId="77777777" w:rsidR="007E450A" w:rsidRPr="00D41128" w:rsidRDefault="007E450A" w:rsidP="007D3C96">
            <w:pPr>
              <w:snapToGrid w:val="0"/>
              <w:rPr>
                <w:sz w:val="20"/>
                <w:szCs w:val="20"/>
              </w:rPr>
            </w:pPr>
            <w:r w:rsidRPr="00D41128">
              <w:rPr>
                <w:rFonts w:hint="eastAsia"/>
                <w:sz w:val="20"/>
                <w:szCs w:val="20"/>
              </w:rPr>
              <w:t>無顯著性差異</w:t>
            </w:r>
          </w:p>
        </w:tc>
      </w:tr>
      <w:tr w:rsidR="007E450A" w:rsidRPr="00CE264D" w14:paraId="5AAAAB66" w14:textId="77777777" w:rsidTr="00CE264D">
        <w:trPr>
          <w:cantSplit/>
        </w:trPr>
        <w:tc>
          <w:tcPr>
            <w:tcW w:w="2409" w:type="dxa"/>
            <w:shd w:val="clear" w:color="auto" w:fill="auto"/>
          </w:tcPr>
          <w:p w14:paraId="49CA19DD" w14:textId="77777777" w:rsidR="007E450A" w:rsidRPr="00D41128" w:rsidRDefault="007E450A" w:rsidP="007D3C96">
            <w:pPr>
              <w:snapToGrid w:val="0"/>
              <w:rPr>
                <w:sz w:val="20"/>
                <w:szCs w:val="20"/>
              </w:rPr>
            </w:pPr>
            <w:r w:rsidRPr="00D41128">
              <w:rPr>
                <w:sz w:val="20"/>
                <w:szCs w:val="20"/>
              </w:rPr>
              <w:t>職業</w:t>
            </w:r>
          </w:p>
        </w:tc>
        <w:tc>
          <w:tcPr>
            <w:tcW w:w="2410" w:type="dxa"/>
            <w:shd w:val="clear" w:color="auto" w:fill="auto"/>
          </w:tcPr>
          <w:p w14:paraId="694F0C73" w14:textId="77777777" w:rsidR="007E450A" w:rsidRPr="00D41128" w:rsidRDefault="007E450A" w:rsidP="007D3C96">
            <w:pPr>
              <w:snapToGrid w:val="0"/>
              <w:rPr>
                <w:sz w:val="20"/>
                <w:szCs w:val="20"/>
              </w:rPr>
            </w:pPr>
            <w:r w:rsidRPr="00D41128">
              <w:rPr>
                <w:sz w:val="20"/>
                <w:szCs w:val="20"/>
              </w:rPr>
              <w:t>1.290</w:t>
            </w:r>
          </w:p>
        </w:tc>
        <w:tc>
          <w:tcPr>
            <w:tcW w:w="2410" w:type="dxa"/>
            <w:shd w:val="clear" w:color="auto" w:fill="FFFFFF"/>
          </w:tcPr>
          <w:p w14:paraId="189D7777" w14:textId="77777777" w:rsidR="007E450A" w:rsidRPr="00D41128" w:rsidRDefault="007E450A" w:rsidP="007D3C96">
            <w:pPr>
              <w:snapToGrid w:val="0"/>
              <w:rPr>
                <w:sz w:val="20"/>
                <w:szCs w:val="20"/>
              </w:rPr>
            </w:pPr>
            <w:r w:rsidRPr="00D41128">
              <w:rPr>
                <w:sz w:val="20"/>
                <w:szCs w:val="20"/>
              </w:rPr>
              <w:t>0.197</w:t>
            </w:r>
          </w:p>
        </w:tc>
        <w:tc>
          <w:tcPr>
            <w:tcW w:w="2410" w:type="dxa"/>
          </w:tcPr>
          <w:p w14:paraId="6BFCC1FB" w14:textId="77777777" w:rsidR="007E450A" w:rsidRPr="00D41128" w:rsidRDefault="007E450A" w:rsidP="007D3C96">
            <w:pPr>
              <w:snapToGrid w:val="0"/>
              <w:rPr>
                <w:sz w:val="20"/>
                <w:szCs w:val="20"/>
              </w:rPr>
            </w:pPr>
            <w:r w:rsidRPr="00D41128">
              <w:rPr>
                <w:rFonts w:hint="eastAsia"/>
                <w:sz w:val="20"/>
                <w:szCs w:val="20"/>
              </w:rPr>
              <w:t>無顯著性差異</w:t>
            </w:r>
          </w:p>
        </w:tc>
      </w:tr>
      <w:tr w:rsidR="007E450A" w:rsidRPr="00CE264D" w14:paraId="7751C8BC" w14:textId="77777777" w:rsidTr="00CE264D">
        <w:trPr>
          <w:cantSplit/>
        </w:trPr>
        <w:tc>
          <w:tcPr>
            <w:tcW w:w="2409" w:type="dxa"/>
            <w:shd w:val="clear" w:color="auto" w:fill="auto"/>
          </w:tcPr>
          <w:p w14:paraId="607E5393" w14:textId="77777777" w:rsidR="007E450A" w:rsidRPr="00D41128" w:rsidRDefault="007E450A" w:rsidP="007D3C96">
            <w:pPr>
              <w:snapToGrid w:val="0"/>
              <w:rPr>
                <w:sz w:val="20"/>
                <w:szCs w:val="20"/>
              </w:rPr>
            </w:pPr>
            <w:r w:rsidRPr="00D41128">
              <w:rPr>
                <w:rFonts w:hint="eastAsia"/>
                <w:sz w:val="20"/>
                <w:szCs w:val="20"/>
              </w:rPr>
              <w:t>年收入</w:t>
            </w:r>
          </w:p>
        </w:tc>
        <w:tc>
          <w:tcPr>
            <w:tcW w:w="2410" w:type="dxa"/>
            <w:shd w:val="clear" w:color="auto" w:fill="auto"/>
          </w:tcPr>
          <w:p w14:paraId="69592157" w14:textId="77777777" w:rsidR="007E450A" w:rsidRPr="00D41128" w:rsidRDefault="007E450A" w:rsidP="007D3C96">
            <w:pPr>
              <w:snapToGrid w:val="0"/>
              <w:rPr>
                <w:sz w:val="20"/>
                <w:szCs w:val="20"/>
              </w:rPr>
            </w:pPr>
            <w:r w:rsidRPr="00D41128">
              <w:rPr>
                <w:sz w:val="20"/>
                <w:szCs w:val="20"/>
              </w:rPr>
              <w:t>0.754</w:t>
            </w:r>
          </w:p>
        </w:tc>
        <w:tc>
          <w:tcPr>
            <w:tcW w:w="2410" w:type="dxa"/>
            <w:shd w:val="clear" w:color="auto" w:fill="FFFFFF"/>
          </w:tcPr>
          <w:p w14:paraId="1B60F8E0" w14:textId="77777777" w:rsidR="007E450A" w:rsidRPr="00D41128" w:rsidRDefault="007E450A" w:rsidP="007D3C96">
            <w:pPr>
              <w:snapToGrid w:val="0"/>
              <w:rPr>
                <w:sz w:val="20"/>
                <w:szCs w:val="20"/>
              </w:rPr>
            </w:pPr>
            <w:r w:rsidRPr="00D41128">
              <w:rPr>
                <w:rFonts w:hint="eastAsia"/>
                <w:sz w:val="20"/>
                <w:szCs w:val="20"/>
              </w:rPr>
              <w:t>0</w:t>
            </w:r>
            <w:r w:rsidRPr="00D41128">
              <w:rPr>
                <w:sz w:val="20"/>
                <w:szCs w:val="20"/>
              </w:rPr>
              <w:t>.644</w:t>
            </w:r>
          </w:p>
        </w:tc>
        <w:tc>
          <w:tcPr>
            <w:tcW w:w="2410" w:type="dxa"/>
          </w:tcPr>
          <w:p w14:paraId="72385CEC" w14:textId="77777777" w:rsidR="007E450A" w:rsidRPr="00D41128" w:rsidRDefault="007E450A" w:rsidP="007D3C96">
            <w:pPr>
              <w:snapToGrid w:val="0"/>
              <w:rPr>
                <w:sz w:val="20"/>
                <w:szCs w:val="20"/>
              </w:rPr>
            </w:pPr>
            <w:r w:rsidRPr="00D41128">
              <w:rPr>
                <w:rFonts w:hint="eastAsia"/>
                <w:sz w:val="20"/>
                <w:szCs w:val="20"/>
              </w:rPr>
              <w:t>無顯著性差異</w:t>
            </w:r>
          </w:p>
        </w:tc>
      </w:tr>
      <w:tr w:rsidR="007E450A" w:rsidRPr="00CE264D" w14:paraId="19092157" w14:textId="77777777" w:rsidTr="00CE264D">
        <w:trPr>
          <w:cantSplit/>
        </w:trPr>
        <w:tc>
          <w:tcPr>
            <w:tcW w:w="2409" w:type="dxa"/>
            <w:shd w:val="clear" w:color="auto" w:fill="auto"/>
          </w:tcPr>
          <w:p w14:paraId="178ED002" w14:textId="77777777" w:rsidR="007E450A" w:rsidRPr="00D41128" w:rsidRDefault="007E450A" w:rsidP="007D3C96">
            <w:pPr>
              <w:snapToGrid w:val="0"/>
              <w:rPr>
                <w:sz w:val="20"/>
                <w:szCs w:val="20"/>
              </w:rPr>
            </w:pPr>
            <w:r w:rsidRPr="00D41128">
              <w:rPr>
                <w:rFonts w:hint="eastAsia"/>
                <w:sz w:val="20"/>
                <w:szCs w:val="20"/>
              </w:rPr>
              <w:t>教育程度</w:t>
            </w:r>
          </w:p>
        </w:tc>
        <w:tc>
          <w:tcPr>
            <w:tcW w:w="2410" w:type="dxa"/>
            <w:shd w:val="clear" w:color="auto" w:fill="auto"/>
          </w:tcPr>
          <w:p w14:paraId="5CCE8C01" w14:textId="77777777" w:rsidR="007E450A" w:rsidRPr="00D41128" w:rsidRDefault="007E450A" w:rsidP="007D3C96">
            <w:pPr>
              <w:snapToGrid w:val="0"/>
              <w:rPr>
                <w:sz w:val="20"/>
                <w:szCs w:val="20"/>
              </w:rPr>
            </w:pPr>
            <w:r w:rsidRPr="00D41128">
              <w:rPr>
                <w:sz w:val="20"/>
                <w:szCs w:val="20"/>
              </w:rPr>
              <w:t>0.409</w:t>
            </w:r>
          </w:p>
        </w:tc>
        <w:tc>
          <w:tcPr>
            <w:tcW w:w="2410" w:type="dxa"/>
            <w:shd w:val="clear" w:color="auto" w:fill="FFFFFF"/>
          </w:tcPr>
          <w:p w14:paraId="7ADDF3CD" w14:textId="77777777" w:rsidR="007E450A" w:rsidRPr="00D41128" w:rsidRDefault="007E450A" w:rsidP="007D3C96">
            <w:pPr>
              <w:snapToGrid w:val="0"/>
              <w:rPr>
                <w:sz w:val="20"/>
                <w:szCs w:val="20"/>
              </w:rPr>
            </w:pPr>
            <w:r w:rsidRPr="00D41128">
              <w:rPr>
                <w:sz w:val="20"/>
                <w:szCs w:val="20"/>
              </w:rPr>
              <w:t>0.746</w:t>
            </w:r>
          </w:p>
        </w:tc>
        <w:tc>
          <w:tcPr>
            <w:tcW w:w="2410" w:type="dxa"/>
          </w:tcPr>
          <w:p w14:paraId="2FDEFFD3" w14:textId="77777777" w:rsidR="007E450A" w:rsidRPr="00D41128" w:rsidRDefault="007E450A" w:rsidP="007D3C96">
            <w:pPr>
              <w:snapToGrid w:val="0"/>
              <w:rPr>
                <w:sz w:val="20"/>
                <w:szCs w:val="20"/>
              </w:rPr>
            </w:pPr>
            <w:r w:rsidRPr="00D41128">
              <w:rPr>
                <w:rFonts w:hint="eastAsia"/>
                <w:sz w:val="20"/>
                <w:szCs w:val="20"/>
              </w:rPr>
              <w:t>無顯著性差異</w:t>
            </w:r>
          </w:p>
        </w:tc>
      </w:tr>
      <w:tr w:rsidR="007E450A" w:rsidRPr="00CE264D" w14:paraId="77C7535B" w14:textId="77777777" w:rsidTr="00CE264D">
        <w:trPr>
          <w:cantSplit/>
        </w:trPr>
        <w:tc>
          <w:tcPr>
            <w:tcW w:w="2409" w:type="dxa"/>
            <w:shd w:val="clear" w:color="auto" w:fill="auto"/>
          </w:tcPr>
          <w:p w14:paraId="0E50B85C" w14:textId="77777777" w:rsidR="007E450A" w:rsidRPr="00D41128" w:rsidRDefault="007E450A" w:rsidP="007D3C96">
            <w:pPr>
              <w:snapToGrid w:val="0"/>
              <w:rPr>
                <w:sz w:val="20"/>
                <w:szCs w:val="20"/>
              </w:rPr>
            </w:pPr>
            <w:r w:rsidRPr="00D41128">
              <w:rPr>
                <w:rFonts w:hint="eastAsia"/>
                <w:sz w:val="20"/>
                <w:szCs w:val="20"/>
              </w:rPr>
              <w:t>居住地</w:t>
            </w:r>
          </w:p>
        </w:tc>
        <w:tc>
          <w:tcPr>
            <w:tcW w:w="2410" w:type="dxa"/>
            <w:shd w:val="clear" w:color="auto" w:fill="auto"/>
          </w:tcPr>
          <w:p w14:paraId="49BD6C46" w14:textId="77777777" w:rsidR="007E450A" w:rsidRPr="00D41128" w:rsidRDefault="007E450A" w:rsidP="007D3C96">
            <w:pPr>
              <w:snapToGrid w:val="0"/>
              <w:rPr>
                <w:sz w:val="20"/>
                <w:szCs w:val="20"/>
              </w:rPr>
            </w:pPr>
            <w:r w:rsidRPr="00D41128">
              <w:rPr>
                <w:rFonts w:hint="eastAsia"/>
                <w:sz w:val="20"/>
                <w:szCs w:val="20"/>
              </w:rPr>
              <w:t>1</w:t>
            </w:r>
            <w:r w:rsidRPr="00D41128">
              <w:rPr>
                <w:sz w:val="20"/>
                <w:szCs w:val="20"/>
              </w:rPr>
              <w:t>.173</w:t>
            </w:r>
          </w:p>
        </w:tc>
        <w:tc>
          <w:tcPr>
            <w:tcW w:w="2410" w:type="dxa"/>
            <w:shd w:val="clear" w:color="auto" w:fill="FFFFFF"/>
          </w:tcPr>
          <w:p w14:paraId="02EFA4E2" w14:textId="77777777" w:rsidR="007E450A" w:rsidRPr="00D41128" w:rsidRDefault="007E450A" w:rsidP="007D3C96">
            <w:pPr>
              <w:snapToGrid w:val="0"/>
              <w:rPr>
                <w:sz w:val="20"/>
                <w:szCs w:val="20"/>
              </w:rPr>
            </w:pPr>
            <w:r w:rsidRPr="00D41128">
              <w:rPr>
                <w:rFonts w:hint="eastAsia"/>
                <w:sz w:val="20"/>
                <w:szCs w:val="20"/>
              </w:rPr>
              <w:t>0</w:t>
            </w:r>
            <w:r w:rsidRPr="00D41128">
              <w:rPr>
                <w:sz w:val="20"/>
                <w:szCs w:val="20"/>
              </w:rPr>
              <w:t>.117</w:t>
            </w:r>
          </w:p>
        </w:tc>
        <w:tc>
          <w:tcPr>
            <w:tcW w:w="2410" w:type="dxa"/>
          </w:tcPr>
          <w:p w14:paraId="3E951159" w14:textId="77777777" w:rsidR="007E450A" w:rsidRPr="00D41128" w:rsidRDefault="007E450A" w:rsidP="007D3C96">
            <w:pPr>
              <w:snapToGrid w:val="0"/>
              <w:rPr>
                <w:sz w:val="20"/>
                <w:szCs w:val="20"/>
              </w:rPr>
            </w:pPr>
            <w:r w:rsidRPr="00D41128">
              <w:rPr>
                <w:rFonts w:hint="eastAsia"/>
                <w:sz w:val="20"/>
                <w:szCs w:val="20"/>
              </w:rPr>
              <w:t>無顯著性差異</w:t>
            </w:r>
          </w:p>
        </w:tc>
      </w:tr>
    </w:tbl>
    <w:p w14:paraId="34EB1565" w14:textId="22AF479D" w:rsidR="00677534" w:rsidRDefault="00B00ED1" w:rsidP="00926FE5">
      <w:pPr>
        <w:pStyle w:val="A02"/>
        <w:ind w:firstLine="488"/>
        <w:rPr>
          <w:smallCaps/>
          <w:snapToGrid/>
        </w:rPr>
      </w:pPr>
      <w:r w:rsidRPr="00B00ED1">
        <w:rPr>
          <w:rFonts w:hint="eastAsia"/>
          <w:smallCaps/>
          <w:snapToGrid/>
        </w:rPr>
        <w:t>不過在</w:t>
      </w:r>
      <w:r w:rsidR="007772FE">
        <w:rPr>
          <w:rFonts w:hint="eastAsia"/>
          <w:smallCaps/>
          <w:snapToGrid/>
        </w:rPr>
        <w:t>購買意願當中，</w:t>
      </w:r>
      <w:r w:rsidRPr="00B00ED1">
        <w:rPr>
          <w:rFonts w:hint="eastAsia"/>
          <w:smallCaps/>
          <w:snapToGrid/>
        </w:rPr>
        <w:t>未來購入古著服飾的可能性</w:t>
      </w:r>
      <w:r w:rsidR="00533498">
        <w:rPr>
          <w:rFonts w:hint="eastAsia"/>
          <w:smallCaps/>
          <w:snapToGrid/>
        </w:rPr>
        <w:t>相當</w:t>
      </w:r>
      <w:r w:rsidRPr="00B00ED1">
        <w:rPr>
          <w:rFonts w:hint="eastAsia"/>
          <w:smallCaps/>
          <w:snapToGrid/>
        </w:rPr>
        <w:t>高，因為將近百分之七十四的</w:t>
      </w:r>
      <w:r w:rsidRPr="00B00ED1">
        <w:rPr>
          <w:rFonts w:hint="eastAsia"/>
          <w:smallCaps/>
          <w:snapToGrid/>
        </w:rPr>
        <w:lastRenderedPageBreak/>
        <w:t>受測者，在古著服飾的治裝費當中僅</w:t>
      </w:r>
      <w:r w:rsidRPr="00B00ED1">
        <w:rPr>
          <w:rFonts w:hint="eastAsia"/>
          <w:smallCaps/>
          <w:snapToGrid/>
        </w:rPr>
        <w:t>10%(</w:t>
      </w:r>
      <w:r w:rsidRPr="00B00ED1">
        <w:rPr>
          <w:rFonts w:hint="eastAsia"/>
          <w:smallCaps/>
          <w:snapToGrid/>
        </w:rPr>
        <w:t>含</w:t>
      </w:r>
      <w:r w:rsidRPr="00B00ED1">
        <w:rPr>
          <w:rFonts w:hint="eastAsia"/>
          <w:smallCaps/>
          <w:snapToGrid/>
        </w:rPr>
        <w:t>)</w:t>
      </w:r>
      <w:r w:rsidRPr="00B00ED1">
        <w:rPr>
          <w:rFonts w:hint="eastAsia"/>
          <w:smallCaps/>
          <w:snapToGrid/>
        </w:rPr>
        <w:t>以下，如</w:t>
      </w:r>
      <w:r w:rsidR="008323E4">
        <w:rPr>
          <w:smallCaps/>
          <w:snapToGrid/>
        </w:rPr>
        <w:fldChar w:fldCharType="begin"/>
      </w:r>
      <w:r w:rsidR="008323E4">
        <w:rPr>
          <w:smallCaps/>
          <w:snapToGrid/>
        </w:rPr>
        <w:instrText xml:space="preserve"> </w:instrText>
      </w:r>
      <w:r w:rsidR="008323E4">
        <w:rPr>
          <w:rFonts w:hint="eastAsia"/>
          <w:smallCaps/>
          <w:snapToGrid/>
        </w:rPr>
        <w:instrText>REF _Ref132985586 \h</w:instrText>
      </w:r>
      <w:r w:rsidR="008323E4">
        <w:rPr>
          <w:smallCaps/>
          <w:snapToGrid/>
        </w:rPr>
        <w:instrText xml:space="preserve"> </w:instrText>
      </w:r>
      <w:r w:rsidR="008323E4">
        <w:rPr>
          <w:smallCaps/>
          <w:snapToGrid/>
        </w:rPr>
      </w:r>
      <w:r w:rsidR="008323E4">
        <w:rPr>
          <w:smallCaps/>
          <w:snapToGrid/>
        </w:rPr>
        <w:fldChar w:fldCharType="separate"/>
      </w:r>
      <w:r w:rsidR="001B3D63">
        <w:t>表</w:t>
      </w:r>
      <w:r w:rsidR="001B3D63">
        <w:t xml:space="preserve"> </w:t>
      </w:r>
      <w:r w:rsidR="001B3D63">
        <w:rPr>
          <w:noProof/>
        </w:rPr>
        <w:t>4</w:t>
      </w:r>
      <w:r w:rsidR="001B3D63">
        <w:noBreakHyphen/>
      </w:r>
      <w:r w:rsidR="001B3D63">
        <w:rPr>
          <w:noProof/>
        </w:rPr>
        <w:t>5</w:t>
      </w:r>
      <w:r w:rsidR="008323E4">
        <w:rPr>
          <w:smallCaps/>
          <w:snapToGrid/>
        </w:rPr>
        <w:fldChar w:fldCharType="end"/>
      </w:r>
      <w:r w:rsidRPr="00B00ED1">
        <w:rPr>
          <w:rFonts w:hint="eastAsia"/>
          <w:smallCaps/>
          <w:snapToGrid/>
        </w:rPr>
        <w:t>所示，表示市場尚未飽和，</w:t>
      </w:r>
      <w:r w:rsidR="00251147">
        <w:rPr>
          <w:rFonts w:hint="eastAsia"/>
          <w:smallCaps/>
          <w:snapToGrid/>
        </w:rPr>
        <w:t>可</w:t>
      </w:r>
      <w:r w:rsidRPr="00B00ED1">
        <w:rPr>
          <w:rFonts w:hint="eastAsia"/>
          <w:smallCaps/>
          <w:snapToGrid/>
        </w:rPr>
        <w:t>能古著服飾將掀起一片風潮，</w:t>
      </w:r>
      <w:r w:rsidR="00B431F8">
        <w:rPr>
          <w:rFonts w:hint="eastAsia"/>
          <w:smallCaps/>
          <w:snapToGrid/>
        </w:rPr>
        <w:t>因為</w:t>
      </w:r>
      <w:r w:rsidRPr="00B00ED1">
        <w:rPr>
          <w:rFonts w:hint="eastAsia"/>
          <w:smallCaps/>
          <w:snapToGrid/>
        </w:rPr>
        <w:t>古著服飾符合了</w:t>
      </w:r>
      <w:r>
        <w:rPr>
          <w:rFonts w:hint="eastAsia"/>
          <w:smallCaps/>
          <w:snapToGrid/>
        </w:rPr>
        <w:t>當</w:t>
      </w:r>
      <w:r w:rsidRPr="00B00ED1">
        <w:rPr>
          <w:rFonts w:hint="eastAsia"/>
          <w:smallCaps/>
          <w:snapToGrid/>
        </w:rPr>
        <w:t>代人對於環保</w:t>
      </w:r>
      <w:r>
        <w:rPr>
          <w:rFonts w:hint="eastAsia"/>
          <w:smallCaps/>
          <w:snapToGrid/>
        </w:rPr>
        <w:t>以及循環經濟以及綠色消費</w:t>
      </w:r>
      <w:r w:rsidRPr="00B00ED1">
        <w:rPr>
          <w:rFonts w:hint="eastAsia"/>
          <w:smallCaps/>
          <w:snapToGrid/>
        </w:rPr>
        <w:t>的追求，</w:t>
      </w:r>
      <w:r>
        <w:rPr>
          <w:rFonts w:hint="eastAsia"/>
          <w:smallCaps/>
          <w:snapToGrid/>
        </w:rPr>
        <w:t>如文獻所言是透</w:t>
      </w:r>
      <w:r w:rsidRPr="00B00ED1">
        <w:rPr>
          <w:rFonts w:hint="eastAsia"/>
          <w:smallCaps/>
          <w:snapToGrid/>
        </w:rPr>
        <w:t>過再利用舊物，減少了對環境的破壞。另一方面，古著服飾也體現了人們對於個性化和獨特性的需求，透過</w:t>
      </w:r>
      <w:r>
        <w:rPr>
          <w:rFonts w:hint="eastAsia"/>
          <w:smallCaps/>
          <w:snapToGrid/>
        </w:rPr>
        <w:t>挖掘</w:t>
      </w:r>
      <w:r w:rsidRPr="00B00ED1">
        <w:rPr>
          <w:rFonts w:hint="eastAsia"/>
          <w:smallCaps/>
          <w:snapToGrid/>
        </w:rPr>
        <w:t>時尚元素，結合現代的設計理念，打造出</w:t>
      </w:r>
      <w:r>
        <w:rPr>
          <w:rFonts w:hint="eastAsia"/>
          <w:smallCaps/>
          <w:snapToGrid/>
        </w:rPr>
        <w:t>新興風格，</w:t>
      </w:r>
      <w:r w:rsidR="00251147">
        <w:rPr>
          <w:rFonts w:hint="eastAsia"/>
          <w:smallCaps/>
          <w:snapToGrid/>
        </w:rPr>
        <w:t>也</w:t>
      </w:r>
      <w:r>
        <w:rPr>
          <w:rFonts w:hint="eastAsia"/>
          <w:smallCaps/>
          <w:snapToGrid/>
        </w:rPr>
        <w:t>如同新古典主義，另外，除了</w:t>
      </w:r>
      <w:r w:rsidRPr="00B00ED1">
        <w:rPr>
          <w:rFonts w:hint="eastAsia"/>
          <w:smallCaps/>
          <w:snapToGrid/>
        </w:rPr>
        <w:t>環保和個性化的原因外，古著服飾</w:t>
      </w:r>
      <w:r>
        <w:rPr>
          <w:rFonts w:hint="eastAsia"/>
          <w:smallCaps/>
          <w:snapToGrid/>
        </w:rPr>
        <w:t>的</w:t>
      </w:r>
      <w:r w:rsidRPr="00B00ED1">
        <w:rPr>
          <w:rFonts w:hint="eastAsia"/>
          <w:smallCaps/>
          <w:snapToGrid/>
        </w:rPr>
        <w:t>歷史</w:t>
      </w:r>
      <w:r>
        <w:rPr>
          <w:rFonts w:hint="eastAsia"/>
          <w:smallCaps/>
          <w:snapToGrid/>
        </w:rPr>
        <w:t>與</w:t>
      </w:r>
      <w:r w:rsidRPr="00B00ED1">
        <w:rPr>
          <w:rFonts w:hint="eastAsia"/>
          <w:smallCaps/>
          <w:snapToGrid/>
        </w:rPr>
        <w:t>文化的價值</w:t>
      </w:r>
      <w:r>
        <w:rPr>
          <w:rFonts w:hint="eastAsia"/>
          <w:smallCaps/>
          <w:snapToGrid/>
        </w:rPr>
        <w:t>更受到關注</w:t>
      </w:r>
      <w:r w:rsidRPr="00B00ED1">
        <w:rPr>
          <w:rFonts w:hint="eastAsia"/>
          <w:smallCaps/>
          <w:snapToGrid/>
        </w:rPr>
        <w:t>，</w:t>
      </w:r>
      <w:r>
        <w:rPr>
          <w:rFonts w:hint="eastAsia"/>
          <w:smallCaps/>
          <w:snapToGrid/>
        </w:rPr>
        <w:t>因為部分人群</w:t>
      </w:r>
      <w:r w:rsidRPr="00B00ED1">
        <w:rPr>
          <w:rFonts w:hint="eastAsia"/>
          <w:smallCaps/>
          <w:snapToGrid/>
        </w:rPr>
        <w:t>喜歡收集歷史悠久、具有代表性的服飾，以展現自己的品味和文化素養。</w:t>
      </w:r>
    </w:p>
    <w:p w14:paraId="17E36FD0" w14:textId="62263D76" w:rsidR="007E450A" w:rsidRPr="00F92D8F" w:rsidRDefault="007E450A" w:rsidP="007E450A">
      <w:pPr>
        <w:pStyle w:val="B1"/>
        <w:spacing w:before="240"/>
      </w:pPr>
      <w:bookmarkStart w:id="150" w:name="_Ref132985586"/>
      <w:bookmarkStart w:id="151" w:name="_Toc149041077"/>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5</w:t>
      </w:r>
      <w:r w:rsidR="00A64102">
        <w:rPr>
          <w:noProof/>
        </w:rPr>
        <w:fldChar w:fldCharType="end"/>
      </w:r>
      <w:bookmarkEnd w:id="150"/>
      <w:r w:rsidRPr="006C7ED6">
        <w:rPr>
          <w:rFonts w:hint="eastAsia"/>
        </w:rPr>
        <w:t>治裝費中</w:t>
      </w:r>
      <w:r>
        <w:rPr>
          <w:rFonts w:hint="eastAsia"/>
        </w:rPr>
        <w:t>的古著服飾占比</w:t>
      </w:r>
      <w:bookmarkEnd w:id="151"/>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3213"/>
        <w:gridCol w:w="3213"/>
        <w:gridCol w:w="3213"/>
      </w:tblGrid>
      <w:tr w:rsidR="009453A5" w:rsidRPr="009453A5" w14:paraId="1467A173" w14:textId="77777777" w:rsidTr="00757408">
        <w:trPr>
          <w:cantSplit/>
        </w:trPr>
        <w:tc>
          <w:tcPr>
            <w:tcW w:w="3213" w:type="dxa"/>
            <w:tcBorders>
              <w:top w:val="single" w:sz="8" w:space="0" w:color="auto"/>
              <w:bottom w:val="single" w:sz="4" w:space="0" w:color="auto"/>
            </w:tcBorders>
            <w:shd w:val="clear" w:color="auto" w:fill="FFFFFF"/>
            <w:vAlign w:val="bottom"/>
          </w:tcPr>
          <w:p w14:paraId="0B453C3B" w14:textId="2835A772" w:rsidR="009453A5" w:rsidRPr="009453A5" w:rsidRDefault="009453A5" w:rsidP="009453A5">
            <w:pPr>
              <w:snapToGrid w:val="0"/>
              <w:rPr>
                <w:szCs w:val="24"/>
              </w:rPr>
            </w:pPr>
            <w:r w:rsidRPr="009453A5">
              <w:rPr>
                <w:rFonts w:hint="eastAsia"/>
                <w:szCs w:val="24"/>
              </w:rPr>
              <w:t>古著之</w:t>
            </w:r>
            <w:r w:rsidRPr="009453A5">
              <w:rPr>
                <w:szCs w:val="24"/>
              </w:rPr>
              <w:t>治裝費</w:t>
            </w:r>
            <w:r w:rsidRPr="009453A5">
              <w:rPr>
                <w:rFonts w:hint="eastAsia"/>
                <w:szCs w:val="24"/>
              </w:rPr>
              <w:t>占比</w:t>
            </w:r>
          </w:p>
        </w:tc>
        <w:tc>
          <w:tcPr>
            <w:tcW w:w="3213" w:type="dxa"/>
            <w:tcBorders>
              <w:top w:val="single" w:sz="8" w:space="0" w:color="auto"/>
              <w:bottom w:val="single" w:sz="4" w:space="0" w:color="auto"/>
            </w:tcBorders>
            <w:shd w:val="clear" w:color="auto" w:fill="FFFFFF"/>
          </w:tcPr>
          <w:p w14:paraId="7A2469B7" w14:textId="77777777" w:rsidR="009453A5" w:rsidRPr="009453A5" w:rsidRDefault="009453A5" w:rsidP="009453A5">
            <w:pPr>
              <w:snapToGrid w:val="0"/>
              <w:jc w:val="center"/>
              <w:rPr>
                <w:szCs w:val="24"/>
              </w:rPr>
            </w:pPr>
            <w:r w:rsidRPr="009453A5">
              <w:rPr>
                <w:rFonts w:hint="eastAsia"/>
                <w:szCs w:val="24"/>
              </w:rPr>
              <w:t>次數分配表</w:t>
            </w:r>
          </w:p>
        </w:tc>
        <w:tc>
          <w:tcPr>
            <w:tcW w:w="3213" w:type="dxa"/>
            <w:tcBorders>
              <w:top w:val="single" w:sz="8" w:space="0" w:color="auto"/>
              <w:bottom w:val="single" w:sz="4" w:space="0" w:color="auto"/>
            </w:tcBorders>
            <w:shd w:val="clear" w:color="auto" w:fill="FFFFFF"/>
          </w:tcPr>
          <w:p w14:paraId="61F879DB" w14:textId="77777777" w:rsidR="009453A5" w:rsidRPr="009453A5" w:rsidRDefault="009453A5" w:rsidP="009453A5">
            <w:pPr>
              <w:snapToGrid w:val="0"/>
              <w:jc w:val="center"/>
              <w:rPr>
                <w:szCs w:val="24"/>
              </w:rPr>
            </w:pPr>
            <w:r w:rsidRPr="009453A5">
              <w:rPr>
                <w:rFonts w:hint="eastAsia"/>
                <w:szCs w:val="24"/>
              </w:rPr>
              <w:t>百分比</w:t>
            </w:r>
          </w:p>
        </w:tc>
      </w:tr>
      <w:tr w:rsidR="009453A5" w:rsidRPr="009453A5" w14:paraId="3C020420" w14:textId="77777777" w:rsidTr="00757408">
        <w:trPr>
          <w:cantSplit/>
        </w:trPr>
        <w:tc>
          <w:tcPr>
            <w:tcW w:w="3213" w:type="dxa"/>
            <w:tcBorders>
              <w:top w:val="single" w:sz="4" w:space="0" w:color="auto"/>
            </w:tcBorders>
            <w:shd w:val="clear" w:color="auto" w:fill="auto"/>
          </w:tcPr>
          <w:p w14:paraId="0E90956F" w14:textId="77777777" w:rsidR="009453A5" w:rsidRPr="009453A5" w:rsidRDefault="009453A5" w:rsidP="009453A5">
            <w:pPr>
              <w:snapToGrid w:val="0"/>
              <w:rPr>
                <w:szCs w:val="24"/>
              </w:rPr>
            </w:pPr>
            <w:r w:rsidRPr="009453A5">
              <w:rPr>
                <w:szCs w:val="24"/>
              </w:rPr>
              <w:t>10%(</w:t>
            </w:r>
            <w:r w:rsidRPr="009453A5">
              <w:rPr>
                <w:rFonts w:hint="eastAsia"/>
                <w:szCs w:val="24"/>
              </w:rPr>
              <w:t>含</w:t>
            </w:r>
            <w:r w:rsidRPr="009453A5">
              <w:rPr>
                <w:szCs w:val="24"/>
              </w:rPr>
              <w:t>)</w:t>
            </w:r>
            <w:r w:rsidRPr="009453A5">
              <w:rPr>
                <w:rFonts w:hint="eastAsia"/>
                <w:szCs w:val="24"/>
              </w:rPr>
              <w:t>以下</w:t>
            </w:r>
          </w:p>
        </w:tc>
        <w:tc>
          <w:tcPr>
            <w:tcW w:w="3213" w:type="dxa"/>
            <w:tcBorders>
              <w:top w:val="single" w:sz="4" w:space="0" w:color="auto"/>
            </w:tcBorders>
            <w:shd w:val="clear" w:color="auto" w:fill="FFFFFF"/>
          </w:tcPr>
          <w:p w14:paraId="5BC1706E" w14:textId="77777777" w:rsidR="009453A5" w:rsidRPr="009453A5" w:rsidRDefault="009453A5" w:rsidP="009453A5">
            <w:pPr>
              <w:snapToGrid w:val="0"/>
              <w:jc w:val="center"/>
              <w:rPr>
                <w:szCs w:val="24"/>
              </w:rPr>
            </w:pPr>
            <w:r w:rsidRPr="009453A5">
              <w:rPr>
                <w:szCs w:val="24"/>
              </w:rPr>
              <w:t>238</w:t>
            </w:r>
          </w:p>
        </w:tc>
        <w:tc>
          <w:tcPr>
            <w:tcW w:w="3213" w:type="dxa"/>
            <w:tcBorders>
              <w:top w:val="single" w:sz="4" w:space="0" w:color="auto"/>
            </w:tcBorders>
            <w:shd w:val="clear" w:color="auto" w:fill="FFFFFF"/>
          </w:tcPr>
          <w:p w14:paraId="27031324" w14:textId="77777777" w:rsidR="009453A5" w:rsidRPr="009453A5" w:rsidRDefault="009453A5" w:rsidP="009453A5">
            <w:pPr>
              <w:snapToGrid w:val="0"/>
              <w:jc w:val="center"/>
              <w:rPr>
                <w:szCs w:val="24"/>
              </w:rPr>
            </w:pPr>
            <w:r w:rsidRPr="009453A5">
              <w:rPr>
                <w:szCs w:val="24"/>
              </w:rPr>
              <w:t>73.9</w:t>
            </w:r>
          </w:p>
        </w:tc>
      </w:tr>
      <w:tr w:rsidR="009453A5" w:rsidRPr="009453A5" w14:paraId="63C3C4C2" w14:textId="77777777" w:rsidTr="00757408">
        <w:trPr>
          <w:cantSplit/>
        </w:trPr>
        <w:tc>
          <w:tcPr>
            <w:tcW w:w="3213" w:type="dxa"/>
            <w:shd w:val="clear" w:color="auto" w:fill="auto"/>
          </w:tcPr>
          <w:p w14:paraId="24CB44B3" w14:textId="77777777" w:rsidR="009453A5" w:rsidRPr="009453A5" w:rsidRDefault="009453A5" w:rsidP="009453A5">
            <w:pPr>
              <w:snapToGrid w:val="0"/>
              <w:rPr>
                <w:szCs w:val="24"/>
              </w:rPr>
            </w:pPr>
            <w:r w:rsidRPr="009453A5">
              <w:rPr>
                <w:szCs w:val="24"/>
              </w:rPr>
              <w:t>11-20%</w:t>
            </w:r>
          </w:p>
        </w:tc>
        <w:tc>
          <w:tcPr>
            <w:tcW w:w="3213" w:type="dxa"/>
            <w:shd w:val="clear" w:color="auto" w:fill="FFFFFF"/>
          </w:tcPr>
          <w:p w14:paraId="251745BF" w14:textId="77777777" w:rsidR="009453A5" w:rsidRPr="009453A5" w:rsidRDefault="009453A5" w:rsidP="009453A5">
            <w:pPr>
              <w:snapToGrid w:val="0"/>
              <w:jc w:val="center"/>
              <w:rPr>
                <w:szCs w:val="24"/>
              </w:rPr>
            </w:pPr>
            <w:r w:rsidRPr="009453A5">
              <w:rPr>
                <w:szCs w:val="24"/>
              </w:rPr>
              <w:t>38</w:t>
            </w:r>
          </w:p>
        </w:tc>
        <w:tc>
          <w:tcPr>
            <w:tcW w:w="3213" w:type="dxa"/>
            <w:shd w:val="clear" w:color="auto" w:fill="FFFFFF"/>
          </w:tcPr>
          <w:p w14:paraId="08DB6524" w14:textId="77777777" w:rsidR="009453A5" w:rsidRPr="009453A5" w:rsidRDefault="009453A5" w:rsidP="009453A5">
            <w:pPr>
              <w:snapToGrid w:val="0"/>
              <w:jc w:val="center"/>
              <w:rPr>
                <w:szCs w:val="24"/>
              </w:rPr>
            </w:pPr>
            <w:r w:rsidRPr="009453A5">
              <w:rPr>
                <w:szCs w:val="24"/>
              </w:rPr>
              <w:t>11.8</w:t>
            </w:r>
          </w:p>
        </w:tc>
      </w:tr>
      <w:tr w:rsidR="009453A5" w:rsidRPr="009453A5" w14:paraId="74951B73" w14:textId="77777777" w:rsidTr="00757408">
        <w:trPr>
          <w:cantSplit/>
        </w:trPr>
        <w:tc>
          <w:tcPr>
            <w:tcW w:w="3213" w:type="dxa"/>
            <w:shd w:val="clear" w:color="auto" w:fill="auto"/>
          </w:tcPr>
          <w:p w14:paraId="4BB32A5D" w14:textId="77777777" w:rsidR="009453A5" w:rsidRPr="009453A5" w:rsidRDefault="009453A5" w:rsidP="009453A5">
            <w:pPr>
              <w:snapToGrid w:val="0"/>
              <w:rPr>
                <w:szCs w:val="24"/>
              </w:rPr>
            </w:pPr>
            <w:r w:rsidRPr="009453A5">
              <w:rPr>
                <w:szCs w:val="24"/>
              </w:rPr>
              <w:t>21-30%</w:t>
            </w:r>
          </w:p>
        </w:tc>
        <w:tc>
          <w:tcPr>
            <w:tcW w:w="3213" w:type="dxa"/>
            <w:shd w:val="clear" w:color="auto" w:fill="FFFFFF"/>
          </w:tcPr>
          <w:p w14:paraId="336D0E66" w14:textId="77777777" w:rsidR="009453A5" w:rsidRPr="009453A5" w:rsidRDefault="009453A5" w:rsidP="009453A5">
            <w:pPr>
              <w:snapToGrid w:val="0"/>
              <w:jc w:val="center"/>
              <w:rPr>
                <w:szCs w:val="24"/>
              </w:rPr>
            </w:pPr>
            <w:r w:rsidRPr="009453A5">
              <w:rPr>
                <w:szCs w:val="24"/>
              </w:rPr>
              <w:t>30</w:t>
            </w:r>
          </w:p>
        </w:tc>
        <w:tc>
          <w:tcPr>
            <w:tcW w:w="3213" w:type="dxa"/>
            <w:shd w:val="clear" w:color="auto" w:fill="FFFFFF"/>
          </w:tcPr>
          <w:p w14:paraId="79CE2602" w14:textId="77777777" w:rsidR="009453A5" w:rsidRPr="009453A5" w:rsidRDefault="009453A5" w:rsidP="009453A5">
            <w:pPr>
              <w:snapToGrid w:val="0"/>
              <w:jc w:val="center"/>
              <w:rPr>
                <w:szCs w:val="24"/>
              </w:rPr>
            </w:pPr>
            <w:r w:rsidRPr="009453A5">
              <w:rPr>
                <w:szCs w:val="24"/>
              </w:rPr>
              <w:t>9.3</w:t>
            </w:r>
          </w:p>
        </w:tc>
      </w:tr>
      <w:tr w:rsidR="009453A5" w:rsidRPr="009453A5" w14:paraId="124A7EA1" w14:textId="77777777" w:rsidTr="00757408">
        <w:trPr>
          <w:cantSplit/>
        </w:trPr>
        <w:tc>
          <w:tcPr>
            <w:tcW w:w="3213" w:type="dxa"/>
            <w:shd w:val="clear" w:color="auto" w:fill="auto"/>
          </w:tcPr>
          <w:p w14:paraId="354D0CCB" w14:textId="77777777" w:rsidR="009453A5" w:rsidRPr="009453A5" w:rsidRDefault="009453A5" w:rsidP="009453A5">
            <w:pPr>
              <w:snapToGrid w:val="0"/>
              <w:rPr>
                <w:szCs w:val="24"/>
              </w:rPr>
            </w:pPr>
            <w:r w:rsidRPr="009453A5">
              <w:rPr>
                <w:szCs w:val="24"/>
              </w:rPr>
              <w:t>31-40%</w:t>
            </w:r>
          </w:p>
        </w:tc>
        <w:tc>
          <w:tcPr>
            <w:tcW w:w="3213" w:type="dxa"/>
            <w:shd w:val="clear" w:color="auto" w:fill="FFFFFF"/>
          </w:tcPr>
          <w:p w14:paraId="67F09751" w14:textId="77777777" w:rsidR="009453A5" w:rsidRPr="009453A5" w:rsidRDefault="009453A5" w:rsidP="009453A5">
            <w:pPr>
              <w:snapToGrid w:val="0"/>
              <w:jc w:val="center"/>
              <w:rPr>
                <w:szCs w:val="24"/>
              </w:rPr>
            </w:pPr>
            <w:r w:rsidRPr="009453A5">
              <w:rPr>
                <w:szCs w:val="24"/>
              </w:rPr>
              <w:t>7</w:t>
            </w:r>
          </w:p>
        </w:tc>
        <w:tc>
          <w:tcPr>
            <w:tcW w:w="3213" w:type="dxa"/>
            <w:shd w:val="clear" w:color="auto" w:fill="FFFFFF"/>
          </w:tcPr>
          <w:p w14:paraId="13E9FAE2" w14:textId="77777777" w:rsidR="009453A5" w:rsidRPr="009453A5" w:rsidRDefault="009453A5" w:rsidP="009453A5">
            <w:pPr>
              <w:snapToGrid w:val="0"/>
              <w:jc w:val="center"/>
              <w:rPr>
                <w:szCs w:val="24"/>
              </w:rPr>
            </w:pPr>
            <w:r w:rsidRPr="009453A5">
              <w:rPr>
                <w:szCs w:val="24"/>
              </w:rPr>
              <w:t>2.2</w:t>
            </w:r>
          </w:p>
        </w:tc>
      </w:tr>
      <w:tr w:rsidR="009453A5" w:rsidRPr="009453A5" w14:paraId="48272E3F" w14:textId="77777777" w:rsidTr="00757408">
        <w:trPr>
          <w:cantSplit/>
        </w:trPr>
        <w:tc>
          <w:tcPr>
            <w:tcW w:w="3213" w:type="dxa"/>
            <w:shd w:val="clear" w:color="auto" w:fill="auto"/>
          </w:tcPr>
          <w:p w14:paraId="4E78529B" w14:textId="77777777" w:rsidR="009453A5" w:rsidRPr="009453A5" w:rsidRDefault="009453A5" w:rsidP="009453A5">
            <w:pPr>
              <w:snapToGrid w:val="0"/>
              <w:rPr>
                <w:szCs w:val="24"/>
              </w:rPr>
            </w:pPr>
            <w:r w:rsidRPr="009453A5">
              <w:rPr>
                <w:szCs w:val="24"/>
              </w:rPr>
              <w:t>41-50%</w:t>
            </w:r>
          </w:p>
        </w:tc>
        <w:tc>
          <w:tcPr>
            <w:tcW w:w="3213" w:type="dxa"/>
            <w:shd w:val="clear" w:color="auto" w:fill="FFFFFF"/>
          </w:tcPr>
          <w:p w14:paraId="7905E6B0" w14:textId="77777777" w:rsidR="009453A5" w:rsidRPr="009453A5" w:rsidRDefault="009453A5" w:rsidP="009453A5">
            <w:pPr>
              <w:snapToGrid w:val="0"/>
              <w:jc w:val="center"/>
              <w:rPr>
                <w:szCs w:val="24"/>
              </w:rPr>
            </w:pPr>
            <w:r w:rsidRPr="009453A5">
              <w:rPr>
                <w:szCs w:val="24"/>
              </w:rPr>
              <w:t>3</w:t>
            </w:r>
          </w:p>
        </w:tc>
        <w:tc>
          <w:tcPr>
            <w:tcW w:w="3213" w:type="dxa"/>
            <w:shd w:val="clear" w:color="auto" w:fill="FFFFFF"/>
          </w:tcPr>
          <w:p w14:paraId="726FDABB" w14:textId="77777777" w:rsidR="009453A5" w:rsidRPr="009453A5" w:rsidRDefault="009453A5" w:rsidP="009453A5">
            <w:pPr>
              <w:snapToGrid w:val="0"/>
              <w:jc w:val="center"/>
              <w:rPr>
                <w:szCs w:val="24"/>
              </w:rPr>
            </w:pPr>
            <w:r w:rsidRPr="009453A5">
              <w:rPr>
                <w:szCs w:val="24"/>
              </w:rPr>
              <w:t>.9</w:t>
            </w:r>
          </w:p>
        </w:tc>
      </w:tr>
      <w:tr w:rsidR="009453A5" w:rsidRPr="009453A5" w14:paraId="3394F920" w14:textId="77777777" w:rsidTr="00757408">
        <w:trPr>
          <w:cantSplit/>
        </w:trPr>
        <w:tc>
          <w:tcPr>
            <w:tcW w:w="3213" w:type="dxa"/>
            <w:shd w:val="clear" w:color="auto" w:fill="auto"/>
          </w:tcPr>
          <w:p w14:paraId="25E2BDA9" w14:textId="77777777" w:rsidR="009453A5" w:rsidRPr="009453A5" w:rsidRDefault="009453A5" w:rsidP="009453A5">
            <w:pPr>
              <w:snapToGrid w:val="0"/>
              <w:rPr>
                <w:szCs w:val="24"/>
              </w:rPr>
            </w:pPr>
            <w:r w:rsidRPr="009453A5">
              <w:rPr>
                <w:szCs w:val="24"/>
              </w:rPr>
              <w:t>51%(</w:t>
            </w:r>
            <w:r w:rsidRPr="009453A5">
              <w:rPr>
                <w:rFonts w:hint="eastAsia"/>
                <w:szCs w:val="24"/>
              </w:rPr>
              <w:t>含</w:t>
            </w:r>
            <w:r w:rsidRPr="009453A5">
              <w:rPr>
                <w:szCs w:val="24"/>
              </w:rPr>
              <w:t>)</w:t>
            </w:r>
            <w:r w:rsidRPr="009453A5">
              <w:rPr>
                <w:rFonts w:hint="eastAsia"/>
                <w:szCs w:val="24"/>
              </w:rPr>
              <w:t>以上</w:t>
            </w:r>
          </w:p>
        </w:tc>
        <w:tc>
          <w:tcPr>
            <w:tcW w:w="3213" w:type="dxa"/>
            <w:shd w:val="clear" w:color="auto" w:fill="FFFFFF"/>
          </w:tcPr>
          <w:p w14:paraId="0692BB6A" w14:textId="77777777" w:rsidR="009453A5" w:rsidRPr="009453A5" w:rsidRDefault="009453A5" w:rsidP="009453A5">
            <w:pPr>
              <w:snapToGrid w:val="0"/>
              <w:jc w:val="center"/>
              <w:rPr>
                <w:szCs w:val="24"/>
              </w:rPr>
            </w:pPr>
            <w:r w:rsidRPr="009453A5">
              <w:rPr>
                <w:szCs w:val="24"/>
              </w:rPr>
              <w:t>6</w:t>
            </w:r>
          </w:p>
        </w:tc>
        <w:tc>
          <w:tcPr>
            <w:tcW w:w="3213" w:type="dxa"/>
            <w:shd w:val="clear" w:color="auto" w:fill="FFFFFF"/>
          </w:tcPr>
          <w:p w14:paraId="462C7BC4" w14:textId="77777777" w:rsidR="009453A5" w:rsidRPr="009453A5" w:rsidRDefault="009453A5" w:rsidP="009453A5">
            <w:pPr>
              <w:snapToGrid w:val="0"/>
              <w:jc w:val="center"/>
              <w:rPr>
                <w:szCs w:val="24"/>
              </w:rPr>
            </w:pPr>
            <w:r w:rsidRPr="009453A5">
              <w:rPr>
                <w:szCs w:val="24"/>
              </w:rPr>
              <w:t>1.9</w:t>
            </w:r>
          </w:p>
        </w:tc>
      </w:tr>
      <w:tr w:rsidR="009453A5" w:rsidRPr="009453A5" w14:paraId="256514BE" w14:textId="77777777" w:rsidTr="00757408">
        <w:trPr>
          <w:cantSplit/>
        </w:trPr>
        <w:tc>
          <w:tcPr>
            <w:tcW w:w="3213" w:type="dxa"/>
            <w:shd w:val="clear" w:color="auto" w:fill="auto"/>
          </w:tcPr>
          <w:p w14:paraId="52FA2B95" w14:textId="77777777" w:rsidR="009453A5" w:rsidRPr="009453A5" w:rsidRDefault="009453A5" w:rsidP="009453A5">
            <w:pPr>
              <w:snapToGrid w:val="0"/>
              <w:rPr>
                <w:szCs w:val="24"/>
              </w:rPr>
            </w:pPr>
            <w:r w:rsidRPr="009453A5">
              <w:rPr>
                <w:rFonts w:hint="eastAsia"/>
                <w:szCs w:val="24"/>
              </w:rPr>
              <w:t>總計</w:t>
            </w:r>
          </w:p>
        </w:tc>
        <w:tc>
          <w:tcPr>
            <w:tcW w:w="3213" w:type="dxa"/>
            <w:shd w:val="clear" w:color="auto" w:fill="FFFFFF"/>
          </w:tcPr>
          <w:p w14:paraId="6266CA1E" w14:textId="77777777" w:rsidR="009453A5" w:rsidRPr="009453A5" w:rsidRDefault="009453A5" w:rsidP="009453A5">
            <w:pPr>
              <w:snapToGrid w:val="0"/>
              <w:jc w:val="center"/>
              <w:rPr>
                <w:szCs w:val="24"/>
              </w:rPr>
            </w:pPr>
            <w:r w:rsidRPr="009453A5">
              <w:rPr>
                <w:szCs w:val="24"/>
              </w:rPr>
              <w:t>322</w:t>
            </w:r>
          </w:p>
        </w:tc>
        <w:tc>
          <w:tcPr>
            <w:tcW w:w="3213" w:type="dxa"/>
            <w:shd w:val="clear" w:color="auto" w:fill="FFFFFF"/>
          </w:tcPr>
          <w:p w14:paraId="1C64DCAF" w14:textId="77777777" w:rsidR="009453A5" w:rsidRPr="009453A5" w:rsidRDefault="009453A5" w:rsidP="009453A5">
            <w:pPr>
              <w:snapToGrid w:val="0"/>
              <w:jc w:val="center"/>
              <w:rPr>
                <w:szCs w:val="24"/>
              </w:rPr>
            </w:pPr>
            <w:r w:rsidRPr="009453A5">
              <w:rPr>
                <w:szCs w:val="24"/>
              </w:rPr>
              <w:t>100.0</w:t>
            </w:r>
          </w:p>
        </w:tc>
      </w:tr>
    </w:tbl>
    <w:p w14:paraId="12DCD0C9" w14:textId="22CDF302" w:rsidR="000A6174" w:rsidRDefault="000A6174" w:rsidP="000A6174">
      <w:pPr>
        <w:pStyle w:val="A02"/>
        <w:ind w:firstLine="488"/>
      </w:pPr>
      <w:r>
        <w:rPr>
          <w:rFonts w:hint="eastAsia"/>
        </w:rPr>
        <w:t>最重要的是，在受測者對於購買古著服飾之意願當中，有百分之十二的受測者非常同意、百分之二十七的受測者同意以及有百分之二十的受測者稍微同意，</w:t>
      </w:r>
      <w:r w:rsidR="00EF7906">
        <w:rPr>
          <w:rFonts w:hint="eastAsia"/>
        </w:rPr>
        <w:t>如</w:t>
      </w:r>
      <w:r w:rsidR="003B5F3E">
        <w:fldChar w:fldCharType="begin"/>
      </w:r>
      <w:r w:rsidR="003B5F3E">
        <w:instrText xml:space="preserve"> </w:instrText>
      </w:r>
      <w:r w:rsidR="003B5F3E">
        <w:rPr>
          <w:rFonts w:hint="eastAsia"/>
        </w:rPr>
        <w:instrText>REF _Ref132985685 \h</w:instrText>
      </w:r>
      <w:r w:rsidR="003B5F3E">
        <w:instrText xml:space="preserve"> </w:instrText>
      </w:r>
      <w:r w:rsidR="003B5F3E">
        <w:fldChar w:fldCharType="separate"/>
      </w:r>
      <w:r w:rsidR="001B3D63">
        <w:t>圖</w:t>
      </w:r>
      <w:r w:rsidR="001B3D63">
        <w:t xml:space="preserve"> </w:t>
      </w:r>
      <w:r w:rsidR="001B3D63">
        <w:rPr>
          <w:noProof/>
        </w:rPr>
        <w:t>4</w:t>
      </w:r>
      <w:r w:rsidR="001B3D63">
        <w:noBreakHyphen/>
      </w:r>
      <w:r w:rsidR="001B3D63">
        <w:rPr>
          <w:noProof/>
        </w:rPr>
        <w:t>2</w:t>
      </w:r>
      <w:r w:rsidR="003B5F3E">
        <w:fldChar w:fldCharType="end"/>
      </w:r>
      <w:r w:rsidR="00EF7906">
        <w:rPr>
          <w:rFonts w:hint="eastAsia"/>
        </w:rPr>
        <w:t>所示，</w:t>
      </w:r>
      <w:r>
        <w:rPr>
          <w:rFonts w:hint="eastAsia"/>
        </w:rPr>
        <w:t>這得以推測，在未來購買古著服飾的人將佔近半數人群，換言之，古著服飾古著服飾在市場的接受度是偏高的，也代表台灣市場</w:t>
      </w:r>
      <w:r w:rsidR="00E85910">
        <w:rPr>
          <w:rFonts w:hint="eastAsia"/>
        </w:rPr>
        <w:t>將可能</w:t>
      </w:r>
      <w:r>
        <w:rPr>
          <w:rFonts w:hint="eastAsia"/>
        </w:rPr>
        <w:t>會隨著歐美市場去追隨古著服飾的新風潮。</w:t>
      </w:r>
    </w:p>
    <w:p w14:paraId="3574D729" w14:textId="77777777" w:rsidR="00D225D2" w:rsidRDefault="00D225D2" w:rsidP="00D225D2">
      <w:pPr>
        <w:pStyle w:val="B2"/>
      </w:pPr>
      <w:r>
        <w:rPr>
          <w:noProof/>
        </w:rPr>
        <w:drawing>
          <wp:inline distT="0" distB="0" distL="0" distR="0" wp14:anchorId="67241400" wp14:editId="26BCCE4F">
            <wp:extent cx="4262438" cy="2752725"/>
            <wp:effectExtent l="0" t="0" r="0" b="0"/>
            <wp:docPr id="49" name="圖表 49">
              <a:extLst xmlns:a="http://schemas.openxmlformats.org/drawingml/2006/main">
                <a:ext uri="{FF2B5EF4-FFF2-40B4-BE49-F238E27FC236}">
                  <a16:creationId xmlns:a16="http://schemas.microsoft.com/office/drawing/2014/main" id="{0D0CE1EB-428F-3B44-C4F4-D320CEE03E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13F6D2A" w14:textId="43EF757C" w:rsidR="000275BF" w:rsidRPr="000275BF" w:rsidRDefault="00D225D2" w:rsidP="00D225D2">
      <w:pPr>
        <w:pStyle w:val="B10"/>
        <w:spacing w:before="120" w:after="240"/>
      </w:pPr>
      <w:bookmarkStart w:id="152" w:name="_Ref132985685"/>
      <w:bookmarkStart w:id="153" w:name="_Toc149041097"/>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2</w:t>
      </w:r>
      <w:r w:rsidR="00A64102">
        <w:rPr>
          <w:noProof/>
        </w:rPr>
        <w:fldChar w:fldCharType="end"/>
      </w:r>
      <w:bookmarkEnd w:id="152"/>
      <w:r>
        <w:rPr>
          <w:rFonts w:hint="eastAsia"/>
        </w:rPr>
        <w:t>購買古著服飾之意願</w:t>
      </w:r>
      <w:bookmarkEnd w:id="153"/>
    </w:p>
    <w:p w14:paraId="3DFD5826" w14:textId="5A8535C0" w:rsidR="00D623CB" w:rsidRPr="00D623CB" w:rsidRDefault="00D623CB" w:rsidP="00D623CB">
      <w:pPr>
        <w:pStyle w:val="A02"/>
        <w:ind w:firstLine="488"/>
      </w:pPr>
      <w:r w:rsidRPr="00006026">
        <w:lastRenderedPageBreak/>
        <w:t>Zeithaml</w:t>
      </w:r>
      <w:r w:rsidR="00E534CD">
        <w:rPr>
          <w:rFonts w:hint="eastAsia"/>
        </w:rPr>
        <w:t>(</w:t>
      </w:r>
      <w:r w:rsidRPr="00006026">
        <w:t>1988)</w:t>
      </w:r>
      <w:r w:rsidR="00850BF6" w:rsidRPr="00850BF6">
        <w:rPr>
          <w:vertAlign w:val="superscript"/>
        </w:rPr>
        <w:fldChar w:fldCharType="begin"/>
      </w:r>
      <w:r w:rsidR="00850BF6" w:rsidRPr="00850BF6">
        <w:rPr>
          <w:vertAlign w:val="superscript"/>
        </w:rPr>
        <w:instrText xml:space="preserve"> REF _Ref135120318 \r \h </w:instrText>
      </w:r>
      <w:r w:rsidR="00850BF6">
        <w:rPr>
          <w:vertAlign w:val="superscript"/>
        </w:rPr>
        <w:instrText xml:space="preserve"> \* MERGEFORMAT </w:instrText>
      </w:r>
      <w:r w:rsidR="00850BF6" w:rsidRPr="00850BF6">
        <w:rPr>
          <w:vertAlign w:val="superscript"/>
        </w:rPr>
      </w:r>
      <w:r w:rsidR="00850BF6" w:rsidRPr="00850BF6">
        <w:rPr>
          <w:vertAlign w:val="superscript"/>
        </w:rPr>
        <w:fldChar w:fldCharType="separate"/>
      </w:r>
      <w:r w:rsidR="001B3D63">
        <w:rPr>
          <w:vertAlign w:val="superscript"/>
        </w:rPr>
        <w:t>66</w:t>
      </w:r>
      <w:r w:rsidR="00850BF6" w:rsidRPr="00850BF6">
        <w:rPr>
          <w:vertAlign w:val="superscript"/>
        </w:rPr>
        <w:fldChar w:fldCharType="end"/>
      </w:r>
      <w:r w:rsidRPr="00006026">
        <w:t>指出知覺價值</w:t>
      </w:r>
      <w:r w:rsidRPr="00006026">
        <w:t>(perceived value)</w:t>
      </w:r>
      <w:r w:rsidRPr="00006026">
        <w:t>是消費者</w:t>
      </w:r>
      <w:r w:rsidRPr="00006026">
        <w:rPr>
          <w:rFonts w:hint="eastAsia"/>
        </w:rPr>
        <w:t>已</w:t>
      </w:r>
      <w:r w:rsidRPr="00006026">
        <w:t>所獲</w:t>
      </w:r>
      <w:r w:rsidRPr="00006026">
        <w:rPr>
          <w:rFonts w:hint="eastAsia"/>
        </w:rPr>
        <w:t>得及</w:t>
      </w:r>
      <w:r w:rsidRPr="00006026">
        <w:t>所付出之</w:t>
      </w:r>
      <w:r w:rsidRPr="00006026">
        <w:rPr>
          <w:rFonts w:hint="eastAsia"/>
        </w:rPr>
        <w:t>中</w:t>
      </w:r>
      <w:r w:rsidRPr="00006026">
        <w:t>，對商品</w:t>
      </w:r>
      <w:r w:rsidRPr="00006026">
        <w:rPr>
          <w:rFonts w:hint="eastAsia"/>
        </w:rPr>
        <w:t>之</w:t>
      </w:r>
      <w:r w:rsidRPr="00006026">
        <w:t>效用</w:t>
      </w:r>
      <w:r w:rsidRPr="00006026">
        <w:rPr>
          <w:rFonts w:hint="eastAsia"/>
        </w:rPr>
        <w:t>的</w:t>
      </w:r>
      <w:r w:rsidRPr="00006026">
        <w:t>整體評估</w:t>
      </w:r>
      <w:r>
        <w:rPr>
          <w:rFonts w:hint="eastAsia"/>
        </w:rPr>
        <w:t>，</w:t>
      </w:r>
      <w:r w:rsidRPr="00006026">
        <w:t>其研究</w:t>
      </w:r>
      <w:r w:rsidRPr="00006026">
        <w:rPr>
          <w:rFonts w:hint="eastAsia"/>
        </w:rPr>
        <w:t>得知</w:t>
      </w:r>
      <w:r w:rsidRPr="00006026">
        <w:t>品質會影響知覺價值，進而影響購買意願。</w:t>
      </w:r>
      <w:r w:rsidRPr="00006026">
        <w:t>Sheth</w:t>
      </w:r>
      <w:r w:rsidR="006030C0">
        <w:t xml:space="preserve"> </w:t>
      </w:r>
      <w:r w:rsidRPr="00006026">
        <w:t>Newman &amp; Gross</w:t>
      </w:r>
      <w:r w:rsidR="00E534CD">
        <w:rPr>
          <w:rFonts w:hint="eastAsia"/>
        </w:rPr>
        <w:t>(</w:t>
      </w:r>
      <w:r w:rsidRPr="00006026">
        <w:t>1991)</w:t>
      </w:r>
      <w:r w:rsidR="00850BF6" w:rsidRPr="00850BF6">
        <w:rPr>
          <w:vertAlign w:val="superscript"/>
        </w:rPr>
        <w:fldChar w:fldCharType="begin"/>
      </w:r>
      <w:r w:rsidR="00850BF6" w:rsidRPr="00850BF6">
        <w:rPr>
          <w:vertAlign w:val="superscript"/>
        </w:rPr>
        <w:instrText xml:space="preserve"> REF _Ref135120346 \r \h </w:instrText>
      </w:r>
      <w:r w:rsidR="00850BF6">
        <w:rPr>
          <w:vertAlign w:val="superscript"/>
        </w:rPr>
        <w:instrText xml:space="preserve"> \* MERGEFORMAT </w:instrText>
      </w:r>
      <w:r w:rsidR="00850BF6" w:rsidRPr="00850BF6">
        <w:rPr>
          <w:vertAlign w:val="superscript"/>
        </w:rPr>
      </w:r>
      <w:r w:rsidR="00850BF6" w:rsidRPr="00850BF6">
        <w:rPr>
          <w:vertAlign w:val="superscript"/>
        </w:rPr>
        <w:fldChar w:fldCharType="separate"/>
      </w:r>
      <w:r w:rsidR="001B3D63">
        <w:rPr>
          <w:vertAlign w:val="superscript"/>
        </w:rPr>
        <w:t>55</w:t>
      </w:r>
      <w:r w:rsidR="00850BF6" w:rsidRPr="00850BF6">
        <w:rPr>
          <w:vertAlign w:val="superscript"/>
        </w:rPr>
        <w:fldChar w:fldCharType="end"/>
      </w:r>
      <w:r w:rsidRPr="00006026">
        <w:t>認為消費者的購買行為主要受五種價值構面的影響，分別是功效價值、社會價值、情緒價值、知覺價值與情境價</w:t>
      </w:r>
      <w:r w:rsidRPr="00877D74">
        <w:t>值。消費者對</w:t>
      </w:r>
      <w:r w:rsidRPr="00DC5CDE">
        <w:t>於商品之特定效用、功能及內容物的認知，</w:t>
      </w:r>
      <w:r w:rsidRPr="00DC5CDE">
        <w:t xml:space="preserve"> </w:t>
      </w:r>
      <w:r w:rsidRPr="00DC5CDE">
        <w:t>將會確立知覺價值，而知覺價值透過消費者對商品功能内容來衡量</w:t>
      </w:r>
      <w:r w:rsidRPr="00DC5CDE">
        <w:t xml:space="preserve"> (Sheth et al.</w:t>
      </w:r>
      <w:r w:rsidR="006030C0">
        <w:rPr>
          <w:noProof/>
        </w:rPr>
        <w:t>,</w:t>
      </w:r>
      <w:r w:rsidR="002466EC">
        <w:t xml:space="preserve"> </w:t>
      </w:r>
      <w:r w:rsidRPr="00DC5CDE">
        <w:t>1991)</w:t>
      </w:r>
      <w:r w:rsidR="00850BF6" w:rsidRPr="00850BF6">
        <w:rPr>
          <w:vertAlign w:val="superscript"/>
        </w:rPr>
        <w:fldChar w:fldCharType="begin"/>
      </w:r>
      <w:r w:rsidR="00850BF6" w:rsidRPr="00850BF6">
        <w:rPr>
          <w:vertAlign w:val="superscript"/>
        </w:rPr>
        <w:instrText xml:space="preserve"> REF _Ref135120346 \r \h </w:instrText>
      </w:r>
      <w:r w:rsidR="00850BF6">
        <w:rPr>
          <w:vertAlign w:val="superscript"/>
        </w:rPr>
        <w:instrText xml:space="preserve"> \* MERGEFORMAT </w:instrText>
      </w:r>
      <w:r w:rsidR="00850BF6" w:rsidRPr="00850BF6">
        <w:rPr>
          <w:vertAlign w:val="superscript"/>
        </w:rPr>
      </w:r>
      <w:r w:rsidR="00850BF6" w:rsidRPr="00850BF6">
        <w:rPr>
          <w:vertAlign w:val="superscript"/>
        </w:rPr>
        <w:fldChar w:fldCharType="separate"/>
      </w:r>
      <w:r w:rsidR="001B3D63">
        <w:rPr>
          <w:vertAlign w:val="superscript"/>
        </w:rPr>
        <w:t>55</w:t>
      </w:r>
      <w:r w:rsidR="00850BF6" w:rsidRPr="00850BF6">
        <w:rPr>
          <w:vertAlign w:val="superscript"/>
        </w:rPr>
        <w:fldChar w:fldCharType="end"/>
      </w:r>
      <w:r w:rsidR="00E534CD">
        <w:rPr>
          <w:rFonts w:hint="eastAsia"/>
        </w:rPr>
        <w:t>。</w:t>
      </w:r>
      <w:r w:rsidRPr="00DC5CDE">
        <w:t>得到對商品品質與預期效用</w:t>
      </w:r>
      <w:r w:rsidRPr="00DC5CDE">
        <w:t>(Sweeney &amp; Soutar</w:t>
      </w:r>
      <w:r w:rsidR="006030C0">
        <w:rPr>
          <w:noProof/>
        </w:rPr>
        <w:t>,</w:t>
      </w:r>
      <w:r w:rsidR="006030C0">
        <w:t xml:space="preserve"> </w:t>
      </w:r>
      <w:r w:rsidRPr="00DC5CDE">
        <w:t>2001)</w:t>
      </w:r>
      <w:r w:rsidR="00850BF6" w:rsidRPr="00850BF6">
        <w:rPr>
          <w:vertAlign w:val="superscript"/>
        </w:rPr>
        <w:fldChar w:fldCharType="begin"/>
      </w:r>
      <w:r w:rsidR="00850BF6" w:rsidRPr="00850BF6">
        <w:rPr>
          <w:vertAlign w:val="superscript"/>
        </w:rPr>
        <w:instrText xml:space="preserve"> REF _Ref135123123 \r \h </w:instrText>
      </w:r>
      <w:r w:rsidR="00850BF6">
        <w:rPr>
          <w:vertAlign w:val="superscript"/>
        </w:rPr>
        <w:instrText xml:space="preserve"> \* MERGEFORMAT </w:instrText>
      </w:r>
      <w:r w:rsidR="00850BF6" w:rsidRPr="00850BF6">
        <w:rPr>
          <w:vertAlign w:val="superscript"/>
        </w:rPr>
      </w:r>
      <w:r w:rsidR="00850BF6" w:rsidRPr="00850BF6">
        <w:rPr>
          <w:vertAlign w:val="superscript"/>
        </w:rPr>
        <w:fldChar w:fldCharType="separate"/>
      </w:r>
      <w:r w:rsidR="001B3D63">
        <w:rPr>
          <w:vertAlign w:val="superscript"/>
        </w:rPr>
        <w:t>63</w:t>
      </w:r>
      <w:r w:rsidR="00850BF6" w:rsidRPr="00850BF6">
        <w:rPr>
          <w:vertAlign w:val="superscript"/>
        </w:rPr>
        <w:fldChar w:fldCharType="end"/>
      </w:r>
      <w:r w:rsidRPr="00DC5CDE">
        <w:t>。</w:t>
      </w:r>
      <w:r w:rsidRPr="00623EAD">
        <w:t>效益價值覺包含了對應之價格、政治立場、社會和環境等因素都可納入效益評價的過程，效益價值為從商品中獲得滿足最需要之需求</w:t>
      </w:r>
      <w:r w:rsidRPr="00623EAD">
        <w:t>(Zeithaml</w:t>
      </w:r>
      <w:r w:rsidR="006030C0">
        <w:rPr>
          <w:noProof/>
        </w:rPr>
        <w:t>,</w:t>
      </w:r>
      <w:r w:rsidR="00B0761E">
        <w:t xml:space="preserve"> </w:t>
      </w:r>
      <w:r w:rsidRPr="00623EAD">
        <w:t>1988)</w:t>
      </w:r>
      <w:r w:rsidR="00850BF6">
        <w:fldChar w:fldCharType="begin"/>
      </w:r>
      <w:r w:rsidR="00850BF6">
        <w:instrText xml:space="preserve"> REF _Ref135120318 \r \h  \* MERGEFORMAT </w:instrText>
      </w:r>
      <w:r w:rsidR="00850BF6">
        <w:fldChar w:fldCharType="separate"/>
      </w:r>
      <w:r w:rsidR="001B3D63" w:rsidRPr="001B3D63">
        <w:rPr>
          <w:vertAlign w:val="superscript"/>
        </w:rPr>
        <w:t>66</w:t>
      </w:r>
      <w:r w:rsidR="00850BF6">
        <w:fldChar w:fldCharType="end"/>
      </w:r>
      <w:r w:rsidRPr="00623EAD">
        <w:t>。除了商品的最大效益為考量點，更重視個人主觀意識與感受</w:t>
      </w:r>
      <w:r w:rsidRPr="00623EAD">
        <w:t>(</w:t>
      </w:r>
      <w:r w:rsidRPr="007E3C84">
        <w:t>Holbrook &amp; Hirschman</w:t>
      </w:r>
      <w:r w:rsidR="006030C0">
        <w:rPr>
          <w:noProof/>
        </w:rPr>
        <w:t>,</w:t>
      </w:r>
      <w:r w:rsidR="006030C0">
        <w:t xml:space="preserve"> </w:t>
      </w:r>
      <w:r w:rsidRPr="007E3C84">
        <w:t>1982</w:t>
      </w:r>
      <w:r w:rsidRPr="00623EAD">
        <w:t>)</w:t>
      </w:r>
      <w:r w:rsidR="00850BF6" w:rsidRPr="00850BF6">
        <w:rPr>
          <w:vertAlign w:val="superscript"/>
        </w:rPr>
        <w:fldChar w:fldCharType="begin"/>
      </w:r>
      <w:r w:rsidR="00850BF6" w:rsidRPr="00850BF6">
        <w:rPr>
          <w:vertAlign w:val="superscript"/>
        </w:rPr>
        <w:instrText xml:space="preserve"> REF _Ref135123164 \r \h </w:instrText>
      </w:r>
      <w:r w:rsidR="00850BF6">
        <w:rPr>
          <w:vertAlign w:val="superscript"/>
        </w:rPr>
        <w:instrText xml:space="preserve"> \* MERGEFORMAT </w:instrText>
      </w:r>
      <w:r w:rsidR="00850BF6" w:rsidRPr="00850BF6">
        <w:rPr>
          <w:vertAlign w:val="superscript"/>
        </w:rPr>
      </w:r>
      <w:r w:rsidR="00850BF6" w:rsidRPr="00850BF6">
        <w:rPr>
          <w:vertAlign w:val="superscript"/>
        </w:rPr>
        <w:fldChar w:fldCharType="separate"/>
      </w:r>
      <w:r w:rsidR="001B3D63">
        <w:rPr>
          <w:vertAlign w:val="superscript"/>
        </w:rPr>
        <w:t>22</w:t>
      </w:r>
      <w:r w:rsidR="00850BF6" w:rsidRPr="00850BF6">
        <w:rPr>
          <w:vertAlign w:val="superscript"/>
        </w:rPr>
        <w:fldChar w:fldCharType="end"/>
      </w:r>
      <w:r w:rsidR="00E534CD">
        <w:rPr>
          <w:rFonts w:hint="eastAsia"/>
        </w:rPr>
        <w:t>。</w:t>
      </w:r>
      <w:r w:rsidRPr="00DC5CDE">
        <w:t>綜觀以上，</w:t>
      </w:r>
      <w:r>
        <w:rPr>
          <w:rFonts w:hint="eastAsia"/>
        </w:rPr>
        <w:t>得知</w:t>
      </w:r>
      <w:r w:rsidRPr="0007482B">
        <w:rPr>
          <w:rFonts w:hint="eastAsia"/>
        </w:rPr>
        <w:t>本研究假設成立</w:t>
      </w:r>
      <w:r>
        <w:rPr>
          <w:rFonts w:hint="eastAsia"/>
        </w:rPr>
        <w:t>。</w:t>
      </w:r>
    </w:p>
    <w:p w14:paraId="1B7499AD" w14:textId="73233B2D" w:rsidR="002F6246" w:rsidRPr="00F85A39" w:rsidRDefault="002F6246" w:rsidP="0025228A">
      <w:pPr>
        <w:pStyle w:val="2"/>
        <w:ind w:left="567"/>
        <w:rPr>
          <w:color w:val="000000" w:themeColor="text1"/>
        </w:rPr>
      </w:pPr>
      <w:bookmarkStart w:id="154" w:name="_Toc149041059"/>
      <w:r w:rsidRPr="00F85A39">
        <w:rPr>
          <w:color w:val="000000" w:themeColor="text1"/>
        </w:rPr>
        <w:t>情感價</w:t>
      </w:r>
      <w:r w:rsidRPr="00F85A39">
        <w:rPr>
          <w:rFonts w:hint="eastAsia"/>
          <w:color w:val="000000" w:themeColor="text1"/>
        </w:rPr>
        <w:t>值對於購買意願的相關性</w:t>
      </w:r>
      <w:bookmarkEnd w:id="154"/>
    </w:p>
    <w:p w14:paraId="5106348F" w14:textId="2A2060F8" w:rsidR="00671AD4" w:rsidRDefault="00671AD4" w:rsidP="00E5707A">
      <w:pPr>
        <w:pStyle w:val="A02"/>
        <w:ind w:firstLine="488"/>
      </w:pPr>
      <w:r w:rsidRPr="0007482B">
        <w:t>根據研究假</w:t>
      </w:r>
      <w:r w:rsidR="003235A4">
        <w:rPr>
          <w:rFonts w:hint="eastAsia"/>
        </w:rPr>
        <w:t>設</w:t>
      </w:r>
      <w:r>
        <w:rPr>
          <w:rFonts w:hint="eastAsia"/>
        </w:rPr>
        <w:t>情感</w:t>
      </w:r>
      <w:r w:rsidRPr="0007482B">
        <w:t>價值對</w:t>
      </w:r>
      <w:r>
        <w:rPr>
          <w:rFonts w:hint="eastAsia"/>
        </w:rPr>
        <w:t>古著服飾</w:t>
      </w:r>
      <w:r w:rsidRPr="0007482B">
        <w:t>之購</w:t>
      </w:r>
      <w:r w:rsidRPr="0007482B">
        <w:rPr>
          <w:rFonts w:hint="eastAsia"/>
        </w:rPr>
        <w:t>買</w:t>
      </w:r>
      <w:r w:rsidRPr="0007482B">
        <w:t>意願是否</w:t>
      </w:r>
      <w:r w:rsidRPr="0007482B">
        <w:rPr>
          <w:rFonts w:hint="eastAsia"/>
        </w:rPr>
        <w:t>具</w:t>
      </w:r>
      <w:r w:rsidRPr="002B5A73">
        <w:rPr>
          <w:rFonts w:hint="eastAsia"/>
        </w:rPr>
        <w:t>相關性</w:t>
      </w:r>
      <w:r w:rsidRPr="0007482B">
        <w:t>，進行</w:t>
      </w:r>
      <w:r w:rsidRPr="0007482B">
        <w:rPr>
          <w:rFonts w:hint="eastAsia"/>
        </w:rPr>
        <w:t>相關</w:t>
      </w:r>
      <w:r>
        <w:rPr>
          <w:rFonts w:hint="eastAsia"/>
        </w:rPr>
        <w:t>性</w:t>
      </w:r>
      <w:r w:rsidRPr="0007482B">
        <w:rPr>
          <w:rFonts w:hint="eastAsia"/>
        </w:rPr>
        <w:t>分析，研究結果</w:t>
      </w:r>
      <w:r w:rsidR="006A59BC">
        <w:rPr>
          <w:rFonts w:hint="eastAsia"/>
        </w:rPr>
        <w:t>，</w:t>
      </w:r>
      <w:r w:rsidRPr="0007482B">
        <w:rPr>
          <w:rFonts w:hint="eastAsia"/>
        </w:rPr>
        <w:t>如</w:t>
      </w:r>
      <w:r w:rsidR="00DD53D8">
        <w:fldChar w:fldCharType="begin"/>
      </w:r>
      <w:r w:rsidR="00DD53D8">
        <w:instrText xml:space="preserve"> </w:instrText>
      </w:r>
      <w:r w:rsidR="00DD53D8">
        <w:rPr>
          <w:rFonts w:hint="eastAsia"/>
        </w:rPr>
        <w:instrText>REF _Ref133305373 \h</w:instrText>
      </w:r>
      <w:r w:rsidR="00DD53D8">
        <w:instrText xml:space="preserve"> </w:instrText>
      </w:r>
      <w:r w:rsidR="00DD53D8">
        <w:fldChar w:fldCharType="separate"/>
      </w:r>
      <w:r w:rsidR="001B3D63">
        <w:t>表</w:t>
      </w:r>
      <w:r w:rsidR="001B3D63">
        <w:t xml:space="preserve"> </w:t>
      </w:r>
      <w:r w:rsidR="001B3D63">
        <w:rPr>
          <w:noProof/>
        </w:rPr>
        <w:t>4</w:t>
      </w:r>
      <w:r w:rsidR="001B3D63">
        <w:noBreakHyphen/>
      </w:r>
      <w:r w:rsidR="001B3D63">
        <w:rPr>
          <w:noProof/>
        </w:rPr>
        <w:t>1</w:t>
      </w:r>
      <w:r w:rsidR="00DD53D8">
        <w:fldChar w:fldCharType="end"/>
      </w:r>
      <w:r w:rsidRPr="0007482B">
        <w:rPr>
          <w:rFonts w:hint="eastAsia"/>
        </w:rPr>
        <w:t>所示，經研究結果發現</w:t>
      </w:r>
      <w:r w:rsidRPr="0007482B">
        <w:rPr>
          <w:rFonts w:hint="eastAsia"/>
        </w:rPr>
        <w:t>:</w:t>
      </w:r>
      <w:r>
        <w:rPr>
          <w:rFonts w:hint="eastAsia"/>
        </w:rPr>
        <w:t>情感</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w:t>
      </w:r>
      <w:r>
        <w:rPr>
          <w:rFonts w:hint="eastAsia"/>
        </w:rPr>
        <w:t>情感</w:t>
      </w:r>
      <w:r w:rsidRPr="0007482B">
        <w:rPr>
          <w:rFonts w:hint="eastAsia"/>
        </w:rPr>
        <w:t>價值與購買意願</w:t>
      </w:r>
      <w:r>
        <w:rPr>
          <w:rFonts w:hint="eastAsia"/>
        </w:rPr>
        <w:t>之</w:t>
      </w:r>
      <w:r w:rsidRPr="0007482B">
        <w:rPr>
          <w:rFonts w:hint="eastAsia"/>
        </w:rPr>
        <w:t>相關係數為</w:t>
      </w:r>
      <w:r>
        <w:t>0.</w:t>
      </w:r>
      <w:r>
        <w:rPr>
          <w:rFonts w:hint="eastAsia"/>
        </w:rPr>
        <w:t>5</w:t>
      </w:r>
      <w:r>
        <w:t>29</w:t>
      </w:r>
      <w:r w:rsidRPr="0007482B">
        <w:t>(P&lt;0.01)</w:t>
      </w:r>
      <w:r w:rsidRPr="0007482B">
        <w:rPr>
          <w:rFonts w:hint="eastAsia"/>
        </w:rPr>
        <w:t>，顯示兩個變數關聯性呈</w:t>
      </w:r>
      <w:r w:rsidR="00A81F50">
        <w:rPr>
          <w:rFonts w:hint="eastAsia"/>
        </w:rPr>
        <w:t>中度</w:t>
      </w:r>
      <w:r w:rsidRPr="0007482B">
        <w:rPr>
          <w:rFonts w:hint="eastAsia"/>
        </w:rPr>
        <w:t>相關。</w:t>
      </w:r>
    </w:p>
    <w:p w14:paraId="15A70CC5" w14:textId="68ED3A99" w:rsidR="00E534CD" w:rsidRPr="00E94D72" w:rsidRDefault="002310D7" w:rsidP="00471957">
      <w:pPr>
        <w:pStyle w:val="A02"/>
        <w:ind w:firstLine="488"/>
      </w:pPr>
      <w:r>
        <w:rPr>
          <w:rFonts w:hint="eastAsia"/>
        </w:rPr>
        <w:t>情感</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，其可能原因為當消費者對</w:t>
      </w:r>
      <w:r>
        <w:rPr>
          <w:rFonts w:hint="eastAsia"/>
        </w:rPr>
        <w:t>古著服飾</w:t>
      </w:r>
      <w:r w:rsidRPr="0007482B">
        <w:rPr>
          <w:rFonts w:hint="eastAsia"/>
        </w:rPr>
        <w:t>產生購買意願時，</w:t>
      </w:r>
      <w:r>
        <w:rPr>
          <w:rFonts w:hint="eastAsia"/>
        </w:rPr>
        <w:t>將需要思考是否受到</w:t>
      </w:r>
      <w:r w:rsidRPr="0007482B">
        <w:rPr>
          <w:rFonts w:hint="eastAsia"/>
        </w:rPr>
        <w:t>消費者</w:t>
      </w:r>
      <w:r>
        <w:rPr>
          <w:rFonts w:hint="eastAsia"/>
        </w:rPr>
        <w:t>以主觀意識去思考，</w:t>
      </w:r>
      <w:r w:rsidR="002A10FE">
        <w:rPr>
          <w:rFonts w:hint="eastAsia"/>
        </w:rPr>
        <w:t>而情感因素也是主觀意識的一大部分</w:t>
      </w:r>
      <w:r>
        <w:rPr>
          <w:rFonts w:hint="eastAsia"/>
        </w:rPr>
        <w:t>。本研究發現在性別當中功效價值在</w:t>
      </w:r>
      <w:r>
        <w:t>T</w:t>
      </w:r>
      <w:r>
        <w:rPr>
          <w:rFonts w:hint="eastAsia"/>
        </w:rPr>
        <w:t>檢定中所產生</w:t>
      </w:r>
      <w:r>
        <w:rPr>
          <w:rFonts w:hint="eastAsia"/>
        </w:rPr>
        <w:t>0</w:t>
      </w:r>
      <w:r>
        <w:t>.</w:t>
      </w:r>
      <w:r w:rsidR="006F6242">
        <w:t>55</w:t>
      </w:r>
      <w:r>
        <w:rPr>
          <w:rFonts w:hint="eastAsia"/>
        </w:rPr>
        <w:t>之顯著性</w:t>
      </w:r>
      <w:r w:rsidRPr="00D07C52">
        <w:rPr>
          <w:rFonts w:hint="eastAsia"/>
        </w:rPr>
        <w:t>是</w:t>
      </w:r>
      <w:r>
        <w:rPr>
          <w:rFonts w:hint="eastAsia"/>
        </w:rPr>
        <w:t>代表</w:t>
      </w:r>
      <w:r w:rsidRPr="00D07C52">
        <w:rPr>
          <w:rFonts w:hint="eastAsia"/>
        </w:rPr>
        <w:t>無顯著性的</w:t>
      </w:r>
      <w:r>
        <w:rPr>
          <w:rFonts w:hint="eastAsia"/>
        </w:rPr>
        <w:t>，</w:t>
      </w:r>
      <w:r w:rsidR="00313195" w:rsidRPr="004A08FE">
        <w:rPr>
          <w:rFonts w:hint="eastAsia"/>
          <w:szCs w:val="24"/>
        </w:rPr>
        <w:t>男</w:t>
      </w:r>
      <w:r w:rsidR="00313195" w:rsidRPr="004A08FE">
        <w:rPr>
          <w:rFonts w:hint="eastAsia"/>
          <w:szCs w:val="24"/>
        </w:rPr>
        <w:t>(</w:t>
      </w:r>
      <w:r w:rsidR="00313195" w:rsidRPr="004A08FE">
        <w:rPr>
          <w:rFonts w:hint="eastAsia"/>
          <w:szCs w:val="24"/>
        </w:rPr>
        <w:t>平均</w:t>
      </w:r>
      <w:r w:rsidR="00313195" w:rsidRPr="004A08FE">
        <w:rPr>
          <w:rFonts w:hint="eastAsia"/>
          <w:szCs w:val="24"/>
        </w:rPr>
        <w:t>)</w:t>
      </w:r>
      <w:r w:rsidR="00313195" w:rsidRPr="00313195">
        <w:rPr>
          <w:szCs w:val="24"/>
        </w:rPr>
        <w:t xml:space="preserve"> </w:t>
      </w:r>
      <w:r w:rsidR="00313195" w:rsidRPr="004A08FE">
        <w:rPr>
          <w:szCs w:val="24"/>
        </w:rPr>
        <w:t>4.79</w:t>
      </w:r>
      <w:r w:rsidR="00313195">
        <w:rPr>
          <w:rFonts w:hint="eastAsia"/>
          <w:szCs w:val="24"/>
        </w:rPr>
        <w:t>、</w:t>
      </w:r>
      <w:r w:rsidR="00313195" w:rsidRPr="004A08FE">
        <w:rPr>
          <w:rFonts w:hint="eastAsia"/>
          <w:szCs w:val="24"/>
        </w:rPr>
        <w:t>女</w:t>
      </w:r>
      <w:r w:rsidR="00313195" w:rsidRPr="004A08FE">
        <w:rPr>
          <w:rFonts w:hint="eastAsia"/>
          <w:szCs w:val="24"/>
        </w:rPr>
        <w:t>(</w:t>
      </w:r>
      <w:r w:rsidR="00313195" w:rsidRPr="004A08FE">
        <w:rPr>
          <w:rFonts w:hint="eastAsia"/>
          <w:szCs w:val="24"/>
        </w:rPr>
        <w:t>平均</w:t>
      </w:r>
      <w:r w:rsidR="00313195" w:rsidRPr="004A08FE">
        <w:rPr>
          <w:rFonts w:hint="eastAsia"/>
          <w:szCs w:val="24"/>
        </w:rPr>
        <w:t>)</w:t>
      </w:r>
      <w:r w:rsidR="00313195" w:rsidRPr="00313195">
        <w:rPr>
          <w:szCs w:val="24"/>
        </w:rPr>
        <w:t xml:space="preserve"> </w:t>
      </w:r>
      <w:r w:rsidR="00313195" w:rsidRPr="004A08FE">
        <w:rPr>
          <w:szCs w:val="24"/>
        </w:rPr>
        <w:t>4.83</w:t>
      </w:r>
      <w:r w:rsidR="00313195">
        <w:rPr>
          <w:rFonts w:hint="eastAsia"/>
          <w:szCs w:val="24"/>
        </w:rPr>
        <w:t>，</w:t>
      </w:r>
      <w:r w:rsidRPr="00D07C52">
        <w:rPr>
          <w:rFonts w:hint="eastAsia"/>
        </w:rPr>
        <w:t>如</w:t>
      </w:r>
      <w:r w:rsidR="00471957">
        <w:fldChar w:fldCharType="begin"/>
      </w:r>
      <w:r w:rsidR="00471957">
        <w:instrText xml:space="preserve"> </w:instrText>
      </w:r>
      <w:r w:rsidR="00471957">
        <w:rPr>
          <w:rFonts w:hint="eastAsia"/>
        </w:rPr>
        <w:instrText>REF _Ref136184347 \h</w:instrText>
      </w:r>
      <w:r w:rsidR="00471957">
        <w:instrText xml:space="preserve"> </w:instrText>
      </w:r>
      <w:r w:rsidR="00471957">
        <w:fldChar w:fldCharType="separate"/>
      </w:r>
      <w:r w:rsidR="001B3D63">
        <w:rPr>
          <w:rFonts w:hint="eastAsia"/>
        </w:rPr>
        <w:t>表</w:t>
      </w:r>
      <w:r w:rsidR="001B3D63">
        <w:rPr>
          <w:rFonts w:hint="eastAsia"/>
        </w:rPr>
        <w:t xml:space="preserve"> </w:t>
      </w:r>
      <w:r w:rsidR="001B3D63">
        <w:rPr>
          <w:noProof/>
        </w:rPr>
        <w:t>4</w:t>
      </w:r>
      <w:r w:rsidR="001B3D63">
        <w:noBreakHyphen/>
      </w:r>
      <w:r w:rsidR="001B3D63">
        <w:rPr>
          <w:noProof/>
        </w:rPr>
        <w:t>6</w:t>
      </w:r>
      <w:r w:rsidR="00471957">
        <w:fldChar w:fldCharType="end"/>
      </w:r>
      <w:r w:rsidR="008E759B">
        <w:rPr>
          <w:rFonts w:hint="eastAsia"/>
        </w:rPr>
        <w:t>所示，</w:t>
      </w:r>
      <w:r>
        <w:rPr>
          <w:rFonts w:hint="eastAsia"/>
        </w:rPr>
        <w:t>經本研究核對比較後，</w:t>
      </w:r>
      <w:r w:rsidR="00313195">
        <w:rPr>
          <w:rFonts w:hint="eastAsia"/>
        </w:rPr>
        <w:t>發現男女對於情感價值是肯定的，</w:t>
      </w:r>
      <w:r w:rsidR="00967F2D">
        <w:rPr>
          <w:rFonts w:hint="eastAsia"/>
        </w:rPr>
        <w:t>也如同先前所述，</w:t>
      </w:r>
      <w:r>
        <w:rPr>
          <w:rFonts w:hint="eastAsia"/>
        </w:rPr>
        <w:t>古著服飾在台灣並未興起，僅是在少部分群體受愛戴，</w:t>
      </w:r>
      <w:r w:rsidR="00967F2D">
        <w:rPr>
          <w:rFonts w:hint="eastAsia"/>
        </w:rPr>
        <w:t>也可</w:t>
      </w:r>
      <w:r>
        <w:rPr>
          <w:rFonts w:hint="eastAsia"/>
        </w:rPr>
        <w:t>從本問卷受測者當中發現，僅百分之十一的百分比是具有古著服飾的，如</w:t>
      </w:r>
      <w:r w:rsidR="008E759B">
        <w:fldChar w:fldCharType="begin"/>
      </w:r>
      <w:r w:rsidR="008E759B">
        <w:instrText xml:space="preserve"> REF _Ref133305701 \h </w:instrText>
      </w:r>
      <w:r w:rsidR="009E167F">
        <w:instrText xml:space="preserve"> \* MERGEFORMAT </w:instrText>
      </w:r>
      <w:r w:rsidR="008E759B">
        <w:fldChar w:fldCharType="separate"/>
      </w:r>
      <w:r w:rsidR="001B3D63">
        <w:t>圖</w:t>
      </w:r>
      <w:r w:rsidR="001B3D63">
        <w:t xml:space="preserve"> 4</w:t>
      </w:r>
      <w:r w:rsidR="001B3D63">
        <w:noBreakHyphen/>
        <w:t>3</w:t>
      </w:r>
      <w:r w:rsidR="008E759B">
        <w:fldChar w:fldCharType="end"/>
      </w:r>
      <w:r>
        <w:rPr>
          <w:rFonts w:hint="eastAsia"/>
        </w:rPr>
        <w:t>所示，意味著古著服飾仍然是在市場上，屬於小眾化及定位被定義為藍海市場</w:t>
      </w:r>
      <w:r>
        <w:rPr>
          <w:rFonts w:hint="eastAsia"/>
        </w:rPr>
        <w:t>(</w:t>
      </w:r>
      <w:r w:rsidRPr="00781F76">
        <w:rPr>
          <w:rFonts w:hint="eastAsia"/>
        </w:rPr>
        <w:t>W. Chan Kim</w:t>
      </w:r>
      <w:r>
        <w:rPr>
          <w:rFonts w:hint="eastAsia"/>
        </w:rPr>
        <w:t>、</w:t>
      </w:r>
      <w:r w:rsidRPr="00781F76">
        <w:rPr>
          <w:rFonts w:hint="eastAsia"/>
        </w:rPr>
        <w:t>Renee Mauborgne</w:t>
      </w:r>
      <w:r w:rsidR="006030C0">
        <w:t xml:space="preserve">, </w:t>
      </w:r>
      <w:r w:rsidRPr="00781F76">
        <w:rPr>
          <w:rFonts w:hint="eastAsia"/>
        </w:rPr>
        <w:t>2005</w:t>
      </w:r>
      <w:r>
        <w:rPr>
          <w:rFonts w:hint="eastAsia"/>
        </w:rPr>
        <w:t>)</w:t>
      </w:r>
      <w:r w:rsidR="004A5162" w:rsidRPr="009E167F">
        <w:rPr>
          <w:vertAlign w:val="superscript"/>
        </w:rPr>
        <w:fldChar w:fldCharType="begin"/>
      </w:r>
      <w:r w:rsidR="004A5162" w:rsidRPr="009E167F">
        <w:rPr>
          <w:vertAlign w:val="superscript"/>
        </w:rPr>
        <w:instrText xml:space="preserve"> </w:instrText>
      </w:r>
      <w:r w:rsidR="004A5162" w:rsidRPr="009E167F">
        <w:rPr>
          <w:rFonts w:hint="eastAsia"/>
          <w:vertAlign w:val="superscript"/>
        </w:rPr>
        <w:instrText>REF _Ref135126236 \r \h</w:instrText>
      </w:r>
      <w:r w:rsidR="004A5162" w:rsidRPr="009E167F">
        <w:rPr>
          <w:vertAlign w:val="superscript"/>
        </w:rPr>
        <w:instrText xml:space="preserve"> </w:instrText>
      </w:r>
      <w:r w:rsidR="00757408" w:rsidRPr="009E167F">
        <w:rPr>
          <w:vertAlign w:val="superscript"/>
        </w:rPr>
        <w:instrText xml:space="preserve"> \* MERGEFORMAT </w:instrText>
      </w:r>
      <w:r w:rsidR="004A5162" w:rsidRPr="009E167F">
        <w:rPr>
          <w:vertAlign w:val="superscript"/>
        </w:rPr>
      </w:r>
      <w:r w:rsidR="004A5162" w:rsidRPr="009E167F">
        <w:rPr>
          <w:vertAlign w:val="superscript"/>
        </w:rPr>
        <w:fldChar w:fldCharType="separate"/>
      </w:r>
      <w:r w:rsidR="001B3D63">
        <w:rPr>
          <w:vertAlign w:val="superscript"/>
        </w:rPr>
        <w:t>33</w:t>
      </w:r>
      <w:r w:rsidR="004A5162" w:rsidRPr="009E167F">
        <w:rPr>
          <w:vertAlign w:val="superscript"/>
        </w:rPr>
        <w:fldChar w:fldCharType="end"/>
      </w:r>
      <w:r>
        <w:rPr>
          <w:rFonts w:hint="eastAsia"/>
        </w:rPr>
        <w:t>，</w:t>
      </w:r>
      <w:r w:rsidR="00967F2D">
        <w:rPr>
          <w:rFonts w:hint="eastAsia"/>
        </w:rPr>
        <w:t>而會有這樣的原因，也與台灣人的國際觀有著密不可分的關聯性，因為</w:t>
      </w:r>
      <w:r w:rsidR="00967F2D" w:rsidRPr="00967F2D">
        <w:rPr>
          <w:rFonts w:hint="eastAsia"/>
        </w:rPr>
        <w:t>台灣人的國際觀相對低，在國際組織和國際體系的認知和參與度相對較低</w:t>
      </w:r>
      <w:r w:rsidR="00967F2D">
        <w:rPr>
          <w:rFonts w:hint="eastAsia"/>
        </w:rPr>
        <w:t>，</w:t>
      </w:r>
      <w:r w:rsidR="00967F2D" w:rsidRPr="00967F2D">
        <w:rPr>
          <w:rFonts w:hint="eastAsia"/>
        </w:rPr>
        <w:t>此外，也有一些觀點認為，台灣人的國際觀念需要進一步加強，特別是在國際化和全球化的背景下，台灣應該更積極地參與國際事務，以提高國際競爭力和影響力</w:t>
      </w:r>
      <w:r w:rsidR="00967F2D">
        <w:rPr>
          <w:rFonts w:hint="eastAsia"/>
        </w:rPr>
        <w:t>，而這也意味著台灣人對於國際新聞的收視率，有著</w:t>
      </w:r>
      <w:r w:rsidR="00533498">
        <w:rPr>
          <w:rFonts w:hint="eastAsia"/>
        </w:rPr>
        <w:t>相當</w:t>
      </w:r>
      <w:r w:rsidR="00967F2D">
        <w:rPr>
          <w:rFonts w:hint="eastAsia"/>
        </w:rPr>
        <w:t>高的連結性，如</w:t>
      </w:r>
      <w:r w:rsidR="008323E4">
        <w:fldChar w:fldCharType="begin"/>
      </w:r>
      <w:r w:rsidR="008323E4">
        <w:instrText xml:space="preserve"> </w:instrText>
      </w:r>
      <w:r w:rsidR="008323E4">
        <w:rPr>
          <w:rFonts w:hint="eastAsia"/>
        </w:rPr>
        <w:instrText>REF _Ref133325623 \h</w:instrText>
      </w:r>
      <w:r w:rsidR="008323E4">
        <w:instrText xml:space="preserve"> </w:instrText>
      </w:r>
      <w:r w:rsidR="009E167F">
        <w:instrText xml:space="preserve"> \* MERGEFORMAT </w:instrText>
      </w:r>
      <w:r w:rsidR="008323E4">
        <w:fldChar w:fldCharType="separate"/>
      </w:r>
      <w:r w:rsidR="001B3D63">
        <w:t>表</w:t>
      </w:r>
      <w:r w:rsidR="001B3D63">
        <w:t xml:space="preserve"> 4</w:t>
      </w:r>
      <w:r w:rsidR="001B3D63">
        <w:noBreakHyphen/>
        <w:t>7</w:t>
      </w:r>
      <w:r w:rsidR="008323E4">
        <w:fldChar w:fldCharType="end"/>
      </w:r>
      <w:r w:rsidR="007173B2">
        <w:rPr>
          <w:rFonts w:hint="eastAsia"/>
        </w:rPr>
        <w:t>所示，有</w:t>
      </w:r>
      <w:r w:rsidR="007173B2">
        <w:rPr>
          <w:rFonts w:hint="eastAsia"/>
        </w:rPr>
        <w:t>3</w:t>
      </w:r>
      <w:r w:rsidR="007173B2">
        <w:t>1.7</w:t>
      </w:r>
      <w:r w:rsidR="001D058E">
        <w:rPr>
          <w:rFonts w:hint="eastAsia"/>
        </w:rPr>
        <w:t>%</w:t>
      </w:r>
      <w:r w:rsidR="007173B2">
        <w:rPr>
          <w:rFonts w:hint="eastAsia"/>
        </w:rPr>
        <w:t>之受測者，一周內收看國際新聞的次數竟只有</w:t>
      </w:r>
      <w:r w:rsidR="007173B2" w:rsidRPr="007173B2">
        <w:t>1</w:t>
      </w:r>
      <w:r w:rsidR="007173B2" w:rsidRPr="007173B2">
        <w:rPr>
          <w:rFonts w:hint="eastAsia"/>
        </w:rPr>
        <w:t>次</w:t>
      </w:r>
      <w:r w:rsidR="007173B2" w:rsidRPr="007173B2">
        <w:t>(</w:t>
      </w:r>
      <w:r w:rsidR="007173B2" w:rsidRPr="007173B2">
        <w:rPr>
          <w:rFonts w:hint="eastAsia"/>
        </w:rPr>
        <w:t>含</w:t>
      </w:r>
      <w:r w:rsidR="007173B2" w:rsidRPr="007173B2">
        <w:t>)</w:t>
      </w:r>
      <w:r w:rsidR="007173B2" w:rsidRPr="007173B2">
        <w:rPr>
          <w:rFonts w:hint="eastAsia"/>
        </w:rPr>
        <w:t>以下，</w:t>
      </w:r>
      <w:r w:rsidR="00013194" w:rsidRPr="007173B2">
        <w:rPr>
          <w:rFonts w:hint="eastAsia"/>
        </w:rPr>
        <w:t>而</w:t>
      </w:r>
      <w:r w:rsidR="00013194">
        <w:rPr>
          <w:rFonts w:hint="eastAsia"/>
        </w:rPr>
        <w:t>一周內收看國際新聞</w:t>
      </w:r>
      <w:r w:rsidR="00013194" w:rsidRPr="009E167F">
        <w:t>2-4</w:t>
      </w:r>
      <w:r w:rsidR="00013194" w:rsidRPr="009E167F">
        <w:rPr>
          <w:rFonts w:hint="eastAsia"/>
        </w:rPr>
        <w:t>次</w:t>
      </w:r>
      <w:r w:rsidR="00013194">
        <w:rPr>
          <w:rFonts w:hint="eastAsia"/>
        </w:rPr>
        <w:t>之</w:t>
      </w:r>
      <w:r w:rsidR="00013194" w:rsidRPr="007173B2">
        <w:rPr>
          <w:rFonts w:hint="eastAsia"/>
        </w:rPr>
        <w:t>族群</w:t>
      </w:r>
      <w:r w:rsidR="007173B2" w:rsidRPr="007173B2">
        <w:rPr>
          <w:rFonts w:hint="eastAsia"/>
        </w:rPr>
        <w:t>，更高達</w:t>
      </w:r>
      <w:r w:rsidR="007173B2" w:rsidRPr="007173B2">
        <w:t>35.4</w:t>
      </w:r>
      <w:r w:rsidR="001D058E">
        <w:rPr>
          <w:rFonts w:hint="eastAsia"/>
        </w:rPr>
        <w:t>%</w:t>
      </w:r>
      <w:r w:rsidR="007173B2">
        <w:rPr>
          <w:rFonts w:hint="eastAsia"/>
        </w:rPr>
        <w:t>之受測者，代表著台灣人的國際觀還是可進步的，同時也表示，台灣</w:t>
      </w:r>
      <w:r w:rsidR="007173B2" w:rsidRPr="007173B2">
        <w:rPr>
          <w:rFonts w:hint="eastAsia"/>
        </w:rPr>
        <w:t>是一個新興的、未被開發的市場</w:t>
      </w:r>
      <w:r w:rsidR="007173B2">
        <w:rPr>
          <w:rFonts w:hint="eastAsia"/>
        </w:rPr>
        <w:t>，若</w:t>
      </w:r>
      <w:r w:rsidR="007173B2" w:rsidRPr="007173B2">
        <w:rPr>
          <w:rFonts w:hint="eastAsia"/>
        </w:rPr>
        <w:t>企業需要進行市場調查和分析，了解利基市場的需求和特點，開發符合這個市場需求的產品或服務，</w:t>
      </w:r>
      <w:r w:rsidR="007173B2">
        <w:rPr>
          <w:rFonts w:hint="eastAsia"/>
        </w:rPr>
        <w:t>將會是未來的新風貌</w:t>
      </w:r>
      <w:r w:rsidR="007173B2" w:rsidRPr="007173B2">
        <w:rPr>
          <w:rFonts w:hint="eastAsia"/>
        </w:rPr>
        <w:t>。</w:t>
      </w:r>
      <w:r w:rsidR="00FC5A8A" w:rsidRPr="003E6705">
        <w:rPr>
          <w:rFonts w:hint="eastAsia"/>
        </w:rPr>
        <w:t>在年齡的部分，</w:t>
      </w:r>
      <w:r w:rsidR="00FC5A8A">
        <w:t>ANOVA</w:t>
      </w:r>
      <w:r w:rsidR="00FC5A8A">
        <w:rPr>
          <w:rFonts w:hint="eastAsia"/>
        </w:rPr>
        <w:t>檢定中所產生</w:t>
      </w:r>
      <w:r w:rsidR="00FC5A8A">
        <w:rPr>
          <w:rFonts w:hint="eastAsia"/>
        </w:rPr>
        <w:t>0</w:t>
      </w:r>
      <w:r w:rsidR="00FC5A8A">
        <w:t>.</w:t>
      </w:r>
      <w:r w:rsidR="0098376C">
        <w:t>0</w:t>
      </w:r>
      <w:r w:rsidR="00FC5A8A">
        <w:t>0</w:t>
      </w:r>
      <w:r w:rsidR="00FC5A8A">
        <w:rPr>
          <w:rFonts w:hint="eastAsia"/>
        </w:rPr>
        <w:t>1</w:t>
      </w:r>
      <w:r w:rsidR="00FC5A8A">
        <w:rPr>
          <w:rFonts w:hint="eastAsia"/>
        </w:rPr>
        <w:t>之顯著性</w:t>
      </w:r>
      <w:r w:rsidR="00FC5A8A" w:rsidRPr="00D07C52">
        <w:rPr>
          <w:rFonts w:hint="eastAsia"/>
        </w:rPr>
        <w:t>是</w:t>
      </w:r>
      <w:r w:rsidR="00FC5A8A">
        <w:rPr>
          <w:rFonts w:hint="eastAsia"/>
        </w:rPr>
        <w:t>具備</w:t>
      </w:r>
      <w:r w:rsidR="00FC5A8A" w:rsidRPr="00D07C52">
        <w:rPr>
          <w:rFonts w:hint="eastAsia"/>
        </w:rPr>
        <w:t>顯著性的</w:t>
      </w:r>
      <w:r w:rsidR="00FC5A8A">
        <w:rPr>
          <w:rFonts w:hint="eastAsia"/>
        </w:rPr>
        <w:t>，</w:t>
      </w:r>
      <w:r w:rsidR="00FC5A8A" w:rsidRPr="003E6705">
        <w:rPr>
          <w:rFonts w:hint="eastAsia"/>
        </w:rPr>
        <w:t>如</w:t>
      </w:r>
      <w:r w:rsidR="008323E4">
        <w:fldChar w:fldCharType="begin"/>
      </w:r>
      <w:r w:rsidR="008323E4">
        <w:instrText xml:space="preserve"> </w:instrText>
      </w:r>
      <w:r w:rsidR="008323E4">
        <w:rPr>
          <w:rFonts w:hint="eastAsia"/>
        </w:rPr>
        <w:instrText>REF _Ref133306025 \h</w:instrText>
      </w:r>
      <w:r w:rsidR="008323E4">
        <w:instrText xml:space="preserve"> </w:instrText>
      </w:r>
      <w:r w:rsidR="008323E4">
        <w:fldChar w:fldCharType="separate"/>
      </w:r>
      <w:r w:rsidR="001B3D63">
        <w:t>表</w:t>
      </w:r>
      <w:r w:rsidR="001B3D63">
        <w:t xml:space="preserve"> </w:t>
      </w:r>
      <w:r w:rsidR="001B3D63">
        <w:rPr>
          <w:noProof/>
        </w:rPr>
        <w:t>4</w:t>
      </w:r>
      <w:r w:rsidR="001B3D63">
        <w:noBreakHyphen/>
      </w:r>
      <w:r w:rsidR="001B3D63">
        <w:rPr>
          <w:noProof/>
        </w:rPr>
        <w:t>8</w:t>
      </w:r>
      <w:r w:rsidR="008323E4">
        <w:fldChar w:fldCharType="end"/>
      </w:r>
      <w:r w:rsidR="00FC5A8A" w:rsidRPr="003E6705">
        <w:rPr>
          <w:rFonts w:hint="eastAsia"/>
        </w:rPr>
        <w:t>所示</w:t>
      </w:r>
      <w:r w:rsidR="00FC5A8A">
        <w:rPr>
          <w:rFonts w:hint="eastAsia"/>
        </w:rPr>
        <w:t>，</w:t>
      </w:r>
      <w:r w:rsidR="00FC5A8A" w:rsidRPr="003E6705">
        <w:rPr>
          <w:rFonts w:hint="eastAsia"/>
        </w:rPr>
        <w:t>本研究則發現</w:t>
      </w:r>
      <w:r w:rsidR="00E15B8F">
        <w:t>3</w:t>
      </w:r>
      <w:r w:rsidR="00FC5A8A" w:rsidRPr="003E6705">
        <w:t>1</w:t>
      </w:r>
      <w:r w:rsidR="00FC5A8A" w:rsidRPr="003E6705">
        <w:rPr>
          <w:rFonts w:hint="eastAsia"/>
        </w:rPr>
        <w:t>-</w:t>
      </w:r>
      <w:r w:rsidR="00E15B8F">
        <w:t>4</w:t>
      </w:r>
      <w:r w:rsidR="00FC5A8A" w:rsidRPr="003E6705">
        <w:t>0</w:t>
      </w:r>
      <w:r w:rsidR="00FC5A8A" w:rsidRPr="003E6705">
        <w:rPr>
          <w:rFonts w:hint="eastAsia"/>
        </w:rPr>
        <w:t>歲之年齡層最重視</w:t>
      </w:r>
      <w:r w:rsidR="00E15B8F">
        <w:rPr>
          <w:rFonts w:hint="eastAsia"/>
        </w:rPr>
        <w:t>情感</w:t>
      </w:r>
      <w:r w:rsidR="00FC5A8A" w:rsidRPr="003E6705">
        <w:rPr>
          <w:rFonts w:hint="eastAsia"/>
        </w:rPr>
        <w:t>價值，</w:t>
      </w:r>
      <w:r w:rsidR="00FC5A8A" w:rsidRPr="003E6705">
        <w:rPr>
          <w:rFonts w:hint="eastAsia"/>
        </w:rPr>
        <w:t>2</w:t>
      </w:r>
      <w:r w:rsidR="00FC5A8A" w:rsidRPr="003E6705">
        <w:t>1-30</w:t>
      </w:r>
      <w:r w:rsidR="00FC5A8A" w:rsidRPr="003E6705">
        <w:rPr>
          <w:rFonts w:hint="eastAsia"/>
        </w:rPr>
        <w:t>歲則最不重視</w:t>
      </w:r>
      <w:r w:rsidR="00E15B8F">
        <w:rPr>
          <w:rFonts w:hint="eastAsia"/>
        </w:rPr>
        <w:t>情感</w:t>
      </w:r>
      <w:r w:rsidR="00FC5A8A" w:rsidRPr="003E6705">
        <w:rPr>
          <w:rFonts w:hint="eastAsia"/>
        </w:rPr>
        <w:t>價值，</w:t>
      </w:r>
      <w:r w:rsidR="00FC5A8A">
        <w:rPr>
          <w:rFonts w:hint="eastAsia"/>
        </w:rPr>
        <w:t>研究者則發現世代關係有極大的關聯，因為</w:t>
      </w:r>
      <w:r w:rsidR="00FC5A8A" w:rsidRPr="00A910A0">
        <w:rPr>
          <w:rFonts w:hint="eastAsia"/>
        </w:rPr>
        <w:lastRenderedPageBreak/>
        <w:t>在</w:t>
      </w:r>
      <w:r w:rsidR="00E15B8F" w:rsidRPr="00E15B8F">
        <w:t>台灣</w:t>
      </w:r>
      <w:r w:rsidR="00E15B8F" w:rsidRPr="00E15B8F">
        <w:t>31~40</w:t>
      </w:r>
      <w:r w:rsidR="00E15B8F" w:rsidRPr="00E15B8F">
        <w:t>歲的人屬於</w:t>
      </w:r>
      <w:r w:rsidR="00E15B8F" w:rsidRPr="00E15B8F">
        <w:t>X</w:t>
      </w:r>
      <w:r w:rsidR="00E15B8F" w:rsidRPr="00E15B8F">
        <w:t>世代</w:t>
      </w:r>
      <w:r w:rsidR="00FC5A8A">
        <w:rPr>
          <w:rFonts w:hint="eastAsia"/>
        </w:rPr>
        <w:t>，</w:t>
      </w:r>
      <w:r w:rsidR="00E15B8F" w:rsidRPr="00E15B8F">
        <w:t>X</w:t>
      </w:r>
      <w:r w:rsidR="00E15B8F" w:rsidRPr="00E15B8F">
        <w:t>世代的價值觀相對於前一代的嬰兒潮世代和後一代的千禧世代來說有些不同</w:t>
      </w:r>
      <w:r w:rsidR="00FF0954">
        <w:rPr>
          <w:rFonts w:hint="eastAsia"/>
        </w:rPr>
        <w:t>，</w:t>
      </w:r>
      <w:r w:rsidR="00E15B8F" w:rsidRPr="00E15B8F">
        <w:t>他們的成長經歷包括經濟蕭條、政治動盪、社會變革等，因此在價值觀上較為現實和懷疑主義，對權威和傳統的信任度較低，相對而言更加講求個人自主和自由，注重工作與家庭的平衡，以及對多元文化和不同價值觀的尊重</w:t>
      </w:r>
      <w:r w:rsidR="00FC5A8A">
        <w:rPr>
          <w:rFonts w:hint="eastAsia"/>
        </w:rPr>
        <w:t>，這同時也</w:t>
      </w:r>
      <w:r w:rsidR="00C81F96">
        <w:rPr>
          <w:rFonts w:hint="eastAsia"/>
        </w:rPr>
        <w:t>代表</w:t>
      </w:r>
      <w:r w:rsidR="00FC5A8A">
        <w:rPr>
          <w:rFonts w:hint="eastAsia"/>
        </w:rPr>
        <w:t>著</w:t>
      </w:r>
      <w:r w:rsidR="00E15B8F">
        <w:rPr>
          <w:rFonts w:hint="eastAsia"/>
        </w:rPr>
        <w:t>X</w:t>
      </w:r>
      <w:r w:rsidR="00FC5A8A" w:rsidRPr="00A910A0">
        <w:rPr>
          <w:rFonts w:hint="eastAsia"/>
        </w:rPr>
        <w:t>世代</w:t>
      </w:r>
      <w:r w:rsidR="00E15B8F">
        <w:rPr>
          <w:rFonts w:hint="eastAsia"/>
        </w:rPr>
        <w:t>之</w:t>
      </w:r>
      <w:r w:rsidR="00FC5A8A">
        <w:rPr>
          <w:rFonts w:hint="eastAsia"/>
        </w:rPr>
        <w:t>人群，</w:t>
      </w:r>
      <w:r w:rsidR="00E15B8F">
        <w:rPr>
          <w:rFonts w:hint="eastAsia"/>
        </w:rPr>
        <w:t>更重視個人情感</w:t>
      </w:r>
      <w:r w:rsidR="00FC5A8A">
        <w:rPr>
          <w:rFonts w:hint="eastAsia"/>
        </w:rPr>
        <w:t>，於是在於</w:t>
      </w:r>
      <w:r w:rsidR="00E15B8F">
        <w:rPr>
          <w:rFonts w:hint="eastAsia"/>
        </w:rPr>
        <w:t>情感</w:t>
      </w:r>
      <w:r w:rsidR="00FC5A8A">
        <w:rPr>
          <w:rFonts w:hint="eastAsia"/>
        </w:rPr>
        <w:t>價值會比起各年齡層更</w:t>
      </w:r>
      <w:r w:rsidR="00E15B8F">
        <w:rPr>
          <w:rFonts w:hint="eastAsia"/>
        </w:rPr>
        <w:t>加得</w:t>
      </w:r>
      <w:r w:rsidR="00FC5A8A">
        <w:rPr>
          <w:rFonts w:hint="eastAsia"/>
        </w:rPr>
        <w:t>重視以至於被選擇，然而</w:t>
      </w:r>
      <w:r w:rsidR="00FC5A8A" w:rsidRPr="003E6705">
        <w:rPr>
          <w:rFonts w:hint="eastAsia"/>
        </w:rPr>
        <w:t>2</w:t>
      </w:r>
      <w:r w:rsidR="00FC5A8A" w:rsidRPr="003E6705">
        <w:t>1-30</w:t>
      </w:r>
      <w:r w:rsidR="00FC5A8A" w:rsidRPr="003E6705">
        <w:rPr>
          <w:rFonts w:hint="eastAsia"/>
        </w:rPr>
        <w:t>歲則最不重視</w:t>
      </w:r>
      <w:r w:rsidR="00FE32C7">
        <w:rPr>
          <w:rFonts w:hint="eastAsia"/>
        </w:rPr>
        <w:t>情感</w:t>
      </w:r>
      <w:r w:rsidR="00FC5A8A" w:rsidRPr="003E6705">
        <w:rPr>
          <w:rFonts w:hint="eastAsia"/>
        </w:rPr>
        <w:t>價值</w:t>
      </w:r>
      <w:r w:rsidR="00FC5A8A">
        <w:rPr>
          <w:rFonts w:hint="eastAsia"/>
        </w:rPr>
        <w:t>，是因為</w:t>
      </w:r>
      <w:r w:rsidR="00FC5A8A" w:rsidRPr="00E635CE">
        <w:rPr>
          <w:rFonts w:hint="eastAsia"/>
        </w:rPr>
        <w:t>在台灣，</w:t>
      </w:r>
      <w:r w:rsidR="00FC5A8A" w:rsidRPr="00E635CE">
        <w:rPr>
          <w:rFonts w:hint="eastAsia"/>
        </w:rPr>
        <w:t>21-30</w:t>
      </w:r>
      <w:r w:rsidR="00FC5A8A" w:rsidRPr="00E635CE">
        <w:rPr>
          <w:rFonts w:hint="eastAsia"/>
        </w:rPr>
        <w:t>歲的人通常被歸類為</w:t>
      </w:r>
      <w:r w:rsidR="00FC5A8A" w:rsidRPr="00E635CE">
        <w:rPr>
          <w:rFonts w:hint="eastAsia"/>
        </w:rPr>
        <w:t>Y</w:t>
      </w:r>
      <w:r w:rsidR="00FC5A8A" w:rsidRPr="00E635CE">
        <w:rPr>
          <w:rFonts w:hint="eastAsia"/>
        </w:rPr>
        <w:t>世代，也稱為千禧世代或後</w:t>
      </w:r>
      <w:r w:rsidR="00FC5A8A" w:rsidRPr="00E635CE">
        <w:rPr>
          <w:rFonts w:hint="eastAsia"/>
        </w:rPr>
        <w:t>Y</w:t>
      </w:r>
      <w:r w:rsidR="00FC5A8A" w:rsidRPr="00E635CE">
        <w:rPr>
          <w:rFonts w:hint="eastAsia"/>
        </w:rPr>
        <w:t>世代</w:t>
      </w:r>
      <w:r w:rsidR="00FC5A8A">
        <w:rPr>
          <w:rFonts w:hint="eastAsia"/>
        </w:rPr>
        <w:t>，</w:t>
      </w:r>
      <w:r w:rsidR="00FC5A8A" w:rsidRPr="00E635CE">
        <w:rPr>
          <w:rFonts w:hint="eastAsia"/>
        </w:rPr>
        <w:t>這一世代的出生年份大約落在</w:t>
      </w:r>
      <w:r w:rsidR="00FC5A8A" w:rsidRPr="00E635CE">
        <w:rPr>
          <w:rFonts w:hint="eastAsia"/>
        </w:rPr>
        <w:t>1991</w:t>
      </w:r>
      <w:r w:rsidR="00FC5A8A" w:rsidRPr="00E635CE">
        <w:rPr>
          <w:rFonts w:hint="eastAsia"/>
        </w:rPr>
        <w:t>年至</w:t>
      </w:r>
      <w:r w:rsidR="00FC5A8A" w:rsidRPr="00E635CE">
        <w:rPr>
          <w:rFonts w:hint="eastAsia"/>
        </w:rPr>
        <w:t>2000</w:t>
      </w:r>
      <w:r w:rsidR="00FC5A8A" w:rsidRPr="00E635CE">
        <w:rPr>
          <w:rFonts w:hint="eastAsia"/>
        </w:rPr>
        <w:t>年之間，是台灣社會中相對年輕的一群人</w:t>
      </w:r>
      <w:r w:rsidR="00FC5A8A">
        <w:rPr>
          <w:rFonts w:hint="eastAsia"/>
        </w:rPr>
        <w:t>，</w:t>
      </w:r>
      <w:r w:rsidR="00FC5A8A" w:rsidRPr="00E635CE">
        <w:rPr>
          <w:rFonts w:hint="eastAsia"/>
        </w:rPr>
        <w:t>他們成長於全球化和數位科技的時代，具有較高的教育水平和多元文化的體驗，對社會和環境議題有較強的關注和參與度</w:t>
      </w:r>
      <w:r w:rsidR="00FC5A8A">
        <w:rPr>
          <w:rFonts w:hint="eastAsia"/>
        </w:rPr>
        <w:t>，正因為</w:t>
      </w:r>
      <w:r w:rsidR="00FC5A8A" w:rsidRPr="00E635CE">
        <w:rPr>
          <w:rFonts w:hint="eastAsia"/>
        </w:rPr>
        <w:t>Y</w:t>
      </w:r>
      <w:r w:rsidR="00FC5A8A" w:rsidRPr="00E635CE">
        <w:rPr>
          <w:rFonts w:hint="eastAsia"/>
        </w:rPr>
        <w:t>世代</w:t>
      </w:r>
      <w:r w:rsidR="00FC5A8A">
        <w:rPr>
          <w:rFonts w:hint="eastAsia"/>
        </w:rPr>
        <w:t>所擁有較豐富的學習資源，以至於他們較不重視</w:t>
      </w:r>
      <w:r w:rsidR="00FE32C7">
        <w:rPr>
          <w:rFonts w:hint="eastAsia"/>
        </w:rPr>
        <w:t>情感</w:t>
      </w:r>
      <w:r w:rsidR="00FC5A8A">
        <w:rPr>
          <w:rFonts w:hint="eastAsia"/>
        </w:rPr>
        <w:t>價值，因為他們具備</w:t>
      </w:r>
      <w:r w:rsidR="00FC5A8A" w:rsidRPr="00E635CE">
        <w:rPr>
          <w:rFonts w:hint="eastAsia"/>
        </w:rPr>
        <w:t>較高的教育水平和多元文化的體驗</w:t>
      </w:r>
      <w:r w:rsidR="00FE32C7">
        <w:rPr>
          <w:rFonts w:hint="eastAsia"/>
        </w:rPr>
        <w:t>，著重在於自己的生活</w:t>
      </w:r>
      <w:r w:rsidR="00DD605B">
        <w:rPr>
          <w:rFonts w:hint="eastAsia"/>
          <w:noProof/>
        </w:rPr>
        <w:t>(</w:t>
      </w:r>
      <w:r w:rsidR="00DD605B">
        <w:rPr>
          <w:rFonts w:hint="eastAsia"/>
          <w:noProof/>
        </w:rPr>
        <w:t>李頤欣</w:t>
      </w:r>
      <w:r w:rsidR="006030C0">
        <w:rPr>
          <w:noProof/>
        </w:rPr>
        <w:t>,</w:t>
      </w:r>
      <w:r w:rsidR="006030C0">
        <w:t xml:space="preserve"> </w:t>
      </w:r>
      <w:r w:rsidR="00DD605B">
        <w:rPr>
          <w:rFonts w:hint="eastAsia"/>
          <w:noProof/>
        </w:rPr>
        <w:t>2021)</w:t>
      </w:r>
      <w:r w:rsidR="00757408" w:rsidRPr="00757408">
        <w:rPr>
          <w:vertAlign w:val="superscript"/>
        </w:rPr>
        <w:fldChar w:fldCharType="begin"/>
      </w:r>
      <w:r w:rsidR="00757408" w:rsidRPr="00757408">
        <w:rPr>
          <w:vertAlign w:val="superscript"/>
        </w:rPr>
        <w:instrText xml:space="preserve"> </w:instrText>
      </w:r>
      <w:r w:rsidR="00757408" w:rsidRPr="00757408">
        <w:rPr>
          <w:rFonts w:hint="eastAsia"/>
          <w:vertAlign w:val="superscript"/>
        </w:rPr>
        <w:instrText>REF _Ref135126273 \r \h</w:instrText>
      </w:r>
      <w:r w:rsidR="00757408" w:rsidRPr="00757408">
        <w:rPr>
          <w:vertAlign w:val="superscript"/>
        </w:rPr>
        <w:instrText xml:space="preserve">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73</w:t>
      </w:r>
      <w:r w:rsidR="00757408" w:rsidRPr="00757408">
        <w:rPr>
          <w:vertAlign w:val="superscript"/>
        </w:rPr>
        <w:fldChar w:fldCharType="end"/>
      </w:r>
      <w:r w:rsidR="00FC5A8A">
        <w:rPr>
          <w:rFonts w:hint="eastAsia"/>
        </w:rPr>
        <w:t>。在年收入、</w:t>
      </w:r>
      <w:r w:rsidR="00FC5A8A" w:rsidRPr="003E6705">
        <w:rPr>
          <w:rFonts w:hint="eastAsia"/>
        </w:rPr>
        <w:t>職業、教育程度以及居住地</w:t>
      </w:r>
      <w:r w:rsidR="00FC5A8A">
        <w:rPr>
          <w:rFonts w:hint="eastAsia"/>
        </w:rPr>
        <w:t>的部分，本研究則意外發現，並沒有與一般所認知</w:t>
      </w:r>
      <w:r w:rsidR="00FC5A8A" w:rsidRPr="006A1D42">
        <w:rPr>
          <w:rFonts w:hint="eastAsia"/>
        </w:rPr>
        <w:t>會對個人的消費行為和購買</w:t>
      </w:r>
      <w:r w:rsidR="00FC5A8A">
        <w:rPr>
          <w:rFonts w:hint="eastAsia"/>
        </w:rPr>
        <w:t>意願</w:t>
      </w:r>
      <w:r w:rsidR="00FC5A8A" w:rsidRPr="006A1D42">
        <w:rPr>
          <w:rFonts w:hint="eastAsia"/>
        </w:rPr>
        <w:t>產生影響</w:t>
      </w:r>
      <w:r w:rsidR="00FC5A8A">
        <w:rPr>
          <w:rFonts w:hint="eastAsia"/>
        </w:rPr>
        <w:t>，</w:t>
      </w:r>
      <w:r w:rsidR="00E32DD2" w:rsidRPr="003E6705">
        <w:rPr>
          <w:rFonts w:hint="eastAsia"/>
        </w:rPr>
        <w:t>如</w:t>
      </w:r>
      <w:r w:rsidR="00E31F44">
        <w:fldChar w:fldCharType="begin"/>
      </w:r>
      <w:r w:rsidR="00E31F44">
        <w:instrText xml:space="preserve"> </w:instrText>
      </w:r>
      <w:r w:rsidR="00E31F44">
        <w:rPr>
          <w:rFonts w:hint="eastAsia"/>
        </w:rPr>
        <w:instrText>REF _Ref133306025 \h</w:instrText>
      </w:r>
      <w:r w:rsidR="00E31F44">
        <w:instrText xml:space="preserve"> </w:instrText>
      </w:r>
      <w:r w:rsidR="00E31F44">
        <w:fldChar w:fldCharType="separate"/>
      </w:r>
      <w:r w:rsidR="001B3D63">
        <w:t>表</w:t>
      </w:r>
      <w:r w:rsidR="001B3D63">
        <w:t xml:space="preserve"> </w:t>
      </w:r>
      <w:r w:rsidR="001B3D63">
        <w:rPr>
          <w:noProof/>
        </w:rPr>
        <w:t>4</w:t>
      </w:r>
      <w:r w:rsidR="001B3D63">
        <w:noBreakHyphen/>
      </w:r>
      <w:r w:rsidR="001B3D63">
        <w:rPr>
          <w:noProof/>
        </w:rPr>
        <w:t>8</w:t>
      </w:r>
      <w:r w:rsidR="00E31F44">
        <w:fldChar w:fldCharType="end"/>
      </w:r>
      <w:r w:rsidR="00E31F44">
        <w:rPr>
          <w:rFonts w:hint="eastAsia"/>
        </w:rPr>
        <w:t>、</w:t>
      </w:r>
      <w:r w:rsidR="00471957">
        <w:rPr>
          <w:rFonts w:ascii="微軟正黑體" w:eastAsia="微軟正黑體" w:hAnsi="微軟正黑體"/>
          <w:snapToGrid/>
          <w:spacing w:val="0"/>
          <w:kern w:val="2"/>
        </w:rPr>
        <w:fldChar w:fldCharType="begin"/>
      </w:r>
      <w:r w:rsidR="00471957">
        <w:instrText xml:space="preserve"> </w:instrText>
      </w:r>
      <w:r w:rsidR="00471957">
        <w:rPr>
          <w:rFonts w:hint="eastAsia"/>
        </w:rPr>
        <w:instrText>REF _Ref136184365 \h</w:instrText>
      </w:r>
      <w:r w:rsidR="00471957">
        <w:instrText xml:space="preserve"> </w:instrText>
      </w:r>
      <w:r w:rsidR="00471957">
        <w:rPr>
          <w:rFonts w:ascii="微軟正黑體" w:eastAsia="微軟正黑體" w:hAnsi="微軟正黑體"/>
          <w:snapToGrid/>
          <w:spacing w:val="0"/>
          <w:kern w:val="2"/>
        </w:rPr>
      </w:r>
      <w:r w:rsidR="00471957">
        <w:rPr>
          <w:rFonts w:ascii="微軟正黑體" w:eastAsia="微軟正黑體" w:hAnsi="微軟正黑體"/>
          <w:snapToGrid/>
          <w:spacing w:val="0"/>
          <w:kern w:val="2"/>
        </w:rPr>
        <w:fldChar w:fldCharType="separate"/>
      </w:r>
      <w:r w:rsidR="001B3D63">
        <w:t>表</w:t>
      </w:r>
      <w:r w:rsidR="001B3D63">
        <w:t xml:space="preserve"> </w:t>
      </w:r>
      <w:r w:rsidR="001B3D63">
        <w:rPr>
          <w:noProof/>
        </w:rPr>
        <w:t>4</w:t>
      </w:r>
      <w:r w:rsidR="001B3D63">
        <w:noBreakHyphen/>
      </w:r>
      <w:r w:rsidR="001B3D63">
        <w:rPr>
          <w:noProof/>
        </w:rPr>
        <w:t>9</w:t>
      </w:r>
      <w:r w:rsidR="00471957">
        <w:rPr>
          <w:rFonts w:ascii="微軟正黑體" w:eastAsia="微軟正黑體" w:hAnsi="微軟正黑體"/>
          <w:snapToGrid/>
          <w:spacing w:val="0"/>
          <w:kern w:val="2"/>
        </w:rPr>
        <w:fldChar w:fldCharType="end"/>
      </w:r>
      <w:r w:rsidR="00E32DD2" w:rsidRPr="003E6705">
        <w:rPr>
          <w:rFonts w:hint="eastAsia"/>
        </w:rPr>
        <w:t>所示</w:t>
      </w:r>
      <w:r w:rsidR="00E32DD2">
        <w:rPr>
          <w:rFonts w:hint="eastAsia"/>
        </w:rPr>
        <w:t>，</w:t>
      </w:r>
      <w:r w:rsidR="00924F79">
        <w:rPr>
          <w:rFonts w:hint="eastAsia"/>
        </w:rPr>
        <w:t>除了上述所言</w:t>
      </w:r>
      <w:r w:rsidR="00FC5A8A" w:rsidRPr="000D1C9D">
        <w:rPr>
          <w:smallCaps/>
        </w:rPr>
        <w:t>循環時尚服裝是新領域</w:t>
      </w:r>
      <w:r w:rsidR="00FC5A8A">
        <w:rPr>
          <w:rFonts w:hint="eastAsia"/>
          <w:smallCaps/>
        </w:rPr>
        <w:t>，</w:t>
      </w:r>
      <w:r w:rsidR="00FC5A8A" w:rsidRPr="000D1C9D">
        <w:rPr>
          <w:rFonts w:hint="eastAsia"/>
          <w:smallCaps/>
        </w:rPr>
        <w:t>部分之</w:t>
      </w:r>
      <w:r w:rsidR="00FC5A8A" w:rsidRPr="000D1C9D">
        <w:rPr>
          <w:smallCaps/>
        </w:rPr>
        <w:t>消費者意識到知識匱乏</w:t>
      </w:r>
      <w:r w:rsidR="00FC5A8A" w:rsidRPr="000D1C9D">
        <w:rPr>
          <w:rFonts w:hint="eastAsia"/>
          <w:smallCaps/>
        </w:rPr>
        <w:t>為關鍵問題</w:t>
      </w:r>
      <w:r w:rsidR="00FC5A8A" w:rsidRPr="000D1C9D">
        <w:rPr>
          <w:smallCaps/>
        </w:rPr>
        <w:t>，</w:t>
      </w:r>
      <w:r w:rsidR="00FC5A8A" w:rsidRPr="000D1C9D">
        <w:rPr>
          <w:rFonts w:hint="eastAsia"/>
          <w:smallCaps/>
        </w:rPr>
        <w:t>缺少商品相關之</w:t>
      </w:r>
      <w:r w:rsidR="00FC5A8A" w:rsidRPr="000D1C9D">
        <w:rPr>
          <w:smallCaps/>
        </w:rPr>
        <w:t>訊息</w:t>
      </w:r>
      <w:r w:rsidR="00FC5A8A" w:rsidRPr="000D1C9D">
        <w:rPr>
          <w:rFonts w:hint="eastAsia"/>
          <w:smallCaps/>
        </w:rPr>
        <w:t>，以至於</w:t>
      </w:r>
      <w:r w:rsidR="00FC5A8A" w:rsidRPr="000D1C9D">
        <w:rPr>
          <w:smallCaps/>
        </w:rPr>
        <w:t>缺乏教育和價格因素等方面，</w:t>
      </w:r>
      <w:r w:rsidR="00FC5A8A" w:rsidRPr="000D1C9D">
        <w:rPr>
          <w:rFonts w:hint="eastAsia"/>
          <w:smallCaps/>
        </w:rPr>
        <w:t>導致</w:t>
      </w:r>
      <w:r w:rsidR="00FC5A8A" w:rsidRPr="000D1C9D">
        <w:rPr>
          <w:smallCaps/>
        </w:rPr>
        <w:t>時裝業實施</w:t>
      </w:r>
      <w:r w:rsidR="00FC5A8A" w:rsidRPr="000D1C9D">
        <w:rPr>
          <w:rFonts w:hint="eastAsia"/>
          <w:smallCaps/>
        </w:rPr>
        <w:t>難以實施永續經營，於是</w:t>
      </w:r>
      <w:r w:rsidR="00FC5A8A" w:rsidRPr="000D1C9D">
        <w:rPr>
          <w:smallCaps/>
        </w:rPr>
        <w:t>消費者</w:t>
      </w:r>
      <w:r w:rsidR="00FC5A8A" w:rsidRPr="000D1C9D">
        <w:rPr>
          <w:rFonts w:hint="eastAsia"/>
          <w:smallCaps/>
        </w:rPr>
        <w:t>認為</w:t>
      </w:r>
      <w:r w:rsidR="00FC5A8A" w:rsidRPr="000D1C9D">
        <w:rPr>
          <w:smallCaps/>
        </w:rPr>
        <w:t>時裝</w:t>
      </w:r>
      <w:r w:rsidR="00FC5A8A" w:rsidRPr="000D1C9D">
        <w:rPr>
          <w:rFonts w:hint="eastAsia"/>
          <w:smallCaps/>
        </w:rPr>
        <w:t>業</w:t>
      </w:r>
      <w:r w:rsidR="00FC5A8A" w:rsidRPr="000D1C9D">
        <w:rPr>
          <w:smallCaps/>
        </w:rPr>
        <w:t>能</w:t>
      </w:r>
      <w:r w:rsidR="00FC5A8A" w:rsidRPr="000D1C9D">
        <w:rPr>
          <w:rFonts w:hint="eastAsia"/>
          <w:smallCaps/>
        </w:rPr>
        <w:t>推廣永續性之教育</w:t>
      </w:r>
      <w:r w:rsidR="00FC5A8A" w:rsidRPr="000D1C9D">
        <w:rPr>
          <w:smallCaps/>
        </w:rPr>
        <w:t>(</w:t>
      </w:r>
      <w:r w:rsidR="00A04BB8">
        <w:rPr>
          <w:smallCaps/>
        </w:rPr>
        <w:t>Pereira et al</w:t>
      </w:r>
      <w:r w:rsidR="00FC5A8A" w:rsidRPr="000D1C9D">
        <w:rPr>
          <w:smallCaps/>
        </w:rPr>
        <w:t>.</w:t>
      </w:r>
      <w:r w:rsidR="006030C0">
        <w:rPr>
          <w:noProof/>
        </w:rPr>
        <w:t>,</w:t>
      </w:r>
      <w:r w:rsidR="006030C0">
        <w:t xml:space="preserve"> </w:t>
      </w:r>
      <w:r w:rsidR="00FC5A8A" w:rsidRPr="000D1C9D">
        <w:rPr>
          <w:smallCaps/>
        </w:rPr>
        <w:t>2021)</w:t>
      </w:r>
      <w:r w:rsidR="00757408" w:rsidRPr="00757408">
        <w:rPr>
          <w:vertAlign w:val="superscript"/>
        </w:rPr>
        <w:fldChar w:fldCharType="begin"/>
      </w:r>
      <w:r w:rsidR="00757408" w:rsidRPr="00757408">
        <w:rPr>
          <w:vertAlign w:val="superscript"/>
        </w:rPr>
        <w:instrText xml:space="preserve"> REF _Ref135122729 \r \h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49</w:t>
      </w:r>
      <w:r w:rsidR="00757408" w:rsidRPr="00757408">
        <w:rPr>
          <w:vertAlign w:val="superscript"/>
        </w:rPr>
        <w:fldChar w:fldCharType="end"/>
      </w:r>
      <w:r w:rsidR="00FC5A8A">
        <w:rPr>
          <w:rFonts w:hint="eastAsia"/>
          <w:smallCaps/>
        </w:rPr>
        <w:t>，</w:t>
      </w:r>
      <w:r w:rsidR="00924F79">
        <w:rPr>
          <w:rFonts w:hint="eastAsia"/>
          <w:smallCaps/>
        </w:rPr>
        <w:t>更重要的是百分之零的受測者，並不覺得古著服飾的優點是融入歷史文化，如</w:t>
      </w:r>
      <w:r w:rsidR="00AE3CA8">
        <w:rPr>
          <w:smallCaps/>
        </w:rPr>
        <w:fldChar w:fldCharType="begin"/>
      </w:r>
      <w:r w:rsidR="00AE3CA8">
        <w:rPr>
          <w:smallCaps/>
        </w:rPr>
        <w:instrText xml:space="preserve"> </w:instrText>
      </w:r>
      <w:r w:rsidR="00AE3CA8">
        <w:rPr>
          <w:rFonts w:hint="eastAsia"/>
          <w:smallCaps/>
        </w:rPr>
        <w:instrText>REF _Ref135056580 \h</w:instrText>
      </w:r>
      <w:r w:rsidR="00AE3CA8">
        <w:rPr>
          <w:smallCaps/>
        </w:rPr>
        <w:instrText xml:space="preserve"> </w:instrText>
      </w:r>
      <w:r w:rsidR="00AE3CA8">
        <w:rPr>
          <w:smallCaps/>
        </w:rPr>
      </w:r>
      <w:r w:rsidR="00AE3CA8">
        <w:rPr>
          <w:smallCaps/>
        </w:rPr>
        <w:fldChar w:fldCharType="separate"/>
      </w:r>
      <w:r w:rsidR="001B3D63">
        <w:t>圖</w:t>
      </w:r>
      <w:r w:rsidR="001B3D63">
        <w:t xml:space="preserve"> </w:t>
      </w:r>
      <w:r w:rsidR="001B3D63">
        <w:rPr>
          <w:noProof/>
        </w:rPr>
        <w:t>4</w:t>
      </w:r>
      <w:r w:rsidR="001B3D63">
        <w:noBreakHyphen/>
      </w:r>
      <w:r w:rsidR="001B3D63">
        <w:rPr>
          <w:noProof/>
        </w:rPr>
        <w:t>4</w:t>
      </w:r>
      <w:r w:rsidR="00AE3CA8">
        <w:rPr>
          <w:smallCaps/>
        </w:rPr>
        <w:fldChar w:fldCharType="end"/>
      </w:r>
      <w:r w:rsidR="00924F79">
        <w:rPr>
          <w:rFonts w:hint="eastAsia"/>
          <w:smallCaps/>
        </w:rPr>
        <w:t>所示，因為受測者對歷史人文之情感過於薄弱，而研究者認為</w:t>
      </w:r>
      <w:r w:rsidR="00924F79" w:rsidRPr="00924F79">
        <w:rPr>
          <w:smallCaps/>
        </w:rPr>
        <w:t>一般而言，台灣人的打扮風格比較注重實用性和舒適度，較少追求極端或特殊的風格，</w:t>
      </w:r>
      <w:r w:rsidR="00924F79">
        <w:rPr>
          <w:rFonts w:hint="eastAsia"/>
          <w:smallCaps/>
        </w:rPr>
        <w:t>但這也代表著台灣</w:t>
      </w:r>
      <w:r w:rsidR="000362A0">
        <w:rPr>
          <w:rFonts w:hint="eastAsia"/>
          <w:smallCaps/>
        </w:rPr>
        <w:t>將可能</w:t>
      </w:r>
      <w:r w:rsidR="00924F79">
        <w:rPr>
          <w:rFonts w:hint="eastAsia"/>
          <w:smallCaps/>
        </w:rPr>
        <w:t>是古著服飾適合發展的新興市場。</w:t>
      </w:r>
      <w:bookmarkStart w:id="155" w:name="_Ref133305595"/>
    </w:p>
    <w:p w14:paraId="056D6C4C" w14:textId="7FAB98C9" w:rsidR="00E534CD" w:rsidRPr="00DD53D8" w:rsidRDefault="00E534CD" w:rsidP="00E534CD">
      <w:pPr>
        <w:pStyle w:val="B1"/>
        <w:spacing w:before="240"/>
      </w:pPr>
      <w:bookmarkStart w:id="156" w:name="_Ref136184347"/>
      <w:bookmarkStart w:id="157" w:name="_Toc149041078"/>
      <w:r>
        <w:rPr>
          <w:rFonts w:hint="eastAsia"/>
        </w:rPr>
        <w:t xml:space="preserve">表 </w:t>
      </w:r>
      <w:r>
        <w:fldChar w:fldCharType="begin"/>
      </w:r>
      <w:r>
        <w:instrText xml:space="preserve"> </w:instrText>
      </w:r>
      <w:r>
        <w:rPr>
          <w:rFonts w:hint="eastAsia"/>
        </w:rPr>
        <w:instrText>STYLEREF 1 \s</w:instrText>
      </w:r>
      <w:r>
        <w:instrText xml:space="preserve"> </w:instrText>
      </w:r>
      <w:r>
        <w:fldChar w:fldCharType="separate"/>
      </w:r>
      <w:r w:rsidR="001B3D63">
        <w:rPr>
          <w:noProof/>
        </w:rPr>
        <w:t>4</w:t>
      </w:r>
      <w:r>
        <w:fldChar w:fldCharType="end"/>
      </w:r>
      <w:r>
        <w:noBreakHyphen/>
      </w:r>
      <w:r>
        <w:fldChar w:fldCharType="begin"/>
      </w:r>
      <w:r>
        <w:instrText xml:space="preserve"> </w:instrText>
      </w:r>
      <w:r>
        <w:rPr>
          <w:rFonts w:hint="eastAsia"/>
        </w:rPr>
        <w:instrText>SEQ 表 \* ARABIC \s 1</w:instrText>
      </w:r>
      <w:r>
        <w:instrText xml:space="preserve"> </w:instrText>
      </w:r>
      <w:r>
        <w:fldChar w:fldCharType="separate"/>
      </w:r>
      <w:r w:rsidR="001B3D63">
        <w:rPr>
          <w:noProof/>
        </w:rPr>
        <w:t>6</w:t>
      </w:r>
      <w:r>
        <w:fldChar w:fldCharType="end"/>
      </w:r>
      <w:bookmarkEnd w:id="155"/>
      <w:bookmarkEnd w:id="156"/>
      <w:r w:rsidRPr="00472B0D">
        <w:t>性別對</w:t>
      </w:r>
      <w:r>
        <w:rPr>
          <w:rFonts w:hint="eastAsia"/>
        </w:rPr>
        <w:t>情感價值</w:t>
      </w:r>
      <w:r w:rsidRPr="00472B0D">
        <w:t>之獨立樣本</w:t>
      </w:r>
      <w:r w:rsidRPr="005D7650">
        <w:rPr>
          <w:rFonts w:asciiTheme="minorHAnsi" w:hAnsiTheme="minorHAnsi" w:cstheme="minorHAnsi"/>
        </w:rPr>
        <w:t>T</w:t>
      </w:r>
      <w:r w:rsidRPr="00472B0D">
        <w:rPr>
          <w:rFonts w:hint="eastAsia"/>
        </w:rPr>
        <w:t>檢定</w:t>
      </w:r>
      <w:bookmarkEnd w:id="157"/>
    </w:p>
    <w:tbl>
      <w:tblPr>
        <w:tblStyle w:val="15"/>
        <w:tblW w:w="9639" w:type="dxa"/>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606"/>
        <w:gridCol w:w="1607"/>
        <w:gridCol w:w="1606"/>
        <w:gridCol w:w="1607"/>
        <w:gridCol w:w="1606"/>
        <w:gridCol w:w="1607"/>
      </w:tblGrid>
      <w:tr w:rsidR="00E534CD" w:rsidRPr="00DD53D8" w14:paraId="0C21E60A" w14:textId="77777777" w:rsidTr="007D3C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6" w:type="dxa"/>
            <w:tcBorders>
              <w:top w:val="single" w:sz="8" w:space="0" w:color="auto"/>
              <w:left w:val="none" w:sz="0" w:space="0" w:color="auto"/>
              <w:bottom w:val="single" w:sz="4" w:space="0" w:color="auto"/>
              <w:right w:val="none" w:sz="0" w:space="0" w:color="auto"/>
            </w:tcBorders>
            <w:shd w:val="clear" w:color="auto" w:fill="auto"/>
          </w:tcPr>
          <w:p w14:paraId="51E043CD" w14:textId="77777777" w:rsidR="00E534CD" w:rsidRPr="004A08FE" w:rsidRDefault="00E534CD" w:rsidP="007D3C96">
            <w:pPr>
              <w:snapToGrid w:val="0"/>
              <w:rPr>
                <w:b w:val="0"/>
                <w:sz w:val="24"/>
                <w:szCs w:val="24"/>
              </w:rPr>
            </w:pPr>
            <w:r w:rsidRPr="004A08FE">
              <w:rPr>
                <w:rFonts w:hint="eastAsia"/>
                <w:b w:val="0"/>
                <w:sz w:val="24"/>
                <w:szCs w:val="24"/>
              </w:rPr>
              <w:t>構面</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2395DF0C"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男</w:t>
            </w:r>
            <w:r w:rsidRPr="004A08FE">
              <w:rPr>
                <w:rFonts w:hint="eastAsia"/>
                <w:b w:val="0"/>
                <w:sz w:val="24"/>
                <w:szCs w:val="24"/>
              </w:rPr>
              <w:t>(</w:t>
            </w:r>
            <w:r w:rsidRPr="004A08FE">
              <w:rPr>
                <w:rFonts w:hint="eastAsia"/>
                <w:b w:val="0"/>
                <w:sz w:val="24"/>
                <w:szCs w:val="24"/>
              </w:rPr>
              <w:t>平均</w:t>
            </w:r>
            <w:r w:rsidRPr="004A08FE">
              <w:rPr>
                <w:rFonts w:hint="eastAsia"/>
                <w:b w:val="0"/>
                <w:sz w:val="24"/>
                <w:szCs w:val="24"/>
              </w:rPr>
              <w:t>)</w:t>
            </w:r>
          </w:p>
        </w:tc>
        <w:tc>
          <w:tcPr>
            <w:tcW w:w="1606" w:type="dxa"/>
            <w:tcBorders>
              <w:top w:val="single" w:sz="8" w:space="0" w:color="auto"/>
              <w:left w:val="none" w:sz="0" w:space="0" w:color="auto"/>
              <w:bottom w:val="single" w:sz="4" w:space="0" w:color="auto"/>
              <w:right w:val="none" w:sz="0" w:space="0" w:color="auto"/>
            </w:tcBorders>
            <w:shd w:val="clear" w:color="auto" w:fill="auto"/>
          </w:tcPr>
          <w:p w14:paraId="479AA574"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女</w:t>
            </w:r>
            <w:r w:rsidRPr="004A08FE">
              <w:rPr>
                <w:rFonts w:hint="eastAsia"/>
                <w:b w:val="0"/>
                <w:sz w:val="24"/>
                <w:szCs w:val="24"/>
              </w:rPr>
              <w:t>(</w:t>
            </w:r>
            <w:r w:rsidRPr="004A08FE">
              <w:rPr>
                <w:rFonts w:hint="eastAsia"/>
                <w:b w:val="0"/>
                <w:sz w:val="24"/>
                <w:szCs w:val="24"/>
              </w:rPr>
              <w:t>平均</w:t>
            </w:r>
            <w:r w:rsidRPr="004A08FE">
              <w:rPr>
                <w:rFonts w:hint="eastAsia"/>
                <w:b w:val="0"/>
                <w:sz w:val="24"/>
                <w:szCs w:val="24"/>
              </w:rPr>
              <w:t>)</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12CA21AB"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b w:val="0"/>
                <w:sz w:val="24"/>
                <w:szCs w:val="24"/>
              </w:rPr>
              <w:t>T</w:t>
            </w:r>
            <w:r w:rsidRPr="004A08FE">
              <w:rPr>
                <w:rFonts w:hint="eastAsia"/>
                <w:b w:val="0"/>
                <w:sz w:val="24"/>
                <w:szCs w:val="24"/>
              </w:rPr>
              <w:t>值</w:t>
            </w:r>
          </w:p>
        </w:tc>
        <w:tc>
          <w:tcPr>
            <w:tcW w:w="1606" w:type="dxa"/>
            <w:tcBorders>
              <w:top w:val="single" w:sz="8" w:space="0" w:color="auto"/>
              <w:left w:val="none" w:sz="0" w:space="0" w:color="auto"/>
              <w:bottom w:val="single" w:sz="4" w:space="0" w:color="auto"/>
              <w:right w:val="none" w:sz="0" w:space="0" w:color="auto"/>
            </w:tcBorders>
            <w:shd w:val="clear" w:color="auto" w:fill="auto"/>
          </w:tcPr>
          <w:p w14:paraId="6F7A5E62" w14:textId="77777777" w:rsidR="00E534CD" w:rsidRPr="004A08FE" w:rsidRDefault="00E534CD" w:rsidP="007D3C96">
            <w:pPr>
              <w:snapToGrid w:val="0"/>
              <w:ind w:leftChars="-101" w:left="-242" w:rightChars="73" w:right="175" w:firstLineChars="101" w:firstLine="242"/>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b w:val="0"/>
                <w:sz w:val="24"/>
                <w:szCs w:val="24"/>
              </w:rPr>
              <w:t>P</w:t>
            </w:r>
            <w:r w:rsidRPr="004A08FE">
              <w:rPr>
                <w:rFonts w:hint="eastAsia"/>
                <w:b w:val="0"/>
                <w:sz w:val="24"/>
                <w:szCs w:val="24"/>
              </w:rPr>
              <w:t>值</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4483B775" w14:textId="77777777" w:rsidR="00E534CD" w:rsidRPr="004A08FE" w:rsidRDefault="00E534CD" w:rsidP="007D3C96">
            <w:pPr>
              <w:snapToGrid w:val="0"/>
              <w:ind w:leftChars="-1" w:left="123" w:hangingChars="52" w:hanging="125"/>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結論</w:t>
            </w:r>
          </w:p>
        </w:tc>
      </w:tr>
      <w:tr w:rsidR="00E534CD" w:rsidRPr="00DD53D8" w14:paraId="131FD8B5" w14:textId="77777777" w:rsidTr="007D3C96">
        <w:tc>
          <w:tcPr>
            <w:cnfStyle w:val="001000000000" w:firstRow="0" w:lastRow="0" w:firstColumn="1" w:lastColumn="0" w:oddVBand="0" w:evenVBand="0" w:oddHBand="0" w:evenHBand="0" w:firstRowFirstColumn="0" w:firstRowLastColumn="0" w:lastRowFirstColumn="0" w:lastRowLastColumn="0"/>
            <w:tcW w:w="1606" w:type="dxa"/>
            <w:tcBorders>
              <w:top w:val="single" w:sz="4" w:space="0" w:color="auto"/>
            </w:tcBorders>
            <w:shd w:val="clear" w:color="auto" w:fill="auto"/>
          </w:tcPr>
          <w:p w14:paraId="0B82BBA4" w14:textId="77777777" w:rsidR="00E534CD" w:rsidRPr="004A08FE" w:rsidRDefault="00E534CD" w:rsidP="007D3C96">
            <w:pPr>
              <w:snapToGrid w:val="0"/>
              <w:rPr>
                <w:b w:val="0"/>
                <w:sz w:val="24"/>
                <w:szCs w:val="24"/>
              </w:rPr>
            </w:pPr>
            <w:r w:rsidRPr="004A08FE">
              <w:rPr>
                <w:rFonts w:hint="eastAsia"/>
                <w:b w:val="0"/>
                <w:sz w:val="24"/>
                <w:szCs w:val="24"/>
              </w:rPr>
              <w:t>情感價值</w:t>
            </w:r>
          </w:p>
        </w:tc>
        <w:tc>
          <w:tcPr>
            <w:tcW w:w="1607" w:type="dxa"/>
            <w:tcBorders>
              <w:top w:val="single" w:sz="4" w:space="0" w:color="auto"/>
            </w:tcBorders>
            <w:shd w:val="clear" w:color="auto" w:fill="auto"/>
          </w:tcPr>
          <w:p w14:paraId="31654A49"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4.79</w:t>
            </w:r>
          </w:p>
        </w:tc>
        <w:tc>
          <w:tcPr>
            <w:tcW w:w="1606" w:type="dxa"/>
            <w:tcBorders>
              <w:top w:val="single" w:sz="4" w:space="0" w:color="auto"/>
            </w:tcBorders>
            <w:shd w:val="clear" w:color="auto" w:fill="auto"/>
          </w:tcPr>
          <w:p w14:paraId="15DFA5D8"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4.83</w:t>
            </w:r>
          </w:p>
        </w:tc>
        <w:tc>
          <w:tcPr>
            <w:tcW w:w="1607" w:type="dxa"/>
            <w:tcBorders>
              <w:top w:val="single" w:sz="4" w:space="0" w:color="auto"/>
            </w:tcBorders>
            <w:shd w:val="clear" w:color="auto" w:fill="auto"/>
            <w:vAlign w:val="center"/>
          </w:tcPr>
          <w:p w14:paraId="3FEA0258"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rFonts w:hint="eastAsia"/>
                <w:sz w:val="24"/>
                <w:szCs w:val="24"/>
              </w:rPr>
              <w:t>0</w:t>
            </w:r>
            <w:r w:rsidRPr="004A08FE">
              <w:rPr>
                <w:sz w:val="24"/>
                <w:szCs w:val="24"/>
              </w:rPr>
              <w:t>.26</w:t>
            </w:r>
          </w:p>
        </w:tc>
        <w:tc>
          <w:tcPr>
            <w:tcW w:w="1606" w:type="dxa"/>
            <w:tcBorders>
              <w:top w:val="single" w:sz="4" w:space="0" w:color="auto"/>
            </w:tcBorders>
            <w:shd w:val="clear" w:color="auto" w:fill="auto"/>
            <w:vAlign w:val="center"/>
          </w:tcPr>
          <w:p w14:paraId="0F68D0A0"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0.55</w:t>
            </w:r>
          </w:p>
        </w:tc>
        <w:tc>
          <w:tcPr>
            <w:tcW w:w="1607" w:type="dxa"/>
            <w:tcBorders>
              <w:top w:val="single" w:sz="4" w:space="0" w:color="auto"/>
            </w:tcBorders>
            <w:shd w:val="clear" w:color="auto" w:fill="auto"/>
            <w:vAlign w:val="center"/>
          </w:tcPr>
          <w:p w14:paraId="431837C2"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rFonts w:hint="eastAsia"/>
                <w:sz w:val="24"/>
                <w:szCs w:val="24"/>
              </w:rPr>
              <w:t>性別無顯著異</w:t>
            </w:r>
          </w:p>
        </w:tc>
      </w:tr>
    </w:tbl>
    <w:p w14:paraId="47C95951" w14:textId="77777777" w:rsidR="00E534CD" w:rsidRDefault="00E534CD" w:rsidP="00E534CD">
      <w:pPr>
        <w:pStyle w:val="B2"/>
      </w:pPr>
      <w:r>
        <w:rPr>
          <w:noProof/>
        </w:rPr>
        <w:lastRenderedPageBreak/>
        <w:drawing>
          <wp:inline distT="0" distB="0" distL="0" distR="0" wp14:anchorId="183CA8CC" wp14:editId="5CC0930E">
            <wp:extent cx="4471988" cy="3405187"/>
            <wp:effectExtent l="0" t="0" r="0" b="0"/>
            <wp:docPr id="14" name="圖表 14">
              <a:extLst xmlns:a="http://schemas.openxmlformats.org/drawingml/2006/main">
                <a:ext uri="{FF2B5EF4-FFF2-40B4-BE49-F238E27FC236}">
                  <a16:creationId xmlns:a16="http://schemas.microsoft.com/office/drawing/2014/main" id="{1192E5EE-3F1B-2F4D-6436-3814352237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2744FCC" w14:textId="584EA2DF" w:rsidR="00E534CD" w:rsidRDefault="00E534CD" w:rsidP="00E534CD">
      <w:pPr>
        <w:pStyle w:val="B10"/>
        <w:spacing w:before="120" w:after="240"/>
      </w:pPr>
      <w:bookmarkStart w:id="158" w:name="_Ref133305701"/>
      <w:bookmarkStart w:id="159" w:name="_Ref133305696"/>
      <w:bookmarkStart w:id="160" w:name="_Toc149041098"/>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3</w:t>
      </w:r>
      <w:r w:rsidR="00A64102">
        <w:rPr>
          <w:noProof/>
        </w:rPr>
        <w:fldChar w:fldCharType="end"/>
      </w:r>
      <w:bookmarkEnd w:id="158"/>
      <w:r w:rsidRPr="00FA3B20">
        <w:rPr>
          <w:rFonts w:hint="eastAsia"/>
        </w:rPr>
        <w:t>不購買古著服飾之原因</w:t>
      </w:r>
      <w:bookmarkEnd w:id="159"/>
      <w:bookmarkEnd w:id="160"/>
    </w:p>
    <w:p w14:paraId="1325F0A5" w14:textId="2CD231E0" w:rsidR="00E534CD" w:rsidRPr="008C34A8" w:rsidRDefault="00E534CD" w:rsidP="00E534CD">
      <w:pPr>
        <w:pStyle w:val="B1"/>
        <w:spacing w:before="240"/>
      </w:pPr>
      <w:bookmarkStart w:id="161" w:name="_Ref133325623"/>
      <w:bookmarkStart w:id="162" w:name="_Ref133305814"/>
      <w:bookmarkStart w:id="163" w:name="_Toc149041079"/>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7</w:t>
      </w:r>
      <w:r w:rsidR="00A64102">
        <w:rPr>
          <w:noProof/>
        </w:rPr>
        <w:fldChar w:fldCharType="end"/>
      </w:r>
      <w:bookmarkEnd w:id="161"/>
      <w:r>
        <w:rPr>
          <w:rFonts w:hint="eastAsia"/>
        </w:rPr>
        <w:t>一</w:t>
      </w:r>
      <w:r w:rsidRPr="007D6FB4">
        <w:rPr>
          <w:rFonts w:hint="eastAsia"/>
        </w:rPr>
        <w:t>周內收看國際新聞的次數</w:t>
      </w:r>
      <w:bookmarkEnd w:id="162"/>
      <w:bookmarkEnd w:id="163"/>
    </w:p>
    <w:tbl>
      <w:tblPr>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57" w:type="dxa"/>
          <w:left w:w="57" w:type="dxa"/>
          <w:bottom w:w="57" w:type="dxa"/>
          <w:right w:w="57" w:type="dxa"/>
        </w:tblCellMar>
        <w:tblLook w:val="0000" w:firstRow="0" w:lastRow="0" w:firstColumn="0" w:lastColumn="0" w:noHBand="0" w:noVBand="0"/>
      </w:tblPr>
      <w:tblGrid>
        <w:gridCol w:w="120"/>
        <w:gridCol w:w="3282"/>
        <w:gridCol w:w="3400"/>
        <w:gridCol w:w="2837"/>
      </w:tblGrid>
      <w:tr w:rsidR="00E534CD" w:rsidRPr="004A08FE" w14:paraId="387F6E0C" w14:textId="77777777" w:rsidTr="00D20723">
        <w:trPr>
          <w:cantSplit/>
        </w:trPr>
        <w:tc>
          <w:tcPr>
            <w:tcW w:w="3402" w:type="dxa"/>
            <w:gridSpan w:val="2"/>
            <w:tcBorders>
              <w:top w:val="single" w:sz="8" w:space="0" w:color="auto"/>
              <w:left w:val="nil"/>
              <w:bottom w:val="single" w:sz="4" w:space="0" w:color="auto"/>
              <w:right w:val="nil"/>
            </w:tcBorders>
            <w:shd w:val="clear" w:color="auto" w:fill="FFFFFF"/>
            <w:vAlign w:val="bottom"/>
          </w:tcPr>
          <w:p w14:paraId="318DB1E0" w14:textId="77777777" w:rsidR="00E534CD" w:rsidRPr="004A08FE" w:rsidRDefault="00E534CD" w:rsidP="007D3C96">
            <w:pPr>
              <w:snapToGrid w:val="0"/>
              <w:rPr>
                <w:szCs w:val="24"/>
              </w:rPr>
            </w:pPr>
            <w:r w:rsidRPr="004A08FE">
              <w:rPr>
                <w:rFonts w:hint="eastAsia"/>
                <w:szCs w:val="24"/>
              </w:rPr>
              <w:t>收看國際新聞的次數</w:t>
            </w:r>
          </w:p>
        </w:tc>
        <w:tc>
          <w:tcPr>
            <w:tcW w:w="3400" w:type="dxa"/>
            <w:tcBorders>
              <w:top w:val="single" w:sz="8" w:space="0" w:color="auto"/>
              <w:left w:val="nil"/>
              <w:bottom w:val="single" w:sz="4" w:space="0" w:color="auto"/>
              <w:right w:val="nil"/>
            </w:tcBorders>
            <w:shd w:val="clear" w:color="auto" w:fill="FFFFFF"/>
            <w:vAlign w:val="bottom"/>
          </w:tcPr>
          <w:p w14:paraId="23EDA03D" w14:textId="77777777" w:rsidR="00E534CD" w:rsidRPr="004A08FE" w:rsidRDefault="00E534CD" w:rsidP="007D3C96">
            <w:pPr>
              <w:snapToGrid w:val="0"/>
              <w:ind w:leftChars="-150" w:hangingChars="150" w:hanging="360"/>
              <w:rPr>
                <w:szCs w:val="24"/>
              </w:rPr>
            </w:pPr>
            <w:r>
              <w:rPr>
                <w:rFonts w:hint="eastAsia"/>
                <w:szCs w:val="24"/>
              </w:rPr>
              <w:t xml:space="preserve">     </w:t>
            </w:r>
            <w:r w:rsidRPr="004A08FE">
              <w:rPr>
                <w:rFonts w:hint="eastAsia"/>
                <w:szCs w:val="24"/>
              </w:rPr>
              <w:t>次數分配表</w:t>
            </w:r>
          </w:p>
        </w:tc>
        <w:tc>
          <w:tcPr>
            <w:tcW w:w="2837" w:type="dxa"/>
            <w:tcBorders>
              <w:top w:val="single" w:sz="8" w:space="0" w:color="auto"/>
              <w:left w:val="nil"/>
              <w:bottom w:val="single" w:sz="4" w:space="0" w:color="auto"/>
              <w:right w:val="nil"/>
            </w:tcBorders>
            <w:shd w:val="clear" w:color="auto" w:fill="FFFFFF"/>
            <w:vAlign w:val="bottom"/>
          </w:tcPr>
          <w:p w14:paraId="6E291109" w14:textId="77777777" w:rsidR="00E534CD" w:rsidRPr="004A08FE" w:rsidRDefault="00E534CD" w:rsidP="007D3C96">
            <w:pPr>
              <w:snapToGrid w:val="0"/>
              <w:rPr>
                <w:szCs w:val="24"/>
              </w:rPr>
            </w:pPr>
            <w:r w:rsidRPr="004A08FE">
              <w:rPr>
                <w:rFonts w:hint="eastAsia"/>
                <w:szCs w:val="24"/>
              </w:rPr>
              <w:t>百分比</w:t>
            </w:r>
          </w:p>
        </w:tc>
      </w:tr>
      <w:tr w:rsidR="00E534CD" w:rsidRPr="004A08FE" w14:paraId="45D1F2E5" w14:textId="77777777" w:rsidTr="00D20723">
        <w:trPr>
          <w:cantSplit/>
        </w:trPr>
        <w:tc>
          <w:tcPr>
            <w:tcW w:w="0" w:type="auto"/>
            <w:vMerge w:val="restart"/>
            <w:tcBorders>
              <w:top w:val="nil"/>
              <w:left w:val="nil"/>
              <w:bottom w:val="nil"/>
              <w:right w:val="nil"/>
            </w:tcBorders>
            <w:shd w:val="clear" w:color="auto" w:fill="auto"/>
          </w:tcPr>
          <w:p w14:paraId="0BAD8BDE" w14:textId="77777777" w:rsidR="00E534CD" w:rsidRPr="004A08FE" w:rsidRDefault="00E534CD" w:rsidP="007D3C96">
            <w:pPr>
              <w:snapToGrid w:val="0"/>
              <w:rPr>
                <w:szCs w:val="24"/>
              </w:rPr>
            </w:pPr>
          </w:p>
        </w:tc>
        <w:tc>
          <w:tcPr>
            <w:tcW w:w="3282" w:type="dxa"/>
            <w:tcBorders>
              <w:top w:val="nil"/>
              <w:left w:val="nil"/>
              <w:bottom w:val="nil"/>
              <w:right w:val="nil"/>
            </w:tcBorders>
            <w:shd w:val="clear" w:color="auto" w:fill="auto"/>
          </w:tcPr>
          <w:p w14:paraId="1BDB7E65" w14:textId="77777777" w:rsidR="00E534CD" w:rsidRPr="004A08FE" w:rsidRDefault="00E534CD" w:rsidP="007D3C96">
            <w:pPr>
              <w:snapToGrid w:val="0"/>
              <w:rPr>
                <w:szCs w:val="24"/>
              </w:rPr>
            </w:pPr>
            <w:r w:rsidRPr="004A08FE">
              <w:rPr>
                <w:szCs w:val="24"/>
              </w:rPr>
              <w:t>1</w:t>
            </w:r>
            <w:r w:rsidRPr="004A08FE">
              <w:rPr>
                <w:rFonts w:hint="eastAsia"/>
                <w:szCs w:val="24"/>
              </w:rPr>
              <w:t>次</w:t>
            </w:r>
            <w:r w:rsidRPr="004A08FE">
              <w:rPr>
                <w:szCs w:val="24"/>
              </w:rPr>
              <w:t>(</w:t>
            </w:r>
            <w:r w:rsidRPr="004A08FE">
              <w:rPr>
                <w:rFonts w:hint="eastAsia"/>
                <w:szCs w:val="24"/>
              </w:rPr>
              <w:t>含</w:t>
            </w:r>
            <w:r w:rsidRPr="004A08FE">
              <w:rPr>
                <w:szCs w:val="24"/>
              </w:rPr>
              <w:t>)</w:t>
            </w:r>
            <w:r w:rsidRPr="004A08FE">
              <w:rPr>
                <w:rFonts w:hint="eastAsia"/>
                <w:szCs w:val="24"/>
              </w:rPr>
              <w:t>以下</w:t>
            </w:r>
          </w:p>
        </w:tc>
        <w:tc>
          <w:tcPr>
            <w:tcW w:w="3400" w:type="dxa"/>
            <w:tcBorders>
              <w:top w:val="nil"/>
              <w:left w:val="nil"/>
              <w:bottom w:val="nil"/>
              <w:right w:val="nil"/>
            </w:tcBorders>
            <w:shd w:val="clear" w:color="auto" w:fill="FFFFFF"/>
          </w:tcPr>
          <w:p w14:paraId="4E8CABC0" w14:textId="77777777" w:rsidR="00E534CD" w:rsidRPr="004A08FE" w:rsidRDefault="00E534CD" w:rsidP="007D3C96">
            <w:pPr>
              <w:snapToGrid w:val="0"/>
              <w:rPr>
                <w:szCs w:val="24"/>
              </w:rPr>
            </w:pPr>
            <w:r w:rsidRPr="004A08FE">
              <w:rPr>
                <w:szCs w:val="24"/>
              </w:rPr>
              <w:t>102</w:t>
            </w:r>
          </w:p>
        </w:tc>
        <w:tc>
          <w:tcPr>
            <w:tcW w:w="2837" w:type="dxa"/>
            <w:tcBorders>
              <w:top w:val="nil"/>
              <w:left w:val="nil"/>
              <w:bottom w:val="nil"/>
              <w:right w:val="nil"/>
            </w:tcBorders>
            <w:shd w:val="clear" w:color="auto" w:fill="FFFFFF"/>
          </w:tcPr>
          <w:p w14:paraId="05A5D466" w14:textId="77777777" w:rsidR="00E534CD" w:rsidRPr="004A08FE" w:rsidRDefault="00E534CD" w:rsidP="007D3C96">
            <w:pPr>
              <w:snapToGrid w:val="0"/>
              <w:rPr>
                <w:szCs w:val="24"/>
              </w:rPr>
            </w:pPr>
            <w:r w:rsidRPr="004A08FE">
              <w:rPr>
                <w:szCs w:val="24"/>
              </w:rPr>
              <w:t>31.7</w:t>
            </w:r>
          </w:p>
        </w:tc>
      </w:tr>
      <w:tr w:rsidR="00E534CD" w:rsidRPr="004A08FE" w14:paraId="24E6C1F1" w14:textId="77777777" w:rsidTr="00D20723">
        <w:trPr>
          <w:cantSplit/>
        </w:trPr>
        <w:tc>
          <w:tcPr>
            <w:tcW w:w="0" w:type="auto"/>
            <w:vMerge/>
            <w:tcBorders>
              <w:top w:val="nil"/>
              <w:left w:val="nil"/>
              <w:bottom w:val="nil"/>
              <w:right w:val="nil"/>
            </w:tcBorders>
            <w:shd w:val="clear" w:color="auto" w:fill="auto"/>
          </w:tcPr>
          <w:p w14:paraId="22600A9E" w14:textId="77777777" w:rsidR="00E534CD" w:rsidRPr="004A08FE" w:rsidRDefault="00E534CD" w:rsidP="007D3C96">
            <w:pPr>
              <w:snapToGrid w:val="0"/>
              <w:rPr>
                <w:szCs w:val="24"/>
              </w:rPr>
            </w:pPr>
          </w:p>
        </w:tc>
        <w:tc>
          <w:tcPr>
            <w:tcW w:w="3282" w:type="dxa"/>
            <w:tcBorders>
              <w:top w:val="nil"/>
              <w:left w:val="nil"/>
              <w:bottom w:val="nil"/>
              <w:right w:val="nil"/>
            </w:tcBorders>
            <w:shd w:val="clear" w:color="auto" w:fill="auto"/>
          </w:tcPr>
          <w:p w14:paraId="5984178E" w14:textId="77777777" w:rsidR="00E534CD" w:rsidRPr="004A08FE" w:rsidRDefault="00E534CD" w:rsidP="007D3C96">
            <w:pPr>
              <w:snapToGrid w:val="0"/>
              <w:rPr>
                <w:szCs w:val="24"/>
              </w:rPr>
            </w:pPr>
            <w:r w:rsidRPr="004A08FE">
              <w:rPr>
                <w:szCs w:val="24"/>
              </w:rPr>
              <w:t>2-4</w:t>
            </w:r>
            <w:r w:rsidRPr="004A08FE">
              <w:rPr>
                <w:rFonts w:hint="eastAsia"/>
                <w:szCs w:val="24"/>
              </w:rPr>
              <w:t>次</w:t>
            </w:r>
          </w:p>
        </w:tc>
        <w:tc>
          <w:tcPr>
            <w:tcW w:w="3400" w:type="dxa"/>
            <w:tcBorders>
              <w:top w:val="nil"/>
              <w:left w:val="nil"/>
              <w:bottom w:val="nil"/>
              <w:right w:val="nil"/>
            </w:tcBorders>
            <w:shd w:val="clear" w:color="auto" w:fill="FFFFFF"/>
          </w:tcPr>
          <w:p w14:paraId="3B88795A" w14:textId="77777777" w:rsidR="00E534CD" w:rsidRPr="004A08FE" w:rsidRDefault="00E534CD" w:rsidP="007D3C96">
            <w:pPr>
              <w:snapToGrid w:val="0"/>
              <w:rPr>
                <w:szCs w:val="24"/>
              </w:rPr>
            </w:pPr>
            <w:r w:rsidRPr="004A08FE">
              <w:rPr>
                <w:szCs w:val="24"/>
              </w:rPr>
              <w:t>114</w:t>
            </w:r>
          </w:p>
        </w:tc>
        <w:tc>
          <w:tcPr>
            <w:tcW w:w="2837" w:type="dxa"/>
            <w:tcBorders>
              <w:top w:val="nil"/>
              <w:left w:val="nil"/>
              <w:bottom w:val="nil"/>
              <w:right w:val="nil"/>
            </w:tcBorders>
            <w:shd w:val="clear" w:color="auto" w:fill="FFFFFF"/>
          </w:tcPr>
          <w:p w14:paraId="7DA45892" w14:textId="77777777" w:rsidR="00E534CD" w:rsidRPr="004A08FE" w:rsidRDefault="00E534CD" w:rsidP="007D3C96">
            <w:pPr>
              <w:snapToGrid w:val="0"/>
              <w:rPr>
                <w:szCs w:val="24"/>
              </w:rPr>
            </w:pPr>
            <w:r w:rsidRPr="004A08FE">
              <w:rPr>
                <w:szCs w:val="24"/>
              </w:rPr>
              <w:t>35.4</w:t>
            </w:r>
          </w:p>
        </w:tc>
      </w:tr>
      <w:tr w:rsidR="00E534CD" w:rsidRPr="004A08FE" w14:paraId="00855381" w14:textId="77777777" w:rsidTr="00D20723">
        <w:trPr>
          <w:cantSplit/>
        </w:trPr>
        <w:tc>
          <w:tcPr>
            <w:tcW w:w="0" w:type="auto"/>
            <w:vMerge/>
            <w:tcBorders>
              <w:top w:val="nil"/>
              <w:left w:val="nil"/>
              <w:bottom w:val="nil"/>
              <w:right w:val="nil"/>
            </w:tcBorders>
            <w:shd w:val="clear" w:color="auto" w:fill="auto"/>
          </w:tcPr>
          <w:p w14:paraId="43AAF96A" w14:textId="77777777" w:rsidR="00E534CD" w:rsidRPr="004A08FE" w:rsidRDefault="00E534CD" w:rsidP="007D3C96">
            <w:pPr>
              <w:snapToGrid w:val="0"/>
              <w:rPr>
                <w:szCs w:val="24"/>
              </w:rPr>
            </w:pPr>
          </w:p>
        </w:tc>
        <w:tc>
          <w:tcPr>
            <w:tcW w:w="3282" w:type="dxa"/>
            <w:tcBorders>
              <w:top w:val="nil"/>
              <w:left w:val="nil"/>
              <w:bottom w:val="nil"/>
              <w:right w:val="nil"/>
            </w:tcBorders>
            <w:shd w:val="clear" w:color="auto" w:fill="auto"/>
          </w:tcPr>
          <w:p w14:paraId="112F408F" w14:textId="77777777" w:rsidR="00E534CD" w:rsidRPr="004A08FE" w:rsidRDefault="00E534CD" w:rsidP="007D3C96">
            <w:pPr>
              <w:snapToGrid w:val="0"/>
              <w:rPr>
                <w:szCs w:val="24"/>
              </w:rPr>
            </w:pPr>
            <w:r w:rsidRPr="004A08FE">
              <w:rPr>
                <w:szCs w:val="24"/>
              </w:rPr>
              <w:t>5-7</w:t>
            </w:r>
            <w:r w:rsidRPr="004A08FE">
              <w:rPr>
                <w:rFonts w:hint="eastAsia"/>
                <w:szCs w:val="24"/>
              </w:rPr>
              <w:t>次</w:t>
            </w:r>
          </w:p>
        </w:tc>
        <w:tc>
          <w:tcPr>
            <w:tcW w:w="3400" w:type="dxa"/>
            <w:tcBorders>
              <w:top w:val="nil"/>
              <w:left w:val="nil"/>
              <w:bottom w:val="nil"/>
              <w:right w:val="nil"/>
            </w:tcBorders>
            <w:shd w:val="clear" w:color="auto" w:fill="FFFFFF"/>
          </w:tcPr>
          <w:p w14:paraId="5CCC7AC0" w14:textId="77777777" w:rsidR="00E534CD" w:rsidRPr="004A08FE" w:rsidRDefault="00E534CD" w:rsidP="007D3C96">
            <w:pPr>
              <w:snapToGrid w:val="0"/>
              <w:rPr>
                <w:szCs w:val="24"/>
              </w:rPr>
            </w:pPr>
            <w:r w:rsidRPr="004A08FE">
              <w:rPr>
                <w:szCs w:val="24"/>
              </w:rPr>
              <w:t>57</w:t>
            </w:r>
          </w:p>
        </w:tc>
        <w:tc>
          <w:tcPr>
            <w:tcW w:w="2837" w:type="dxa"/>
            <w:tcBorders>
              <w:top w:val="nil"/>
              <w:left w:val="nil"/>
              <w:bottom w:val="nil"/>
              <w:right w:val="nil"/>
            </w:tcBorders>
            <w:shd w:val="clear" w:color="auto" w:fill="FFFFFF"/>
          </w:tcPr>
          <w:p w14:paraId="2B8DF88F" w14:textId="77777777" w:rsidR="00E534CD" w:rsidRPr="004A08FE" w:rsidRDefault="00E534CD" w:rsidP="007D3C96">
            <w:pPr>
              <w:snapToGrid w:val="0"/>
              <w:rPr>
                <w:szCs w:val="24"/>
              </w:rPr>
            </w:pPr>
            <w:r w:rsidRPr="004A08FE">
              <w:rPr>
                <w:szCs w:val="24"/>
              </w:rPr>
              <w:t>17.7</w:t>
            </w:r>
          </w:p>
        </w:tc>
      </w:tr>
      <w:tr w:rsidR="00E534CD" w:rsidRPr="004A08FE" w14:paraId="6E310C81" w14:textId="77777777" w:rsidTr="00D20723">
        <w:trPr>
          <w:cantSplit/>
        </w:trPr>
        <w:tc>
          <w:tcPr>
            <w:tcW w:w="0" w:type="auto"/>
            <w:vMerge/>
            <w:tcBorders>
              <w:top w:val="nil"/>
              <w:left w:val="nil"/>
              <w:bottom w:val="nil"/>
              <w:right w:val="nil"/>
            </w:tcBorders>
            <w:shd w:val="clear" w:color="auto" w:fill="auto"/>
          </w:tcPr>
          <w:p w14:paraId="15E12F44" w14:textId="77777777" w:rsidR="00E534CD" w:rsidRPr="004A08FE" w:rsidRDefault="00E534CD" w:rsidP="007D3C96">
            <w:pPr>
              <w:snapToGrid w:val="0"/>
              <w:rPr>
                <w:szCs w:val="24"/>
              </w:rPr>
            </w:pPr>
          </w:p>
        </w:tc>
        <w:tc>
          <w:tcPr>
            <w:tcW w:w="3282" w:type="dxa"/>
            <w:tcBorders>
              <w:top w:val="nil"/>
              <w:left w:val="nil"/>
              <w:bottom w:val="nil"/>
              <w:right w:val="nil"/>
            </w:tcBorders>
            <w:shd w:val="clear" w:color="auto" w:fill="auto"/>
          </w:tcPr>
          <w:p w14:paraId="7ADF0E68" w14:textId="77777777" w:rsidR="00E534CD" w:rsidRPr="004A08FE" w:rsidRDefault="00E534CD" w:rsidP="007D3C96">
            <w:pPr>
              <w:snapToGrid w:val="0"/>
              <w:rPr>
                <w:szCs w:val="24"/>
              </w:rPr>
            </w:pPr>
            <w:r w:rsidRPr="004A08FE">
              <w:rPr>
                <w:szCs w:val="24"/>
              </w:rPr>
              <w:t>8-10</w:t>
            </w:r>
            <w:r w:rsidRPr="004A08FE">
              <w:rPr>
                <w:rFonts w:hint="eastAsia"/>
                <w:szCs w:val="24"/>
              </w:rPr>
              <w:t>次</w:t>
            </w:r>
          </w:p>
        </w:tc>
        <w:tc>
          <w:tcPr>
            <w:tcW w:w="3400" w:type="dxa"/>
            <w:tcBorders>
              <w:top w:val="nil"/>
              <w:left w:val="nil"/>
              <w:bottom w:val="nil"/>
              <w:right w:val="nil"/>
            </w:tcBorders>
            <w:shd w:val="clear" w:color="auto" w:fill="FFFFFF"/>
          </w:tcPr>
          <w:p w14:paraId="5A3894CB" w14:textId="77777777" w:rsidR="00E534CD" w:rsidRPr="004A08FE" w:rsidRDefault="00E534CD" w:rsidP="007D3C96">
            <w:pPr>
              <w:snapToGrid w:val="0"/>
              <w:rPr>
                <w:szCs w:val="24"/>
              </w:rPr>
            </w:pPr>
            <w:r w:rsidRPr="004A08FE">
              <w:rPr>
                <w:szCs w:val="24"/>
              </w:rPr>
              <w:t>17</w:t>
            </w:r>
          </w:p>
        </w:tc>
        <w:tc>
          <w:tcPr>
            <w:tcW w:w="2837" w:type="dxa"/>
            <w:tcBorders>
              <w:top w:val="nil"/>
              <w:left w:val="nil"/>
              <w:bottom w:val="nil"/>
              <w:right w:val="nil"/>
            </w:tcBorders>
            <w:shd w:val="clear" w:color="auto" w:fill="FFFFFF"/>
          </w:tcPr>
          <w:p w14:paraId="47B10C48" w14:textId="77777777" w:rsidR="00E534CD" w:rsidRPr="004A08FE" w:rsidRDefault="00E534CD" w:rsidP="007D3C96">
            <w:pPr>
              <w:snapToGrid w:val="0"/>
              <w:rPr>
                <w:szCs w:val="24"/>
              </w:rPr>
            </w:pPr>
            <w:r w:rsidRPr="004A08FE">
              <w:rPr>
                <w:szCs w:val="24"/>
              </w:rPr>
              <w:t>5.3</w:t>
            </w:r>
          </w:p>
        </w:tc>
      </w:tr>
      <w:tr w:rsidR="00E534CD" w:rsidRPr="004A08FE" w14:paraId="590C2DA8" w14:textId="77777777" w:rsidTr="00D20723">
        <w:trPr>
          <w:cantSplit/>
        </w:trPr>
        <w:tc>
          <w:tcPr>
            <w:tcW w:w="0" w:type="auto"/>
            <w:vMerge/>
            <w:tcBorders>
              <w:top w:val="nil"/>
              <w:left w:val="nil"/>
              <w:bottom w:val="nil"/>
              <w:right w:val="nil"/>
            </w:tcBorders>
            <w:shd w:val="clear" w:color="auto" w:fill="auto"/>
          </w:tcPr>
          <w:p w14:paraId="6AB9B5B5" w14:textId="77777777" w:rsidR="00E534CD" w:rsidRPr="004A08FE" w:rsidRDefault="00E534CD" w:rsidP="007D3C96">
            <w:pPr>
              <w:snapToGrid w:val="0"/>
              <w:rPr>
                <w:szCs w:val="24"/>
              </w:rPr>
            </w:pPr>
          </w:p>
        </w:tc>
        <w:tc>
          <w:tcPr>
            <w:tcW w:w="3282" w:type="dxa"/>
            <w:tcBorders>
              <w:top w:val="nil"/>
              <w:left w:val="nil"/>
              <w:bottom w:val="nil"/>
              <w:right w:val="nil"/>
            </w:tcBorders>
            <w:shd w:val="clear" w:color="auto" w:fill="auto"/>
          </w:tcPr>
          <w:p w14:paraId="717CE2E7" w14:textId="77777777" w:rsidR="00E534CD" w:rsidRPr="004A08FE" w:rsidRDefault="00E534CD" w:rsidP="007D3C96">
            <w:pPr>
              <w:snapToGrid w:val="0"/>
              <w:rPr>
                <w:szCs w:val="24"/>
              </w:rPr>
            </w:pPr>
            <w:r w:rsidRPr="004A08FE">
              <w:rPr>
                <w:szCs w:val="24"/>
              </w:rPr>
              <w:t>11</w:t>
            </w:r>
            <w:r w:rsidRPr="004A08FE">
              <w:rPr>
                <w:rFonts w:hint="eastAsia"/>
                <w:szCs w:val="24"/>
              </w:rPr>
              <w:t>次</w:t>
            </w:r>
            <w:r w:rsidRPr="004A08FE">
              <w:rPr>
                <w:szCs w:val="24"/>
              </w:rPr>
              <w:t>(</w:t>
            </w:r>
            <w:r w:rsidRPr="004A08FE">
              <w:rPr>
                <w:rFonts w:hint="eastAsia"/>
                <w:szCs w:val="24"/>
              </w:rPr>
              <w:t>含</w:t>
            </w:r>
            <w:r w:rsidRPr="004A08FE">
              <w:rPr>
                <w:szCs w:val="24"/>
              </w:rPr>
              <w:t>)</w:t>
            </w:r>
            <w:r w:rsidRPr="004A08FE">
              <w:rPr>
                <w:rFonts w:hint="eastAsia"/>
                <w:szCs w:val="24"/>
              </w:rPr>
              <w:t>以上</w:t>
            </w:r>
          </w:p>
        </w:tc>
        <w:tc>
          <w:tcPr>
            <w:tcW w:w="3400" w:type="dxa"/>
            <w:tcBorders>
              <w:top w:val="nil"/>
              <w:left w:val="nil"/>
              <w:bottom w:val="nil"/>
              <w:right w:val="nil"/>
            </w:tcBorders>
            <w:shd w:val="clear" w:color="auto" w:fill="FFFFFF"/>
          </w:tcPr>
          <w:p w14:paraId="5F19A550" w14:textId="77777777" w:rsidR="00E534CD" w:rsidRPr="004A08FE" w:rsidRDefault="00E534CD" w:rsidP="007D3C96">
            <w:pPr>
              <w:snapToGrid w:val="0"/>
              <w:rPr>
                <w:szCs w:val="24"/>
              </w:rPr>
            </w:pPr>
            <w:r w:rsidRPr="004A08FE">
              <w:rPr>
                <w:szCs w:val="24"/>
              </w:rPr>
              <w:t>32</w:t>
            </w:r>
          </w:p>
        </w:tc>
        <w:tc>
          <w:tcPr>
            <w:tcW w:w="2837" w:type="dxa"/>
            <w:tcBorders>
              <w:top w:val="nil"/>
              <w:left w:val="nil"/>
              <w:bottom w:val="nil"/>
              <w:right w:val="nil"/>
            </w:tcBorders>
            <w:shd w:val="clear" w:color="auto" w:fill="FFFFFF"/>
          </w:tcPr>
          <w:p w14:paraId="75E7CF64" w14:textId="77777777" w:rsidR="00E534CD" w:rsidRPr="004A08FE" w:rsidRDefault="00E534CD" w:rsidP="007D3C96">
            <w:pPr>
              <w:snapToGrid w:val="0"/>
              <w:rPr>
                <w:szCs w:val="24"/>
              </w:rPr>
            </w:pPr>
            <w:r w:rsidRPr="004A08FE">
              <w:rPr>
                <w:szCs w:val="24"/>
              </w:rPr>
              <w:t>9.9</w:t>
            </w:r>
          </w:p>
        </w:tc>
      </w:tr>
      <w:tr w:rsidR="00E534CD" w:rsidRPr="004A08FE" w14:paraId="1240FBFE" w14:textId="77777777" w:rsidTr="00D20723">
        <w:trPr>
          <w:cantSplit/>
        </w:trPr>
        <w:tc>
          <w:tcPr>
            <w:tcW w:w="0" w:type="auto"/>
            <w:vMerge/>
            <w:tcBorders>
              <w:top w:val="nil"/>
              <w:left w:val="nil"/>
              <w:bottom w:val="single" w:sz="8" w:space="0" w:color="auto"/>
              <w:right w:val="nil"/>
            </w:tcBorders>
            <w:shd w:val="clear" w:color="auto" w:fill="auto"/>
          </w:tcPr>
          <w:p w14:paraId="43406976" w14:textId="77777777" w:rsidR="00E534CD" w:rsidRPr="004A08FE" w:rsidRDefault="00E534CD" w:rsidP="007D3C96">
            <w:pPr>
              <w:snapToGrid w:val="0"/>
              <w:rPr>
                <w:szCs w:val="24"/>
              </w:rPr>
            </w:pPr>
          </w:p>
        </w:tc>
        <w:tc>
          <w:tcPr>
            <w:tcW w:w="3282" w:type="dxa"/>
            <w:tcBorders>
              <w:top w:val="nil"/>
              <w:left w:val="nil"/>
              <w:bottom w:val="single" w:sz="8" w:space="0" w:color="auto"/>
              <w:right w:val="nil"/>
            </w:tcBorders>
            <w:shd w:val="clear" w:color="auto" w:fill="auto"/>
          </w:tcPr>
          <w:p w14:paraId="191AAF22" w14:textId="77777777" w:rsidR="00E534CD" w:rsidRPr="004A08FE" w:rsidRDefault="00E534CD" w:rsidP="007D3C96">
            <w:pPr>
              <w:snapToGrid w:val="0"/>
              <w:rPr>
                <w:szCs w:val="24"/>
              </w:rPr>
            </w:pPr>
            <w:r w:rsidRPr="004A08FE">
              <w:rPr>
                <w:rFonts w:hint="eastAsia"/>
                <w:szCs w:val="24"/>
              </w:rPr>
              <w:t>總計</w:t>
            </w:r>
          </w:p>
        </w:tc>
        <w:tc>
          <w:tcPr>
            <w:tcW w:w="3400" w:type="dxa"/>
            <w:tcBorders>
              <w:top w:val="nil"/>
              <w:left w:val="nil"/>
              <w:bottom w:val="single" w:sz="8" w:space="0" w:color="auto"/>
              <w:right w:val="nil"/>
            </w:tcBorders>
            <w:shd w:val="clear" w:color="auto" w:fill="FFFFFF"/>
          </w:tcPr>
          <w:p w14:paraId="2FBD67F8" w14:textId="77777777" w:rsidR="00E534CD" w:rsidRPr="004A08FE" w:rsidRDefault="00E534CD" w:rsidP="007D3C96">
            <w:pPr>
              <w:snapToGrid w:val="0"/>
              <w:rPr>
                <w:szCs w:val="24"/>
              </w:rPr>
            </w:pPr>
            <w:r w:rsidRPr="004A08FE">
              <w:rPr>
                <w:szCs w:val="24"/>
              </w:rPr>
              <w:t>322</w:t>
            </w:r>
          </w:p>
        </w:tc>
        <w:tc>
          <w:tcPr>
            <w:tcW w:w="2837" w:type="dxa"/>
            <w:tcBorders>
              <w:top w:val="nil"/>
              <w:left w:val="nil"/>
              <w:bottom w:val="single" w:sz="8" w:space="0" w:color="auto"/>
              <w:right w:val="nil"/>
            </w:tcBorders>
            <w:shd w:val="clear" w:color="auto" w:fill="FFFFFF"/>
          </w:tcPr>
          <w:p w14:paraId="104A6CEA" w14:textId="77777777" w:rsidR="00E534CD" w:rsidRPr="004A08FE" w:rsidRDefault="00E534CD" w:rsidP="007D3C96">
            <w:pPr>
              <w:snapToGrid w:val="0"/>
              <w:rPr>
                <w:szCs w:val="24"/>
              </w:rPr>
            </w:pPr>
            <w:r w:rsidRPr="004A08FE">
              <w:rPr>
                <w:szCs w:val="24"/>
              </w:rPr>
              <w:t>100.0</w:t>
            </w:r>
          </w:p>
        </w:tc>
      </w:tr>
    </w:tbl>
    <w:p w14:paraId="54E66AD7" w14:textId="2A084AB4" w:rsidR="00FD5431" w:rsidRPr="00700A53" w:rsidRDefault="00FD5431" w:rsidP="00FD5431">
      <w:pPr>
        <w:pStyle w:val="B1"/>
        <w:spacing w:before="240"/>
      </w:pPr>
      <w:bookmarkStart w:id="164" w:name="_Ref133306025"/>
      <w:bookmarkStart w:id="165" w:name="_Toc149041080"/>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8</w:t>
      </w:r>
      <w:r w:rsidR="00A64102">
        <w:rPr>
          <w:noProof/>
        </w:rPr>
        <w:fldChar w:fldCharType="end"/>
      </w:r>
      <w:bookmarkEnd w:id="164"/>
      <w:r>
        <w:rPr>
          <w:rFonts w:hint="eastAsia"/>
        </w:rPr>
        <w:t>情感價值對人口特徵變數之單因子變異數分析</w:t>
      </w:r>
      <w:bookmarkEnd w:id="165"/>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FD5431" w:rsidRPr="00535B60" w14:paraId="45648A33" w14:textId="77777777" w:rsidTr="00CC0729">
        <w:trPr>
          <w:cantSplit/>
        </w:trPr>
        <w:tc>
          <w:tcPr>
            <w:tcW w:w="2409" w:type="dxa"/>
            <w:tcBorders>
              <w:top w:val="single" w:sz="8" w:space="0" w:color="auto"/>
              <w:bottom w:val="single" w:sz="4" w:space="0" w:color="auto"/>
            </w:tcBorders>
            <w:shd w:val="clear" w:color="auto" w:fill="auto"/>
            <w:vAlign w:val="bottom"/>
          </w:tcPr>
          <w:p w14:paraId="269D9FB6" w14:textId="77777777" w:rsidR="00FD5431" w:rsidRPr="00CC0729" w:rsidRDefault="00FD5431" w:rsidP="007D3C96">
            <w:pPr>
              <w:snapToGrid w:val="0"/>
              <w:rPr>
                <w:szCs w:val="24"/>
              </w:rPr>
            </w:pPr>
            <w:r w:rsidRPr="00CC0729">
              <w:rPr>
                <w:rFonts w:hint="eastAsia"/>
                <w:szCs w:val="24"/>
              </w:rPr>
              <w:t>構面</w:t>
            </w:r>
          </w:p>
        </w:tc>
        <w:tc>
          <w:tcPr>
            <w:tcW w:w="2410" w:type="dxa"/>
            <w:tcBorders>
              <w:top w:val="single" w:sz="8" w:space="0" w:color="auto"/>
              <w:bottom w:val="single" w:sz="4" w:space="0" w:color="auto"/>
            </w:tcBorders>
            <w:shd w:val="clear" w:color="auto" w:fill="auto"/>
            <w:vAlign w:val="bottom"/>
          </w:tcPr>
          <w:p w14:paraId="0804C849" w14:textId="77777777" w:rsidR="00FD5431" w:rsidRPr="00CC0729" w:rsidRDefault="00FD5431" w:rsidP="007D3C96">
            <w:pPr>
              <w:snapToGrid w:val="0"/>
              <w:rPr>
                <w:szCs w:val="24"/>
              </w:rPr>
            </w:pPr>
            <w:r w:rsidRPr="00CC0729">
              <w:rPr>
                <w:szCs w:val="24"/>
              </w:rPr>
              <w:t>F</w:t>
            </w:r>
          </w:p>
        </w:tc>
        <w:tc>
          <w:tcPr>
            <w:tcW w:w="2410" w:type="dxa"/>
            <w:tcBorders>
              <w:top w:val="single" w:sz="8" w:space="0" w:color="auto"/>
              <w:bottom w:val="single" w:sz="4" w:space="0" w:color="auto"/>
            </w:tcBorders>
            <w:shd w:val="clear" w:color="auto" w:fill="FFFFFF"/>
            <w:vAlign w:val="bottom"/>
          </w:tcPr>
          <w:p w14:paraId="3A8450B7" w14:textId="77777777" w:rsidR="00FD5431" w:rsidRPr="00CC0729" w:rsidRDefault="00FD5431" w:rsidP="007D3C96">
            <w:pPr>
              <w:snapToGrid w:val="0"/>
              <w:rPr>
                <w:szCs w:val="24"/>
              </w:rPr>
            </w:pPr>
            <w:r w:rsidRPr="00CC0729">
              <w:rPr>
                <w:rFonts w:hint="eastAsia"/>
                <w:szCs w:val="24"/>
              </w:rPr>
              <w:t>顯著性</w:t>
            </w:r>
          </w:p>
        </w:tc>
        <w:tc>
          <w:tcPr>
            <w:tcW w:w="2410" w:type="dxa"/>
            <w:tcBorders>
              <w:top w:val="single" w:sz="8" w:space="0" w:color="auto"/>
              <w:bottom w:val="single" w:sz="4" w:space="0" w:color="auto"/>
            </w:tcBorders>
          </w:tcPr>
          <w:p w14:paraId="01195F2A" w14:textId="77777777" w:rsidR="00FD5431" w:rsidRPr="00CC0729" w:rsidRDefault="00FD5431" w:rsidP="007D3C96">
            <w:pPr>
              <w:snapToGrid w:val="0"/>
              <w:rPr>
                <w:szCs w:val="24"/>
              </w:rPr>
            </w:pPr>
            <w:r w:rsidRPr="00CC0729">
              <w:rPr>
                <w:rFonts w:hint="eastAsia"/>
                <w:szCs w:val="24"/>
              </w:rPr>
              <w:t>結論</w:t>
            </w:r>
          </w:p>
        </w:tc>
      </w:tr>
      <w:tr w:rsidR="00FD5431" w:rsidRPr="00535B60" w14:paraId="42359794" w14:textId="77777777" w:rsidTr="00CC0729">
        <w:trPr>
          <w:cantSplit/>
        </w:trPr>
        <w:tc>
          <w:tcPr>
            <w:tcW w:w="2409" w:type="dxa"/>
            <w:tcBorders>
              <w:top w:val="single" w:sz="4" w:space="0" w:color="auto"/>
            </w:tcBorders>
            <w:shd w:val="clear" w:color="auto" w:fill="auto"/>
          </w:tcPr>
          <w:p w14:paraId="3D16AC5B" w14:textId="77777777" w:rsidR="00FD5431" w:rsidRPr="00CC0729" w:rsidRDefault="00FD5431" w:rsidP="007D3C96">
            <w:pPr>
              <w:snapToGrid w:val="0"/>
              <w:rPr>
                <w:szCs w:val="24"/>
              </w:rPr>
            </w:pPr>
            <w:r w:rsidRPr="00CC0729">
              <w:rPr>
                <w:rFonts w:hint="eastAsia"/>
                <w:szCs w:val="24"/>
              </w:rPr>
              <w:t>年齡</w:t>
            </w:r>
          </w:p>
        </w:tc>
        <w:tc>
          <w:tcPr>
            <w:tcW w:w="2410" w:type="dxa"/>
            <w:tcBorders>
              <w:top w:val="single" w:sz="4" w:space="0" w:color="auto"/>
            </w:tcBorders>
            <w:shd w:val="clear" w:color="auto" w:fill="auto"/>
          </w:tcPr>
          <w:p w14:paraId="29DEFE98" w14:textId="77777777" w:rsidR="00FD5431" w:rsidRPr="00CC0729" w:rsidRDefault="00FD5431" w:rsidP="007D3C96">
            <w:pPr>
              <w:snapToGrid w:val="0"/>
              <w:rPr>
                <w:szCs w:val="24"/>
              </w:rPr>
            </w:pPr>
            <w:r w:rsidRPr="00CC0729">
              <w:rPr>
                <w:szCs w:val="24"/>
              </w:rPr>
              <w:t>2.980</w:t>
            </w:r>
          </w:p>
        </w:tc>
        <w:tc>
          <w:tcPr>
            <w:tcW w:w="2410" w:type="dxa"/>
            <w:tcBorders>
              <w:top w:val="single" w:sz="4" w:space="0" w:color="auto"/>
            </w:tcBorders>
            <w:shd w:val="clear" w:color="auto" w:fill="FFFFFF"/>
          </w:tcPr>
          <w:p w14:paraId="6AD9D765" w14:textId="4BD98204" w:rsidR="00FD5431" w:rsidRPr="00CC0729" w:rsidRDefault="0098376C" w:rsidP="007D3C96">
            <w:pPr>
              <w:snapToGrid w:val="0"/>
              <w:rPr>
                <w:szCs w:val="24"/>
              </w:rPr>
            </w:pPr>
            <w:r>
              <w:rPr>
                <w:rFonts w:hint="eastAsia"/>
                <w:szCs w:val="24"/>
              </w:rPr>
              <w:t>0</w:t>
            </w:r>
            <w:r w:rsidR="00FD5431" w:rsidRPr="00CC0729">
              <w:rPr>
                <w:szCs w:val="24"/>
              </w:rPr>
              <w:t>.001</w:t>
            </w:r>
          </w:p>
        </w:tc>
        <w:tc>
          <w:tcPr>
            <w:tcW w:w="2410" w:type="dxa"/>
            <w:tcBorders>
              <w:top w:val="single" w:sz="4" w:space="0" w:color="auto"/>
            </w:tcBorders>
          </w:tcPr>
          <w:p w14:paraId="42293726" w14:textId="77777777" w:rsidR="00FD5431" w:rsidRPr="00CC0729" w:rsidRDefault="00FD5431" w:rsidP="007D3C96">
            <w:pPr>
              <w:snapToGrid w:val="0"/>
              <w:rPr>
                <w:szCs w:val="24"/>
              </w:rPr>
            </w:pPr>
            <w:r w:rsidRPr="00CC0729">
              <w:rPr>
                <w:szCs w:val="24"/>
              </w:rPr>
              <w:t>LSD</w:t>
            </w:r>
            <w:r w:rsidRPr="00CC0729">
              <w:rPr>
                <w:rFonts w:hint="eastAsia"/>
                <w:szCs w:val="24"/>
              </w:rPr>
              <w:t>事後檢定</w:t>
            </w:r>
            <w:r w:rsidRPr="00CC0729">
              <w:rPr>
                <w:szCs w:val="24"/>
              </w:rPr>
              <w:t xml:space="preserve">  (2)&gt;(3)&gt;(4)&gt;(5) &gt;(1)</w:t>
            </w:r>
          </w:p>
        </w:tc>
      </w:tr>
      <w:tr w:rsidR="00FD5431" w:rsidRPr="00535B60" w14:paraId="4B37D89D" w14:textId="77777777" w:rsidTr="00CC0729">
        <w:trPr>
          <w:cantSplit/>
        </w:trPr>
        <w:tc>
          <w:tcPr>
            <w:tcW w:w="2409" w:type="dxa"/>
            <w:shd w:val="clear" w:color="auto" w:fill="auto"/>
          </w:tcPr>
          <w:p w14:paraId="1D04DC63" w14:textId="77777777" w:rsidR="00FD5431" w:rsidRPr="00CC0729" w:rsidRDefault="00FD5431" w:rsidP="007D3C96">
            <w:pPr>
              <w:snapToGrid w:val="0"/>
              <w:rPr>
                <w:szCs w:val="24"/>
              </w:rPr>
            </w:pPr>
            <w:r w:rsidRPr="00CC0729">
              <w:rPr>
                <w:szCs w:val="24"/>
              </w:rPr>
              <w:t>職業</w:t>
            </w:r>
          </w:p>
        </w:tc>
        <w:tc>
          <w:tcPr>
            <w:tcW w:w="2410" w:type="dxa"/>
            <w:shd w:val="clear" w:color="auto" w:fill="auto"/>
          </w:tcPr>
          <w:p w14:paraId="5E8790B7" w14:textId="77777777" w:rsidR="00FD5431" w:rsidRPr="00CC0729" w:rsidRDefault="00FD5431" w:rsidP="007D3C96">
            <w:pPr>
              <w:snapToGrid w:val="0"/>
              <w:rPr>
                <w:szCs w:val="24"/>
              </w:rPr>
            </w:pPr>
            <w:r w:rsidRPr="00CC0729">
              <w:rPr>
                <w:szCs w:val="24"/>
              </w:rPr>
              <w:t>1.2</w:t>
            </w:r>
            <w:r w:rsidRPr="00CC0729">
              <w:rPr>
                <w:rFonts w:hint="eastAsia"/>
                <w:szCs w:val="24"/>
              </w:rPr>
              <w:t>5</w:t>
            </w:r>
            <w:r w:rsidRPr="00CC0729">
              <w:rPr>
                <w:szCs w:val="24"/>
              </w:rPr>
              <w:t>5</w:t>
            </w:r>
          </w:p>
        </w:tc>
        <w:tc>
          <w:tcPr>
            <w:tcW w:w="2410" w:type="dxa"/>
            <w:shd w:val="clear" w:color="auto" w:fill="FFFFFF"/>
          </w:tcPr>
          <w:p w14:paraId="11C792A7" w14:textId="77777777" w:rsidR="00FD5431" w:rsidRPr="00CC0729" w:rsidRDefault="00FD5431" w:rsidP="007D3C96">
            <w:pPr>
              <w:snapToGrid w:val="0"/>
              <w:rPr>
                <w:szCs w:val="24"/>
              </w:rPr>
            </w:pPr>
            <w:r w:rsidRPr="00CC0729">
              <w:rPr>
                <w:szCs w:val="24"/>
              </w:rPr>
              <w:t>0.220</w:t>
            </w:r>
          </w:p>
        </w:tc>
        <w:tc>
          <w:tcPr>
            <w:tcW w:w="2410" w:type="dxa"/>
          </w:tcPr>
          <w:p w14:paraId="3051BFCD" w14:textId="77777777" w:rsidR="00FD5431" w:rsidRPr="00CC0729" w:rsidRDefault="00FD5431" w:rsidP="007D3C96">
            <w:pPr>
              <w:snapToGrid w:val="0"/>
              <w:rPr>
                <w:szCs w:val="24"/>
              </w:rPr>
            </w:pPr>
            <w:r w:rsidRPr="00CC0729">
              <w:rPr>
                <w:rFonts w:hint="eastAsia"/>
                <w:szCs w:val="24"/>
              </w:rPr>
              <w:t>無顯著性差異</w:t>
            </w:r>
          </w:p>
        </w:tc>
      </w:tr>
      <w:tr w:rsidR="00FD5431" w:rsidRPr="00535B60" w14:paraId="53B2B6E6" w14:textId="77777777" w:rsidTr="00CC0729">
        <w:trPr>
          <w:cantSplit/>
        </w:trPr>
        <w:tc>
          <w:tcPr>
            <w:tcW w:w="2409" w:type="dxa"/>
            <w:shd w:val="clear" w:color="auto" w:fill="auto"/>
          </w:tcPr>
          <w:p w14:paraId="387DE144" w14:textId="77777777" w:rsidR="00FD5431" w:rsidRPr="00CC0729" w:rsidRDefault="00FD5431" w:rsidP="007D3C96">
            <w:pPr>
              <w:snapToGrid w:val="0"/>
              <w:rPr>
                <w:szCs w:val="24"/>
              </w:rPr>
            </w:pPr>
            <w:r w:rsidRPr="00CC0729">
              <w:rPr>
                <w:rFonts w:hint="eastAsia"/>
                <w:szCs w:val="24"/>
              </w:rPr>
              <w:t>年收入</w:t>
            </w:r>
          </w:p>
        </w:tc>
        <w:tc>
          <w:tcPr>
            <w:tcW w:w="2410" w:type="dxa"/>
            <w:shd w:val="clear" w:color="auto" w:fill="auto"/>
          </w:tcPr>
          <w:p w14:paraId="5037CC90" w14:textId="77777777" w:rsidR="00FD5431" w:rsidRPr="00CC0729" w:rsidRDefault="00FD5431" w:rsidP="007D3C96">
            <w:pPr>
              <w:snapToGrid w:val="0"/>
              <w:rPr>
                <w:szCs w:val="24"/>
              </w:rPr>
            </w:pPr>
            <w:r w:rsidRPr="00CC0729">
              <w:rPr>
                <w:rFonts w:hint="eastAsia"/>
                <w:szCs w:val="24"/>
              </w:rPr>
              <w:t>1</w:t>
            </w:r>
            <w:r w:rsidRPr="00CC0729">
              <w:rPr>
                <w:szCs w:val="24"/>
              </w:rPr>
              <w:t>.816</w:t>
            </w:r>
          </w:p>
        </w:tc>
        <w:tc>
          <w:tcPr>
            <w:tcW w:w="2410" w:type="dxa"/>
            <w:shd w:val="clear" w:color="auto" w:fill="FFFFFF"/>
          </w:tcPr>
          <w:p w14:paraId="07AF8882" w14:textId="77777777" w:rsidR="00FD5431" w:rsidRPr="00CC0729" w:rsidRDefault="00FD5431" w:rsidP="007D3C96">
            <w:pPr>
              <w:snapToGrid w:val="0"/>
              <w:rPr>
                <w:szCs w:val="24"/>
              </w:rPr>
            </w:pPr>
            <w:r w:rsidRPr="00CC0729">
              <w:rPr>
                <w:rFonts w:hint="eastAsia"/>
                <w:szCs w:val="24"/>
              </w:rPr>
              <w:t>0</w:t>
            </w:r>
            <w:r w:rsidRPr="00CC0729">
              <w:rPr>
                <w:szCs w:val="24"/>
              </w:rPr>
              <w:t>.073</w:t>
            </w:r>
          </w:p>
        </w:tc>
        <w:tc>
          <w:tcPr>
            <w:tcW w:w="2410" w:type="dxa"/>
          </w:tcPr>
          <w:p w14:paraId="74148EAF" w14:textId="77777777" w:rsidR="00FD5431" w:rsidRPr="00CC0729" w:rsidRDefault="00FD5431" w:rsidP="007D3C96">
            <w:pPr>
              <w:snapToGrid w:val="0"/>
              <w:rPr>
                <w:szCs w:val="24"/>
              </w:rPr>
            </w:pPr>
            <w:r w:rsidRPr="00CC0729">
              <w:rPr>
                <w:rFonts w:hint="eastAsia"/>
                <w:szCs w:val="24"/>
              </w:rPr>
              <w:t>無顯著性差異</w:t>
            </w:r>
          </w:p>
        </w:tc>
      </w:tr>
      <w:tr w:rsidR="00FD5431" w:rsidRPr="00535B60" w14:paraId="0CC3668A" w14:textId="77777777" w:rsidTr="00CC0729">
        <w:trPr>
          <w:cantSplit/>
        </w:trPr>
        <w:tc>
          <w:tcPr>
            <w:tcW w:w="2409" w:type="dxa"/>
            <w:shd w:val="clear" w:color="auto" w:fill="auto"/>
          </w:tcPr>
          <w:p w14:paraId="0A1F81FB" w14:textId="77777777" w:rsidR="00FD5431" w:rsidRPr="00CC0729" w:rsidRDefault="00FD5431" w:rsidP="007D3C96">
            <w:pPr>
              <w:snapToGrid w:val="0"/>
              <w:rPr>
                <w:szCs w:val="24"/>
              </w:rPr>
            </w:pPr>
            <w:r w:rsidRPr="00CC0729">
              <w:rPr>
                <w:rFonts w:hint="eastAsia"/>
                <w:szCs w:val="24"/>
              </w:rPr>
              <w:t>教育程度</w:t>
            </w:r>
          </w:p>
        </w:tc>
        <w:tc>
          <w:tcPr>
            <w:tcW w:w="2410" w:type="dxa"/>
            <w:shd w:val="clear" w:color="auto" w:fill="auto"/>
          </w:tcPr>
          <w:p w14:paraId="75CA274A" w14:textId="77777777" w:rsidR="00FD5431" w:rsidRPr="00CC0729" w:rsidRDefault="00FD5431" w:rsidP="007D3C96">
            <w:pPr>
              <w:snapToGrid w:val="0"/>
              <w:rPr>
                <w:szCs w:val="24"/>
              </w:rPr>
            </w:pPr>
            <w:r w:rsidRPr="00CC0729">
              <w:rPr>
                <w:szCs w:val="24"/>
              </w:rPr>
              <w:t>0.</w:t>
            </w:r>
            <w:r w:rsidRPr="00CC0729">
              <w:rPr>
                <w:rFonts w:hint="eastAsia"/>
                <w:szCs w:val="24"/>
              </w:rPr>
              <w:t>5</w:t>
            </w:r>
            <w:r w:rsidRPr="00CC0729">
              <w:rPr>
                <w:szCs w:val="24"/>
              </w:rPr>
              <w:t>96</w:t>
            </w:r>
          </w:p>
        </w:tc>
        <w:tc>
          <w:tcPr>
            <w:tcW w:w="2410" w:type="dxa"/>
            <w:shd w:val="clear" w:color="auto" w:fill="FFFFFF"/>
          </w:tcPr>
          <w:p w14:paraId="6752290F" w14:textId="77777777" w:rsidR="00FD5431" w:rsidRPr="00CC0729" w:rsidRDefault="00FD5431" w:rsidP="007D3C96">
            <w:pPr>
              <w:snapToGrid w:val="0"/>
              <w:rPr>
                <w:szCs w:val="24"/>
              </w:rPr>
            </w:pPr>
            <w:r w:rsidRPr="00CC0729">
              <w:rPr>
                <w:rFonts w:hint="eastAsia"/>
                <w:szCs w:val="24"/>
              </w:rPr>
              <w:t>0</w:t>
            </w:r>
            <w:r w:rsidRPr="00CC0729">
              <w:rPr>
                <w:szCs w:val="24"/>
              </w:rPr>
              <w:t>.618</w:t>
            </w:r>
          </w:p>
        </w:tc>
        <w:tc>
          <w:tcPr>
            <w:tcW w:w="2410" w:type="dxa"/>
          </w:tcPr>
          <w:p w14:paraId="55FE02EF" w14:textId="77777777" w:rsidR="00FD5431" w:rsidRPr="00CC0729" w:rsidRDefault="00FD5431" w:rsidP="007D3C96">
            <w:pPr>
              <w:snapToGrid w:val="0"/>
              <w:rPr>
                <w:szCs w:val="24"/>
              </w:rPr>
            </w:pPr>
            <w:r w:rsidRPr="00CC0729">
              <w:rPr>
                <w:rFonts w:hint="eastAsia"/>
                <w:szCs w:val="24"/>
              </w:rPr>
              <w:t>無顯著性差異</w:t>
            </w:r>
          </w:p>
        </w:tc>
      </w:tr>
      <w:tr w:rsidR="00FD5431" w:rsidRPr="00535B60" w14:paraId="53B5870C" w14:textId="77777777" w:rsidTr="00CC0729">
        <w:trPr>
          <w:cantSplit/>
        </w:trPr>
        <w:tc>
          <w:tcPr>
            <w:tcW w:w="2409" w:type="dxa"/>
            <w:shd w:val="clear" w:color="auto" w:fill="auto"/>
          </w:tcPr>
          <w:p w14:paraId="3F417C32" w14:textId="77777777" w:rsidR="00FD5431" w:rsidRPr="00CC0729" w:rsidRDefault="00FD5431" w:rsidP="007D3C96">
            <w:pPr>
              <w:snapToGrid w:val="0"/>
              <w:rPr>
                <w:szCs w:val="24"/>
              </w:rPr>
            </w:pPr>
            <w:r w:rsidRPr="00CC0729">
              <w:rPr>
                <w:rFonts w:hint="eastAsia"/>
                <w:szCs w:val="24"/>
              </w:rPr>
              <w:t>居住地</w:t>
            </w:r>
          </w:p>
        </w:tc>
        <w:tc>
          <w:tcPr>
            <w:tcW w:w="2410" w:type="dxa"/>
            <w:shd w:val="clear" w:color="auto" w:fill="auto"/>
          </w:tcPr>
          <w:p w14:paraId="4E466F9E" w14:textId="77777777" w:rsidR="00FD5431" w:rsidRPr="00CC0729" w:rsidRDefault="00FD5431" w:rsidP="007D3C96">
            <w:pPr>
              <w:snapToGrid w:val="0"/>
              <w:rPr>
                <w:szCs w:val="24"/>
              </w:rPr>
            </w:pPr>
            <w:r w:rsidRPr="00CC0729">
              <w:rPr>
                <w:szCs w:val="24"/>
              </w:rPr>
              <w:t>0.721</w:t>
            </w:r>
          </w:p>
        </w:tc>
        <w:tc>
          <w:tcPr>
            <w:tcW w:w="2410" w:type="dxa"/>
            <w:shd w:val="clear" w:color="auto" w:fill="FFFFFF"/>
          </w:tcPr>
          <w:p w14:paraId="7F34D7FC" w14:textId="77777777" w:rsidR="00FD5431" w:rsidRPr="00CC0729" w:rsidRDefault="00FD5431" w:rsidP="007D3C96">
            <w:pPr>
              <w:snapToGrid w:val="0"/>
              <w:rPr>
                <w:szCs w:val="24"/>
              </w:rPr>
            </w:pPr>
            <w:r w:rsidRPr="00CC0729">
              <w:rPr>
                <w:rFonts w:hint="eastAsia"/>
                <w:szCs w:val="24"/>
              </w:rPr>
              <w:t>0</w:t>
            </w:r>
            <w:r w:rsidRPr="00CC0729">
              <w:rPr>
                <w:szCs w:val="24"/>
              </w:rPr>
              <w:t>.633</w:t>
            </w:r>
          </w:p>
        </w:tc>
        <w:tc>
          <w:tcPr>
            <w:tcW w:w="2410" w:type="dxa"/>
          </w:tcPr>
          <w:p w14:paraId="294EEBB7" w14:textId="77777777" w:rsidR="00FD5431" w:rsidRPr="00CC0729" w:rsidRDefault="00FD5431" w:rsidP="007D3C96">
            <w:pPr>
              <w:snapToGrid w:val="0"/>
              <w:rPr>
                <w:szCs w:val="24"/>
              </w:rPr>
            </w:pPr>
            <w:r w:rsidRPr="00CC0729">
              <w:rPr>
                <w:rFonts w:hint="eastAsia"/>
                <w:szCs w:val="24"/>
              </w:rPr>
              <w:t>無顯著性差異</w:t>
            </w:r>
          </w:p>
        </w:tc>
      </w:tr>
    </w:tbl>
    <w:p w14:paraId="77271602" w14:textId="77777777" w:rsidR="00DA0879" w:rsidRDefault="00DA0879" w:rsidP="00FD5431">
      <w:pPr>
        <w:pStyle w:val="B1"/>
        <w:spacing w:before="240"/>
      </w:pPr>
      <w:bookmarkStart w:id="166" w:name="_Ref133324469"/>
    </w:p>
    <w:p w14:paraId="3A106BA9" w14:textId="77777777" w:rsidR="00DA0879" w:rsidRDefault="00DA0879" w:rsidP="00FD5431">
      <w:pPr>
        <w:pStyle w:val="B1"/>
        <w:spacing w:before="240"/>
      </w:pPr>
    </w:p>
    <w:p w14:paraId="760AC0B5" w14:textId="4497B011" w:rsidR="00FD5431" w:rsidRDefault="00FD5431" w:rsidP="00FD5431">
      <w:pPr>
        <w:pStyle w:val="B1"/>
        <w:spacing w:before="240"/>
      </w:pPr>
      <w:bookmarkStart w:id="167" w:name="_Ref136184365"/>
      <w:bookmarkStart w:id="168" w:name="_Toc149041081"/>
      <w:r>
        <w:lastRenderedPageBreak/>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9</w:t>
      </w:r>
      <w:r w:rsidR="00A64102">
        <w:rPr>
          <w:noProof/>
        </w:rPr>
        <w:fldChar w:fldCharType="end"/>
      </w:r>
      <w:bookmarkEnd w:id="166"/>
      <w:bookmarkEnd w:id="167"/>
      <w:r>
        <w:rPr>
          <w:rFonts w:hint="eastAsia"/>
        </w:rPr>
        <w:t>購買意願對人口特徵變數之單因子變異數分析</w:t>
      </w:r>
      <w:bookmarkEnd w:id="168"/>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FD5431" w:rsidRPr="00CC0729" w14:paraId="7109DF0E" w14:textId="77777777" w:rsidTr="00CC0729">
        <w:trPr>
          <w:cantSplit/>
        </w:trPr>
        <w:tc>
          <w:tcPr>
            <w:tcW w:w="2409" w:type="dxa"/>
            <w:tcBorders>
              <w:top w:val="single" w:sz="8" w:space="0" w:color="auto"/>
              <w:bottom w:val="single" w:sz="4" w:space="0" w:color="auto"/>
            </w:tcBorders>
            <w:shd w:val="clear" w:color="auto" w:fill="FFFFFF"/>
            <w:vAlign w:val="bottom"/>
          </w:tcPr>
          <w:p w14:paraId="158FC86F" w14:textId="77777777" w:rsidR="00FD5431" w:rsidRPr="00CC0729" w:rsidRDefault="00FD5431" w:rsidP="007D3C96">
            <w:pPr>
              <w:snapToGrid w:val="0"/>
              <w:rPr>
                <w:szCs w:val="24"/>
              </w:rPr>
            </w:pPr>
            <w:r w:rsidRPr="00CC0729">
              <w:rPr>
                <w:rFonts w:hint="eastAsia"/>
                <w:szCs w:val="24"/>
              </w:rPr>
              <w:t>構面</w:t>
            </w:r>
          </w:p>
        </w:tc>
        <w:tc>
          <w:tcPr>
            <w:tcW w:w="2410" w:type="dxa"/>
            <w:tcBorders>
              <w:top w:val="single" w:sz="8" w:space="0" w:color="auto"/>
              <w:bottom w:val="single" w:sz="4" w:space="0" w:color="auto"/>
            </w:tcBorders>
            <w:shd w:val="clear" w:color="auto" w:fill="FFFFFF"/>
            <w:vAlign w:val="bottom"/>
          </w:tcPr>
          <w:p w14:paraId="4808F45C" w14:textId="77777777" w:rsidR="00FD5431" w:rsidRPr="00CC0729" w:rsidRDefault="00FD5431" w:rsidP="007D3C96">
            <w:pPr>
              <w:snapToGrid w:val="0"/>
              <w:rPr>
                <w:szCs w:val="24"/>
              </w:rPr>
            </w:pPr>
            <w:r w:rsidRPr="00CC0729">
              <w:rPr>
                <w:szCs w:val="24"/>
              </w:rPr>
              <w:t>F</w:t>
            </w:r>
          </w:p>
        </w:tc>
        <w:tc>
          <w:tcPr>
            <w:tcW w:w="2410" w:type="dxa"/>
            <w:tcBorders>
              <w:top w:val="single" w:sz="8" w:space="0" w:color="auto"/>
              <w:bottom w:val="single" w:sz="4" w:space="0" w:color="auto"/>
            </w:tcBorders>
            <w:shd w:val="clear" w:color="auto" w:fill="FFFFFF"/>
            <w:vAlign w:val="bottom"/>
          </w:tcPr>
          <w:p w14:paraId="1A934371" w14:textId="77777777" w:rsidR="00FD5431" w:rsidRPr="00CC0729" w:rsidRDefault="00FD5431" w:rsidP="007D3C96">
            <w:pPr>
              <w:snapToGrid w:val="0"/>
              <w:rPr>
                <w:szCs w:val="24"/>
              </w:rPr>
            </w:pPr>
            <w:r w:rsidRPr="00CC0729">
              <w:rPr>
                <w:rFonts w:hint="eastAsia"/>
                <w:szCs w:val="24"/>
              </w:rPr>
              <w:t>顯著性</w:t>
            </w:r>
          </w:p>
        </w:tc>
        <w:tc>
          <w:tcPr>
            <w:tcW w:w="2410" w:type="dxa"/>
            <w:tcBorders>
              <w:top w:val="single" w:sz="8" w:space="0" w:color="auto"/>
              <w:bottom w:val="single" w:sz="4" w:space="0" w:color="auto"/>
            </w:tcBorders>
          </w:tcPr>
          <w:p w14:paraId="1E8F0D9C" w14:textId="77777777" w:rsidR="00FD5431" w:rsidRPr="00CC0729" w:rsidRDefault="00FD5431" w:rsidP="007D3C96">
            <w:pPr>
              <w:snapToGrid w:val="0"/>
              <w:rPr>
                <w:szCs w:val="24"/>
              </w:rPr>
            </w:pPr>
            <w:r w:rsidRPr="00CC0729">
              <w:rPr>
                <w:rFonts w:hint="eastAsia"/>
                <w:szCs w:val="24"/>
              </w:rPr>
              <w:t>結論</w:t>
            </w:r>
          </w:p>
        </w:tc>
      </w:tr>
      <w:tr w:rsidR="00FD5431" w:rsidRPr="00CC0729" w14:paraId="66AF9006" w14:textId="77777777" w:rsidTr="00CC0729">
        <w:trPr>
          <w:cantSplit/>
        </w:trPr>
        <w:tc>
          <w:tcPr>
            <w:tcW w:w="2409" w:type="dxa"/>
            <w:tcBorders>
              <w:top w:val="single" w:sz="4" w:space="0" w:color="auto"/>
            </w:tcBorders>
            <w:shd w:val="clear" w:color="auto" w:fill="FFFFFF"/>
          </w:tcPr>
          <w:p w14:paraId="22BEFD92" w14:textId="77777777" w:rsidR="00FD5431" w:rsidRPr="00CC0729" w:rsidRDefault="00FD5431" w:rsidP="007D3C96">
            <w:pPr>
              <w:snapToGrid w:val="0"/>
              <w:rPr>
                <w:szCs w:val="24"/>
              </w:rPr>
            </w:pPr>
            <w:r w:rsidRPr="00CC0729">
              <w:rPr>
                <w:rFonts w:hint="eastAsia"/>
                <w:szCs w:val="24"/>
              </w:rPr>
              <w:t>年齡</w:t>
            </w:r>
          </w:p>
        </w:tc>
        <w:tc>
          <w:tcPr>
            <w:tcW w:w="2410" w:type="dxa"/>
            <w:tcBorders>
              <w:top w:val="single" w:sz="4" w:space="0" w:color="auto"/>
            </w:tcBorders>
            <w:shd w:val="clear" w:color="auto" w:fill="FFFFFF"/>
          </w:tcPr>
          <w:p w14:paraId="141289A8" w14:textId="77777777" w:rsidR="00FD5431" w:rsidRPr="00CC0729" w:rsidRDefault="00FD5431" w:rsidP="007D3C96">
            <w:pPr>
              <w:snapToGrid w:val="0"/>
              <w:rPr>
                <w:szCs w:val="24"/>
              </w:rPr>
            </w:pPr>
            <w:r w:rsidRPr="00CC0729">
              <w:rPr>
                <w:szCs w:val="24"/>
              </w:rPr>
              <w:t>2.002</w:t>
            </w:r>
          </w:p>
        </w:tc>
        <w:tc>
          <w:tcPr>
            <w:tcW w:w="2410" w:type="dxa"/>
            <w:tcBorders>
              <w:top w:val="single" w:sz="4" w:space="0" w:color="auto"/>
            </w:tcBorders>
            <w:shd w:val="clear" w:color="auto" w:fill="FFFFFF"/>
          </w:tcPr>
          <w:p w14:paraId="2637ADAD" w14:textId="77777777" w:rsidR="00FD5431" w:rsidRPr="00CC0729" w:rsidRDefault="00FD5431" w:rsidP="007D3C96">
            <w:pPr>
              <w:snapToGrid w:val="0"/>
              <w:rPr>
                <w:szCs w:val="24"/>
              </w:rPr>
            </w:pPr>
            <w:r w:rsidRPr="00CC0729">
              <w:rPr>
                <w:szCs w:val="24"/>
              </w:rPr>
              <w:t>0.078</w:t>
            </w:r>
          </w:p>
        </w:tc>
        <w:tc>
          <w:tcPr>
            <w:tcW w:w="2410" w:type="dxa"/>
            <w:tcBorders>
              <w:top w:val="single" w:sz="4" w:space="0" w:color="auto"/>
            </w:tcBorders>
          </w:tcPr>
          <w:p w14:paraId="410E8FCD" w14:textId="77777777" w:rsidR="00FD5431" w:rsidRPr="00CC0729" w:rsidRDefault="00FD5431" w:rsidP="007D3C96">
            <w:pPr>
              <w:snapToGrid w:val="0"/>
              <w:rPr>
                <w:szCs w:val="24"/>
              </w:rPr>
            </w:pPr>
            <w:r w:rsidRPr="00CC0729">
              <w:rPr>
                <w:rFonts w:hint="eastAsia"/>
                <w:szCs w:val="24"/>
              </w:rPr>
              <w:t>無顯著性差異</w:t>
            </w:r>
          </w:p>
        </w:tc>
      </w:tr>
      <w:tr w:rsidR="00FD5431" w:rsidRPr="00CC0729" w14:paraId="31407FD7" w14:textId="77777777" w:rsidTr="00CC0729">
        <w:trPr>
          <w:cantSplit/>
        </w:trPr>
        <w:tc>
          <w:tcPr>
            <w:tcW w:w="2409" w:type="dxa"/>
            <w:shd w:val="clear" w:color="auto" w:fill="auto"/>
          </w:tcPr>
          <w:p w14:paraId="78352D3D" w14:textId="77777777" w:rsidR="00FD5431" w:rsidRPr="00CC0729" w:rsidRDefault="00FD5431" w:rsidP="007D3C96">
            <w:pPr>
              <w:snapToGrid w:val="0"/>
              <w:rPr>
                <w:szCs w:val="24"/>
              </w:rPr>
            </w:pPr>
            <w:r w:rsidRPr="00CC0729">
              <w:rPr>
                <w:szCs w:val="24"/>
              </w:rPr>
              <w:t>職業</w:t>
            </w:r>
          </w:p>
        </w:tc>
        <w:tc>
          <w:tcPr>
            <w:tcW w:w="2410" w:type="dxa"/>
            <w:shd w:val="clear" w:color="auto" w:fill="auto"/>
          </w:tcPr>
          <w:p w14:paraId="2B156F0E" w14:textId="77777777" w:rsidR="00FD5431" w:rsidRPr="00CC0729" w:rsidRDefault="00FD5431" w:rsidP="007D3C96">
            <w:pPr>
              <w:snapToGrid w:val="0"/>
              <w:rPr>
                <w:szCs w:val="24"/>
              </w:rPr>
            </w:pPr>
            <w:r w:rsidRPr="00CC0729">
              <w:rPr>
                <w:szCs w:val="24"/>
              </w:rPr>
              <w:t>1.290</w:t>
            </w:r>
          </w:p>
        </w:tc>
        <w:tc>
          <w:tcPr>
            <w:tcW w:w="2410" w:type="dxa"/>
            <w:shd w:val="clear" w:color="auto" w:fill="FFFFFF"/>
          </w:tcPr>
          <w:p w14:paraId="70522328" w14:textId="77777777" w:rsidR="00FD5431" w:rsidRPr="00CC0729" w:rsidRDefault="00FD5431" w:rsidP="007D3C96">
            <w:pPr>
              <w:snapToGrid w:val="0"/>
              <w:rPr>
                <w:szCs w:val="24"/>
              </w:rPr>
            </w:pPr>
            <w:r w:rsidRPr="00CC0729">
              <w:rPr>
                <w:szCs w:val="24"/>
              </w:rPr>
              <w:t>0.197</w:t>
            </w:r>
          </w:p>
        </w:tc>
        <w:tc>
          <w:tcPr>
            <w:tcW w:w="2410" w:type="dxa"/>
          </w:tcPr>
          <w:p w14:paraId="1A1BA2C8" w14:textId="77777777" w:rsidR="00FD5431" w:rsidRPr="00CC0729" w:rsidRDefault="00FD5431" w:rsidP="007D3C96">
            <w:pPr>
              <w:snapToGrid w:val="0"/>
              <w:rPr>
                <w:szCs w:val="24"/>
              </w:rPr>
            </w:pPr>
            <w:r w:rsidRPr="00CC0729">
              <w:rPr>
                <w:rFonts w:hint="eastAsia"/>
                <w:szCs w:val="24"/>
              </w:rPr>
              <w:t>無顯著性差異</w:t>
            </w:r>
          </w:p>
        </w:tc>
      </w:tr>
      <w:tr w:rsidR="00FD5431" w:rsidRPr="00CC0729" w14:paraId="64272657" w14:textId="77777777" w:rsidTr="00CC0729">
        <w:trPr>
          <w:cantSplit/>
        </w:trPr>
        <w:tc>
          <w:tcPr>
            <w:tcW w:w="2409" w:type="dxa"/>
            <w:shd w:val="clear" w:color="auto" w:fill="auto"/>
          </w:tcPr>
          <w:p w14:paraId="127522E4" w14:textId="77777777" w:rsidR="00FD5431" w:rsidRPr="00CC0729" w:rsidRDefault="00FD5431" w:rsidP="007D3C96">
            <w:pPr>
              <w:snapToGrid w:val="0"/>
              <w:rPr>
                <w:szCs w:val="24"/>
              </w:rPr>
            </w:pPr>
            <w:r w:rsidRPr="00CC0729">
              <w:rPr>
                <w:rFonts w:hint="eastAsia"/>
                <w:szCs w:val="24"/>
              </w:rPr>
              <w:t>年收入</w:t>
            </w:r>
          </w:p>
        </w:tc>
        <w:tc>
          <w:tcPr>
            <w:tcW w:w="2410" w:type="dxa"/>
            <w:shd w:val="clear" w:color="auto" w:fill="auto"/>
          </w:tcPr>
          <w:p w14:paraId="32C838C1" w14:textId="77777777" w:rsidR="00FD5431" w:rsidRPr="00CC0729" w:rsidRDefault="00FD5431" w:rsidP="007D3C96">
            <w:pPr>
              <w:snapToGrid w:val="0"/>
              <w:rPr>
                <w:szCs w:val="24"/>
              </w:rPr>
            </w:pPr>
            <w:r w:rsidRPr="00CC0729">
              <w:rPr>
                <w:szCs w:val="24"/>
              </w:rPr>
              <w:t>0.754</w:t>
            </w:r>
          </w:p>
        </w:tc>
        <w:tc>
          <w:tcPr>
            <w:tcW w:w="2410" w:type="dxa"/>
            <w:shd w:val="clear" w:color="auto" w:fill="FFFFFF"/>
          </w:tcPr>
          <w:p w14:paraId="4636193B" w14:textId="77777777" w:rsidR="00FD5431" w:rsidRPr="00CC0729" w:rsidRDefault="00FD5431" w:rsidP="007D3C96">
            <w:pPr>
              <w:snapToGrid w:val="0"/>
              <w:rPr>
                <w:szCs w:val="24"/>
              </w:rPr>
            </w:pPr>
            <w:r w:rsidRPr="00CC0729">
              <w:rPr>
                <w:rFonts w:hint="eastAsia"/>
                <w:szCs w:val="24"/>
              </w:rPr>
              <w:t>0</w:t>
            </w:r>
            <w:r w:rsidRPr="00CC0729">
              <w:rPr>
                <w:szCs w:val="24"/>
              </w:rPr>
              <w:t>.644</w:t>
            </w:r>
          </w:p>
        </w:tc>
        <w:tc>
          <w:tcPr>
            <w:tcW w:w="2410" w:type="dxa"/>
          </w:tcPr>
          <w:p w14:paraId="2472D376" w14:textId="77777777" w:rsidR="00FD5431" w:rsidRPr="00CC0729" w:rsidRDefault="00FD5431" w:rsidP="007D3C96">
            <w:pPr>
              <w:snapToGrid w:val="0"/>
              <w:rPr>
                <w:szCs w:val="24"/>
              </w:rPr>
            </w:pPr>
            <w:r w:rsidRPr="00CC0729">
              <w:rPr>
                <w:rFonts w:hint="eastAsia"/>
                <w:szCs w:val="24"/>
              </w:rPr>
              <w:t>無顯著性差異</w:t>
            </w:r>
          </w:p>
        </w:tc>
      </w:tr>
      <w:tr w:rsidR="00FD5431" w:rsidRPr="00CC0729" w14:paraId="64C36044" w14:textId="77777777" w:rsidTr="00CC0729">
        <w:trPr>
          <w:cantSplit/>
        </w:trPr>
        <w:tc>
          <w:tcPr>
            <w:tcW w:w="2409" w:type="dxa"/>
            <w:shd w:val="clear" w:color="auto" w:fill="auto"/>
          </w:tcPr>
          <w:p w14:paraId="4CF6B497" w14:textId="77777777" w:rsidR="00FD5431" w:rsidRPr="00CC0729" w:rsidRDefault="00FD5431" w:rsidP="007D3C96">
            <w:pPr>
              <w:snapToGrid w:val="0"/>
              <w:rPr>
                <w:szCs w:val="24"/>
              </w:rPr>
            </w:pPr>
            <w:r w:rsidRPr="00CC0729">
              <w:rPr>
                <w:rFonts w:hint="eastAsia"/>
                <w:szCs w:val="24"/>
              </w:rPr>
              <w:t>教育程度</w:t>
            </w:r>
          </w:p>
        </w:tc>
        <w:tc>
          <w:tcPr>
            <w:tcW w:w="2410" w:type="dxa"/>
            <w:shd w:val="clear" w:color="auto" w:fill="auto"/>
          </w:tcPr>
          <w:p w14:paraId="2F7AEEA8" w14:textId="77777777" w:rsidR="00FD5431" w:rsidRPr="00CC0729" w:rsidRDefault="00FD5431" w:rsidP="007D3C96">
            <w:pPr>
              <w:snapToGrid w:val="0"/>
              <w:rPr>
                <w:szCs w:val="24"/>
              </w:rPr>
            </w:pPr>
            <w:r w:rsidRPr="00CC0729">
              <w:rPr>
                <w:szCs w:val="24"/>
              </w:rPr>
              <w:t>0.409</w:t>
            </w:r>
          </w:p>
        </w:tc>
        <w:tc>
          <w:tcPr>
            <w:tcW w:w="2410" w:type="dxa"/>
            <w:shd w:val="clear" w:color="auto" w:fill="FFFFFF"/>
          </w:tcPr>
          <w:p w14:paraId="1A2268CB" w14:textId="77777777" w:rsidR="00FD5431" w:rsidRPr="00CC0729" w:rsidRDefault="00FD5431" w:rsidP="007D3C96">
            <w:pPr>
              <w:snapToGrid w:val="0"/>
              <w:rPr>
                <w:szCs w:val="24"/>
              </w:rPr>
            </w:pPr>
            <w:r w:rsidRPr="00CC0729">
              <w:rPr>
                <w:szCs w:val="24"/>
              </w:rPr>
              <w:t>0.746</w:t>
            </w:r>
          </w:p>
        </w:tc>
        <w:tc>
          <w:tcPr>
            <w:tcW w:w="2410" w:type="dxa"/>
          </w:tcPr>
          <w:p w14:paraId="351AEB58" w14:textId="77777777" w:rsidR="00FD5431" w:rsidRPr="00CC0729" w:rsidRDefault="00FD5431" w:rsidP="007D3C96">
            <w:pPr>
              <w:snapToGrid w:val="0"/>
              <w:rPr>
                <w:szCs w:val="24"/>
              </w:rPr>
            </w:pPr>
            <w:r w:rsidRPr="00CC0729">
              <w:rPr>
                <w:rFonts w:hint="eastAsia"/>
                <w:szCs w:val="24"/>
              </w:rPr>
              <w:t>無顯著性差異</w:t>
            </w:r>
          </w:p>
        </w:tc>
      </w:tr>
      <w:tr w:rsidR="00FD5431" w:rsidRPr="00CC0729" w14:paraId="3564354F" w14:textId="77777777" w:rsidTr="00CC0729">
        <w:trPr>
          <w:cantSplit/>
        </w:trPr>
        <w:tc>
          <w:tcPr>
            <w:tcW w:w="2409" w:type="dxa"/>
            <w:shd w:val="clear" w:color="auto" w:fill="auto"/>
          </w:tcPr>
          <w:p w14:paraId="3650ED9D" w14:textId="77777777" w:rsidR="00FD5431" w:rsidRPr="00CC0729" w:rsidRDefault="00FD5431" w:rsidP="007D3C96">
            <w:pPr>
              <w:snapToGrid w:val="0"/>
              <w:rPr>
                <w:szCs w:val="24"/>
              </w:rPr>
            </w:pPr>
            <w:r w:rsidRPr="00CC0729">
              <w:rPr>
                <w:rFonts w:hint="eastAsia"/>
                <w:szCs w:val="24"/>
              </w:rPr>
              <w:t>居住地</w:t>
            </w:r>
          </w:p>
        </w:tc>
        <w:tc>
          <w:tcPr>
            <w:tcW w:w="2410" w:type="dxa"/>
            <w:shd w:val="clear" w:color="auto" w:fill="auto"/>
          </w:tcPr>
          <w:p w14:paraId="59B882DD" w14:textId="77777777" w:rsidR="00FD5431" w:rsidRPr="00CC0729" w:rsidRDefault="00FD5431" w:rsidP="007D3C96">
            <w:pPr>
              <w:snapToGrid w:val="0"/>
              <w:rPr>
                <w:szCs w:val="24"/>
              </w:rPr>
            </w:pPr>
            <w:r w:rsidRPr="00CC0729">
              <w:rPr>
                <w:rFonts w:hint="eastAsia"/>
                <w:szCs w:val="24"/>
              </w:rPr>
              <w:t>1</w:t>
            </w:r>
            <w:r w:rsidRPr="00CC0729">
              <w:rPr>
                <w:szCs w:val="24"/>
              </w:rPr>
              <w:t>.173</w:t>
            </w:r>
          </w:p>
        </w:tc>
        <w:tc>
          <w:tcPr>
            <w:tcW w:w="2410" w:type="dxa"/>
            <w:shd w:val="clear" w:color="auto" w:fill="FFFFFF"/>
          </w:tcPr>
          <w:p w14:paraId="16814888" w14:textId="77777777" w:rsidR="00FD5431" w:rsidRPr="00CC0729" w:rsidRDefault="00FD5431" w:rsidP="007D3C96">
            <w:pPr>
              <w:snapToGrid w:val="0"/>
              <w:rPr>
                <w:szCs w:val="24"/>
              </w:rPr>
            </w:pPr>
            <w:r w:rsidRPr="00CC0729">
              <w:rPr>
                <w:rFonts w:hint="eastAsia"/>
                <w:szCs w:val="24"/>
              </w:rPr>
              <w:t>0</w:t>
            </w:r>
            <w:r w:rsidRPr="00CC0729">
              <w:rPr>
                <w:szCs w:val="24"/>
              </w:rPr>
              <w:t>.117</w:t>
            </w:r>
          </w:p>
        </w:tc>
        <w:tc>
          <w:tcPr>
            <w:tcW w:w="2410" w:type="dxa"/>
          </w:tcPr>
          <w:p w14:paraId="78C840A0" w14:textId="77777777" w:rsidR="00FD5431" w:rsidRPr="00CC0729" w:rsidRDefault="00FD5431" w:rsidP="007D3C96">
            <w:pPr>
              <w:snapToGrid w:val="0"/>
              <w:rPr>
                <w:szCs w:val="24"/>
              </w:rPr>
            </w:pPr>
            <w:r w:rsidRPr="00CC0729">
              <w:rPr>
                <w:rFonts w:hint="eastAsia"/>
                <w:szCs w:val="24"/>
              </w:rPr>
              <w:t>無顯著性差異</w:t>
            </w:r>
          </w:p>
        </w:tc>
      </w:tr>
    </w:tbl>
    <w:p w14:paraId="74A89B75" w14:textId="77777777" w:rsidR="00FD5431" w:rsidRDefault="00FD5431" w:rsidP="00FD5431">
      <w:pPr>
        <w:pStyle w:val="B2"/>
      </w:pPr>
      <w:r>
        <w:rPr>
          <w:noProof/>
        </w:rPr>
        <w:drawing>
          <wp:inline distT="0" distB="0" distL="0" distR="0" wp14:anchorId="33154589" wp14:editId="0F57A6DB">
            <wp:extent cx="4719637" cy="2790825"/>
            <wp:effectExtent l="0" t="0" r="0" b="0"/>
            <wp:docPr id="15" name="圖表 15">
              <a:extLst xmlns:a="http://schemas.openxmlformats.org/drawingml/2006/main">
                <a:ext uri="{FF2B5EF4-FFF2-40B4-BE49-F238E27FC236}">
                  <a16:creationId xmlns:a16="http://schemas.microsoft.com/office/drawing/2014/main" id="{4F2FA9BF-72F0-DEA9-71A8-1BC3C79D0E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05A68D6" w14:textId="3B4695AC" w:rsidR="00FD5431" w:rsidRPr="00FD5431" w:rsidRDefault="00FD5431" w:rsidP="00FD5431">
      <w:pPr>
        <w:pStyle w:val="B10"/>
        <w:spacing w:before="120" w:after="240"/>
      </w:pPr>
      <w:bookmarkStart w:id="169" w:name="_Ref135056580"/>
      <w:bookmarkStart w:id="170" w:name="_Ref133306348"/>
      <w:bookmarkStart w:id="171" w:name="_Toc149041099"/>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4</w:t>
      </w:r>
      <w:r w:rsidR="00A64102">
        <w:rPr>
          <w:noProof/>
        </w:rPr>
        <w:fldChar w:fldCharType="end"/>
      </w:r>
      <w:bookmarkEnd w:id="169"/>
      <w:r>
        <w:rPr>
          <w:rFonts w:hint="eastAsia"/>
        </w:rPr>
        <w:t>古著服飾的優點</w:t>
      </w:r>
      <w:bookmarkEnd w:id="170"/>
      <w:bookmarkEnd w:id="171"/>
    </w:p>
    <w:p w14:paraId="5AA4CFC7" w14:textId="6479BF30" w:rsidR="00E20EA6" w:rsidRDefault="00E20EA6" w:rsidP="00547A4B">
      <w:pPr>
        <w:pStyle w:val="A02"/>
        <w:ind w:firstLine="488"/>
        <w:rPr>
          <w:smallCaps/>
          <w:snapToGrid/>
        </w:rPr>
      </w:pPr>
      <w:r w:rsidRPr="00547A4B">
        <w:rPr>
          <w:rFonts w:hint="eastAsia"/>
          <w:smallCaps/>
        </w:rPr>
        <w:t>然而在未來購入古著服飾的可能</w:t>
      </w:r>
      <w:r w:rsidR="00533498">
        <w:rPr>
          <w:rFonts w:hint="eastAsia"/>
          <w:smallCaps/>
        </w:rPr>
        <w:t>相當</w:t>
      </w:r>
      <w:r w:rsidRPr="00547A4B">
        <w:rPr>
          <w:rFonts w:hint="eastAsia"/>
          <w:smallCaps/>
        </w:rPr>
        <w:t>高，因為將近百分之</w:t>
      </w:r>
      <w:r w:rsidR="00054939" w:rsidRPr="00547A4B">
        <w:rPr>
          <w:rFonts w:hint="eastAsia"/>
          <w:smallCaps/>
        </w:rPr>
        <w:t>二</w:t>
      </w:r>
      <w:r w:rsidRPr="00547A4B">
        <w:rPr>
          <w:rFonts w:hint="eastAsia"/>
          <w:smallCaps/>
        </w:rPr>
        <w:t>的受測者，在古著服飾的治裝費當中僅</w:t>
      </w:r>
      <w:r w:rsidR="00054939" w:rsidRPr="00547A4B">
        <w:rPr>
          <w:smallCaps/>
        </w:rPr>
        <w:t>51%(</w:t>
      </w:r>
      <w:r w:rsidR="00054939" w:rsidRPr="00547A4B">
        <w:rPr>
          <w:rFonts w:hint="eastAsia"/>
          <w:smallCaps/>
        </w:rPr>
        <w:t>含</w:t>
      </w:r>
      <w:r w:rsidR="00054939" w:rsidRPr="00547A4B">
        <w:rPr>
          <w:smallCaps/>
        </w:rPr>
        <w:t>)</w:t>
      </w:r>
      <w:r w:rsidR="00054939" w:rsidRPr="00547A4B">
        <w:rPr>
          <w:rFonts w:hint="eastAsia"/>
          <w:smallCaps/>
        </w:rPr>
        <w:t>以上</w:t>
      </w:r>
      <w:r w:rsidRPr="00547A4B">
        <w:rPr>
          <w:rFonts w:hint="eastAsia"/>
          <w:smallCaps/>
        </w:rPr>
        <w:t>，如</w:t>
      </w:r>
      <w:r w:rsidR="008323E4">
        <w:rPr>
          <w:smallCaps/>
        </w:rPr>
        <w:fldChar w:fldCharType="begin"/>
      </w:r>
      <w:r w:rsidR="008323E4">
        <w:rPr>
          <w:smallCaps/>
        </w:rPr>
        <w:instrText xml:space="preserve"> </w:instrText>
      </w:r>
      <w:r w:rsidR="008323E4">
        <w:rPr>
          <w:rFonts w:hint="eastAsia"/>
          <w:smallCaps/>
        </w:rPr>
        <w:instrText>REF _Ref133325776 \h</w:instrText>
      </w:r>
      <w:r w:rsidR="008323E4">
        <w:rPr>
          <w:smallCaps/>
        </w:rPr>
        <w:instrText xml:space="preserve"> </w:instrText>
      </w:r>
      <w:r w:rsidR="008323E4">
        <w:rPr>
          <w:smallCaps/>
        </w:rPr>
      </w:r>
      <w:r w:rsidR="008323E4">
        <w:rPr>
          <w:smallCaps/>
        </w:rPr>
        <w:fldChar w:fldCharType="separate"/>
      </w:r>
      <w:r w:rsidR="001B3D63">
        <w:t>表</w:t>
      </w:r>
      <w:r w:rsidR="001B3D63">
        <w:t xml:space="preserve"> </w:t>
      </w:r>
      <w:r w:rsidR="001B3D63">
        <w:rPr>
          <w:noProof/>
        </w:rPr>
        <w:t>4</w:t>
      </w:r>
      <w:r w:rsidR="001B3D63">
        <w:noBreakHyphen/>
      </w:r>
      <w:r w:rsidR="001B3D63">
        <w:rPr>
          <w:noProof/>
        </w:rPr>
        <w:t>10</w:t>
      </w:r>
      <w:r w:rsidR="008323E4">
        <w:rPr>
          <w:smallCaps/>
        </w:rPr>
        <w:fldChar w:fldCharType="end"/>
      </w:r>
      <w:r w:rsidRPr="00547A4B">
        <w:rPr>
          <w:rFonts w:hint="eastAsia"/>
          <w:smallCaps/>
        </w:rPr>
        <w:t>所示，表示市場</w:t>
      </w:r>
      <w:r w:rsidR="000C33A6" w:rsidRPr="00547A4B">
        <w:rPr>
          <w:rFonts w:hint="eastAsia"/>
          <w:smallCaps/>
        </w:rPr>
        <w:t>有極大的進步空間</w:t>
      </w:r>
      <w:r w:rsidRPr="00547A4B">
        <w:rPr>
          <w:rFonts w:hint="eastAsia"/>
          <w:smallCaps/>
        </w:rPr>
        <w:t>，</w:t>
      </w:r>
      <w:r w:rsidR="00547A4B" w:rsidRPr="00547A4B">
        <w:rPr>
          <w:rFonts w:hint="eastAsia"/>
          <w:smallCaps/>
        </w:rPr>
        <w:t>而</w:t>
      </w:r>
      <w:r w:rsidRPr="00547A4B">
        <w:rPr>
          <w:rFonts w:hint="eastAsia"/>
          <w:smallCaps/>
        </w:rPr>
        <w:t>古著服飾</w:t>
      </w:r>
      <w:r w:rsidR="00547A4B" w:rsidRPr="00547A4B">
        <w:rPr>
          <w:rFonts w:hint="eastAsia"/>
          <w:smallCaps/>
        </w:rPr>
        <w:t>除了</w:t>
      </w:r>
      <w:r w:rsidRPr="00547A4B">
        <w:rPr>
          <w:rFonts w:hint="eastAsia"/>
          <w:smallCaps/>
        </w:rPr>
        <w:t>符合了當代人對於環保以及循環經濟以及綠色消費的追求，</w:t>
      </w:r>
      <w:r w:rsidR="00547A4B" w:rsidRPr="00547A4B">
        <w:rPr>
          <w:rFonts w:hint="eastAsia"/>
          <w:smallCaps/>
        </w:rPr>
        <w:t>以及</w:t>
      </w:r>
      <w:r w:rsidRPr="00547A4B">
        <w:rPr>
          <w:rFonts w:hint="eastAsia"/>
          <w:smallCaps/>
        </w:rPr>
        <w:t>文獻所言是透過再利用舊物，減少了對環境的破壞。</w:t>
      </w:r>
      <w:r w:rsidR="00547A4B" w:rsidRPr="00547A4B">
        <w:rPr>
          <w:rFonts w:hint="eastAsia"/>
          <w:smallCaps/>
        </w:rPr>
        <w:t>更重要的是古著服飾的製作工法是無</w:t>
      </w:r>
      <w:r w:rsidR="00547A4B">
        <w:rPr>
          <w:rFonts w:hint="eastAsia"/>
          <w:smallCaps/>
          <w:snapToGrid/>
        </w:rPr>
        <w:t>法被取代的，以及被找尋的，是具備稀缺性質的，更是成就傳承的理念，符合人們對情感傳承的價值。</w:t>
      </w:r>
    </w:p>
    <w:p w14:paraId="6EAA0B81" w14:textId="6964A7EB" w:rsidR="006C39EC" w:rsidRDefault="006C39EC" w:rsidP="006C39EC">
      <w:pPr>
        <w:pStyle w:val="B1"/>
        <w:spacing w:before="240"/>
      </w:pPr>
      <w:bookmarkStart w:id="172" w:name="_Ref133325776"/>
      <w:bookmarkStart w:id="173" w:name="_Toc149041082"/>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10</w:t>
      </w:r>
      <w:r w:rsidR="00A64102">
        <w:rPr>
          <w:noProof/>
        </w:rPr>
        <w:fldChar w:fldCharType="end"/>
      </w:r>
      <w:bookmarkEnd w:id="172"/>
      <w:r w:rsidRPr="006C7ED6">
        <w:rPr>
          <w:rFonts w:hint="eastAsia"/>
        </w:rPr>
        <w:t>治裝費中</w:t>
      </w:r>
      <w:r>
        <w:rPr>
          <w:rFonts w:hint="eastAsia"/>
        </w:rPr>
        <w:t>的古著服飾占比</w:t>
      </w:r>
      <w:bookmarkEnd w:id="173"/>
    </w:p>
    <w:tbl>
      <w:tblPr>
        <w:tblW w:w="9773"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121"/>
        <w:gridCol w:w="3281"/>
        <w:gridCol w:w="1701"/>
        <w:gridCol w:w="4536"/>
        <w:gridCol w:w="134"/>
      </w:tblGrid>
      <w:tr w:rsidR="00C4730F" w:rsidRPr="006C7ED6" w14:paraId="7F5F6481" w14:textId="77777777" w:rsidTr="007D3C96">
        <w:trPr>
          <w:gridAfter w:val="1"/>
          <w:wAfter w:w="134" w:type="dxa"/>
          <w:cantSplit/>
        </w:trPr>
        <w:tc>
          <w:tcPr>
            <w:tcW w:w="3402" w:type="dxa"/>
            <w:gridSpan w:val="2"/>
            <w:tcBorders>
              <w:top w:val="single" w:sz="8" w:space="0" w:color="auto"/>
              <w:bottom w:val="single" w:sz="4" w:space="0" w:color="auto"/>
            </w:tcBorders>
            <w:shd w:val="clear" w:color="auto" w:fill="FFFFFF"/>
            <w:vAlign w:val="bottom"/>
          </w:tcPr>
          <w:p w14:paraId="6D1BF15F" w14:textId="77777777" w:rsidR="00C4730F" w:rsidRPr="00C6065C" w:rsidRDefault="00C4730F" w:rsidP="007D3C96">
            <w:pPr>
              <w:snapToGrid w:val="0"/>
              <w:rPr>
                <w:sz w:val="22"/>
              </w:rPr>
            </w:pPr>
            <w:r w:rsidRPr="00C6065C">
              <w:rPr>
                <w:rFonts w:hint="eastAsia"/>
                <w:sz w:val="22"/>
              </w:rPr>
              <w:t>古著之</w:t>
            </w:r>
            <w:r w:rsidRPr="00C6065C">
              <w:rPr>
                <w:sz w:val="22"/>
              </w:rPr>
              <w:t>治裝費</w:t>
            </w:r>
            <w:r w:rsidRPr="00C6065C">
              <w:rPr>
                <w:rFonts w:hint="eastAsia"/>
                <w:sz w:val="22"/>
              </w:rPr>
              <w:t>占比</w:t>
            </w:r>
          </w:p>
        </w:tc>
        <w:tc>
          <w:tcPr>
            <w:tcW w:w="1701" w:type="dxa"/>
            <w:tcBorders>
              <w:top w:val="single" w:sz="8" w:space="0" w:color="auto"/>
              <w:bottom w:val="single" w:sz="4" w:space="0" w:color="auto"/>
            </w:tcBorders>
            <w:shd w:val="clear" w:color="auto" w:fill="FFFFFF"/>
            <w:vAlign w:val="bottom"/>
          </w:tcPr>
          <w:p w14:paraId="6407C2E5" w14:textId="77777777" w:rsidR="00C4730F" w:rsidRPr="00C6065C" w:rsidRDefault="00C4730F" w:rsidP="007D3C96">
            <w:pPr>
              <w:snapToGrid w:val="0"/>
              <w:rPr>
                <w:sz w:val="22"/>
              </w:rPr>
            </w:pPr>
            <w:r w:rsidRPr="00C6065C">
              <w:rPr>
                <w:rFonts w:hint="eastAsia"/>
                <w:sz w:val="22"/>
              </w:rPr>
              <w:t>次數分配表</w:t>
            </w:r>
          </w:p>
        </w:tc>
        <w:tc>
          <w:tcPr>
            <w:tcW w:w="4536" w:type="dxa"/>
            <w:tcBorders>
              <w:top w:val="single" w:sz="8" w:space="0" w:color="auto"/>
              <w:bottom w:val="single" w:sz="4" w:space="0" w:color="auto"/>
            </w:tcBorders>
            <w:shd w:val="clear" w:color="auto" w:fill="FFFFFF"/>
            <w:vAlign w:val="bottom"/>
          </w:tcPr>
          <w:p w14:paraId="18CCAEEC" w14:textId="77777777" w:rsidR="00C4730F" w:rsidRPr="00C6065C" w:rsidRDefault="00C4730F" w:rsidP="007D3C96">
            <w:pPr>
              <w:snapToGrid w:val="0"/>
              <w:ind w:leftChars="744" w:left="2956" w:rightChars="-430" w:right="-1032" w:hangingChars="532" w:hanging="1170"/>
              <w:rPr>
                <w:sz w:val="22"/>
              </w:rPr>
            </w:pPr>
            <w:r w:rsidRPr="00C6065C">
              <w:rPr>
                <w:rFonts w:hint="eastAsia"/>
                <w:sz w:val="22"/>
              </w:rPr>
              <w:t>百分比</w:t>
            </w:r>
          </w:p>
        </w:tc>
      </w:tr>
      <w:tr w:rsidR="00C4730F" w:rsidRPr="006C7ED6" w14:paraId="750D0A9D" w14:textId="77777777" w:rsidTr="007D3C96">
        <w:trPr>
          <w:gridAfter w:val="1"/>
          <w:wAfter w:w="134" w:type="dxa"/>
          <w:cantSplit/>
        </w:trPr>
        <w:tc>
          <w:tcPr>
            <w:tcW w:w="0" w:type="auto"/>
            <w:vMerge w:val="restart"/>
            <w:tcBorders>
              <w:top w:val="single" w:sz="4" w:space="0" w:color="auto"/>
            </w:tcBorders>
            <w:shd w:val="clear" w:color="auto" w:fill="auto"/>
          </w:tcPr>
          <w:p w14:paraId="099FA1BA" w14:textId="77777777" w:rsidR="00C4730F" w:rsidRPr="00C6065C" w:rsidRDefault="00C4730F" w:rsidP="007D3C96">
            <w:pPr>
              <w:snapToGrid w:val="0"/>
              <w:rPr>
                <w:sz w:val="22"/>
              </w:rPr>
            </w:pPr>
          </w:p>
        </w:tc>
        <w:tc>
          <w:tcPr>
            <w:tcW w:w="3281" w:type="dxa"/>
            <w:tcBorders>
              <w:top w:val="single" w:sz="4" w:space="0" w:color="auto"/>
            </w:tcBorders>
            <w:shd w:val="clear" w:color="auto" w:fill="auto"/>
          </w:tcPr>
          <w:p w14:paraId="4C0C0F99" w14:textId="77777777" w:rsidR="00C4730F" w:rsidRPr="00C6065C" w:rsidRDefault="00C4730F" w:rsidP="007D3C96">
            <w:pPr>
              <w:snapToGrid w:val="0"/>
              <w:rPr>
                <w:sz w:val="22"/>
              </w:rPr>
            </w:pPr>
            <w:r w:rsidRPr="00C6065C">
              <w:rPr>
                <w:sz w:val="22"/>
              </w:rPr>
              <w:t>10%(</w:t>
            </w:r>
            <w:r w:rsidRPr="00C6065C">
              <w:rPr>
                <w:rFonts w:hint="eastAsia"/>
                <w:sz w:val="22"/>
              </w:rPr>
              <w:t>含</w:t>
            </w:r>
            <w:r w:rsidRPr="00C6065C">
              <w:rPr>
                <w:sz w:val="22"/>
              </w:rPr>
              <w:t>)</w:t>
            </w:r>
            <w:r w:rsidRPr="00C6065C">
              <w:rPr>
                <w:rFonts w:hint="eastAsia"/>
                <w:sz w:val="22"/>
              </w:rPr>
              <w:t>以下</w:t>
            </w:r>
          </w:p>
        </w:tc>
        <w:tc>
          <w:tcPr>
            <w:tcW w:w="1701" w:type="dxa"/>
            <w:tcBorders>
              <w:top w:val="single" w:sz="4" w:space="0" w:color="auto"/>
            </w:tcBorders>
            <w:shd w:val="clear" w:color="auto" w:fill="FFFFFF"/>
          </w:tcPr>
          <w:p w14:paraId="05BF2ED0" w14:textId="77777777" w:rsidR="00C4730F" w:rsidRPr="00C6065C" w:rsidRDefault="00C4730F" w:rsidP="007D3C96">
            <w:pPr>
              <w:snapToGrid w:val="0"/>
              <w:rPr>
                <w:sz w:val="22"/>
              </w:rPr>
            </w:pPr>
            <w:r w:rsidRPr="00C6065C">
              <w:rPr>
                <w:sz w:val="22"/>
              </w:rPr>
              <w:t>238</w:t>
            </w:r>
          </w:p>
        </w:tc>
        <w:tc>
          <w:tcPr>
            <w:tcW w:w="4536" w:type="dxa"/>
            <w:tcBorders>
              <w:top w:val="single" w:sz="4" w:space="0" w:color="auto"/>
            </w:tcBorders>
            <w:shd w:val="clear" w:color="auto" w:fill="FFFFFF"/>
          </w:tcPr>
          <w:p w14:paraId="127386F4" w14:textId="77777777" w:rsidR="00C4730F" w:rsidRPr="00C6065C" w:rsidRDefault="00C4730F" w:rsidP="007D3C96">
            <w:pPr>
              <w:snapToGrid w:val="0"/>
              <w:ind w:leftChars="744" w:left="1786" w:rightChars="-430" w:right="-1032"/>
              <w:rPr>
                <w:sz w:val="22"/>
              </w:rPr>
            </w:pPr>
            <w:r w:rsidRPr="00C6065C">
              <w:rPr>
                <w:sz w:val="22"/>
              </w:rPr>
              <w:t>73.9</w:t>
            </w:r>
          </w:p>
        </w:tc>
      </w:tr>
      <w:tr w:rsidR="00C4730F" w:rsidRPr="006C7ED6" w14:paraId="6875E963" w14:textId="77777777" w:rsidTr="007D3C96">
        <w:trPr>
          <w:gridAfter w:val="1"/>
          <w:wAfter w:w="134" w:type="dxa"/>
          <w:cantSplit/>
        </w:trPr>
        <w:tc>
          <w:tcPr>
            <w:tcW w:w="0" w:type="auto"/>
            <w:vMerge/>
            <w:shd w:val="clear" w:color="auto" w:fill="auto"/>
          </w:tcPr>
          <w:p w14:paraId="105D3049" w14:textId="77777777" w:rsidR="00C4730F" w:rsidRPr="00C6065C" w:rsidRDefault="00C4730F" w:rsidP="007D3C96">
            <w:pPr>
              <w:snapToGrid w:val="0"/>
              <w:rPr>
                <w:sz w:val="22"/>
              </w:rPr>
            </w:pPr>
          </w:p>
        </w:tc>
        <w:tc>
          <w:tcPr>
            <w:tcW w:w="3281" w:type="dxa"/>
            <w:shd w:val="clear" w:color="auto" w:fill="auto"/>
          </w:tcPr>
          <w:p w14:paraId="62120EC0" w14:textId="77777777" w:rsidR="00C4730F" w:rsidRPr="00C6065C" w:rsidRDefault="00C4730F" w:rsidP="007D3C96">
            <w:pPr>
              <w:snapToGrid w:val="0"/>
              <w:rPr>
                <w:sz w:val="22"/>
              </w:rPr>
            </w:pPr>
            <w:r w:rsidRPr="00C6065C">
              <w:rPr>
                <w:sz w:val="22"/>
              </w:rPr>
              <w:t>11-20%</w:t>
            </w:r>
          </w:p>
        </w:tc>
        <w:tc>
          <w:tcPr>
            <w:tcW w:w="1701" w:type="dxa"/>
            <w:shd w:val="clear" w:color="auto" w:fill="FFFFFF"/>
          </w:tcPr>
          <w:p w14:paraId="69CCB85C" w14:textId="77777777" w:rsidR="00C4730F" w:rsidRPr="00C6065C" w:rsidRDefault="00C4730F" w:rsidP="007D3C96">
            <w:pPr>
              <w:snapToGrid w:val="0"/>
              <w:rPr>
                <w:sz w:val="22"/>
              </w:rPr>
            </w:pPr>
            <w:r w:rsidRPr="00C6065C">
              <w:rPr>
                <w:sz w:val="22"/>
              </w:rPr>
              <w:t>38</w:t>
            </w:r>
          </w:p>
        </w:tc>
        <w:tc>
          <w:tcPr>
            <w:tcW w:w="4536" w:type="dxa"/>
            <w:shd w:val="clear" w:color="auto" w:fill="FFFFFF"/>
          </w:tcPr>
          <w:p w14:paraId="6DC98EBD" w14:textId="77777777" w:rsidR="00C4730F" w:rsidRPr="00C6065C" w:rsidRDefault="00C4730F" w:rsidP="007D3C96">
            <w:pPr>
              <w:snapToGrid w:val="0"/>
              <w:ind w:leftChars="744" w:left="1786" w:rightChars="-430" w:right="-1032"/>
              <w:rPr>
                <w:sz w:val="22"/>
              </w:rPr>
            </w:pPr>
            <w:r w:rsidRPr="00C6065C">
              <w:rPr>
                <w:sz w:val="22"/>
              </w:rPr>
              <w:t>11.8</w:t>
            </w:r>
          </w:p>
        </w:tc>
      </w:tr>
      <w:tr w:rsidR="00C4730F" w:rsidRPr="006C7ED6" w14:paraId="14CD388F" w14:textId="77777777" w:rsidTr="007D3C96">
        <w:trPr>
          <w:gridAfter w:val="1"/>
          <w:wAfter w:w="134" w:type="dxa"/>
          <w:cantSplit/>
        </w:trPr>
        <w:tc>
          <w:tcPr>
            <w:tcW w:w="0" w:type="auto"/>
            <w:vMerge/>
            <w:shd w:val="clear" w:color="auto" w:fill="auto"/>
          </w:tcPr>
          <w:p w14:paraId="0E875734" w14:textId="77777777" w:rsidR="00C4730F" w:rsidRPr="00C6065C" w:rsidRDefault="00C4730F" w:rsidP="007D3C96">
            <w:pPr>
              <w:snapToGrid w:val="0"/>
              <w:rPr>
                <w:sz w:val="22"/>
              </w:rPr>
            </w:pPr>
          </w:p>
        </w:tc>
        <w:tc>
          <w:tcPr>
            <w:tcW w:w="3281" w:type="dxa"/>
            <w:shd w:val="clear" w:color="auto" w:fill="auto"/>
          </w:tcPr>
          <w:p w14:paraId="7929305E" w14:textId="77777777" w:rsidR="00C4730F" w:rsidRPr="00C6065C" w:rsidRDefault="00C4730F" w:rsidP="007D3C96">
            <w:pPr>
              <w:snapToGrid w:val="0"/>
              <w:rPr>
                <w:sz w:val="22"/>
              </w:rPr>
            </w:pPr>
            <w:r w:rsidRPr="00C6065C">
              <w:rPr>
                <w:sz w:val="22"/>
              </w:rPr>
              <w:t>21-30%</w:t>
            </w:r>
          </w:p>
        </w:tc>
        <w:tc>
          <w:tcPr>
            <w:tcW w:w="1701" w:type="dxa"/>
            <w:shd w:val="clear" w:color="auto" w:fill="FFFFFF"/>
          </w:tcPr>
          <w:p w14:paraId="3C31751E" w14:textId="77777777" w:rsidR="00C4730F" w:rsidRPr="00C6065C" w:rsidRDefault="00C4730F" w:rsidP="007D3C96">
            <w:pPr>
              <w:snapToGrid w:val="0"/>
              <w:rPr>
                <w:sz w:val="22"/>
              </w:rPr>
            </w:pPr>
            <w:r w:rsidRPr="00C6065C">
              <w:rPr>
                <w:sz w:val="22"/>
              </w:rPr>
              <w:t>30</w:t>
            </w:r>
          </w:p>
        </w:tc>
        <w:tc>
          <w:tcPr>
            <w:tcW w:w="4536" w:type="dxa"/>
            <w:shd w:val="clear" w:color="auto" w:fill="FFFFFF"/>
          </w:tcPr>
          <w:p w14:paraId="5066DA30" w14:textId="77777777" w:rsidR="00C4730F" w:rsidRPr="00C6065C" w:rsidRDefault="00C4730F" w:rsidP="007D3C96">
            <w:pPr>
              <w:snapToGrid w:val="0"/>
              <w:ind w:leftChars="744" w:left="1786" w:rightChars="-430" w:right="-1032"/>
              <w:rPr>
                <w:sz w:val="22"/>
              </w:rPr>
            </w:pPr>
            <w:r w:rsidRPr="00C6065C">
              <w:rPr>
                <w:sz w:val="22"/>
              </w:rPr>
              <w:t>9.3</w:t>
            </w:r>
          </w:p>
        </w:tc>
      </w:tr>
      <w:tr w:rsidR="00C4730F" w:rsidRPr="006C7ED6" w14:paraId="34755CA1" w14:textId="77777777" w:rsidTr="007D3C96">
        <w:trPr>
          <w:gridAfter w:val="1"/>
          <w:wAfter w:w="134" w:type="dxa"/>
          <w:cantSplit/>
        </w:trPr>
        <w:tc>
          <w:tcPr>
            <w:tcW w:w="0" w:type="auto"/>
            <w:vMerge/>
            <w:shd w:val="clear" w:color="auto" w:fill="auto"/>
          </w:tcPr>
          <w:p w14:paraId="1FFF869D" w14:textId="77777777" w:rsidR="00C4730F" w:rsidRPr="00C6065C" w:rsidRDefault="00C4730F" w:rsidP="007D3C96">
            <w:pPr>
              <w:snapToGrid w:val="0"/>
              <w:rPr>
                <w:sz w:val="22"/>
              </w:rPr>
            </w:pPr>
          </w:p>
        </w:tc>
        <w:tc>
          <w:tcPr>
            <w:tcW w:w="3281" w:type="dxa"/>
            <w:shd w:val="clear" w:color="auto" w:fill="auto"/>
          </w:tcPr>
          <w:p w14:paraId="28DC0583" w14:textId="77777777" w:rsidR="00C4730F" w:rsidRPr="00C6065C" w:rsidRDefault="00C4730F" w:rsidP="007D3C96">
            <w:pPr>
              <w:snapToGrid w:val="0"/>
              <w:rPr>
                <w:sz w:val="22"/>
              </w:rPr>
            </w:pPr>
            <w:r w:rsidRPr="00C6065C">
              <w:rPr>
                <w:sz w:val="22"/>
              </w:rPr>
              <w:t>31-40%</w:t>
            </w:r>
          </w:p>
        </w:tc>
        <w:tc>
          <w:tcPr>
            <w:tcW w:w="1701" w:type="dxa"/>
            <w:shd w:val="clear" w:color="auto" w:fill="FFFFFF"/>
          </w:tcPr>
          <w:p w14:paraId="1BCC2937" w14:textId="77777777" w:rsidR="00C4730F" w:rsidRPr="00C6065C" w:rsidRDefault="00C4730F" w:rsidP="007D3C96">
            <w:pPr>
              <w:snapToGrid w:val="0"/>
              <w:rPr>
                <w:sz w:val="22"/>
              </w:rPr>
            </w:pPr>
            <w:r w:rsidRPr="00C6065C">
              <w:rPr>
                <w:sz w:val="22"/>
              </w:rPr>
              <w:t>7</w:t>
            </w:r>
          </w:p>
        </w:tc>
        <w:tc>
          <w:tcPr>
            <w:tcW w:w="4536" w:type="dxa"/>
            <w:shd w:val="clear" w:color="auto" w:fill="FFFFFF"/>
          </w:tcPr>
          <w:p w14:paraId="0255E66C" w14:textId="77777777" w:rsidR="00C4730F" w:rsidRPr="00C6065C" w:rsidRDefault="00C4730F" w:rsidP="007D3C96">
            <w:pPr>
              <w:snapToGrid w:val="0"/>
              <w:ind w:leftChars="744" w:left="1786" w:rightChars="-430" w:right="-1032"/>
              <w:rPr>
                <w:sz w:val="22"/>
              </w:rPr>
            </w:pPr>
            <w:r w:rsidRPr="00C6065C">
              <w:rPr>
                <w:sz w:val="22"/>
              </w:rPr>
              <w:t>2.2</w:t>
            </w:r>
          </w:p>
        </w:tc>
      </w:tr>
      <w:tr w:rsidR="00C4730F" w:rsidRPr="006C7ED6" w14:paraId="2807F8B1" w14:textId="77777777" w:rsidTr="007D3C96">
        <w:trPr>
          <w:gridAfter w:val="1"/>
          <w:wAfter w:w="134" w:type="dxa"/>
          <w:cantSplit/>
        </w:trPr>
        <w:tc>
          <w:tcPr>
            <w:tcW w:w="0" w:type="auto"/>
            <w:vMerge/>
            <w:shd w:val="clear" w:color="auto" w:fill="auto"/>
          </w:tcPr>
          <w:p w14:paraId="156F6A74" w14:textId="77777777" w:rsidR="00C4730F" w:rsidRPr="00C6065C" w:rsidRDefault="00C4730F" w:rsidP="007D3C96">
            <w:pPr>
              <w:snapToGrid w:val="0"/>
              <w:rPr>
                <w:sz w:val="22"/>
              </w:rPr>
            </w:pPr>
          </w:p>
        </w:tc>
        <w:tc>
          <w:tcPr>
            <w:tcW w:w="3281" w:type="dxa"/>
            <w:shd w:val="clear" w:color="auto" w:fill="auto"/>
          </w:tcPr>
          <w:p w14:paraId="6E53A613" w14:textId="77777777" w:rsidR="00C4730F" w:rsidRPr="00C6065C" w:rsidRDefault="00C4730F" w:rsidP="007D3C96">
            <w:pPr>
              <w:snapToGrid w:val="0"/>
              <w:rPr>
                <w:sz w:val="22"/>
              </w:rPr>
            </w:pPr>
            <w:r w:rsidRPr="00C6065C">
              <w:rPr>
                <w:sz w:val="22"/>
              </w:rPr>
              <w:t>41-50%</w:t>
            </w:r>
          </w:p>
        </w:tc>
        <w:tc>
          <w:tcPr>
            <w:tcW w:w="1701" w:type="dxa"/>
            <w:shd w:val="clear" w:color="auto" w:fill="FFFFFF"/>
          </w:tcPr>
          <w:p w14:paraId="1A17211D" w14:textId="77777777" w:rsidR="00C4730F" w:rsidRPr="00C6065C" w:rsidRDefault="00C4730F" w:rsidP="007D3C96">
            <w:pPr>
              <w:snapToGrid w:val="0"/>
              <w:rPr>
                <w:sz w:val="22"/>
              </w:rPr>
            </w:pPr>
            <w:r w:rsidRPr="00C6065C">
              <w:rPr>
                <w:sz w:val="22"/>
              </w:rPr>
              <w:t>3</w:t>
            </w:r>
          </w:p>
        </w:tc>
        <w:tc>
          <w:tcPr>
            <w:tcW w:w="4536" w:type="dxa"/>
            <w:shd w:val="clear" w:color="auto" w:fill="FFFFFF"/>
          </w:tcPr>
          <w:p w14:paraId="045E12E8" w14:textId="77777777" w:rsidR="00C4730F" w:rsidRPr="00C6065C" w:rsidRDefault="00C4730F" w:rsidP="007D3C96">
            <w:pPr>
              <w:snapToGrid w:val="0"/>
              <w:ind w:leftChars="744" w:left="1786" w:rightChars="-430" w:right="-1032"/>
              <w:rPr>
                <w:sz w:val="22"/>
              </w:rPr>
            </w:pPr>
            <w:r w:rsidRPr="00C6065C">
              <w:rPr>
                <w:sz w:val="22"/>
              </w:rPr>
              <w:t>.9</w:t>
            </w:r>
          </w:p>
        </w:tc>
      </w:tr>
      <w:tr w:rsidR="00C4730F" w:rsidRPr="006C7ED6" w14:paraId="09966DEE" w14:textId="77777777" w:rsidTr="007D3C96">
        <w:trPr>
          <w:gridAfter w:val="1"/>
          <w:wAfter w:w="134" w:type="dxa"/>
          <w:cantSplit/>
        </w:trPr>
        <w:tc>
          <w:tcPr>
            <w:tcW w:w="0" w:type="auto"/>
            <w:vMerge/>
            <w:shd w:val="clear" w:color="auto" w:fill="auto"/>
          </w:tcPr>
          <w:p w14:paraId="54DC70CC" w14:textId="77777777" w:rsidR="00C4730F" w:rsidRPr="00C6065C" w:rsidRDefault="00C4730F" w:rsidP="007D3C96">
            <w:pPr>
              <w:snapToGrid w:val="0"/>
              <w:rPr>
                <w:sz w:val="22"/>
              </w:rPr>
            </w:pPr>
          </w:p>
        </w:tc>
        <w:tc>
          <w:tcPr>
            <w:tcW w:w="3281" w:type="dxa"/>
            <w:shd w:val="clear" w:color="auto" w:fill="auto"/>
          </w:tcPr>
          <w:p w14:paraId="27E01B6D" w14:textId="77777777" w:rsidR="00C4730F" w:rsidRPr="00C6065C" w:rsidRDefault="00C4730F" w:rsidP="007D3C96">
            <w:pPr>
              <w:snapToGrid w:val="0"/>
              <w:rPr>
                <w:sz w:val="22"/>
              </w:rPr>
            </w:pPr>
            <w:r w:rsidRPr="00C6065C">
              <w:rPr>
                <w:sz w:val="22"/>
              </w:rPr>
              <w:t>51%(</w:t>
            </w:r>
            <w:r w:rsidRPr="00C6065C">
              <w:rPr>
                <w:rFonts w:hint="eastAsia"/>
                <w:sz w:val="22"/>
              </w:rPr>
              <w:t>含</w:t>
            </w:r>
            <w:r w:rsidRPr="00C6065C">
              <w:rPr>
                <w:sz w:val="22"/>
              </w:rPr>
              <w:t>)</w:t>
            </w:r>
            <w:r w:rsidRPr="00C6065C">
              <w:rPr>
                <w:rFonts w:hint="eastAsia"/>
                <w:sz w:val="22"/>
              </w:rPr>
              <w:t>以上</w:t>
            </w:r>
          </w:p>
        </w:tc>
        <w:tc>
          <w:tcPr>
            <w:tcW w:w="1701" w:type="dxa"/>
            <w:shd w:val="clear" w:color="auto" w:fill="FFFFFF"/>
          </w:tcPr>
          <w:p w14:paraId="5B88EBDA" w14:textId="77777777" w:rsidR="00C4730F" w:rsidRPr="00C6065C" w:rsidRDefault="00C4730F" w:rsidP="007D3C96">
            <w:pPr>
              <w:snapToGrid w:val="0"/>
              <w:rPr>
                <w:sz w:val="22"/>
              </w:rPr>
            </w:pPr>
            <w:r w:rsidRPr="00C6065C">
              <w:rPr>
                <w:sz w:val="22"/>
              </w:rPr>
              <w:t>6</w:t>
            </w:r>
          </w:p>
        </w:tc>
        <w:tc>
          <w:tcPr>
            <w:tcW w:w="4536" w:type="dxa"/>
            <w:shd w:val="clear" w:color="auto" w:fill="FFFFFF"/>
          </w:tcPr>
          <w:p w14:paraId="2ECD006F" w14:textId="77777777" w:rsidR="00C4730F" w:rsidRPr="00C6065C" w:rsidRDefault="00C4730F" w:rsidP="007D3C96">
            <w:pPr>
              <w:snapToGrid w:val="0"/>
              <w:ind w:leftChars="744" w:left="1786" w:rightChars="-430" w:right="-1032"/>
              <w:rPr>
                <w:sz w:val="22"/>
              </w:rPr>
            </w:pPr>
            <w:r w:rsidRPr="00C6065C">
              <w:rPr>
                <w:sz w:val="22"/>
              </w:rPr>
              <w:t>1.9</w:t>
            </w:r>
          </w:p>
        </w:tc>
      </w:tr>
      <w:tr w:rsidR="00C4730F" w:rsidRPr="006C7ED6" w14:paraId="0424BAF3" w14:textId="77777777" w:rsidTr="007D3C96">
        <w:trPr>
          <w:cantSplit/>
        </w:trPr>
        <w:tc>
          <w:tcPr>
            <w:tcW w:w="0" w:type="auto"/>
            <w:vMerge/>
            <w:shd w:val="clear" w:color="auto" w:fill="auto"/>
          </w:tcPr>
          <w:p w14:paraId="6B040180" w14:textId="77777777" w:rsidR="00C4730F" w:rsidRPr="00C6065C" w:rsidRDefault="00C4730F" w:rsidP="007D3C96">
            <w:pPr>
              <w:snapToGrid w:val="0"/>
              <w:rPr>
                <w:sz w:val="22"/>
              </w:rPr>
            </w:pPr>
          </w:p>
        </w:tc>
        <w:tc>
          <w:tcPr>
            <w:tcW w:w="3281" w:type="dxa"/>
            <w:shd w:val="clear" w:color="auto" w:fill="auto"/>
          </w:tcPr>
          <w:p w14:paraId="13BA74A1" w14:textId="77777777" w:rsidR="00C4730F" w:rsidRPr="00C6065C" w:rsidRDefault="00C4730F" w:rsidP="007D3C96">
            <w:pPr>
              <w:snapToGrid w:val="0"/>
              <w:rPr>
                <w:sz w:val="22"/>
              </w:rPr>
            </w:pPr>
            <w:r w:rsidRPr="00C6065C">
              <w:rPr>
                <w:rFonts w:hint="eastAsia"/>
                <w:sz w:val="22"/>
              </w:rPr>
              <w:t>總計</w:t>
            </w:r>
          </w:p>
        </w:tc>
        <w:tc>
          <w:tcPr>
            <w:tcW w:w="1701" w:type="dxa"/>
            <w:shd w:val="clear" w:color="auto" w:fill="FFFFFF"/>
          </w:tcPr>
          <w:p w14:paraId="7318F1F8" w14:textId="77777777" w:rsidR="00C4730F" w:rsidRPr="00C6065C" w:rsidRDefault="00C4730F" w:rsidP="007D3C96">
            <w:pPr>
              <w:snapToGrid w:val="0"/>
              <w:rPr>
                <w:sz w:val="22"/>
              </w:rPr>
            </w:pPr>
            <w:r w:rsidRPr="00C6065C">
              <w:rPr>
                <w:sz w:val="22"/>
              </w:rPr>
              <w:t>322</w:t>
            </w:r>
          </w:p>
        </w:tc>
        <w:tc>
          <w:tcPr>
            <w:tcW w:w="4536" w:type="dxa"/>
            <w:shd w:val="clear" w:color="auto" w:fill="FFFFFF"/>
          </w:tcPr>
          <w:p w14:paraId="1F079AC0" w14:textId="77777777" w:rsidR="00C4730F" w:rsidRPr="00C6065C" w:rsidRDefault="00C4730F" w:rsidP="007D3C96">
            <w:pPr>
              <w:snapToGrid w:val="0"/>
              <w:ind w:leftChars="744" w:left="1786" w:rightChars="-430" w:right="-1032"/>
              <w:rPr>
                <w:sz w:val="22"/>
              </w:rPr>
            </w:pPr>
            <w:r w:rsidRPr="00C6065C">
              <w:rPr>
                <w:sz w:val="22"/>
              </w:rPr>
              <w:t>100.0</w:t>
            </w:r>
          </w:p>
        </w:tc>
        <w:tc>
          <w:tcPr>
            <w:tcW w:w="134" w:type="dxa"/>
            <w:shd w:val="clear" w:color="auto" w:fill="FFFFFF"/>
            <w:vAlign w:val="center"/>
          </w:tcPr>
          <w:p w14:paraId="01C881B5" w14:textId="77777777" w:rsidR="00C4730F" w:rsidRPr="006C7ED6" w:rsidRDefault="00C4730F" w:rsidP="007D3C96">
            <w:pPr>
              <w:snapToGrid w:val="0"/>
              <w:ind w:leftChars="744" w:left="1786" w:rightChars="-430" w:right="-1032"/>
              <w:rPr>
                <w:sz w:val="18"/>
              </w:rPr>
            </w:pPr>
          </w:p>
        </w:tc>
      </w:tr>
    </w:tbl>
    <w:p w14:paraId="4708FDB7" w14:textId="09BAD71A" w:rsidR="00C81F96" w:rsidRDefault="00C81F96" w:rsidP="00BC3D95">
      <w:pPr>
        <w:pStyle w:val="A02"/>
        <w:ind w:firstLine="488"/>
      </w:pPr>
      <w:r>
        <w:rPr>
          <w:rFonts w:hint="eastAsia"/>
        </w:rPr>
        <w:lastRenderedPageBreak/>
        <w:t>最後，在受測者對於購買古著服飾之意願當中，有百分之十二的受測者非常同意、百分之二十七的受測者同意以及有百分之二十的受測者稍微同意，</w:t>
      </w:r>
      <w:r w:rsidR="00EF7906">
        <w:rPr>
          <w:rFonts w:hint="eastAsia"/>
        </w:rPr>
        <w:t>如</w:t>
      </w:r>
      <w:r w:rsidR="002B7FB5">
        <w:fldChar w:fldCharType="begin"/>
      </w:r>
      <w:r w:rsidR="002B7FB5">
        <w:instrText xml:space="preserve"> </w:instrText>
      </w:r>
      <w:r w:rsidR="002B7FB5">
        <w:rPr>
          <w:rFonts w:hint="eastAsia"/>
        </w:rPr>
        <w:instrText>REF _Ref133324574 \h</w:instrText>
      </w:r>
      <w:r w:rsidR="002B7FB5">
        <w:instrText xml:space="preserve"> </w:instrText>
      </w:r>
      <w:r w:rsidR="002B7FB5">
        <w:fldChar w:fldCharType="separate"/>
      </w:r>
      <w:r w:rsidR="001B3D63">
        <w:t>圖</w:t>
      </w:r>
      <w:r w:rsidR="001B3D63">
        <w:t xml:space="preserve"> </w:t>
      </w:r>
      <w:r w:rsidR="001B3D63">
        <w:rPr>
          <w:noProof/>
        </w:rPr>
        <w:t>4</w:t>
      </w:r>
      <w:r w:rsidR="001B3D63">
        <w:noBreakHyphen/>
      </w:r>
      <w:r w:rsidR="001B3D63">
        <w:rPr>
          <w:noProof/>
        </w:rPr>
        <w:t>5</w:t>
      </w:r>
      <w:r w:rsidR="002B7FB5">
        <w:fldChar w:fldCharType="end"/>
      </w:r>
      <w:r w:rsidR="00EF7906">
        <w:rPr>
          <w:rFonts w:hint="eastAsia"/>
        </w:rPr>
        <w:t>所示，</w:t>
      </w:r>
      <w:r>
        <w:rPr>
          <w:rFonts w:hint="eastAsia"/>
        </w:rPr>
        <w:t>這得以推測，在未來購買古著服飾的人將佔近半數人群，換言之，古著服飾古著服飾在市場的接受度是偏高的，也代表台灣市場</w:t>
      </w:r>
      <w:r w:rsidR="00071D2A">
        <w:rPr>
          <w:rFonts w:hint="eastAsia"/>
        </w:rPr>
        <w:t>可能</w:t>
      </w:r>
      <w:r w:rsidR="00BC3D95">
        <w:rPr>
          <w:rFonts w:hint="eastAsia"/>
        </w:rPr>
        <w:t>會如同過去的新古典主義一般的走向</w:t>
      </w:r>
      <w:r>
        <w:rPr>
          <w:rFonts w:hint="eastAsia"/>
        </w:rPr>
        <w:t>。</w:t>
      </w:r>
    </w:p>
    <w:p w14:paraId="61B8EB7C" w14:textId="77777777" w:rsidR="0082642D" w:rsidRDefault="0082642D" w:rsidP="0082642D">
      <w:pPr>
        <w:pStyle w:val="B2"/>
      </w:pPr>
      <w:r>
        <w:rPr>
          <w:noProof/>
        </w:rPr>
        <w:drawing>
          <wp:inline distT="0" distB="0" distL="0" distR="0" wp14:anchorId="39D03342" wp14:editId="5F43183B">
            <wp:extent cx="5020310" cy="3006725"/>
            <wp:effectExtent l="0" t="0" r="0" b="0"/>
            <wp:docPr id="28" name="圖表 28">
              <a:extLst xmlns:a="http://schemas.openxmlformats.org/drawingml/2006/main">
                <a:ext uri="{FF2B5EF4-FFF2-40B4-BE49-F238E27FC236}">
                  <a16:creationId xmlns:a16="http://schemas.microsoft.com/office/drawing/2014/main" id="{0D0CE1EB-428F-3B44-C4F4-D320CEE03E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0A3A9E1" w14:textId="0C74549F" w:rsidR="0082642D" w:rsidRPr="0082642D" w:rsidRDefault="0082642D" w:rsidP="0082642D">
      <w:pPr>
        <w:pStyle w:val="B10"/>
        <w:spacing w:before="120" w:after="240"/>
      </w:pPr>
      <w:bookmarkStart w:id="174" w:name="_Ref133324574"/>
      <w:bookmarkStart w:id="175" w:name="_Toc149041100"/>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5</w:t>
      </w:r>
      <w:r w:rsidR="00A64102">
        <w:rPr>
          <w:noProof/>
        </w:rPr>
        <w:fldChar w:fldCharType="end"/>
      </w:r>
      <w:bookmarkEnd w:id="174"/>
      <w:r>
        <w:rPr>
          <w:rFonts w:hint="eastAsia"/>
        </w:rPr>
        <w:t>購買古著服飾之意願</w:t>
      </w:r>
      <w:bookmarkEnd w:id="175"/>
    </w:p>
    <w:p w14:paraId="0DA6C533" w14:textId="7BE2299B" w:rsidR="00FB6E0C" w:rsidRPr="00FB6E0C" w:rsidRDefault="00FB6E0C" w:rsidP="00757408">
      <w:pPr>
        <w:pStyle w:val="A02"/>
        <w:overflowPunct w:val="0"/>
        <w:ind w:firstLine="488"/>
      </w:pPr>
      <w:r w:rsidRPr="00006026">
        <w:t>Zeithaml (1988)</w:t>
      </w:r>
      <w:r w:rsidR="00757408" w:rsidRPr="00757408">
        <w:rPr>
          <w:vertAlign w:val="superscript"/>
        </w:rPr>
        <w:fldChar w:fldCharType="begin"/>
      </w:r>
      <w:r w:rsidR="00757408" w:rsidRPr="00757408">
        <w:rPr>
          <w:vertAlign w:val="superscript"/>
        </w:rPr>
        <w:instrText xml:space="preserve"> REF _Ref135120318 \r \h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66</w:t>
      </w:r>
      <w:r w:rsidR="00757408" w:rsidRPr="00757408">
        <w:rPr>
          <w:vertAlign w:val="superscript"/>
        </w:rPr>
        <w:fldChar w:fldCharType="end"/>
      </w:r>
      <w:r w:rsidRPr="00006026">
        <w:t>認為價值是「得到與付出」兩者</w:t>
      </w:r>
      <w:r w:rsidRPr="00006026">
        <w:rPr>
          <w:rFonts w:hint="eastAsia"/>
        </w:rPr>
        <w:t>之間的</w:t>
      </w:r>
      <w:r w:rsidRPr="00006026">
        <w:t>交換</w:t>
      </w:r>
      <w:r w:rsidRPr="00006026">
        <w:rPr>
          <w:rFonts w:hint="eastAsia"/>
        </w:rPr>
        <w:t>，畢竟</w:t>
      </w:r>
      <w:r w:rsidRPr="00006026">
        <w:t>消費者對價值的</w:t>
      </w:r>
      <w:r w:rsidRPr="00006026">
        <w:rPr>
          <w:rFonts w:hint="eastAsia"/>
        </w:rPr>
        <w:t>主觀意識</w:t>
      </w:r>
      <w:r w:rsidRPr="00006026">
        <w:t>，除了受商品或服務品質影響</w:t>
      </w:r>
      <w:r w:rsidRPr="00006026">
        <w:rPr>
          <w:rFonts w:hint="eastAsia"/>
        </w:rPr>
        <w:t>之</w:t>
      </w:r>
      <w:r w:rsidRPr="00006026">
        <w:t>外，購買商品或服務所費的</w:t>
      </w:r>
      <w:r w:rsidRPr="00006026">
        <w:rPr>
          <w:rFonts w:hint="eastAsia"/>
        </w:rPr>
        <w:t>金錢</w:t>
      </w:r>
      <w:r w:rsidRPr="00006026">
        <w:t>或代價，</w:t>
      </w:r>
      <w:r w:rsidRPr="00006026">
        <w:rPr>
          <w:rFonts w:hint="eastAsia"/>
        </w:rPr>
        <w:t>也將</w:t>
      </w:r>
      <w:r w:rsidRPr="00006026">
        <w:t>是消費者</w:t>
      </w:r>
      <w:r w:rsidRPr="00006026">
        <w:rPr>
          <w:rFonts w:hint="eastAsia"/>
        </w:rPr>
        <w:t>所衡量</w:t>
      </w:r>
      <w:r w:rsidRPr="00006026">
        <w:t>的</w:t>
      </w:r>
      <w:r w:rsidRPr="00006026">
        <w:rPr>
          <w:rFonts w:hint="eastAsia"/>
        </w:rPr>
        <w:t>其一構面</w:t>
      </w:r>
      <w:r w:rsidRPr="00006026">
        <w:t>。</w:t>
      </w:r>
      <w:r w:rsidRPr="00006026">
        <w:t>Kotier Asplund Rein &amp; Haider (1999)</w:t>
      </w:r>
      <w:r w:rsidR="00757408" w:rsidRPr="00757408">
        <w:rPr>
          <w:vertAlign w:val="superscript"/>
        </w:rPr>
        <w:fldChar w:fldCharType="begin"/>
      </w:r>
      <w:r w:rsidR="00757408" w:rsidRPr="00757408">
        <w:rPr>
          <w:vertAlign w:val="superscript"/>
        </w:rPr>
        <w:instrText xml:space="preserve"> REF _Ref135120904 \r \h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29</w:t>
      </w:r>
      <w:r w:rsidR="00757408" w:rsidRPr="00757408">
        <w:rPr>
          <w:vertAlign w:val="superscript"/>
        </w:rPr>
        <w:fldChar w:fldCharType="end"/>
      </w:r>
      <w:r w:rsidRPr="00006026">
        <w:t>表示消費者價值是指「消費者從商品或服務中所得到的總價值」，其中包含商品價值、服務價值、個人價值與形象價值。</w:t>
      </w:r>
      <w:r w:rsidRPr="00006026">
        <w:t>Lee</w:t>
      </w:r>
      <w:r w:rsidR="00FF47CB">
        <w:rPr>
          <w:noProof/>
        </w:rPr>
        <w:t>,</w:t>
      </w:r>
      <w:r w:rsidR="00A17FAD">
        <w:rPr>
          <w:noProof/>
        </w:rPr>
        <w:t xml:space="preserve"> </w:t>
      </w:r>
      <w:r w:rsidRPr="00006026">
        <w:t>Yoon &amp; Lee(2007)</w:t>
      </w:r>
      <w:r w:rsidR="00757408" w:rsidRPr="00757408">
        <w:rPr>
          <w:vertAlign w:val="superscript"/>
        </w:rPr>
        <w:fldChar w:fldCharType="begin"/>
      </w:r>
      <w:r w:rsidR="00757408" w:rsidRPr="00757408">
        <w:rPr>
          <w:vertAlign w:val="superscript"/>
        </w:rPr>
        <w:instrText xml:space="preserve"> REF _Ref135121015 \r \h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31</w:t>
      </w:r>
      <w:r w:rsidR="00757408" w:rsidRPr="00757408">
        <w:rPr>
          <w:vertAlign w:val="superscript"/>
        </w:rPr>
        <w:fldChar w:fldCharType="end"/>
      </w:r>
      <w:r w:rsidRPr="00006026">
        <w:rPr>
          <w:rFonts w:hint="eastAsia"/>
        </w:rPr>
        <w:t>提出</w:t>
      </w:r>
      <w:r w:rsidRPr="00006026">
        <w:t>功能價值、整體效益價值、情感價值</w:t>
      </w:r>
      <w:r w:rsidRPr="00006026">
        <w:rPr>
          <w:rFonts w:hint="eastAsia"/>
        </w:rPr>
        <w:t>，所以</w:t>
      </w:r>
      <w:r w:rsidRPr="00006026">
        <w:t>消費者</w:t>
      </w:r>
      <w:r w:rsidRPr="00006026">
        <w:rPr>
          <w:rFonts w:hint="eastAsia"/>
        </w:rPr>
        <w:t>如果</w:t>
      </w:r>
      <w:r w:rsidRPr="00006026">
        <w:t>認為</w:t>
      </w:r>
      <w:r w:rsidRPr="00006026">
        <w:rPr>
          <w:rFonts w:hint="eastAsia"/>
        </w:rPr>
        <w:t>商品</w:t>
      </w:r>
      <w:r w:rsidRPr="00006026">
        <w:t>沒有價值，</w:t>
      </w:r>
      <w:r w:rsidRPr="00006026">
        <w:rPr>
          <w:rFonts w:hint="eastAsia"/>
        </w:rPr>
        <w:t>那</w:t>
      </w:r>
      <w:r w:rsidRPr="00006026">
        <w:t>服務品質再</w:t>
      </w:r>
      <w:r w:rsidRPr="00006026">
        <w:rPr>
          <w:rFonts w:hint="eastAsia"/>
        </w:rPr>
        <w:t>吸引人</w:t>
      </w:r>
      <w:r w:rsidRPr="00006026">
        <w:t>，也難</w:t>
      </w:r>
      <w:r w:rsidRPr="00006026">
        <w:rPr>
          <w:rFonts w:hint="eastAsia"/>
        </w:rPr>
        <w:t>以符合</w:t>
      </w:r>
      <w:r w:rsidRPr="00006026">
        <w:t>消費者的需求。</w:t>
      </w:r>
      <w:r>
        <w:t>情感為心理反應</w:t>
      </w:r>
      <w:r>
        <w:rPr>
          <w:rFonts w:hint="eastAsia"/>
        </w:rPr>
        <w:t>，其情緒包含</w:t>
      </w:r>
      <w:r>
        <w:t>喜、怒、哀、樂</w:t>
      </w:r>
      <w:r>
        <w:rPr>
          <w:rFonts w:hint="eastAsia"/>
        </w:rPr>
        <w:t>等各類情緒</w:t>
      </w:r>
      <w:r>
        <w:t>，情感價值</w:t>
      </w:r>
      <w:r>
        <w:rPr>
          <w:rFonts w:hint="eastAsia"/>
        </w:rPr>
        <w:t>被喻為</w:t>
      </w:r>
      <w:r>
        <w:t>透過</w:t>
      </w:r>
      <w:r>
        <w:rPr>
          <w:rFonts w:hint="eastAsia"/>
        </w:rPr>
        <w:t>商</w:t>
      </w:r>
      <w:r>
        <w:t>品或是服務所引起消費者之情緒與感受</w:t>
      </w:r>
      <w:r>
        <w:t>(Sweeney &amp; Soutar</w:t>
      </w:r>
      <w:r w:rsidR="00FF47CB">
        <w:rPr>
          <w:noProof/>
        </w:rPr>
        <w:t>,</w:t>
      </w:r>
      <w:r w:rsidR="00FF47CB">
        <w:t xml:space="preserve"> </w:t>
      </w:r>
      <w:r>
        <w:t>2001)</w:t>
      </w:r>
      <w:r w:rsidR="00757408">
        <w:fldChar w:fldCharType="begin"/>
      </w:r>
      <w:r w:rsidR="00757408">
        <w:instrText xml:space="preserve"> REF _Ref135123123 \r \h  \* MERGEFORMAT </w:instrText>
      </w:r>
      <w:r w:rsidR="00757408">
        <w:fldChar w:fldCharType="separate"/>
      </w:r>
      <w:r w:rsidR="001B3D63" w:rsidRPr="001B3D63">
        <w:rPr>
          <w:vertAlign w:val="superscript"/>
        </w:rPr>
        <w:t>63</w:t>
      </w:r>
      <w:r w:rsidR="00757408">
        <w:fldChar w:fldCharType="end"/>
      </w:r>
      <w:r>
        <w:t>。由商品引起的情緒</w:t>
      </w:r>
      <w:r>
        <w:rPr>
          <w:rFonts w:hint="eastAsia"/>
        </w:rPr>
        <w:t>之</w:t>
      </w:r>
      <w:r>
        <w:t>效用，透過消</w:t>
      </w:r>
      <w:r>
        <w:rPr>
          <w:rFonts w:hint="eastAsia"/>
        </w:rPr>
        <w:t>費</w:t>
      </w:r>
      <w:r>
        <w:t>者在接受商品時的心情作為衡量價值的尺度</w:t>
      </w:r>
      <w:r>
        <w:t>(Sheth et al.</w:t>
      </w:r>
      <w:r w:rsidR="00FF47CB">
        <w:rPr>
          <w:noProof/>
        </w:rPr>
        <w:t>,</w:t>
      </w:r>
      <w:r w:rsidR="00FF47CB">
        <w:t xml:space="preserve"> </w:t>
      </w:r>
      <w:r>
        <w:t>1991)</w:t>
      </w:r>
      <w:r w:rsidR="00757408">
        <w:fldChar w:fldCharType="begin"/>
      </w:r>
      <w:r w:rsidR="00757408">
        <w:instrText xml:space="preserve"> REF _Ref135120346 \r \h  \* MERGEFORMAT </w:instrText>
      </w:r>
      <w:r w:rsidR="00757408">
        <w:fldChar w:fldCharType="separate"/>
      </w:r>
      <w:r w:rsidR="001B3D63" w:rsidRPr="001B3D63">
        <w:rPr>
          <w:vertAlign w:val="superscript"/>
        </w:rPr>
        <w:t>55</w:t>
      </w:r>
      <w:r w:rsidR="00757408">
        <w:fldChar w:fldCharType="end"/>
      </w:r>
      <w:r>
        <w:t>，消費者對該商品的知覺價值</w:t>
      </w:r>
      <w:r>
        <w:rPr>
          <w:rFonts w:hint="eastAsia"/>
        </w:rPr>
        <w:t>也相對</w:t>
      </w:r>
      <w:r>
        <w:t>明確</w:t>
      </w:r>
      <w:r>
        <w:rPr>
          <w:rFonts w:hint="eastAsia"/>
        </w:rPr>
        <w:t>，</w:t>
      </w:r>
      <w:r w:rsidRPr="00967F2D">
        <w:t>綜觀以上</w:t>
      </w:r>
      <w:r w:rsidRPr="00DC5CDE">
        <w:t>，</w:t>
      </w:r>
      <w:r>
        <w:rPr>
          <w:rFonts w:hint="eastAsia"/>
        </w:rPr>
        <w:t>得知</w:t>
      </w:r>
      <w:r w:rsidRPr="0007482B">
        <w:rPr>
          <w:rFonts w:hint="eastAsia"/>
        </w:rPr>
        <w:t>本研究假設成立</w:t>
      </w:r>
      <w:r>
        <w:rPr>
          <w:rFonts w:hint="eastAsia"/>
        </w:rPr>
        <w:t>。</w:t>
      </w:r>
    </w:p>
    <w:p w14:paraId="26CD840D" w14:textId="517D04BA" w:rsidR="002F6246" w:rsidRDefault="002F6246" w:rsidP="00924F79">
      <w:pPr>
        <w:pStyle w:val="2"/>
        <w:ind w:left="567"/>
      </w:pPr>
      <w:bookmarkStart w:id="176" w:name="_Toc149041060"/>
      <w:r w:rsidRPr="002B5A73">
        <w:t>知覺價</w:t>
      </w:r>
      <w:r w:rsidRPr="002B5A73">
        <w:rPr>
          <w:rFonts w:hint="eastAsia"/>
        </w:rPr>
        <w:t>值對於購買意願的相關性</w:t>
      </w:r>
      <w:bookmarkEnd w:id="176"/>
    </w:p>
    <w:p w14:paraId="448AA499" w14:textId="36B45A67" w:rsidR="00E5707A" w:rsidRDefault="00E5707A" w:rsidP="00E5707A">
      <w:pPr>
        <w:pStyle w:val="A02"/>
        <w:ind w:firstLine="488"/>
      </w:pPr>
      <w:r w:rsidRPr="0007482B">
        <w:t>根據研究假設</w:t>
      </w:r>
      <w:r>
        <w:rPr>
          <w:rFonts w:hint="eastAsia"/>
        </w:rPr>
        <w:t>知覺</w:t>
      </w:r>
      <w:r w:rsidRPr="0007482B">
        <w:t>價值對</w:t>
      </w:r>
      <w:r>
        <w:rPr>
          <w:rFonts w:hint="eastAsia"/>
        </w:rPr>
        <w:t>古著服飾</w:t>
      </w:r>
      <w:r w:rsidRPr="0007482B">
        <w:t>之購</w:t>
      </w:r>
      <w:r w:rsidRPr="0007482B">
        <w:rPr>
          <w:rFonts w:hint="eastAsia"/>
        </w:rPr>
        <w:t>買</w:t>
      </w:r>
      <w:r w:rsidRPr="0007482B">
        <w:t>意願是否</w:t>
      </w:r>
      <w:r w:rsidRPr="0007482B">
        <w:rPr>
          <w:rFonts w:hint="eastAsia"/>
        </w:rPr>
        <w:t>具</w:t>
      </w:r>
      <w:r w:rsidRPr="002B5A73">
        <w:rPr>
          <w:rFonts w:hint="eastAsia"/>
        </w:rPr>
        <w:t>相關性</w:t>
      </w:r>
      <w:r w:rsidRPr="0007482B">
        <w:t>，進行</w:t>
      </w:r>
      <w:r w:rsidRPr="0007482B">
        <w:rPr>
          <w:rFonts w:hint="eastAsia"/>
        </w:rPr>
        <w:t>相關</w:t>
      </w:r>
      <w:r>
        <w:rPr>
          <w:rFonts w:hint="eastAsia"/>
        </w:rPr>
        <w:t>性</w:t>
      </w:r>
      <w:r w:rsidRPr="0007482B">
        <w:rPr>
          <w:rFonts w:hint="eastAsia"/>
        </w:rPr>
        <w:t>分析，研究結果</w:t>
      </w:r>
      <w:r w:rsidR="004A5162">
        <w:rPr>
          <w:rFonts w:hint="eastAsia"/>
        </w:rPr>
        <w:t>，</w:t>
      </w:r>
      <w:r w:rsidR="00FB7B39">
        <w:rPr>
          <w:rFonts w:hint="eastAsia"/>
        </w:rPr>
        <w:t>如</w:t>
      </w:r>
      <w:r w:rsidR="00025683">
        <w:fldChar w:fldCharType="begin"/>
      </w:r>
      <w:r w:rsidR="00025683">
        <w:instrText xml:space="preserve"> </w:instrText>
      </w:r>
      <w:r w:rsidR="00025683">
        <w:rPr>
          <w:rFonts w:hint="eastAsia"/>
        </w:rPr>
        <w:instrText>REF _Ref133305373 \h</w:instrText>
      </w:r>
      <w:r w:rsidR="00025683">
        <w:instrText xml:space="preserve"> </w:instrText>
      </w:r>
      <w:r w:rsidR="00025683">
        <w:fldChar w:fldCharType="separate"/>
      </w:r>
      <w:r w:rsidR="001B3D63">
        <w:t>表</w:t>
      </w:r>
      <w:r w:rsidR="001B3D63">
        <w:t xml:space="preserve"> </w:t>
      </w:r>
      <w:r w:rsidR="001B3D63">
        <w:rPr>
          <w:noProof/>
        </w:rPr>
        <w:t>4</w:t>
      </w:r>
      <w:r w:rsidR="001B3D63">
        <w:noBreakHyphen/>
      </w:r>
      <w:r w:rsidR="001B3D63">
        <w:rPr>
          <w:noProof/>
        </w:rPr>
        <w:t>1</w:t>
      </w:r>
      <w:r w:rsidR="00025683">
        <w:fldChar w:fldCharType="end"/>
      </w:r>
      <w:r w:rsidRPr="0007482B">
        <w:rPr>
          <w:rFonts w:hint="eastAsia"/>
        </w:rPr>
        <w:t>所示，經研究結果發現</w:t>
      </w:r>
      <w:r w:rsidRPr="0007482B">
        <w:rPr>
          <w:rFonts w:hint="eastAsia"/>
        </w:rPr>
        <w:t>:</w:t>
      </w:r>
      <w:r>
        <w:rPr>
          <w:rFonts w:hint="eastAsia"/>
        </w:rPr>
        <w:t>知覺</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w:t>
      </w:r>
      <w:r>
        <w:rPr>
          <w:rFonts w:hint="eastAsia"/>
        </w:rPr>
        <w:t>知覺</w:t>
      </w:r>
      <w:r w:rsidRPr="0007482B">
        <w:rPr>
          <w:rFonts w:hint="eastAsia"/>
        </w:rPr>
        <w:t>價值與購買意願</w:t>
      </w:r>
      <w:r>
        <w:rPr>
          <w:rFonts w:hint="eastAsia"/>
        </w:rPr>
        <w:t>之</w:t>
      </w:r>
      <w:r w:rsidRPr="0007482B">
        <w:rPr>
          <w:rFonts w:hint="eastAsia"/>
        </w:rPr>
        <w:t>相關係數為</w:t>
      </w:r>
      <w:r>
        <w:t>0.217</w:t>
      </w:r>
      <w:r w:rsidRPr="0007482B">
        <w:t>(P&lt;0.01)</w:t>
      </w:r>
      <w:r w:rsidRPr="0007482B">
        <w:rPr>
          <w:rFonts w:hint="eastAsia"/>
        </w:rPr>
        <w:t>，顯示兩個變數關聯性呈</w:t>
      </w:r>
      <w:r w:rsidR="00A81F50">
        <w:rPr>
          <w:rFonts w:hint="eastAsia"/>
        </w:rPr>
        <w:t>低度</w:t>
      </w:r>
      <w:r w:rsidRPr="0007482B">
        <w:rPr>
          <w:rFonts w:hint="eastAsia"/>
        </w:rPr>
        <w:t>相關。</w:t>
      </w:r>
    </w:p>
    <w:p w14:paraId="7B3BE31E" w14:textId="1F307D49" w:rsidR="0091321B" w:rsidRDefault="0091321B" w:rsidP="00E534CD">
      <w:pPr>
        <w:pStyle w:val="A02"/>
        <w:ind w:firstLine="488"/>
        <w:rPr>
          <w:smallCaps/>
        </w:rPr>
      </w:pPr>
      <w:r>
        <w:rPr>
          <w:rFonts w:hint="eastAsia"/>
        </w:rPr>
        <w:lastRenderedPageBreak/>
        <w:t>知覺</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，其可能原因為當消費者對</w:t>
      </w:r>
      <w:r>
        <w:rPr>
          <w:rFonts w:hint="eastAsia"/>
        </w:rPr>
        <w:t>古著服飾</w:t>
      </w:r>
      <w:r w:rsidRPr="0007482B">
        <w:rPr>
          <w:rFonts w:hint="eastAsia"/>
        </w:rPr>
        <w:t>產生購買意願時，</w:t>
      </w:r>
      <w:r>
        <w:rPr>
          <w:rFonts w:hint="eastAsia"/>
        </w:rPr>
        <w:t>將需要</w:t>
      </w:r>
      <w:r w:rsidRPr="0007482B">
        <w:rPr>
          <w:rFonts w:hint="eastAsia"/>
        </w:rPr>
        <w:t>消費者</w:t>
      </w:r>
      <w:r>
        <w:rPr>
          <w:rFonts w:hint="eastAsia"/>
        </w:rPr>
        <w:t>以知覺價值去思考，並且透過其他的外部搜尋去</w:t>
      </w:r>
      <w:r w:rsidRPr="0007482B">
        <w:rPr>
          <w:rFonts w:hint="eastAsia"/>
        </w:rPr>
        <w:t>評估</w:t>
      </w:r>
      <w:r>
        <w:rPr>
          <w:rFonts w:hint="eastAsia"/>
        </w:rPr>
        <w:t>哪件古著服飾是心中所選的預期。本研究發現在性別當中</w:t>
      </w:r>
      <w:r w:rsidR="0070589A">
        <w:rPr>
          <w:rFonts w:hint="eastAsia"/>
        </w:rPr>
        <w:t>知覺</w:t>
      </w:r>
      <w:r>
        <w:rPr>
          <w:rFonts w:hint="eastAsia"/>
        </w:rPr>
        <w:t>價值在</w:t>
      </w:r>
      <w:r>
        <w:t>T</w:t>
      </w:r>
      <w:r>
        <w:rPr>
          <w:rFonts w:hint="eastAsia"/>
        </w:rPr>
        <w:t>檢定中所產生</w:t>
      </w:r>
      <w:r>
        <w:rPr>
          <w:rFonts w:hint="eastAsia"/>
        </w:rPr>
        <w:t>0</w:t>
      </w:r>
      <w:r>
        <w:t>.</w:t>
      </w:r>
      <w:r w:rsidR="004F6ED4">
        <w:t>13</w:t>
      </w:r>
      <w:r>
        <w:rPr>
          <w:rFonts w:hint="eastAsia"/>
        </w:rPr>
        <w:t>之顯著性</w:t>
      </w:r>
      <w:r w:rsidRPr="00D07C52">
        <w:rPr>
          <w:rFonts w:hint="eastAsia"/>
        </w:rPr>
        <w:t>是</w:t>
      </w:r>
      <w:r>
        <w:rPr>
          <w:rFonts w:hint="eastAsia"/>
        </w:rPr>
        <w:t>代表</w:t>
      </w:r>
      <w:r w:rsidRPr="00D07C52">
        <w:rPr>
          <w:rFonts w:hint="eastAsia"/>
        </w:rPr>
        <w:t>無顯著性的</w:t>
      </w:r>
      <w:r>
        <w:rPr>
          <w:rFonts w:hint="eastAsia"/>
        </w:rPr>
        <w:t>，</w:t>
      </w:r>
      <w:r w:rsidR="006E655D" w:rsidRPr="004A08FE">
        <w:rPr>
          <w:rFonts w:hint="eastAsia"/>
          <w:szCs w:val="24"/>
        </w:rPr>
        <w:t>男</w:t>
      </w:r>
      <w:r w:rsidR="006E655D" w:rsidRPr="004A08FE">
        <w:rPr>
          <w:rFonts w:hint="eastAsia"/>
          <w:szCs w:val="24"/>
        </w:rPr>
        <w:t>(</w:t>
      </w:r>
      <w:r w:rsidR="006E655D" w:rsidRPr="004A08FE">
        <w:rPr>
          <w:rFonts w:hint="eastAsia"/>
          <w:szCs w:val="24"/>
        </w:rPr>
        <w:t>平均</w:t>
      </w:r>
      <w:r w:rsidR="006E655D" w:rsidRPr="004A08FE">
        <w:rPr>
          <w:rFonts w:hint="eastAsia"/>
          <w:szCs w:val="24"/>
        </w:rPr>
        <w:t>)</w:t>
      </w:r>
      <w:r w:rsidR="006E655D" w:rsidRPr="006E655D">
        <w:rPr>
          <w:rFonts w:hint="eastAsia"/>
          <w:szCs w:val="24"/>
        </w:rPr>
        <w:t xml:space="preserve"> </w:t>
      </w:r>
      <w:r w:rsidR="006E655D">
        <w:rPr>
          <w:rFonts w:hint="eastAsia"/>
          <w:szCs w:val="24"/>
        </w:rPr>
        <w:t>5</w:t>
      </w:r>
      <w:r w:rsidR="006E655D" w:rsidRPr="004A08FE">
        <w:rPr>
          <w:szCs w:val="24"/>
        </w:rPr>
        <w:t>.79</w:t>
      </w:r>
      <w:r w:rsidR="006E655D">
        <w:rPr>
          <w:rFonts w:hint="eastAsia"/>
          <w:szCs w:val="24"/>
        </w:rPr>
        <w:t>、</w:t>
      </w:r>
      <w:r w:rsidR="006E655D" w:rsidRPr="004A08FE">
        <w:rPr>
          <w:rFonts w:hint="eastAsia"/>
          <w:szCs w:val="24"/>
        </w:rPr>
        <w:t>女</w:t>
      </w:r>
      <w:r w:rsidR="006E655D" w:rsidRPr="004A08FE">
        <w:rPr>
          <w:rFonts w:hint="eastAsia"/>
          <w:szCs w:val="24"/>
        </w:rPr>
        <w:t>(</w:t>
      </w:r>
      <w:r w:rsidR="006E655D" w:rsidRPr="004A08FE">
        <w:rPr>
          <w:rFonts w:hint="eastAsia"/>
          <w:szCs w:val="24"/>
        </w:rPr>
        <w:t>平均</w:t>
      </w:r>
      <w:r w:rsidR="006E655D" w:rsidRPr="004A08FE">
        <w:rPr>
          <w:rFonts w:hint="eastAsia"/>
          <w:szCs w:val="24"/>
        </w:rPr>
        <w:t>)</w:t>
      </w:r>
      <w:r w:rsidR="006E655D" w:rsidRPr="00313195">
        <w:rPr>
          <w:szCs w:val="24"/>
        </w:rPr>
        <w:t xml:space="preserve"> </w:t>
      </w:r>
      <w:r w:rsidR="006E655D">
        <w:rPr>
          <w:szCs w:val="24"/>
        </w:rPr>
        <w:t>5</w:t>
      </w:r>
      <w:r w:rsidR="006E655D" w:rsidRPr="004A08FE">
        <w:rPr>
          <w:szCs w:val="24"/>
        </w:rPr>
        <w:t>.8</w:t>
      </w:r>
      <w:r w:rsidR="006E655D">
        <w:rPr>
          <w:szCs w:val="24"/>
        </w:rPr>
        <w:t>2</w:t>
      </w:r>
      <w:r w:rsidR="006E655D">
        <w:rPr>
          <w:rFonts w:hint="eastAsia"/>
          <w:szCs w:val="24"/>
        </w:rPr>
        <w:t>，</w:t>
      </w:r>
      <w:r w:rsidRPr="00D07C52">
        <w:rPr>
          <w:rFonts w:hint="eastAsia"/>
        </w:rPr>
        <w:t>如</w:t>
      </w:r>
      <w:r w:rsidR="00FB7B39">
        <w:fldChar w:fldCharType="begin"/>
      </w:r>
      <w:r w:rsidR="00FB7B39">
        <w:instrText xml:space="preserve"> </w:instrText>
      </w:r>
      <w:r w:rsidR="00FB7B39">
        <w:rPr>
          <w:rFonts w:hint="eastAsia"/>
        </w:rPr>
        <w:instrText>REF _Ref133307662 \h</w:instrText>
      </w:r>
      <w:r w:rsidR="00FB7B39">
        <w:instrText xml:space="preserve"> </w:instrText>
      </w:r>
      <w:r w:rsidR="00FB7B39">
        <w:fldChar w:fldCharType="separate"/>
      </w:r>
      <w:r w:rsidR="001B3D63">
        <w:t>表</w:t>
      </w:r>
      <w:r w:rsidR="001B3D63">
        <w:t xml:space="preserve"> </w:t>
      </w:r>
      <w:r w:rsidR="001B3D63">
        <w:rPr>
          <w:noProof/>
        </w:rPr>
        <w:t>4</w:t>
      </w:r>
      <w:r w:rsidR="001B3D63">
        <w:noBreakHyphen/>
      </w:r>
      <w:r w:rsidR="001B3D63">
        <w:rPr>
          <w:noProof/>
        </w:rPr>
        <w:t>11</w:t>
      </w:r>
      <w:r w:rsidR="00FB7B39">
        <w:fldChar w:fldCharType="end"/>
      </w:r>
      <w:r w:rsidR="00FB7B39">
        <w:rPr>
          <w:rFonts w:hint="eastAsia"/>
        </w:rPr>
        <w:t>所示，</w:t>
      </w:r>
      <w:r>
        <w:rPr>
          <w:rFonts w:hint="eastAsia"/>
        </w:rPr>
        <w:t>經本研究核對比較後，</w:t>
      </w:r>
      <w:r w:rsidR="006E655D">
        <w:rPr>
          <w:rFonts w:hint="eastAsia"/>
        </w:rPr>
        <w:t>發現男女對於知覺價值是</w:t>
      </w:r>
      <w:r w:rsidR="004B053E">
        <w:rPr>
          <w:rFonts w:hint="eastAsia"/>
        </w:rPr>
        <w:t>中</w:t>
      </w:r>
      <w:r w:rsidR="006E655D">
        <w:rPr>
          <w:rFonts w:hint="eastAsia"/>
        </w:rPr>
        <w:t>度肯定的，</w:t>
      </w:r>
      <w:r>
        <w:rPr>
          <w:rFonts w:hint="eastAsia"/>
        </w:rPr>
        <w:t>也如同先前所述</w:t>
      </w:r>
      <w:r w:rsidR="006E655D">
        <w:rPr>
          <w:rFonts w:hint="eastAsia"/>
        </w:rPr>
        <w:t>，</w:t>
      </w:r>
      <w:r>
        <w:rPr>
          <w:rFonts w:hint="eastAsia"/>
        </w:rPr>
        <w:t>古著服飾在台灣並未興起，僅是</w:t>
      </w:r>
      <w:r w:rsidR="00927513">
        <w:rPr>
          <w:rFonts w:hint="eastAsia"/>
        </w:rPr>
        <w:t>被</w:t>
      </w:r>
      <w:r>
        <w:rPr>
          <w:rFonts w:hint="eastAsia"/>
        </w:rPr>
        <w:t>少部分群體</w:t>
      </w:r>
      <w:r w:rsidR="00927513">
        <w:rPr>
          <w:rFonts w:hint="eastAsia"/>
        </w:rPr>
        <w:t>喜歡</w:t>
      </w:r>
      <w:r>
        <w:rPr>
          <w:rFonts w:hint="eastAsia"/>
        </w:rPr>
        <w:t>，</w:t>
      </w:r>
      <w:r w:rsidR="004F6ED4">
        <w:rPr>
          <w:rFonts w:hint="eastAsia"/>
        </w:rPr>
        <w:t>也依據</w:t>
      </w:r>
      <w:r>
        <w:rPr>
          <w:rFonts w:hint="eastAsia"/>
        </w:rPr>
        <w:t>問卷受測者當中發現，僅百分之十一的百分比是具有古著服飾的，如</w:t>
      </w:r>
      <w:r w:rsidR="00BF4460">
        <w:fldChar w:fldCharType="begin"/>
      </w:r>
      <w:r w:rsidR="00BF4460">
        <w:instrText xml:space="preserve"> </w:instrText>
      </w:r>
      <w:r w:rsidR="00BF4460">
        <w:rPr>
          <w:rFonts w:hint="eastAsia"/>
        </w:rPr>
        <w:instrText>REF _Ref133307831 \h</w:instrText>
      </w:r>
      <w:r w:rsidR="00BF4460">
        <w:instrText xml:space="preserve"> </w:instrText>
      </w:r>
      <w:r w:rsidR="00BF4460">
        <w:fldChar w:fldCharType="separate"/>
      </w:r>
      <w:r w:rsidR="001B3D63">
        <w:t>圖</w:t>
      </w:r>
      <w:r w:rsidR="001B3D63">
        <w:t xml:space="preserve"> </w:t>
      </w:r>
      <w:r w:rsidR="001B3D63">
        <w:rPr>
          <w:noProof/>
        </w:rPr>
        <w:t>4</w:t>
      </w:r>
      <w:r w:rsidR="001B3D63">
        <w:noBreakHyphen/>
      </w:r>
      <w:r w:rsidR="001B3D63">
        <w:rPr>
          <w:noProof/>
        </w:rPr>
        <w:t>6</w:t>
      </w:r>
      <w:r w:rsidR="00BF4460">
        <w:fldChar w:fldCharType="end"/>
      </w:r>
      <w:r>
        <w:rPr>
          <w:rFonts w:hint="eastAsia"/>
        </w:rPr>
        <w:t>所示，意味著古著服飾仍然是在市場上，屬於小眾化及定位被定義為藍海市場</w:t>
      </w:r>
      <w:r>
        <w:rPr>
          <w:rFonts w:hint="eastAsia"/>
        </w:rPr>
        <w:t>(</w:t>
      </w:r>
      <w:r w:rsidRPr="00781F76">
        <w:rPr>
          <w:rFonts w:hint="eastAsia"/>
        </w:rPr>
        <w:t>W. Chan Kim</w:t>
      </w:r>
      <w:r>
        <w:rPr>
          <w:rFonts w:hint="eastAsia"/>
        </w:rPr>
        <w:t>、</w:t>
      </w:r>
      <w:r w:rsidRPr="00781F76">
        <w:rPr>
          <w:rFonts w:hint="eastAsia"/>
        </w:rPr>
        <w:t>Renee Mauborgne</w:t>
      </w:r>
      <w:r w:rsidR="00FF47CB">
        <w:rPr>
          <w:noProof/>
        </w:rPr>
        <w:t>,</w:t>
      </w:r>
      <w:r w:rsidR="00FF47CB">
        <w:t xml:space="preserve"> </w:t>
      </w:r>
      <w:r w:rsidRPr="00781F76">
        <w:rPr>
          <w:rFonts w:hint="eastAsia"/>
        </w:rPr>
        <w:t>2005</w:t>
      </w:r>
      <w:r>
        <w:rPr>
          <w:rFonts w:hint="eastAsia"/>
        </w:rPr>
        <w:t>)</w:t>
      </w:r>
      <w:r w:rsidR="00757408" w:rsidRPr="00757408">
        <w:rPr>
          <w:vertAlign w:val="superscript"/>
        </w:rPr>
        <w:fldChar w:fldCharType="begin"/>
      </w:r>
      <w:r w:rsidR="00757408" w:rsidRPr="00757408">
        <w:rPr>
          <w:vertAlign w:val="superscript"/>
        </w:rPr>
        <w:instrText xml:space="preserve"> </w:instrText>
      </w:r>
      <w:r w:rsidR="00757408" w:rsidRPr="00757408">
        <w:rPr>
          <w:rFonts w:hint="eastAsia"/>
          <w:vertAlign w:val="superscript"/>
        </w:rPr>
        <w:instrText>REF _Ref135126236 \r \h</w:instrText>
      </w:r>
      <w:r w:rsidR="00757408" w:rsidRPr="00757408">
        <w:rPr>
          <w:vertAlign w:val="superscript"/>
        </w:rPr>
        <w:instrText xml:space="preserve">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33</w:t>
      </w:r>
      <w:r w:rsidR="00757408" w:rsidRPr="00757408">
        <w:rPr>
          <w:vertAlign w:val="superscript"/>
        </w:rPr>
        <w:fldChar w:fldCharType="end"/>
      </w:r>
      <w:r>
        <w:rPr>
          <w:rFonts w:hint="eastAsia"/>
        </w:rPr>
        <w:t>，而會有這樣的原因，</w:t>
      </w:r>
      <w:r w:rsidR="004F6ED4">
        <w:rPr>
          <w:rFonts w:hint="eastAsia"/>
        </w:rPr>
        <w:t>與</w:t>
      </w:r>
      <w:r w:rsidR="00030EC4">
        <w:rPr>
          <w:rFonts w:hint="eastAsia"/>
        </w:rPr>
        <w:t>知覺價值</w:t>
      </w:r>
      <w:r w:rsidR="004F6ED4">
        <w:rPr>
          <w:rFonts w:hint="eastAsia"/>
        </w:rPr>
        <w:t>具備著密切的聯結</w:t>
      </w:r>
      <w:r>
        <w:rPr>
          <w:rFonts w:hint="eastAsia"/>
        </w:rPr>
        <w:t>，因為</w:t>
      </w:r>
      <w:r w:rsidRPr="00967F2D">
        <w:rPr>
          <w:rFonts w:hint="eastAsia"/>
        </w:rPr>
        <w:t>台灣人</w:t>
      </w:r>
      <w:r w:rsidR="00030EC4" w:rsidRPr="00FA3B20">
        <w:rPr>
          <w:rFonts w:hint="eastAsia"/>
        </w:rPr>
        <w:t>不購買古著服飾之原因</w:t>
      </w:r>
      <w:r w:rsidR="00030EC4">
        <w:rPr>
          <w:rFonts w:hint="eastAsia"/>
        </w:rPr>
        <w:t>，如</w:t>
      </w:r>
      <w:r w:rsidR="00BF4460">
        <w:fldChar w:fldCharType="begin"/>
      </w:r>
      <w:r w:rsidR="00BF4460">
        <w:instrText xml:space="preserve"> </w:instrText>
      </w:r>
      <w:r w:rsidR="00BF4460">
        <w:rPr>
          <w:rFonts w:hint="eastAsia"/>
        </w:rPr>
        <w:instrText>REF _Ref133307831 \h</w:instrText>
      </w:r>
      <w:r w:rsidR="00BF4460">
        <w:instrText xml:space="preserve"> </w:instrText>
      </w:r>
      <w:r w:rsidR="00BF4460">
        <w:fldChar w:fldCharType="separate"/>
      </w:r>
      <w:r w:rsidR="001B3D63">
        <w:t>圖</w:t>
      </w:r>
      <w:r w:rsidR="001B3D63">
        <w:t xml:space="preserve"> </w:t>
      </w:r>
      <w:r w:rsidR="001B3D63">
        <w:rPr>
          <w:noProof/>
        </w:rPr>
        <w:t>4</w:t>
      </w:r>
      <w:r w:rsidR="001B3D63">
        <w:noBreakHyphen/>
      </w:r>
      <w:r w:rsidR="001B3D63">
        <w:rPr>
          <w:noProof/>
        </w:rPr>
        <w:t>6</w:t>
      </w:r>
      <w:r w:rsidR="00BF4460">
        <w:fldChar w:fldCharType="end"/>
      </w:r>
      <w:r w:rsidR="00030EC4">
        <w:rPr>
          <w:rFonts w:hint="eastAsia"/>
        </w:rPr>
        <w:t>所示，主要原因是不適合個人風格，以至於不購入古著服飾，而研究者則認為這與時尚循環有極高的關聯，因為在台灣古著服飾還未如同歐美國家性起古著服飾之風潮，畢竟</w:t>
      </w:r>
      <w:r w:rsidR="00030EC4" w:rsidRPr="00030EC4">
        <w:t>在潮流方面，台灣和歐美</w:t>
      </w:r>
      <w:r w:rsidR="00030EC4">
        <w:rPr>
          <w:rFonts w:hint="eastAsia"/>
        </w:rPr>
        <w:t>具有</w:t>
      </w:r>
      <w:r w:rsidR="00030EC4" w:rsidRPr="00030EC4">
        <w:t>差距</w:t>
      </w:r>
      <w:r w:rsidR="00030EC4">
        <w:rPr>
          <w:rFonts w:hint="eastAsia"/>
        </w:rPr>
        <w:t>，</w:t>
      </w:r>
      <w:r w:rsidR="00030EC4" w:rsidRPr="00030EC4">
        <w:t>歐美地區較為開放、自由，因此在設計、藝術、時尚等方面更具創意、前衛，也更容易引領潮流風向</w:t>
      </w:r>
      <w:r w:rsidR="00030EC4">
        <w:rPr>
          <w:rFonts w:hint="eastAsia"/>
        </w:rPr>
        <w:t>，</w:t>
      </w:r>
      <w:r w:rsidR="00030EC4" w:rsidRPr="00030EC4">
        <w:rPr>
          <w:rFonts w:hint="eastAsia"/>
        </w:rPr>
        <w:t>而台灣潮流產業相對較年輕，</w:t>
      </w:r>
      <w:r w:rsidR="009E5AAC">
        <w:rPr>
          <w:rFonts w:hint="eastAsia"/>
        </w:rPr>
        <w:t>不過在近年來也逐茁壯</w:t>
      </w:r>
      <w:r w:rsidR="00030EC4" w:rsidRPr="00030EC4">
        <w:rPr>
          <w:rFonts w:hint="eastAsia"/>
        </w:rPr>
        <w:t>，</w:t>
      </w:r>
      <w:r w:rsidR="009E5AAC">
        <w:rPr>
          <w:rFonts w:hint="eastAsia"/>
        </w:rPr>
        <w:t>以及多方面</w:t>
      </w:r>
      <w:r w:rsidR="00030EC4" w:rsidRPr="00030EC4">
        <w:rPr>
          <w:rFonts w:hint="eastAsia"/>
        </w:rPr>
        <w:t>嘗試融合自己的文化特色與國際潮流</w:t>
      </w:r>
      <w:r w:rsidR="009E5AAC">
        <w:rPr>
          <w:rFonts w:hint="eastAsia"/>
        </w:rPr>
        <w:t>，</w:t>
      </w:r>
      <w:r w:rsidR="00030EC4" w:rsidRPr="00030EC4">
        <w:t>但</w:t>
      </w:r>
      <w:r w:rsidR="009E5AAC">
        <w:rPr>
          <w:rFonts w:hint="eastAsia"/>
        </w:rPr>
        <w:t>進步空間依然有很大，市場也相當可期。</w:t>
      </w:r>
      <w:bookmarkStart w:id="177" w:name="_Hlk135059650"/>
      <w:r>
        <w:rPr>
          <w:rFonts w:hint="eastAsia"/>
        </w:rPr>
        <w:t>在</w:t>
      </w:r>
      <w:r w:rsidR="002C7B92">
        <w:rPr>
          <w:rFonts w:hint="eastAsia"/>
        </w:rPr>
        <w:t>年齡、</w:t>
      </w:r>
      <w:r>
        <w:rPr>
          <w:rFonts w:hint="eastAsia"/>
        </w:rPr>
        <w:t>年收入、</w:t>
      </w:r>
      <w:r w:rsidRPr="003E6705">
        <w:rPr>
          <w:rFonts w:hint="eastAsia"/>
        </w:rPr>
        <w:t>職業、教育程度以及居住地</w:t>
      </w:r>
      <w:r>
        <w:rPr>
          <w:rFonts w:hint="eastAsia"/>
        </w:rPr>
        <w:t>的部分，本研究則意外發現，並沒有與一般所認知</w:t>
      </w:r>
      <w:r w:rsidRPr="006A1D42">
        <w:rPr>
          <w:rFonts w:hint="eastAsia"/>
        </w:rPr>
        <w:t>會對個人的消費行為和購買</w:t>
      </w:r>
      <w:r>
        <w:rPr>
          <w:rFonts w:hint="eastAsia"/>
        </w:rPr>
        <w:t>意願</w:t>
      </w:r>
      <w:r w:rsidRPr="006A1D42">
        <w:rPr>
          <w:rFonts w:hint="eastAsia"/>
        </w:rPr>
        <w:t>產生影響</w:t>
      </w:r>
      <w:r>
        <w:rPr>
          <w:rFonts w:hint="eastAsia"/>
        </w:rPr>
        <w:t>，</w:t>
      </w:r>
      <w:r w:rsidR="00773322" w:rsidRPr="007F6DA9">
        <w:rPr>
          <w:rFonts w:hint="eastAsia"/>
        </w:rPr>
        <w:t>如</w:t>
      </w:r>
      <w:r w:rsidR="00E405D8">
        <w:fldChar w:fldCharType="begin"/>
      </w:r>
      <w:r w:rsidR="00E405D8">
        <w:instrText xml:space="preserve"> </w:instrText>
      </w:r>
      <w:r w:rsidR="00E405D8">
        <w:rPr>
          <w:rFonts w:hint="eastAsia"/>
        </w:rPr>
        <w:instrText>REF _Ref133322378 \h</w:instrText>
      </w:r>
      <w:r w:rsidR="00E405D8">
        <w:instrText xml:space="preserve"> </w:instrText>
      </w:r>
      <w:r w:rsidR="00E405D8">
        <w:fldChar w:fldCharType="separate"/>
      </w:r>
      <w:r w:rsidR="001B3D63">
        <w:t>表</w:t>
      </w:r>
      <w:r w:rsidR="001B3D63">
        <w:t xml:space="preserve"> </w:t>
      </w:r>
      <w:r w:rsidR="001B3D63">
        <w:rPr>
          <w:noProof/>
        </w:rPr>
        <w:t>4</w:t>
      </w:r>
      <w:r w:rsidR="001B3D63">
        <w:noBreakHyphen/>
      </w:r>
      <w:r w:rsidR="001B3D63">
        <w:rPr>
          <w:noProof/>
        </w:rPr>
        <w:t>12</w:t>
      </w:r>
      <w:r w:rsidR="00E405D8">
        <w:fldChar w:fldCharType="end"/>
      </w:r>
      <w:r w:rsidR="00E405D8">
        <w:rPr>
          <w:rFonts w:hint="eastAsia"/>
        </w:rPr>
        <w:t>、</w:t>
      </w:r>
      <w:r w:rsidR="00E405D8">
        <w:fldChar w:fldCharType="begin"/>
      </w:r>
      <w:r w:rsidR="00E405D8">
        <w:instrText xml:space="preserve"> REF _Ref133324694 \h </w:instrText>
      </w:r>
      <w:r w:rsidR="00E405D8">
        <w:fldChar w:fldCharType="separate"/>
      </w:r>
      <w:r w:rsidR="001B3D63">
        <w:t>表</w:t>
      </w:r>
      <w:r w:rsidR="001B3D63">
        <w:t xml:space="preserve"> </w:t>
      </w:r>
      <w:r w:rsidR="001B3D63">
        <w:rPr>
          <w:noProof/>
        </w:rPr>
        <w:t>4</w:t>
      </w:r>
      <w:r w:rsidR="001B3D63">
        <w:noBreakHyphen/>
      </w:r>
      <w:r w:rsidR="001B3D63">
        <w:rPr>
          <w:noProof/>
        </w:rPr>
        <w:t>13</w:t>
      </w:r>
      <w:r w:rsidR="00E405D8">
        <w:fldChar w:fldCharType="end"/>
      </w:r>
      <w:r w:rsidR="00E405D8">
        <w:rPr>
          <w:rFonts w:hint="eastAsia"/>
        </w:rPr>
        <w:t>、</w:t>
      </w:r>
      <w:r w:rsidR="00773322" w:rsidRPr="007F6DA9">
        <w:rPr>
          <w:rFonts w:hint="eastAsia"/>
        </w:rPr>
        <w:t>所示</w:t>
      </w:r>
      <w:r w:rsidR="00773322">
        <w:rPr>
          <w:rFonts w:hint="eastAsia"/>
        </w:rPr>
        <w:t>，</w:t>
      </w:r>
      <w:r w:rsidR="00AC72ED">
        <w:rPr>
          <w:rFonts w:hint="eastAsia"/>
        </w:rPr>
        <w:t>畢竟</w:t>
      </w:r>
      <w:r w:rsidR="00AC72ED" w:rsidRPr="00AC72ED">
        <w:t>知覺價值是指個體對一個產品或服務的價值感受，包括品質、滿意度、信任感、品牌形象等。知覺價值通常與個體的需求、期望、經驗等有關，而這些因素與人口特徵變數可能有關聯，但並非必然</w:t>
      </w:r>
      <w:r w:rsidR="00AC72ED">
        <w:rPr>
          <w:rFonts w:hint="eastAsia"/>
        </w:rPr>
        <w:t>。</w:t>
      </w:r>
      <w:r w:rsidRPr="00923752">
        <w:rPr>
          <w:rFonts w:hint="eastAsia"/>
        </w:rPr>
        <w:t>除了上述所言</w:t>
      </w:r>
      <w:r w:rsidRPr="00923752">
        <w:rPr>
          <w:smallCaps/>
        </w:rPr>
        <w:t>循環時尚服裝是新領域</w:t>
      </w:r>
      <w:r w:rsidRPr="00923752">
        <w:rPr>
          <w:rFonts w:hint="eastAsia"/>
          <w:smallCaps/>
        </w:rPr>
        <w:t>，部分之</w:t>
      </w:r>
      <w:r w:rsidRPr="00923752">
        <w:rPr>
          <w:smallCaps/>
        </w:rPr>
        <w:t>消費者意識到知識匱乏</w:t>
      </w:r>
      <w:r w:rsidRPr="00923752">
        <w:rPr>
          <w:rFonts w:hint="eastAsia"/>
          <w:smallCaps/>
        </w:rPr>
        <w:t>為關鍵問題</w:t>
      </w:r>
      <w:r w:rsidRPr="00923752">
        <w:rPr>
          <w:smallCaps/>
        </w:rPr>
        <w:t>，</w:t>
      </w:r>
      <w:r w:rsidRPr="00923752">
        <w:rPr>
          <w:rFonts w:hint="eastAsia"/>
          <w:smallCaps/>
        </w:rPr>
        <w:t>缺少商品相關之</w:t>
      </w:r>
      <w:r w:rsidRPr="00923752">
        <w:rPr>
          <w:smallCaps/>
        </w:rPr>
        <w:t>訊息</w:t>
      </w:r>
      <w:r w:rsidRPr="00923752">
        <w:rPr>
          <w:rFonts w:hint="eastAsia"/>
          <w:smallCaps/>
        </w:rPr>
        <w:t>，以至於</w:t>
      </w:r>
      <w:r w:rsidRPr="00923752">
        <w:rPr>
          <w:smallCaps/>
        </w:rPr>
        <w:t>缺乏教育和價格因素等方面，</w:t>
      </w:r>
      <w:r w:rsidRPr="00923752">
        <w:rPr>
          <w:rFonts w:hint="eastAsia"/>
          <w:smallCaps/>
        </w:rPr>
        <w:t>導致</w:t>
      </w:r>
      <w:r w:rsidRPr="00923752">
        <w:rPr>
          <w:smallCaps/>
        </w:rPr>
        <w:t>時裝業實施</w:t>
      </w:r>
      <w:r w:rsidRPr="00923752">
        <w:rPr>
          <w:rFonts w:hint="eastAsia"/>
          <w:smallCaps/>
        </w:rPr>
        <w:t>難以實施永續經營，於是</w:t>
      </w:r>
      <w:r w:rsidRPr="00923752">
        <w:rPr>
          <w:smallCaps/>
        </w:rPr>
        <w:t>消費者</w:t>
      </w:r>
      <w:r w:rsidRPr="00923752">
        <w:rPr>
          <w:rFonts w:hint="eastAsia"/>
          <w:smallCaps/>
        </w:rPr>
        <w:t>認為</w:t>
      </w:r>
      <w:r w:rsidRPr="00923752">
        <w:rPr>
          <w:smallCaps/>
        </w:rPr>
        <w:t>時裝</w:t>
      </w:r>
      <w:r w:rsidRPr="00923752">
        <w:rPr>
          <w:rFonts w:hint="eastAsia"/>
          <w:smallCaps/>
        </w:rPr>
        <w:t>業</w:t>
      </w:r>
      <w:r w:rsidRPr="00923752">
        <w:rPr>
          <w:smallCaps/>
        </w:rPr>
        <w:t>能</w:t>
      </w:r>
      <w:r w:rsidRPr="00923752">
        <w:rPr>
          <w:rFonts w:hint="eastAsia"/>
          <w:smallCaps/>
        </w:rPr>
        <w:t>推廣永續性之教育</w:t>
      </w:r>
      <w:r w:rsidRPr="00923752">
        <w:rPr>
          <w:smallCaps/>
        </w:rPr>
        <w:t>(</w:t>
      </w:r>
      <w:r w:rsidR="00A04BB8">
        <w:rPr>
          <w:smallCaps/>
        </w:rPr>
        <w:t>Pereira et al</w:t>
      </w:r>
      <w:r w:rsidRPr="00923752">
        <w:rPr>
          <w:smallCaps/>
        </w:rPr>
        <w:t>.</w:t>
      </w:r>
      <w:r w:rsidR="00FF47CB">
        <w:rPr>
          <w:noProof/>
        </w:rPr>
        <w:t>,</w:t>
      </w:r>
      <w:r w:rsidR="00FF47CB">
        <w:t xml:space="preserve"> </w:t>
      </w:r>
      <w:r w:rsidRPr="00923752">
        <w:rPr>
          <w:smallCaps/>
        </w:rPr>
        <w:t>2021)</w:t>
      </w:r>
      <w:r w:rsidR="00757408" w:rsidRPr="00757408">
        <w:rPr>
          <w:vertAlign w:val="superscript"/>
        </w:rPr>
        <w:fldChar w:fldCharType="begin"/>
      </w:r>
      <w:r w:rsidR="00757408" w:rsidRPr="00757408">
        <w:rPr>
          <w:vertAlign w:val="superscript"/>
        </w:rPr>
        <w:instrText xml:space="preserve"> REF _Ref135122729 \r \h </w:instrText>
      </w:r>
      <w:r w:rsidR="00757408">
        <w:rPr>
          <w:vertAlign w:val="superscript"/>
        </w:rPr>
        <w:instrText xml:space="preserve"> \* MERGEFORMAT </w:instrText>
      </w:r>
      <w:r w:rsidR="00757408" w:rsidRPr="00757408">
        <w:rPr>
          <w:vertAlign w:val="superscript"/>
        </w:rPr>
      </w:r>
      <w:r w:rsidR="00757408" w:rsidRPr="00757408">
        <w:rPr>
          <w:vertAlign w:val="superscript"/>
        </w:rPr>
        <w:fldChar w:fldCharType="separate"/>
      </w:r>
      <w:r w:rsidR="001B3D63">
        <w:rPr>
          <w:vertAlign w:val="superscript"/>
        </w:rPr>
        <w:t>49</w:t>
      </w:r>
      <w:r w:rsidR="00757408" w:rsidRPr="00757408">
        <w:rPr>
          <w:vertAlign w:val="superscript"/>
        </w:rPr>
        <w:fldChar w:fldCharType="end"/>
      </w:r>
      <w:r w:rsidRPr="00923752">
        <w:rPr>
          <w:rFonts w:hint="eastAsia"/>
          <w:smallCaps/>
        </w:rPr>
        <w:t>，更重要的是百分之</w:t>
      </w:r>
      <w:r w:rsidR="00923752" w:rsidRPr="00923752">
        <w:rPr>
          <w:rFonts w:hint="eastAsia"/>
          <w:smallCaps/>
        </w:rPr>
        <w:t>十六</w:t>
      </w:r>
      <w:r w:rsidRPr="00923752">
        <w:rPr>
          <w:rFonts w:hint="eastAsia"/>
          <w:smallCaps/>
        </w:rPr>
        <w:t>的受測者，並覺得古著服飾的優點是</w:t>
      </w:r>
      <w:r w:rsidR="00923752" w:rsidRPr="00923752">
        <w:rPr>
          <w:rFonts w:hint="eastAsia"/>
          <w:smallCaps/>
        </w:rPr>
        <w:t>凸顯個人風格</w:t>
      </w:r>
      <w:r w:rsidRPr="00923752">
        <w:rPr>
          <w:rFonts w:hint="eastAsia"/>
          <w:smallCaps/>
        </w:rPr>
        <w:t>，如</w:t>
      </w:r>
      <w:r w:rsidR="007F6DA9">
        <w:rPr>
          <w:smallCaps/>
        </w:rPr>
        <w:fldChar w:fldCharType="begin"/>
      </w:r>
      <w:r w:rsidR="007F6DA9">
        <w:rPr>
          <w:smallCaps/>
        </w:rPr>
        <w:instrText xml:space="preserve"> </w:instrText>
      </w:r>
      <w:r w:rsidR="007F6DA9">
        <w:rPr>
          <w:rFonts w:hint="eastAsia"/>
          <w:smallCaps/>
        </w:rPr>
        <w:instrText>REF _Ref133322463 \h</w:instrText>
      </w:r>
      <w:r w:rsidR="007F6DA9">
        <w:rPr>
          <w:smallCaps/>
        </w:rPr>
        <w:instrText xml:space="preserve"> </w:instrText>
      </w:r>
      <w:r w:rsidR="007F6DA9">
        <w:rPr>
          <w:smallCaps/>
        </w:rPr>
      </w:r>
      <w:r w:rsidR="007F6DA9">
        <w:rPr>
          <w:smallCaps/>
        </w:rPr>
        <w:fldChar w:fldCharType="separate"/>
      </w:r>
      <w:r w:rsidR="001B3D63">
        <w:t>圖</w:t>
      </w:r>
      <w:r w:rsidR="001B3D63">
        <w:t xml:space="preserve"> </w:t>
      </w:r>
      <w:r w:rsidR="001B3D63">
        <w:rPr>
          <w:noProof/>
        </w:rPr>
        <w:t>4</w:t>
      </w:r>
      <w:r w:rsidR="001B3D63">
        <w:noBreakHyphen/>
      </w:r>
      <w:r w:rsidR="001B3D63">
        <w:rPr>
          <w:noProof/>
        </w:rPr>
        <w:t>7</w:t>
      </w:r>
      <w:r w:rsidR="007F6DA9">
        <w:rPr>
          <w:smallCaps/>
        </w:rPr>
        <w:fldChar w:fldCharType="end"/>
      </w:r>
      <w:r w:rsidRPr="00923752">
        <w:rPr>
          <w:rFonts w:hint="eastAsia"/>
          <w:smallCaps/>
        </w:rPr>
        <w:t>所示，因為受測者</w:t>
      </w:r>
      <w:r w:rsidR="00923752">
        <w:rPr>
          <w:rFonts w:hint="eastAsia"/>
          <w:smallCaps/>
        </w:rPr>
        <w:t>如上述所言</w:t>
      </w:r>
      <w:r w:rsidRPr="00923752">
        <w:rPr>
          <w:smallCaps/>
        </w:rPr>
        <w:t>，打扮風格比較注重實用性和舒適度，較少追求極端或特殊的風格</w:t>
      </w:r>
      <w:r w:rsidRPr="00923752">
        <w:rPr>
          <w:rFonts w:hint="eastAsia"/>
          <w:smallCaps/>
        </w:rPr>
        <w:t>。</w:t>
      </w:r>
    </w:p>
    <w:p w14:paraId="57C87F7B" w14:textId="5FE48EAF" w:rsidR="00E534CD" w:rsidRDefault="00E534CD" w:rsidP="00E534CD">
      <w:pPr>
        <w:pStyle w:val="B1"/>
        <w:spacing w:before="240"/>
      </w:pPr>
      <w:bookmarkStart w:id="178" w:name="_Ref133307662"/>
      <w:bookmarkStart w:id="179" w:name="_Toc149041083"/>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11</w:t>
      </w:r>
      <w:r w:rsidR="00A64102">
        <w:rPr>
          <w:noProof/>
        </w:rPr>
        <w:fldChar w:fldCharType="end"/>
      </w:r>
      <w:bookmarkEnd w:id="178"/>
      <w:r w:rsidRPr="00472B0D">
        <w:t>性別對</w:t>
      </w:r>
      <w:r>
        <w:rPr>
          <w:rFonts w:hint="eastAsia"/>
        </w:rPr>
        <w:t>知覺價值</w:t>
      </w:r>
      <w:r w:rsidRPr="00472B0D">
        <w:t>之獨立樣本</w:t>
      </w:r>
      <w:r w:rsidRPr="005D7650">
        <w:rPr>
          <w:rFonts w:asciiTheme="minorHAnsi" w:hAnsiTheme="minorHAnsi" w:cstheme="minorHAnsi"/>
        </w:rPr>
        <w:t>T</w:t>
      </w:r>
      <w:r w:rsidRPr="00472B0D">
        <w:rPr>
          <w:rFonts w:hint="eastAsia"/>
        </w:rPr>
        <w:t>檢定</w:t>
      </w:r>
      <w:bookmarkEnd w:id="179"/>
    </w:p>
    <w:tbl>
      <w:tblPr>
        <w:tblStyle w:val="15"/>
        <w:tblW w:w="9639" w:type="dxa"/>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606"/>
        <w:gridCol w:w="1607"/>
        <w:gridCol w:w="1606"/>
        <w:gridCol w:w="1607"/>
        <w:gridCol w:w="1606"/>
        <w:gridCol w:w="1607"/>
      </w:tblGrid>
      <w:tr w:rsidR="00E534CD" w:rsidRPr="00DD53D8" w14:paraId="413750A5" w14:textId="77777777" w:rsidTr="007D3C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6" w:type="dxa"/>
            <w:tcBorders>
              <w:top w:val="single" w:sz="8" w:space="0" w:color="auto"/>
              <w:left w:val="none" w:sz="0" w:space="0" w:color="auto"/>
              <w:bottom w:val="single" w:sz="4" w:space="0" w:color="auto"/>
              <w:right w:val="none" w:sz="0" w:space="0" w:color="auto"/>
            </w:tcBorders>
            <w:shd w:val="clear" w:color="auto" w:fill="auto"/>
          </w:tcPr>
          <w:p w14:paraId="41CF7F14" w14:textId="77777777" w:rsidR="00E534CD" w:rsidRPr="004A08FE" w:rsidRDefault="00E534CD" w:rsidP="007D3C96">
            <w:pPr>
              <w:snapToGrid w:val="0"/>
              <w:rPr>
                <w:b w:val="0"/>
                <w:sz w:val="24"/>
                <w:szCs w:val="24"/>
              </w:rPr>
            </w:pPr>
            <w:r w:rsidRPr="004A08FE">
              <w:rPr>
                <w:rFonts w:hint="eastAsia"/>
                <w:b w:val="0"/>
                <w:sz w:val="24"/>
                <w:szCs w:val="24"/>
              </w:rPr>
              <w:t>構面</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504B0399"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男</w:t>
            </w:r>
            <w:r w:rsidRPr="004A08FE">
              <w:rPr>
                <w:rFonts w:hint="eastAsia"/>
                <w:b w:val="0"/>
                <w:sz w:val="24"/>
                <w:szCs w:val="24"/>
              </w:rPr>
              <w:t>(</w:t>
            </w:r>
            <w:r w:rsidRPr="004A08FE">
              <w:rPr>
                <w:rFonts w:hint="eastAsia"/>
                <w:b w:val="0"/>
                <w:sz w:val="24"/>
                <w:szCs w:val="24"/>
              </w:rPr>
              <w:t>平均</w:t>
            </w:r>
            <w:r w:rsidRPr="004A08FE">
              <w:rPr>
                <w:rFonts w:hint="eastAsia"/>
                <w:b w:val="0"/>
                <w:sz w:val="24"/>
                <w:szCs w:val="24"/>
              </w:rPr>
              <w:t>)</w:t>
            </w:r>
          </w:p>
        </w:tc>
        <w:tc>
          <w:tcPr>
            <w:tcW w:w="1606" w:type="dxa"/>
            <w:tcBorders>
              <w:top w:val="single" w:sz="8" w:space="0" w:color="auto"/>
              <w:left w:val="none" w:sz="0" w:space="0" w:color="auto"/>
              <w:bottom w:val="single" w:sz="4" w:space="0" w:color="auto"/>
              <w:right w:val="none" w:sz="0" w:space="0" w:color="auto"/>
            </w:tcBorders>
            <w:shd w:val="clear" w:color="auto" w:fill="auto"/>
          </w:tcPr>
          <w:p w14:paraId="68D5DC8C"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女</w:t>
            </w:r>
            <w:r w:rsidRPr="004A08FE">
              <w:rPr>
                <w:rFonts w:hint="eastAsia"/>
                <w:b w:val="0"/>
                <w:sz w:val="24"/>
                <w:szCs w:val="24"/>
              </w:rPr>
              <w:t>(</w:t>
            </w:r>
            <w:r w:rsidRPr="004A08FE">
              <w:rPr>
                <w:rFonts w:hint="eastAsia"/>
                <w:b w:val="0"/>
                <w:sz w:val="24"/>
                <w:szCs w:val="24"/>
              </w:rPr>
              <w:t>平均</w:t>
            </w:r>
            <w:r w:rsidRPr="004A08FE">
              <w:rPr>
                <w:rFonts w:hint="eastAsia"/>
                <w:b w:val="0"/>
                <w:sz w:val="24"/>
                <w:szCs w:val="24"/>
              </w:rPr>
              <w:t>)</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6F7ACA23"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b w:val="0"/>
                <w:sz w:val="24"/>
                <w:szCs w:val="24"/>
              </w:rPr>
              <w:t>T</w:t>
            </w:r>
            <w:r w:rsidRPr="004A08FE">
              <w:rPr>
                <w:rFonts w:hint="eastAsia"/>
                <w:b w:val="0"/>
                <w:sz w:val="24"/>
                <w:szCs w:val="24"/>
              </w:rPr>
              <w:t>值</w:t>
            </w:r>
          </w:p>
        </w:tc>
        <w:tc>
          <w:tcPr>
            <w:tcW w:w="1606" w:type="dxa"/>
            <w:tcBorders>
              <w:top w:val="single" w:sz="8" w:space="0" w:color="auto"/>
              <w:left w:val="none" w:sz="0" w:space="0" w:color="auto"/>
              <w:bottom w:val="single" w:sz="4" w:space="0" w:color="auto"/>
              <w:right w:val="none" w:sz="0" w:space="0" w:color="auto"/>
            </w:tcBorders>
            <w:shd w:val="clear" w:color="auto" w:fill="auto"/>
          </w:tcPr>
          <w:p w14:paraId="54A99467" w14:textId="77777777" w:rsidR="00E534CD" w:rsidRPr="004A08FE" w:rsidRDefault="00E534CD" w:rsidP="007D3C96">
            <w:pPr>
              <w:snapToGrid w:val="0"/>
              <w:ind w:leftChars="-101" w:left="-242" w:rightChars="73" w:right="175" w:firstLineChars="101" w:firstLine="242"/>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b w:val="0"/>
                <w:sz w:val="24"/>
                <w:szCs w:val="24"/>
              </w:rPr>
              <w:t>P</w:t>
            </w:r>
            <w:r w:rsidRPr="004A08FE">
              <w:rPr>
                <w:rFonts w:hint="eastAsia"/>
                <w:b w:val="0"/>
                <w:sz w:val="24"/>
                <w:szCs w:val="24"/>
              </w:rPr>
              <w:t>值</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08AF1EA5" w14:textId="77777777" w:rsidR="00E534CD" w:rsidRPr="004A08FE" w:rsidRDefault="00E534CD" w:rsidP="007D3C96">
            <w:pPr>
              <w:snapToGrid w:val="0"/>
              <w:ind w:leftChars="-1" w:left="123" w:hangingChars="52" w:hanging="125"/>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結論</w:t>
            </w:r>
          </w:p>
        </w:tc>
      </w:tr>
      <w:tr w:rsidR="00E534CD" w:rsidRPr="00DD53D8" w14:paraId="39F83A47" w14:textId="77777777" w:rsidTr="007D3C96">
        <w:tc>
          <w:tcPr>
            <w:cnfStyle w:val="001000000000" w:firstRow="0" w:lastRow="0" w:firstColumn="1" w:lastColumn="0" w:oddVBand="0" w:evenVBand="0" w:oddHBand="0" w:evenHBand="0" w:firstRowFirstColumn="0" w:firstRowLastColumn="0" w:lastRowFirstColumn="0" w:lastRowLastColumn="0"/>
            <w:tcW w:w="1606" w:type="dxa"/>
            <w:tcBorders>
              <w:top w:val="single" w:sz="4" w:space="0" w:color="auto"/>
            </w:tcBorders>
            <w:shd w:val="clear" w:color="auto" w:fill="auto"/>
          </w:tcPr>
          <w:p w14:paraId="021DA655" w14:textId="77777777" w:rsidR="00E534CD" w:rsidRPr="004A08FE" w:rsidRDefault="00E534CD" w:rsidP="007D3C96">
            <w:pPr>
              <w:snapToGrid w:val="0"/>
              <w:rPr>
                <w:b w:val="0"/>
                <w:sz w:val="24"/>
                <w:szCs w:val="24"/>
              </w:rPr>
            </w:pPr>
            <w:r>
              <w:rPr>
                <w:rFonts w:hint="eastAsia"/>
                <w:b w:val="0"/>
                <w:sz w:val="24"/>
                <w:szCs w:val="24"/>
              </w:rPr>
              <w:t>知覺</w:t>
            </w:r>
            <w:r w:rsidRPr="004A08FE">
              <w:rPr>
                <w:rFonts w:hint="eastAsia"/>
                <w:b w:val="0"/>
                <w:sz w:val="24"/>
                <w:szCs w:val="24"/>
              </w:rPr>
              <w:t>價值</w:t>
            </w:r>
          </w:p>
        </w:tc>
        <w:tc>
          <w:tcPr>
            <w:tcW w:w="1607" w:type="dxa"/>
            <w:tcBorders>
              <w:top w:val="single" w:sz="4" w:space="0" w:color="auto"/>
            </w:tcBorders>
            <w:shd w:val="clear" w:color="auto" w:fill="auto"/>
          </w:tcPr>
          <w:p w14:paraId="4682BCEE"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Pr>
                <w:rFonts w:hint="eastAsia"/>
                <w:sz w:val="24"/>
                <w:szCs w:val="24"/>
              </w:rPr>
              <w:t>5</w:t>
            </w:r>
            <w:r w:rsidRPr="004A08FE">
              <w:rPr>
                <w:sz w:val="24"/>
                <w:szCs w:val="24"/>
              </w:rPr>
              <w:t>.79</w:t>
            </w:r>
          </w:p>
        </w:tc>
        <w:tc>
          <w:tcPr>
            <w:tcW w:w="1606" w:type="dxa"/>
            <w:tcBorders>
              <w:top w:val="single" w:sz="4" w:space="0" w:color="auto"/>
            </w:tcBorders>
            <w:shd w:val="clear" w:color="auto" w:fill="auto"/>
          </w:tcPr>
          <w:p w14:paraId="2096DD31"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5</w:t>
            </w:r>
            <w:r w:rsidRPr="004A08FE">
              <w:rPr>
                <w:sz w:val="24"/>
                <w:szCs w:val="24"/>
              </w:rPr>
              <w:t>.8</w:t>
            </w:r>
            <w:r>
              <w:rPr>
                <w:sz w:val="24"/>
                <w:szCs w:val="24"/>
              </w:rPr>
              <w:t>2</w:t>
            </w:r>
          </w:p>
        </w:tc>
        <w:tc>
          <w:tcPr>
            <w:tcW w:w="1607" w:type="dxa"/>
            <w:tcBorders>
              <w:top w:val="single" w:sz="4" w:space="0" w:color="auto"/>
            </w:tcBorders>
            <w:shd w:val="clear" w:color="auto" w:fill="auto"/>
            <w:vAlign w:val="center"/>
          </w:tcPr>
          <w:p w14:paraId="56B06C67"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rFonts w:hint="eastAsia"/>
                <w:sz w:val="24"/>
                <w:szCs w:val="24"/>
              </w:rPr>
              <w:t>0</w:t>
            </w:r>
            <w:r w:rsidRPr="004A08FE">
              <w:rPr>
                <w:sz w:val="24"/>
                <w:szCs w:val="24"/>
              </w:rPr>
              <w:t>.2</w:t>
            </w:r>
            <w:r>
              <w:rPr>
                <w:sz w:val="24"/>
                <w:szCs w:val="24"/>
              </w:rPr>
              <w:t>1</w:t>
            </w:r>
          </w:p>
        </w:tc>
        <w:tc>
          <w:tcPr>
            <w:tcW w:w="1606" w:type="dxa"/>
            <w:tcBorders>
              <w:top w:val="single" w:sz="4" w:space="0" w:color="auto"/>
            </w:tcBorders>
            <w:shd w:val="clear" w:color="auto" w:fill="auto"/>
            <w:vAlign w:val="center"/>
          </w:tcPr>
          <w:p w14:paraId="493B8FD2"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0.</w:t>
            </w:r>
            <w:r>
              <w:rPr>
                <w:sz w:val="24"/>
                <w:szCs w:val="24"/>
              </w:rPr>
              <w:t>13</w:t>
            </w:r>
          </w:p>
        </w:tc>
        <w:tc>
          <w:tcPr>
            <w:tcW w:w="1607" w:type="dxa"/>
            <w:tcBorders>
              <w:top w:val="single" w:sz="4" w:space="0" w:color="auto"/>
            </w:tcBorders>
            <w:shd w:val="clear" w:color="auto" w:fill="auto"/>
            <w:vAlign w:val="center"/>
          </w:tcPr>
          <w:p w14:paraId="0D09546B"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rFonts w:hint="eastAsia"/>
                <w:sz w:val="24"/>
                <w:szCs w:val="24"/>
              </w:rPr>
              <w:t>性別無顯著異</w:t>
            </w:r>
          </w:p>
        </w:tc>
      </w:tr>
    </w:tbl>
    <w:p w14:paraId="02E0927C" w14:textId="77777777" w:rsidR="00E534CD" w:rsidRPr="005B5475" w:rsidRDefault="00E534CD" w:rsidP="00E534CD"/>
    <w:p w14:paraId="7C60469B" w14:textId="77777777" w:rsidR="00E534CD" w:rsidRDefault="00E534CD" w:rsidP="00E534CD">
      <w:pPr>
        <w:pStyle w:val="B2"/>
      </w:pPr>
      <w:r>
        <w:rPr>
          <w:noProof/>
        </w:rPr>
        <w:lastRenderedPageBreak/>
        <w:drawing>
          <wp:inline distT="0" distB="0" distL="0" distR="0" wp14:anchorId="4CA09879" wp14:editId="273A2425">
            <wp:extent cx="4738370" cy="3638550"/>
            <wp:effectExtent l="0" t="0" r="0" b="0"/>
            <wp:docPr id="17" name="圖表 17">
              <a:extLst xmlns:a="http://schemas.openxmlformats.org/drawingml/2006/main">
                <a:ext uri="{FF2B5EF4-FFF2-40B4-BE49-F238E27FC236}">
                  <a16:creationId xmlns:a16="http://schemas.microsoft.com/office/drawing/2014/main" id="{1192E5EE-3F1B-2F4D-6436-3814352237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156535A" w14:textId="17DC390B" w:rsidR="00E534CD" w:rsidRPr="00E534CD" w:rsidRDefault="00E534CD" w:rsidP="00E534CD">
      <w:pPr>
        <w:pStyle w:val="B10"/>
        <w:spacing w:before="120" w:after="240"/>
      </w:pPr>
      <w:bookmarkStart w:id="180" w:name="_Ref133307831"/>
      <w:bookmarkStart w:id="181" w:name="_Toc149041101"/>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6</w:t>
      </w:r>
      <w:r w:rsidR="00A64102">
        <w:rPr>
          <w:noProof/>
        </w:rPr>
        <w:fldChar w:fldCharType="end"/>
      </w:r>
      <w:bookmarkEnd w:id="180"/>
      <w:r w:rsidRPr="00FA3B20">
        <w:rPr>
          <w:rFonts w:hint="eastAsia"/>
        </w:rPr>
        <w:t>不購買古著服飾之原因</w:t>
      </w:r>
      <w:bookmarkEnd w:id="181"/>
    </w:p>
    <w:p w14:paraId="5525EF92" w14:textId="27E691E1" w:rsidR="0000460D" w:rsidRPr="00700A53" w:rsidRDefault="0000460D" w:rsidP="0000460D">
      <w:pPr>
        <w:pStyle w:val="B1"/>
        <w:spacing w:before="240"/>
      </w:pPr>
      <w:bookmarkStart w:id="182" w:name="_Ref133322378"/>
      <w:bookmarkStart w:id="183" w:name="_Toc149041084"/>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12</w:t>
      </w:r>
      <w:r w:rsidR="00A64102">
        <w:rPr>
          <w:noProof/>
        </w:rPr>
        <w:fldChar w:fldCharType="end"/>
      </w:r>
      <w:bookmarkEnd w:id="182"/>
      <w:r>
        <w:rPr>
          <w:rFonts w:hint="eastAsia"/>
        </w:rPr>
        <w:t>知覺價值對人口特徵變數之單因子變異數分析</w:t>
      </w:r>
      <w:bookmarkEnd w:id="183"/>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00460D" w:rsidRPr="00535B60" w14:paraId="4E334D29" w14:textId="77777777" w:rsidTr="005B5475">
        <w:trPr>
          <w:cantSplit/>
        </w:trPr>
        <w:tc>
          <w:tcPr>
            <w:tcW w:w="2409" w:type="dxa"/>
            <w:tcBorders>
              <w:top w:val="single" w:sz="8" w:space="0" w:color="auto"/>
              <w:bottom w:val="single" w:sz="4" w:space="0" w:color="auto"/>
            </w:tcBorders>
            <w:shd w:val="clear" w:color="auto" w:fill="auto"/>
            <w:vAlign w:val="bottom"/>
          </w:tcPr>
          <w:p w14:paraId="2B64924D" w14:textId="77777777" w:rsidR="0000460D" w:rsidRPr="005B5475" w:rsidRDefault="0000460D" w:rsidP="007D3C96">
            <w:pPr>
              <w:snapToGrid w:val="0"/>
              <w:rPr>
                <w:szCs w:val="24"/>
              </w:rPr>
            </w:pPr>
            <w:r w:rsidRPr="005B5475">
              <w:rPr>
                <w:rFonts w:hint="eastAsia"/>
                <w:szCs w:val="24"/>
              </w:rPr>
              <w:t>構面</w:t>
            </w:r>
          </w:p>
        </w:tc>
        <w:tc>
          <w:tcPr>
            <w:tcW w:w="2410" w:type="dxa"/>
            <w:tcBorders>
              <w:top w:val="single" w:sz="8" w:space="0" w:color="auto"/>
              <w:bottom w:val="single" w:sz="4" w:space="0" w:color="auto"/>
            </w:tcBorders>
            <w:shd w:val="clear" w:color="auto" w:fill="auto"/>
            <w:vAlign w:val="bottom"/>
          </w:tcPr>
          <w:p w14:paraId="4C4D5AC8" w14:textId="77777777" w:rsidR="0000460D" w:rsidRPr="005B5475" w:rsidRDefault="0000460D" w:rsidP="007D3C96">
            <w:pPr>
              <w:snapToGrid w:val="0"/>
              <w:rPr>
                <w:szCs w:val="24"/>
              </w:rPr>
            </w:pPr>
            <w:r w:rsidRPr="005B5475">
              <w:rPr>
                <w:szCs w:val="24"/>
              </w:rPr>
              <w:t>F</w:t>
            </w:r>
          </w:p>
        </w:tc>
        <w:tc>
          <w:tcPr>
            <w:tcW w:w="2410" w:type="dxa"/>
            <w:tcBorders>
              <w:top w:val="single" w:sz="8" w:space="0" w:color="auto"/>
              <w:bottom w:val="single" w:sz="4" w:space="0" w:color="auto"/>
            </w:tcBorders>
            <w:shd w:val="clear" w:color="auto" w:fill="FFFFFF"/>
            <w:vAlign w:val="bottom"/>
          </w:tcPr>
          <w:p w14:paraId="4EA07715" w14:textId="77777777" w:rsidR="0000460D" w:rsidRPr="005B5475" w:rsidRDefault="0000460D" w:rsidP="007D3C96">
            <w:pPr>
              <w:snapToGrid w:val="0"/>
              <w:rPr>
                <w:szCs w:val="24"/>
              </w:rPr>
            </w:pPr>
            <w:r w:rsidRPr="005B5475">
              <w:rPr>
                <w:rFonts w:hint="eastAsia"/>
                <w:szCs w:val="24"/>
              </w:rPr>
              <w:t>顯著性</w:t>
            </w:r>
          </w:p>
        </w:tc>
        <w:tc>
          <w:tcPr>
            <w:tcW w:w="2410" w:type="dxa"/>
            <w:tcBorders>
              <w:top w:val="single" w:sz="8" w:space="0" w:color="auto"/>
              <w:bottom w:val="single" w:sz="4" w:space="0" w:color="auto"/>
            </w:tcBorders>
          </w:tcPr>
          <w:p w14:paraId="7D0544F4" w14:textId="77777777" w:rsidR="0000460D" w:rsidRPr="005B5475" w:rsidRDefault="0000460D" w:rsidP="007D3C96">
            <w:pPr>
              <w:snapToGrid w:val="0"/>
              <w:rPr>
                <w:szCs w:val="24"/>
              </w:rPr>
            </w:pPr>
            <w:r w:rsidRPr="005B5475">
              <w:rPr>
                <w:rFonts w:hint="eastAsia"/>
                <w:szCs w:val="24"/>
              </w:rPr>
              <w:t>結論</w:t>
            </w:r>
          </w:p>
        </w:tc>
      </w:tr>
      <w:tr w:rsidR="0000460D" w:rsidRPr="00535B60" w14:paraId="7DCCE232" w14:textId="77777777" w:rsidTr="005B5475">
        <w:trPr>
          <w:cantSplit/>
        </w:trPr>
        <w:tc>
          <w:tcPr>
            <w:tcW w:w="2409" w:type="dxa"/>
            <w:tcBorders>
              <w:top w:val="single" w:sz="4" w:space="0" w:color="auto"/>
            </w:tcBorders>
            <w:shd w:val="clear" w:color="auto" w:fill="auto"/>
          </w:tcPr>
          <w:p w14:paraId="2123F5F0" w14:textId="77777777" w:rsidR="0000460D" w:rsidRPr="005B5475" w:rsidRDefault="0000460D" w:rsidP="007D3C96">
            <w:pPr>
              <w:snapToGrid w:val="0"/>
              <w:rPr>
                <w:szCs w:val="24"/>
              </w:rPr>
            </w:pPr>
            <w:r w:rsidRPr="005B5475">
              <w:rPr>
                <w:rFonts w:hint="eastAsia"/>
                <w:szCs w:val="24"/>
              </w:rPr>
              <w:t>年齡</w:t>
            </w:r>
          </w:p>
        </w:tc>
        <w:tc>
          <w:tcPr>
            <w:tcW w:w="2410" w:type="dxa"/>
            <w:tcBorders>
              <w:top w:val="single" w:sz="4" w:space="0" w:color="auto"/>
            </w:tcBorders>
            <w:shd w:val="clear" w:color="auto" w:fill="auto"/>
          </w:tcPr>
          <w:p w14:paraId="7B9EBC12" w14:textId="77777777" w:rsidR="0000460D" w:rsidRPr="005B5475" w:rsidRDefault="0000460D" w:rsidP="007D3C96">
            <w:pPr>
              <w:snapToGrid w:val="0"/>
              <w:rPr>
                <w:szCs w:val="24"/>
              </w:rPr>
            </w:pPr>
            <w:r w:rsidRPr="005B5475">
              <w:rPr>
                <w:szCs w:val="24"/>
              </w:rPr>
              <w:t>1.758</w:t>
            </w:r>
          </w:p>
        </w:tc>
        <w:tc>
          <w:tcPr>
            <w:tcW w:w="2410" w:type="dxa"/>
            <w:tcBorders>
              <w:top w:val="single" w:sz="4" w:space="0" w:color="auto"/>
            </w:tcBorders>
            <w:shd w:val="clear" w:color="auto" w:fill="FFFFFF"/>
          </w:tcPr>
          <w:p w14:paraId="13A1EE1C" w14:textId="3C46FE45" w:rsidR="0000460D" w:rsidRPr="005B5475" w:rsidRDefault="0000460D" w:rsidP="007D3C96">
            <w:pPr>
              <w:snapToGrid w:val="0"/>
              <w:rPr>
                <w:szCs w:val="24"/>
              </w:rPr>
            </w:pPr>
            <w:r w:rsidRPr="005B5475">
              <w:rPr>
                <w:szCs w:val="24"/>
              </w:rPr>
              <w:t>0</w:t>
            </w:r>
            <w:r w:rsidR="004A3A52">
              <w:rPr>
                <w:rFonts w:hint="eastAsia"/>
                <w:szCs w:val="24"/>
              </w:rPr>
              <w:t>.</w:t>
            </w:r>
            <w:r w:rsidRPr="005B5475">
              <w:rPr>
                <w:szCs w:val="24"/>
              </w:rPr>
              <w:t>12</w:t>
            </w:r>
            <w:r w:rsidRPr="005B5475">
              <w:rPr>
                <w:rFonts w:hint="eastAsia"/>
                <w:szCs w:val="24"/>
              </w:rPr>
              <w:t>0</w:t>
            </w:r>
          </w:p>
        </w:tc>
        <w:tc>
          <w:tcPr>
            <w:tcW w:w="2410" w:type="dxa"/>
            <w:tcBorders>
              <w:top w:val="single" w:sz="4" w:space="0" w:color="auto"/>
            </w:tcBorders>
          </w:tcPr>
          <w:p w14:paraId="46386D7B" w14:textId="77777777" w:rsidR="0000460D" w:rsidRPr="005B5475" w:rsidRDefault="0000460D" w:rsidP="007D3C96">
            <w:pPr>
              <w:snapToGrid w:val="0"/>
              <w:rPr>
                <w:szCs w:val="24"/>
              </w:rPr>
            </w:pPr>
            <w:r w:rsidRPr="005B5475">
              <w:rPr>
                <w:rFonts w:hint="eastAsia"/>
                <w:szCs w:val="24"/>
              </w:rPr>
              <w:t>無顯著性差異</w:t>
            </w:r>
          </w:p>
        </w:tc>
      </w:tr>
      <w:tr w:rsidR="0000460D" w:rsidRPr="00535B60" w14:paraId="279FD06C" w14:textId="77777777" w:rsidTr="005B5475">
        <w:trPr>
          <w:cantSplit/>
        </w:trPr>
        <w:tc>
          <w:tcPr>
            <w:tcW w:w="2409" w:type="dxa"/>
            <w:shd w:val="clear" w:color="auto" w:fill="auto"/>
          </w:tcPr>
          <w:p w14:paraId="380E8230" w14:textId="77777777" w:rsidR="0000460D" w:rsidRPr="005B5475" w:rsidRDefault="0000460D" w:rsidP="007D3C96">
            <w:pPr>
              <w:snapToGrid w:val="0"/>
              <w:rPr>
                <w:szCs w:val="24"/>
              </w:rPr>
            </w:pPr>
            <w:r w:rsidRPr="005B5475">
              <w:rPr>
                <w:szCs w:val="24"/>
              </w:rPr>
              <w:t>職業</w:t>
            </w:r>
          </w:p>
        </w:tc>
        <w:tc>
          <w:tcPr>
            <w:tcW w:w="2410" w:type="dxa"/>
            <w:shd w:val="clear" w:color="auto" w:fill="auto"/>
          </w:tcPr>
          <w:p w14:paraId="1FA5462E" w14:textId="77777777" w:rsidR="0000460D" w:rsidRPr="005B5475" w:rsidRDefault="0000460D" w:rsidP="007D3C96">
            <w:pPr>
              <w:snapToGrid w:val="0"/>
              <w:rPr>
                <w:szCs w:val="24"/>
              </w:rPr>
            </w:pPr>
            <w:r w:rsidRPr="005B5475">
              <w:rPr>
                <w:szCs w:val="24"/>
              </w:rPr>
              <w:t>1.220</w:t>
            </w:r>
          </w:p>
        </w:tc>
        <w:tc>
          <w:tcPr>
            <w:tcW w:w="2410" w:type="dxa"/>
            <w:shd w:val="clear" w:color="auto" w:fill="FFFFFF"/>
          </w:tcPr>
          <w:p w14:paraId="228204EA" w14:textId="77777777" w:rsidR="0000460D" w:rsidRPr="005B5475" w:rsidRDefault="0000460D" w:rsidP="007D3C96">
            <w:pPr>
              <w:snapToGrid w:val="0"/>
              <w:rPr>
                <w:szCs w:val="24"/>
              </w:rPr>
            </w:pPr>
            <w:r w:rsidRPr="005B5475">
              <w:rPr>
                <w:szCs w:val="24"/>
              </w:rPr>
              <w:t>0.247</w:t>
            </w:r>
          </w:p>
        </w:tc>
        <w:tc>
          <w:tcPr>
            <w:tcW w:w="2410" w:type="dxa"/>
          </w:tcPr>
          <w:p w14:paraId="7103534E" w14:textId="77777777" w:rsidR="0000460D" w:rsidRPr="005B5475" w:rsidRDefault="0000460D" w:rsidP="007D3C96">
            <w:pPr>
              <w:snapToGrid w:val="0"/>
              <w:rPr>
                <w:szCs w:val="24"/>
              </w:rPr>
            </w:pPr>
            <w:r w:rsidRPr="005B5475">
              <w:rPr>
                <w:rFonts w:hint="eastAsia"/>
                <w:szCs w:val="24"/>
              </w:rPr>
              <w:t>無顯著性差異</w:t>
            </w:r>
          </w:p>
        </w:tc>
      </w:tr>
      <w:tr w:rsidR="0000460D" w:rsidRPr="00535B60" w14:paraId="1A7903A7" w14:textId="77777777" w:rsidTr="005B5475">
        <w:trPr>
          <w:cantSplit/>
        </w:trPr>
        <w:tc>
          <w:tcPr>
            <w:tcW w:w="2409" w:type="dxa"/>
            <w:shd w:val="clear" w:color="auto" w:fill="auto"/>
          </w:tcPr>
          <w:p w14:paraId="390B8717" w14:textId="77777777" w:rsidR="0000460D" w:rsidRPr="005B5475" w:rsidRDefault="0000460D" w:rsidP="007D3C96">
            <w:pPr>
              <w:snapToGrid w:val="0"/>
              <w:rPr>
                <w:szCs w:val="24"/>
              </w:rPr>
            </w:pPr>
            <w:r w:rsidRPr="005B5475">
              <w:rPr>
                <w:rFonts w:hint="eastAsia"/>
                <w:szCs w:val="24"/>
              </w:rPr>
              <w:t>年收入</w:t>
            </w:r>
          </w:p>
        </w:tc>
        <w:tc>
          <w:tcPr>
            <w:tcW w:w="2410" w:type="dxa"/>
            <w:shd w:val="clear" w:color="auto" w:fill="auto"/>
          </w:tcPr>
          <w:p w14:paraId="0A4A5E9E" w14:textId="77777777" w:rsidR="0000460D" w:rsidRPr="005B5475" w:rsidRDefault="0000460D" w:rsidP="007D3C96">
            <w:pPr>
              <w:snapToGrid w:val="0"/>
              <w:rPr>
                <w:szCs w:val="24"/>
              </w:rPr>
            </w:pPr>
            <w:r w:rsidRPr="005B5475">
              <w:rPr>
                <w:szCs w:val="24"/>
              </w:rPr>
              <w:t>0.526</w:t>
            </w:r>
          </w:p>
        </w:tc>
        <w:tc>
          <w:tcPr>
            <w:tcW w:w="2410" w:type="dxa"/>
            <w:shd w:val="clear" w:color="auto" w:fill="FFFFFF"/>
          </w:tcPr>
          <w:p w14:paraId="621C7E08" w14:textId="77777777" w:rsidR="0000460D" w:rsidRPr="005B5475" w:rsidRDefault="0000460D" w:rsidP="007D3C96">
            <w:pPr>
              <w:snapToGrid w:val="0"/>
              <w:rPr>
                <w:szCs w:val="24"/>
              </w:rPr>
            </w:pPr>
            <w:r w:rsidRPr="005B5475">
              <w:rPr>
                <w:rFonts w:hint="eastAsia"/>
                <w:szCs w:val="24"/>
              </w:rPr>
              <w:t>0</w:t>
            </w:r>
            <w:r w:rsidRPr="005B5475">
              <w:rPr>
                <w:szCs w:val="24"/>
              </w:rPr>
              <w:t>.837</w:t>
            </w:r>
          </w:p>
        </w:tc>
        <w:tc>
          <w:tcPr>
            <w:tcW w:w="2410" w:type="dxa"/>
          </w:tcPr>
          <w:p w14:paraId="7A1BE04E" w14:textId="77777777" w:rsidR="0000460D" w:rsidRPr="005B5475" w:rsidRDefault="0000460D" w:rsidP="007D3C96">
            <w:pPr>
              <w:snapToGrid w:val="0"/>
              <w:rPr>
                <w:szCs w:val="24"/>
              </w:rPr>
            </w:pPr>
            <w:r w:rsidRPr="005B5475">
              <w:rPr>
                <w:rFonts w:hint="eastAsia"/>
                <w:szCs w:val="24"/>
              </w:rPr>
              <w:t>無顯著性差異</w:t>
            </w:r>
          </w:p>
        </w:tc>
      </w:tr>
      <w:tr w:rsidR="0000460D" w:rsidRPr="00535B60" w14:paraId="71506017" w14:textId="77777777" w:rsidTr="005B5475">
        <w:trPr>
          <w:cantSplit/>
        </w:trPr>
        <w:tc>
          <w:tcPr>
            <w:tcW w:w="2409" w:type="dxa"/>
            <w:shd w:val="clear" w:color="auto" w:fill="auto"/>
          </w:tcPr>
          <w:p w14:paraId="2F8DE620" w14:textId="77777777" w:rsidR="0000460D" w:rsidRPr="005B5475" w:rsidRDefault="0000460D" w:rsidP="007D3C96">
            <w:pPr>
              <w:snapToGrid w:val="0"/>
              <w:rPr>
                <w:szCs w:val="24"/>
              </w:rPr>
            </w:pPr>
            <w:r w:rsidRPr="005B5475">
              <w:rPr>
                <w:rFonts w:hint="eastAsia"/>
                <w:szCs w:val="24"/>
              </w:rPr>
              <w:t>教育程度</w:t>
            </w:r>
          </w:p>
        </w:tc>
        <w:tc>
          <w:tcPr>
            <w:tcW w:w="2410" w:type="dxa"/>
            <w:shd w:val="clear" w:color="auto" w:fill="auto"/>
          </w:tcPr>
          <w:p w14:paraId="71C225E6" w14:textId="77777777" w:rsidR="0000460D" w:rsidRPr="005B5475" w:rsidRDefault="0000460D" w:rsidP="007D3C96">
            <w:pPr>
              <w:snapToGrid w:val="0"/>
              <w:rPr>
                <w:szCs w:val="24"/>
              </w:rPr>
            </w:pPr>
            <w:r w:rsidRPr="005B5475">
              <w:rPr>
                <w:szCs w:val="24"/>
              </w:rPr>
              <w:t>0.328</w:t>
            </w:r>
          </w:p>
        </w:tc>
        <w:tc>
          <w:tcPr>
            <w:tcW w:w="2410" w:type="dxa"/>
            <w:shd w:val="clear" w:color="auto" w:fill="FFFFFF"/>
          </w:tcPr>
          <w:p w14:paraId="4034E550" w14:textId="77777777" w:rsidR="0000460D" w:rsidRPr="005B5475" w:rsidRDefault="0000460D" w:rsidP="007D3C96">
            <w:pPr>
              <w:snapToGrid w:val="0"/>
              <w:rPr>
                <w:szCs w:val="24"/>
              </w:rPr>
            </w:pPr>
            <w:r w:rsidRPr="005B5475">
              <w:rPr>
                <w:rFonts w:hint="eastAsia"/>
                <w:szCs w:val="24"/>
              </w:rPr>
              <w:t>0</w:t>
            </w:r>
            <w:r w:rsidRPr="005B5475">
              <w:rPr>
                <w:szCs w:val="24"/>
              </w:rPr>
              <w:t>.805</w:t>
            </w:r>
          </w:p>
        </w:tc>
        <w:tc>
          <w:tcPr>
            <w:tcW w:w="2410" w:type="dxa"/>
          </w:tcPr>
          <w:p w14:paraId="484DF22C" w14:textId="77777777" w:rsidR="0000460D" w:rsidRPr="005B5475" w:rsidRDefault="0000460D" w:rsidP="007D3C96">
            <w:pPr>
              <w:snapToGrid w:val="0"/>
              <w:rPr>
                <w:szCs w:val="24"/>
              </w:rPr>
            </w:pPr>
            <w:r w:rsidRPr="005B5475">
              <w:rPr>
                <w:rFonts w:hint="eastAsia"/>
                <w:szCs w:val="24"/>
              </w:rPr>
              <w:t>無顯著性差異</w:t>
            </w:r>
          </w:p>
        </w:tc>
      </w:tr>
      <w:tr w:rsidR="0000460D" w:rsidRPr="00535B60" w14:paraId="66AB2136" w14:textId="77777777" w:rsidTr="005B5475">
        <w:trPr>
          <w:cantSplit/>
        </w:trPr>
        <w:tc>
          <w:tcPr>
            <w:tcW w:w="2409" w:type="dxa"/>
            <w:shd w:val="clear" w:color="auto" w:fill="auto"/>
          </w:tcPr>
          <w:p w14:paraId="338357F4" w14:textId="77777777" w:rsidR="0000460D" w:rsidRPr="005B5475" w:rsidRDefault="0000460D" w:rsidP="007D3C96">
            <w:pPr>
              <w:snapToGrid w:val="0"/>
              <w:rPr>
                <w:szCs w:val="24"/>
              </w:rPr>
            </w:pPr>
            <w:r w:rsidRPr="005B5475">
              <w:rPr>
                <w:rFonts w:hint="eastAsia"/>
                <w:szCs w:val="24"/>
              </w:rPr>
              <w:t>居住地</w:t>
            </w:r>
          </w:p>
        </w:tc>
        <w:tc>
          <w:tcPr>
            <w:tcW w:w="2410" w:type="dxa"/>
            <w:shd w:val="clear" w:color="auto" w:fill="auto"/>
          </w:tcPr>
          <w:p w14:paraId="50D20062" w14:textId="77777777" w:rsidR="0000460D" w:rsidRPr="005B5475" w:rsidRDefault="0000460D" w:rsidP="007D3C96">
            <w:pPr>
              <w:snapToGrid w:val="0"/>
              <w:rPr>
                <w:szCs w:val="24"/>
              </w:rPr>
            </w:pPr>
            <w:r w:rsidRPr="005B5475">
              <w:rPr>
                <w:szCs w:val="24"/>
              </w:rPr>
              <w:t>1.162</w:t>
            </w:r>
          </w:p>
        </w:tc>
        <w:tc>
          <w:tcPr>
            <w:tcW w:w="2410" w:type="dxa"/>
            <w:shd w:val="clear" w:color="auto" w:fill="FFFFFF"/>
          </w:tcPr>
          <w:p w14:paraId="23659A27" w14:textId="77777777" w:rsidR="0000460D" w:rsidRPr="005B5475" w:rsidRDefault="0000460D" w:rsidP="007D3C96">
            <w:pPr>
              <w:snapToGrid w:val="0"/>
              <w:rPr>
                <w:szCs w:val="24"/>
              </w:rPr>
            </w:pPr>
            <w:r w:rsidRPr="005B5475">
              <w:rPr>
                <w:rFonts w:hint="eastAsia"/>
                <w:szCs w:val="24"/>
              </w:rPr>
              <w:t>0</w:t>
            </w:r>
            <w:r w:rsidRPr="005B5475">
              <w:rPr>
                <w:szCs w:val="24"/>
              </w:rPr>
              <w:t>.326</w:t>
            </w:r>
          </w:p>
        </w:tc>
        <w:tc>
          <w:tcPr>
            <w:tcW w:w="2410" w:type="dxa"/>
          </w:tcPr>
          <w:p w14:paraId="0BD788E3" w14:textId="77777777" w:rsidR="0000460D" w:rsidRPr="005B5475" w:rsidRDefault="0000460D" w:rsidP="007D3C96">
            <w:pPr>
              <w:snapToGrid w:val="0"/>
              <w:rPr>
                <w:szCs w:val="24"/>
              </w:rPr>
            </w:pPr>
            <w:r w:rsidRPr="005B5475">
              <w:rPr>
                <w:rFonts w:hint="eastAsia"/>
                <w:szCs w:val="24"/>
              </w:rPr>
              <w:t>無顯著性差異</w:t>
            </w:r>
          </w:p>
        </w:tc>
      </w:tr>
    </w:tbl>
    <w:p w14:paraId="4E261006" w14:textId="2362AED3" w:rsidR="0000460D" w:rsidRDefault="0000460D" w:rsidP="0000460D">
      <w:pPr>
        <w:pStyle w:val="B1"/>
        <w:spacing w:before="240"/>
      </w:pPr>
      <w:bookmarkStart w:id="184" w:name="_Ref133324694"/>
      <w:bookmarkStart w:id="185" w:name="_Toc149041085"/>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13</w:t>
      </w:r>
      <w:r w:rsidR="00A64102">
        <w:rPr>
          <w:noProof/>
        </w:rPr>
        <w:fldChar w:fldCharType="end"/>
      </w:r>
      <w:bookmarkEnd w:id="184"/>
      <w:r>
        <w:rPr>
          <w:rFonts w:hint="eastAsia"/>
        </w:rPr>
        <w:t>購買意願對人口特徵變數之單因子變異數分析</w:t>
      </w:r>
      <w:bookmarkEnd w:id="185"/>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00460D" w:rsidRPr="004B7387" w14:paraId="0D12B969" w14:textId="77777777" w:rsidTr="005B5475">
        <w:trPr>
          <w:cantSplit/>
        </w:trPr>
        <w:tc>
          <w:tcPr>
            <w:tcW w:w="2409" w:type="dxa"/>
            <w:tcBorders>
              <w:top w:val="single" w:sz="8" w:space="0" w:color="auto"/>
              <w:bottom w:val="single" w:sz="4" w:space="0" w:color="auto"/>
            </w:tcBorders>
            <w:shd w:val="clear" w:color="auto" w:fill="FFFFFF"/>
            <w:vAlign w:val="bottom"/>
          </w:tcPr>
          <w:p w14:paraId="2541963D" w14:textId="77777777" w:rsidR="0000460D" w:rsidRPr="005B5475" w:rsidRDefault="0000460D" w:rsidP="007D3C96">
            <w:pPr>
              <w:snapToGrid w:val="0"/>
              <w:rPr>
                <w:szCs w:val="24"/>
              </w:rPr>
            </w:pPr>
            <w:r w:rsidRPr="005B5475">
              <w:rPr>
                <w:rFonts w:hint="eastAsia"/>
                <w:szCs w:val="24"/>
              </w:rPr>
              <w:t>構面</w:t>
            </w:r>
          </w:p>
        </w:tc>
        <w:tc>
          <w:tcPr>
            <w:tcW w:w="2410" w:type="dxa"/>
            <w:tcBorders>
              <w:top w:val="single" w:sz="8" w:space="0" w:color="auto"/>
              <w:bottom w:val="single" w:sz="4" w:space="0" w:color="auto"/>
            </w:tcBorders>
            <w:shd w:val="clear" w:color="auto" w:fill="FFFFFF"/>
            <w:vAlign w:val="bottom"/>
          </w:tcPr>
          <w:p w14:paraId="602D76C1" w14:textId="77777777" w:rsidR="0000460D" w:rsidRPr="005B5475" w:rsidRDefault="0000460D" w:rsidP="007D3C96">
            <w:pPr>
              <w:snapToGrid w:val="0"/>
              <w:rPr>
                <w:szCs w:val="24"/>
              </w:rPr>
            </w:pPr>
            <w:r w:rsidRPr="005B5475">
              <w:rPr>
                <w:szCs w:val="24"/>
              </w:rPr>
              <w:t>F</w:t>
            </w:r>
          </w:p>
        </w:tc>
        <w:tc>
          <w:tcPr>
            <w:tcW w:w="2410" w:type="dxa"/>
            <w:tcBorders>
              <w:top w:val="single" w:sz="8" w:space="0" w:color="auto"/>
              <w:bottom w:val="single" w:sz="4" w:space="0" w:color="auto"/>
            </w:tcBorders>
            <w:shd w:val="clear" w:color="auto" w:fill="FFFFFF"/>
            <w:vAlign w:val="bottom"/>
          </w:tcPr>
          <w:p w14:paraId="4B31A6B9" w14:textId="77777777" w:rsidR="0000460D" w:rsidRPr="005B5475" w:rsidRDefault="0000460D" w:rsidP="007D3C96">
            <w:pPr>
              <w:snapToGrid w:val="0"/>
              <w:rPr>
                <w:szCs w:val="24"/>
              </w:rPr>
            </w:pPr>
            <w:r w:rsidRPr="005B5475">
              <w:rPr>
                <w:rFonts w:hint="eastAsia"/>
                <w:szCs w:val="24"/>
              </w:rPr>
              <w:t>顯著性</w:t>
            </w:r>
          </w:p>
        </w:tc>
        <w:tc>
          <w:tcPr>
            <w:tcW w:w="2410" w:type="dxa"/>
            <w:tcBorders>
              <w:top w:val="single" w:sz="8" w:space="0" w:color="auto"/>
              <w:bottom w:val="single" w:sz="4" w:space="0" w:color="auto"/>
            </w:tcBorders>
          </w:tcPr>
          <w:p w14:paraId="4AD5F487" w14:textId="77777777" w:rsidR="0000460D" w:rsidRPr="005B5475" w:rsidRDefault="0000460D" w:rsidP="007D3C96">
            <w:pPr>
              <w:snapToGrid w:val="0"/>
              <w:rPr>
                <w:szCs w:val="24"/>
              </w:rPr>
            </w:pPr>
            <w:r w:rsidRPr="005B5475">
              <w:rPr>
                <w:rFonts w:hint="eastAsia"/>
                <w:szCs w:val="24"/>
              </w:rPr>
              <w:t>結論</w:t>
            </w:r>
          </w:p>
        </w:tc>
      </w:tr>
      <w:tr w:rsidR="0000460D" w:rsidRPr="004B7387" w14:paraId="3DDEEA94" w14:textId="77777777" w:rsidTr="005B5475">
        <w:trPr>
          <w:cantSplit/>
        </w:trPr>
        <w:tc>
          <w:tcPr>
            <w:tcW w:w="2409" w:type="dxa"/>
            <w:tcBorders>
              <w:top w:val="single" w:sz="4" w:space="0" w:color="auto"/>
            </w:tcBorders>
            <w:shd w:val="clear" w:color="auto" w:fill="FFFFFF"/>
          </w:tcPr>
          <w:p w14:paraId="225FA6DF" w14:textId="77777777" w:rsidR="0000460D" w:rsidRPr="005B5475" w:rsidRDefault="0000460D" w:rsidP="007D3C96">
            <w:pPr>
              <w:snapToGrid w:val="0"/>
              <w:rPr>
                <w:szCs w:val="24"/>
              </w:rPr>
            </w:pPr>
            <w:r w:rsidRPr="005B5475">
              <w:rPr>
                <w:rFonts w:hint="eastAsia"/>
                <w:szCs w:val="24"/>
              </w:rPr>
              <w:t>年齡</w:t>
            </w:r>
          </w:p>
        </w:tc>
        <w:tc>
          <w:tcPr>
            <w:tcW w:w="2410" w:type="dxa"/>
            <w:tcBorders>
              <w:top w:val="single" w:sz="4" w:space="0" w:color="auto"/>
            </w:tcBorders>
            <w:shd w:val="clear" w:color="auto" w:fill="FFFFFF"/>
          </w:tcPr>
          <w:p w14:paraId="4A91758E" w14:textId="77777777" w:rsidR="0000460D" w:rsidRPr="005B5475" w:rsidRDefault="0000460D" w:rsidP="007D3C96">
            <w:pPr>
              <w:snapToGrid w:val="0"/>
              <w:rPr>
                <w:szCs w:val="24"/>
              </w:rPr>
            </w:pPr>
            <w:r w:rsidRPr="005B5475">
              <w:rPr>
                <w:szCs w:val="24"/>
              </w:rPr>
              <w:t>2.002</w:t>
            </w:r>
          </w:p>
        </w:tc>
        <w:tc>
          <w:tcPr>
            <w:tcW w:w="2410" w:type="dxa"/>
            <w:tcBorders>
              <w:top w:val="single" w:sz="4" w:space="0" w:color="auto"/>
            </w:tcBorders>
            <w:shd w:val="clear" w:color="auto" w:fill="FFFFFF"/>
          </w:tcPr>
          <w:p w14:paraId="4957996F" w14:textId="77777777" w:rsidR="0000460D" w:rsidRPr="005B5475" w:rsidRDefault="0000460D" w:rsidP="007D3C96">
            <w:pPr>
              <w:snapToGrid w:val="0"/>
              <w:rPr>
                <w:szCs w:val="24"/>
              </w:rPr>
            </w:pPr>
            <w:r w:rsidRPr="005B5475">
              <w:rPr>
                <w:szCs w:val="24"/>
              </w:rPr>
              <w:t>0.078</w:t>
            </w:r>
          </w:p>
        </w:tc>
        <w:tc>
          <w:tcPr>
            <w:tcW w:w="2410" w:type="dxa"/>
            <w:tcBorders>
              <w:top w:val="single" w:sz="4" w:space="0" w:color="auto"/>
            </w:tcBorders>
          </w:tcPr>
          <w:p w14:paraId="40A610CA" w14:textId="77777777" w:rsidR="0000460D" w:rsidRPr="005B5475" w:rsidRDefault="0000460D" w:rsidP="007D3C96">
            <w:pPr>
              <w:snapToGrid w:val="0"/>
              <w:rPr>
                <w:szCs w:val="24"/>
              </w:rPr>
            </w:pPr>
            <w:r w:rsidRPr="005B5475">
              <w:rPr>
                <w:rFonts w:hint="eastAsia"/>
                <w:szCs w:val="24"/>
              </w:rPr>
              <w:t>無顯著性差異</w:t>
            </w:r>
          </w:p>
        </w:tc>
      </w:tr>
      <w:tr w:rsidR="0000460D" w:rsidRPr="004B7387" w14:paraId="65671493" w14:textId="77777777" w:rsidTr="005B5475">
        <w:trPr>
          <w:cantSplit/>
        </w:trPr>
        <w:tc>
          <w:tcPr>
            <w:tcW w:w="2409" w:type="dxa"/>
            <w:shd w:val="clear" w:color="auto" w:fill="auto"/>
          </w:tcPr>
          <w:p w14:paraId="2BD9F766" w14:textId="77777777" w:rsidR="0000460D" w:rsidRPr="005B5475" w:rsidRDefault="0000460D" w:rsidP="007D3C96">
            <w:pPr>
              <w:snapToGrid w:val="0"/>
              <w:rPr>
                <w:szCs w:val="24"/>
              </w:rPr>
            </w:pPr>
            <w:r w:rsidRPr="005B5475">
              <w:rPr>
                <w:szCs w:val="24"/>
              </w:rPr>
              <w:t>職業</w:t>
            </w:r>
          </w:p>
        </w:tc>
        <w:tc>
          <w:tcPr>
            <w:tcW w:w="2410" w:type="dxa"/>
            <w:shd w:val="clear" w:color="auto" w:fill="auto"/>
          </w:tcPr>
          <w:p w14:paraId="63F4D068" w14:textId="77777777" w:rsidR="0000460D" w:rsidRPr="005B5475" w:rsidRDefault="0000460D" w:rsidP="007D3C96">
            <w:pPr>
              <w:snapToGrid w:val="0"/>
              <w:rPr>
                <w:szCs w:val="24"/>
              </w:rPr>
            </w:pPr>
            <w:r w:rsidRPr="005B5475">
              <w:rPr>
                <w:szCs w:val="24"/>
              </w:rPr>
              <w:t>1.290</w:t>
            </w:r>
          </w:p>
        </w:tc>
        <w:tc>
          <w:tcPr>
            <w:tcW w:w="2410" w:type="dxa"/>
            <w:shd w:val="clear" w:color="auto" w:fill="FFFFFF"/>
          </w:tcPr>
          <w:p w14:paraId="41EC0324" w14:textId="77777777" w:rsidR="0000460D" w:rsidRPr="005B5475" w:rsidRDefault="0000460D" w:rsidP="007D3C96">
            <w:pPr>
              <w:snapToGrid w:val="0"/>
              <w:rPr>
                <w:szCs w:val="24"/>
              </w:rPr>
            </w:pPr>
            <w:r w:rsidRPr="005B5475">
              <w:rPr>
                <w:szCs w:val="24"/>
              </w:rPr>
              <w:t>0.197</w:t>
            </w:r>
          </w:p>
        </w:tc>
        <w:tc>
          <w:tcPr>
            <w:tcW w:w="2410" w:type="dxa"/>
          </w:tcPr>
          <w:p w14:paraId="1641625C" w14:textId="77777777" w:rsidR="0000460D" w:rsidRPr="005B5475" w:rsidRDefault="0000460D" w:rsidP="007D3C96">
            <w:pPr>
              <w:snapToGrid w:val="0"/>
              <w:rPr>
                <w:szCs w:val="24"/>
              </w:rPr>
            </w:pPr>
            <w:r w:rsidRPr="005B5475">
              <w:rPr>
                <w:rFonts w:hint="eastAsia"/>
                <w:szCs w:val="24"/>
              </w:rPr>
              <w:t>無顯著性差異</w:t>
            </w:r>
          </w:p>
        </w:tc>
      </w:tr>
      <w:tr w:rsidR="0000460D" w:rsidRPr="004B7387" w14:paraId="248EF5D6" w14:textId="77777777" w:rsidTr="005B5475">
        <w:trPr>
          <w:cantSplit/>
        </w:trPr>
        <w:tc>
          <w:tcPr>
            <w:tcW w:w="2409" w:type="dxa"/>
            <w:shd w:val="clear" w:color="auto" w:fill="auto"/>
          </w:tcPr>
          <w:p w14:paraId="3E8D2B3C" w14:textId="77777777" w:rsidR="0000460D" w:rsidRPr="005B5475" w:rsidRDefault="0000460D" w:rsidP="007D3C96">
            <w:pPr>
              <w:snapToGrid w:val="0"/>
              <w:rPr>
                <w:szCs w:val="24"/>
              </w:rPr>
            </w:pPr>
            <w:r w:rsidRPr="005B5475">
              <w:rPr>
                <w:rFonts w:hint="eastAsia"/>
                <w:szCs w:val="24"/>
              </w:rPr>
              <w:t>年收入</w:t>
            </w:r>
          </w:p>
        </w:tc>
        <w:tc>
          <w:tcPr>
            <w:tcW w:w="2410" w:type="dxa"/>
            <w:shd w:val="clear" w:color="auto" w:fill="auto"/>
          </w:tcPr>
          <w:p w14:paraId="48C082D9" w14:textId="77777777" w:rsidR="0000460D" w:rsidRPr="005B5475" w:rsidRDefault="0000460D" w:rsidP="007D3C96">
            <w:pPr>
              <w:snapToGrid w:val="0"/>
              <w:rPr>
                <w:szCs w:val="24"/>
              </w:rPr>
            </w:pPr>
            <w:r w:rsidRPr="005B5475">
              <w:rPr>
                <w:szCs w:val="24"/>
              </w:rPr>
              <w:t>0.754</w:t>
            </w:r>
          </w:p>
        </w:tc>
        <w:tc>
          <w:tcPr>
            <w:tcW w:w="2410" w:type="dxa"/>
            <w:shd w:val="clear" w:color="auto" w:fill="FFFFFF"/>
          </w:tcPr>
          <w:p w14:paraId="1C68A7CF" w14:textId="77777777" w:rsidR="0000460D" w:rsidRPr="005B5475" w:rsidRDefault="0000460D" w:rsidP="007D3C96">
            <w:pPr>
              <w:snapToGrid w:val="0"/>
              <w:rPr>
                <w:szCs w:val="24"/>
              </w:rPr>
            </w:pPr>
            <w:r w:rsidRPr="005B5475">
              <w:rPr>
                <w:rFonts w:hint="eastAsia"/>
                <w:szCs w:val="24"/>
              </w:rPr>
              <w:t>0</w:t>
            </w:r>
            <w:r w:rsidRPr="005B5475">
              <w:rPr>
                <w:szCs w:val="24"/>
              </w:rPr>
              <w:t>.644</w:t>
            </w:r>
          </w:p>
        </w:tc>
        <w:tc>
          <w:tcPr>
            <w:tcW w:w="2410" w:type="dxa"/>
          </w:tcPr>
          <w:p w14:paraId="75FA7608" w14:textId="77777777" w:rsidR="0000460D" w:rsidRPr="005B5475" w:rsidRDefault="0000460D" w:rsidP="007D3C96">
            <w:pPr>
              <w:snapToGrid w:val="0"/>
              <w:rPr>
                <w:szCs w:val="24"/>
              </w:rPr>
            </w:pPr>
            <w:r w:rsidRPr="005B5475">
              <w:rPr>
                <w:rFonts w:hint="eastAsia"/>
                <w:szCs w:val="24"/>
              </w:rPr>
              <w:t>無顯著性差異</w:t>
            </w:r>
          </w:p>
        </w:tc>
      </w:tr>
      <w:tr w:rsidR="0000460D" w:rsidRPr="004B7387" w14:paraId="18A1115B" w14:textId="77777777" w:rsidTr="005B5475">
        <w:trPr>
          <w:cantSplit/>
        </w:trPr>
        <w:tc>
          <w:tcPr>
            <w:tcW w:w="2409" w:type="dxa"/>
            <w:shd w:val="clear" w:color="auto" w:fill="auto"/>
          </w:tcPr>
          <w:p w14:paraId="1B79DFFF" w14:textId="77777777" w:rsidR="0000460D" w:rsidRPr="005B5475" w:rsidRDefault="0000460D" w:rsidP="007D3C96">
            <w:pPr>
              <w:snapToGrid w:val="0"/>
              <w:rPr>
                <w:szCs w:val="24"/>
              </w:rPr>
            </w:pPr>
            <w:r w:rsidRPr="005B5475">
              <w:rPr>
                <w:rFonts w:hint="eastAsia"/>
                <w:color w:val="000000" w:themeColor="text1"/>
                <w:szCs w:val="24"/>
              </w:rPr>
              <w:t>教育程度</w:t>
            </w:r>
          </w:p>
        </w:tc>
        <w:tc>
          <w:tcPr>
            <w:tcW w:w="2410" w:type="dxa"/>
            <w:shd w:val="clear" w:color="auto" w:fill="auto"/>
          </w:tcPr>
          <w:p w14:paraId="2D92F787" w14:textId="77777777" w:rsidR="0000460D" w:rsidRPr="005B5475" w:rsidRDefault="0000460D" w:rsidP="007D3C96">
            <w:pPr>
              <w:snapToGrid w:val="0"/>
              <w:rPr>
                <w:szCs w:val="24"/>
              </w:rPr>
            </w:pPr>
            <w:r w:rsidRPr="005B5475">
              <w:rPr>
                <w:szCs w:val="24"/>
              </w:rPr>
              <w:t>0.409</w:t>
            </w:r>
          </w:p>
        </w:tc>
        <w:tc>
          <w:tcPr>
            <w:tcW w:w="2410" w:type="dxa"/>
            <w:shd w:val="clear" w:color="auto" w:fill="FFFFFF"/>
          </w:tcPr>
          <w:p w14:paraId="7A2ED13A" w14:textId="77777777" w:rsidR="0000460D" w:rsidRPr="005B5475" w:rsidRDefault="0000460D" w:rsidP="007D3C96">
            <w:pPr>
              <w:snapToGrid w:val="0"/>
              <w:rPr>
                <w:szCs w:val="24"/>
              </w:rPr>
            </w:pPr>
            <w:r w:rsidRPr="005B5475">
              <w:rPr>
                <w:szCs w:val="24"/>
              </w:rPr>
              <w:t>0.746</w:t>
            </w:r>
          </w:p>
        </w:tc>
        <w:tc>
          <w:tcPr>
            <w:tcW w:w="2410" w:type="dxa"/>
          </w:tcPr>
          <w:p w14:paraId="711DA071" w14:textId="77777777" w:rsidR="0000460D" w:rsidRPr="005B5475" w:rsidRDefault="0000460D" w:rsidP="007D3C96">
            <w:pPr>
              <w:snapToGrid w:val="0"/>
              <w:rPr>
                <w:szCs w:val="24"/>
              </w:rPr>
            </w:pPr>
            <w:r w:rsidRPr="005B5475">
              <w:rPr>
                <w:rFonts w:hint="eastAsia"/>
                <w:szCs w:val="24"/>
              </w:rPr>
              <w:t>無顯著性差異</w:t>
            </w:r>
          </w:p>
        </w:tc>
      </w:tr>
      <w:tr w:rsidR="0000460D" w:rsidRPr="004B7387" w14:paraId="1F35CCB7" w14:textId="77777777" w:rsidTr="005B5475">
        <w:trPr>
          <w:cantSplit/>
        </w:trPr>
        <w:tc>
          <w:tcPr>
            <w:tcW w:w="2409" w:type="dxa"/>
            <w:shd w:val="clear" w:color="auto" w:fill="auto"/>
          </w:tcPr>
          <w:p w14:paraId="76237EBC" w14:textId="77777777" w:rsidR="0000460D" w:rsidRPr="005B5475" w:rsidRDefault="0000460D" w:rsidP="007D3C96">
            <w:pPr>
              <w:snapToGrid w:val="0"/>
              <w:rPr>
                <w:szCs w:val="24"/>
              </w:rPr>
            </w:pPr>
            <w:r w:rsidRPr="005B5475">
              <w:rPr>
                <w:rFonts w:hint="eastAsia"/>
                <w:szCs w:val="24"/>
              </w:rPr>
              <w:t>居住地</w:t>
            </w:r>
          </w:p>
        </w:tc>
        <w:tc>
          <w:tcPr>
            <w:tcW w:w="2410" w:type="dxa"/>
            <w:shd w:val="clear" w:color="auto" w:fill="auto"/>
          </w:tcPr>
          <w:p w14:paraId="4AC1F8B8" w14:textId="77777777" w:rsidR="0000460D" w:rsidRPr="005B5475" w:rsidRDefault="0000460D" w:rsidP="007D3C96">
            <w:pPr>
              <w:snapToGrid w:val="0"/>
              <w:rPr>
                <w:szCs w:val="24"/>
              </w:rPr>
            </w:pPr>
            <w:r w:rsidRPr="005B5475">
              <w:rPr>
                <w:rFonts w:hint="eastAsia"/>
                <w:szCs w:val="24"/>
              </w:rPr>
              <w:t>1</w:t>
            </w:r>
            <w:r w:rsidRPr="005B5475">
              <w:rPr>
                <w:szCs w:val="24"/>
              </w:rPr>
              <w:t>.173</w:t>
            </w:r>
          </w:p>
        </w:tc>
        <w:tc>
          <w:tcPr>
            <w:tcW w:w="2410" w:type="dxa"/>
            <w:shd w:val="clear" w:color="auto" w:fill="FFFFFF"/>
          </w:tcPr>
          <w:p w14:paraId="0E6F7F97" w14:textId="77777777" w:rsidR="0000460D" w:rsidRPr="005B5475" w:rsidRDefault="0000460D" w:rsidP="007D3C96">
            <w:pPr>
              <w:snapToGrid w:val="0"/>
              <w:rPr>
                <w:szCs w:val="24"/>
              </w:rPr>
            </w:pPr>
            <w:r w:rsidRPr="005B5475">
              <w:rPr>
                <w:rFonts w:hint="eastAsia"/>
                <w:szCs w:val="24"/>
              </w:rPr>
              <w:t>0</w:t>
            </w:r>
            <w:r w:rsidRPr="005B5475">
              <w:rPr>
                <w:szCs w:val="24"/>
              </w:rPr>
              <w:t>.117</w:t>
            </w:r>
          </w:p>
        </w:tc>
        <w:tc>
          <w:tcPr>
            <w:tcW w:w="2410" w:type="dxa"/>
          </w:tcPr>
          <w:p w14:paraId="667E880A" w14:textId="77777777" w:rsidR="0000460D" w:rsidRPr="005B5475" w:rsidRDefault="0000460D" w:rsidP="007D3C96">
            <w:pPr>
              <w:snapToGrid w:val="0"/>
              <w:rPr>
                <w:szCs w:val="24"/>
              </w:rPr>
            </w:pPr>
            <w:r w:rsidRPr="005B5475">
              <w:rPr>
                <w:rFonts w:hint="eastAsia"/>
                <w:szCs w:val="24"/>
              </w:rPr>
              <w:t>無顯著性差異</w:t>
            </w:r>
          </w:p>
        </w:tc>
      </w:tr>
    </w:tbl>
    <w:p w14:paraId="08223A0C" w14:textId="77777777" w:rsidR="0000460D" w:rsidRDefault="0000460D" w:rsidP="0000460D">
      <w:pPr>
        <w:pStyle w:val="B2"/>
      </w:pPr>
      <w:r>
        <w:rPr>
          <w:noProof/>
        </w:rPr>
        <w:lastRenderedPageBreak/>
        <w:drawing>
          <wp:inline distT="0" distB="0" distL="0" distR="0" wp14:anchorId="021C8604" wp14:editId="77A0A9E4">
            <wp:extent cx="4983480" cy="2987675"/>
            <wp:effectExtent l="0" t="0" r="0" b="0"/>
            <wp:docPr id="18" name="圖表 18">
              <a:extLst xmlns:a="http://schemas.openxmlformats.org/drawingml/2006/main">
                <a:ext uri="{FF2B5EF4-FFF2-40B4-BE49-F238E27FC236}">
                  <a16:creationId xmlns:a16="http://schemas.microsoft.com/office/drawing/2014/main" id="{4F2FA9BF-72F0-DEA9-71A8-1BC3C79D0E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777C969F" w14:textId="4A178F89" w:rsidR="0000460D" w:rsidRPr="0000460D" w:rsidRDefault="0000460D" w:rsidP="0000460D">
      <w:pPr>
        <w:pStyle w:val="B10"/>
        <w:spacing w:before="120" w:after="240"/>
      </w:pPr>
      <w:bookmarkStart w:id="186" w:name="_Ref133322463"/>
      <w:bookmarkStart w:id="187" w:name="_Toc149041102"/>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7</w:t>
      </w:r>
      <w:r w:rsidR="00A64102">
        <w:rPr>
          <w:noProof/>
        </w:rPr>
        <w:fldChar w:fldCharType="end"/>
      </w:r>
      <w:bookmarkEnd w:id="186"/>
      <w:r>
        <w:rPr>
          <w:rFonts w:hint="eastAsia"/>
        </w:rPr>
        <w:t>古著服飾的優點</w:t>
      </w:r>
      <w:bookmarkEnd w:id="187"/>
    </w:p>
    <w:p w14:paraId="07F256C5" w14:textId="020C45BC" w:rsidR="00B0728F" w:rsidRDefault="00610733" w:rsidP="000A10F9">
      <w:pPr>
        <w:pStyle w:val="A02"/>
        <w:ind w:firstLine="488"/>
        <w:rPr>
          <w:smallCaps/>
        </w:rPr>
      </w:pPr>
      <w:r>
        <w:rPr>
          <w:rFonts w:hint="eastAsia"/>
          <w:smallCaps/>
        </w:rPr>
        <w:t>在購買意願的部分</w:t>
      </w:r>
      <w:r w:rsidR="00041115" w:rsidRPr="00547A4B">
        <w:rPr>
          <w:rFonts w:hint="eastAsia"/>
          <w:smallCaps/>
        </w:rPr>
        <w:t>，</w:t>
      </w:r>
      <w:r>
        <w:rPr>
          <w:rFonts w:hint="eastAsia"/>
          <w:smallCaps/>
        </w:rPr>
        <w:t>認為古著服飾的毫無優點的受測者是百分之零</w:t>
      </w:r>
      <w:r w:rsidR="00041115" w:rsidRPr="00547A4B">
        <w:rPr>
          <w:rFonts w:hint="eastAsia"/>
          <w:smallCaps/>
        </w:rPr>
        <w:t>，如</w:t>
      </w:r>
      <w:r w:rsidR="007F6DA9">
        <w:rPr>
          <w:smallCaps/>
        </w:rPr>
        <w:fldChar w:fldCharType="begin"/>
      </w:r>
      <w:r w:rsidR="007F6DA9">
        <w:rPr>
          <w:smallCaps/>
        </w:rPr>
        <w:instrText xml:space="preserve"> </w:instrText>
      </w:r>
      <w:r w:rsidR="007F6DA9">
        <w:rPr>
          <w:rFonts w:hint="eastAsia"/>
          <w:smallCaps/>
        </w:rPr>
        <w:instrText>REF _Ref133322463 \h</w:instrText>
      </w:r>
      <w:r w:rsidR="007F6DA9">
        <w:rPr>
          <w:smallCaps/>
        </w:rPr>
        <w:instrText xml:space="preserve"> </w:instrText>
      </w:r>
      <w:r w:rsidR="007F6DA9">
        <w:rPr>
          <w:smallCaps/>
        </w:rPr>
      </w:r>
      <w:r w:rsidR="007F6DA9">
        <w:rPr>
          <w:smallCaps/>
        </w:rPr>
        <w:fldChar w:fldCharType="separate"/>
      </w:r>
      <w:r w:rsidR="001B3D63">
        <w:t>圖</w:t>
      </w:r>
      <w:r w:rsidR="001B3D63">
        <w:t xml:space="preserve"> </w:t>
      </w:r>
      <w:r w:rsidR="001B3D63">
        <w:rPr>
          <w:noProof/>
        </w:rPr>
        <w:t>4</w:t>
      </w:r>
      <w:r w:rsidR="001B3D63">
        <w:noBreakHyphen/>
      </w:r>
      <w:r w:rsidR="001B3D63">
        <w:rPr>
          <w:noProof/>
        </w:rPr>
        <w:t>7</w:t>
      </w:r>
      <w:r w:rsidR="007F6DA9">
        <w:rPr>
          <w:smallCaps/>
        </w:rPr>
        <w:fldChar w:fldCharType="end"/>
      </w:r>
      <w:r w:rsidR="00041115" w:rsidRPr="00547A4B">
        <w:rPr>
          <w:rFonts w:hint="eastAsia"/>
          <w:smallCaps/>
        </w:rPr>
        <w:t>所示，</w:t>
      </w:r>
      <w:r>
        <w:rPr>
          <w:rFonts w:hint="eastAsia"/>
          <w:smallCaps/>
        </w:rPr>
        <w:t>受測者對於古著服飾是讚譽可嘉的，</w:t>
      </w:r>
      <w:r w:rsidR="00B0728F">
        <w:rPr>
          <w:rFonts w:hint="eastAsia"/>
          <w:smallCaps/>
        </w:rPr>
        <w:t>不論是凸顯個人風格、跟上環保趨勢、融入歷史文化、可做為服飾改造、增加自信心、可做為公益捐贈、減少治裝費等，都有受測者認同，這</w:t>
      </w:r>
      <w:r>
        <w:rPr>
          <w:rFonts w:hint="eastAsia"/>
          <w:smallCaps/>
        </w:rPr>
        <w:t>也代表古著服飾是可被接受以及購入的可能性</w:t>
      </w:r>
      <w:r w:rsidR="00533498">
        <w:rPr>
          <w:rFonts w:hint="eastAsia"/>
          <w:smallCaps/>
        </w:rPr>
        <w:t>相當</w:t>
      </w:r>
      <w:r>
        <w:rPr>
          <w:rFonts w:hint="eastAsia"/>
          <w:smallCaps/>
        </w:rPr>
        <w:t>高，</w:t>
      </w:r>
      <w:r w:rsidR="00B0728F">
        <w:rPr>
          <w:rFonts w:hint="eastAsia"/>
          <w:smallCaps/>
        </w:rPr>
        <w:t>而</w:t>
      </w:r>
      <w:r>
        <w:rPr>
          <w:rFonts w:hint="eastAsia"/>
          <w:smallCaps/>
        </w:rPr>
        <w:t>研究者認為在知覺價值當中，評價是相當高的，</w:t>
      </w:r>
      <w:r w:rsidR="006B5DC5">
        <w:rPr>
          <w:rFonts w:hint="eastAsia"/>
          <w:smallCaps/>
        </w:rPr>
        <w:t>畢竟</w:t>
      </w:r>
      <w:r w:rsidR="006B5DC5" w:rsidRPr="006B5DC5">
        <w:rPr>
          <w:smallCaps/>
        </w:rPr>
        <w:t>古著服飾市場</w:t>
      </w:r>
      <w:r w:rsidR="006B5DC5">
        <w:rPr>
          <w:rFonts w:hint="eastAsia"/>
          <w:smallCaps/>
        </w:rPr>
        <w:t>正在</w:t>
      </w:r>
      <w:r w:rsidR="006B5DC5" w:rsidRPr="006B5DC5">
        <w:rPr>
          <w:smallCaps/>
        </w:rPr>
        <w:t>持續成長</w:t>
      </w:r>
      <w:r w:rsidR="006B5DC5">
        <w:rPr>
          <w:rFonts w:hint="eastAsia"/>
          <w:smallCaps/>
        </w:rPr>
        <w:t>，穩定培養</w:t>
      </w:r>
      <w:r w:rsidR="006B5DC5" w:rsidRPr="006B5DC5">
        <w:rPr>
          <w:smallCaps/>
        </w:rPr>
        <w:t>逐漸成形，</w:t>
      </w:r>
      <w:r w:rsidR="006B5DC5">
        <w:rPr>
          <w:rFonts w:hint="eastAsia"/>
          <w:smallCaps/>
        </w:rPr>
        <w:t>在</w:t>
      </w:r>
      <w:r w:rsidR="006B5DC5" w:rsidRPr="006B5DC5">
        <w:rPr>
          <w:smallCaps/>
        </w:rPr>
        <w:t>未來有望持續成長，並引領更多消費者進入</w:t>
      </w:r>
      <w:r w:rsidR="006B5DC5">
        <w:rPr>
          <w:rFonts w:hint="eastAsia"/>
          <w:smallCaps/>
        </w:rPr>
        <w:t>此</w:t>
      </w:r>
      <w:r w:rsidR="006B5DC5" w:rsidRPr="006B5DC5">
        <w:rPr>
          <w:smallCaps/>
        </w:rPr>
        <w:t>領域</w:t>
      </w:r>
      <w:r w:rsidR="000A10F9">
        <w:rPr>
          <w:rFonts w:hint="eastAsia"/>
          <w:smallCaps/>
        </w:rPr>
        <w:t>，且隨著</w:t>
      </w:r>
      <w:r w:rsidR="000A10F9" w:rsidRPr="000A10F9">
        <w:rPr>
          <w:smallCaps/>
        </w:rPr>
        <w:t>網路平台的崛起</w:t>
      </w:r>
      <w:r w:rsidR="000A10F9">
        <w:rPr>
          <w:rFonts w:hint="eastAsia"/>
          <w:smallCaps/>
        </w:rPr>
        <w:t>以及</w:t>
      </w:r>
      <w:r w:rsidR="000A10F9" w:rsidRPr="000A10F9">
        <w:rPr>
          <w:smallCaps/>
        </w:rPr>
        <w:t>網購習慣的養成，古著服飾</w:t>
      </w:r>
      <w:r w:rsidR="000A10F9">
        <w:rPr>
          <w:rFonts w:hint="eastAsia"/>
          <w:smallCaps/>
        </w:rPr>
        <w:t>若</w:t>
      </w:r>
      <w:r w:rsidR="000A10F9" w:rsidRPr="000A10F9">
        <w:rPr>
          <w:smallCaps/>
        </w:rPr>
        <w:t>在網路平台上的銷售和推廣也有望得到進一步的發展</w:t>
      </w:r>
      <w:r w:rsidR="00041115" w:rsidRPr="006B5DC5">
        <w:rPr>
          <w:rFonts w:hint="eastAsia"/>
          <w:smallCaps/>
        </w:rPr>
        <w:t>。</w:t>
      </w:r>
    </w:p>
    <w:p w14:paraId="0E493E3E" w14:textId="3A6282B8" w:rsidR="00D20499" w:rsidRDefault="00D20499" w:rsidP="006276EA">
      <w:pPr>
        <w:pStyle w:val="A02"/>
        <w:ind w:firstLine="488"/>
      </w:pPr>
      <w:r>
        <w:rPr>
          <w:rFonts w:hint="eastAsia"/>
        </w:rPr>
        <w:t>另外，在受測者對於購買古著服飾之意願當中，有百分之十二的受測者非常同意、百分之二十七的受測者同意以及有百分之二十的受測者稍微同意，</w:t>
      </w:r>
      <w:r w:rsidR="00A93512">
        <w:rPr>
          <w:rFonts w:hint="eastAsia"/>
        </w:rPr>
        <w:t>如</w:t>
      </w:r>
      <w:r w:rsidR="00F70E55">
        <w:fldChar w:fldCharType="begin"/>
      </w:r>
      <w:r w:rsidR="00F70E55">
        <w:instrText xml:space="preserve"> </w:instrText>
      </w:r>
      <w:r w:rsidR="00F70E55">
        <w:rPr>
          <w:rFonts w:hint="eastAsia"/>
        </w:rPr>
        <w:instrText>REF _Ref133323026 \h</w:instrText>
      </w:r>
      <w:r w:rsidR="00F70E55">
        <w:instrText xml:space="preserve"> </w:instrText>
      </w:r>
      <w:r w:rsidR="00F70E55">
        <w:fldChar w:fldCharType="separate"/>
      </w:r>
      <w:r w:rsidR="001B3D63">
        <w:t>圖</w:t>
      </w:r>
      <w:r w:rsidR="001B3D63">
        <w:t xml:space="preserve"> </w:t>
      </w:r>
      <w:r w:rsidR="001B3D63">
        <w:rPr>
          <w:noProof/>
        </w:rPr>
        <w:t>4</w:t>
      </w:r>
      <w:r w:rsidR="001B3D63">
        <w:noBreakHyphen/>
      </w:r>
      <w:r w:rsidR="001B3D63">
        <w:rPr>
          <w:noProof/>
        </w:rPr>
        <w:t>8</w:t>
      </w:r>
      <w:r w:rsidR="00F70E55">
        <w:fldChar w:fldCharType="end"/>
      </w:r>
      <w:r w:rsidR="00A93512">
        <w:rPr>
          <w:rFonts w:hint="eastAsia"/>
        </w:rPr>
        <w:t>所示，</w:t>
      </w:r>
      <w:r>
        <w:rPr>
          <w:rFonts w:hint="eastAsia"/>
        </w:rPr>
        <w:t>這得以推測，在未來購買古著服飾的人將佔近半數人群，也代表著古著服飾可能從小眾化走向大眾化</w:t>
      </w:r>
      <w:r w:rsidR="006276EA">
        <w:rPr>
          <w:rFonts w:hint="eastAsia"/>
        </w:rPr>
        <w:t>，若如研究者所述，時尚產業將</w:t>
      </w:r>
      <w:r w:rsidR="00DB7B9E">
        <w:rPr>
          <w:rFonts w:hint="eastAsia"/>
        </w:rPr>
        <w:t>可能</w:t>
      </w:r>
      <w:r w:rsidR="006276EA">
        <w:rPr>
          <w:rFonts w:hint="eastAsia"/>
        </w:rPr>
        <w:t>為此減少為地球帶來的負擔</w:t>
      </w:r>
      <w:r>
        <w:rPr>
          <w:rFonts w:hint="eastAsia"/>
        </w:rPr>
        <w:t>。</w:t>
      </w:r>
    </w:p>
    <w:p w14:paraId="02EA45E0" w14:textId="77777777" w:rsidR="00E52E94" w:rsidRDefault="00E52E94" w:rsidP="00E52E94">
      <w:pPr>
        <w:pStyle w:val="B2"/>
      </w:pPr>
      <w:r>
        <w:rPr>
          <w:noProof/>
        </w:rPr>
        <w:lastRenderedPageBreak/>
        <w:drawing>
          <wp:inline distT="0" distB="0" distL="0" distR="0" wp14:anchorId="1411F112" wp14:editId="7643DE29">
            <wp:extent cx="5020310" cy="3006725"/>
            <wp:effectExtent l="0" t="0" r="0" b="0"/>
            <wp:docPr id="19" name="圖表 19">
              <a:extLst xmlns:a="http://schemas.openxmlformats.org/drawingml/2006/main">
                <a:ext uri="{FF2B5EF4-FFF2-40B4-BE49-F238E27FC236}">
                  <a16:creationId xmlns:a16="http://schemas.microsoft.com/office/drawing/2014/main" id="{0D0CE1EB-428F-3B44-C4F4-D320CEE03E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A470DD4" w14:textId="2FC9CC40" w:rsidR="00E52E94" w:rsidRPr="00E52E94" w:rsidRDefault="00E52E94" w:rsidP="00E52E94">
      <w:pPr>
        <w:pStyle w:val="B10"/>
        <w:spacing w:before="120" w:after="240"/>
      </w:pPr>
      <w:bookmarkStart w:id="188" w:name="_Ref133323026"/>
      <w:bookmarkStart w:id="189" w:name="_Toc149041103"/>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8</w:t>
      </w:r>
      <w:r w:rsidR="00A64102">
        <w:rPr>
          <w:noProof/>
        </w:rPr>
        <w:fldChar w:fldCharType="end"/>
      </w:r>
      <w:bookmarkEnd w:id="188"/>
      <w:r>
        <w:rPr>
          <w:rFonts w:hint="eastAsia"/>
        </w:rPr>
        <w:t>購買古著服飾之意願</w:t>
      </w:r>
      <w:bookmarkEnd w:id="189"/>
    </w:p>
    <w:bookmarkEnd w:id="177"/>
    <w:p w14:paraId="4507CDE6" w14:textId="7C855E80" w:rsidR="00D870E2" w:rsidRPr="00D870E2" w:rsidRDefault="00D870E2" w:rsidP="00D870E2">
      <w:pPr>
        <w:pStyle w:val="A02"/>
        <w:ind w:firstLine="488"/>
        <w:rPr>
          <w:smallCaps/>
        </w:rPr>
      </w:pPr>
      <w:r w:rsidRPr="00006026">
        <w:rPr>
          <w:snapToGrid/>
        </w:rPr>
        <w:t>Day(2000)</w:t>
      </w:r>
      <w:r w:rsidR="00C31D88" w:rsidRPr="00C31D88">
        <w:rPr>
          <w:snapToGrid/>
          <w:vertAlign w:val="superscript"/>
        </w:rPr>
        <w:fldChar w:fldCharType="begin"/>
      </w:r>
      <w:r w:rsidR="00C31D88" w:rsidRPr="00C31D88">
        <w:rPr>
          <w:snapToGrid/>
          <w:vertAlign w:val="superscript"/>
        </w:rPr>
        <w:instrText xml:space="preserve"> REF _Ref135120814 \r \h </w:instrText>
      </w:r>
      <w:r w:rsidR="00C31D88">
        <w:rPr>
          <w:snapToGrid/>
          <w:vertAlign w:val="superscript"/>
        </w:rPr>
        <w:instrText xml:space="preserve"> \* MERGEFORMAT </w:instrText>
      </w:r>
      <w:r w:rsidR="00C31D88" w:rsidRPr="00C31D88">
        <w:rPr>
          <w:snapToGrid/>
          <w:vertAlign w:val="superscript"/>
        </w:rPr>
      </w:r>
      <w:r w:rsidR="00C31D88" w:rsidRPr="00C31D88">
        <w:rPr>
          <w:snapToGrid/>
          <w:vertAlign w:val="superscript"/>
        </w:rPr>
        <w:fldChar w:fldCharType="separate"/>
      </w:r>
      <w:r w:rsidR="001B3D63">
        <w:rPr>
          <w:snapToGrid/>
          <w:vertAlign w:val="superscript"/>
        </w:rPr>
        <w:t>8</w:t>
      </w:r>
      <w:r w:rsidR="00C31D88" w:rsidRPr="00C31D88">
        <w:rPr>
          <w:snapToGrid/>
          <w:vertAlign w:val="superscript"/>
        </w:rPr>
        <w:fldChar w:fldCharType="end"/>
      </w:r>
      <w:r w:rsidRPr="00006026">
        <w:rPr>
          <w:snapToGrid/>
        </w:rPr>
        <w:t>表示價值是消費者滿意的前提因素，只有</w:t>
      </w:r>
      <w:r w:rsidRPr="00006026">
        <w:rPr>
          <w:rFonts w:hint="eastAsia"/>
          <w:snapToGrid/>
        </w:rPr>
        <w:t>理解</w:t>
      </w:r>
      <w:r w:rsidRPr="00006026">
        <w:rPr>
          <w:snapToGrid/>
        </w:rPr>
        <w:t>消費者如何評估服務價值，才能掌握消費者的行為</w:t>
      </w:r>
      <w:r w:rsidRPr="00006026">
        <w:rPr>
          <w:rFonts w:hint="eastAsia"/>
          <w:snapToGrid/>
        </w:rPr>
        <w:t>。</w:t>
      </w:r>
      <w:r w:rsidRPr="007F50B1">
        <w:rPr>
          <w:snapToGrid/>
        </w:rPr>
        <w:t>Ostrom</w:t>
      </w:r>
      <w:r w:rsidRPr="00006026">
        <w:rPr>
          <w:snapToGrid/>
        </w:rPr>
        <w:t xml:space="preserve"> &amp; Lacobucci(1995)</w:t>
      </w:r>
      <w:r w:rsidR="00C31D88" w:rsidRPr="00C31D88">
        <w:rPr>
          <w:snapToGrid/>
          <w:vertAlign w:val="superscript"/>
        </w:rPr>
        <w:fldChar w:fldCharType="begin"/>
      </w:r>
      <w:r w:rsidR="00C31D88" w:rsidRPr="00C31D88">
        <w:rPr>
          <w:snapToGrid/>
          <w:vertAlign w:val="superscript"/>
        </w:rPr>
        <w:instrText xml:space="preserve"> REF _Ref135120866 \r \h </w:instrText>
      </w:r>
      <w:r w:rsidR="00C31D88">
        <w:rPr>
          <w:snapToGrid/>
          <w:vertAlign w:val="superscript"/>
        </w:rPr>
        <w:instrText xml:space="preserve"> \* MERGEFORMAT </w:instrText>
      </w:r>
      <w:r w:rsidR="00C31D88" w:rsidRPr="00C31D88">
        <w:rPr>
          <w:snapToGrid/>
          <w:vertAlign w:val="superscript"/>
        </w:rPr>
      </w:r>
      <w:r w:rsidR="00C31D88" w:rsidRPr="00C31D88">
        <w:rPr>
          <w:snapToGrid/>
          <w:vertAlign w:val="superscript"/>
        </w:rPr>
        <w:fldChar w:fldCharType="separate"/>
      </w:r>
      <w:r w:rsidR="001B3D63">
        <w:rPr>
          <w:snapToGrid/>
          <w:vertAlign w:val="superscript"/>
        </w:rPr>
        <w:t>43</w:t>
      </w:r>
      <w:r w:rsidR="00C31D88" w:rsidRPr="00C31D88">
        <w:rPr>
          <w:snapToGrid/>
          <w:vertAlign w:val="superscript"/>
        </w:rPr>
        <w:fldChar w:fldCharType="end"/>
      </w:r>
      <w:r w:rsidRPr="00006026">
        <w:rPr>
          <w:snapToGrid/>
        </w:rPr>
        <w:t>發現價格、品質、服務友善程度和服務客製化等</w:t>
      </w:r>
      <w:r w:rsidRPr="00006026">
        <w:rPr>
          <w:rFonts w:hint="eastAsia"/>
          <w:snapToGrid/>
        </w:rPr>
        <w:t>多因素</w:t>
      </w:r>
      <w:r w:rsidRPr="00006026">
        <w:rPr>
          <w:snapToGrid/>
        </w:rPr>
        <w:t>，對認知服務價值皆有</w:t>
      </w:r>
      <w:r w:rsidRPr="00006026">
        <w:rPr>
          <w:rFonts w:hint="eastAsia"/>
          <w:snapToGrid/>
        </w:rPr>
        <w:t>具</w:t>
      </w:r>
      <w:r w:rsidRPr="00006026">
        <w:rPr>
          <w:snapToGrid/>
        </w:rPr>
        <w:t>顯著影響</w:t>
      </w:r>
      <w:r w:rsidRPr="00006026">
        <w:rPr>
          <w:rFonts w:hint="eastAsia"/>
          <w:snapToGrid/>
        </w:rPr>
        <w:t>力</w:t>
      </w:r>
      <w:r w:rsidRPr="00006026">
        <w:rPr>
          <w:snapToGrid/>
        </w:rPr>
        <w:t>。</w:t>
      </w:r>
      <w:r w:rsidRPr="00006026">
        <w:rPr>
          <w:snapToGrid/>
        </w:rPr>
        <w:t>Sheth Newman &amp; Gross(1991)</w:t>
      </w:r>
      <w:r w:rsidR="00C31D88" w:rsidRPr="00C31D88">
        <w:rPr>
          <w:snapToGrid/>
          <w:vertAlign w:val="superscript"/>
        </w:rPr>
        <w:fldChar w:fldCharType="begin"/>
      </w:r>
      <w:r w:rsidR="00C31D88" w:rsidRPr="00C31D88">
        <w:rPr>
          <w:snapToGrid/>
          <w:vertAlign w:val="superscript"/>
        </w:rPr>
        <w:instrText xml:space="preserve"> REF _Ref135120346 \r \h </w:instrText>
      </w:r>
      <w:r w:rsidR="00C31D88">
        <w:rPr>
          <w:snapToGrid/>
          <w:vertAlign w:val="superscript"/>
        </w:rPr>
        <w:instrText xml:space="preserve"> \* MERGEFORMAT </w:instrText>
      </w:r>
      <w:r w:rsidR="00C31D88" w:rsidRPr="00C31D88">
        <w:rPr>
          <w:snapToGrid/>
          <w:vertAlign w:val="superscript"/>
        </w:rPr>
      </w:r>
      <w:r w:rsidR="00C31D88" w:rsidRPr="00C31D88">
        <w:rPr>
          <w:snapToGrid/>
          <w:vertAlign w:val="superscript"/>
        </w:rPr>
        <w:fldChar w:fldCharType="separate"/>
      </w:r>
      <w:r w:rsidR="001B3D63">
        <w:rPr>
          <w:snapToGrid/>
          <w:vertAlign w:val="superscript"/>
        </w:rPr>
        <w:t>55</w:t>
      </w:r>
      <w:r w:rsidR="00C31D88" w:rsidRPr="00C31D88">
        <w:rPr>
          <w:snapToGrid/>
          <w:vertAlign w:val="superscript"/>
        </w:rPr>
        <w:fldChar w:fldCharType="end"/>
      </w:r>
      <w:r w:rsidRPr="00006026">
        <w:rPr>
          <w:snapToGrid/>
        </w:rPr>
        <w:t>認為消費者的購買行為主要受五種價值構面的影響，分別是功效價值、社會價值、情緒價值、知覺價值與情境價值</w:t>
      </w:r>
      <w:r w:rsidRPr="002C7B92">
        <w:rPr>
          <w:snapToGrid/>
          <w:color w:val="0D0D0D" w:themeColor="text1" w:themeTint="F2"/>
        </w:rPr>
        <w:t>。</w:t>
      </w:r>
      <w:r>
        <w:t>Zeithaml(1988)</w:t>
      </w:r>
      <w:r w:rsidR="00C31D88">
        <w:fldChar w:fldCharType="begin"/>
      </w:r>
      <w:r w:rsidR="00C31D88">
        <w:instrText xml:space="preserve"> REF _Ref135120318 \r \h  \* MERGEFORMAT </w:instrText>
      </w:r>
      <w:r w:rsidR="00C31D88">
        <w:fldChar w:fldCharType="separate"/>
      </w:r>
      <w:r w:rsidR="001B3D63" w:rsidRPr="001B3D63">
        <w:rPr>
          <w:snapToGrid/>
          <w:vertAlign w:val="superscript"/>
        </w:rPr>
        <w:t>66</w:t>
      </w:r>
      <w:r w:rsidR="00C31D88">
        <w:fldChar w:fldCharType="end"/>
      </w:r>
      <w:r>
        <w:t>指出知覺價值</w:t>
      </w:r>
      <w:r>
        <w:t>(perceived value)</w:t>
      </w:r>
      <w:r>
        <w:t>是消費者依據所獲取與所付出之間，對商品效用整體的評估。</w:t>
      </w:r>
      <w:r>
        <w:rPr>
          <w:rFonts w:hint="eastAsia"/>
        </w:rPr>
        <w:t>此研究得知</w:t>
      </w:r>
      <w:r>
        <w:t>認知品質會影響知覺價值，進而影響購買意願。</w:t>
      </w:r>
      <w:r>
        <w:t>Palmroth(1991)</w:t>
      </w:r>
      <w:r w:rsidR="00C31D88" w:rsidRPr="00C31D88">
        <w:rPr>
          <w:snapToGrid/>
          <w:vertAlign w:val="superscript"/>
        </w:rPr>
        <w:fldChar w:fldCharType="begin"/>
      </w:r>
      <w:r w:rsidR="00C31D88" w:rsidRPr="00C31D88">
        <w:rPr>
          <w:snapToGrid/>
          <w:vertAlign w:val="superscript"/>
        </w:rPr>
        <w:instrText xml:space="preserve"> REF _Ref135120369 \r \h </w:instrText>
      </w:r>
      <w:r w:rsidR="00C31D88">
        <w:rPr>
          <w:snapToGrid/>
          <w:vertAlign w:val="superscript"/>
        </w:rPr>
        <w:instrText xml:space="preserve"> \* MERGEFORMAT </w:instrText>
      </w:r>
      <w:r w:rsidR="00C31D88" w:rsidRPr="00C31D88">
        <w:rPr>
          <w:snapToGrid/>
          <w:vertAlign w:val="superscript"/>
        </w:rPr>
      </w:r>
      <w:r w:rsidR="00C31D88" w:rsidRPr="00C31D88">
        <w:rPr>
          <w:snapToGrid/>
          <w:vertAlign w:val="superscript"/>
        </w:rPr>
        <w:fldChar w:fldCharType="separate"/>
      </w:r>
      <w:r w:rsidR="001B3D63">
        <w:rPr>
          <w:snapToGrid/>
          <w:vertAlign w:val="superscript"/>
        </w:rPr>
        <w:t>45</w:t>
      </w:r>
      <w:r w:rsidR="00C31D88" w:rsidRPr="00C31D88">
        <w:rPr>
          <w:snapToGrid/>
          <w:vertAlign w:val="superscript"/>
        </w:rPr>
        <w:fldChar w:fldCharType="end"/>
      </w:r>
      <w:r>
        <w:t>則提出安全價值、功效價值、外表價值、舒適價值、經濟價值與耐久</w:t>
      </w:r>
      <w:r>
        <w:rPr>
          <w:rFonts w:hint="eastAsia"/>
        </w:rPr>
        <w:t>價</w:t>
      </w:r>
      <w:r>
        <w:t>值等消費者對商品知覺</w:t>
      </w:r>
      <w:r>
        <w:rPr>
          <w:rFonts w:hint="eastAsia"/>
        </w:rPr>
        <w:t>價</w:t>
      </w:r>
      <w:r>
        <w:t>值的六個構面。</w:t>
      </w:r>
      <w:r>
        <w:t>Sheth Newman &amp; Gross(1991)</w:t>
      </w:r>
      <w:r w:rsidR="00C31D88" w:rsidRPr="00C31D88">
        <w:rPr>
          <w:snapToGrid/>
          <w:vertAlign w:val="superscript"/>
        </w:rPr>
        <w:fldChar w:fldCharType="begin"/>
      </w:r>
      <w:r w:rsidR="00C31D88" w:rsidRPr="00C31D88">
        <w:rPr>
          <w:snapToGrid/>
          <w:vertAlign w:val="superscript"/>
        </w:rPr>
        <w:instrText xml:space="preserve"> REF _Ref135120346 \r \h </w:instrText>
      </w:r>
      <w:r w:rsidR="00C31D88">
        <w:rPr>
          <w:snapToGrid/>
          <w:vertAlign w:val="superscript"/>
        </w:rPr>
        <w:instrText xml:space="preserve"> \* MERGEFORMAT </w:instrText>
      </w:r>
      <w:r w:rsidR="00C31D88" w:rsidRPr="00C31D88">
        <w:rPr>
          <w:snapToGrid/>
          <w:vertAlign w:val="superscript"/>
        </w:rPr>
      </w:r>
      <w:r w:rsidR="00C31D88" w:rsidRPr="00C31D88">
        <w:rPr>
          <w:snapToGrid/>
          <w:vertAlign w:val="superscript"/>
        </w:rPr>
        <w:fldChar w:fldCharType="separate"/>
      </w:r>
      <w:r w:rsidR="001B3D63">
        <w:rPr>
          <w:snapToGrid/>
          <w:vertAlign w:val="superscript"/>
        </w:rPr>
        <w:t>55</w:t>
      </w:r>
      <w:r w:rsidR="00C31D88" w:rsidRPr="00C31D88">
        <w:rPr>
          <w:snapToGrid/>
          <w:vertAlign w:val="superscript"/>
        </w:rPr>
        <w:fldChar w:fldCharType="end"/>
      </w:r>
      <w:r>
        <w:t>認為消費者的購買行為主要受五種價值構面的影響，分別是功效價值、社會價值、情緒價值、知覺價值與情境價值。</w:t>
      </w:r>
      <w:r>
        <w:t>Lee</w:t>
      </w:r>
      <w:r w:rsidR="00FF47CB">
        <w:rPr>
          <w:noProof/>
        </w:rPr>
        <w:t>,</w:t>
      </w:r>
      <w:r>
        <w:t xml:space="preserve"> Yoon &amp; Lee(2007)</w:t>
      </w:r>
      <w:r w:rsidR="00C31D88">
        <w:fldChar w:fldCharType="begin"/>
      </w:r>
      <w:r w:rsidR="00C31D88">
        <w:instrText xml:space="preserve"> REF _Ref135121015 \r \h  \* MERGEFORMAT </w:instrText>
      </w:r>
      <w:r w:rsidR="00C31D88">
        <w:fldChar w:fldCharType="separate"/>
      </w:r>
      <w:r w:rsidR="001B3D63" w:rsidRPr="001B3D63">
        <w:rPr>
          <w:snapToGrid/>
          <w:vertAlign w:val="superscript"/>
        </w:rPr>
        <w:t>31</w:t>
      </w:r>
      <w:r w:rsidR="00C31D88">
        <w:fldChar w:fldCharType="end"/>
      </w:r>
      <w:r>
        <w:rPr>
          <w:rFonts w:hint="eastAsia"/>
        </w:rPr>
        <w:t>提出</w:t>
      </w:r>
      <w:r>
        <w:t>功能價值、整體效益價值、情感價值。</w:t>
      </w:r>
      <w:r w:rsidRPr="00A615C1">
        <w:rPr>
          <w:smallCaps/>
        </w:rPr>
        <w:t>綜觀以上，</w:t>
      </w:r>
      <w:r w:rsidRPr="00A615C1">
        <w:rPr>
          <w:rFonts w:hint="eastAsia"/>
          <w:smallCaps/>
        </w:rPr>
        <w:t>本研究以</w:t>
      </w:r>
      <w:r>
        <w:t>功能價值、效益價值、情感價值</w:t>
      </w:r>
      <w:r>
        <w:rPr>
          <w:rFonts w:hint="eastAsia"/>
        </w:rPr>
        <w:t>作為出發點去探討知覺價值，本</w:t>
      </w:r>
      <w:r w:rsidRPr="00A615C1">
        <w:rPr>
          <w:smallCaps/>
        </w:rPr>
        <w:t>研究假設</w:t>
      </w:r>
      <w:r>
        <w:rPr>
          <w:rFonts w:hint="eastAsia"/>
          <w:smallCaps/>
        </w:rPr>
        <w:t>成立。</w:t>
      </w:r>
    </w:p>
    <w:p w14:paraId="12275CEC" w14:textId="0108EFCF" w:rsidR="002F6246" w:rsidRPr="00D20499" w:rsidRDefault="002F6246" w:rsidP="002B5A73">
      <w:pPr>
        <w:pStyle w:val="2"/>
        <w:ind w:left="567"/>
      </w:pPr>
      <w:bookmarkStart w:id="190" w:name="_Toc149041061"/>
      <w:r w:rsidRPr="00D20499">
        <w:t>永續發展</w:t>
      </w:r>
      <w:sdt>
        <w:sdtPr>
          <w:tag w:val="goog_rdk_10"/>
          <w:id w:val="1361783387"/>
        </w:sdtPr>
        <w:sdtEndPr/>
        <w:sdtContent>
          <w:r w:rsidRPr="00D20499">
            <w:t>對於購買意願</w:t>
          </w:r>
          <w:r w:rsidRPr="00D20499">
            <w:rPr>
              <w:rFonts w:hint="eastAsia"/>
            </w:rPr>
            <w:t>的相關性</w:t>
          </w:r>
        </w:sdtContent>
      </w:sdt>
      <w:bookmarkEnd w:id="190"/>
    </w:p>
    <w:p w14:paraId="15372C03" w14:textId="7C8248D4" w:rsidR="002F6246" w:rsidRDefault="00E5707A" w:rsidP="00E5707A">
      <w:pPr>
        <w:pStyle w:val="A02"/>
        <w:ind w:firstLine="488"/>
      </w:pPr>
      <w:r w:rsidRPr="0007482B">
        <w:t>根據研究假設</w:t>
      </w:r>
      <w:r>
        <w:rPr>
          <w:rFonts w:hint="eastAsia"/>
        </w:rPr>
        <w:t>永續發展</w:t>
      </w:r>
      <w:r w:rsidRPr="0007482B">
        <w:t>對</w:t>
      </w:r>
      <w:r>
        <w:rPr>
          <w:rFonts w:hint="eastAsia"/>
        </w:rPr>
        <w:t>古著服飾</w:t>
      </w:r>
      <w:r w:rsidRPr="0007482B">
        <w:t>之購</w:t>
      </w:r>
      <w:r w:rsidRPr="0007482B">
        <w:rPr>
          <w:rFonts w:hint="eastAsia"/>
        </w:rPr>
        <w:t>買</w:t>
      </w:r>
      <w:r w:rsidRPr="0007482B">
        <w:t>意願是否</w:t>
      </w:r>
      <w:r w:rsidRPr="0007482B">
        <w:rPr>
          <w:rFonts w:hint="eastAsia"/>
        </w:rPr>
        <w:t>具</w:t>
      </w:r>
      <w:r w:rsidRPr="002B5A73">
        <w:rPr>
          <w:rFonts w:hint="eastAsia"/>
        </w:rPr>
        <w:t>相關性</w:t>
      </w:r>
      <w:r w:rsidRPr="0007482B">
        <w:t>，進行</w:t>
      </w:r>
      <w:r w:rsidRPr="0007482B">
        <w:rPr>
          <w:rFonts w:hint="eastAsia"/>
        </w:rPr>
        <w:t>相關</w:t>
      </w:r>
      <w:r>
        <w:rPr>
          <w:rFonts w:hint="eastAsia"/>
        </w:rPr>
        <w:t>性</w:t>
      </w:r>
      <w:r w:rsidRPr="0007482B">
        <w:rPr>
          <w:rFonts w:hint="eastAsia"/>
        </w:rPr>
        <w:t>分析，研究結果</w:t>
      </w:r>
      <w:r w:rsidR="004A5162">
        <w:rPr>
          <w:rFonts w:hint="eastAsia"/>
        </w:rPr>
        <w:t>，</w:t>
      </w:r>
      <w:r w:rsidRPr="0007482B">
        <w:rPr>
          <w:rFonts w:hint="eastAsia"/>
        </w:rPr>
        <w:t>如</w:t>
      </w:r>
      <w:r w:rsidR="0039774B">
        <w:fldChar w:fldCharType="begin"/>
      </w:r>
      <w:r w:rsidR="0039774B">
        <w:instrText xml:space="preserve"> </w:instrText>
      </w:r>
      <w:r w:rsidR="0039774B">
        <w:rPr>
          <w:rFonts w:hint="eastAsia"/>
        </w:rPr>
        <w:instrText>REF _Ref133305373 \h</w:instrText>
      </w:r>
      <w:r w:rsidR="0039774B">
        <w:instrText xml:space="preserve"> </w:instrText>
      </w:r>
      <w:r w:rsidR="0039774B">
        <w:fldChar w:fldCharType="separate"/>
      </w:r>
      <w:r w:rsidR="001B3D63">
        <w:t>表</w:t>
      </w:r>
      <w:r w:rsidR="001B3D63">
        <w:t xml:space="preserve"> </w:t>
      </w:r>
      <w:r w:rsidR="001B3D63">
        <w:rPr>
          <w:noProof/>
        </w:rPr>
        <w:t>4</w:t>
      </w:r>
      <w:r w:rsidR="001B3D63">
        <w:noBreakHyphen/>
      </w:r>
      <w:r w:rsidR="001B3D63">
        <w:rPr>
          <w:noProof/>
        </w:rPr>
        <w:t>1</w:t>
      </w:r>
      <w:r w:rsidR="0039774B">
        <w:fldChar w:fldCharType="end"/>
      </w:r>
      <w:r w:rsidRPr="0007482B">
        <w:rPr>
          <w:rFonts w:hint="eastAsia"/>
        </w:rPr>
        <w:t>所示，經研究結果發現</w:t>
      </w:r>
      <w:r w:rsidRPr="0007482B">
        <w:rPr>
          <w:rFonts w:hint="eastAsia"/>
        </w:rPr>
        <w:t>:</w:t>
      </w:r>
      <w:r w:rsidRPr="00E5707A">
        <w:rPr>
          <w:rFonts w:hint="eastAsia"/>
        </w:rPr>
        <w:t xml:space="preserve"> </w:t>
      </w:r>
      <w:r>
        <w:rPr>
          <w:rFonts w:hint="eastAsia"/>
        </w:rPr>
        <w:t>永續發展</w:t>
      </w:r>
      <w:r w:rsidRPr="0007482B">
        <w:rPr>
          <w:rFonts w:hint="eastAsia"/>
        </w:rPr>
        <w:t>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w:t>
      </w:r>
      <w:r>
        <w:rPr>
          <w:rFonts w:hint="eastAsia"/>
        </w:rPr>
        <w:t>永續發展</w:t>
      </w:r>
      <w:r w:rsidRPr="0007482B">
        <w:rPr>
          <w:rFonts w:hint="eastAsia"/>
        </w:rPr>
        <w:t>與購買意願</w:t>
      </w:r>
      <w:r>
        <w:rPr>
          <w:rFonts w:hint="eastAsia"/>
        </w:rPr>
        <w:t>之</w:t>
      </w:r>
      <w:r w:rsidRPr="0007482B">
        <w:rPr>
          <w:rFonts w:hint="eastAsia"/>
        </w:rPr>
        <w:t>相關係數為</w:t>
      </w:r>
      <w:r>
        <w:t>0.629</w:t>
      </w:r>
      <w:r w:rsidRPr="0007482B">
        <w:t>(P&lt;0.01)</w:t>
      </w:r>
      <w:r w:rsidRPr="0007482B">
        <w:rPr>
          <w:rFonts w:hint="eastAsia"/>
        </w:rPr>
        <w:t>，顯示兩個變數關聯性呈</w:t>
      </w:r>
      <w:r w:rsidR="00A81F50">
        <w:rPr>
          <w:rFonts w:hint="eastAsia"/>
        </w:rPr>
        <w:t>中度</w:t>
      </w:r>
      <w:r w:rsidRPr="0007482B">
        <w:rPr>
          <w:rFonts w:hint="eastAsia"/>
        </w:rPr>
        <w:t>相關。</w:t>
      </w:r>
    </w:p>
    <w:p w14:paraId="7E8DE5AB" w14:textId="46E653A1" w:rsidR="00B612B4" w:rsidRDefault="00B612B4" w:rsidP="00E534CD">
      <w:pPr>
        <w:pStyle w:val="A02"/>
        <w:ind w:firstLine="488"/>
        <w:rPr>
          <w:smallCaps/>
        </w:rPr>
      </w:pPr>
      <w:r>
        <w:rPr>
          <w:rFonts w:hint="eastAsia"/>
        </w:rPr>
        <w:t>永續發展</w:t>
      </w:r>
      <w:r w:rsidRPr="0007482B">
        <w:rPr>
          <w:rFonts w:hint="eastAsia"/>
        </w:rPr>
        <w:t>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sidRPr="0007482B">
        <w:rPr>
          <w:rFonts w:hint="eastAsia"/>
        </w:rPr>
        <w:t>，其可能原因為當消費者對</w:t>
      </w:r>
      <w:r>
        <w:rPr>
          <w:rFonts w:hint="eastAsia"/>
        </w:rPr>
        <w:t>古著服飾</w:t>
      </w:r>
      <w:r w:rsidRPr="0007482B">
        <w:rPr>
          <w:rFonts w:hint="eastAsia"/>
        </w:rPr>
        <w:t>產生購買意願時，</w:t>
      </w:r>
      <w:r>
        <w:rPr>
          <w:rFonts w:hint="eastAsia"/>
        </w:rPr>
        <w:t>將需要</w:t>
      </w:r>
      <w:r w:rsidRPr="0007482B">
        <w:rPr>
          <w:rFonts w:hint="eastAsia"/>
        </w:rPr>
        <w:t>消費者</w:t>
      </w:r>
      <w:r>
        <w:rPr>
          <w:rFonts w:hint="eastAsia"/>
        </w:rPr>
        <w:t>以永續發展去思考，而其中這更包含了經濟循環與綠色消費的看</w:t>
      </w:r>
      <w:r>
        <w:rPr>
          <w:rFonts w:hint="eastAsia"/>
        </w:rPr>
        <w:lastRenderedPageBreak/>
        <w:t>法</w:t>
      </w:r>
      <w:r w:rsidR="002924E0">
        <w:rPr>
          <w:rFonts w:hint="eastAsia"/>
        </w:rPr>
        <w:t>，以及消費者是否力行於生活習慣</w:t>
      </w:r>
      <w:r>
        <w:rPr>
          <w:rFonts w:hint="eastAsia"/>
        </w:rPr>
        <w:t>。本研究發現在性別當中功效價值</w:t>
      </w:r>
      <w:r w:rsidRPr="00E003DC">
        <w:rPr>
          <w:rFonts w:hint="eastAsia"/>
        </w:rPr>
        <w:t>在</w:t>
      </w:r>
      <w:r w:rsidRPr="00E003DC">
        <w:t>T</w:t>
      </w:r>
      <w:r w:rsidRPr="00E003DC">
        <w:rPr>
          <w:rFonts w:hint="eastAsia"/>
        </w:rPr>
        <w:t>檢定</w:t>
      </w:r>
      <w:r>
        <w:rPr>
          <w:rFonts w:hint="eastAsia"/>
        </w:rPr>
        <w:t>中所產生</w:t>
      </w:r>
      <w:r w:rsidR="00E003DC" w:rsidRPr="00E003DC">
        <w:rPr>
          <w:rFonts w:hint="eastAsia"/>
        </w:rPr>
        <w:t>0</w:t>
      </w:r>
      <w:r w:rsidR="00E003DC" w:rsidRPr="00E003DC">
        <w:t>.06</w:t>
      </w:r>
      <w:r>
        <w:rPr>
          <w:rFonts w:hint="eastAsia"/>
        </w:rPr>
        <w:t>之顯著性</w:t>
      </w:r>
      <w:r w:rsidRPr="00D07C52">
        <w:rPr>
          <w:rFonts w:hint="eastAsia"/>
        </w:rPr>
        <w:t>是</w:t>
      </w:r>
      <w:r>
        <w:rPr>
          <w:rFonts w:hint="eastAsia"/>
        </w:rPr>
        <w:t>代表</w:t>
      </w:r>
      <w:r w:rsidRPr="00D07C52">
        <w:rPr>
          <w:rFonts w:hint="eastAsia"/>
        </w:rPr>
        <w:t>無顯著性的</w:t>
      </w:r>
      <w:r>
        <w:rPr>
          <w:rFonts w:hint="eastAsia"/>
        </w:rPr>
        <w:t>，</w:t>
      </w:r>
      <w:r w:rsidR="00F40D52" w:rsidRPr="004A08FE">
        <w:rPr>
          <w:rFonts w:hint="eastAsia"/>
          <w:szCs w:val="24"/>
        </w:rPr>
        <w:t>男</w:t>
      </w:r>
      <w:r w:rsidR="00F40D52" w:rsidRPr="004A08FE">
        <w:rPr>
          <w:rFonts w:hint="eastAsia"/>
          <w:szCs w:val="24"/>
        </w:rPr>
        <w:t>(</w:t>
      </w:r>
      <w:r w:rsidR="00F40D52" w:rsidRPr="004A08FE">
        <w:rPr>
          <w:rFonts w:hint="eastAsia"/>
          <w:szCs w:val="24"/>
        </w:rPr>
        <w:t>平均</w:t>
      </w:r>
      <w:r w:rsidR="00F40D52" w:rsidRPr="004A08FE">
        <w:rPr>
          <w:rFonts w:hint="eastAsia"/>
          <w:szCs w:val="24"/>
        </w:rPr>
        <w:t>)</w:t>
      </w:r>
      <w:r w:rsidR="00F40D52" w:rsidRPr="00313195">
        <w:rPr>
          <w:szCs w:val="24"/>
        </w:rPr>
        <w:t xml:space="preserve"> </w:t>
      </w:r>
      <w:r w:rsidR="00F40D52" w:rsidRPr="004A08FE">
        <w:rPr>
          <w:szCs w:val="24"/>
        </w:rPr>
        <w:t>4.</w:t>
      </w:r>
      <w:r w:rsidR="00F40D52">
        <w:rPr>
          <w:rFonts w:hint="eastAsia"/>
          <w:szCs w:val="24"/>
        </w:rPr>
        <w:t>5</w:t>
      </w:r>
      <w:r w:rsidR="00F40D52">
        <w:rPr>
          <w:szCs w:val="24"/>
        </w:rPr>
        <w:t>1</w:t>
      </w:r>
      <w:r w:rsidR="00F40D52">
        <w:rPr>
          <w:rFonts w:hint="eastAsia"/>
          <w:szCs w:val="24"/>
        </w:rPr>
        <w:t>、</w:t>
      </w:r>
      <w:r w:rsidR="00F40D52" w:rsidRPr="004A08FE">
        <w:rPr>
          <w:rFonts w:hint="eastAsia"/>
          <w:szCs w:val="24"/>
        </w:rPr>
        <w:t>女</w:t>
      </w:r>
      <w:r w:rsidR="00F40D52" w:rsidRPr="004A08FE">
        <w:rPr>
          <w:rFonts w:hint="eastAsia"/>
          <w:szCs w:val="24"/>
        </w:rPr>
        <w:t>(</w:t>
      </w:r>
      <w:r w:rsidR="00F40D52" w:rsidRPr="004A08FE">
        <w:rPr>
          <w:rFonts w:hint="eastAsia"/>
          <w:szCs w:val="24"/>
        </w:rPr>
        <w:t>平均</w:t>
      </w:r>
      <w:r w:rsidR="00F40D52" w:rsidRPr="004A08FE">
        <w:rPr>
          <w:rFonts w:hint="eastAsia"/>
          <w:szCs w:val="24"/>
        </w:rPr>
        <w:t>)</w:t>
      </w:r>
      <w:r w:rsidR="00F40D52" w:rsidRPr="00313195">
        <w:rPr>
          <w:szCs w:val="24"/>
        </w:rPr>
        <w:t xml:space="preserve"> </w:t>
      </w:r>
      <w:r w:rsidR="00F40D52" w:rsidRPr="004A08FE">
        <w:rPr>
          <w:szCs w:val="24"/>
        </w:rPr>
        <w:t>4.</w:t>
      </w:r>
      <w:r w:rsidR="00F40D52">
        <w:rPr>
          <w:szCs w:val="24"/>
        </w:rPr>
        <w:t>41</w:t>
      </w:r>
      <w:r w:rsidR="00F40D52">
        <w:rPr>
          <w:rFonts w:hint="eastAsia"/>
          <w:szCs w:val="24"/>
        </w:rPr>
        <w:t>，</w:t>
      </w:r>
      <w:r w:rsidRPr="00D07C52">
        <w:rPr>
          <w:rFonts w:hint="eastAsia"/>
        </w:rPr>
        <w:t>如</w:t>
      </w:r>
      <w:r w:rsidR="00767D05">
        <w:fldChar w:fldCharType="begin"/>
      </w:r>
      <w:r w:rsidR="00767D05">
        <w:instrText xml:space="preserve"> </w:instrText>
      </w:r>
      <w:r w:rsidR="00767D05">
        <w:rPr>
          <w:rFonts w:hint="eastAsia"/>
        </w:rPr>
        <w:instrText>REF _Ref133323178 \h</w:instrText>
      </w:r>
      <w:r w:rsidR="00767D05">
        <w:instrText xml:space="preserve"> </w:instrText>
      </w:r>
      <w:r w:rsidR="00767D05">
        <w:fldChar w:fldCharType="separate"/>
      </w:r>
      <w:r w:rsidR="001B3D63">
        <w:t>表</w:t>
      </w:r>
      <w:r w:rsidR="001B3D63">
        <w:t xml:space="preserve"> </w:t>
      </w:r>
      <w:r w:rsidR="001B3D63">
        <w:rPr>
          <w:noProof/>
        </w:rPr>
        <w:t>4</w:t>
      </w:r>
      <w:r w:rsidR="001B3D63">
        <w:noBreakHyphen/>
      </w:r>
      <w:r w:rsidR="001B3D63">
        <w:rPr>
          <w:noProof/>
        </w:rPr>
        <w:t>14</w:t>
      </w:r>
      <w:r w:rsidR="00767D05">
        <w:fldChar w:fldCharType="end"/>
      </w:r>
      <w:r w:rsidR="00767D05">
        <w:rPr>
          <w:rFonts w:hint="eastAsia"/>
        </w:rPr>
        <w:t>所示，</w:t>
      </w:r>
      <w:r>
        <w:rPr>
          <w:rFonts w:hint="eastAsia"/>
        </w:rPr>
        <w:t>經本研究核對比較後，</w:t>
      </w:r>
      <w:r w:rsidR="00F40D52">
        <w:rPr>
          <w:rFonts w:hint="eastAsia"/>
        </w:rPr>
        <w:t>發現男女對於永續發展是</w:t>
      </w:r>
      <w:r w:rsidR="004B053E">
        <w:rPr>
          <w:rFonts w:hint="eastAsia"/>
        </w:rPr>
        <w:t>中</w:t>
      </w:r>
      <w:r w:rsidR="00F40D52">
        <w:rPr>
          <w:rFonts w:hint="eastAsia"/>
        </w:rPr>
        <w:t>度肯定的，</w:t>
      </w:r>
      <w:r>
        <w:rPr>
          <w:rFonts w:hint="eastAsia"/>
        </w:rPr>
        <w:t>也如同</w:t>
      </w:r>
      <w:r w:rsidR="00E003DC">
        <w:rPr>
          <w:rFonts w:hint="eastAsia"/>
        </w:rPr>
        <w:t>前者</w:t>
      </w:r>
      <w:r>
        <w:rPr>
          <w:rFonts w:hint="eastAsia"/>
        </w:rPr>
        <w:t>所述，古著服飾在台灣</w:t>
      </w:r>
      <w:r w:rsidR="0015590A">
        <w:rPr>
          <w:rFonts w:hint="eastAsia"/>
        </w:rPr>
        <w:t>尚未</w:t>
      </w:r>
      <w:r>
        <w:rPr>
          <w:rFonts w:hint="eastAsia"/>
        </w:rPr>
        <w:t>興起，僅是在少部分群體</w:t>
      </w:r>
      <w:r w:rsidR="00D7036C">
        <w:rPr>
          <w:rFonts w:hint="eastAsia"/>
        </w:rPr>
        <w:t>追隨</w:t>
      </w:r>
      <w:r>
        <w:rPr>
          <w:rFonts w:hint="eastAsia"/>
        </w:rPr>
        <w:t>，也依據問卷受測者當中發現，僅百分之十一的百分比是具有古著服飾的，如</w:t>
      </w:r>
      <w:r w:rsidR="009954E0">
        <w:fldChar w:fldCharType="begin"/>
      </w:r>
      <w:r w:rsidR="009954E0">
        <w:instrText xml:space="preserve"> </w:instrText>
      </w:r>
      <w:r w:rsidR="009954E0">
        <w:rPr>
          <w:rFonts w:hint="eastAsia"/>
        </w:rPr>
        <w:instrText>REF _Ref133323303 \h</w:instrText>
      </w:r>
      <w:r w:rsidR="009954E0">
        <w:instrText xml:space="preserve"> </w:instrText>
      </w:r>
      <w:r w:rsidR="009954E0">
        <w:fldChar w:fldCharType="separate"/>
      </w:r>
      <w:r w:rsidR="001B3D63">
        <w:t>圖</w:t>
      </w:r>
      <w:r w:rsidR="001B3D63">
        <w:t xml:space="preserve"> </w:t>
      </w:r>
      <w:r w:rsidR="001B3D63">
        <w:rPr>
          <w:noProof/>
        </w:rPr>
        <w:t>4</w:t>
      </w:r>
      <w:r w:rsidR="001B3D63">
        <w:noBreakHyphen/>
      </w:r>
      <w:r w:rsidR="001B3D63">
        <w:rPr>
          <w:noProof/>
        </w:rPr>
        <w:t>9</w:t>
      </w:r>
      <w:r w:rsidR="009954E0">
        <w:fldChar w:fldCharType="end"/>
      </w:r>
      <w:r>
        <w:rPr>
          <w:rFonts w:hint="eastAsia"/>
        </w:rPr>
        <w:t>所示，意味著古著服飾仍然是在市場上，屬於小眾化及定位被定義為藍海市場</w:t>
      </w:r>
      <w:r>
        <w:rPr>
          <w:rFonts w:hint="eastAsia"/>
        </w:rPr>
        <w:t>(</w:t>
      </w:r>
      <w:bookmarkStart w:id="191" w:name="_Hlk134714037"/>
      <w:r w:rsidRPr="00781F76">
        <w:rPr>
          <w:rFonts w:hint="eastAsia"/>
        </w:rPr>
        <w:t>W. Chan Kim</w:t>
      </w:r>
      <w:r>
        <w:rPr>
          <w:rFonts w:hint="eastAsia"/>
        </w:rPr>
        <w:t>、</w:t>
      </w:r>
      <w:r w:rsidRPr="00781F76">
        <w:rPr>
          <w:rFonts w:hint="eastAsia"/>
        </w:rPr>
        <w:t>Renee Mauborgne</w:t>
      </w:r>
      <w:r w:rsidR="00FF47CB">
        <w:rPr>
          <w:noProof/>
        </w:rPr>
        <w:t>,</w:t>
      </w:r>
      <w:r w:rsidR="00FF47CB">
        <w:t xml:space="preserve"> </w:t>
      </w:r>
      <w:r w:rsidRPr="00781F76">
        <w:rPr>
          <w:rFonts w:hint="eastAsia"/>
        </w:rPr>
        <w:t>2005</w:t>
      </w:r>
      <w:bookmarkEnd w:id="191"/>
      <w:r>
        <w:rPr>
          <w:rFonts w:hint="eastAsia"/>
        </w:rPr>
        <w:t>)</w:t>
      </w:r>
      <w:r w:rsidR="00100C6C" w:rsidRPr="00100C6C">
        <w:rPr>
          <w:snapToGrid/>
          <w:vertAlign w:val="superscript"/>
        </w:rPr>
        <w:fldChar w:fldCharType="begin"/>
      </w:r>
      <w:r w:rsidR="00100C6C" w:rsidRPr="00100C6C">
        <w:rPr>
          <w:snapToGrid/>
          <w:vertAlign w:val="superscript"/>
        </w:rPr>
        <w:instrText xml:space="preserve"> </w:instrText>
      </w:r>
      <w:r w:rsidR="00100C6C" w:rsidRPr="00100C6C">
        <w:rPr>
          <w:rFonts w:hint="eastAsia"/>
          <w:snapToGrid/>
          <w:vertAlign w:val="superscript"/>
        </w:rPr>
        <w:instrText>REF _Ref135126236 \r \h</w:instrText>
      </w:r>
      <w:r w:rsidR="00100C6C" w:rsidRPr="00100C6C">
        <w:rPr>
          <w:snapToGrid/>
          <w:vertAlign w:val="superscript"/>
        </w:rPr>
        <w:instrText xml:space="preserve"> </w:instrText>
      </w:r>
      <w:r w:rsidR="00100C6C">
        <w:rPr>
          <w:snapToGrid/>
          <w:vertAlign w:val="superscript"/>
        </w:rPr>
        <w:instrText xml:space="preserve"> \* MERGEFORMAT </w:instrText>
      </w:r>
      <w:r w:rsidR="00100C6C" w:rsidRPr="00100C6C">
        <w:rPr>
          <w:snapToGrid/>
          <w:vertAlign w:val="superscript"/>
        </w:rPr>
      </w:r>
      <w:r w:rsidR="00100C6C" w:rsidRPr="00100C6C">
        <w:rPr>
          <w:snapToGrid/>
          <w:vertAlign w:val="superscript"/>
        </w:rPr>
        <w:fldChar w:fldCharType="separate"/>
      </w:r>
      <w:r w:rsidR="001B3D63">
        <w:rPr>
          <w:snapToGrid/>
          <w:vertAlign w:val="superscript"/>
        </w:rPr>
        <w:t>33</w:t>
      </w:r>
      <w:r w:rsidR="00100C6C" w:rsidRPr="00100C6C">
        <w:rPr>
          <w:snapToGrid/>
          <w:vertAlign w:val="superscript"/>
        </w:rPr>
        <w:fldChar w:fldCharType="end"/>
      </w:r>
      <w:r>
        <w:rPr>
          <w:rFonts w:hint="eastAsia"/>
        </w:rPr>
        <w:t>，而會有這樣的原因，與</w:t>
      </w:r>
      <w:r w:rsidR="0015590A">
        <w:rPr>
          <w:rFonts w:hint="eastAsia"/>
        </w:rPr>
        <w:t>永續發展也</w:t>
      </w:r>
      <w:r>
        <w:rPr>
          <w:rFonts w:hint="eastAsia"/>
        </w:rPr>
        <w:t>具備著密切</w:t>
      </w:r>
      <w:r w:rsidR="0015590A">
        <w:rPr>
          <w:rFonts w:hint="eastAsia"/>
        </w:rPr>
        <w:t>關聯</w:t>
      </w:r>
      <w:r>
        <w:rPr>
          <w:rFonts w:hint="eastAsia"/>
        </w:rPr>
        <w:t>，因為</w:t>
      </w:r>
      <w:r w:rsidRPr="00967F2D">
        <w:rPr>
          <w:rFonts w:hint="eastAsia"/>
        </w:rPr>
        <w:t>台灣人</w:t>
      </w:r>
      <w:r w:rsidR="00C4494B">
        <w:rPr>
          <w:rFonts w:hint="eastAsia"/>
        </w:rPr>
        <w:t>的生活習慣較無環保觀念</w:t>
      </w:r>
      <w:r>
        <w:rPr>
          <w:rFonts w:hint="eastAsia"/>
        </w:rPr>
        <w:t>，如</w:t>
      </w:r>
      <w:r w:rsidR="009954E0">
        <w:fldChar w:fldCharType="begin"/>
      </w:r>
      <w:r w:rsidR="009954E0">
        <w:instrText xml:space="preserve"> </w:instrText>
      </w:r>
      <w:r w:rsidR="009954E0">
        <w:rPr>
          <w:rFonts w:hint="eastAsia"/>
        </w:rPr>
        <w:instrText>REF _Ref133323377 \h</w:instrText>
      </w:r>
      <w:r w:rsidR="009954E0">
        <w:instrText xml:space="preserve"> </w:instrText>
      </w:r>
      <w:r w:rsidR="009954E0">
        <w:fldChar w:fldCharType="separate"/>
      </w:r>
      <w:r w:rsidR="001B3D63">
        <w:t>圖</w:t>
      </w:r>
      <w:r w:rsidR="001B3D63">
        <w:t xml:space="preserve"> </w:t>
      </w:r>
      <w:r w:rsidR="001B3D63">
        <w:rPr>
          <w:noProof/>
        </w:rPr>
        <w:t>4</w:t>
      </w:r>
      <w:r w:rsidR="001B3D63">
        <w:noBreakHyphen/>
      </w:r>
      <w:r w:rsidR="001B3D63">
        <w:rPr>
          <w:noProof/>
        </w:rPr>
        <w:t>10</w:t>
      </w:r>
      <w:r w:rsidR="009954E0">
        <w:fldChar w:fldCharType="end"/>
      </w:r>
      <w:r w:rsidR="009954E0">
        <w:rPr>
          <w:rFonts w:hint="eastAsia"/>
        </w:rPr>
        <w:t>、</w:t>
      </w:r>
      <w:r w:rsidR="009954E0">
        <w:fldChar w:fldCharType="begin"/>
      </w:r>
      <w:r w:rsidR="009954E0">
        <w:instrText xml:space="preserve"> REF _Ref133323378 \h </w:instrText>
      </w:r>
      <w:r w:rsidR="009954E0">
        <w:fldChar w:fldCharType="separate"/>
      </w:r>
      <w:r w:rsidR="001B3D63">
        <w:rPr>
          <w:rFonts w:hint="eastAsia"/>
        </w:rPr>
        <w:t>圖</w:t>
      </w:r>
      <w:r w:rsidR="001B3D63">
        <w:rPr>
          <w:rFonts w:hint="eastAsia"/>
        </w:rPr>
        <w:t xml:space="preserve"> </w:t>
      </w:r>
      <w:r w:rsidR="001B3D63">
        <w:rPr>
          <w:noProof/>
        </w:rPr>
        <w:t>4</w:t>
      </w:r>
      <w:r w:rsidR="001B3D63">
        <w:noBreakHyphen/>
      </w:r>
      <w:r w:rsidR="001B3D63">
        <w:rPr>
          <w:noProof/>
        </w:rPr>
        <w:t>11</w:t>
      </w:r>
      <w:r w:rsidR="009954E0">
        <w:fldChar w:fldCharType="end"/>
      </w:r>
      <w:r>
        <w:rPr>
          <w:rFonts w:hint="eastAsia"/>
        </w:rPr>
        <w:t>所</w:t>
      </w:r>
      <w:r w:rsidRPr="00712427">
        <w:rPr>
          <w:rFonts w:hint="eastAsia"/>
          <w:color w:val="000000" w:themeColor="text1"/>
        </w:rPr>
        <w:t>示</w:t>
      </w:r>
      <w:r>
        <w:rPr>
          <w:rFonts w:hint="eastAsia"/>
        </w:rPr>
        <w:t>，</w:t>
      </w:r>
      <w:r w:rsidR="00082761">
        <w:rPr>
          <w:rFonts w:hint="eastAsia"/>
        </w:rPr>
        <w:t>像</w:t>
      </w:r>
      <w:r>
        <w:rPr>
          <w:rFonts w:hint="eastAsia"/>
        </w:rPr>
        <w:t>是</w:t>
      </w:r>
      <w:r w:rsidR="00712427">
        <w:rPr>
          <w:rFonts w:hint="eastAsia"/>
        </w:rPr>
        <w:t>較常使用汽車或機車前往目的地比較起較常搭乘大眾運輸工具者多出了</w:t>
      </w:r>
      <w:r w:rsidR="000F62E4">
        <w:rPr>
          <w:rFonts w:hint="eastAsia"/>
        </w:rPr>
        <w:t>十三</w:t>
      </w:r>
      <w:r w:rsidR="00712427">
        <w:rPr>
          <w:rFonts w:hint="eastAsia"/>
        </w:rPr>
        <w:t>個百分比以及較常選用加工之方式烹煮食物比起較常選用水著及清蒸方式烹煮食物多出了三個百分比，甚至有五個百分比都無環保之習慣，以至於對環保的心力不夠足以體現在於生活</w:t>
      </w:r>
      <w:r w:rsidR="00180F52">
        <w:rPr>
          <w:rFonts w:hint="eastAsia"/>
        </w:rPr>
        <w:t>方式</w:t>
      </w:r>
      <w:r w:rsidR="00A15663">
        <w:rPr>
          <w:rFonts w:hint="eastAsia"/>
        </w:rPr>
        <w:t>，</w:t>
      </w:r>
      <w:r w:rsidR="00C90469" w:rsidRPr="00C90469">
        <w:rPr>
          <w:rFonts w:hint="eastAsia"/>
        </w:rPr>
        <w:t>對於永續時尚產品消費的問題，消費者的環保意識和生活方式確實是影響他們的購買行為的重要因素。</w:t>
      </w:r>
      <w:r w:rsidR="00C90469">
        <w:rPr>
          <w:rFonts w:hint="eastAsia"/>
        </w:rPr>
        <w:t>依</w:t>
      </w:r>
      <w:r w:rsidR="00C90469" w:rsidRPr="00C90469">
        <w:rPr>
          <w:rFonts w:hint="eastAsia"/>
        </w:rPr>
        <w:t>研究顯示，即使消費者對永續性問題表示關注，他們的實際消費決策和行為仍然存在著差距</w:t>
      </w:r>
      <w:r w:rsidR="00C90469" w:rsidRPr="00C90469">
        <w:t>(Han Seo &amp; Ko</w:t>
      </w:r>
      <w:r w:rsidR="00FF47CB">
        <w:rPr>
          <w:noProof/>
        </w:rPr>
        <w:t>,</w:t>
      </w:r>
      <w:r w:rsidR="00FF47CB">
        <w:t xml:space="preserve"> </w:t>
      </w:r>
      <w:r w:rsidR="00C90469" w:rsidRPr="00C90469">
        <w:t>2017)</w:t>
      </w:r>
      <w:r w:rsidR="00100C6C" w:rsidRPr="00100C6C">
        <w:rPr>
          <w:snapToGrid/>
          <w:vertAlign w:val="superscript"/>
        </w:rPr>
        <w:fldChar w:fldCharType="begin"/>
      </w:r>
      <w:r w:rsidR="00100C6C" w:rsidRPr="00100C6C">
        <w:rPr>
          <w:snapToGrid/>
          <w:vertAlign w:val="superscript"/>
        </w:rPr>
        <w:instrText xml:space="preserve"> REF _Ref135120426 \r \h </w:instrText>
      </w:r>
      <w:r w:rsidR="00100C6C">
        <w:rPr>
          <w:snapToGrid/>
          <w:vertAlign w:val="superscript"/>
        </w:rPr>
        <w:instrText xml:space="preserve"> \* MERGEFORMAT </w:instrText>
      </w:r>
      <w:r w:rsidR="00100C6C" w:rsidRPr="00100C6C">
        <w:rPr>
          <w:snapToGrid/>
          <w:vertAlign w:val="superscript"/>
        </w:rPr>
      </w:r>
      <w:r w:rsidR="00100C6C" w:rsidRPr="00100C6C">
        <w:rPr>
          <w:snapToGrid/>
          <w:vertAlign w:val="superscript"/>
        </w:rPr>
        <w:fldChar w:fldCharType="separate"/>
      </w:r>
      <w:r w:rsidR="001B3D63">
        <w:rPr>
          <w:snapToGrid/>
          <w:vertAlign w:val="superscript"/>
        </w:rPr>
        <w:t>19</w:t>
      </w:r>
      <w:r w:rsidR="00100C6C" w:rsidRPr="00100C6C">
        <w:rPr>
          <w:snapToGrid/>
          <w:vertAlign w:val="superscript"/>
        </w:rPr>
        <w:fldChar w:fldCharType="end"/>
      </w:r>
      <w:r w:rsidR="00C90469">
        <w:rPr>
          <w:rFonts w:hint="eastAsia"/>
        </w:rPr>
        <w:t>，</w:t>
      </w:r>
      <w:r w:rsidR="00C90469" w:rsidRPr="00C90469">
        <w:rPr>
          <w:rFonts w:hint="eastAsia"/>
        </w:rPr>
        <w:t>消費者對環境的關注並不一定會導致他們購買環保生態產品</w:t>
      </w:r>
      <w:r w:rsidR="00C90469">
        <w:rPr>
          <w:rFonts w:hint="eastAsia"/>
        </w:rPr>
        <w:t>，意味著</w:t>
      </w:r>
      <w:r w:rsidR="00C90469" w:rsidRPr="00C90469">
        <w:rPr>
          <w:rFonts w:hint="eastAsia"/>
        </w:rPr>
        <w:t>消費者對永續性的認知和情感意識雖然提高了，但這並不一定會自動轉化為購買行為</w:t>
      </w:r>
      <w:r w:rsidR="00C90469">
        <w:rPr>
          <w:rFonts w:hint="eastAsia"/>
        </w:rPr>
        <w:t>，</w:t>
      </w:r>
      <w:r w:rsidR="00C90469" w:rsidRPr="00C90469">
        <w:rPr>
          <w:rFonts w:hint="eastAsia"/>
        </w:rPr>
        <w:t>消費者有時無法將他們的行為與他們對永續消費的積極態度保持一致</w:t>
      </w:r>
      <w:r w:rsidR="00C90469">
        <w:rPr>
          <w:rFonts w:hint="eastAsia"/>
        </w:rPr>
        <w:t>(</w:t>
      </w:r>
      <w:bookmarkStart w:id="192" w:name="_Hlk134714477"/>
      <w:r w:rsidR="00C90469" w:rsidRPr="00C90469">
        <w:t>Hojnik</w:t>
      </w:r>
      <w:bookmarkEnd w:id="192"/>
      <w:r w:rsidR="00C90469" w:rsidRPr="00C90469">
        <w:t xml:space="preserve"> Ruzzier &amp; Konečnik Ruzzier</w:t>
      </w:r>
      <w:r w:rsidR="00FF47CB">
        <w:rPr>
          <w:noProof/>
        </w:rPr>
        <w:t>,</w:t>
      </w:r>
      <w:r w:rsidR="00FF47CB">
        <w:t xml:space="preserve"> </w:t>
      </w:r>
      <w:r w:rsidR="00C90469" w:rsidRPr="00C90469">
        <w:t>2019)</w:t>
      </w:r>
      <w:r w:rsidR="00100C6C" w:rsidRPr="00100C6C">
        <w:rPr>
          <w:snapToGrid/>
          <w:vertAlign w:val="superscript"/>
        </w:rPr>
        <w:fldChar w:fldCharType="begin"/>
      </w:r>
      <w:r w:rsidR="00100C6C" w:rsidRPr="00100C6C">
        <w:rPr>
          <w:snapToGrid/>
          <w:vertAlign w:val="superscript"/>
        </w:rPr>
        <w:instrText xml:space="preserve"> REF _Ref135127473 \r \h </w:instrText>
      </w:r>
      <w:r w:rsidR="00100C6C">
        <w:rPr>
          <w:snapToGrid/>
          <w:vertAlign w:val="superscript"/>
        </w:rPr>
        <w:instrText xml:space="preserve"> \* MERGEFORMAT </w:instrText>
      </w:r>
      <w:r w:rsidR="00100C6C" w:rsidRPr="00100C6C">
        <w:rPr>
          <w:snapToGrid/>
          <w:vertAlign w:val="superscript"/>
        </w:rPr>
      </w:r>
      <w:r w:rsidR="00100C6C" w:rsidRPr="00100C6C">
        <w:rPr>
          <w:snapToGrid/>
          <w:vertAlign w:val="superscript"/>
        </w:rPr>
        <w:fldChar w:fldCharType="separate"/>
      </w:r>
      <w:r w:rsidR="001B3D63">
        <w:rPr>
          <w:snapToGrid/>
          <w:vertAlign w:val="superscript"/>
        </w:rPr>
        <w:t>21</w:t>
      </w:r>
      <w:r w:rsidR="00100C6C" w:rsidRPr="00100C6C">
        <w:rPr>
          <w:snapToGrid/>
          <w:vertAlign w:val="superscript"/>
        </w:rPr>
        <w:fldChar w:fldCharType="end"/>
      </w:r>
      <w:r w:rsidR="00C90469" w:rsidRPr="00C90469">
        <w:rPr>
          <w:rFonts w:hint="eastAsia"/>
        </w:rPr>
        <w:t>。</w:t>
      </w:r>
      <w:r w:rsidR="00181D34">
        <w:rPr>
          <w:rFonts w:hint="eastAsia"/>
        </w:rPr>
        <w:t>因此，</w:t>
      </w:r>
      <w:r w:rsidR="00C90469" w:rsidRPr="00C90469">
        <w:rPr>
          <w:rFonts w:hint="eastAsia"/>
        </w:rPr>
        <w:t>為了激勵消費者購買永續時尚產品，企業</w:t>
      </w:r>
      <w:r w:rsidR="00181D34">
        <w:rPr>
          <w:rFonts w:hint="eastAsia"/>
        </w:rPr>
        <w:t>以及政府</w:t>
      </w:r>
      <w:r w:rsidR="00C90469" w:rsidRPr="00C90469">
        <w:rPr>
          <w:rFonts w:hint="eastAsia"/>
        </w:rPr>
        <w:t>需要</w:t>
      </w:r>
      <w:r w:rsidR="00181D34">
        <w:rPr>
          <w:rFonts w:hint="eastAsia"/>
        </w:rPr>
        <w:t>更具備促銷</w:t>
      </w:r>
      <w:r w:rsidR="00C90469" w:rsidRPr="00C90469">
        <w:rPr>
          <w:rFonts w:hint="eastAsia"/>
        </w:rPr>
        <w:t>措施，</w:t>
      </w:r>
      <w:r w:rsidR="00181D34">
        <w:rPr>
          <w:rFonts w:hint="eastAsia"/>
        </w:rPr>
        <w:t>像是</w:t>
      </w:r>
      <w:r w:rsidR="00C90469" w:rsidRPr="00C90469">
        <w:rPr>
          <w:rFonts w:hint="eastAsia"/>
        </w:rPr>
        <w:t>優惠、</w:t>
      </w:r>
      <w:r w:rsidR="00181D34">
        <w:rPr>
          <w:rFonts w:hint="eastAsia"/>
        </w:rPr>
        <w:t>宣導</w:t>
      </w:r>
      <w:r w:rsidR="00C90469" w:rsidRPr="00C90469">
        <w:rPr>
          <w:rFonts w:hint="eastAsia"/>
        </w:rPr>
        <w:t>等方式鼓勵消費者購買，並且在產品的包裝、行銷和銷售</w:t>
      </w:r>
      <w:r w:rsidR="00181D34">
        <w:rPr>
          <w:rFonts w:hint="eastAsia"/>
        </w:rPr>
        <w:t>等</w:t>
      </w:r>
      <w:r w:rsidR="00C90469" w:rsidRPr="00C90469">
        <w:rPr>
          <w:rFonts w:hint="eastAsia"/>
        </w:rPr>
        <w:t>方面強調其環保特點，以提高消費者對永續產品的認知和興趣。此外，消費者教育和提高消費者對永續性問題的認識也是</w:t>
      </w:r>
      <w:r w:rsidR="00181D34">
        <w:rPr>
          <w:rFonts w:hint="eastAsia"/>
        </w:rPr>
        <w:t>相輔相成的，</w:t>
      </w:r>
      <w:r w:rsidR="00C90469" w:rsidRPr="00C90469">
        <w:rPr>
          <w:rFonts w:hint="eastAsia"/>
        </w:rPr>
        <w:t>消費者需要了解自己的消費行為對環境和社會的影響，以及如何通過購買永續時尚產品來實現更為可持續的生活方式</w:t>
      </w:r>
      <w:r>
        <w:rPr>
          <w:rFonts w:hint="eastAsia"/>
        </w:rPr>
        <w:t>。在年齡、年收入、</w:t>
      </w:r>
      <w:r w:rsidRPr="003E6705">
        <w:rPr>
          <w:rFonts w:hint="eastAsia"/>
        </w:rPr>
        <w:t>職業、教育程度以及居住地</w:t>
      </w:r>
      <w:r>
        <w:rPr>
          <w:rFonts w:hint="eastAsia"/>
        </w:rPr>
        <w:t>的部分，本研究則意外發現，並沒有與一般所認知</w:t>
      </w:r>
      <w:r w:rsidRPr="006A1D42">
        <w:rPr>
          <w:rFonts w:hint="eastAsia"/>
        </w:rPr>
        <w:t>會對個人的消費行為和購買</w:t>
      </w:r>
      <w:r>
        <w:rPr>
          <w:rFonts w:hint="eastAsia"/>
        </w:rPr>
        <w:t>意願</w:t>
      </w:r>
      <w:r w:rsidRPr="006A1D42">
        <w:rPr>
          <w:rFonts w:hint="eastAsia"/>
        </w:rPr>
        <w:t>產生影響</w:t>
      </w:r>
      <w:r>
        <w:rPr>
          <w:rFonts w:hint="eastAsia"/>
        </w:rPr>
        <w:t>，</w:t>
      </w:r>
      <w:r w:rsidR="00533D2D" w:rsidRPr="00A459DC">
        <w:rPr>
          <w:rFonts w:hint="eastAsia"/>
          <w:color w:val="000000" w:themeColor="text1"/>
        </w:rPr>
        <w:t>如</w:t>
      </w:r>
      <w:r w:rsidR="002C4F52">
        <w:rPr>
          <w:color w:val="000000" w:themeColor="text1"/>
        </w:rPr>
        <w:fldChar w:fldCharType="begin"/>
      </w:r>
      <w:r w:rsidR="002C4F52">
        <w:rPr>
          <w:color w:val="000000" w:themeColor="text1"/>
        </w:rPr>
        <w:instrText xml:space="preserve"> </w:instrText>
      </w:r>
      <w:r w:rsidR="002C4F52">
        <w:rPr>
          <w:rFonts w:hint="eastAsia"/>
          <w:color w:val="000000" w:themeColor="text1"/>
        </w:rPr>
        <w:instrText>REF _Ref133323905 \h</w:instrText>
      </w:r>
      <w:r w:rsidR="002C4F52">
        <w:rPr>
          <w:color w:val="000000" w:themeColor="text1"/>
        </w:rPr>
        <w:instrText xml:space="preserve"> </w:instrText>
      </w:r>
      <w:r w:rsidR="002C4F52">
        <w:rPr>
          <w:color w:val="000000" w:themeColor="text1"/>
        </w:rPr>
      </w:r>
      <w:r w:rsidR="002C4F52">
        <w:rPr>
          <w:color w:val="000000" w:themeColor="text1"/>
        </w:rPr>
        <w:fldChar w:fldCharType="separate"/>
      </w:r>
      <w:r w:rsidR="001B3D63">
        <w:t>表</w:t>
      </w:r>
      <w:r w:rsidR="001B3D63">
        <w:t xml:space="preserve"> </w:t>
      </w:r>
      <w:r w:rsidR="001B3D63">
        <w:rPr>
          <w:noProof/>
        </w:rPr>
        <w:t>4</w:t>
      </w:r>
      <w:r w:rsidR="001B3D63">
        <w:noBreakHyphen/>
      </w:r>
      <w:r w:rsidR="001B3D63">
        <w:rPr>
          <w:noProof/>
        </w:rPr>
        <w:t>15</w:t>
      </w:r>
      <w:r w:rsidR="002C4F52">
        <w:rPr>
          <w:color w:val="000000" w:themeColor="text1"/>
        </w:rPr>
        <w:fldChar w:fldCharType="end"/>
      </w:r>
      <w:r w:rsidR="002C4F52">
        <w:rPr>
          <w:rFonts w:hint="eastAsia"/>
          <w:color w:val="000000" w:themeColor="text1"/>
        </w:rPr>
        <w:t>、</w:t>
      </w:r>
      <w:r w:rsidR="002C4F52">
        <w:rPr>
          <w:color w:val="000000" w:themeColor="text1"/>
        </w:rPr>
        <w:fldChar w:fldCharType="begin"/>
      </w:r>
      <w:r w:rsidR="002C4F52">
        <w:rPr>
          <w:color w:val="000000" w:themeColor="text1"/>
        </w:rPr>
        <w:instrText xml:space="preserve"> REF _Ref133324778 \h </w:instrText>
      </w:r>
      <w:r w:rsidR="002C4F52">
        <w:rPr>
          <w:color w:val="000000" w:themeColor="text1"/>
        </w:rPr>
      </w:r>
      <w:r w:rsidR="002C4F52">
        <w:rPr>
          <w:color w:val="000000" w:themeColor="text1"/>
        </w:rPr>
        <w:fldChar w:fldCharType="separate"/>
      </w:r>
      <w:r w:rsidR="001B3D63">
        <w:t>表</w:t>
      </w:r>
      <w:r w:rsidR="001B3D63">
        <w:t xml:space="preserve"> </w:t>
      </w:r>
      <w:r w:rsidR="001B3D63">
        <w:rPr>
          <w:noProof/>
        </w:rPr>
        <w:t>4</w:t>
      </w:r>
      <w:r w:rsidR="001B3D63">
        <w:noBreakHyphen/>
      </w:r>
      <w:r w:rsidR="001B3D63">
        <w:rPr>
          <w:noProof/>
        </w:rPr>
        <w:t>16</w:t>
      </w:r>
      <w:r w:rsidR="002C4F52">
        <w:rPr>
          <w:color w:val="000000" w:themeColor="text1"/>
        </w:rPr>
        <w:fldChar w:fldCharType="end"/>
      </w:r>
      <w:r w:rsidR="00533D2D" w:rsidRPr="00A459DC">
        <w:rPr>
          <w:rFonts w:hint="eastAsia"/>
          <w:color w:val="000000" w:themeColor="text1"/>
        </w:rPr>
        <w:t>所示</w:t>
      </w:r>
      <w:r w:rsidR="00533D2D">
        <w:rPr>
          <w:rFonts w:hint="eastAsia"/>
        </w:rPr>
        <w:t>，</w:t>
      </w:r>
      <w:r>
        <w:rPr>
          <w:rFonts w:hint="eastAsia"/>
        </w:rPr>
        <w:t>畢竟</w:t>
      </w:r>
      <w:r w:rsidR="005604C5">
        <w:rPr>
          <w:rFonts w:hint="eastAsia"/>
        </w:rPr>
        <w:t>永續發展也只是正在普及化的路上</w:t>
      </w:r>
      <w:r w:rsidR="00463CFE">
        <w:rPr>
          <w:rFonts w:hint="eastAsia"/>
        </w:rPr>
        <w:t>，所以在於</w:t>
      </w:r>
      <w:r w:rsidRPr="00923752">
        <w:rPr>
          <w:smallCaps/>
        </w:rPr>
        <w:t>缺乏教育和價格因素等方面，</w:t>
      </w:r>
      <w:r w:rsidR="00463CFE">
        <w:rPr>
          <w:rFonts w:hint="eastAsia"/>
          <w:smallCaps/>
        </w:rPr>
        <w:t>也是</w:t>
      </w:r>
      <w:r w:rsidRPr="00923752">
        <w:rPr>
          <w:rFonts w:hint="eastAsia"/>
          <w:smallCaps/>
        </w:rPr>
        <w:t>導致</w:t>
      </w:r>
      <w:r w:rsidRPr="00923752">
        <w:rPr>
          <w:smallCaps/>
        </w:rPr>
        <w:t>時裝業實施</w:t>
      </w:r>
      <w:r w:rsidRPr="00923752">
        <w:rPr>
          <w:rFonts w:hint="eastAsia"/>
          <w:smallCaps/>
        </w:rPr>
        <w:t>難以實施永續經營，於是</w:t>
      </w:r>
      <w:r w:rsidRPr="00923752">
        <w:rPr>
          <w:smallCaps/>
        </w:rPr>
        <w:t>消費者</w:t>
      </w:r>
      <w:r w:rsidRPr="00923752">
        <w:rPr>
          <w:rFonts w:hint="eastAsia"/>
          <w:smallCaps/>
        </w:rPr>
        <w:t>認為</w:t>
      </w:r>
      <w:r w:rsidRPr="00923752">
        <w:rPr>
          <w:smallCaps/>
        </w:rPr>
        <w:t>時裝</w:t>
      </w:r>
      <w:r w:rsidRPr="00923752">
        <w:rPr>
          <w:rFonts w:hint="eastAsia"/>
          <w:smallCaps/>
        </w:rPr>
        <w:t>業</w:t>
      </w:r>
      <w:r w:rsidRPr="00923752">
        <w:rPr>
          <w:smallCaps/>
        </w:rPr>
        <w:t>能</w:t>
      </w:r>
      <w:r w:rsidRPr="00923752">
        <w:rPr>
          <w:rFonts w:hint="eastAsia"/>
          <w:smallCaps/>
        </w:rPr>
        <w:t>推廣永續性之教育</w:t>
      </w:r>
      <w:r w:rsidRPr="00923752">
        <w:rPr>
          <w:smallCaps/>
        </w:rPr>
        <w:t>(</w:t>
      </w:r>
      <w:r w:rsidR="00A04BB8">
        <w:rPr>
          <w:smallCaps/>
        </w:rPr>
        <w:t>Pereira et al</w:t>
      </w:r>
      <w:r w:rsidRPr="00923752">
        <w:rPr>
          <w:smallCaps/>
        </w:rPr>
        <w:t>.</w:t>
      </w:r>
      <w:r w:rsidR="00FF47CB">
        <w:rPr>
          <w:noProof/>
        </w:rPr>
        <w:t>,</w:t>
      </w:r>
      <w:r w:rsidR="00FF47CB">
        <w:t xml:space="preserve">  </w:t>
      </w:r>
      <w:r w:rsidRPr="00923752">
        <w:rPr>
          <w:smallCaps/>
        </w:rPr>
        <w:t>2021)</w:t>
      </w:r>
      <w:r w:rsidR="00100C6C" w:rsidRPr="00100C6C">
        <w:rPr>
          <w:snapToGrid/>
          <w:vertAlign w:val="superscript"/>
        </w:rPr>
        <w:fldChar w:fldCharType="begin"/>
      </w:r>
      <w:r w:rsidR="00100C6C" w:rsidRPr="00100C6C">
        <w:rPr>
          <w:snapToGrid/>
          <w:vertAlign w:val="superscript"/>
        </w:rPr>
        <w:instrText xml:space="preserve"> REF _Ref135122729 \r \h </w:instrText>
      </w:r>
      <w:r w:rsidR="00100C6C">
        <w:rPr>
          <w:snapToGrid/>
          <w:vertAlign w:val="superscript"/>
        </w:rPr>
        <w:instrText xml:space="preserve"> \* MERGEFORMAT </w:instrText>
      </w:r>
      <w:r w:rsidR="00100C6C" w:rsidRPr="00100C6C">
        <w:rPr>
          <w:snapToGrid/>
          <w:vertAlign w:val="superscript"/>
        </w:rPr>
      </w:r>
      <w:r w:rsidR="00100C6C" w:rsidRPr="00100C6C">
        <w:rPr>
          <w:snapToGrid/>
          <w:vertAlign w:val="superscript"/>
        </w:rPr>
        <w:fldChar w:fldCharType="separate"/>
      </w:r>
      <w:r w:rsidR="001B3D63">
        <w:rPr>
          <w:snapToGrid/>
          <w:vertAlign w:val="superscript"/>
        </w:rPr>
        <w:t>49</w:t>
      </w:r>
      <w:r w:rsidR="00100C6C" w:rsidRPr="00100C6C">
        <w:rPr>
          <w:snapToGrid/>
          <w:vertAlign w:val="superscript"/>
        </w:rPr>
        <w:fldChar w:fldCharType="end"/>
      </w:r>
      <w:r w:rsidRPr="00923752">
        <w:rPr>
          <w:rFonts w:hint="eastAsia"/>
          <w:smallCaps/>
        </w:rPr>
        <w:t>。</w:t>
      </w:r>
    </w:p>
    <w:p w14:paraId="3B284E3A" w14:textId="7E3CC3D0" w:rsidR="00E534CD" w:rsidRDefault="00E534CD" w:rsidP="00E534CD">
      <w:pPr>
        <w:pStyle w:val="B1"/>
        <w:spacing w:before="240"/>
      </w:pPr>
      <w:bookmarkStart w:id="193" w:name="_Ref133323178"/>
      <w:bookmarkStart w:id="194" w:name="_Toc149041086"/>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14</w:t>
      </w:r>
      <w:r w:rsidR="00A64102">
        <w:rPr>
          <w:noProof/>
        </w:rPr>
        <w:fldChar w:fldCharType="end"/>
      </w:r>
      <w:bookmarkEnd w:id="193"/>
      <w:r w:rsidRPr="00472B0D">
        <w:t>性別對</w:t>
      </w:r>
      <w:r>
        <w:rPr>
          <w:rFonts w:hint="eastAsia"/>
        </w:rPr>
        <w:t>永續發展</w:t>
      </w:r>
      <w:r w:rsidRPr="00472B0D">
        <w:t>之獨立樣本</w:t>
      </w:r>
      <w:r w:rsidRPr="005D7650">
        <w:rPr>
          <w:rFonts w:asciiTheme="minorHAnsi" w:hAnsiTheme="minorHAnsi" w:cstheme="minorHAnsi"/>
        </w:rPr>
        <w:t>T</w:t>
      </w:r>
      <w:r w:rsidRPr="00472B0D">
        <w:rPr>
          <w:rFonts w:hint="eastAsia"/>
        </w:rPr>
        <w:t>檢定</w:t>
      </w:r>
      <w:bookmarkEnd w:id="194"/>
    </w:p>
    <w:tbl>
      <w:tblPr>
        <w:tblStyle w:val="15"/>
        <w:tblW w:w="9639" w:type="dxa"/>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606"/>
        <w:gridCol w:w="1607"/>
        <w:gridCol w:w="1606"/>
        <w:gridCol w:w="1607"/>
        <w:gridCol w:w="1606"/>
        <w:gridCol w:w="1607"/>
      </w:tblGrid>
      <w:tr w:rsidR="00E534CD" w:rsidRPr="00DD53D8" w14:paraId="01026A66" w14:textId="77777777" w:rsidTr="007D3C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6" w:type="dxa"/>
            <w:tcBorders>
              <w:top w:val="single" w:sz="8" w:space="0" w:color="auto"/>
              <w:left w:val="none" w:sz="0" w:space="0" w:color="auto"/>
              <w:bottom w:val="single" w:sz="4" w:space="0" w:color="auto"/>
              <w:right w:val="none" w:sz="0" w:space="0" w:color="auto"/>
            </w:tcBorders>
            <w:shd w:val="clear" w:color="auto" w:fill="auto"/>
          </w:tcPr>
          <w:p w14:paraId="144DCF28" w14:textId="77777777" w:rsidR="00E534CD" w:rsidRPr="004A08FE" w:rsidRDefault="00E534CD" w:rsidP="007D3C96">
            <w:pPr>
              <w:snapToGrid w:val="0"/>
              <w:rPr>
                <w:b w:val="0"/>
                <w:sz w:val="24"/>
                <w:szCs w:val="24"/>
              </w:rPr>
            </w:pPr>
            <w:r w:rsidRPr="004A08FE">
              <w:rPr>
                <w:rFonts w:hint="eastAsia"/>
                <w:b w:val="0"/>
                <w:sz w:val="24"/>
                <w:szCs w:val="24"/>
              </w:rPr>
              <w:t>構面</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0810DAF8"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男</w:t>
            </w:r>
            <w:r w:rsidRPr="004A08FE">
              <w:rPr>
                <w:rFonts w:hint="eastAsia"/>
                <w:b w:val="0"/>
                <w:sz w:val="24"/>
                <w:szCs w:val="24"/>
              </w:rPr>
              <w:t>(</w:t>
            </w:r>
            <w:r w:rsidRPr="004A08FE">
              <w:rPr>
                <w:rFonts w:hint="eastAsia"/>
                <w:b w:val="0"/>
                <w:sz w:val="24"/>
                <w:szCs w:val="24"/>
              </w:rPr>
              <w:t>平均</w:t>
            </w:r>
            <w:r w:rsidRPr="004A08FE">
              <w:rPr>
                <w:rFonts w:hint="eastAsia"/>
                <w:b w:val="0"/>
                <w:sz w:val="24"/>
                <w:szCs w:val="24"/>
              </w:rPr>
              <w:t>)</w:t>
            </w:r>
          </w:p>
        </w:tc>
        <w:tc>
          <w:tcPr>
            <w:tcW w:w="1606" w:type="dxa"/>
            <w:tcBorders>
              <w:top w:val="single" w:sz="8" w:space="0" w:color="auto"/>
              <w:left w:val="none" w:sz="0" w:space="0" w:color="auto"/>
              <w:bottom w:val="single" w:sz="4" w:space="0" w:color="auto"/>
              <w:right w:val="none" w:sz="0" w:space="0" w:color="auto"/>
            </w:tcBorders>
            <w:shd w:val="clear" w:color="auto" w:fill="auto"/>
          </w:tcPr>
          <w:p w14:paraId="09AD20BB"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女</w:t>
            </w:r>
            <w:r w:rsidRPr="004A08FE">
              <w:rPr>
                <w:rFonts w:hint="eastAsia"/>
                <w:b w:val="0"/>
                <w:sz w:val="24"/>
                <w:szCs w:val="24"/>
              </w:rPr>
              <w:t>(</w:t>
            </w:r>
            <w:r w:rsidRPr="004A08FE">
              <w:rPr>
                <w:rFonts w:hint="eastAsia"/>
                <w:b w:val="0"/>
                <w:sz w:val="24"/>
                <w:szCs w:val="24"/>
              </w:rPr>
              <w:t>平均</w:t>
            </w:r>
            <w:r w:rsidRPr="004A08FE">
              <w:rPr>
                <w:rFonts w:hint="eastAsia"/>
                <w:b w:val="0"/>
                <w:sz w:val="24"/>
                <w:szCs w:val="24"/>
              </w:rPr>
              <w:t>)</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51CD6818" w14:textId="77777777" w:rsidR="00E534CD" w:rsidRPr="004A08FE" w:rsidRDefault="00E534CD" w:rsidP="007D3C96">
            <w:pPr>
              <w:snapToGrid w:val="0"/>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b w:val="0"/>
                <w:sz w:val="24"/>
                <w:szCs w:val="24"/>
              </w:rPr>
              <w:t>T</w:t>
            </w:r>
            <w:r w:rsidRPr="004A08FE">
              <w:rPr>
                <w:rFonts w:hint="eastAsia"/>
                <w:b w:val="0"/>
                <w:sz w:val="24"/>
                <w:szCs w:val="24"/>
              </w:rPr>
              <w:t>值</w:t>
            </w:r>
          </w:p>
        </w:tc>
        <w:tc>
          <w:tcPr>
            <w:tcW w:w="1606" w:type="dxa"/>
            <w:tcBorders>
              <w:top w:val="single" w:sz="8" w:space="0" w:color="auto"/>
              <w:left w:val="none" w:sz="0" w:space="0" w:color="auto"/>
              <w:bottom w:val="single" w:sz="4" w:space="0" w:color="auto"/>
              <w:right w:val="none" w:sz="0" w:space="0" w:color="auto"/>
            </w:tcBorders>
            <w:shd w:val="clear" w:color="auto" w:fill="auto"/>
          </w:tcPr>
          <w:p w14:paraId="501F4978" w14:textId="77777777" w:rsidR="00E534CD" w:rsidRPr="004A08FE" w:rsidRDefault="00E534CD" w:rsidP="007D3C96">
            <w:pPr>
              <w:snapToGrid w:val="0"/>
              <w:ind w:leftChars="-101" w:left="-242" w:rightChars="73" w:right="175" w:firstLineChars="101" w:firstLine="242"/>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b w:val="0"/>
                <w:sz w:val="24"/>
                <w:szCs w:val="24"/>
              </w:rPr>
              <w:t>P</w:t>
            </w:r>
            <w:r w:rsidRPr="004A08FE">
              <w:rPr>
                <w:rFonts w:hint="eastAsia"/>
                <w:b w:val="0"/>
                <w:sz w:val="24"/>
                <w:szCs w:val="24"/>
              </w:rPr>
              <w:t>值</w:t>
            </w:r>
          </w:p>
        </w:tc>
        <w:tc>
          <w:tcPr>
            <w:tcW w:w="1607" w:type="dxa"/>
            <w:tcBorders>
              <w:top w:val="single" w:sz="8" w:space="0" w:color="auto"/>
              <w:left w:val="none" w:sz="0" w:space="0" w:color="auto"/>
              <w:bottom w:val="single" w:sz="4" w:space="0" w:color="auto"/>
              <w:right w:val="none" w:sz="0" w:space="0" w:color="auto"/>
            </w:tcBorders>
            <w:shd w:val="clear" w:color="auto" w:fill="auto"/>
          </w:tcPr>
          <w:p w14:paraId="5B5257E2" w14:textId="77777777" w:rsidR="00E534CD" w:rsidRPr="004A08FE" w:rsidRDefault="00E534CD" w:rsidP="007D3C96">
            <w:pPr>
              <w:snapToGrid w:val="0"/>
              <w:ind w:leftChars="-1" w:left="123" w:hangingChars="52" w:hanging="125"/>
              <w:cnfStyle w:val="100000000000" w:firstRow="1" w:lastRow="0" w:firstColumn="0" w:lastColumn="0" w:oddVBand="0" w:evenVBand="0" w:oddHBand="0" w:evenHBand="0" w:firstRowFirstColumn="0" w:firstRowLastColumn="0" w:lastRowFirstColumn="0" w:lastRowLastColumn="0"/>
              <w:rPr>
                <w:b w:val="0"/>
                <w:sz w:val="24"/>
                <w:szCs w:val="24"/>
              </w:rPr>
            </w:pPr>
            <w:r w:rsidRPr="004A08FE">
              <w:rPr>
                <w:rFonts w:hint="eastAsia"/>
                <w:b w:val="0"/>
                <w:sz w:val="24"/>
                <w:szCs w:val="24"/>
              </w:rPr>
              <w:t>結論</w:t>
            </w:r>
          </w:p>
        </w:tc>
      </w:tr>
      <w:tr w:rsidR="00E534CD" w:rsidRPr="00DD53D8" w14:paraId="74847EA3" w14:textId="77777777" w:rsidTr="007D3C96">
        <w:tc>
          <w:tcPr>
            <w:cnfStyle w:val="001000000000" w:firstRow="0" w:lastRow="0" w:firstColumn="1" w:lastColumn="0" w:oddVBand="0" w:evenVBand="0" w:oddHBand="0" w:evenHBand="0" w:firstRowFirstColumn="0" w:firstRowLastColumn="0" w:lastRowFirstColumn="0" w:lastRowLastColumn="0"/>
            <w:tcW w:w="1606" w:type="dxa"/>
            <w:tcBorders>
              <w:top w:val="single" w:sz="4" w:space="0" w:color="auto"/>
            </w:tcBorders>
            <w:shd w:val="clear" w:color="auto" w:fill="auto"/>
          </w:tcPr>
          <w:p w14:paraId="54B870BE" w14:textId="77777777" w:rsidR="00E534CD" w:rsidRPr="004A08FE" w:rsidRDefault="00E534CD" w:rsidP="007D3C96">
            <w:pPr>
              <w:snapToGrid w:val="0"/>
              <w:rPr>
                <w:b w:val="0"/>
                <w:sz w:val="24"/>
                <w:szCs w:val="24"/>
              </w:rPr>
            </w:pPr>
            <w:r w:rsidRPr="004A08FE">
              <w:rPr>
                <w:rFonts w:hint="eastAsia"/>
                <w:b w:val="0"/>
                <w:sz w:val="24"/>
                <w:szCs w:val="24"/>
              </w:rPr>
              <w:t>情感價值</w:t>
            </w:r>
          </w:p>
        </w:tc>
        <w:tc>
          <w:tcPr>
            <w:tcW w:w="1607" w:type="dxa"/>
            <w:tcBorders>
              <w:top w:val="single" w:sz="4" w:space="0" w:color="auto"/>
            </w:tcBorders>
            <w:shd w:val="clear" w:color="auto" w:fill="auto"/>
          </w:tcPr>
          <w:p w14:paraId="42CA10E0"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4.</w:t>
            </w:r>
            <w:r>
              <w:rPr>
                <w:rFonts w:hint="eastAsia"/>
                <w:sz w:val="24"/>
                <w:szCs w:val="24"/>
              </w:rPr>
              <w:t>5</w:t>
            </w:r>
            <w:r>
              <w:rPr>
                <w:sz w:val="24"/>
                <w:szCs w:val="24"/>
              </w:rPr>
              <w:t>1</w:t>
            </w:r>
          </w:p>
        </w:tc>
        <w:tc>
          <w:tcPr>
            <w:tcW w:w="1606" w:type="dxa"/>
            <w:tcBorders>
              <w:top w:val="single" w:sz="4" w:space="0" w:color="auto"/>
            </w:tcBorders>
            <w:shd w:val="clear" w:color="auto" w:fill="auto"/>
          </w:tcPr>
          <w:p w14:paraId="5CF63D3C"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4.</w:t>
            </w:r>
            <w:r>
              <w:rPr>
                <w:sz w:val="24"/>
                <w:szCs w:val="24"/>
              </w:rPr>
              <w:t>41</w:t>
            </w:r>
          </w:p>
        </w:tc>
        <w:tc>
          <w:tcPr>
            <w:tcW w:w="1607" w:type="dxa"/>
            <w:tcBorders>
              <w:top w:val="single" w:sz="4" w:space="0" w:color="auto"/>
            </w:tcBorders>
            <w:shd w:val="clear" w:color="auto" w:fill="auto"/>
            <w:vAlign w:val="center"/>
          </w:tcPr>
          <w:p w14:paraId="6D981B28"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rFonts w:hint="eastAsia"/>
                <w:sz w:val="24"/>
                <w:szCs w:val="24"/>
              </w:rPr>
              <w:t>0</w:t>
            </w:r>
            <w:r w:rsidRPr="004A08FE">
              <w:rPr>
                <w:sz w:val="24"/>
                <w:szCs w:val="24"/>
              </w:rPr>
              <w:t>.</w:t>
            </w:r>
            <w:r>
              <w:rPr>
                <w:sz w:val="24"/>
                <w:szCs w:val="24"/>
              </w:rPr>
              <w:t>64</w:t>
            </w:r>
          </w:p>
        </w:tc>
        <w:tc>
          <w:tcPr>
            <w:tcW w:w="1606" w:type="dxa"/>
            <w:tcBorders>
              <w:top w:val="single" w:sz="4" w:space="0" w:color="auto"/>
            </w:tcBorders>
            <w:shd w:val="clear" w:color="auto" w:fill="auto"/>
            <w:vAlign w:val="center"/>
          </w:tcPr>
          <w:p w14:paraId="7F56D11A"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sz w:val="24"/>
                <w:szCs w:val="24"/>
              </w:rPr>
              <w:t>0.</w:t>
            </w:r>
            <w:r>
              <w:rPr>
                <w:sz w:val="24"/>
                <w:szCs w:val="24"/>
              </w:rPr>
              <w:t>06</w:t>
            </w:r>
          </w:p>
        </w:tc>
        <w:tc>
          <w:tcPr>
            <w:tcW w:w="1607" w:type="dxa"/>
            <w:tcBorders>
              <w:top w:val="single" w:sz="4" w:space="0" w:color="auto"/>
            </w:tcBorders>
            <w:shd w:val="clear" w:color="auto" w:fill="auto"/>
            <w:vAlign w:val="center"/>
          </w:tcPr>
          <w:p w14:paraId="40A0D126" w14:textId="77777777" w:rsidR="00E534CD" w:rsidRPr="004A08FE" w:rsidRDefault="00E534CD" w:rsidP="007D3C96">
            <w:pPr>
              <w:snapToGrid w:val="0"/>
              <w:cnfStyle w:val="000000000000" w:firstRow="0" w:lastRow="0" w:firstColumn="0" w:lastColumn="0" w:oddVBand="0" w:evenVBand="0" w:oddHBand="0" w:evenHBand="0" w:firstRowFirstColumn="0" w:firstRowLastColumn="0" w:lastRowFirstColumn="0" w:lastRowLastColumn="0"/>
              <w:rPr>
                <w:sz w:val="24"/>
                <w:szCs w:val="24"/>
              </w:rPr>
            </w:pPr>
            <w:r w:rsidRPr="004A08FE">
              <w:rPr>
                <w:rFonts w:hint="eastAsia"/>
                <w:sz w:val="24"/>
                <w:szCs w:val="24"/>
              </w:rPr>
              <w:t>性別無顯著異</w:t>
            </w:r>
          </w:p>
        </w:tc>
      </w:tr>
    </w:tbl>
    <w:p w14:paraId="19FB1945" w14:textId="77777777" w:rsidR="00E534CD" w:rsidRDefault="00E534CD" w:rsidP="00E534CD">
      <w:pPr>
        <w:pStyle w:val="B2"/>
      </w:pPr>
      <w:r>
        <w:rPr>
          <w:noProof/>
        </w:rPr>
        <w:lastRenderedPageBreak/>
        <w:drawing>
          <wp:inline distT="0" distB="0" distL="0" distR="0" wp14:anchorId="0F3B8D9B" wp14:editId="267265F3">
            <wp:extent cx="4738370" cy="3638550"/>
            <wp:effectExtent l="0" t="0" r="0" b="0"/>
            <wp:docPr id="20" name="圖表 20">
              <a:extLst xmlns:a="http://schemas.openxmlformats.org/drawingml/2006/main">
                <a:ext uri="{FF2B5EF4-FFF2-40B4-BE49-F238E27FC236}">
                  <a16:creationId xmlns:a16="http://schemas.microsoft.com/office/drawing/2014/main" id="{1192E5EE-3F1B-2F4D-6436-3814352237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1052ED4" w14:textId="2485DC55" w:rsidR="00E534CD" w:rsidRDefault="00E534CD" w:rsidP="00E534CD">
      <w:pPr>
        <w:pStyle w:val="B10"/>
        <w:spacing w:before="120" w:after="240"/>
      </w:pPr>
      <w:bookmarkStart w:id="195" w:name="_Ref133323303"/>
      <w:bookmarkStart w:id="196" w:name="_Toc149041104"/>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9</w:t>
      </w:r>
      <w:r w:rsidR="00A64102">
        <w:rPr>
          <w:noProof/>
        </w:rPr>
        <w:fldChar w:fldCharType="end"/>
      </w:r>
      <w:bookmarkEnd w:id="195"/>
      <w:r w:rsidRPr="00FA3B20">
        <w:rPr>
          <w:rFonts w:hint="eastAsia"/>
        </w:rPr>
        <w:t>不購買古著服飾之原因</w:t>
      </w:r>
      <w:bookmarkEnd w:id="196"/>
    </w:p>
    <w:p w14:paraId="4EE24EC9" w14:textId="77777777" w:rsidR="00E534CD" w:rsidRDefault="00E534CD" w:rsidP="00E534CD">
      <w:pPr>
        <w:pStyle w:val="B2"/>
      </w:pPr>
      <w:r>
        <w:rPr>
          <w:noProof/>
        </w:rPr>
        <w:drawing>
          <wp:inline distT="0" distB="0" distL="0" distR="0" wp14:anchorId="6D15751E" wp14:editId="2943CA25">
            <wp:extent cx="5414645" cy="3557587"/>
            <wp:effectExtent l="0" t="0" r="0" b="0"/>
            <wp:docPr id="24" name="圖表 24">
              <a:extLst xmlns:a="http://schemas.openxmlformats.org/drawingml/2006/main">
                <a:ext uri="{FF2B5EF4-FFF2-40B4-BE49-F238E27FC236}">
                  <a16:creationId xmlns:a16="http://schemas.microsoft.com/office/drawing/2014/main" id="{A0FD3A0D-53B1-6FF7-BA63-BAE2E45785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5AF551B4" w14:textId="39D1F652" w:rsidR="00E534CD" w:rsidRDefault="00E534CD" w:rsidP="00E534CD">
      <w:pPr>
        <w:pStyle w:val="B10"/>
        <w:spacing w:before="120" w:after="240"/>
      </w:pPr>
      <w:bookmarkStart w:id="197" w:name="_Ref133323377"/>
      <w:bookmarkStart w:id="198" w:name="_Toc149041105"/>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10</w:t>
      </w:r>
      <w:r w:rsidR="00A64102">
        <w:rPr>
          <w:noProof/>
        </w:rPr>
        <w:fldChar w:fldCharType="end"/>
      </w:r>
      <w:bookmarkEnd w:id="197"/>
      <w:r>
        <w:rPr>
          <w:rFonts w:hint="eastAsia"/>
        </w:rPr>
        <w:t>生活習慣-</w:t>
      </w:r>
      <w:r>
        <w:t>1</w:t>
      </w:r>
      <w:bookmarkEnd w:id="198"/>
    </w:p>
    <w:p w14:paraId="104C5AAF" w14:textId="77777777" w:rsidR="00E534CD" w:rsidRDefault="00E534CD" w:rsidP="00E534CD">
      <w:pPr>
        <w:pStyle w:val="B2"/>
      </w:pPr>
      <w:r>
        <w:rPr>
          <w:noProof/>
        </w:rPr>
        <w:lastRenderedPageBreak/>
        <w:drawing>
          <wp:inline distT="0" distB="0" distL="0" distR="0" wp14:anchorId="51B9349B" wp14:editId="52F79098">
            <wp:extent cx="5062538" cy="3257550"/>
            <wp:effectExtent l="0" t="0" r="0" b="0"/>
            <wp:docPr id="25" name="圖表 25">
              <a:extLst xmlns:a="http://schemas.openxmlformats.org/drawingml/2006/main">
                <a:ext uri="{FF2B5EF4-FFF2-40B4-BE49-F238E27FC236}">
                  <a16:creationId xmlns:a16="http://schemas.microsoft.com/office/drawing/2014/main" id="{8149711E-45C3-219C-F854-C350C99B868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CCA6242" w14:textId="5B44D259" w:rsidR="00E534CD" w:rsidRPr="00E534CD" w:rsidRDefault="00E534CD" w:rsidP="00E534CD">
      <w:pPr>
        <w:pStyle w:val="B10"/>
        <w:spacing w:before="120" w:after="240"/>
      </w:pPr>
      <w:bookmarkStart w:id="199" w:name="_Ref133323378"/>
      <w:bookmarkStart w:id="200" w:name="_Toc149041106"/>
      <w:r>
        <w:rPr>
          <w:rFonts w:hint="eastAsia"/>
        </w:rPr>
        <w:t xml:space="preserve">圖 </w:t>
      </w:r>
      <w:r w:rsidR="00814FA0">
        <w:fldChar w:fldCharType="begin"/>
      </w:r>
      <w:r w:rsidR="00814FA0">
        <w:instrText xml:space="preserve"> </w:instrText>
      </w:r>
      <w:r w:rsidR="00814FA0">
        <w:rPr>
          <w:rFonts w:hint="eastAsia"/>
        </w:rPr>
        <w:instrText>STYLEREF 1 \s</w:instrText>
      </w:r>
      <w:r w:rsidR="00814FA0">
        <w:instrText xml:space="preserve"> </w:instrText>
      </w:r>
      <w:r w:rsidR="00814FA0">
        <w:fldChar w:fldCharType="separate"/>
      </w:r>
      <w:r w:rsidR="001B3D63">
        <w:rPr>
          <w:noProof/>
        </w:rPr>
        <w:t>4</w:t>
      </w:r>
      <w:r w:rsidR="00814FA0">
        <w:fldChar w:fldCharType="end"/>
      </w:r>
      <w:r w:rsidR="00814FA0">
        <w:noBreakHyphen/>
      </w:r>
      <w:r w:rsidR="00814FA0">
        <w:fldChar w:fldCharType="begin"/>
      </w:r>
      <w:r w:rsidR="00814FA0">
        <w:instrText xml:space="preserve"> </w:instrText>
      </w:r>
      <w:r w:rsidR="00814FA0">
        <w:rPr>
          <w:rFonts w:hint="eastAsia"/>
        </w:rPr>
        <w:instrText>SEQ 圖 \* ARABIC \s 1</w:instrText>
      </w:r>
      <w:r w:rsidR="00814FA0">
        <w:instrText xml:space="preserve"> </w:instrText>
      </w:r>
      <w:r w:rsidR="00814FA0">
        <w:fldChar w:fldCharType="separate"/>
      </w:r>
      <w:r w:rsidR="001B3D63">
        <w:rPr>
          <w:noProof/>
        </w:rPr>
        <w:t>11</w:t>
      </w:r>
      <w:r w:rsidR="00814FA0">
        <w:fldChar w:fldCharType="end"/>
      </w:r>
      <w:bookmarkEnd w:id="199"/>
      <w:r>
        <w:rPr>
          <w:rFonts w:hint="eastAsia"/>
        </w:rPr>
        <w:t>生活習慣-2</w:t>
      </w:r>
      <w:bookmarkEnd w:id="200"/>
    </w:p>
    <w:p w14:paraId="61AD7E38" w14:textId="35D813B7" w:rsidR="00E70C97" w:rsidRPr="00700A53" w:rsidRDefault="00E70C97" w:rsidP="00E70C97">
      <w:pPr>
        <w:pStyle w:val="B1"/>
        <w:spacing w:before="240"/>
      </w:pPr>
      <w:bookmarkStart w:id="201" w:name="_Ref133323905"/>
      <w:bookmarkStart w:id="202" w:name="_Toc149041087"/>
      <w:bookmarkStart w:id="203" w:name="_Hlk135061551"/>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15</w:t>
      </w:r>
      <w:r w:rsidR="00A64102">
        <w:rPr>
          <w:noProof/>
        </w:rPr>
        <w:fldChar w:fldCharType="end"/>
      </w:r>
      <w:bookmarkStart w:id="204" w:name="_Ref133323901"/>
      <w:bookmarkEnd w:id="201"/>
      <w:r>
        <w:rPr>
          <w:rFonts w:hint="eastAsia"/>
        </w:rPr>
        <w:t>永續發展對人口特徵變數之單因子變異數分析</w:t>
      </w:r>
      <w:bookmarkEnd w:id="202"/>
      <w:bookmarkEnd w:id="204"/>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E70C97" w:rsidRPr="00535B60" w14:paraId="444EFFCB" w14:textId="77777777" w:rsidTr="00202F17">
        <w:trPr>
          <w:cantSplit/>
        </w:trPr>
        <w:tc>
          <w:tcPr>
            <w:tcW w:w="2409" w:type="dxa"/>
            <w:tcBorders>
              <w:top w:val="single" w:sz="8" w:space="0" w:color="auto"/>
              <w:bottom w:val="single" w:sz="4" w:space="0" w:color="auto"/>
            </w:tcBorders>
            <w:shd w:val="clear" w:color="auto" w:fill="auto"/>
            <w:vAlign w:val="bottom"/>
          </w:tcPr>
          <w:p w14:paraId="57D00934" w14:textId="77777777" w:rsidR="00E70C97" w:rsidRPr="00202F17" w:rsidRDefault="00E70C97" w:rsidP="007D3C96">
            <w:pPr>
              <w:snapToGrid w:val="0"/>
              <w:rPr>
                <w:szCs w:val="24"/>
              </w:rPr>
            </w:pPr>
            <w:r w:rsidRPr="00202F17">
              <w:rPr>
                <w:rFonts w:hint="eastAsia"/>
                <w:szCs w:val="24"/>
              </w:rPr>
              <w:t>構面</w:t>
            </w:r>
          </w:p>
        </w:tc>
        <w:tc>
          <w:tcPr>
            <w:tcW w:w="2410" w:type="dxa"/>
            <w:tcBorders>
              <w:top w:val="single" w:sz="8" w:space="0" w:color="auto"/>
              <w:bottom w:val="single" w:sz="4" w:space="0" w:color="auto"/>
            </w:tcBorders>
            <w:shd w:val="clear" w:color="auto" w:fill="auto"/>
            <w:vAlign w:val="bottom"/>
          </w:tcPr>
          <w:p w14:paraId="62FDE814" w14:textId="77777777" w:rsidR="00E70C97" w:rsidRPr="00202F17" w:rsidRDefault="00E70C97" w:rsidP="007D3C96">
            <w:pPr>
              <w:snapToGrid w:val="0"/>
              <w:rPr>
                <w:szCs w:val="24"/>
              </w:rPr>
            </w:pPr>
            <w:r w:rsidRPr="00202F17">
              <w:rPr>
                <w:szCs w:val="24"/>
              </w:rPr>
              <w:t>F</w:t>
            </w:r>
          </w:p>
        </w:tc>
        <w:tc>
          <w:tcPr>
            <w:tcW w:w="2410" w:type="dxa"/>
            <w:tcBorders>
              <w:top w:val="single" w:sz="8" w:space="0" w:color="auto"/>
              <w:bottom w:val="single" w:sz="4" w:space="0" w:color="auto"/>
            </w:tcBorders>
            <w:shd w:val="clear" w:color="auto" w:fill="FFFFFF"/>
            <w:vAlign w:val="bottom"/>
          </w:tcPr>
          <w:p w14:paraId="41BD3F73" w14:textId="77777777" w:rsidR="00E70C97" w:rsidRPr="00202F17" w:rsidRDefault="00E70C97" w:rsidP="007D3C96">
            <w:pPr>
              <w:snapToGrid w:val="0"/>
              <w:rPr>
                <w:szCs w:val="24"/>
              </w:rPr>
            </w:pPr>
            <w:r w:rsidRPr="00202F17">
              <w:rPr>
                <w:rFonts w:hint="eastAsia"/>
                <w:szCs w:val="24"/>
              </w:rPr>
              <w:t>顯著性</w:t>
            </w:r>
          </w:p>
        </w:tc>
        <w:tc>
          <w:tcPr>
            <w:tcW w:w="2410" w:type="dxa"/>
            <w:tcBorders>
              <w:top w:val="single" w:sz="8" w:space="0" w:color="auto"/>
              <w:bottom w:val="single" w:sz="4" w:space="0" w:color="auto"/>
            </w:tcBorders>
          </w:tcPr>
          <w:p w14:paraId="1438061B" w14:textId="77777777" w:rsidR="00E70C97" w:rsidRPr="00202F17" w:rsidRDefault="00E70C97" w:rsidP="007D3C96">
            <w:pPr>
              <w:snapToGrid w:val="0"/>
              <w:rPr>
                <w:szCs w:val="24"/>
              </w:rPr>
            </w:pPr>
            <w:r w:rsidRPr="00202F17">
              <w:rPr>
                <w:rFonts w:hint="eastAsia"/>
                <w:szCs w:val="24"/>
              </w:rPr>
              <w:t>結論</w:t>
            </w:r>
          </w:p>
        </w:tc>
      </w:tr>
      <w:tr w:rsidR="00E70C97" w:rsidRPr="00535B60" w14:paraId="3BF7CB7B" w14:textId="77777777" w:rsidTr="00202F17">
        <w:trPr>
          <w:cantSplit/>
        </w:trPr>
        <w:tc>
          <w:tcPr>
            <w:tcW w:w="2409" w:type="dxa"/>
            <w:tcBorders>
              <w:top w:val="single" w:sz="4" w:space="0" w:color="auto"/>
            </w:tcBorders>
            <w:shd w:val="clear" w:color="auto" w:fill="auto"/>
          </w:tcPr>
          <w:p w14:paraId="25B7DB40" w14:textId="77777777" w:rsidR="00E70C97" w:rsidRPr="00202F17" w:rsidRDefault="00E70C97" w:rsidP="007D3C96">
            <w:pPr>
              <w:snapToGrid w:val="0"/>
              <w:rPr>
                <w:szCs w:val="24"/>
              </w:rPr>
            </w:pPr>
            <w:r w:rsidRPr="00202F17">
              <w:rPr>
                <w:rFonts w:hint="eastAsia"/>
                <w:szCs w:val="24"/>
              </w:rPr>
              <w:t>年齡</w:t>
            </w:r>
          </w:p>
        </w:tc>
        <w:tc>
          <w:tcPr>
            <w:tcW w:w="2410" w:type="dxa"/>
            <w:tcBorders>
              <w:top w:val="single" w:sz="4" w:space="0" w:color="auto"/>
            </w:tcBorders>
            <w:shd w:val="clear" w:color="auto" w:fill="auto"/>
          </w:tcPr>
          <w:p w14:paraId="1962EB30" w14:textId="77777777" w:rsidR="00E70C97" w:rsidRPr="00202F17" w:rsidRDefault="00E70C97" w:rsidP="007D3C96">
            <w:pPr>
              <w:snapToGrid w:val="0"/>
              <w:rPr>
                <w:szCs w:val="24"/>
              </w:rPr>
            </w:pPr>
            <w:r w:rsidRPr="00202F17">
              <w:rPr>
                <w:szCs w:val="24"/>
              </w:rPr>
              <w:t>1.75</w:t>
            </w:r>
            <w:r w:rsidRPr="00202F17">
              <w:rPr>
                <w:rFonts w:hint="eastAsia"/>
                <w:szCs w:val="24"/>
              </w:rPr>
              <w:t>1</w:t>
            </w:r>
          </w:p>
        </w:tc>
        <w:tc>
          <w:tcPr>
            <w:tcW w:w="2410" w:type="dxa"/>
            <w:tcBorders>
              <w:top w:val="single" w:sz="4" w:space="0" w:color="auto"/>
            </w:tcBorders>
            <w:shd w:val="clear" w:color="auto" w:fill="FFFFFF"/>
          </w:tcPr>
          <w:p w14:paraId="02E5481D" w14:textId="07B37EB9" w:rsidR="00E70C97" w:rsidRPr="00202F17" w:rsidRDefault="00E70C97" w:rsidP="007D3C96">
            <w:pPr>
              <w:snapToGrid w:val="0"/>
              <w:rPr>
                <w:szCs w:val="24"/>
              </w:rPr>
            </w:pPr>
            <w:r w:rsidRPr="00202F17">
              <w:rPr>
                <w:szCs w:val="24"/>
              </w:rPr>
              <w:t>0</w:t>
            </w:r>
            <w:r w:rsidR="004F4162">
              <w:rPr>
                <w:szCs w:val="24"/>
              </w:rPr>
              <w:t>.</w:t>
            </w:r>
            <w:r w:rsidRPr="00202F17">
              <w:rPr>
                <w:szCs w:val="24"/>
              </w:rPr>
              <w:t>12</w:t>
            </w:r>
            <w:r w:rsidRPr="00202F17">
              <w:rPr>
                <w:rFonts w:hint="eastAsia"/>
                <w:szCs w:val="24"/>
              </w:rPr>
              <w:t>0</w:t>
            </w:r>
          </w:p>
        </w:tc>
        <w:tc>
          <w:tcPr>
            <w:tcW w:w="2410" w:type="dxa"/>
            <w:tcBorders>
              <w:top w:val="single" w:sz="4" w:space="0" w:color="auto"/>
            </w:tcBorders>
          </w:tcPr>
          <w:p w14:paraId="310C3270" w14:textId="77777777" w:rsidR="00E70C97" w:rsidRPr="00202F17" w:rsidRDefault="00E70C97" w:rsidP="007D3C96">
            <w:pPr>
              <w:snapToGrid w:val="0"/>
              <w:rPr>
                <w:szCs w:val="24"/>
              </w:rPr>
            </w:pPr>
            <w:r w:rsidRPr="00202F17">
              <w:rPr>
                <w:rFonts w:hint="eastAsia"/>
                <w:szCs w:val="24"/>
              </w:rPr>
              <w:t>無顯著性差異</w:t>
            </w:r>
          </w:p>
        </w:tc>
      </w:tr>
      <w:tr w:rsidR="00E70C97" w:rsidRPr="00535B60" w14:paraId="24040F94" w14:textId="77777777" w:rsidTr="00202F17">
        <w:trPr>
          <w:cantSplit/>
        </w:trPr>
        <w:tc>
          <w:tcPr>
            <w:tcW w:w="2409" w:type="dxa"/>
            <w:shd w:val="clear" w:color="auto" w:fill="auto"/>
          </w:tcPr>
          <w:p w14:paraId="2C460188" w14:textId="77777777" w:rsidR="00E70C97" w:rsidRPr="00202F17" w:rsidRDefault="00E70C97" w:rsidP="007D3C96">
            <w:pPr>
              <w:snapToGrid w:val="0"/>
              <w:rPr>
                <w:szCs w:val="24"/>
              </w:rPr>
            </w:pPr>
            <w:r w:rsidRPr="00202F17">
              <w:rPr>
                <w:szCs w:val="24"/>
              </w:rPr>
              <w:t>職業</w:t>
            </w:r>
          </w:p>
        </w:tc>
        <w:tc>
          <w:tcPr>
            <w:tcW w:w="2410" w:type="dxa"/>
            <w:shd w:val="clear" w:color="auto" w:fill="auto"/>
          </w:tcPr>
          <w:p w14:paraId="14B57BB3" w14:textId="77777777" w:rsidR="00E70C97" w:rsidRPr="00202F17" w:rsidRDefault="00E70C97" w:rsidP="007D3C96">
            <w:pPr>
              <w:snapToGrid w:val="0"/>
              <w:rPr>
                <w:szCs w:val="24"/>
              </w:rPr>
            </w:pPr>
            <w:r w:rsidRPr="00202F17">
              <w:rPr>
                <w:szCs w:val="24"/>
              </w:rPr>
              <w:t>0.769</w:t>
            </w:r>
          </w:p>
        </w:tc>
        <w:tc>
          <w:tcPr>
            <w:tcW w:w="2410" w:type="dxa"/>
            <w:shd w:val="clear" w:color="auto" w:fill="FFFFFF"/>
          </w:tcPr>
          <w:p w14:paraId="11574BD6" w14:textId="77777777" w:rsidR="00E70C97" w:rsidRPr="00202F17" w:rsidRDefault="00E70C97" w:rsidP="007D3C96">
            <w:pPr>
              <w:snapToGrid w:val="0"/>
              <w:rPr>
                <w:szCs w:val="24"/>
              </w:rPr>
            </w:pPr>
            <w:r w:rsidRPr="00202F17">
              <w:rPr>
                <w:szCs w:val="24"/>
              </w:rPr>
              <w:t>0.729</w:t>
            </w:r>
          </w:p>
        </w:tc>
        <w:tc>
          <w:tcPr>
            <w:tcW w:w="2410" w:type="dxa"/>
          </w:tcPr>
          <w:p w14:paraId="5D0500FF" w14:textId="77777777" w:rsidR="00E70C97" w:rsidRPr="00202F17" w:rsidRDefault="00E70C97" w:rsidP="007D3C96">
            <w:pPr>
              <w:snapToGrid w:val="0"/>
              <w:rPr>
                <w:szCs w:val="24"/>
              </w:rPr>
            </w:pPr>
            <w:r w:rsidRPr="00202F17">
              <w:rPr>
                <w:rFonts w:hint="eastAsia"/>
                <w:szCs w:val="24"/>
              </w:rPr>
              <w:t>無顯著性差異</w:t>
            </w:r>
          </w:p>
        </w:tc>
      </w:tr>
      <w:tr w:rsidR="00E70C97" w:rsidRPr="00535B60" w14:paraId="7959AB12" w14:textId="77777777" w:rsidTr="00202F17">
        <w:trPr>
          <w:cantSplit/>
        </w:trPr>
        <w:tc>
          <w:tcPr>
            <w:tcW w:w="2409" w:type="dxa"/>
            <w:shd w:val="clear" w:color="auto" w:fill="auto"/>
          </w:tcPr>
          <w:p w14:paraId="4AD66B8B" w14:textId="77777777" w:rsidR="00E70C97" w:rsidRPr="00202F17" w:rsidRDefault="00E70C97" w:rsidP="007D3C96">
            <w:pPr>
              <w:snapToGrid w:val="0"/>
              <w:rPr>
                <w:szCs w:val="24"/>
              </w:rPr>
            </w:pPr>
            <w:r w:rsidRPr="00202F17">
              <w:rPr>
                <w:rFonts w:hint="eastAsia"/>
                <w:szCs w:val="24"/>
              </w:rPr>
              <w:t>年收入</w:t>
            </w:r>
          </w:p>
        </w:tc>
        <w:tc>
          <w:tcPr>
            <w:tcW w:w="2410" w:type="dxa"/>
            <w:shd w:val="clear" w:color="auto" w:fill="auto"/>
          </w:tcPr>
          <w:p w14:paraId="1EE897FA" w14:textId="77777777" w:rsidR="00E70C97" w:rsidRPr="00202F17" w:rsidRDefault="00E70C97" w:rsidP="007D3C96">
            <w:pPr>
              <w:snapToGrid w:val="0"/>
              <w:rPr>
                <w:szCs w:val="24"/>
              </w:rPr>
            </w:pPr>
            <w:r w:rsidRPr="00202F17">
              <w:rPr>
                <w:szCs w:val="24"/>
              </w:rPr>
              <w:t>0.859</w:t>
            </w:r>
          </w:p>
        </w:tc>
        <w:tc>
          <w:tcPr>
            <w:tcW w:w="2410" w:type="dxa"/>
            <w:shd w:val="clear" w:color="auto" w:fill="FFFFFF"/>
          </w:tcPr>
          <w:p w14:paraId="5C1B1B8C" w14:textId="77777777" w:rsidR="00E70C97" w:rsidRPr="00202F17" w:rsidRDefault="00E70C97" w:rsidP="007D3C96">
            <w:pPr>
              <w:snapToGrid w:val="0"/>
              <w:rPr>
                <w:szCs w:val="24"/>
              </w:rPr>
            </w:pPr>
            <w:r w:rsidRPr="00202F17">
              <w:rPr>
                <w:rFonts w:hint="eastAsia"/>
                <w:szCs w:val="24"/>
              </w:rPr>
              <w:t>0</w:t>
            </w:r>
            <w:r w:rsidRPr="00202F17">
              <w:rPr>
                <w:szCs w:val="24"/>
              </w:rPr>
              <w:t>.552</w:t>
            </w:r>
          </w:p>
        </w:tc>
        <w:tc>
          <w:tcPr>
            <w:tcW w:w="2410" w:type="dxa"/>
          </w:tcPr>
          <w:p w14:paraId="16FCBFE0" w14:textId="77777777" w:rsidR="00E70C97" w:rsidRPr="00202F17" w:rsidRDefault="00E70C97" w:rsidP="007D3C96">
            <w:pPr>
              <w:snapToGrid w:val="0"/>
              <w:rPr>
                <w:szCs w:val="24"/>
              </w:rPr>
            </w:pPr>
            <w:r w:rsidRPr="00202F17">
              <w:rPr>
                <w:rFonts w:hint="eastAsia"/>
                <w:szCs w:val="24"/>
              </w:rPr>
              <w:t>無顯著性差異</w:t>
            </w:r>
          </w:p>
        </w:tc>
      </w:tr>
      <w:tr w:rsidR="00E70C97" w:rsidRPr="00535B60" w14:paraId="2B59C715" w14:textId="77777777" w:rsidTr="00202F17">
        <w:trPr>
          <w:cantSplit/>
          <w:trHeight w:val="87"/>
        </w:trPr>
        <w:tc>
          <w:tcPr>
            <w:tcW w:w="2409" w:type="dxa"/>
            <w:shd w:val="clear" w:color="auto" w:fill="auto"/>
          </w:tcPr>
          <w:p w14:paraId="0004C24F" w14:textId="77777777" w:rsidR="00E70C97" w:rsidRPr="00202F17" w:rsidRDefault="00E70C97" w:rsidP="007D3C96">
            <w:pPr>
              <w:snapToGrid w:val="0"/>
              <w:rPr>
                <w:szCs w:val="24"/>
              </w:rPr>
            </w:pPr>
            <w:r w:rsidRPr="00202F17">
              <w:rPr>
                <w:rFonts w:hint="eastAsia"/>
                <w:szCs w:val="24"/>
              </w:rPr>
              <w:t>教育程度</w:t>
            </w:r>
          </w:p>
        </w:tc>
        <w:tc>
          <w:tcPr>
            <w:tcW w:w="2410" w:type="dxa"/>
            <w:shd w:val="clear" w:color="auto" w:fill="auto"/>
          </w:tcPr>
          <w:p w14:paraId="519F1269" w14:textId="77777777" w:rsidR="00E70C97" w:rsidRPr="00202F17" w:rsidRDefault="00E70C97" w:rsidP="007D3C96">
            <w:pPr>
              <w:snapToGrid w:val="0"/>
              <w:rPr>
                <w:szCs w:val="24"/>
              </w:rPr>
            </w:pPr>
            <w:r w:rsidRPr="00202F17">
              <w:rPr>
                <w:szCs w:val="24"/>
              </w:rPr>
              <w:t>0.587</w:t>
            </w:r>
          </w:p>
        </w:tc>
        <w:tc>
          <w:tcPr>
            <w:tcW w:w="2410" w:type="dxa"/>
            <w:shd w:val="clear" w:color="auto" w:fill="FFFFFF"/>
          </w:tcPr>
          <w:p w14:paraId="5E922B73" w14:textId="77777777" w:rsidR="00E70C97" w:rsidRPr="00202F17" w:rsidRDefault="00E70C97" w:rsidP="007D3C96">
            <w:pPr>
              <w:snapToGrid w:val="0"/>
              <w:rPr>
                <w:szCs w:val="24"/>
              </w:rPr>
            </w:pPr>
            <w:r w:rsidRPr="00202F17">
              <w:rPr>
                <w:rFonts w:hint="eastAsia"/>
                <w:szCs w:val="24"/>
              </w:rPr>
              <w:t>0</w:t>
            </w:r>
            <w:r w:rsidRPr="00202F17">
              <w:rPr>
                <w:szCs w:val="24"/>
              </w:rPr>
              <w:t>.624</w:t>
            </w:r>
          </w:p>
        </w:tc>
        <w:tc>
          <w:tcPr>
            <w:tcW w:w="2410" w:type="dxa"/>
          </w:tcPr>
          <w:p w14:paraId="2899B24C" w14:textId="77777777" w:rsidR="00E70C97" w:rsidRPr="00202F17" w:rsidRDefault="00E70C97" w:rsidP="007D3C96">
            <w:pPr>
              <w:snapToGrid w:val="0"/>
              <w:rPr>
                <w:szCs w:val="24"/>
              </w:rPr>
            </w:pPr>
            <w:r w:rsidRPr="00202F17">
              <w:rPr>
                <w:rFonts w:hint="eastAsia"/>
                <w:szCs w:val="24"/>
              </w:rPr>
              <w:t>無顯著性差異</w:t>
            </w:r>
          </w:p>
        </w:tc>
      </w:tr>
      <w:tr w:rsidR="00E70C97" w:rsidRPr="00535B60" w14:paraId="5C28C6E3" w14:textId="77777777" w:rsidTr="00202F17">
        <w:trPr>
          <w:cantSplit/>
        </w:trPr>
        <w:tc>
          <w:tcPr>
            <w:tcW w:w="2409" w:type="dxa"/>
            <w:shd w:val="clear" w:color="auto" w:fill="auto"/>
          </w:tcPr>
          <w:p w14:paraId="2E373052" w14:textId="77777777" w:rsidR="00E70C97" w:rsidRPr="00202F17" w:rsidRDefault="00E70C97" w:rsidP="007D3C96">
            <w:pPr>
              <w:snapToGrid w:val="0"/>
              <w:rPr>
                <w:szCs w:val="24"/>
              </w:rPr>
            </w:pPr>
            <w:r w:rsidRPr="00202F17">
              <w:rPr>
                <w:rFonts w:hint="eastAsia"/>
                <w:szCs w:val="24"/>
              </w:rPr>
              <w:t>居住地</w:t>
            </w:r>
          </w:p>
        </w:tc>
        <w:tc>
          <w:tcPr>
            <w:tcW w:w="2410" w:type="dxa"/>
            <w:shd w:val="clear" w:color="auto" w:fill="auto"/>
          </w:tcPr>
          <w:p w14:paraId="16457C67" w14:textId="77777777" w:rsidR="00E70C97" w:rsidRPr="00202F17" w:rsidRDefault="00E70C97" w:rsidP="007D3C96">
            <w:pPr>
              <w:snapToGrid w:val="0"/>
              <w:rPr>
                <w:szCs w:val="24"/>
              </w:rPr>
            </w:pPr>
            <w:r w:rsidRPr="00202F17">
              <w:rPr>
                <w:szCs w:val="24"/>
              </w:rPr>
              <w:t>1.868</w:t>
            </w:r>
          </w:p>
        </w:tc>
        <w:tc>
          <w:tcPr>
            <w:tcW w:w="2410" w:type="dxa"/>
            <w:shd w:val="clear" w:color="auto" w:fill="FFFFFF"/>
          </w:tcPr>
          <w:p w14:paraId="02C24141" w14:textId="77777777" w:rsidR="00E70C97" w:rsidRPr="00202F17" w:rsidRDefault="00E70C97" w:rsidP="007D3C96">
            <w:pPr>
              <w:snapToGrid w:val="0"/>
              <w:rPr>
                <w:szCs w:val="24"/>
              </w:rPr>
            </w:pPr>
            <w:r w:rsidRPr="00202F17">
              <w:rPr>
                <w:rFonts w:hint="eastAsia"/>
                <w:szCs w:val="24"/>
              </w:rPr>
              <w:t>0</w:t>
            </w:r>
            <w:r w:rsidRPr="00202F17">
              <w:rPr>
                <w:szCs w:val="24"/>
              </w:rPr>
              <w:t>.086</w:t>
            </w:r>
          </w:p>
        </w:tc>
        <w:tc>
          <w:tcPr>
            <w:tcW w:w="2410" w:type="dxa"/>
          </w:tcPr>
          <w:p w14:paraId="714E192D" w14:textId="77777777" w:rsidR="00E70C97" w:rsidRPr="00202F17" w:rsidRDefault="00E70C97" w:rsidP="007D3C96">
            <w:pPr>
              <w:snapToGrid w:val="0"/>
              <w:rPr>
                <w:szCs w:val="24"/>
              </w:rPr>
            </w:pPr>
            <w:r w:rsidRPr="00202F17">
              <w:rPr>
                <w:rFonts w:hint="eastAsia"/>
                <w:szCs w:val="24"/>
              </w:rPr>
              <w:t>無顯著性差異</w:t>
            </w:r>
          </w:p>
        </w:tc>
      </w:tr>
    </w:tbl>
    <w:p w14:paraId="2362E6D5" w14:textId="4E0E38AF" w:rsidR="00E70C97" w:rsidRDefault="00E70C97" w:rsidP="00E70C97">
      <w:pPr>
        <w:pStyle w:val="B1"/>
        <w:spacing w:before="240"/>
      </w:pPr>
      <w:bookmarkStart w:id="205" w:name="_Ref133324778"/>
      <w:bookmarkStart w:id="206" w:name="_Toc149041088"/>
      <w:bookmarkEnd w:id="203"/>
      <w:r>
        <w:t xml:space="preserve">表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noBreakHyphen/>
      </w:r>
      <w:r w:rsidR="00A64102">
        <w:fldChar w:fldCharType="begin"/>
      </w:r>
      <w:r w:rsidR="00A64102">
        <w:instrText xml:space="preserve"> SEQ </w:instrText>
      </w:r>
      <w:r w:rsidR="00A64102">
        <w:instrText>表</w:instrText>
      </w:r>
      <w:r w:rsidR="00A64102">
        <w:instrText xml:space="preserve"> \* ARABIC \s 1 </w:instrText>
      </w:r>
      <w:r w:rsidR="00A64102">
        <w:fldChar w:fldCharType="separate"/>
      </w:r>
      <w:r w:rsidR="001B3D63">
        <w:rPr>
          <w:noProof/>
        </w:rPr>
        <w:t>16</w:t>
      </w:r>
      <w:r w:rsidR="00A64102">
        <w:rPr>
          <w:noProof/>
        </w:rPr>
        <w:fldChar w:fldCharType="end"/>
      </w:r>
      <w:bookmarkEnd w:id="205"/>
      <w:r>
        <w:rPr>
          <w:rFonts w:hint="eastAsia"/>
        </w:rPr>
        <w:t>購買意願對人口特徵變數之單因子變異數分析</w:t>
      </w:r>
      <w:bookmarkEnd w:id="206"/>
    </w:p>
    <w:tbl>
      <w:tblPr>
        <w:tblW w:w="9639" w:type="dxa"/>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2409"/>
        <w:gridCol w:w="2410"/>
        <w:gridCol w:w="2410"/>
        <w:gridCol w:w="2410"/>
      </w:tblGrid>
      <w:tr w:rsidR="00E70C97" w:rsidRPr="004B7387" w14:paraId="7648F18E" w14:textId="77777777" w:rsidTr="0003651F">
        <w:trPr>
          <w:cantSplit/>
        </w:trPr>
        <w:tc>
          <w:tcPr>
            <w:tcW w:w="2409" w:type="dxa"/>
            <w:tcBorders>
              <w:top w:val="single" w:sz="8" w:space="0" w:color="auto"/>
              <w:bottom w:val="single" w:sz="4" w:space="0" w:color="auto"/>
            </w:tcBorders>
            <w:shd w:val="clear" w:color="auto" w:fill="FFFFFF"/>
            <w:vAlign w:val="bottom"/>
          </w:tcPr>
          <w:p w14:paraId="243E303A" w14:textId="77777777" w:rsidR="00E70C97" w:rsidRPr="0003651F" w:rsidRDefault="00E70C97" w:rsidP="007D3C96">
            <w:pPr>
              <w:snapToGrid w:val="0"/>
              <w:rPr>
                <w:szCs w:val="24"/>
              </w:rPr>
            </w:pPr>
            <w:r w:rsidRPr="0003651F">
              <w:rPr>
                <w:rFonts w:hint="eastAsia"/>
                <w:szCs w:val="24"/>
              </w:rPr>
              <w:t>構面</w:t>
            </w:r>
          </w:p>
        </w:tc>
        <w:tc>
          <w:tcPr>
            <w:tcW w:w="2410" w:type="dxa"/>
            <w:tcBorders>
              <w:top w:val="single" w:sz="8" w:space="0" w:color="auto"/>
              <w:bottom w:val="single" w:sz="4" w:space="0" w:color="auto"/>
            </w:tcBorders>
            <w:shd w:val="clear" w:color="auto" w:fill="FFFFFF"/>
            <w:vAlign w:val="bottom"/>
          </w:tcPr>
          <w:p w14:paraId="00CCF96A" w14:textId="77777777" w:rsidR="00E70C97" w:rsidRPr="0003651F" w:rsidRDefault="00E70C97" w:rsidP="007D3C96">
            <w:pPr>
              <w:snapToGrid w:val="0"/>
              <w:rPr>
                <w:szCs w:val="24"/>
              </w:rPr>
            </w:pPr>
            <w:r w:rsidRPr="0003651F">
              <w:rPr>
                <w:szCs w:val="24"/>
              </w:rPr>
              <w:t>F</w:t>
            </w:r>
          </w:p>
        </w:tc>
        <w:tc>
          <w:tcPr>
            <w:tcW w:w="2410" w:type="dxa"/>
            <w:tcBorders>
              <w:top w:val="single" w:sz="8" w:space="0" w:color="auto"/>
              <w:bottom w:val="single" w:sz="4" w:space="0" w:color="auto"/>
            </w:tcBorders>
            <w:shd w:val="clear" w:color="auto" w:fill="FFFFFF"/>
            <w:vAlign w:val="bottom"/>
          </w:tcPr>
          <w:p w14:paraId="528910E7" w14:textId="77777777" w:rsidR="00E70C97" w:rsidRPr="0003651F" w:rsidRDefault="00E70C97" w:rsidP="007D3C96">
            <w:pPr>
              <w:snapToGrid w:val="0"/>
              <w:rPr>
                <w:szCs w:val="24"/>
              </w:rPr>
            </w:pPr>
            <w:r w:rsidRPr="0003651F">
              <w:rPr>
                <w:rFonts w:hint="eastAsia"/>
                <w:szCs w:val="24"/>
              </w:rPr>
              <w:t>顯著性</w:t>
            </w:r>
          </w:p>
        </w:tc>
        <w:tc>
          <w:tcPr>
            <w:tcW w:w="2410" w:type="dxa"/>
            <w:tcBorders>
              <w:top w:val="single" w:sz="8" w:space="0" w:color="auto"/>
              <w:bottom w:val="single" w:sz="4" w:space="0" w:color="auto"/>
            </w:tcBorders>
          </w:tcPr>
          <w:p w14:paraId="6F5A4D00" w14:textId="77777777" w:rsidR="00E70C97" w:rsidRPr="0003651F" w:rsidRDefault="00E70C97" w:rsidP="007D3C96">
            <w:pPr>
              <w:snapToGrid w:val="0"/>
              <w:rPr>
                <w:szCs w:val="24"/>
              </w:rPr>
            </w:pPr>
            <w:r w:rsidRPr="0003651F">
              <w:rPr>
                <w:rFonts w:hint="eastAsia"/>
                <w:szCs w:val="24"/>
              </w:rPr>
              <w:t>結論</w:t>
            </w:r>
          </w:p>
        </w:tc>
      </w:tr>
      <w:tr w:rsidR="00E70C97" w:rsidRPr="004B7387" w14:paraId="3C735943" w14:textId="77777777" w:rsidTr="0003651F">
        <w:trPr>
          <w:cantSplit/>
        </w:trPr>
        <w:tc>
          <w:tcPr>
            <w:tcW w:w="2409" w:type="dxa"/>
            <w:tcBorders>
              <w:top w:val="single" w:sz="4" w:space="0" w:color="auto"/>
            </w:tcBorders>
            <w:shd w:val="clear" w:color="auto" w:fill="FFFFFF"/>
          </w:tcPr>
          <w:p w14:paraId="6767DED4" w14:textId="77777777" w:rsidR="00E70C97" w:rsidRPr="0003651F" w:rsidRDefault="00E70C97" w:rsidP="007D3C96">
            <w:pPr>
              <w:snapToGrid w:val="0"/>
              <w:rPr>
                <w:szCs w:val="24"/>
              </w:rPr>
            </w:pPr>
            <w:r w:rsidRPr="0003651F">
              <w:rPr>
                <w:rFonts w:hint="eastAsia"/>
                <w:szCs w:val="24"/>
              </w:rPr>
              <w:t>年齡</w:t>
            </w:r>
          </w:p>
        </w:tc>
        <w:tc>
          <w:tcPr>
            <w:tcW w:w="2410" w:type="dxa"/>
            <w:tcBorders>
              <w:top w:val="single" w:sz="4" w:space="0" w:color="auto"/>
            </w:tcBorders>
            <w:shd w:val="clear" w:color="auto" w:fill="FFFFFF"/>
          </w:tcPr>
          <w:p w14:paraId="16DC49CE" w14:textId="77777777" w:rsidR="00E70C97" w:rsidRPr="0003651F" w:rsidRDefault="00E70C97" w:rsidP="007D3C96">
            <w:pPr>
              <w:snapToGrid w:val="0"/>
              <w:rPr>
                <w:szCs w:val="24"/>
              </w:rPr>
            </w:pPr>
            <w:r w:rsidRPr="0003651F">
              <w:rPr>
                <w:szCs w:val="24"/>
              </w:rPr>
              <w:t>2.002</w:t>
            </w:r>
          </w:p>
        </w:tc>
        <w:tc>
          <w:tcPr>
            <w:tcW w:w="2410" w:type="dxa"/>
            <w:tcBorders>
              <w:top w:val="single" w:sz="4" w:space="0" w:color="auto"/>
            </w:tcBorders>
            <w:shd w:val="clear" w:color="auto" w:fill="FFFFFF"/>
          </w:tcPr>
          <w:p w14:paraId="1C080EB3" w14:textId="77777777" w:rsidR="00E70C97" w:rsidRPr="0003651F" w:rsidRDefault="00E70C97" w:rsidP="007D3C96">
            <w:pPr>
              <w:snapToGrid w:val="0"/>
              <w:rPr>
                <w:szCs w:val="24"/>
              </w:rPr>
            </w:pPr>
            <w:r w:rsidRPr="0003651F">
              <w:rPr>
                <w:szCs w:val="24"/>
              </w:rPr>
              <w:t>0.078</w:t>
            </w:r>
          </w:p>
        </w:tc>
        <w:tc>
          <w:tcPr>
            <w:tcW w:w="2410" w:type="dxa"/>
            <w:tcBorders>
              <w:top w:val="single" w:sz="4" w:space="0" w:color="auto"/>
            </w:tcBorders>
          </w:tcPr>
          <w:p w14:paraId="7C28989A" w14:textId="77777777" w:rsidR="00E70C97" w:rsidRPr="0003651F" w:rsidRDefault="00E70C97" w:rsidP="007D3C96">
            <w:pPr>
              <w:snapToGrid w:val="0"/>
              <w:rPr>
                <w:szCs w:val="24"/>
              </w:rPr>
            </w:pPr>
            <w:r w:rsidRPr="0003651F">
              <w:rPr>
                <w:rFonts w:hint="eastAsia"/>
                <w:szCs w:val="24"/>
              </w:rPr>
              <w:t>無顯著性差異</w:t>
            </w:r>
          </w:p>
        </w:tc>
      </w:tr>
      <w:tr w:rsidR="00E70C97" w:rsidRPr="004B7387" w14:paraId="7302C78C" w14:textId="77777777" w:rsidTr="0003651F">
        <w:trPr>
          <w:cantSplit/>
        </w:trPr>
        <w:tc>
          <w:tcPr>
            <w:tcW w:w="2409" w:type="dxa"/>
            <w:shd w:val="clear" w:color="auto" w:fill="auto"/>
          </w:tcPr>
          <w:p w14:paraId="303428FF" w14:textId="77777777" w:rsidR="00E70C97" w:rsidRPr="0003651F" w:rsidRDefault="00E70C97" w:rsidP="007D3C96">
            <w:pPr>
              <w:snapToGrid w:val="0"/>
              <w:rPr>
                <w:szCs w:val="24"/>
              </w:rPr>
            </w:pPr>
            <w:r w:rsidRPr="0003651F">
              <w:rPr>
                <w:szCs w:val="24"/>
              </w:rPr>
              <w:t>職業</w:t>
            </w:r>
          </w:p>
        </w:tc>
        <w:tc>
          <w:tcPr>
            <w:tcW w:w="2410" w:type="dxa"/>
            <w:shd w:val="clear" w:color="auto" w:fill="auto"/>
          </w:tcPr>
          <w:p w14:paraId="5C158751" w14:textId="77777777" w:rsidR="00E70C97" w:rsidRPr="0003651F" w:rsidRDefault="00E70C97" w:rsidP="007D3C96">
            <w:pPr>
              <w:snapToGrid w:val="0"/>
              <w:rPr>
                <w:szCs w:val="24"/>
              </w:rPr>
            </w:pPr>
            <w:r w:rsidRPr="0003651F">
              <w:rPr>
                <w:szCs w:val="24"/>
              </w:rPr>
              <w:t>1.290</w:t>
            </w:r>
          </w:p>
        </w:tc>
        <w:tc>
          <w:tcPr>
            <w:tcW w:w="2410" w:type="dxa"/>
            <w:shd w:val="clear" w:color="auto" w:fill="FFFFFF"/>
          </w:tcPr>
          <w:p w14:paraId="40F50F9C" w14:textId="77777777" w:rsidR="00E70C97" w:rsidRPr="0003651F" w:rsidRDefault="00E70C97" w:rsidP="007D3C96">
            <w:pPr>
              <w:snapToGrid w:val="0"/>
              <w:rPr>
                <w:szCs w:val="24"/>
              </w:rPr>
            </w:pPr>
            <w:r w:rsidRPr="0003651F">
              <w:rPr>
                <w:szCs w:val="24"/>
              </w:rPr>
              <w:t>0.197</w:t>
            </w:r>
          </w:p>
        </w:tc>
        <w:tc>
          <w:tcPr>
            <w:tcW w:w="2410" w:type="dxa"/>
          </w:tcPr>
          <w:p w14:paraId="14649DB4" w14:textId="77777777" w:rsidR="00E70C97" w:rsidRPr="0003651F" w:rsidRDefault="00E70C97" w:rsidP="007D3C96">
            <w:pPr>
              <w:snapToGrid w:val="0"/>
              <w:rPr>
                <w:szCs w:val="24"/>
              </w:rPr>
            </w:pPr>
            <w:r w:rsidRPr="0003651F">
              <w:rPr>
                <w:rFonts w:hint="eastAsia"/>
                <w:szCs w:val="24"/>
              </w:rPr>
              <w:t>無顯著性差異</w:t>
            </w:r>
          </w:p>
        </w:tc>
      </w:tr>
      <w:tr w:rsidR="00E70C97" w:rsidRPr="004B7387" w14:paraId="142FA9DB" w14:textId="77777777" w:rsidTr="0003651F">
        <w:trPr>
          <w:cantSplit/>
        </w:trPr>
        <w:tc>
          <w:tcPr>
            <w:tcW w:w="2409" w:type="dxa"/>
            <w:shd w:val="clear" w:color="auto" w:fill="auto"/>
          </w:tcPr>
          <w:p w14:paraId="4CAE38CD" w14:textId="77777777" w:rsidR="00E70C97" w:rsidRPr="0003651F" w:rsidRDefault="00E70C97" w:rsidP="007D3C96">
            <w:pPr>
              <w:snapToGrid w:val="0"/>
              <w:rPr>
                <w:szCs w:val="24"/>
              </w:rPr>
            </w:pPr>
            <w:r w:rsidRPr="0003651F">
              <w:rPr>
                <w:rFonts w:hint="eastAsia"/>
                <w:szCs w:val="24"/>
              </w:rPr>
              <w:t>年收入</w:t>
            </w:r>
          </w:p>
        </w:tc>
        <w:tc>
          <w:tcPr>
            <w:tcW w:w="2410" w:type="dxa"/>
            <w:shd w:val="clear" w:color="auto" w:fill="auto"/>
          </w:tcPr>
          <w:p w14:paraId="52C5DC86" w14:textId="77777777" w:rsidR="00E70C97" w:rsidRPr="0003651F" w:rsidRDefault="00E70C97" w:rsidP="007D3C96">
            <w:pPr>
              <w:snapToGrid w:val="0"/>
              <w:rPr>
                <w:szCs w:val="24"/>
              </w:rPr>
            </w:pPr>
            <w:r w:rsidRPr="0003651F">
              <w:rPr>
                <w:szCs w:val="24"/>
              </w:rPr>
              <w:t>0.754</w:t>
            </w:r>
          </w:p>
        </w:tc>
        <w:tc>
          <w:tcPr>
            <w:tcW w:w="2410" w:type="dxa"/>
            <w:shd w:val="clear" w:color="auto" w:fill="FFFFFF"/>
          </w:tcPr>
          <w:p w14:paraId="0BA9E889" w14:textId="77777777" w:rsidR="00E70C97" w:rsidRPr="0003651F" w:rsidRDefault="00E70C97" w:rsidP="007D3C96">
            <w:pPr>
              <w:snapToGrid w:val="0"/>
              <w:rPr>
                <w:szCs w:val="24"/>
              </w:rPr>
            </w:pPr>
            <w:r w:rsidRPr="0003651F">
              <w:rPr>
                <w:rFonts w:hint="eastAsia"/>
                <w:szCs w:val="24"/>
              </w:rPr>
              <w:t>0</w:t>
            </w:r>
            <w:r w:rsidRPr="0003651F">
              <w:rPr>
                <w:szCs w:val="24"/>
              </w:rPr>
              <w:t>.644</w:t>
            </w:r>
          </w:p>
        </w:tc>
        <w:tc>
          <w:tcPr>
            <w:tcW w:w="2410" w:type="dxa"/>
          </w:tcPr>
          <w:p w14:paraId="104A79CF" w14:textId="77777777" w:rsidR="00E70C97" w:rsidRPr="0003651F" w:rsidRDefault="00E70C97" w:rsidP="007D3C96">
            <w:pPr>
              <w:snapToGrid w:val="0"/>
              <w:rPr>
                <w:szCs w:val="24"/>
              </w:rPr>
            </w:pPr>
            <w:r w:rsidRPr="0003651F">
              <w:rPr>
                <w:rFonts w:hint="eastAsia"/>
                <w:szCs w:val="24"/>
              </w:rPr>
              <w:t>無顯著性差異</w:t>
            </w:r>
          </w:p>
        </w:tc>
      </w:tr>
      <w:tr w:rsidR="00E70C97" w:rsidRPr="004B7387" w14:paraId="1D4175F0" w14:textId="77777777" w:rsidTr="0003651F">
        <w:trPr>
          <w:cantSplit/>
        </w:trPr>
        <w:tc>
          <w:tcPr>
            <w:tcW w:w="2409" w:type="dxa"/>
            <w:shd w:val="clear" w:color="auto" w:fill="auto"/>
          </w:tcPr>
          <w:p w14:paraId="0393FE1E" w14:textId="77777777" w:rsidR="00E70C97" w:rsidRPr="0003651F" w:rsidRDefault="00E70C97" w:rsidP="007D3C96">
            <w:pPr>
              <w:snapToGrid w:val="0"/>
              <w:rPr>
                <w:szCs w:val="24"/>
              </w:rPr>
            </w:pPr>
            <w:r w:rsidRPr="0003651F">
              <w:rPr>
                <w:rFonts w:hint="eastAsia"/>
                <w:color w:val="000000" w:themeColor="text1"/>
                <w:szCs w:val="24"/>
              </w:rPr>
              <w:t>教育程度</w:t>
            </w:r>
          </w:p>
        </w:tc>
        <w:tc>
          <w:tcPr>
            <w:tcW w:w="2410" w:type="dxa"/>
            <w:shd w:val="clear" w:color="auto" w:fill="auto"/>
          </w:tcPr>
          <w:p w14:paraId="5F888A48" w14:textId="77777777" w:rsidR="00E70C97" w:rsidRPr="0003651F" w:rsidRDefault="00E70C97" w:rsidP="007D3C96">
            <w:pPr>
              <w:snapToGrid w:val="0"/>
              <w:rPr>
                <w:szCs w:val="24"/>
              </w:rPr>
            </w:pPr>
            <w:r w:rsidRPr="0003651F">
              <w:rPr>
                <w:szCs w:val="24"/>
              </w:rPr>
              <w:t>0.409</w:t>
            </w:r>
          </w:p>
        </w:tc>
        <w:tc>
          <w:tcPr>
            <w:tcW w:w="2410" w:type="dxa"/>
            <w:shd w:val="clear" w:color="auto" w:fill="FFFFFF"/>
          </w:tcPr>
          <w:p w14:paraId="142DCDA4" w14:textId="77777777" w:rsidR="00E70C97" w:rsidRPr="0003651F" w:rsidRDefault="00E70C97" w:rsidP="007D3C96">
            <w:pPr>
              <w:snapToGrid w:val="0"/>
              <w:rPr>
                <w:szCs w:val="24"/>
              </w:rPr>
            </w:pPr>
            <w:r w:rsidRPr="0003651F">
              <w:rPr>
                <w:szCs w:val="24"/>
              </w:rPr>
              <w:t>0.746</w:t>
            </w:r>
          </w:p>
        </w:tc>
        <w:tc>
          <w:tcPr>
            <w:tcW w:w="2410" w:type="dxa"/>
          </w:tcPr>
          <w:p w14:paraId="3C36CC1E" w14:textId="77777777" w:rsidR="00E70C97" w:rsidRPr="0003651F" w:rsidRDefault="00E70C97" w:rsidP="007D3C96">
            <w:pPr>
              <w:snapToGrid w:val="0"/>
              <w:rPr>
                <w:szCs w:val="24"/>
              </w:rPr>
            </w:pPr>
            <w:r w:rsidRPr="0003651F">
              <w:rPr>
                <w:rFonts w:hint="eastAsia"/>
                <w:szCs w:val="24"/>
              </w:rPr>
              <w:t>無顯著性差異</w:t>
            </w:r>
          </w:p>
        </w:tc>
      </w:tr>
      <w:tr w:rsidR="00E70C97" w:rsidRPr="004B7387" w14:paraId="4ED06C5F" w14:textId="77777777" w:rsidTr="0003651F">
        <w:trPr>
          <w:cantSplit/>
        </w:trPr>
        <w:tc>
          <w:tcPr>
            <w:tcW w:w="2409" w:type="dxa"/>
            <w:shd w:val="clear" w:color="auto" w:fill="auto"/>
          </w:tcPr>
          <w:p w14:paraId="73564643" w14:textId="77777777" w:rsidR="00E70C97" w:rsidRPr="0003651F" w:rsidRDefault="00E70C97" w:rsidP="007D3C96">
            <w:pPr>
              <w:snapToGrid w:val="0"/>
              <w:rPr>
                <w:szCs w:val="24"/>
              </w:rPr>
            </w:pPr>
            <w:r w:rsidRPr="0003651F">
              <w:rPr>
                <w:rFonts w:hint="eastAsia"/>
                <w:szCs w:val="24"/>
              </w:rPr>
              <w:t>居住地</w:t>
            </w:r>
          </w:p>
        </w:tc>
        <w:tc>
          <w:tcPr>
            <w:tcW w:w="2410" w:type="dxa"/>
            <w:shd w:val="clear" w:color="auto" w:fill="auto"/>
          </w:tcPr>
          <w:p w14:paraId="4FD25C85" w14:textId="77777777" w:rsidR="00E70C97" w:rsidRPr="0003651F" w:rsidRDefault="00E70C97" w:rsidP="007D3C96">
            <w:pPr>
              <w:snapToGrid w:val="0"/>
              <w:rPr>
                <w:szCs w:val="24"/>
              </w:rPr>
            </w:pPr>
            <w:r w:rsidRPr="0003651F">
              <w:rPr>
                <w:rFonts w:hint="eastAsia"/>
                <w:szCs w:val="24"/>
              </w:rPr>
              <w:t>1</w:t>
            </w:r>
            <w:r w:rsidRPr="0003651F">
              <w:rPr>
                <w:szCs w:val="24"/>
              </w:rPr>
              <w:t>.173</w:t>
            </w:r>
          </w:p>
        </w:tc>
        <w:tc>
          <w:tcPr>
            <w:tcW w:w="2410" w:type="dxa"/>
            <w:shd w:val="clear" w:color="auto" w:fill="FFFFFF"/>
          </w:tcPr>
          <w:p w14:paraId="54342E9C" w14:textId="77777777" w:rsidR="00E70C97" w:rsidRPr="0003651F" w:rsidRDefault="00E70C97" w:rsidP="007D3C96">
            <w:pPr>
              <w:snapToGrid w:val="0"/>
              <w:rPr>
                <w:szCs w:val="24"/>
              </w:rPr>
            </w:pPr>
            <w:r w:rsidRPr="0003651F">
              <w:rPr>
                <w:rFonts w:hint="eastAsia"/>
                <w:szCs w:val="24"/>
              </w:rPr>
              <w:t>0</w:t>
            </w:r>
            <w:r w:rsidRPr="0003651F">
              <w:rPr>
                <w:szCs w:val="24"/>
              </w:rPr>
              <w:t>.117</w:t>
            </w:r>
          </w:p>
        </w:tc>
        <w:tc>
          <w:tcPr>
            <w:tcW w:w="2410" w:type="dxa"/>
          </w:tcPr>
          <w:p w14:paraId="70ECFDC5" w14:textId="77777777" w:rsidR="00E70C97" w:rsidRPr="0003651F" w:rsidRDefault="00E70C97" w:rsidP="007D3C96">
            <w:pPr>
              <w:snapToGrid w:val="0"/>
              <w:rPr>
                <w:szCs w:val="24"/>
              </w:rPr>
            </w:pPr>
            <w:r w:rsidRPr="0003651F">
              <w:rPr>
                <w:rFonts w:hint="eastAsia"/>
                <w:szCs w:val="24"/>
              </w:rPr>
              <w:t>無顯著性差異</w:t>
            </w:r>
          </w:p>
        </w:tc>
      </w:tr>
    </w:tbl>
    <w:p w14:paraId="24B0D778" w14:textId="0B6B3226" w:rsidR="00B612B4" w:rsidRDefault="00B612B4" w:rsidP="00B612B4">
      <w:pPr>
        <w:pStyle w:val="A02"/>
        <w:ind w:firstLine="488"/>
        <w:rPr>
          <w:smallCaps/>
        </w:rPr>
      </w:pPr>
      <w:r>
        <w:rPr>
          <w:rFonts w:hint="eastAsia"/>
          <w:smallCaps/>
        </w:rPr>
        <w:t>在購買意願的部分</w:t>
      </w:r>
      <w:r w:rsidRPr="00547A4B">
        <w:rPr>
          <w:rFonts w:hint="eastAsia"/>
          <w:smallCaps/>
        </w:rPr>
        <w:t>，</w:t>
      </w:r>
      <w:r>
        <w:rPr>
          <w:rFonts w:hint="eastAsia"/>
          <w:smallCaps/>
        </w:rPr>
        <w:t>認為古著服飾的</w:t>
      </w:r>
      <w:r w:rsidR="000E3F15">
        <w:rPr>
          <w:rFonts w:hint="eastAsia"/>
          <w:smallCaps/>
        </w:rPr>
        <w:t>其一</w:t>
      </w:r>
      <w:r>
        <w:rPr>
          <w:rFonts w:hint="eastAsia"/>
          <w:smallCaps/>
        </w:rPr>
        <w:t>優點是</w:t>
      </w:r>
      <w:r w:rsidR="000E3F15">
        <w:rPr>
          <w:rFonts w:hint="eastAsia"/>
          <w:smallCaps/>
        </w:rPr>
        <w:t>跟上環保趨勢僅占</w:t>
      </w:r>
      <w:r>
        <w:rPr>
          <w:rFonts w:hint="eastAsia"/>
          <w:smallCaps/>
        </w:rPr>
        <w:t>百分之</w:t>
      </w:r>
      <w:r w:rsidR="000E3F15">
        <w:rPr>
          <w:rFonts w:hint="eastAsia"/>
          <w:smallCaps/>
        </w:rPr>
        <w:t>十二</w:t>
      </w:r>
      <w:r w:rsidRPr="00547A4B">
        <w:rPr>
          <w:rFonts w:hint="eastAsia"/>
          <w:smallCaps/>
        </w:rPr>
        <w:t>，如</w:t>
      </w:r>
      <w:r w:rsidR="009954E0">
        <w:rPr>
          <w:smallCaps/>
        </w:rPr>
        <w:fldChar w:fldCharType="begin"/>
      </w:r>
      <w:r w:rsidR="009954E0">
        <w:rPr>
          <w:smallCaps/>
        </w:rPr>
        <w:instrText xml:space="preserve"> </w:instrText>
      </w:r>
      <w:r w:rsidR="009954E0">
        <w:rPr>
          <w:rFonts w:hint="eastAsia"/>
          <w:smallCaps/>
        </w:rPr>
        <w:instrText>REF _Ref133323482 \h</w:instrText>
      </w:r>
      <w:r w:rsidR="009954E0">
        <w:rPr>
          <w:smallCaps/>
        </w:rPr>
        <w:instrText xml:space="preserve"> </w:instrText>
      </w:r>
      <w:r w:rsidR="009954E0">
        <w:rPr>
          <w:smallCaps/>
        </w:rPr>
      </w:r>
      <w:r w:rsidR="009954E0">
        <w:rPr>
          <w:smallCaps/>
        </w:rPr>
        <w:fldChar w:fldCharType="separate"/>
      </w:r>
      <w:r w:rsidR="001B3D63">
        <w:t>圖</w:t>
      </w:r>
      <w:r w:rsidR="001B3D63">
        <w:t xml:space="preserve"> </w:t>
      </w:r>
      <w:r w:rsidR="001B3D63">
        <w:rPr>
          <w:noProof/>
        </w:rPr>
        <w:t>4</w:t>
      </w:r>
      <w:r w:rsidR="001B3D63">
        <w:noBreakHyphen/>
      </w:r>
      <w:r w:rsidR="001B3D63">
        <w:rPr>
          <w:noProof/>
        </w:rPr>
        <w:t>12</w:t>
      </w:r>
      <w:r w:rsidR="009954E0">
        <w:rPr>
          <w:smallCaps/>
        </w:rPr>
        <w:fldChar w:fldCharType="end"/>
      </w:r>
      <w:r w:rsidRPr="00547A4B">
        <w:rPr>
          <w:rFonts w:hint="eastAsia"/>
          <w:smallCaps/>
        </w:rPr>
        <w:t>所示，</w:t>
      </w:r>
      <w:r>
        <w:rPr>
          <w:rFonts w:hint="eastAsia"/>
          <w:smallCaps/>
        </w:rPr>
        <w:t>受測者對於古著服飾是跟上環保趨勢</w:t>
      </w:r>
      <w:r w:rsidR="000E3F15">
        <w:rPr>
          <w:rFonts w:hint="eastAsia"/>
          <w:smallCaps/>
        </w:rPr>
        <w:t>的</w:t>
      </w:r>
      <w:r>
        <w:rPr>
          <w:rFonts w:hint="eastAsia"/>
          <w:smallCaps/>
        </w:rPr>
        <w:t>認同，</w:t>
      </w:r>
      <w:r w:rsidR="000E3F15">
        <w:rPr>
          <w:rFonts w:hint="eastAsia"/>
          <w:smallCaps/>
        </w:rPr>
        <w:t>還是有極大的進步空間，</w:t>
      </w:r>
      <w:r>
        <w:rPr>
          <w:rFonts w:hint="eastAsia"/>
          <w:smallCaps/>
        </w:rPr>
        <w:t>這也代表古著服飾是可被接受以及購入的可能性高，而研究者認為在</w:t>
      </w:r>
      <w:r w:rsidR="00961EAA">
        <w:rPr>
          <w:rFonts w:hint="eastAsia"/>
          <w:smallCaps/>
        </w:rPr>
        <w:t>永續發展</w:t>
      </w:r>
      <w:r>
        <w:rPr>
          <w:rFonts w:hint="eastAsia"/>
          <w:smallCaps/>
        </w:rPr>
        <w:t>當中，</w:t>
      </w:r>
      <w:r w:rsidR="00961EAA">
        <w:rPr>
          <w:rFonts w:hint="eastAsia"/>
          <w:smallCaps/>
        </w:rPr>
        <w:t>對於</w:t>
      </w:r>
      <w:r w:rsidRPr="006B5DC5">
        <w:rPr>
          <w:smallCaps/>
        </w:rPr>
        <w:t>古著服飾市場</w:t>
      </w:r>
      <w:r>
        <w:rPr>
          <w:rFonts w:hint="eastAsia"/>
          <w:smallCaps/>
        </w:rPr>
        <w:t>正在</w:t>
      </w:r>
      <w:r w:rsidRPr="006B5DC5">
        <w:rPr>
          <w:smallCaps/>
        </w:rPr>
        <w:t>持續成長</w:t>
      </w:r>
      <w:r>
        <w:rPr>
          <w:rFonts w:hint="eastAsia"/>
          <w:smallCaps/>
        </w:rPr>
        <w:t>，</w:t>
      </w:r>
      <w:r w:rsidR="00961EAA">
        <w:rPr>
          <w:rFonts w:hint="eastAsia"/>
          <w:smallCaps/>
        </w:rPr>
        <w:t>是如影隨行的</w:t>
      </w:r>
      <w:r w:rsidRPr="006B5DC5">
        <w:rPr>
          <w:smallCaps/>
        </w:rPr>
        <w:t>，</w:t>
      </w:r>
      <w:r>
        <w:rPr>
          <w:rFonts w:hint="eastAsia"/>
          <w:smallCaps/>
        </w:rPr>
        <w:t>在</w:t>
      </w:r>
      <w:r w:rsidRPr="006B5DC5">
        <w:rPr>
          <w:smallCaps/>
        </w:rPr>
        <w:t>未來</w:t>
      </w:r>
      <w:r w:rsidR="00961EAA">
        <w:rPr>
          <w:rFonts w:hint="eastAsia"/>
          <w:smallCaps/>
        </w:rPr>
        <w:t>復古的風潮可能席捲而來</w:t>
      </w:r>
      <w:r w:rsidRPr="006B5DC5">
        <w:rPr>
          <w:smallCaps/>
        </w:rPr>
        <w:t>，並引領更多消費者進入</w:t>
      </w:r>
      <w:r>
        <w:rPr>
          <w:rFonts w:hint="eastAsia"/>
          <w:smallCaps/>
        </w:rPr>
        <w:t>此</w:t>
      </w:r>
      <w:r w:rsidRPr="006B5DC5">
        <w:rPr>
          <w:smallCaps/>
        </w:rPr>
        <w:t>領域</w:t>
      </w:r>
      <w:r w:rsidRPr="006B5DC5">
        <w:rPr>
          <w:rFonts w:hint="eastAsia"/>
          <w:smallCaps/>
        </w:rPr>
        <w:t>。</w:t>
      </w:r>
    </w:p>
    <w:p w14:paraId="5AFA900D" w14:textId="77777777" w:rsidR="0092391F" w:rsidRDefault="0092391F" w:rsidP="0092391F">
      <w:pPr>
        <w:pStyle w:val="B2"/>
      </w:pPr>
      <w:r>
        <w:rPr>
          <w:noProof/>
        </w:rPr>
        <w:lastRenderedPageBreak/>
        <w:drawing>
          <wp:inline distT="0" distB="0" distL="0" distR="0" wp14:anchorId="7EFA9948" wp14:editId="032427E7">
            <wp:extent cx="4983480" cy="2987675"/>
            <wp:effectExtent l="0" t="0" r="0" b="0"/>
            <wp:docPr id="26" name="圖表 26">
              <a:extLst xmlns:a="http://schemas.openxmlformats.org/drawingml/2006/main">
                <a:ext uri="{FF2B5EF4-FFF2-40B4-BE49-F238E27FC236}">
                  <a16:creationId xmlns:a16="http://schemas.microsoft.com/office/drawing/2014/main" id="{4F2FA9BF-72F0-DEA9-71A8-1BC3C79D0E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416857BC" w14:textId="14F1A53D" w:rsidR="0092391F" w:rsidRPr="0092391F" w:rsidRDefault="0092391F" w:rsidP="0092391F">
      <w:pPr>
        <w:pStyle w:val="B10"/>
        <w:spacing w:before="120" w:after="240"/>
      </w:pPr>
      <w:bookmarkStart w:id="207" w:name="_Ref133323482"/>
      <w:bookmarkStart w:id="208" w:name="_Toc149041107"/>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12</w:t>
      </w:r>
      <w:r w:rsidR="00A64102">
        <w:rPr>
          <w:noProof/>
        </w:rPr>
        <w:fldChar w:fldCharType="end"/>
      </w:r>
      <w:bookmarkEnd w:id="207"/>
      <w:r>
        <w:rPr>
          <w:rFonts w:hint="eastAsia"/>
        </w:rPr>
        <w:t>古著服飾的優點</w:t>
      </w:r>
      <w:bookmarkEnd w:id="208"/>
    </w:p>
    <w:p w14:paraId="50BAA14F" w14:textId="19248C29" w:rsidR="008E293F" w:rsidRDefault="008E293F" w:rsidP="008E293F">
      <w:pPr>
        <w:pStyle w:val="A02"/>
        <w:ind w:firstLine="488"/>
      </w:pPr>
      <w:r>
        <w:rPr>
          <w:rFonts w:hint="eastAsia"/>
        </w:rPr>
        <w:t>最重要的是，在受測者對於購買古著服飾之意願當中，有百分之十二的受測者非常同意、百分之二十七的受測者同意以及有百分之二十的受測者稍微同意，</w:t>
      </w:r>
      <w:r w:rsidR="00EF7906">
        <w:rPr>
          <w:rFonts w:hint="eastAsia"/>
        </w:rPr>
        <w:t>如</w:t>
      </w:r>
      <w:r w:rsidR="008B038A">
        <w:fldChar w:fldCharType="begin"/>
      </w:r>
      <w:r w:rsidR="008B038A">
        <w:instrText xml:space="preserve"> </w:instrText>
      </w:r>
      <w:r w:rsidR="008B038A">
        <w:rPr>
          <w:rFonts w:hint="eastAsia"/>
        </w:rPr>
        <w:instrText>REF _Ref133323556 \h</w:instrText>
      </w:r>
      <w:r w:rsidR="008B038A">
        <w:instrText xml:space="preserve"> </w:instrText>
      </w:r>
      <w:r w:rsidR="008B038A">
        <w:fldChar w:fldCharType="separate"/>
      </w:r>
      <w:r w:rsidR="001B3D63">
        <w:t>圖</w:t>
      </w:r>
      <w:r w:rsidR="001B3D63">
        <w:t xml:space="preserve"> </w:t>
      </w:r>
      <w:r w:rsidR="001B3D63">
        <w:rPr>
          <w:noProof/>
        </w:rPr>
        <w:t>4</w:t>
      </w:r>
      <w:r w:rsidR="001B3D63">
        <w:noBreakHyphen/>
      </w:r>
      <w:r w:rsidR="001B3D63">
        <w:rPr>
          <w:noProof/>
        </w:rPr>
        <w:t>13</w:t>
      </w:r>
      <w:r w:rsidR="008B038A">
        <w:fldChar w:fldCharType="end"/>
      </w:r>
      <w:r w:rsidR="00EF7906">
        <w:rPr>
          <w:rFonts w:hint="eastAsia"/>
        </w:rPr>
        <w:t>所示，</w:t>
      </w:r>
      <w:r>
        <w:rPr>
          <w:rFonts w:hint="eastAsia"/>
        </w:rPr>
        <w:t>這得以推測，在未來購買古著服飾的人將佔近半數人群，換言之，古著服飾</w:t>
      </w:r>
      <w:r w:rsidR="00EF7906">
        <w:rPr>
          <w:rFonts w:hint="eastAsia"/>
        </w:rPr>
        <w:t>在未來將</w:t>
      </w:r>
      <w:r w:rsidR="00F32B60">
        <w:rPr>
          <w:rFonts w:hint="eastAsia"/>
        </w:rPr>
        <w:t>可能</w:t>
      </w:r>
      <w:r w:rsidR="00EF7906">
        <w:rPr>
          <w:rFonts w:hint="eastAsia"/>
        </w:rPr>
        <w:t>會是潮流的趨勢</w:t>
      </w:r>
      <w:r>
        <w:rPr>
          <w:rFonts w:hint="eastAsia"/>
        </w:rPr>
        <w:t>。</w:t>
      </w:r>
    </w:p>
    <w:p w14:paraId="425C8AE2" w14:textId="77777777" w:rsidR="00BA01EB" w:rsidRDefault="00BA01EB" w:rsidP="00BA01EB">
      <w:pPr>
        <w:pStyle w:val="B2"/>
      </w:pPr>
      <w:r>
        <w:rPr>
          <w:noProof/>
        </w:rPr>
        <w:drawing>
          <wp:inline distT="0" distB="0" distL="0" distR="0" wp14:anchorId="4A4E61B5" wp14:editId="2F9B52C1">
            <wp:extent cx="5020310" cy="3006725"/>
            <wp:effectExtent l="0" t="0" r="0" b="0"/>
            <wp:docPr id="27" name="圖表 27">
              <a:extLst xmlns:a="http://schemas.openxmlformats.org/drawingml/2006/main">
                <a:ext uri="{FF2B5EF4-FFF2-40B4-BE49-F238E27FC236}">
                  <a16:creationId xmlns:a16="http://schemas.microsoft.com/office/drawing/2014/main" id="{0D0CE1EB-428F-3B44-C4F4-D320CEE03E0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7F30D92" w14:textId="30F2871D" w:rsidR="00BA01EB" w:rsidRPr="00BA01EB" w:rsidRDefault="00BA01EB" w:rsidP="00BA01EB">
      <w:pPr>
        <w:pStyle w:val="B10"/>
        <w:spacing w:before="120" w:after="240"/>
      </w:pPr>
      <w:bookmarkStart w:id="209" w:name="_Ref133323556"/>
      <w:bookmarkStart w:id="210" w:name="_Toc149041108"/>
      <w:r>
        <w:t xml:space="preserve">圖 </w:t>
      </w:r>
      <w:r w:rsidR="00A64102">
        <w:fldChar w:fldCharType="begin"/>
      </w:r>
      <w:r w:rsidR="00A64102">
        <w:instrText xml:space="preserve"> STYLEREF 1 \s </w:instrText>
      </w:r>
      <w:r w:rsidR="00A64102">
        <w:fldChar w:fldCharType="separate"/>
      </w:r>
      <w:r w:rsidR="001B3D63">
        <w:rPr>
          <w:noProof/>
        </w:rPr>
        <w:t>4</w:t>
      </w:r>
      <w:r w:rsidR="00A64102">
        <w:rPr>
          <w:noProof/>
        </w:rPr>
        <w:fldChar w:fldCharType="end"/>
      </w:r>
      <w:r w:rsidR="00814FA0">
        <w:noBreakHyphen/>
      </w:r>
      <w:r w:rsidR="00A64102">
        <w:fldChar w:fldCharType="begin"/>
      </w:r>
      <w:r w:rsidR="00A64102">
        <w:instrText xml:space="preserve"> SEQ </w:instrText>
      </w:r>
      <w:r w:rsidR="00A64102">
        <w:instrText>圖</w:instrText>
      </w:r>
      <w:r w:rsidR="00A64102">
        <w:instrText xml:space="preserve"> \* ARABIC \s 1 </w:instrText>
      </w:r>
      <w:r w:rsidR="00A64102">
        <w:fldChar w:fldCharType="separate"/>
      </w:r>
      <w:r w:rsidR="001B3D63">
        <w:rPr>
          <w:noProof/>
        </w:rPr>
        <w:t>13</w:t>
      </w:r>
      <w:r w:rsidR="00A64102">
        <w:rPr>
          <w:noProof/>
        </w:rPr>
        <w:fldChar w:fldCharType="end"/>
      </w:r>
      <w:bookmarkEnd w:id="209"/>
      <w:r>
        <w:rPr>
          <w:rFonts w:hint="eastAsia"/>
        </w:rPr>
        <w:t>購買古著服飾之意願</w:t>
      </w:r>
      <w:bookmarkEnd w:id="210"/>
    </w:p>
    <w:p w14:paraId="52B70ECF" w14:textId="735A151F" w:rsidR="0078383F" w:rsidRPr="0009214D" w:rsidRDefault="0078383F" w:rsidP="0009214D">
      <w:pPr>
        <w:pStyle w:val="A02"/>
        <w:ind w:firstLine="488"/>
        <w:rPr>
          <w:smallCaps/>
        </w:rPr>
      </w:pPr>
      <w:r>
        <w:t>永續發展</w:t>
      </w:r>
      <w:r>
        <w:rPr>
          <w:rFonts w:hint="eastAsia"/>
        </w:rPr>
        <w:t>之定義為</w:t>
      </w:r>
      <w:r>
        <w:t>支持努力保護環境，滿足當前需求而又不損</w:t>
      </w:r>
      <w:r>
        <w:rPr>
          <w:rFonts w:hint="eastAsia"/>
        </w:rPr>
        <w:t>及</w:t>
      </w:r>
      <w:r>
        <w:t>後代的需求</w:t>
      </w:r>
      <w:r>
        <w:t>(Dunlap &amp; Jones</w:t>
      </w:r>
      <w:r w:rsidR="00E1322D">
        <w:rPr>
          <w:noProof/>
        </w:rPr>
        <w:t xml:space="preserve">, </w:t>
      </w:r>
      <w:r>
        <w:t>20</w:t>
      </w:r>
      <w:r w:rsidR="00115FD8">
        <w:t>20</w:t>
      </w:r>
      <w:r w:rsidR="00E1322D">
        <w:t>)</w:t>
      </w:r>
      <w:r w:rsidR="00E1322D" w:rsidRPr="00E1322D">
        <w:rPr>
          <w:vertAlign w:val="superscript"/>
        </w:rPr>
        <w:fldChar w:fldCharType="begin"/>
      </w:r>
      <w:r w:rsidR="00E1322D" w:rsidRPr="00E1322D">
        <w:rPr>
          <w:vertAlign w:val="superscript"/>
        </w:rPr>
        <w:instrText xml:space="preserve"> REF _Ref135121383 \r \h </w:instrText>
      </w:r>
      <w:r w:rsidR="00E1322D">
        <w:rPr>
          <w:vertAlign w:val="superscript"/>
        </w:rPr>
        <w:instrText xml:space="preserve"> \* MERGEFORMAT </w:instrText>
      </w:r>
      <w:r w:rsidR="00E1322D" w:rsidRPr="00E1322D">
        <w:rPr>
          <w:vertAlign w:val="superscript"/>
        </w:rPr>
      </w:r>
      <w:r w:rsidR="00E1322D" w:rsidRPr="00E1322D">
        <w:rPr>
          <w:vertAlign w:val="superscript"/>
        </w:rPr>
        <w:fldChar w:fldCharType="separate"/>
      </w:r>
      <w:r w:rsidR="001B3D63">
        <w:rPr>
          <w:vertAlign w:val="superscript"/>
        </w:rPr>
        <w:t>10</w:t>
      </w:r>
      <w:r w:rsidR="00E1322D" w:rsidRPr="00E1322D">
        <w:rPr>
          <w:vertAlign w:val="superscript"/>
        </w:rPr>
        <w:fldChar w:fldCharType="end"/>
      </w:r>
      <w:r w:rsidR="005744B8">
        <w:t>；</w:t>
      </w:r>
      <w:bookmarkStart w:id="211" w:name="_Hlk134714815"/>
      <w:r w:rsidR="00E1322D">
        <w:t>(</w:t>
      </w:r>
      <w:r>
        <w:t xml:space="preserve">Stancu </w:t>
      </w:r>
      <w:bookmarkEnd w:id="211"/>
      <w:r>
        <w:t>et al.</w:t>
      </w:r>
      <w:r w:rsidR="00FA5576">
        <w:rPr>
          <w:noProof/>
        </w:rPr>
        <w:t>,</w:t>
      </w:r>
      <w:r w:rsidR="00FA5576">
        <w:rPr>
          <w:rFonts w:hint="eastAsia"/>
          <w:noProof/>
        </w:rPr>
        <w:t xml:space="preserve"> </w:t>
      </w:r>
      <w:r>
        <w:t>2020)</w:t>
      </w:r>
      <w:r w:rsidR="00E1322D" w:rsidRPr="00E1322D">
        <w:rPr>
          <w:snapToGrid/>
          <w:vertAlign w:val="superscript"/>
        </w:rPr>
        <w:fldChar w:fldCharType="begin"/>
      </w:r>
      <w:r w:rsidR="00E1322D" w:rsidRPr="00E1322D">
        <w:rPr>
          <w:vertAlign w:val="superscript"/>
        </w:rPr>
        <w:instrText xml:space="preserve"> REF _Ref135123348 \r \h </w:instrText>
      </w:r>
      <w:r w:rsidR="00E1322D" w:rsidRPr="00E1322D">
        <w:rPr>
          <w:snapToGrid/>
          <w:vertAlign w:val="superscript"/>
        </w:rPr>
        <w:instrText xml:space="preserve"> \* MERGEFORMAT </w:instrText>
      </w:r>
      <w:r w:rsidR="00E1322D" w:rsidRPr="00E1322D">
        <w:rPr>
          <w:snapToGrid/>
          <w:vertAlign w:val="superscript"/>
        </w:rPr>
      </w:r>
      <w:r w:rsidR="00E1322D" w:rsidRPr="00E1322D">
        <w:rPr>
          <w:snapToGrid/>
          <w:vertAlign w:val="superscript"/>
        </w:rPr>
        <w:fldChar w:fldCharType="separate"/>
      </w:r>
      <w:r w:rsidR="001B3D63">
        <w:rPr>
          <w:vertAlign w:val="superscript"/>
        </w:rPr>
        <w:t>62</w:t>
      </w:r>
      <w:r w:rsidR="00E1322D" w:rsidRPr="00E1322D">
        <w:rPr>
          <w:snapToGrid/>
          <w:vertAlign w:val="superscript"/>
        </w:rPr>
        <w:fldChar w:fldCharType="end"/>
      </w:r>
      <w:r>
        <w:t>。聯合國</w:t>
      </w:r>
      <w:r>
        <w:rPr>
          <w:rFonts w:hint="eastAsia"/>
        </w:rPr>
        <w:t>倡導</w:t>
      </w:r>
      <w:r>
        <w:t>實永續發展</w:t>
      </w:r>
      <w:r>
        <w:rPr>
          <w:rFonts w:hint="eastAsia"/>
        </w:rPr>
        <w:t>之</w:t>
      </w:r>
      <w:r>
        <w:t>行動</w:t>
      </w:r>
      <w:r>
        <w:rPr>
          <w:rFonts w:hint="eastAsia"/>
        </w:rPr>
        <w:t>及標竿，願各</w:t>
      </w:r>
      <w:r>
        <w:t>行</w:t>
      </w:r>
      <w:r>
        <w:rPr>
          <w:rFonts w:hint="eastAsia"/>
        </w:rPr>
        <w:t>各</w:t>
      </w:r>
      <w:r>
        <w:t>業</w:t>
      </w:r>
      <w:r>
        <w:rPr>
          <w:rFonts w:hint="eastAsia"/>
        </w:rPr>
        <w:t>配合實施</w:t>
      </w:r>
      <w:r>
        <w:t>相關</w:t>
      </w:r>
      <w:r>
        <w:rPr>
          <w:rFonts w:hint="eastAsia"/>
        </w:rPr>
        <w:t>之</w:t>
      </w:r>
      <w:r>
        <w:t>業務</w:t>
      </w:r>
      <w:r>
        <w:rPr>
          <w:rFonts w:hint="eastAsia"/>
        </w:rPr>
        <w:t>及宣導</w:t>
      </w:r>
      <w:r>
        <w:t>，並</w:t>
      </w:r>
      <w:r>
        <w:rPr>
          <w:rFonts w:hint="eastAsia"/>
        </w:rPr>
        <w:t>推廣給予消費者永續發展之觀念</w:t>
      </w:r>
      <w:r>
        <w:t>，來</w:t>
      </w:r>
      <w:r>
        <w:rPr>
          <w:rFonts w:hint="eastAsia"/>
        </w:rPr>
        <w:t>呼籲永續發展之理想</w:t>
      </w:r>
      <w:r>
        <w:t>。</w:t>
      </w:r>
      <w:r>
        <w:rPr>
          <w:rFonts w:hint="eastAsia"/>
        </w:rPr>
        <w:lastRenderedPageBreak/>
        <w:t>事實上，當代消費者也相當重視環保</w:t>
      </w:r>
      <w:r>
        <w:t>，因為</w:t>
      </w:r>
      <w:r>
        <w:rPr>
          <w:rFonts w:hint="eastAsia"/>
        </w:rPr>
        <w:t>人們理解到減少需求及消費</w:t>
      </w:r>
      <w:r>
        <w:t>，</w:t>
      </w:r>
      <w:r>
        <w:rPr>
          <w:rFonts w:hint="eastAsia"/>
        </w:rPr>
        <w:t>也將同時</w:t>
      </w:r>
      <w:r>
        <w:t>減少對地球環境的傷害</w:t>
      </w:r>
      <w:r>
        <w:t>(Rockström et al.</w:t>
      </w:r>
      <w:r w:rsidR="00FF47CB">
        <w:rPr>
          <w:noProof/>
        </w:rPr>
        <w:t>,</w:t>
      </w:r>
      <w:r w:rsidR="00FF47CB">
        <w:t xml:space="preserve"> </w:t>
      </w:r>
      <w:r>
        <w:t>2009)</w:t>
      </w:r>
      <w:r w:rsidR="0096668B" w:rsidRPr="0096668B">
        <w:rPr>
          <w:snapToGrid/>
          <w:vertAlign w:val="superscript"/>
        </w:rPr>
        <w:fldChar w:fldCharType="begin"/>
      </w:r>
      <w:r w:rsidR="0096668B" w:rsidRPr="0096668B">
        <w:rPr>
          <w:snapToGrid/>
          <w:vertAlign w:val="superscript"/>
        </w:rPr>
        <w:instrText xml:space="preserve"> REF _Ref135121406 \r \h </w:instrText>
      </w:r>
      <w:r w:rsidR="0096668B">
        <w:rPr>
          <w:snapToGrid/>
          <w:vertAlign w:val="superscript"/>
        </w:rPr>
        <w:instrText xml:space="preserve"> \* MERGEFORMAT </w:instrText>
      </w:r>
      <w:r w:rsidR="0096668B" w:rsidRPr="0096668B">
        <w:rPr>
          <w:snapToGrid/>
          <w:vertAlign w:val="superscript"/>
        </w:rPr>
      </w:r>
      <w:r w:rsidR="0096668B" w:rsidRPr="0096668B">
        <w:rPr>
          <w:snapToGrid/>
          <w:vertAlign w:val="superscript"/>
        </w:rPr>
        <w:fldChar w:fldCharType="separate"/>
      </w:r>
      <w:r w:rsidR="001B3D63">
        <w:rPr>
          <w:snapToGrid/>
          <w:vertAlign w:val="superscript"/>
        </w:rPr>
        <w:t>52</w:t>
      </w:r>
      <w:r w:rsidR="0096668B" w:rsidRPr="0096668B">
        <w:rPr>
          <w:snapToGrid/>
          <w:vertAlign w:val="superscript"/>
        </w:rPr>
        <w:fldChar w:fldCharType="end"/>
      </w:r>
      <w:r>
        <w:t>。</w:t>
      </w:r>
      <w:r>
        <w:rPr>
          <w:rFonts w:hint="eastAsia"/>
        </w:rPr>
        <w:t>然而</w:t>
      </w:r>
      <w:r>
        <w:t>服</w:t>
      </w:r>
      <w:r>
        <w:rPr>
          <w:rFonts w:hint="eastAsia"/>
        </w:rPr>
        <w:t>飾</w:t>
      </w:r>
      <w:r>
        <w:t>永續發展，消費者</w:t>
      </w:r>
      <w:r>
        <w:rPr>
          <w:rFonts w:hint="eastAsia"/>
        </w:rPr>
        <w:t>則較</w:t>
      </w:r>
      <w:r>
        <w:t>關注</w:t>
      </w:r>
      <w:r>
        <w:rPr>
          <w:rFonts w:hint="eastAsia"/>
        </w:rPr>
        <w:t>在於</w:t>
      </w:r>
      <w:r>
        <w:t>環境</w:t>
      </w:r>
      <w:r>
        <w:rPr>
          <w:rFonts w:hint="eastAsia"/>
        </w:rPr>
        <w:t>之</w:t>
      </w:r>
      <w:r>
        <w:t>永續，</w:t>
      </w:r>
      <w:r w:rsidRPr="00D17A27">
        <w:rPr>
          <w:rFonts w:hint="eastAsia"/>
          <w:color w:val="000000" w:themeColor="text1"/>
        </w:rPr>
        <w:t>像是</w:t>
      </w:r>
      <w:r>
        <w:rPr>
          <w:rFonts w:hint="eastAsia"/>
        </w:rPr>
        <w:t>再生或有機之纖維</w:t>
      </w:r>
      <w:r>
        <w:t>的</w:t>
      </w:r>
      <w:r>
        <w:rPr>
          <w:rFonts w:hint="eastAsia"/>
        </w:rPr>
        <w:t>布料</w:t>
      </w:r>
      <w:r>
        <w:t>及綠色生產過程</w:t>
      </w:r>
      <w:r>
        <w:t>(Gam &amp; Banning</w:t>
      </w:r>
      <w:r w:rsidR="00FF47CB">
        <w:rPr>
          <w:noProof/>
        </w:rPr>
        <w:t>,</w:t>
      </w:r>
      <w:r w:rsidR="00FA5576">
        <w:rPr>
          <w:rFonts w:hint="eastAsia"/>
        </w:rPr>
        <w:t xml:space="preserve"> </w:t>
      </w:r>
      <w:r>
        <w:t>2011)</w:t>
      </w:r>
      <w:r w:rsidR="0096668B" w:rsidRPr="0096668B">
        <w:rPr>
          <w:snapToGrid/>
          <w:vertAlign w:val="superscript"/>
        </w:rPr>
        <w:fldChar w:fldCharType="begin"/>
      </w:r>
      <w:r w:rsidR="0096668B" w:rsidRPr="0096668B">
        <w:rPr>
          <w:snapToGrid/>
          <w:vertAlign w:val="superscript"/>
        </w:rPr>
        <w:instrText xml:space="preserve"> REF _Ref135121439 \r \h </w:instrText>
      </w:r>
      <w:r w:rsidR="0096668B">
        <w:rPr>
          <w:snapToGrid/>
          <w:vertAlign w:val="superscript"/>
        </w:rPr>
        <w:instrText xml:space="preserve"> \* MERGEFORMAT </w:instrText>
      </w:r>
      <w:r w:rsidR="0096668B" w:rsidRPr="0096668B">
        <w:rPr>
          <w:snapToGrid/>
          <w:vertAlign w:val="superscript"/>
        </w:rPr>
      </w:r>
      <w:r w:rsidR="0096668B" w:rsidRPr="0096668B">
        <w:rPr>
          <w:snapToGrid/>
          <w:vertAlign w:val="superscript"/>
        </w:rPr>
        <w:fldChar w:fldCharType="separate"/>
      </w:r>
      <w:r w:rsidR="001B3D63">
        <w:rPr>
          <w:snapToGrid/>
          <w:vertAlign w:val="superscript"/>
        </w:rPr>
        <w:t>16</w:t>
      </w:r>
      <w:r w:rsidR="0096668B" w:rsidRPr="0096668B">
        <w:rPr>
          <w:snapToGrid/>
          <w:vertAlign w:val="superscript"/>
        </w:rPr>
        <w:fldChar w:fldCharType="end"/>
      </w:r>
      <w:r>
        <w:t>。消費者在</w:t>
      </w:r>
      <w:r>
        <w:rPr>
          <w:rFonts w:hint="eastAsia"/>
        </w:rPr>
        <w:t>理解服飾之</w:t>
      </w:r>
      <w:r>
        <w:t>永續發展</w:t>
      </w:r>
      <w:r>
        <w:rPr>
          <w:rFonts w:hint="eastAsia"/>
        </w:rPr>
        <w:t>的同</w:t>
      </w:r>
      <w:r>
        <w:t>時</w:t>
      </w:r>
      <w:r>
        <w:rPr>
          <w:rFonts w:hint="eastAsia"/>
        </w:rPr>
        <w:t>，其購買意願也回在於</w:t>
      </w:r>
      <w:r>
        <w:t>環保標章</w:t>
      </w:r>
      <w:r>
        <w:rPr>
          <w:rFonts w:hint="eastAsia"/>
        </w:rPr>
        <w:t>之</w:t>
      </w:r>
      <w:r>
        <w:t>商品</w:t>
      </w:r>
      <w:r>
        <w:t>(Rothenberg &amp; Matthews</w:t>
      </w:r>
      <w:r w:rsidR="00FF47CB">
        <w:rPr>
          <w:noProof/>
        </w:rPr>
        <w:t>,</w:t>
      </w:r>
      <w:r w:rsidR="00FF47CB">
        <w:t xml:space="preserve"> </w:t>
      </w:r>
      <w:r>
        <w:t xml:space="preserve"> 2017)</w:t>
      </w:r>
      <w:r w:rsidR="0096668B" w:rsidRPr="0096668B">
        <w:rPr>
          <w:snapToGrid/>
          <w:vertAlign w:val="superscript"/>
        </w:rPr>
        <w:fldChar w:fldCharType="begin"/>
      </w:r>
      <w:r w:rsidR="0096668B" w:rsidRPr="0096668B">
        <w:rPr>
          <w:snapToGrid/>
          <w:vertAlign w:val="superscript"/>
        </w:rPr>
        <w:instrText xml:space="preserve"> REF _Ref135121466 \r \h </w:instrText>
      </w:r>
      <w:r w:rsidR="0096668B">
        <w:rPr>
          <w:snapToGrid/>
          <w:vertAlign w:val="superscript"/>
        </w:rPr>
        <w:instrText xml:space="preserve"> \* MERGEFORMAT </w:instrText>
      </w:r>
      <w:r w:rsidR="0096668B" w:rsidRPr="0096668B">
        <w:rPr>
          <w:snapToGrid/>
          <w:vertAlign w:val="superscript"/>
        </w:rPr>
      </w:r>
      <w:r w:rsidR="0096668B" w:rsidRPr="0096668B">
        <w:rPr>
          <w:snapToGrid/>
          <w:vertAlign w:val="superscript"/>
        </w:rPr>
        <w:fldChar w:fldCharType="separate"/>
      </w:r>
      <w:r w:rsidR="001B3D63">
        <w:rPr>
          <w:snapToGrid/>
          <w:vertAlign w:val="superscript"/>
        </w:rPr>
        <w:t>53</w:t>
      </w:r>
      <w:r w:rsidR="0096668B" w:rsidRPr="0096668B">
        <w:rPr>
          <w:snapToGrid/>
          <w:vertAlign w:val="superscript"/>
        </w:rPr>
        <w:fldChar w:fldCharType="end"/>
      </w:r>
      <w:r>
        <w:t>。</w:t>
      </w:r>
      <w:r>
        <w:rPr>
          <w:rFonts w:hint="eastAsia"/>
        </w:rPr>
        <w:t>視察</w:t>
      </w:r>
      <w:r>
        <w:t>環保標章</w:t>
      </w:r>
      <w:r>
        <w:rPr>
          <w:rFonts w:hint="eastAsia"/>
        </w:rPr>
        <w:t>之</w:t>
      </w:r>
      <w:r>
        <w:t>商品</w:t>
      </w:r>
      <w:r>
        <w:rPr>
          <w:rFonts w:hint="eastAsia"/>
        </w:rPr>
        <w:t>去循環</w:t>
      </w:r>
      <w:r>
        <w:t>永續</w:t>
      </w:r>
      <w:r>
        <w:rPr>
          <w:rFonts w:hint="eastAsia"/>
        </w:rPr>
        <w:t>發展的目標，於是透過</w:t>
      </w:r>
      <w:r>
        <w:t>環保標章的</w:t>
      </w:r>
      <w:r>
        <w:rPr>
          <w:rFonts w:hint="eastAsia"/>
        </w:rPr>
        <w:t>理念</w:t>
      </w:r>
      <w:r>
        <w:t>，為影響消費行為</w:t>
      </w:r>
      <w:r>
        <w:t xml:space="preserve"> </w:t>
      </w:r>
      <w:r>
        <w:t>的</w:t>
      </w:r>
      <w:r>
        <w:rPr>
          <w:rFonts w:hint="eastAsia"/>
        </w:rPr>
        <w:t>關鍵要點</w:t>
      </w:r>
      <w:r>
        <w:t>(Meyerding Schaffmann &amp; Lehberger</w:t>
      </w:r>
      <w:r w:rsidR="00FF47CB">
        <w:rPr>
          <w:noProof/>
        </w:rPr>
        <w:t>,</w:t>
      </w:r>
      <w:r w:rsidR="00FF47CB">
        <w:t xml:space="preserve"> </w:t>
      </w:r>
      <w:r>
        <w:t>2019)</w:t>
      </w:r>
      <w:r w:rsidR="0096668B" w:rsidRPr="0096668B">
        <w:rPr>
          <w:snapToGrid/>
          <w:vertAlign w:val="superscript"/>
        </w:rPr>
        <w:fldChar w:fldCharType="begin"/>
      </w:r>
      <w:r w:rsidR="0096668B" w:rsidRPr="0096668B">
        <w:rPr>
          <w:snapToGrid/>
          <w:vertAlign w:val="superscript"/>
        </w:rPr>
        <w:instrText xml:space="preserve"> REF _Ref135121493 \r \h </w:instrText>
      </w:r>
      <w:r w:rsidR="0096668B">
        <w:rPr>
          <w:snapToGrid/>
          <w:vertAlign w:val="superscript"/>
        </w:rPr>
        <w:instrText xml:space="preserve"> \* MERGEFORMAT </w:instrText>
      </w:r>
      <w:r w:rsidR="0096668B" w:rsidRPr="0096668B">
        <w:rPr>
          <w:snapToGrid/>
          <w:vertAlign w:val="superscript"/>
        </w:rPr>
      </w:r>
      <w:r w:rsidR="0096668B" w:rsidRPr="0096668B">
        <w:rPr>
          <w:snapToGrid/>
          <w:vertAlign w:val="superscript"/>
        </w:rPr>
        <w:fldChar w:fldCharType="separate"/>
      </w:r>
      <w:r w:rsidR="001B3D63">
        <w:rPr>
          <w:snapToGrid/>
          <w:vertAlign w:val="superscript"/>
        </w:rPr>
        <w:t>36</w:t>
      </w:r>
      <w:r w:rsidR="0096668B" w:rsidRPr="0096668B">
        <w:rPr>
          <w:snapToGrid/>
          <w:vertAlign w:val="superscript"/>
        </w:rPr>
        <w:fldChar w:fldCharType="end"/>
      </w:r>
      <w:r>
        <w:t>。永續時尚</w:t>
      </w:r>
      <w:r>
        <w:rPr>
          <w:rFonts w:hint="eastAsia"/>
        </w:rPr>
        <w:t>仍然有進步空間，</w:t>
      </w:r>
      <w:r>
        <w:t>需要</w:t>
      </w:r>
      <w:r>
        <w:rPr>
          <w:rFonts w:hint="eastAsia"/>
        </w:rPr>
        <w:t>更多的</w:t>
      </w:r>
      <w:r>
        <w:t>探討</w:t>
      </w:r>
      <w:r>
        <w:rPr>
          <w:rFonts w:hint="eastAsia"/>
        </w:rPr>
        <w:t>及提倡</w:t>
      </w:r>
      <w:r>
        <w:t>，以</w:t>
      </w:r>
      <w:r>
        <w:rPr>
          <w:rFonts w:hint="eastAsia"/>
        </w:rPr>
        <w:t>便於理解及可行性</w:t>
      </w:r>
      <w:r>
        <w:t>，</w:t>
      </w:r>
      <w:r>
        <w:rPr>
          <w:rFonts w:hint="eastAsia"/>
        </w:rPr>
        <w:t>促使</w:t>
      </w:r>
      <w:r>
        <w:t>消費者</w:t>
      </w:r>
      <w:r>
        <w:rPr>
          <w:rFonts w:hint="eastAsia"/>
        </w:rPr>
        <w:t>之</w:t>
      </w:r>
      <w:r>
        <w:t>行為</w:t>
      </w:r>
      <w:r>
        <w:t>(Orminski Tandoc Jr &amp; Detenber</w:t>
      </w:r>
      <w:r w:rsidR="00FF47CB">
        <w:rPr>
          <w:noProof/>
        </w:rPr>
        <w:t>,</w:t>
      </w:r>
      <w:r w:rsidR="00FF47CB">
        <w:t xml:space="preserve"> </w:t>
      </w:r>
      <w:r>
        <w:t>2021)</w:t>
      </w:r>
      <w:r w:rsidR="0096668B" w:rsidRPr="0096668B">
        <w:rPr>
          <w:snapToGrid/>
          <w:vertAlign w:val="superscript"/>
        </w:rPr>
        <w:fldChar w:fldCharType="begin"/>
      </w:r>
      <w:r w:rsidR="0096668B" w:rsidRPr="0096668B">
        <w:rPr>
          <w:snapToGrid/>
          <w:vertAlign w:val="superscript"/>
        </w:rPr>
        <w:instrText xml:space="preserve"> REF _Ref135121515 \r \h </w:instrText>
      </w:r>
      <w:r w:rsidR="0096668B">
        <w:rPr>
          <w:snapToGrid/>
          <w:vertAlign w:val="superscript"/>
        </w:rPr>
        <w:instrText xml:space="preserve"> \* MERGEFORMAT </w:instrText>
      </w:r>
      <w:r w:rsidR="0096668B" w:rsidRPr="0096668B">
        <w:rPr>
          <w:snapToGrid/>
          <w:vertAlign w:val="superscript"/>
        </w:rPr>
      </w:r>
      <w:r w:rsidR="0096668B" w:rsidRPr="0096668B">
        <w:rPr>
          <w:snapToGrid/>
          <w:vertAlign w:val="superscript"/>
        </w:rPr>
        <w:fldChar w:fldCharType="separate"/>
      </w:r>
      <w:r w:rsidR="001B3D63">
        <w:rPr>
          <w:snapToGrid/>
          <w:vertAlign w:val="superscript"/>
        </w:rPr>
        <w:t>42</w:t>
      </w:r>
      <w:r w:rsidR="0096668B" w:rsidRPr="0096668B">
        <w:rPr>
          <w:snapToGrid/>
          <w:vertAlign w:val="superscript"/>
        </w:rPr>
        <w:fldChar w:fldCharType="end"/>
      </w:r>
      <w:r>
        <w:t>。</w:t>
      </w:r>
    </w:p>
    <w:p w14:paraId="2CAB5D84" w14:textId="230E937B" w:rsidR="00437C0B" w:rsidRDefault="00437C0B" w:rsidP="00437C0B">
      <w:pPr>
        <w:pStyle w:val="A02"/>
        <w:ind w:firstLine="488"/>
      </w:pPr>
      <w:r w:rsidRPr="00963D7D">
        <w:rPr>
          <w:rFonts w:hint="eastAsia"/>
        </w:rPr>
        <w:t>綜觀以上</w:t>
      </w:r>
      <w:r w:rsidRPr="00963D7D">
        <w:t>，古著文化的興起與可持續時尚的理念相契合</w:t>
      </w:r>
      <w:r w:rsidRPr="00963D7D">
        <w:rPr>
          <w:rFonts w:hint="eastAsia"/>
        </w:rPr>
        <w:t>，</w:t>
      </w:r>
      <w:r w:rsidRPr="00963D7D">
        <w:t>古著不僅展現個性，更有助於減少新衣物的生產和浪費</w:t>
      </w:r>
      <w:r w:rsidRPr="00963D7D">
        <w:rPr>
          <w:rFonts w:hint="eastAsia"/>
        </w:rPr>
        <w:t>，如</w:t>
      </w:r>
      <w:r>
        <w:fldChar w:fldCharType="begin"/>
      </w:r>
      <w:r>
        <w:instrText xml:space="preserve"> </w:instrText>
      </w:r>
      <w:r>
        <w:rPr>
          <w:rFonts w:hint="eastAsia"/>
        </w:rPr>
        <w:instrText>REF _Ref144456464 \h</w:instrText>
      </w:r>
      <w:r>
        <w:instrText xml:space="preserve"> </w:instrText>
      </w:r>
      <w:r>
        <w:fldChar w:fldCharType="separate"/>
      </w:r>
      <w:r w:rsidR="001B3D63">
        <w:rPr>
          <w:rFonts w:hint="eastAsia"/>
        </w:rPr>
        <w:t>圖</w:t>
      </w:r>
      <w:r w:rsidR="001B3D63">
        <w:rPr>
          <w:rFonts w:hint="eastAsia"/>
        </w:rPr>
        <w:t xml:space="preserve"> </w:t>
      </w:r>
      <w:r w:rsidR="001B3D63">
        <w:rPr>
          <w:noProof/>
        </w:rPr>
        <w:t>4</w:t>
      </w:r>
      <w:r w:rsidR="001B3D63">
        <w:noBreakHyphen/>
      </w:r>
      <w:r w:rsidR="001B3D63">
        <w:rPr>
          <w:noProof/>
        </w:rPr>
        <w:t>14</w:t>
      </w:r>
      <w:r>
        <w:fldChar w:fldCharType="end"/>
      </w:r>
      <w:r>
        <w:rPr>
          <w:rFonts w:hint="eastAsia"/>
        </w:rPr>
        <w:t>、</w:t>
      </w:r>
      <w:r>
        <w:fldChar w:fldCharType="begin"/>
      </w:r>
      <w:r>
        <w:instrText xml:space="preserve"> REF _Ref144456466 \h </w:instrText>
      </w:r>
      <w:r>
        <w:fldChar w:fldCharType="separate"/>
      </w:r>
      <w:r w:rsidR="001B3D63">
        <w:rPr>
          <w:rFonts w:hint="eastAsia"/>
        </w:rPr>
        <w:t>圖</w:t>
      </w:r>
      <w:r w:rsidR="001B3D63">
        <w:rPr>
          <w:rFonts w:hint="eastAsia"/>
        </w:rPr>
        <w:t xml:space="preserve"> </w:t>
      </w:r>
      <w:r w:rsidR="001B3D63">
        <w:rPr>
          <w:noProof/>
        </w:rPr>
        <w:t>4</w:t>
      </w:r>
      <w:r w:rsidR="001B3D63">
        <w:noBreakHyphen/>
      </w:r>
      <w:r w:rsidR="001B3D63">
        <w:rPr>
          <w:noProof/>
        </w:rPr>
        <w:t>15</w:t>
      </w:r>
      <w:r>
        <w:fldChar w:fldCharType="end"/>
      </w:r>
      <w:r w:rsidRPr="00963D7D">
        <w:rPr>
          <w:rFonts w:hint="eastAsia"/>
        </w:rPr>
        <w:t>所示</w:t>
      </w:r>
      <w:r w:rsidRPr="00963D7D">
        <w:t>，古著</w:t>
      </w:r>
      <w:r>
        <w:rPr>
          <w:rFonts w:hint="eastAsia"/>
        </w:rPr>
        <w:t>消費</w:t>
      </w:r>
      <w:r w:rsidRPr="00963D7D">
        <w:t>者的碳足跡遠低於快時尚</w:t>
      </w:r>
      <w:r>
        <w:rPr>
          <w:rFonts w:hint="eastAsia"/>
        </w:rPr>
        <w:t>消費</w:t>
      </w:r>
      <w:r w:rsidRPr="00963D7D">
        <w:t>者，相差十倍之多</w:t>
      </w:r>
      <w:r w:rsidRPr="00963D7D">
        <w:rPr>
          <w:rFonts w:hint="eastAsia"/>
        </w:rPr>
        <w:t>，</w:t>
      </w:r>
      <w:r w:rsidRPr="00963D7D">
        <w:t>時尚產業對環境的負面影響日益嚴重，而古著文化的興起則能有效減少碳足跡，同時減少垃圾掩埋，進一步降低環境影響。購買和再利用的方式對減少時尚業的碳排放至關重要，</w:t>
      </w:r>
      <w:r w:rsidRPr="00963D7D">
        <w:rPr>
          <w:smallCaps/>
        </w:rPr>
        <w:t>衣物</w:t>
      </w:r>
      <w:r w:rsidRPr="00963D7D">
        <w:t>生產過程中的資源和能源消耗不容忽視，如棉質衣物的生產消耗大量水資源並釋放碳排放。然而，通過衣物保養建議，如減少洗滌頻率、遵循洗滌指南，以及選購百搭服飾，</w:t>
      </w:r>
      <w:r w:rsidRPr="00963D7D">
        <w:rPr>
          <w:rFonts w:hint="eastAsia"/>
        </w:rPr>
        <w:t>也</w:t>
      </w:r>
      <w:r w:rsidRPr="00963D7D">
        <w:t>可以延長衣物壽命，減少資源浪費，甚至將衣物傳承給下一代，成為新的古著服飾。因此，透過宣揚古著文化，我們能夠引導下一代關注環保和可持續發展，培養他們的責任消費和可持續意識</w:t>
      </w:r>
      <w:r w:rsidRPr="00963D7D">
        <w:rPr>
          <w:rFonts w:hint="eastAsia"/>
        </w:rPr>
        <w:t>。</w:t>
      </w:r>
    </w:p>
    <w:p w14:paraId="452F4E2B" w14:textId="77777777" w:rsidR="00437C0B" w:rsidRDefault="00437C0B" w:rsidP="00437C0B">
      <w:pPr>
        <w:pStyle w:val="B2"/>
      </w:pPr>
      <w:r w:rsidRPr="00A754B3">
        <w:rPr>
          <w:noProof/>
        </w:rPr>
        <w:drawing>
          <wp:inline distT="0" distB="0" distL="0" distR="0" wp14:anchorId="12E0CC7A" wp14:editId="551110AD">
            <wp:extent cx="5818086" cy="842328"/>
            <wp:effectExtent l="0" t="0" r="0" b="0"/>
            <wp:docPr id="835674557" name="圖片 1" descr="一張含有 文字, 字型, 螢幕擷取畫面, 綠色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674557" name="圖片 1" descr="一張含有 文字, 字型, 螢幕擷取畫面, 綠色 的圖片&#10;&#10;自動產生的描述"/>
                    <pic:cNvPicPr/>
                  </pic:nvPicPr>
                  <pic:blipFill rotWithShape="1">
                    <a:blip r:embed="rId34"/>
                    <a:srcRect t="21754" b="19593"/>
                    <a:stretch/>
                  </pic:blipFill>
                  <pic:spPr bwMode="auto">
                    <a:xfrm>
                      <a:off x="0" y="0"/>
                      <a:ext cx="5839029" cy="845360"/>
                    </a:xfrm>
                    <a:prstGeom prst="rect">
                      <a:avLst/>
                    </a:prstGeom>
                    <a:ln>
                      <a:noFill/>
                    </a:ln>
                    <a:extLst>
                      <a:ext uri="{53640926-AAD7-44D8-BBD7-CCE9431645EC}">
                        <a14:shadowObscured xmlns:a14="http://schemas.microsoft.com/office/drawing/2010/main"/>
                      </a:ext>
                    </a:extLst>
                  </pic:spPr>
                </pic:pic>
              </a:graphicData>
            </a:graphic>
          </wp:inline>
        </w:drawing>
      </w:r>
    </w:p>
    <w:p w14:paraId="42D6B0D2" w14:textId="1FA2757F" w:rsidR="00437C0B" w:rsidRDefault="00437C0B" w:rsidP="00437C0B">
      <w:pPr>
        <w:pStyle w:val="B10"/>
        <w:spacing w:before="120" w:after="240"/>
      </w:pPr>
      <w:bookmarkStart w:id="212" w:name="_Ref144456464"/>
      <w:bookmarkStart w:id="213" w:name="_Toc149041109"/>
      <w:r>
        <w:rPr>
          <w:rFonts w:hint="eastAsia"/>
        </w:rPr>
        <w:t xml:space="preserve">圖 </w:t>
      </w:r>
      <w:r>
        <w:fldChar w:fldCharType="begin"/>
      </w:r>
      <w:r>
        <w:instrText xml:space="preserve"> </w:instrText>
      </w:r>
      <w:r>
        <w:rPr>
          <w:rFonts w:hint="eastAsia"/>
        </w:rPr>
        <w:instrText>STYLEREF 1 \s</w:instrText>
      </w:r>
      <w:r>
        <w:instrText xml:space="preserve"> </w:instrText>
      </w:r>
      <w:r>
        <w:fldChar w:fldCharType="separate"/>
      </w:r>
      <w:r w:rsidR="001B3D63">
        <w:rPr>
          <w:noProof/>
        </w:rPr>
        <w:t>4</w:t>
      </w:r>
      <w:r>
        <w:fldChar w:fldCharType="end"/>
      </w:r>
      <w:r>
        <w:noBreakHyphen/>
      </w:r>
      <w:r>
        <w:fldChar w:fldCharType="begin"/>
      </w:r>
      <w:r>
        <w:instrText xml:space="preserve"> </w:instrText>
      </w:r>
      <w:r>
        <w:rPr>
          <w:rFonts w:hint="eastAsia"/>
        </w:rPr>
        <w:instrText>SEQ 圖 \* ARABIC \s 1</w:instrText>
      </w:r>
      <w:r>
        <w:instrText xml:space="preserve"> </w:instrText>
      </w:r>
      <w:r>
        <w:fldChar w:fldCharType="separate"/>
      </w:r>
      <w:r w:rsidR="001B3D63">
        <w:rPr>
          <w:noProof/>
        </w:rPr>
        <w:t>14</w:t>
      </w:r>
      <w:r>
        <w:fldChar w:fldCharType="end"/>
      </w:r>
      <w:bookmarkEnd w:id="212"/>
      <w:r w:rsidRPr="00963D7D">
        <w:rPr>
          <w:rFonts w:ascii="Times New Roman" w:hAnsi="Times New Roman"/>
          <w:color w:val="000000" w:themeColor="text1"/>
        </w:rPr>
        <w:t>古著</w:t>
      </w:r>
      <w:r>
        <w:rPr>
          <w:rFonts w:ascii="Times New Roman" w:hAnsi="Times New Roman" w:hint="eastAsia"/>
          <w:color w:val="000000" w:themeColor="text1"/>
        </w:rPr>
        <w:t>消費</w:t>
      </w:r>
      <w:r w:rsidRPr="00963D7D">
        <w:rPr>
          <w:rFonts w:ascii="Times New Roman" w:hAnsi="Times New Roman"/>
          <w:color w:val="000000" w:themeColor="text1"/>
        </w:rPr>
        <w:t>者</w:t>
      </w:r>
      <w:r>
        <w:rPr>
          <w:rFonts w:hint="eastAsia"/>
          <w:color w:val="000000" w:themeColor="text1"/>
        </w:rPr>
        <w:t>之時尚</w:t>
      </w:r>
      <w:r w:rsidRPr="00963D7D">
        <w:rPr>
          <w:rFonts w:ascii="Times New Roman" w:hAnsi="Times New Roman"/>
          <w:color w:val="000000" w:themeColor="text1"/>
        </w:rPr>
        <w:t>碳足跡</w:t>
      </w:r>
      <w:bookmarkEnd w:id="213"/>
    </w:p>
    <w:p w14:paraId="414A4307" w14:textId="77777777" w:rsidR="00437C0B" w:rsidRDefault="00437C0B" w:rsidP="00437C0B">
      <w:pPr>
        <w:pStyle w:val="B2"/>
      </w:pPr>
      <w:r w:rsidRPr="00814FA0">
        <w:rPr>
          <w:noProof/>
        </w:rPr>
        <w:drawing>
          <wp:inline distT="0" distB="0" distL="0" distR="0" wp14:anchorId="0AB9AB12" wp14:editId="0FE48C70">
            <wp:extent cx="5857557" cy="835658"/>
            <wp:effectExtent l="0" t="0" r="0" b="0"/>
            <wp:docPr id="159207093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070939" name=""/>
                    <pic:cNvPicPr/>
                  </pic:nvPicPr>
                  <pic:blipFill rotWithShape="1">
                    <a:blip r:embed="rId35"/>
                    <a:srcRect l="727" t="21832" b="20549"/>
                    <a:stretch/>
                  </pic:blipFill>
                  <pic:spPr bwMode="auto">
                    <a:xfrm>
                      <a:off x="0" y="0"/>
                      <a:ext cx="6053323" cy="863587"/>
                    </a:xfrm>
                    <a:prstGeom prst="rect">
                      <a:avLst/>
                    </a:prstGeom>
                    <a:ln>
                      <a:noFill/>
                    </a:ln>
                    <a:extLst>
                      <a:ext uri="{53640926-AAD7-44D8-BBD7-CCE9431645EC}">
                        <a14:shadowObscured xmlns:a14="http://schemas.microsoft.com/office/drawing/2010/main"/>
                      </a:ext>
                    </a:extLst>
                  </pic:spPr>
                </pic:pic>
              </a:graphicData>
            </a:graphic>
          </wp:inline>
        </w:drawing>
      </w:r>
      <w:r>
        <w:rPr>
          <w:rFonts w:hint="eastAsia"/>
        </w:rPr>
        <w:t xml:space="preserve"> </w:t>
      </w:r>
    </w:p>
    <w:p w14:paraId="58FA3C1B" w14:textId="26013266" w:rsidR="00437C0B" w:rsidRPr="00814FA0" w:rsidRDefault="00437C0B" w:rsidP="00437C0B">
      <w:pPr>
        <w:pStyle w:val="B10"/>
        <w:spacing w:before="120" w:after="240"/>
      </w:pPr>
      <w:bookmarkStart w:id="214" w:name="_Ref144456466"/>
      <w:bookmarkStart w:id="215" w:name="_Toc149041110"/>
      <w:r>
        <w:rPr>
          <w:rFonts w:hint="eastAsia"/>
        </w:rPr>
        <w:t xml:space="preserve">圖 </w:t>
      </w:r>
      <w:r>
        <w:fldChar w:fldCharType="begin"/>
      </w:r>
      <w:r>
        <w:instrText xml:space="preserve"> </w:instrText>
      </w:r>
      <w:r>
        <w:rPr>
          <w:rFonts w:hint="eastAsia"/>
        </w:rPr>
        <w:instrText>STYLEREF 1 \s</w:instrText>
      </w:r>
      <w:r>
        <w:instrText xml:space="preserve"> </w:instrText>
      </w:r>
      <w:r>
        <w:fldChar w:fldCharType="separate"/>
      </w:r>
      <w:r w:rsidR="001B3D63">
        <w:rPr>
          <w:noProof/>
        </w:rPr>
        <w:t>4</w:t>
      </w:r>
      <w:r>
        <w:fldChar w:fldCharType="end"/>
      </w:r>
      <w:r>
        <w:noBreakHyphen/>
      </w:r>
      <w:r>
        <w:fldChar w:fldCharType="begin"/>
      </w:r>
      <w:r>
        <w:instrText xml:space="preserve"> </w:instrText>
      </w:r>
      <w:r>
        <w:rPr>
          <w:rFonts w:hint="eastAsia"/>
        </w:rPr>
        <w:instrText>SEQ 圖 \* ARABIC \s 1</w:instrText>
      </w:r>
      <w:r>
        <w:instrText xml:space="preserve"> </w:instrText>
      </w:r>
      <w:r>
        <w:fldChar w:fldCharType="separate"/>
      </w:r>
      <w:r w:rsidR="001B3D63">
        <w:rPr>
          <w:noProof/>
        </w:rPr>
        <w:t>15</w:t>
      </w:r>
      <w:r>
        <w:fldChar w:fldCharType="end"/>
      </w:r>
      <w:bookmarkEnd w:id="214"/>
      <w:r>
        <w:rPr>
          <w:rFonts w:ascii="Times New Roman" w:hAnsi="Times New Roman" w:hint="eastAsia"/>
          <w:color w:val="000000" w:themeColor="text1"/>
        </w:rPr>
        <w:t>快時尚消費</w:t>
      </w:r>
      <w:r w:rsidRPr="00963D7D">
        <w:rPr>
          <w:rFonts w:ascii="Times New Roman" w:hAnsi="Times New Roman"/>
          <w:color w:val="000000" w:themeColor="text1"/>
        </w:rPr>
        <w:t>者</w:t>
      </w:r>
      <w:r>
        <w:rPr>
          <w:rFonts w:hint="eastAsia"/>
          <w:color w:val="000000" w:themeColor="text1"/>
        </w:rPr>
        <w:t>之時尚</w:t>
      </w:r>
      <w:r w:rsidRPr="00963D7D">
        <w:rPr>
          <w:rFonts w:ascii="Times New Roman" w:hAnsi="Times New Roman"/>
          <w:color w:val="000000" w:themeColor="text1"/>
        </w:rPr>
        <w:t>碳足跡</w:t>
      </w:r>
      <w:bookmarkEnd w:id="215"/>
    </w:p>
    <w:p w14:paraId="595C9B32" w14:textId="77777777" w:rsidR="008E293F" w:rsidRPr="009954E0" w:rsidRDefault="008E293F" w:rsidP="008E293F"/>
    <w:p w14:paraId="0F180906" w14:textId="3DEDCF39" w:rsidR="00B40FD5" w:rsidRDefault="00735E1A" w:rsidP="00735E1A">
      <w:pPr>
        <w:pStyle w:val="aff1"/>
        <w:tabs>
          <w:tab w:val="center" w:pos="4819"/>
        </w:tabs>
        <w:jc w:val="left"/>
      </w:pPr>
      <w:bookmarkStart w:id="216" w:name="_Toc149041062"/>
      <w:r>
        <w:lastRenderedPageBreak/>
        <w:tab/>
      </w:r>
      <w:r w:rsidR="00B40FD5" w:rsidRPr="007608A3">
        <w:rPr>
          <w:rFonts w:hint="eastAsia"/>
        </w:rPr>
        <w:t>結論</w:t>
      </w:r>
      <w:bookmarkEnd w:id="216"/>
    </w:p>
    <w:p w14:paraId="3AC6CC01" w14:textId="4C8BEDB4" w:rsidR="003D4282" w:rsidRDefault="00793AAE" w:rsidP="00793AAE">
      <w:pPr>
        <w:pStyle w:val="A02"/>
        <w:ind w:firstLine="488"/>
      </w:pPr>
      <w:r>
        <w:rPr>
          <w:rFonts w:hint="eastAsia"/>
        </w:rPr>
        <w:t>近</w:t>
      </w:r>
      <w:r w:rsidR="005007C1" w:rsidRPr="00DD349B">
        <w:rPr>
          <w:rFonts w:hint="eastAsia"/>
        </w:rPr>
        <w:t>年來，由於服裝業造成的汙染問題，人們開始更加關注環保議題，因此消費者紛紛傾向選擇環境友善的商品作為購買的指標。本研究旨在探討消費者對古著服飾的購買意願，是否也具有與綠色消費型態相似的關注度，並驗證知覺價值及永續發展的主觀看法及行為與古著服飾之購買意願是否有相關性。研究方法採用網路問卷作為調查方式，依據文獻探討中各專家學者提出的理論，以便利性抽樣方式進行樣本收集，使用統計分析軟體</w:t>
      </w:r>
      <w:r w:rsidR="005007C1" w:rsidRPr="00DD349B">
        <w:rPr>
          <w:rFonts w:hint="eastAsia"/>
        </w:rPr>
        <w:t>SPSS</w:t>
      </w:r>
      <w:r w:rsidR="005007C1" w:rsidRPr="00DD349B">
        <w:rPr>
          <w:rFonts w:hint="eastAsia"/>
        </w:rPr>
        <w:t>進行資料測量，包括因素分析、信度分析、皮爾森相關分析、</w:t>
      </w:r>
      <w:r w:rsidR="005007C1" w:rsidRPr="00DD349B">
        <w:rPr>
          <w:rFonts w:hint="eastAsia"/>
        </w:rPr>
        <w:t>ANOVA</w:t>
      </w:r>
      <w:r w:rsidR="005007C1" w:rsidRPr="00DD349B">
        <w:rPr>
          <w:rFonts w:hint="eastAsia"/>
        </w:rPr>
        <w:t>、獨立樣本</w:t>
      </w:r>
      <w:r w:rsidR="005007C1" w:rsidRPr="00DD349B">
        <w:rPr>
          <w:rFonts w:hint="eastAsia"/>
        </w:rPr>
        <w:t>T</w:t>
      </w:r>
      <w:r w:rsidR="005007C1" w:rsidRPr="00DD349B">
        <w:rPr>
          <w:rFonts w:hint="eastAsia"/>
        </w:rPr>
        <w:t>檢定等統計分析方法。在前測問卷中，各構面信效度皆大於</w:t>
      </w:r>
      <w:r w:rsidR="005007C1" w:rsidRPr="00DD349B">
        <w:rPr>
          <w:rFonts w:hint="eastAsia"/>
        </w:rPr>
        <w:t>0.7</w:t>
      </w:r>
      <w:r w:rsidR="005007C1" w:rsidRPr="00DD349B">
        <w:rPr>
          <w:rFonts w:hint="eastAsia"/>
        </w:rPr>
        <w:t>，經過進一步探討和題目內容精簡，正式發放問卷後共回收</w:t>
      </w:r>
      <w:r w:rsidR="005007C1" w:rsidRPr="00DD349B">
        <w:rPr>
          <w:rFonts w:hint="eastAsia"/>
        </w:rPr>
        <w:t>322</w:t>
      </w:r>
      <w:r w:rsidR="005007C1" w:rsidRPr="00DD349B">
        <w:rPr>
          <w:rFonts w:hint="eastAsia"/>
        </w:rPr>
        <w:t>份有效問卷，各構面之信效度分析皆大於</w:t>
      </w:r>
      <w:r w:rsidR="005007C1" w:rsidRPr="00DD349B">
        <w:rPr>
          <w:rFonts w:hint="eastAsia"/>
        </w:rPr>
        <w:t>0.7</w:t>
      </w:r>
      <w:r w:rsidR="005007C1" w:rsidRPr="00DD349B">
        <w:rPr>
          <w:rFonts w:hint="eastAsia"/>
        </w:rPr>
        <w:t>。</w:t>
      </w:r>
      <w:r w:rsidR="003D4282" w:rsidRPr="006F0859">
        <w:t>本研究提出</w:t>
      </w:r>
      <w:r w:rsidR="003D4282" w:rsidRPr="006F0859">
        <w:t>4</w:t>
      </w:r>
      <w:r w:rsidR="003D4282" w:rsidRPr="006F0859">
        <w:t>項研究假設如下</w:t>
      </w:r>
      <w:r w:rsidR="00C6065C">
        <w:t>:</w:t>
      </w:r>
    </w:p>
    <w:tbl>
      <w:tblPr>
        <w:tblStyle w:val="ad"/>
        <w:tblW w:w="9639"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9072"/>
        <w:gridCol w:w="567"/>
      </w:tblGrid>
      <w:tr w:rsidR="000430C0" w:rsidRPr="000430C0" w14:paraId="3C3D14C1" w14:textId="77777777" w:rsidTr="000430C0">
        <w:tc>
          <w:tcPr>
            <w:tcW w:w="9072" w:type="dxa"/>
            <w:tcBorders>
              <w:top w:val="single" w:sz="8" w:space="0" w:color="auto"/>
              <w:bottom w:val="single" w:sz="4" w:space="0" w:color="auto"/>
            </w:tcBorders>
            <w:shd w:val="clear" w:color="auto" w:fill="auto"/>
          </w:tcPr>
          <w:p w14:paraId="405B7824" w14:textId="77777777" w:rsidR="000430C0" w:rsidRPr="000430C0" w:rsidRDefault="000430C0" w:rsidP="000430C0">
            <w:pPr>
              <w:snapToGrid w:val="0"/>
              <w:rPr>
                <w:sz w:val="18"/>
              </w:rPr>
            </w:pPr>
            <w:r w:rsidRPr="000430C0">
              <w:rPr>
                <w:rFonts w:hint="eastAsia"/>
                <w:sz w:val="18"/>
              </w:rPr>
              <w:t>假設</w:t>
            </w:r>
          </w:p>
        </w:tc>
        <w:tc>
          <w:tcPr>
            <w:tcW w:w="567" w:type="dxa"/>
            <w:tcBorders>
              <w:top w:val="single" w:sz="8" w:space="0" w:color="auto"/>
              <w:bottom w:val="single" w:sz="4" w:space="0" w:color="auto"/>
            </w:tcBorders>
            <w:shd w:val="clear" w:color="auto" w:fill="auto"/>
          </w:tcPr>
          <w:p w14:paraId="101CCEFA" w14:textId="77777777" w:rsidR="000430C0" w:rsidRPr="000430C0" w:rsidRDefault="000430C0" w:rsidP="000430C0">
            <w:pPr>
              <w:snapToGrid w:val="0"/>
              <w:rPr>
                <w:sz w:val="18"/>
              </w:rPr>
            </w:pPr>
            <w:r w:rsidRPr="000430C0">
              <w:rPr>
                <w:rFonts w:hint="eastAsia"/>
                <w:sz w:val="18"/>
              </w:rPr>
              <w:t>結果</w:t>
            </w:r>
          </w:p>
        </w:tc>
      </w:tr>
      <w:tr w:rsidR="000430C0" w:rsidRPr="000430C0" w14:paraId="7E9F2470" w14:textId="77777777" w:rsidTr="000430C0">
        <w:tc>
          <w:tcPr>
            <w:tcW w:w="9072" w:type="dxa"/>
            <w:tcBorders>
              <w:top w:val="single" w:sz="4" w:space="0" w:color="auto"/>
            </w:tcBorders>
            <w:shd w:val="clear" w:color="auto" w:fill="auto"/>
          </w:tcPr>
          <w:p w14:paraId="0E51F1FB" w14:textId="124A5078" w:rsidR="000430C0" w:rsidRPr="000430C0" w:rsidRDefault="000430C0" w:rsidP="000430C0">
            <w:pPr>
              <w:snapToGrid w:val="0"/>
              <w:rPr>
                <w:sz w:val="18"/>
              </w:rPr>
            </w:pPr>
            <w:r w:rsidRPr="000430C0">
              <w:rPr>
                <w:rFonts w:hint="eastAsia"/>
                <w:sz w:val="18"/>
              </w:rPr>
              <w:t>假設</w:t>
            </w:r>
            <w:r w:rsidRPr="000430C0">
              <w:rPr>
                <w:rFonts w:hint="eastAsia"/>
                <w:sz w:val="18"/>
              </w:rPr>
              <w:t xml:space="preserve">1: </w:t>
            </w:r>
            <w:r w:rsidRPr="000430C0">
              <w:rPr>
                <w:rFonts w:hint="eastAsia"/>
                <w:sz w:val="18"/>
              </w:rPr>
              <w:t>功效價值對於知覺價值具有相關性</w:t>
            </w:r>
          </w:p>
        </w:tc>
        <w:tc>
          <w:tcPr>
            <w:tcW w:w="567" w:type="dxa"/>
            <w:tcBorders>
              <w:top w:val="single" w:sz="4" w:space="0" w:color="auto"/>
            </w:tcBorders>
            <w:shd w:val="clear" w:color="auto" w:fill="auto"/>
          </w:tcPr>
          <w:p w14:paraId="78BCD0B2" w14:textId="77777777" w:rsidR="000430C0" w:rsidRPr="000430C0" w:rsidRDefault="000430C0" w:rsidP="000430C0">
            <w:pPr>
              <w:snapToGrid w:val="0"/>
              <w:rPr>
                <w:sz w:val="18"/>
              </w:rPr>
            </w:pPr>
            <w:r w:rsidRPr="000430C0">
              <w:rPr>
                <w:rFonts w:hint="eastAsia"/>
                <w:sz w:val="18"/>
              </w:rPr>
              <w:t>成立</w:t>
            </w:r>
          </w:p>
        </w:tc>
      </w:tr>
      <w:tr w:rsidR="000430C0" w:rsidRPr="000430C0" w14:paraId="04EC0399" w14:textId="77777777" w:rsidTr="000430C0">
        <w:tc>
          <w:tcPr>
            <w:tcW w:w="9072" w:type="dxa"/>
            <w:shd w:val="clear" w:color="auto" w:fill="auto"/>
          </w:tcPr>
          <w:p w14:paraId="3A45CC8E" w14:textId="1DE72656" w:rsidR="000430C0" w:rsidRPr="000430C0" w:rsidRDefault="000430C0" w:rsidP="000430C0">
            <w:pPr>
              <w:snapToGrid w:val="0"/>
              <w:rPr>
                <w:sz w:val="18"/>
              </w:rPr>
            </w:pPr>
            <w:r w:rsidRPr="000430C0">
              <w:rPr>
                <w:rFonts w:hint="eastAsia"/>
                <w:sz w:val="18"/>
              </w:rPr>
              <w:t>假設</w:t>
            </w:r>
            <w:r w:rsidRPr="000430C0">
              <w:rPr>
                <w:rFonts w:hint="eastAsia"/>
                <w:sz w:val="18"/>
              </w:rPr>
              <w:t xml:space="preserve">2: </w:t>
            </w:r>
            <w:r w:rsidRPr="000430C0">
              <w:rPr>
                <w:rFonts w:hint="eastAsia"/>
                <w:sz w:val="18"/>
              </w:rPr>
              <w:t>情感價值對於知覺價值具有相關性</w:t>
            </w:r>
          </w:p>
        </w:tc>
        <w:tc>
          <w:tcPr>
            <w:tcW w:w="567" w:type="dxa"/>
            <w:shd w:val="clear" w:color="auto" w:fill="auto"/>
          </w:tcPr>
          <w:p w14:paraId="22C544C5" w14:textId="77777777" w:rsidR="000430C0" w:rsidRPr="000430C0" w:rsidRDefault="000430C0" w:rsidP="000430C0">
            <w:pPr>
              <w:snapToGrid w:val="0"/>
              <w:rPr>
                <w:sz w:val="18"/>
              </w:rPr>
            </w:pPr>
            <w:r w:rsidRPr="000430C0">
              <w:rPr>
                <w:rFonts w:hint="eastAsia"/>
                <w:sz w:val="18"/>
              </w:rPr>
              <w:t>成立</w:t>
            </w:r>
          </w:p>
        </w:tc>
      </w:tr>
      <w:tr w:rsidR="000430C0" w:rsidRPr="000430C0" w14:paraId="04C4C200" w14:textId="77777777" w:rsidTr="000430C0">
        <w:tc>
          <w:tcPr>
            <w:tcW w:w="9072" w:type="dxa"/>
            <w:shd w:val="clear" w:color="auto" w:fill="auto"/>
          </w:tcPr>
          <w:p w14:paraId="6D52C9BD" w14:textId="2AD7F31C" w:rsidR="000430C0" w:rsidRPr="000430C0" w:rsidRDefault="000430C0" w:rsidP="000430C0">
            <w:pPr>
              <w:snapToGrid w:val="0"/>
              <w:rPr>
                <w:sz w:val="18"/>
              </w:rPr>
            </w:pPr>
            <w:r w:rsidRPr="000430C0">
              <w:rPr>
                <w:rFonts w:hint="eastAsia"/>
                <w:sz w:val="18"/>
              </w:rPr>
              <w:t>假設</w:t>
            </w:r>
            <w:r w:rsidRPr="000430C0">
              <w:rPr>
                <w:rFonts w:hint="eastAsia"/>
                <w:sz w:val="18"/>
              </w:rPr>
              <w:t xml:space="preserve">3: </w:t>
            </w:r>
            <w:r w:rsidRPr="000430C0">
              <w:rPr>
                <w:rFonts w:hint="eastAsia"/>
                <w:sz w:val="18"/>
              </w:rPr>
              <w:t>知覺價值對於購買意願具有影響性</w:t>
            </w:r>
          </w:p>
        </w:tc>
        <w:tc>
          <w:tcPr>
            <w:tcW w:w="567" w:type="dxa"/>
            <w:shd w:val="clear" w:color="auto" w:fill="auto"/>
          </w:tcPr>
          <w:p w14:paraId="1C124A9A" w14:textId="77777777" w:rsidR="000430C0" w:rsidRPr="000430C0" w:rsidRDefault="000430C0" w:rsidP="000430C0">
            <w:pPr>
              <w:snapToGrid w:val="0"/>
              <w:rPr>
                <w:sz w:val="18"/>
              </w:rPr>
            </w:pPr>
            <w:r w:rsidRPr="000430C0">
              <w:rPr>
                <w:rFonts w:hint="eastAsia"/>
                <w:sz w:val="18"/>
              </w:rPr>
              <w:t>成立</w:t>
            </w:r>
          </w:p>
        </w:tc>
      </w:tr>
      <w:tr w:rsidR="000430C0" w:rsidRPr="000430C0" w14:paraId="002BAD39" w14:textId="77777777" w:rsidTr="000430C0">
        <w:tc>
          <w:tcPr>
            <w:tcW w:w="9072" w:type="dxa"/>
            <w:shd w:val="clear" w:color="auto" w:fill="auto"/>
          </w:tcPr>
          <w:p w14:paraId="0B533B7E" w14:textId="04CCD497" w:rsidR="000430C0" w:rsidRPr="000430C0" w:rsidRDefault="000430C0" w:rsidP="000430C0">
            <w:pPr>
              <w:snapToGrid w:val="0"/>
              <w:rPr>
                <w:sz w:val="18"/>
              </w:rPr>
            </w:pPr>
            <w:r w:rsidRPr="000430C0">
              <w:rPr>
                <w:rFonts w:hint="eastAsia"/>
                <w:sz w:val="18"/>
              </w:rPr>
              <w:t>假設</w:t>
            </w:r>
            <w:r w:rsidRPr="000430C0">
              <w:rPr>
                <w:rFonts w:hint="eastAsia"/>
                <w:sz w:val="18"/>
              </w:rPr>
              <w:t xml:space="preserve">4: </w:t>
            </w:r>
            <w:r w:rsidRPr="000430C0">
              <w:rPr>
                <w:rFonts w:hint="eastAsia"/>
                <w:sz w:val="18"/>
              </w:rPr>
              <w:t>永續發展對於購買意願具有影響性</w:t>
            </w:r>
          </w:p>
        </w:tc>
        <w:tc>
          <w:tcPr>
            <w:tcW w:w="567" w:type="dxa"/>
            <w:shd w:val="clear" w:color="auto" w:fill="auto"/>
          </w:tcPr>
          <w:p w14:paraId="131DFAD0" w14:textId="77777777" w:rsidR="000430C0" w:rsidRPr="000430C0" w:rsidRDefault="000430C0" w:rsidP="000430C0">
            <w:pPr>
              <w:snapToGrid w:val="0"/>
              <w:rPr>
                <w:sz w:val="18"/>
              </w:rPr>
            </w:pPr>
            <w:r w:rsidRPr="000430C0">
              <w:rPr>
                <w:rFonts w:hint="eastAsia"/>
                <w:sz w:val="18"/>
              </w:rPr>
              <w:t>成立</w:t>
            </w:r>
          </w:p>
        </w:tc>
      </w:tr>
    </w:tbl>
    <w:p w14:paraId="34B661A5" w14:textId="77777777" w:rsidR="003D4282" w:rsidRDefault="003D4282" w:rsidP="008B5DBB">
      <w:pPr>
        <w:pStyle w:val="A001"/>
        <w:numPr>
          <w:ilvl w:val="0"/>
          <w:numId w:val="18"/>
        </w:numPr>
        <w:spacing w:after="120"/>
      </w:pPr>
      <w:r w:rsidRPr="008B5DBB">
        <w:rPr>
          <w:rFonts w:hint="eastAsia"/>
        </w:rPr>
        <w:t>功效價值對於知覺價值具有相關性</w:t>
      </w:r>
    </w:p>
    <w:p w14:paraId="3A1E16C9" w14:textId="54742E4D" w:rsidR="008B5DBB" w:rsidRPr="00385A2D" w:rsidRDefault="002924E0" w:rsidP="00385A2D">
      <w:pPr>
        <w:pStyle w:val="A02"/>
        <w:ind w:firstLine="488"/>
        <w:rPr>
          <w:smallCaps/>
          <w:snapToGrid/>
        </w:rPr>
      </w:pPr>
      <w:r w:rsidRPr="0007482B">
        <w:rPr>
          <w:rFonts w:hint="eastAsia"/>
        </w:rPr>
        <w:t>經研究結果發現</w:t>
      </w:r>
      <w:r>
        <w:rPr>
          <w:rFonts w:hint="eastAsia"/>
        </w:rPr>
        <w:t>功效</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Pr>
          <w:rFonts w:hint="eastAsia"/>
        </w:rPr>
        <w:t>，</w:t>
      </w:r>
      <w:r w:rsidRPr="0007482B">
        <w:rPr>
          <w:rFonts w:hint="eastAsia"/>
        </w:rPr>
        <w:t>顯示兩個變數關聯性呈</w:t>
      </w:r>
      <w:r w:rsidR="00C33922">
        <w:rPr>
          <w:rFonts w:hint="eastAsia"/>
        </w:rPr>
        <w:t>低度</w:t>
      </w:r>
      <w:r w:rsidR="00C33922" w:rsidRPr="0007482B">
        <w:rPr>
          <w:rFonts w:hint="eastAsia"/>
        </w:rPr>
        <w:t>相關</w:t>
      </w:r>
      <w:r>
        <w:rPr>
          <w:rFonts w:hint="eastAsia"/>
        </w:rPr>
        <w:t>，</w:t>
      </w:r>
      <w:r w:rsidRPr="0007482B">
        <w:rPr>
          <w:rFonts w:hint="eastAsia"/>
        </w:rPr>
        <w:t>其可能原因為當消費者對</w:t>
      </w:r>
      <w:r>
        <w:rPr>
          <w:rFonts w:hint="eastAsia"/>
        </w:rPr>
        <w:t>古著服飾</w:t>
      </w:r>
      <w:r w:rsidRPr="0007482B">
        <w:rPr>
          <w:rFonts w:hint="eastAsia"/>
        </w:rPr>
        <w:t>產生購買意願時，</w:t>
      </w:r>
      <w:r>
        <w:rPr>
          <w:rFonts w:hint="eastAsia"/>
        </w:rPr>
        <w:t>將需要思考是否符合功能性與效益性，於是消費者透過多種的外部搜尋去</w:t>
      </w:r>
      <w:r w:rsidRPr="0007482B">
        <w:rPr>
          <w:rFonts w:hint="eastAsia"/>
        </w:rPr>
        <w:t>評估</w:t>
      </w:r>
      <w:r>
        <w:rPr>
          <w:rFonts w:hint="eastAsia"/>
        </w:rPr>
        <w:t>哪件古著服飾是</w:t>
      </w:r>
      <w:r w:rsidRPr="0007482B">
        <w:rPr>
          <w:rFonts w:hint="eastAsia"/>
        </w:rPr>
        <w:t>符合</w:t>
      </w:r>
      <w:r>
        <w:rPr>
          <w:rFonts w:hint="eastAsia"/>
        </w:rPr>
        <w:t>自己的</w:t>
      </w:r>
      <w:r w:rsidRPr="0007482B">
        <w:rPr>
          <w:rFonts w:hint="eastAsia"/>
        </w:rPr>
        <w:t>選擇</w:t>
      </w:r>
      <w:r>
        <w:rPr>
          <w:rFonts w:hint="eastAsia"/>
        </w:rPr>
        <w:t>。</w:t>
      </w:r>
      <w:r w:rsidR="00385A2D">
        <w:rPr>
          <w:rFonts w:hint="eastAsia"/>
          <w:smallCaps/>
          <w:snapToGrid/>
        </w:rPr>
        <w:t>研究也發現</w:t>
      </w:r>
      <w:r w:rsidR="00385A2D" w:rsidRPr="00B00ED1">
        <w:rPr>
          <w:rFonts w:hint="eastAsia"/>
          <w:smallCaps/>
          <w:snapToGrid/>
        </w:rPr>
        <w:t>市場尚未飽和，</w:t>
      </w:r>
      <w:r w:rsidR="00385A2D">
        <w:rPr>
          <w:rFonts w:hint="eastAsia"/>
          <w:smallCaps/>
          <w:snapToGrid/>
        </w:rPr>
        <w:t>可</w:t>
      </w:r>
      <w:r w:rsidR="00385A2D" w:rsidRPr="00B00ED1">
        <w:rPr>
          <w:rFonts w:hint="eastAsia"/>
          <w:smallCaps/>
          <w:snapToGrid/>
        </w:rPr>
        <w:t>能古著服飾將掀起一片風潮，</w:t>
      </w:r>
      <w:r w:rsidR="00385A2D">
        <w:rPr>
          <w:rFonts w:hint="eastAsia"/>
          <w:smallCaps/>
          <w:snapToGrid/>
        </w:rPr>
        <w:t>因為</w:t>
      </w:r>
      <w:r w:rsidR="00385A2D" w:rsidRPr="00B00ED1">
        <w:rPr>
          <w:rFonts w:hint="eastAsia"/>
          <w:smallCaps/>
          <w:snapToGrid/>
        </w:rPr>
        <w:t>古著服飾符合了</w:t>
      </w:r>
      <w:r w:rsidR="00385A2D">
        <w:rPr>
          <w:rFonts w:hint="eastAsia"/>
          <w:smallCaps/>
          <w:snapToGrid/>
        </w:rPr>
        <w:t>當</w:t>
      </w:r>
      <w:r w:rsidR="00385A2D" w:rsidRPr="00B00ED1">
        <w:rPr>
          <w:rFonts w:hint="eastAsia"/>
          <w:smallCaps/>
          <w:snapToGrid/>
        </w:rPr>
        <w:t>代人對於環保</w:t>
      </w:r>
      <w:r w:rsidR="00385A2D">
        <w:rPr>
          <w:rFonts w:hint="eastAsia"/>
          <w:smallCaps/>
          <w:snapToGrid/>
        </w:rPr>
        <w:t>以及循環經濟以及綠色消費</w:t>
      </w:r>
      <w:r w:rsidR="00385A2D" w:rsidRPr="00B00ED1">
        <w:rPr>
          <w:rFonts w:hint="eastAsia"/>
          <w:smallCaps/>
          <w:snapToGrid/>
        </w:rPr>
        <w:t>的追求，</w:t>
      </w:r>
      <w:r w:rsidR="00385A2D">
        <w:rPr>
          <w:rFonts w:hint="eastAsia"/>
          <w:smallCaps/>
          <w:snapToGrid/>
        </w:rPr>
        <w:t>如文獻所言是透</w:t>
      </w:r>
      <w:r w:rsidR="00385A2D" w:rsidRPr="00B00ED1">
        <w:rPr>
          <w:rFonts w:hint="eastAsia"/>
          <w:smallCaps/>
          <w:snapToGrid/>
        </w:rPr>
        <w:t>過再利用舊物，減少了對環境的破壞</w:t>
      </w:r>
      <w:r w:rsidR="00666DC7">
        <w:rPr>
          <w:rFonts w:hint="eastAsia"/>
          <w:smallCaps/>
          <w:snapToGrid/>
        </w:rPr>
        <w:t>，換言之</w:t>
      </w:r>
      <w:r w:rsidR="00666DC7">
        <w:rPr>
          <w:rFonts w:hint="eastAsia"/>
        </w:rPr>
        <w:t>，古著服飾古著服飾在市場的接受度是偏高的，也代表台灣市場將可能會隨著歐美市場去追隨古著服飾的新風潮</w:t>
      </w:r>
      <w:r w:rsidR="00385A2D" w:rsidRPr="00B00ED1">
        <w:rPr>
          <w:rFonts w:hint="eastAsia"/>
          <w:smallCaps/>
          <w:snapToGrid/>
        </w:rPr>
        <w:t>。</w:t>
      </w:r>
    </w:p>
    <w:p w14:paraId="53CCB954" w14:textId="06345073" w:rsidR="003D4282" w:rsidRDefault="003D4282" w:rsidP="008B5DBB">
      <w:pPr>
        <w:pStyle w:val="A001"/>
        <w:numPr>
          <w:ilvl w:val="0"/>
          <w:numId w:val="18"/>
        </w:numPr>
        <w:spacing w:after="120"/>
      </w:pPr>
      <w:r w:rsidRPr="008B5DBB">
        <w:rPr>
          <w:rFonts w:hint="eastAsia"/>
        </w:rPr>
        <w:t>情感價值對於知覺價值具有相關性</w:t>
      </w:r>
    </w:p>
    <w:p w14:paraId="1A943D53" w14:textId="40423ACB" w:rsidR="008B5DBB" w:rsidRPr="006F45B4" w:rsidRDefault="002924E0" w:rsidP="006F45B4">
      <w:pPr>
        <w:pStyle w:val="A02"/>
        <w:ind w:firstLine="488"/>
      </w:pPr>
      <w:r w:rsidRPr="0007482B">
        <w:rPr>
          <w:rFonts w:hint="eastAsia"/>
        </w:rPr>
        <w:t>經研究結果發現</w:t>
      </w:r>
      <w:r>
        <w:rPr>
          <w:rFonts w:hint="eastAsia"/>
        </w:rPr>
        <w:t>情感</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Pr>
          <w:rFonts w:hint="eastAsia"/>
        </w:rPr>
        <w:t>，</w:t>
      </w:r>
      <w:r w:rsidRPr="0007482B">
        <w:rPr>
          <w:rFonts w:hint="eastAsia"/>
        </w:rPr>
        <w:t>顯示兩個變數關聯性呈</w:t>
      </w:r>
      <w:r w:rsidR="00C33922">
        <w:rPr>
          <w:rFonts w:hint="eastAsia"/>
        </w:rPr>
        <w:t>中度</w:t>
      </w:r>
      <w:r w:rsidR="00C33922" w:rsidRPr="0007482B">
        <w:rPr>
          <w:rFonts w:hint="eastAsia"/>
        </w:rPr>
        <w:t>相關</w:t>
      </w:r>
      <w:r>
        <w:rPr>
          <w:rFonts w:hint="eastAsia"/>
        </w:rPr>
        <w:t>，</w:t>
      </w:r>
      <w:r w:rsidRPr="0007482B">
        <w:rPr>
          <w:rFonts w:hint="eastAsia"/>
        </w:rPr>
        <w:t>其可能原因為當消費者對</w:t>
      </w:r>
      <w:r>
        <w:rPr>
          <w:rFonts w:hint="eastAsia"/>
        </w:rPr>
        <w:t>古著服飾</w:t>
      </w:r>
      <w:r w:rsidRPr="0007482B">
        <w:rPr>
          <w:rFonts w:hint="eastAsia"/>
        </w:rPr>
        <w:t>產生購買意願時，</w:t>
      </w:r>
      <w:r w:rsidR="00434A1B" w:rsidRPr="00434A1B">
        <w:t>將需要思考是否受到主觀意識之影響</w:t>
      </w:r>
      <w:r>
        <w:rPr>
          <w:rFonts w:hint="eastAsia"/>
        </w:rPr>
        <w:t>，而情感因素也是主觀意識的一大部分</w:t>
      </w:r>
      <w:r w:rsidR="00E249B6">
        <w:rPr>
          <w:rFonts w:hint="eastAsia"/>
        </w:rPr>
        <w:t>，</w:t>
      </w:r>
      <w:r w:rsidR="006F45B4" w:rsidRPr="00547A4B">
        <w:rPr>
          <w:rFonts w:hint="eastAsia"/>
          <w:smallCaps/>
        </w:rPr>
        <w:t>更重要的是古著服飾的製作工法是無</w:t>
      </w:r>
      <w:r w:rsidR="006F45B4">
        <w:rPr>
          <w:rFonts w:hint="eastAsia"/>
          <w:smallCaps/>
          <w:snapToGrid/>
        </w:rPr>
        <w:t>法被取代的，以及被找尋的，是具備稀缺性質的，更是成就傳承的理念，符合人們對情感傳承的價值，</w:t>
      </w:r>
      <w:r w:rsidR="006F45B4">
        <w:rPr>
          <w:rFonts w:hint="eastAsia"/>
        </w:rPr>
        <w:t>換言之，也代表台灣市場可能會如同過去的新古典主義一般的走向。</w:t>
      </w:r>
    </w:p>
    <w:p w14:paraId="6FEEA2CE" w14:textId="73F20587" w:rsidR="003D4282" w:rsidRDefault="003D4282" w:rsidP="008B5DBB">
      <w:pPr>
        <w:pStyle w:val="A001"/>
        <w:numPr>
          <w:ilvl w:val="0"/>
          <w:numId w:val="18"/>
        </w:numPr>
        <w:spacing w:after="120"/>
      </w:pPr>
      <w:r w:rsidRPr="008B5DBB">
        <w:rPr>
          <w:rFonts w:hint="eastAsia"/>
        </w:rPr>
        <w:t>知覺價值對於購買意願具有影響性</w:t>
      </w:r>
    </w:p>
    <w:p w14:paraId="427F0651" w14:textId="069DFEF4" w:rsidR="008B5DBB" w:rsidRPr="000633E0" w:rsidRDefault="002924E0" w:rsidP="000633E0">
      <w:pPr>
        <w:pStyle w:val="A02"/>
        <w:ind w:firstLine="488"/>
        <w:rPr>
          <w:smallCaps/>
        </w:rPr>
      </w:pPr>
      <w:r w:rsidRPr="0007482B">
        <w:rPr>
          <w:rFonts w:hint="eastAsia"/>
        </w:rPr>
        <w:t>經研究結果發現</w:t>
      </w:r>
      <w:r>
        <w:rPr>
          <w:rFonts w:hint="eastAsia"/>
        </w:rPr>
        <w:t>知覺</w:t>
      </w:r>
      <w:r w:rsidRPr="0007482B">
        <w:rPr>
          <w:rFonts w:hint="eastAsia"/>
        </w:rPr>
        <w:t>價值對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Pr>
          <w:rFonts w:hint="eastAsia"/>
        </w:rPr>
        <w:t>，</w:t>
      </w:r>
      <w:r w:rsidRPr="0007482B">
        <w:rPr>
          <w:rFonts w:hint="eastAsia"/>
        </w:rPr>
        <w:t>顯示兩個變數關聯性呈</w:t>
      </w:r>
      <w:r w:rsidR="009C0D1B">
        <w:rPr>
          <w:rFonts w:hint="eastAsia"/>
        </w:rPr>
        <w:t>低</w:t>
      </w:r>
      <w:r w:rsidR="009C0D1B">
        <w:rPr>
          <w:rFonts w:hint="eastAsia"/>
        </w:rPr>
        <w:lastRenderedPageBreak/>
        <w:t>度</w:t>
      </w:r>
      <w:r w:rsidR="009C0D1B" w:rsidRPr="0007482B">
        <w:rPr>
          <w:rFonts w:hint="eastAsia"/>
        </w:rPr>
        <w:t>相關</w:t>
      </w:r>
      <w:r>
        <w:rPr>
          <w:rFonts w:hint="eastAsia"/>
        </w:rPr>
        <w:t>，</w:t>
      </w:r>
      <w:r w:rsidRPr="0007482B">
        <w:rPr>
          <w:rFonts w:hint="eastAsia"/>
        </w:rPr>
        <w:t>其可能原因為當消費者對</w:t>
      </w:r>
      <w:r>
        <w:rPr>
          <w:rFonts w:hint="eastAsia"/>
        </w:rPr>
        <w:t>古著服飾</w:t>
      </w:r>
      <w:r w:rsidRPr="0007482B">
        <w:rPr>
          <w:rFonts w:hint="eastAsia"/>
        </w:rPr>
        <w:t>產生購買意願時，</w:t>
      </w:r>
      <w:r>
        <w:rPr>
          <w:rFonts w:hint="eastAsia"/>
        </w:rPr>
        <w:t>將需要</w:t>
      </w:r>
      <w:r w:rsidRPr="0007482B">
        <w:rPr>
          <w:rFonts w:hint="eastAsia"/>
        </w:rPr>
        <w:t>消費者</w:t>
      </w:r>
      <w:r>
        <w:rPr>
          <w:rFonts w:hint="eastAsia"/>
        </w:rPr>
        <w:t>以知覺價值去思考，並且透過其他的外部搜尋去</w:t>
      </w:r>
      <w:r w:rsidRPr="0007482B">
        <w:rPr>
          <w:rFonts w:hint="eastAsia"/>
        </w:rPr>
        <w:t>評估</w:t>
      </w:r>
      <w:r>
        <w:rPr>
          <w:rFonts w:hint="eastAsia"/>
        </w:rPr>
        <w:t>哪件古著服飾是心中所選的預期。</w:t>
      </w:r>
      <w:r w:rsidR="000633E0">
        <w:rPr>
          <w:rFonts w:hint="eastAsia"/>
          <w:smallCaps/>
        </w:rPr>
        <w:t>研究者認為在知覺價值當中，評價是相當高的，畢竟</w:t>
      </w:r>
      <w:r w:rsidR="000633E0" w:rsidRPr="006B5DC5">
        <w:rPr>
          <w:smallCaps/>
        </w:rPr>
        <w:t>古著服飾市場</w:t>
      </w:r>
      <w:r w:rsidR="000633E0">
        <w:rPr>
          <w:rFonts w:hint="eastAsia"/>
          <w:smallCaps/>
        </w:rPr>
        <w:t>正在</w:t>
      </w:r>
      <w:r w:rsidR="000633E0" w:rsidRPr="006B5DC5">
        <w:rPr>
          <w:smallCaps/>
        </w:rPr>
        <w:t>持續成長</w:t>
      </w:r>
      <w:r w:rsidR="000633E0">
        <w:rPr>
          <w:rFonts w:hint="eastAsia"/>
          <w:smallCaps/>
        </w:rPr>
        <w:t>，穩定培養</w:t>
      </w:r>
      <w:r w:rsidR="000633E0" w:rsidRPr="006B5DC5">
        <w:rPr>
          <w:smallCaps/>
        </w:rPr>
        <w:t>逐漸成形，</w:t>
      </w:r>
      <w:r w:rsidR="000633E0">
        <w:rPr>
          <w:rFonts w:hint="eastAsia"/>
          <w:smallCaps/>
        </w:rPr>
        <w:t>在</w:t>
      </w:r>
      <w:r w:rsidR="000633E0" w:rsidRPr="006B5DC5">
        <w:rPr>
          <w:smallCaps/>
        </w:rPr>
        <w:t>未來有望持續成長，並引領更多消費者進入</w:t>
      </w:r>
      <w:r w:rsidR="000633E0">
        <w:rPr>
          <w:rFonts w:hint="eastAsia"/>
          <w:smallCaps/>
        </w:rPr>
        <w:t>此</w:t>
      </w:r>
      <w:r w:rsidR="000633E0" w:rsidRPr="006B5DC5">
        <w:rPr>
          <w:smallCaps/>
        </w:rPr>
        <w:t>領域</w:t>
      </w:r>
      <w:r w:rsidR="000633E0">
        <w:rPr>
          <w:rFonts w:hint="eastAsia"/>
          <w:smallCaps/>
        </w:rPr>
        <w:t>，且隨著</w:t>
      </w:r>
      <w:r w:rsidR="000633E0" w:rsidRPr="000A10F9">
        <w:rPr>
          <w:smallCaps/>
        </w:rPr>
        <w:t>網路平台的崛起</w:t>
      </w:r>
      <w:r w:rsidR="000633E0">
        <w:rPr>
          <w:rFonts w:hint="eastAsia"/>
          <w:smallCaps/>
        </w:rPr>
        <w:t>以及</w:t>
      </w:r>
      <w:r w:rsidR="000633E0" w:rsidRPr="000A10F9">
        <w:rPr>
          <w:smallCaps/>
        </w:rPr>
        <w:t>網購習慣的養成，古著服飾</w:t>
      </w:r>
      <w:r w:rsidR="000633E0">
        <w:rPr>
          <w:rFonts w:hint="eastAsia"/>
          <w:smallCaps/>
        </w:rPr>
        <w:t>若</w:t>
      </w:r>
      <w:r w:rsidR="000633E0" w:rsidRPr="000A10F9">
        <w:rPr>
          <w:smallCaps/>
        </w:rPr>
        <w:t>在網路平台上的銷售和推廣也有望得到進一步的發展</w:t>
      </w:r>
      <w:r w:rsidR="000633E0" w:rsidRPr="006B5DC5">
        <w:rPr>
          <w:rFonts w:hint="eastAsia"/>
          <w:smallCaps/>
        </w:rPr>
        <w:t>。</w:t>
      </w:r>
    </w:p>
    <w:p w14:paraId="1934489C" w14:textId="319373C1" w:rsidR="00B40FD5" w:rsidRDefault="003D4282" w:rsidP="008B5DBB">
      <w:pPr>
        <w:pStyle w:val="A001"/>
        <w:numPr>
          <w:ilvl w:val="0"/>
          <w:numId w:val="18"/>
        </w:numPr>
        <w:spacing w:after="120"/>
      </w:pPr>
      <w:r w:rsidRPr="008B5DBB">
        <w:rPr>
          <w:rFonts w:hint="eastAsia"/>
        </w:rPr>
        <w:t>永續發展對於購買意願具有影響性</w:t>
      </w:r>
    </w:p>
    <w:p w14:paraId="5F8CFACB" w14:textId="14994533" w:rsidR="00492D8D" w:rsidRDefault="002924E0" w:rsidP="00492D8D">
      <w:pPr>
        <w:pStyle w:val="A02"/>
        <w:ind w:firstLine="488"/>
        <w:rPr>
          <w:smallCaps/>
        </w:rPr>
      </w:pPr>
      <w:r w:rsidRPr="0007482B">
        <w:rPr>
          <w:rFonts w:hint="eastAsia"/>
        </w:rPr>
        <w:t>經研究結果發現</w:t>
      </w:r>
      <w:r>
        <w:rPr>
          <w:rFonts w:hint="eastAsia"/>
        </w:rPr>
        <w:t>永續發展</w:t>
      </w:r>
      <w:r w:rsidRPr="0007482B">
        <w:rPr>
          <w:rFonts w:hint="eastAsia"/>
        </w:rPr>
        <w:t>對</w:t>
      </w:r>
      <w:r>
        <w:rPr>
          <w:rFonts w:hint="eastAsia"/>
        </w:rPr>
        <w:t>古著服飾</w:t>
      </w:r>
      <w:r w:rsidRPr="0007482B">
        <w:t>之購</w:t>
      </w:r>
      <w:r w:rsidRPr="0007482B">
        <w:rPr>
          <w:rFonts w:hint="eastAsia"/>
        </w:rPr>
        <w:t>買</w:t>
      </w:r>
      <w:r w:rsidRPr="0007482B">
        <w:t>意願</w:t>
      </w:r>
      <w:r w:rsidRPr="0007482B">
        <w:rPr>
          <w:rFonts w:hint="eastAsia"/>
        </w:rPr>
        <w:t>具</w:t>
      </w:r>
      <w:r w:rsidRPr="002B5A73">
        <w:rPr>
          <w:rFonts w:hint="eastAsia"/>
        </w:rPr>
        <w:t>相關性</w:t>
      </w:r>
      <w:r>
        <w:rPr>
          <w:rFonts w:hint="eastAsia"/>
        </w:rPr>
        <w:t>，</w:t>
      </w:r>
      <w:r w:rsidRPr="0007482B">
        <w:rPr>
          <w:rFonts w:hint="eastAsia"/>
        </w:rPr>
        <w:t>顯示兩個變數關聯性呈</w:t>
      </w:r>
      <w:r w:rsidR="009C0D1B">
        <w:rPr>
          <w:rFonts w:hint="eastAsia"/>
        </w:rPr>
        <w:t>中度</w:t>
      </w:r>
      <w:r w:rsidR="009C0D1B" w:rsidRPr="0007482B">
        <w:rPr>
          <w:rFonts w:hint="eastAsia"/>
        </w:rPr>
        <w:t>相關</w:t>
      </w:r>
      <w:r>
        <w:rPr>
          <w:rFonts w:hint="eastAsia"/>
        </w:rPr>
        <w:t>，</w:t>
      </w:r>
      <w:r w:rsidR="009C7621" w:rsidRPr="0007482B">
        <w:rPr>
          <w:rFonts w:hint="eastAsia"/>
        </w:rPr>
        <w:t>其可能原因為當消費者對</w:t>
      </w:r>
      <w:r w:rsidR="009C7621">
        <w:rPr>
          <w:rFonts w:hint="eastAsia"/>
        </w:rPr>
        <w:t>古著服飾</w:t>
      </w:r>
      <w:r w:rsidR="009C7621" w:rsidRPr="0007482B">
        <w:rPr>
          <w:rFonts w:hint="eastAsia"/>
        </w:rPr>
        <w:t>產生購買意願時，</w:t>
      </w:r>
      <w:r w:rsidR="009C7621">
        <w:rPr>
          <w:rFonts w:hint="eastAsia"/>
        </w:rPr>
        <w:t>將需要</w:t>
      </w:r>
      <w:r w:rsidR="009C7621" w:rsidRPr="0007482B">
        <w:rPr>
          <w:rFonts w:hint="eastAsia"/>
        </w:rPr>
        <w:t>消費者</w:t>
      </w:r>
      <w:r w:rsidR="009C7621">
        <w:rPr>
          <w:rFonts w:hint="eastAsia"/>
        </w:rPr>
        <w:t>以永續發展去思考，而其中這更包含了經濟循環與綠色消費的看法，以及消費者是否力行於生活習慣</w:t>
      </w:r>
      <w:r w:rsidR="000633E0">
        <w:rPr>
          <w:rFonts w:hint="eastAsia"/>
        </w:rPr>
        <w:t>，另外，</w:t>
      </w:r>
      <w:r w:rsidR="000633E0">
        <w:rPr>
          <w:rFonts w:hint="eastAsia"/>
          <w:smallCaps/>
        </w:rPr>
        <w:t>受測者對於古著服飾是跟上環保趨勢的認同，還是有極大的進步空間，這也代表古著服飾是可被接受以及購入的可能性高，而研究者認為在永續發展當中，對於</w:t>
      </w:r>
      <w:r w:rsidR="000633E0" w:rsidRPr="006B5DC5">
        <w:rPr>
          <w:smallCaps/>
        </w:rPr>
        <w:t>古著服飾市場</w:t>
      </w:r>
      <w:r w:rsidR="000633E0">
        <w:rPr>
          <w:rFonts w:hint="eastAsia"/>
          <w:smallCaps/>
        </w:rPr>
        <w:t>正在</w:t>
      </w:r>
      <w:r w:rsidR="000633E0" w:rsidRPr="006B5DC5">
        <w:rPr>
          <w:smallCaps/>
        </w:rPr>
        <w:t>持續成長</w:t>
      </w:r>
      <w:r w:rsidR="000633E0">
        <w:rPr>
          <w:rFonts w:hint="eastAsia"/>
          <w:smallCaps/>
        </w:rPr>
        <w:t>，是如影隨行的</w:t>
      </w:r>
      <w:r w:rsidR="000633E0" w:rsidRPr="006B5DC5">
        <w:rPr>
          <w:smallCaps/>
        </w:rPr>
        <w:t>，</w:t>
      </w:r>
      <w:r w:rsidR="000633E0">
        <w:rPr>
          <w:rFonts w:hint="eastAsia"/>
          <w:smallCaps/>
        </w:rPr>
        <w:t>在</w:t>
      </w:r>
      <w:r w:rsidR="000633E0" w:rsidRPr="006B5DC5">
        <w:rPr>
          <w:smallCaps/>
        </w:rPr>
        <w:t>未來</w:t>
      </w:r>
      <w:r w:rsidR="000633E0">
        <w:rPr>
          <w:rFonts w:hint="eastAsia"/>
          <w:smallCaps/>
        </w:rPr>
        <w:t>復古的風潮可能席捲而來</w:t>
      </w:r>
      <w:r w:rsidR="000633E0" w:rsidRPr="006B5DC5">
        <w:rPr>
          <w:smallCaps/>
        </w:rPr>
        <w:t>，引領更多消費者</w:t>
      </w:r>
      <w:r w:rsidR="000633E0" w:rsidRPr="006B5DC5">
        <w:rPr>
          <w:rFonts w:hint="eastAsia"/>
          <w:smallCaps/>
        </w:rPr>
        <w:t>。</w:t>
      </w:r>
    </w:p>
    <w:bookmarkStart w:id="217" w:name="_Toc149041063" w:displacedByCustomXml="next"/>
    <w:sdt>
      <w:sdtPr>
        <w:rPr>
          <w:rFonts w:eastAsia="新細明體"/>
          <w:b w:val="0"/>
          <w:bCs w:val="0"/>
          <w:snapToGrid w:val="0"/>
          <w:spacing w:val="4"/>
          <w:kern w:val="2"/>
          <w:sz w:val="24"/>
          <w:szCs w:val="22"/>
          <w:lang w:val="zh-TW"/>
        </w:rPr>
        <w:id w:val="597601797"/>
        <w:docPartObj>
          <w:docPartGallery w:val="Bibliographies"/>
          <w:docPartUnique/>
        </w:docPartObj>
      </w:sdtPr>
      <w:sdtEndPr>
        <w:rPr>
          <w:kern w:val="0"/>
          <w:lang w:val="en-US"/>
        </w:rPr>
      </w:sdtEndPr>
      <w:sdtContent>
        <w:p w14:paraId="0200B46D" w14:textId="77777777" w:rsidR="007E3C84" w:rsidRPr="006F00BE" w:rsidRDefault="00AA14D9" w:rsidP="007E3C84">
          <w:pPr>
            <w:pStyle w:val="1"/>
            <w:numPr>
              <w:ilvl w:val="0"/>
              <w:numId w:val="0"/>
            </w:numPr>
            <w:jc w:val="center"/>
          </w:pPr>
          <w:r>
            <w:rPr>
              <w:lang w:val="zh-TW"/>
            </w:rPr>
            <w:t>參</w:t>
          </w:r>
          <w:r w:rsidR="004C07D5">
            <w:rPr>
              <w:rFonts w:hint="eastAsia"/>
              <w:lang w:val="zh-TW"/>
            </w:rPr>
            <w:t>考</w:t>
          </w:r>
          <w:r w:rsidR="0072499E">
            <w:rPr>
              <w:rFonts w:hint="eastAsia"/>
              <w:lang w:val="zh-TW"/>
            </w:rPr>
            <w:t>文</w:t>
          </w:r>
          <w:r w:rsidR="004C07D5">
            <w:rPr>
              <w:rFonts w:hint="eastAsia"/>
              <w:lang w:val="zh-TW"/>
            </w:rPr>
            <w:t>獻</w:t>
          </w:r>
          <w:bookmarkEnd w:id="217"/>
        </w:p>
        <w:p w14:paraId="588D8060" w14:textId="1431159B" w:rsidR="00D4445F" w:rsidRDefault="00D4445F" w:rsidP="006F00BE">
          <w:pPr>
            <w:pStyle w:val="A001"/>
            <w:numPr>
              <w:ilvl w:val="0"/>
              <w:numId w:val="36"/>
            </w:numPr>
            <w:spacing w:after="120"/>
            <w:rPr>
              <w:noProof/>
            </w:rPr>
          </w:pPr>
          <w:bookmarkStart w:id="218" w:name="_Ref135559518"/>
          <w:bookmarkStart w:id="219" w:name="_Ref135121953"/>
          <w:r w:rsidRPr="00D4445F">
            <w:rPr>
              <w:noProof/>
            </w:rPr>
            <w:t>Afonso</w:t>
          </w:r>
          <w:r w:rsidR="005744B8">
            <w:rPr>
              <w:noProof/>
            </w:rPr>
            <w:t>,</w:t>
          </w:r>
          <w:r w:rsidRPr="00D4445F">
            <w:rPr>
              <w:noProof/>
            </w:rPr>
            <w:t xml:space="preserve"> C.</w:t>
          </w:r>
          <w:r w:rsidR="005744B8">
            <w:rPr>
              <w:noProof/>
            </w:rPr>
            <w:t>,</w:t>
          </w:r>
          <w:r w:rsidRPr="00D4445F">
            <w:rPr>
              <w:noProof/>
            </w:rPr>
            <w:t xml:space="preserve"> Gavilan</w:t>
          </w:r>
          <w:r w:rsidR="005744B8">
            <w:rPr>
              <w:noProof/>
            </w:rPr>
            <w:t>,</w:t>
          </w:r>
          <w:r w:rsidRPr="00D4445F">
            <w:rPr>
              <w:noProof/>
            </w:rPr>
            <w:t xml:space="preserve"> D.</w:t>
          </w:r>
          <w:r w:rsidR="005744B8">
            <w:rPr>
              <w:noProof/>
            </w:rPr>
            <w:t>,</w:t>
          </w:r>
          <w:r w:rsidRPr="00D4445F">
            <w:rPr>
              <w:noProof/>
            </w:rPr>
            <w:t xml:space="preserve"> García-Madariaga</w:t>
          </w:r>
          <w:r w:rsidR="005744B8">
            <w:rPr>
              <w:noProof/>
            </w:rPr>
            <w:t>,</w:t>
          </w:r>
          <w:r w:rsidRPr="00D4445F">
            <w:rPr>
              <w:noProof/>
            </w:rPr>
            <w:t xml:space="preserve"> J.</w:t>
          </w:r>
          <w:r w:rsidR="005744B8">
            <w:rPr>
              <w:noProof/>
            </w:rPr>
            <w:t>,</w:t>
          </w:r>
          <w:r w:rsidRPr="00D4445F">
            <w:rPr>
              <w:noProof/>
            </w:rPr>
            <w:t xml:space="preserve"> &amp; Gonçalves</w:t>
          </w:r>
          <w:r w:rsidR="005744B8">
            <w:rPr>
              <w:noProof/>
            </w:rPr>
            <w:t>,</w:t>
          </w:r>
          <w:r w:rsidRPr="00D4445F">
            <w:rPr>
              <w:noProof/>
            </w:rPr>
            <w:t xml:space="preserve"> H. M. (2018). Green consumer segmentation: managerial and environmental implications from the perspective of business strategies and practices Sustainability in Innovation and Entrepreneurship (pp. 137-151): Springer.</w:t>
          </w:r>
          <w:bookmarkEnd w:id="218"/>
          <w:r w:rsidRPr="00D4445F">
            <w:rPr>
              <w:rFonts w:hint="eastAsia"/>
              <w:noProof/>
            </w:rPr>
            <w:t xml:space="preserve"> </w:t>
          </w:r>
        </w:p>
        <w:p w14:paraId="20AEB73E" w14:textId="0FEE51EA" w:rsidR="006F00BE" w:rsidRDefault="006F00BE" w:rsidP="006F00BE">
          <w:pPr>
            <w:pStyle w:val="A001"/>
            <w:numPr>
              <w:ilvl w:val="0"/>
              <w:numId w:val="36"/>
            </w:numPr>
            <w:spacing w:after="120"/>
            <w:rPr>
              <w:noProof/>
            </w:rPr>
          </w:pPr>
          <w:bookmarkStart w:id="220" w:name="_Ref135560217"/>
          <w:r>
            <w:rPr>
              <w:rFonts w:hint="eastAsia"/>
              <w:noProof/>
            </w:rPr>
            <w:t>Afshar Jahanshahi</w:t>
          </w:r>
          <w:r w:rsidR="00674EE3">
            <w:rPr>
              <w:noProof/>
            </w:rPr>
            <w:t xml:space="preserve"> </w:t>
          </w:r>
          <w:r>
            <w:rPr>
              <w:rFonts w:hint="eastAsia"/>
              <w:noProof/>
            </w:rPr>
            <w:t>&amp; Jia</w:t>
          </w:r>
          <w:r w:rsidR="005744B8">
            <w:rPr>
              <w:rFonts w:hint="eastAsia"/>
              <w:noProof/>
            </w:rPr>
            <w:t>,</w:t>
          </w:r>
          <w:r>
            <w:rPr>
              <w:rFonts w:hint="eastAsia"/>
              <w:noProof/>
            </w:rPr>
            <w:t xml:space="preserve"> J.A.</w:t>
          </w:r>
          <w:r w:rsidR="005744B8">
            <w:rPr>
              <w:rFonts w:hint="eastAsia"/>
              <w:noProof/>
            </w:rPr>
            <w:t>,</w:t>
          </w:r>
          <w:r>
            <w:rPr>
              <w:rFonts w:hint="eastAsia"/>
              <w:noProof/>
            </w:rPr>
            <w:t>. (2018). Purchasing green products as a means of expressing consumers</w:t>
          </w:r>
          <w:r>
            <w:rPr>
              <w:rFonts w:hint="eastAsia"/>
              <w:noProof/>
            </w:rPr>
            <w:t>’</w:t>
          </w:r>
          <w:r>
            <w:rPr>
              <w:rFonts w:hint="eastAsia"/>
              <w:noProof/>
            </w:rPr>
            <w:t xml:space="preserve"> uniqueness: Empirical evidence from Peru and Bangladesh. Sustainability</w:t>
          </w:r>
          <w:r w:rsidR="005744B8">
            <w:rPr>
              <w:rFonts w:hint="eastAsia"/>
              <w:noProof/>
            </w:rPr>
            <w:t>,</w:t>
          </w:r>
          <w:r>
            <w:rPr>
              <w:rFonts w:hint="eastAsia"/>
              <w:noProof/>
            </w:rPr>
            <w:t xml:space="preserve"> 10(11)</w:t>
          </w:r>
          <w:r w:rsidR="005744B8">
            <w:rPr>
              <w:rFonts w:hint="eastAsia"/>
              <w:noProof/>
            </w:rPr>
            <w:t>,</w:t>
          </w:r>
          <w:r>
            <w:rPr>
              <w:rFonts w:hint="eastAsia"/>
              <w:noProof/>
            </w:rPr>
            <w:t xml:space="preserve"> 4062.</w:t>
          </w:r>
          <w:bookmarkEnd w:id="219"/>
          <w:bookmarkEnd w:id="220"/>
        </w:p>
        <w:p w14:paraId="69B87D6B" w14:textId="1AB16712" w:rsidR="006F00BE" w:rsidRDefault="006F00BE" w:rsidP="006F00BE">
          <w:pPr>
            <w:pStyle w:val="A001"/>
            <w:numPr>
              <w:ilvl w:val="0"/>
              <w:numId w:val="36"/>
            </w:numPr>
            <w:spacing w:after="120"/>
            <w:rPr>
              <w:noProof/>
            </w:rPr>
          </w:pPr>
          <w:bookmarkStart w:id="221" w:name="_Ref135118321"/>
          <w:r>
            <w:rPr>
              <w:rFonts w:hint="eastAsia"/>
              <w:noProof/>
            </w:rPr>
            <w:t>Agenda</w:t>
          </w:r>
          <w:r w:rsidR="00A95493">
            <w:rPr>
              <w:noProof/>
            </w:rPr>
            <w:t xml:space="preserve"> </w:t>
          </w:r>
          <w:r>
            <w:rPr>
              <w:rFonts w:hint="eastAsia"/>
              <w:noProof/>
            </w:rPr>
            <w:t>F.G. (2017). The Boston Consulting Group. 10- 60. Pulse of the fashion industry.</w:t>
          </w:r>
          <w:bookmarkEnd w:id="221"/>
        </w:p>
        <w:p w14:paraId="65B05F0A" w14:textId="186C12A8" w:rsidR="006F00BE" w:rsidRDefault="006F00BE" w:rsidP="006F00BE">
          <w:pPr>
            <w:pStyle w:val="A001"/>
            <w:numPr>
              <w:ilvl w:val="0"/>
              <w:numId w:val="36"/>
            </w:numPr>
            <w:spacing w:after="120"/>
            <w:rPr>
              <w:noProof/>
            </w:rPr>
          </w:pPr>
          <w:bookmarkStart w:id="222" w:name="_Ref135121830"/>
          <w:r>
            <w:rPr>
              <w:rFonts w:hint="eastAsia"/>
              <w:noProof/>
            </w:rPr>
            <w:t>Bartkus</w:t>
          </w:r>
          <w:r w:rsidR="00A61D77">
            <w:rPr>
              <w:rFonts w:hint="eastAsia"/>
              <w:noProof/>
            </w:rPr>
            <w:t xml:space="preserve"> </w:t>
          </w:r>
          <w:r>
            <w:rPr>
              <w:rFonts w:hint="eastAsia"/>
              <w:noProof/>
            </w:rPr>
            <w:t>R.</w:t>
          </w:r>
          <w:r w:rsidR="005744B8">
            <w:rPr>
              <w:rFonts w:hint="eastAsia"/>
              <w:noProof/>
            </w:rPr>
            <w:t>,</w:t>
          </w:r>
          <w:r>
            <w:rPr>
              <w:rFonts w:hint="eastAsia"/>
              <w:noProof/>
            </w:rPr>
            <w:t xml:space="preserve"> Hartman</w:t>
          </w:r>
          <w:r w:rsidR="005744B8">
            <w:rPr>
              <w:rFonts w:hint="eastAsia"/>
              <w:noProof/>
            </w:rPr>
            <w:t>,</w:t>
          </w:r>
          <w:r>
            <w:rPr>
              <w:rFonts w:hint="eastAsia"/>
              <w:noProof/>
            </w:rPr>
            <w:t xml:space="preserve"> C. L.</w:t>
          </w:r>
          <w:r w:rsidR="005744B8">
            <w:rPr>
              <w:rFonts w:hint="eastAsia"/>
              <w:noProof/>
            </w:rPr>
            <w:t>,</w:t>
          </w:r>
          <w:r>
            <w:rPr>
              <w:rFonts w:hint="eastAsia"/>
              <w:noProof/>
            </w:rPr>
            <w:t xml:space="preserve"> &amp; Howell</w:t>
          </w:r>
          <w:r w:rsidR="005744B8">
            <w:rPr>
              <w:rFonts w:hint="eastAsia"/>
              <w:noProof/>
            </w:rPr>
            <w:t>,</w:t>
          </w:r>
          <w:r>
            <w:rPr>
              <w:rFonts w:hint="eastAsia"/>
              <w:noProof/>
            </w:rPr>
            <w:t xml:space="preserve"> R. D.K. (1999). The measurement of consumer environmental knowledge: Revisions and extensions. Journal of Social Behavior and Personality</w:t>
          </w:r>
          <w:r w:rsidR="005744B8">
            <w:rPr>
              <w:rFonts w:hint="eastAsia"/>
              <w:noProof/>
            </w:rPr>
            <w:t>,</w:t>
          </w:r>
          <w:r>
            <w:rPr>
              <w:rFonts w:hint="eastAsia"/>
              <w:noProof/>
            </w:rPr>
            <w:t xml:space="preserve"> 14(1)</w:t>
          </w:r>
          <w:r w:rsidR="005744B8">
            <w:rPr>
              <w:rFonts w:hint="eastAsia"/>
              <w:noProof/>
            </w:rPr>
            <w:t>,</w:t>
          </w:r>
          <w:r>
            <w:rPr>
              <w:rFonts w:hint="eastAsia"/>
              <w:noProof/>
            </w:rPr>
            <w:t xml:space="preserve"> 129.</w:t>
          </w:r>
          <w:bookmarkEnd w:id="222"/>
        </w:p>
        <w:p w14:paraId="3A3AF56C" w14:textId="3C1F371F" w:rsidR="006F00BE" w:rsidRDefault="006F00BE" w:rsidP="006F00BE">
          <w:pPr>
            <w:pStyle w:val="A001"/>
            <w:numPr>
              <w:ilvl w:val="0"/>
              <w:numId w:val="36"/>
            </w:numPr>
            <w:spacing w:after="120"/>
            <w:rPr>
              <w:noProof/>
            </w:rPr>
          </w:pPr>
          <w:bookmarkStart w:id="223" w:name="_Ref135122763"/>
          <w:r>
            <w:rPr>
              <w:rFonts w:hint="eastAsia"/>
              <w:noProof/>
            </w:rPr>
            <w:t>Carrigan</w:t>
          </w:r>
          <w:r w:rsidR="00A95493">
            <w:rPr>
              <w:noProof/>
            </w:rPr>
            <w:t xml:space="preserve"> </w:t>
          </w:r>
          <w:r>
            <w:rPr>
              <w:rFonts w:hint="eastAsia"/>
              <w:noProof/>
            </w:rPr>
            <w:t>&amp; Attalla</w:t>
          </w:r>
          <w:r w:rsidR="005744B8">
            <w:rPr>
              <w:rFonts w:hint="eastAsia"/>
              <w:noProof/>
            </w:rPr>
            <w:t>,</w:t>
          </w:r>
          <w:r>
            <w:rPr>
              <w:rFonts w:hint="eastAsia"/>
              <w:noProof/>
            </w:rPr>
            <w:t xml:space="preserve"> A.M.</w:t>
          </w:r>
          <w:r w:rsidR="005744B8">
            <w:rPr>
              <w:rFonts w:hint="eastAsia"/>
              <w:noProof/>
            </w:rPr>
            <w:t>,</w:t>
          </w:r>
          <w:r>
            <w:rPr>
              <w:rFonts w:hint="eastAsia"/>
              <w:noProof/>
            </w:rPr>
            <w:t>. (2001). The myth of the ethical consumer</w:t>
          </w:r>
          <w:r w:rsidRPr="00DC5C2C">
            <w:rPr>
              <w:rFonts w:hint="eastAsia"/>
              <w:noProof/>
              <w:color w:val="000000" w:themeColor="text1"/>
            </w:rPr>
            <w:t>–</w:t>
          </w:r>
          <w:r>
            <w:rPr>
              <w:rFonts w:hint="eastAsia"/>
              <w:noProof/>
            </w:rPr>
            <w:t>do ethics matter in purchase behaviour? Journal of consumer marketing.</w:t>
          </w:r>
          <w:bookmarkEnd w:id="223"/>
        </w:p>
        <w:p w14:paraId="02E61491" w14:textId="7CC185DE" w:rsidR="006F00BE" w:rsidRDefault="006F00BE" w:rsidP="006F00BE">
          <w:pPr>
            <w:pStyle w:val="A001"/>
            <w:numPr>
              <w:ilvl w:val="0"/>
              <w:numId w:val="36"/>
            </w:numPr>
            <w:spacing w:after="120"/>
            <w:rPr>
              <w:noProof/>
            </w:rPr>
          </w:pPr>
          <w:bookmarkStart w:id="224" w:name="_Ref135118547"/>
          <w:r>
            <w:rPr>
              <w:rFonts w:hint="eastAsia"/>
              <w:noProof/>
            </w:rPr>
            <w:t>Commoner</w:t>
          </w:r>
          <w:r w:rsidR="00A95493">
            <w:rPr>
              <w:noProof/>
            </w:rPr>
            <w:t xml:space="preserve"> </w:t>
          </w:r>
          <w:r>
            <w:rPr>
              <w:rFonts w:hint="eastAsia"/>
              <w:noProof/>
            </w:rPr>
            <w:t>B. (2020). The closing circle: nature</w:t>
          </w:r>
          <w:r w:rsidR="005744B8">
            <w:rPr>
              <w:rFonts w:hint="eastAsia"/>
              <w:noProof/>
            </w:rPr>
            <w:t>,</w:t>
          </w:r>
          <w:r>
            <w:rPr>
              <w:rFonts w:hint="eastAsia"/>
              <w:noProof/>
            </w:rPr>
            <w:t xml:space="preserve"> man</w:t>
          </w:r>
          <w:r w:rsidR="005744B8">
            <w:rPr>
              <w:rFonts w:hint="eastAsia"/>
              <w:noProof/>
            </w:rPr>
            <w:t>,</w:t>
          </w:r>
          <w:r>
            <w:rPr>
              <w:rFonts w:hint="eastAsia"/>
              <w:noProof/>
            </w:rPr>
            <w:t xml:space="preserve"> and technology. Ourier Dover 99 Publications.</w:t>
          </w:r>
          <w:bookmarkEnd w:id="224"/>
        </w:p>
        <w:p w14:paraId="4FAFBA78" w14:textId="46508CAE" w:rsidR="006F00BE" w:rsidRDefault="006F00BE" w:rsidP="006F00BE">
          <w:pPr>
            <w:pStyle w:val="A001"/>
            <w:numPr>
              <w:ilvl w:val="0"/>
              <w:numId w:val="36"/>
            </w:numPr>
            <w:spacing w:after="120"/>
            <w:rPr>
              <w:noProof/>
            </w:rPr>
          </w:pPr>
          <w:bookmarkStart w:id="225" w:name="_Ref135118315"/>
          <w:r>
            <w:rPr>
              <w:rFonts w:hint="eastAsia"/>
              <w:noProof/>
            </w:rPr>
            <w:t>Conca</w:t>
          </w:r>
          <w:r w:rsidR="00A95493">
            <w:rPr>
              <w:noProof/>
            </w:rPr>
            <w:t xml:space="preserve"> </w:t>
          </w:r>
          <w:r>
            <w:rPr>
              <w:rFonts w:hint="eastAsia"/>
              <w:noProof/>
            </w:rPr>
            <w:t>J. (2015). Making climate change fashionable-The garment industry takes on global warming. Forbes.</w:t>
          </w:r>
          <w:bookmarkEnd w:id="225"/>
        </w:p>
        <w:p w14:paraId="2391657D" w14:textId="5F6E42A7" w:rsidR="006F00BE" w:rsidRDefault="006F00BE" w:rsidP="006F00BE">
          <w:pPr>
            <w:pStyle w:val="A001"/>
            <w:numPr>
              <w:ilvl w:val="0"/>
              <w:numId w:val="36"/>
            </w:numPr>
            <w:spacing w:after="120"/>
            <w:rPr>
              <w:noProof/>
            </w:rPr>
          </w:pPr>
          <w:bookmarkStart w:id="226" w:name="_Ref135120814"/>
          <w:r>
            <w:rPr>
              <w:rFonts w:hint="eastAsia"/>
              <w:noProof/>
            </w:rPr>
            <w:t>Day</w:t>
          </w:r>
          <w:r w:rsidR="00A61D77">
            <w:rPr>
              <w:rFonts w:hint="eastAsia"/>
              <w:noProof/>
            </w:rPr>
            <w:t xml:space="preserve"> </w:t>
          </w:r>
          <w:r>
            <w:rPr>
              <w:rFonts w:hint="eastAsia"/>
              <w:noProof/>
            </w:rPr>
            <w:t>S.G. (2000). Managing market relationships. Journal of the academy of marketing science</w:t>
          </w:r>
          <w:r w:rsidR="005744B8">
            <w:rPr>
              <w:rFonts w:hint="eastAsia"/>
              <w:noProof/>
            </w:rPr>
            <w:t>,</w:t>
          </w:r>
          <w:r>
            <w:rPr>
              <w:rFonts w:hint="eastAsia"/>
              <w:noProof/>
            </w:rPr>
            <w:t xml:space="preserve"> 28(1)</w:t>
          </w:r>
          <w:r w:rsidR="005744B8">
            <w:rPr>
              <w:rFonts w:hint="eastAsia"/>
              <w:noProof/>
            </w:rPr>
            <w:t>,</w:t>
          </w:r>
          <w:r>
            <w:rPr>
              <w:rFonts w:hint="eastAsia"/>
              <w:noProof/>
            </w:rPr>
            <w:t xml:space="preserve"> 24-30.</w:t>
          </w:r>
          <w:bookmarkEnd w:id="226"/>
        </w:p>
        <w:p w14:paraId="1BEF395D" w14:textId="1B31B666" w:rsidR="006F00BE" w:rsidRDefault="006F00BE" w:rsidP="006F00BE">
          <w:pPr>
            <w:pStyle w:val="A001"/>
            <w:numPr>
              <w:ilvl w:val="0"/>
              <w:numId w:val="36"/>
            </w:numPr>
            <w:spacing w:after="120"/>
            <w:rPr>
              <w:noProof/>
            </w:rPr>
          </w:pPr>
          <w:bookmarkStart w:id="227" w:name="_Ref135118570"/>
          <w:r>
            <w:rPr>
              <w:rFonts w:hint="eastAsia"/>
              <w:noProof/>
            </w:rPr>
            <w:t>Dryzek</w:t>
          </w:r>
          <w:r w:rsidR="00A95493">
            <w:rPr>
              <w:noProof/>
            </w:rPr>
            <w:t xml:space="preserve"> </w:t>
          </w:r>
          <w:r>
            <w:rPr>
              <w:rFonts w:hint="eastAsia"/>
              <w:noProof/>
            </w:rPr>
            <w:t>S.J. (2013). The politics of the earth: Environmental discourses. Oxford university press.</w:t>
          </w:r>
          <w:bookmarkEnd w:id="227"/>
        </w:p>
        <w:p w14:paraId="43786D2A" w14:textId="0B60B1A2" w:rsidR="006F00BE" w:rsidRDefault="006F00BE" w:rsidP="006F00BE">
          <w:pPr>
            <w:pStyle w:val="A001"/>
            <w:numPr>
              <w:ilvl w:val="0"/>
              <w:numId w:val="36"/>
            </w:numPr>
            <w:spacing w:after="120"/>
            <w:rPr>
              <w:noProof/>
            </w:rPr>
          </w:pPr>
          <w:bookmarkStart w:id="228" w:name="_Ref135121383"/>
          <w:r>
            <w:rPr>
              <w:rFonts w:hint="eastAsia"/>
              <w:noProof/>
            </w:rPr>
            <w:t>Dunlap</w:t>
          </w:r>
          <w:r w:rsidR="00A95493">
            <w:rPr>
              <w:noProof/>
            </w:rPr>
            <w:t xml:space="preserve"> </w:t>
          </w:r>
          <w:r>
            <w:rPr>
              <w:rFonts w:hint="eastAsia"/>
              <w:noProof/>
            </w:rPr>
            <w:t>E.</w:t>
          </w:r>
          <w:r w:rsidR="005744B8">
            <w:rPr>
              <w:rFonts w:hint="eastAsia"/>
              <w:noProof/>
            </w:rPr>
            <w:t>,</w:t>
          </w:r>
          <w:r>
            <w:rPr>
              <w:rFonts w:hint="eastAsia"/>
              <w:noProof/>
            </w:rPr>
            <w:t xml:space="preserve"> &amp; Jones</w:t>
          </w:r>
          <w:r w:rsidR="005744B8">
            <w:rPr>
              <w:rFonts w:hint="eastAsia"/>
              <w:noProof/>
            </w:rPr>
            <w:t>,</w:t>
          </w:r>
          <w:r>
            <w:rPr>
              <w:rFonts w:hint="eastAsia"/>
              <w:noProof/>
            </w:rPr>
            <w:t xml:space="preserve"> R. E.R. (2020). Environmental concern: Conceptual and measurement issues. Handbook of environmental sociology</w:t>
          </w:r>
          <w:r w:rsidR="005744B8">
            <w:rPr>
              <w:rFonts w:hint="eastAsia"/>
              <w:noProof/>
            </w:rPr>
            <w:t>,</w:t>
          </w:r>
          <w:r>
            <w:rPr>
              <w:rFonts w:hint="eastAsia"/>
              <w:noProof/>
            </w:rPr>
            <w:t xml:space="preserve"> 3(6)</w:t>
          </w:r>
          <w:r w:rsidR="005744B8">
            <w:rPr>
              <w:rFonts w:hint="eastAsia"/>
              <w:noProof/>
            </w:rPr>
            <w:t>,</w:t>
          </w:r>
          <w:r>
            <w:rPr>
              <w:rFonts w:hint="eastAsia"/>
              <w:noProof/>
            </w:rPr>
            <w:t xml:space="preserve"> 482-524.</w:t>
          </w:r>
          <w:bookmarkEnd w:id="228"/>
        </w:p>
        <w:p w14:paraId="7E00CFED" w14:textId="0F245AC1" w:rsidR="006F00BE" w:rsidRDefault="006F00BE" w:rsidP="006F00BE">
          <w:pPr>
            <w:pStyle w:val="A001"/>
            <w:numPr>
              <w:ilvl w:val="0"/>
              <w:numId w:val="36"/>
            </w:numPr>
            <w:spacing w:after="120"/>
            <w:rPr>
              <w:noProof/>
            </w:rPr>
          </w:pPr>
          <w:bookmarkStart w:id="229" w:name="_Ref135120672"/>
          <w:r>
            <w:rPr>
              <w:rFonts w:hint="eastAsia"/>
              <w:noProof/>
            </w:rPr>
            <w:t>Farrant</w:t>
          </w:r>
          <w:r w:rsidR="00A95493">
            <w:rPr>
              <w:noProof/>
            </w:rPr>
            <w:t xml:space="preserve"> </w:t>
          </w:r>
          <w:r>
            <w:rPr>
              <w:rFonts w:hint="eastAsia"/>
              <w:noProof/>
            </w:rPr>
            <w:t>Olsen</w:t>
          </w:r>
          <w:r w:rsidR="005744B8">
            <w:rPr>
              <w:rFonts w:hint="eastAsia"/>
              <w:noProof/>
            </w:rPr>
            <w:t>,</w:t>
          </w:r>
          <w:r>
            <w:rPr>
              <w:rFonts w:hint="eastAsia"/>
              <w:noProof/>
            </w:rPr>
            <w:t xml:space="preserve"> S. I.</w:t>
          </w:r>
          <w:r w:rsidR="005744B8">
            <w:rPr>
              <w:rFonts w:hint="eastAsia"/>
              <w:noProof/>
            </w:rPr>
            <w:t>,</w:t>
          </w:r>
          <w:r>
            <w:rPr>
              <w:rFonts w:hint="eastAsia"/>
              <w:noProof/>
            </w:rPr>
            <w:t xml:space="preserve"> &amp; Wangel</w:t>
          </w:r>
          <w:r w:rsidR="005744B8">
            <w:rPr>
              <w:rFonts w:hint="eastAsia"/>
              <w:noProof/>
            </w:rPr>
            <w:t>,</w:t>
          </w:r>
          <w:r>
            <w:rPr>
              <w:rFonts w:hint="eastAsia"/>
              <w:noProof/>
            </w:rPr>
            <w:t xml:space="preserve"> A.L.</w:t>
          </w:r>
          <w:r w:rsidR="005744B8">
            <w:rPr>
              <w:rFonts w:hint="eastAsia"/>
              <w:noProof/>
            </w:rPr>
            <w:t>,</w:t>
          </w:r>
          <w:r>
            <w:rPr>
              <w:rFonts w:hint="eastAsia"/>
              <w:noProof/>
            </w:rPr>
            <w:t>. (2010). Environmental benefits from reusing clothes. The International Journal of Life Cycle Assessment</w:t>
          </w:r>
          <w:r w:rsidR="005744B8">
            <w:rPr>
              <w:rFonts w:hint="eastAsia"/>
              <w:noProof/>
            </w:rPr>
            <w:t>,</w:t>
          </w:r>
          <w:r>
            <w:rPr>
              <w:rFonts w:hint="eastAsia"/>
              <w:noProof/>
            </w:rPr>
            <w:t xml:space="preserve"> 15(7)</w:t>
          </w:r>
          <w:r w:rsidR="005744B8">
            <w:rPr>
              <w:rFonts w:hint="eastAsia"/>
              <w:noProof/>
            </w:rPr>
            <w:t>,</w:t>
          </w:r>
          <w:r>
            <w:rPr>
              <w:rFonts w:hint="eastAsia"/>
              <w:noProof/>
            </w:rPr>
            <w:t xml:space="preserve"> 726-736.</w:t>
          </w:r>
          <w:bookmarkEnd w:id="229"/>
        </w:p>
        <w:p w14:paraId="0035B7FB" w14:textId="1EDF2D8D" w:rsidR="006F00BE" w:rsidRDefault="006F00BE" w:rsidP="006F00BE">
          <w:pPr>
            <w:pStyle w:val="A001"/>
            <w:numPr>
              <w:ilvl w:val="0"/>
              <w:numId w:val="36"/>
            </w:numPr>
            <w:spacing w:after="120"/>
            <w:rPr>
              <w:noProof/>
            </w:rPr>
          </w:pPr>
          <w:bookmarkStart w:id="230" w:name="_Ref135122378"/>
          <w:r>
            <w:rPr>
              <w:rFonts w:hint="eastAsia"/>
              <w:noProof/>
            </w:rPr>
            <w:t>Fishbein</w:t>
          </w:r>
          <w:r w:rsidR="00A95493">
            <w:rPr>
              <w:noProof/>
            </w:rPr>
            <w:t xml:space="preserve"> </w:t>
          </w:r>
          <w:r>
            <w:rPr>
              <w:rFonts w:hint="eastAsia"/>
              <w:noProof/>
            </w:rPr>
            <w:t>&amp; Ajzen</w:t>
          </w:r>
          <w:r w:rsidR="005744B8">
            <w:rPr>
              <w:rFonts w:hint="eastAsia"/>
              <w:noProof/>
            </w:rPr>
            <w:t>,</w:t>
          </w:r>
          <w:r>
            <w:rPr>
              <w:rFonts w:hint="eastAsia"/>
              <w:noProof/>
            </w:rPr>
            <w:t xml:space="preserve"> I.M.</w:t>
          </w:r>
          <w:r w:rsidR="005744B8">
            <w:rPr>
              <w:rFonts w:hint="eastAsia"/>
              <w:noProof/>
            </w:rPr>
            <w:t>,</w:t>
          </w:r>
          <w:r>
            <w:rPr>
              <w:rFonts w:hint="eastAsia"/>
              <w:noProof/>
            </w:rPr>
            <w:t>. (1977). Belief</w:t>
          </w:r>
          <w:r w:rsidR="005744B8">
            <w:rPr>
              <w:rFonts w:hint="eastAsia"/>
              <w:noProof/>
            </w:rPr>
            <w:t>,</w:t>
          </w:r>
          <w:r>
            <w:rPr>
              <w:rFonts w:hint="eastAsia"/>
              <w:noProof/>
            </w:rPr>
            <w:t xml:space="preserve"> attitude</w:t>
          </w:r>
          <w:r w:rsidR="005744B8">
            <w:rPr>
              <w:rFonts w:hint="eastAsia"/>
              <w:noProof/>
            </w:rPr>
            <w:t>,</w:t>
          </w:r>
          <w:r>
            <w:rPr>
              <w:rFonts w:hint="eastAsia"/>
              <w:noProof/>
            </w:rPr>
            <w:t xml:space="preserve"> intention</w:t>
          </w:r>
          <w:r w:rsidR="005744B8">
            <w:rPr>
              <w:rFonts w:hint="eastAsia"/>
              <w:noProof/>
            </w:rPr>
            <w:t>,</w:t>
          </w:r>
          <w:r>
            <w:rPr>
              <w:rFonts w:hint="eastAsia"/>
              <w:noProof/>
            </w:rPr>
            <w:t xml:space="preserve"> and behavior: An introduction to theory and research. Philosophy and Rhetoric</w:t>
          </w:r>
          <w:r w:rsidR="005744B8">
            <w:rPr>
              <w:rFonts w:hint="eastAsia"/>
              <w:noProof/>
            </w:rPr>
            <w:t>,</w:t>
          </w:r>
          <w:r>
            <w:rPr>
              <w:rFonts w:hint="eastAsia"/>
              <w:noProof/>
            </w:rPr>
            <w:t xml:space="preserve"> 10(2).</w:t>
          </w:r>
          <w:bookmarkEnd w:id="230"/>
        </w:p>
        <w:p w14:paraId="27DFB57B" w14:textId="3E1060D5" w:rsidR="006F00BE" w:rsidRDefault="006F00BE" w:rsidP="006F00BE">
          <w:pPr>
            <w:pStyle w:val="A001"/>
            <w:numPr>
              <w:ilvl w:val="0"/>
              <w:numId w:val="36"/>
            </w:numPr>
            <w:spacing w:after="120"/>
            <w:rPr>
              <w:noProof/>
            </w:rPr>
          </w:pPr>
          <w:bookmarkStart w:id="231" w:name="_Ref135125750"/>
          <w:r>
            <w:rPr>
              <w:rFonts w:hint="eastAsia"/>
              <w:noProof/>
            </w:rPr>
            <w:t>Fisher</w:t>
          </w:r>
          <w:r w:rsidR="00A95493">
            <w:rPr>
              <w:noProof/>
            </w:rPr>
            <w:t xml:space="preserve"> </w:t>
          </w:r>
          <w:r>
            <w:rPr>
              <w:rFonts w:hint="eastAsia"/>
              <w:noProof/>
            </w:rPr>
            <w:t xml:space="preserve">A.Ronald. (1918). The Correlation Between Relatives on the Supposition of </w:t>
          </w:r>
          <w:r>
            <w:rPr>
              <w:rFonts w:hint="eastAsia"/>
              <w:noProof/>
            </w:rPr>
            <w:lastRenderedPageBreak/>
            <w:t>Mendelian Inheritance. London.</w:t>
          </w:r>
          <w:bookmarkEnd w:id="231"/>
        </w:p>
        <w:p w14:paraId="4C420A59" w14:textId="155F945D" w:rsidR="006F00BE" w:rsidRDefault="006F00BE" w:rsidP="006F00BE">
          <w:pPr>
            <w:pStyle w:val="A001"/>
            <w:numPr>
              <w:ilvl w:val="0"/>
              <w:numId w:val="36"/>
            </w:numPr>
            <w:spacing w:after="120"/>
            <w:rPr>
              <w:noProof/>
            </w:rPr>
          </w:pPr>
          <w:bookmarkStart w:id="232" w:name="_Ref135121561"/>
          <w:r>
            <w:rPr>
              <w:rFonts w:hint="eastAsia"/>
              <w:noProof/>
            </w:rPr>
            <w:t>Fisk</w:t>
          </w:r>
          <w:r w:rsidR="00A95493">
            <w:rPr>
              <w:noProof/>
            </w:rPr>
            <w:t xml:space="preserve"> </w:t>
          </w:r>
          <w:r>
            <w:rPr>
              <w:rFonts w:hint="eastAsia"/>
              <w:noProof/>
            </w:rPr>
            <w:t>G. (1974). Marketing and the ecological crisis.</w:t>
          </w:r>
          <w:bookmarkEnd w:id="232"/>
        </w:p>
        <w:p w14:paraId="1C93D851" w14:textId="201A67EA" w:rsidR="006F00BE" w:rsidRDefault="006F00BE" w:rsidP="006F00BE">
          <w:pPr>
            <w:pStyle w:val="A001"/>
            <w:numPr>
              <w:ilvl w:val="0"/>
              <w:numId w:val="36"/>
            </w:numPr>
            <w:spacing w:after="120"/>
            <w:rPr>
              <w:noProof/>
            </w:rPr>
          </w:pPr>
          <w:bookmarkStart w:id="233" w:name="_Ref135125611"/>
          <w:r>
            <w:rPr>
              <w:rFonts w:hint="eastAsia"/>
              <w:noProof/>
            </w:rPr>
            <w:t>Galton</w:t>
          </w:r>
          <w:r w:rsidR="00A95493">
            <w:rPr>
              <w:noProof/>
            </w:rPr>
            <w:t xml:space="preserve"> </w:t>
          </w:r>
          <w:r>
            <w:rPr>
              <w:rFonts w:hint="eastAsia"/>
              <w:noProof/>
            </w:rPr>
            <w:t>Francis. (1888). Co-relations and their Measurement</w:t>
          </w:r>
          <w:r w:rsidR="005744B8">
            <w:rPr>
              <w:rFonts w:hint="eastAsia"/>
              <w:noProof/>
            </w:rPr>
            <w:t>,</w:t>
          </w:r>
          <w:r>
            <w:rPr>
              <w:rFonts w:hint="eastAsia"/>
              <w:noProof/>
            </w:rPr>
            <w:t xml:space="preserve"> chiefly from Anthropometric Data.London.</w:t>
          </w:r>
          <w:bookmarkEnd w:id="233"/>
        </w:p>
        <w:p w14:paraId="6EDE690D" w14:textId="4B870839" w:rsidR="006F00BE" w:rsidRDefault="006F00BE" w:rsidP="006F00BE">
          <w:pPr>
            <w:pStyle w:val="A001"/>
            <w:numPr>
              <w:ilvl w:val="0"/>
              <w:numId w:val="36"/>
            </w:numPr>
            <w:spacing w:after="120"/>
            <w:rPr>
              <w:noProof/>
            </w:rPr>
          </w:pPr>
          <w:bookmarkStart w:id="234" w:name="_Ref135121439"/>
          <w:r>
            <w:rPr>
              <w:rFonts w:hint="eastAsia"/>
              <w:noProof/>
            </w:rPr>
            <w:t>Gam</w:t>
          </w:r>
          <w:r w:rsidR="00A95493">
            <w:rPr>
              <w:noProof/>
            </w:rPr>
            <w:t xml:space="preserve"> </w:t>
          </w:r>
          <w:r>
            <w:rPr>
              <w:rFonts w:hint="eastAsia"/>
              <w:noProof/>
            </w:rPr>
            <w:t>J.</w:t>
          </w:r>
          <w:r w:rsidR="005744B8">
            <w:rPr>
              <w:rFonts w:hint="eastAsia"/>
              <w:noProof/>
            </w:rPr>
            <w:t>,</w:t>
          </w:r>
          <w:r>
            <w:rPr>
              <w:rFonts w:hint="eastAsia"/>
              <w:noProof/>
            </w:rPr>
            <w:t xml:space="preserve"> &amp; Banning</w:t>
          </w:r>
          <w:r w:rsidR="005744B8">
            <w:rPr>
              <w:rFonts w:hint="eastAsia"/>
              <w:noProof/>
            </w:rPr>
            <w:t>,</w:t>
          </w:r>
          <w:r>
            <w:rPr>
              <w:rFonts w:hint="eastAsia"/>
              <w:noProof/>
            </w:rPr>
            <w:t xml:space="preserve"> J.H. (2011). Addressing sustainable apparel design challenges with problem-based learning. Clothing and Textiles Research Journal</w:t>
          </w:r>
          <w:r w:rsidR="005744B8">
            <w:rPr>
              <w:rFonts w:hint="eastAsia"/>
              <w:noProof/>
            </w:rPr>
            <w:t>,</w:t>
          </w:r>
          <w:r>
            <w:rPr>
              <w:rFonts w:hint="eastAsia"/>
              <w:noProof/>
            </w:rPr>
            <w:t xml:space="preserve"> 29(3)</w:t>
          </w:r>
          <w:r w:rsidR="005744B8">
            <w:rPr>
              <w:rFonts w:hint="eastAsia"/>
              <w:noProof/>
            </w:rPr>
            <w:t>,</w:t>
          </w:r>
          <w:r>
            <w:rPr>
              <w:rFonts w:hint="eastAsia"/>
              <w:noProof/>
            </w:rPr>
            <w:t xml:space="preserve"> 202-215.</w:t>
          </w:r>
          <w:bookmarkEnd w:id="234"/>
        </w:p>
        <w:p w14:paraId="6570F874" w14:textId="723D03AD" w:rsidR="006F00BE" w:rsidRDefault="006F00BE" w:rsidP="006F00BE">
          <w:pPr>
            <w:pStyle w:val="A001"/>
            <w:numPr>
              <w:ilvl w:val="0"/>
              <w:numId w:val="36"/>
            </w:numPr>
            <w:spacing w:after="120"/>
            <w:rPr>
              <w:noProof/>
            </w:rPr>
          </w:pPr>
          <w:bookmarkStart w:id="235" w:name="_Ref135121910"/>
          <w:r>
            <w:rPr>
              <w:rFonts w:hint="eastAsia"/>
              <w:noProof/>
            </w:rPr>
            <w:t>Gilg</w:t>
          </w:r>
          <w:r w:rsidR="00A95493">
            <w:rPr>
              <w:noProof/>
            </w:rPr>
            <w:t xml:space="preserve"> </w:t>
          </w:r>
          <w:r>
            <w:rPr>
              <w:rFonts w:hint="eastAsia"/>
              <w:noProof/>
            </w:rPr>
            <w:t>Barr</w:t>
          </w:r>
          <w:r w:rsidR="005744B8">
            <w:rPr>
              <w:rFonts w:hint="eastAsia"/>
              <w:noProof/>
            </w:rPr>
            <w:t>,</w:t>
          </w:r>
          <w:r>
            <w:rPr>
              <w:rFonts w:hint="eastAsia"/>
              <w:noProof/>
            </w:rPr>
            <w:t xml:space="preserve"> S.</w:t>
          </w:r>
          <w:r w:rsidR="005744B8">
            <w:rPr>
              <w:rFonts w:hint="eastAsia"/>
              <w:noProof/>
            </w:rPr>
            <w:t>,</w:t>
          </w:r>
          <w:r>
            <w:rPr>
              <w:rFonts w:hint="eastAsia"/>
              <w:noProof/>
            </w:rPr>
            <w:t xml:space="preserve"> &amp; Ford</w:t>
          </w:r>
          <w:r w:rsidR="005744B8">
            <w:rPr>
              <w:rFonts w:hint="eastAsia"/>
              <w:noProof/>
            </w:rPr>
            <w:t>,</w:t>
          </w:r>
          <w:r>
            <w:rPr>
              <w:rFonts w:hint="eastAsia"/>
              <w:noProof/>
            </w:rPr>
            <w:t xml:space="preserve"> N.A.</w:t>
          </w:r>
          <w:r w:rsidR="005744B8">
            <w:rPr>
              <w:rFonts w:hint="eastAsia"/>
              <w:noProof/>
            </w:rPr>
            <w:t>,</w:t>
          </w:r>
          <w:r>
            <w:rPr>
              <w:rFonts w:hint="eastAsia"/>
              <w:noProof/>
            </w:rPr>
            <w:t>. (2005). Green consumption or sustainable lifestyles? Identifying the sustainable consumer. Futures</w:t>
          </w:r>
          <w:r w:rsidR="005744B8">
            <w:rPr>
              <w:rFonts w:hint="eastAsia"/>
              <w:noProof/>
            </w:rPr>
            <w:t>,</w:t>
          </w:r>
          <w:r>
            <w:rPr>
              <w:rFonts w:hint="eastAsia"/>
              <w:noProof/>
            </w:rPr>
            <w:t xml:space="preserve"> 37(6)</w:t>
          </w:r>
          <w:r w:rsidR="005744B8">
            <w:rPr>
              <w:rFonts w:hint="eastAsia"/>
              <w:noProof/>
            </w:rPr>
            <w:t>,</w:t>
          </w:r>
          <w:r>
            <w:rPr>
              <w:rFonts w:hint="eastAsia"/>
              <w:noProof/>
            </w:rPr>
            <w:t xml:space="preserve"> 481-504.</w:t>
          </w:r>
          <w:bookmarkEnd w:id="235"/>
        </w:p>
        <w:p w14:paraId="39F86729" w14:textId="3E866F65" w:rsidR="006F00BE" w:rsidRDefault="006F00BE" w:rsidP="006F00BE">
          <w:pPr>
            <w:pStyle w:val="A001"/>
            <w:numPr>
              <w:ilvl w:val="0"/>
              <w:numId w:val="36"/>
            </w:numPr>
            <w:spacing w:after="120"/>
            <w:rPr>
              <w:noProof/>
            </w:rPr>
          </w:pPr>
          <w:bookmarkStart w:id="236" w:name="_Ref135125707"/>
          <w:r>
            <w:rPr>
              <w:rFonts w:hint="eastAsia"/>
              <w:noProof/>
            </w:rPr>
            <w:t>Gosset</w:t>
          </w:r>
          <w:r w:rsidR="00A95493">
            <w:rPr>
              <w:noProof/>
            </w:rPr>
            <w:t xml:space="preserve"> </w:t>
          </w:r>
          <w:r>
            <w:rPr>
              <w:rFonts w:hint="eastAsia"/>
              <w:noProof/>
            </w:rPr>
            <w:t>William. (1908). The Probable Error of a Mean London.</w:t>
          </w:r>
          <w:bookmarkEnd w:id="236"/>
        </w:p>
        <w:p w14:paraId="099A74C0" w14:textId="1F9B1EBF" w:rsidR="006F00BE" w:rsidRDefault="006F00BE" w:rsidP="006F00BE">
          <w:pPr>
            <w:pStyle w:val="A001"/>
            <w:numPr>
              <w:ilvl w:val="0"/>
              <w:numId w:val="36"/>
            </w:numPr>
            <w:spacing w:after="120"/>
            <w:rPr>
              <w:noProof/>
            </w:rPr>
          </w:pPr>
          <w:bookmarkStart w:id="237" w:name="_Ref135120426"/>
          <w:r>
            <w:rPr>
              <w:rFonts w:hint="eastAsia"/>
              <w:noProof/>
            </w:rPr>
            <w:t>Han</w:t>
          </w:r>
          <w:r w:rsidR="00A95493">
            <w:rPr>
              <w:noProof/>
            </w:rPr>
            <w:t xml:space="preserve"> </w:t>
          </w:r>
          <w:r>
            <w:rPr>
              <w:rFonts w:hint="eastAsia"/>
              <w:noProof/>
            </w:rPr>
            <w:t>Seo</w:t>
          </w:r>
          <w:r w:rsidR="005744B8">
            <w:rPr>
              <w:rFonts w:hint="eastAsia"/>
              <w:noProof/>
            </w:rPr>
            <w:t>,</w:t>
          </w:r>
          <w:r>
            <w:rPr>
              <w:rFonts w:hint="eastAsia"/>
              <w:noProof/>
            </w:rPr>
            <w:t xml:space="preserve"> J.</w:t>
          </w:r>
          <w:r w:rsidR="005744B8">
            <w:rPr>
              <w:rFonts w:hint="eastAsia"/>
              <w:noProof/>
            </w:rPr>
            <w:t>,</w:t>
          </w:r>
          <w:r>
            <w:rPr>
              <w:rFonts w:hint="eastAsia"/>
              <w:noProof/>
            </w:rPr>
            <w:t xml:space="preserve"> &amp; Ko</w:t>
          </w:r>
          <w:r w:rsidR="005744B8">
            <w:rPr>
              <w:rFonts w:hint="eastAsia"/>
              <w:noProof/>
            </w:rPr>
            <w:t>,</w:t>
          </w:r>
          <w:r>
            <w:rPr>
              <w:rFonts w:hint="eastAsia"/>
              <w:noProof/>
            </w:rPr>
            <w:t xml:space="preserve"> Y. J.H.</w:t>
          </w:r>
          <w:r w:rsidR="005744B8">
            <w:rPr>
              <w:rFonts w:hint="eastAsia"/>
              <w:noProof/>
            </w:rPr>
            <w:t>,</w:t>
          </w:r>
          <w:r>
            <w:rPr>
              <w:rFonts w:hint="eastAsia"/>
              <w:noProof/>
            </w:rPr>
            <w:t>. (2017). The effects of consumer knowledge on message processing of eco-friendly advertising and behavioral intention. Sustainability</w:t>
          </w:r>
          <w:r w:rsidR="005744B8">
            <w:rPr>
              <w:rFonts w:hint="eastAsia"/>
              <w:noProof/>
            </w:rPr>
            <w:t>,</w:t>
          </w:r>
          <w:r>
            <w:rPr>
              <w:rFonts w:hint="eastAsia"/>
              <w:noProof/>
            </w:rPr>
            <w:t xml:space="preserve"> 9(3)</w:t>
          </w:r>
          <w:r w:rsidR="005744B8">
            <w:rPr>
              <w:rFonts w:hint="eastAsia"/>
              <w:noProof/>
            </w:rPr>
            <w:t>,</w:t>
          </w:r>
          <w:r>
            <w:rPr>
              <w:rFonts w:hint="eastAsia"/>
              <w:noProof/>
            </w:rPr>
            <w:t xml:space="preserve"> 401.</w:t>
          </w:r>
          <w:bookmarkEnd w:id="237"/>
        </w:p>
        <w:p w14:paraId="057DAFF6" w14:textId="6334DBC5" w:rsidR="006F00BE" w:rsidRDefault="006F00BE" w:rsidP="006F00BE">
          <w:pPr>
            <w:pStyle w:val="A001"/>
            <w:numPr>
              <w:ilvl w:val="0"/>
              <w:numId w:val="36"/>
            </w:numPr>
            <w:spacing w:after="120"/>
            <w:rPr>
              <w:noProof/>
            </w:rPr>
          </w:pPr>
          <w:bookmarkStart w:id="238" w:name="_Ref135121582"/>
          <w:r>
            <w:rPr>
              <w:rFonts w:hint="eastAsia"/>
              <w:noProof/>
            </w:rPr>
            <w:t>Henion</w:t>
          </w:r>
          <w:r w:rsidR="00A95493">
            <w:rPr>
              <w:noProof/>
            </w:rPr>
            <w:t xml:space="preserve"> </w:t>
          </w:r>
          <w:r>
            <w:rPr>
              <w:rFonts w:hint="eastAsia"/>
              <w:noProof/>
            </w:rPr>
            <w:t>E.</w:t>
          </w:r>
          <w:r w:rsidR="005744B8">
            <w:rPr>
              <w:rFonts w:hint="eastAsia"/>
              <w:noProof/>
            </w:rPr>
            <w:t>,</w:t>
          </w:r>
          <w:r>
            <w:rPr>
              <w:rFonts w:hint="eastAsia"/>
              <w:noProof/>
            </w:rPr>
            <w:t xml:space="preserve"> &amp; Kinnear</w:t>
          </w:r>
          <w:r w:rsidR="005744B8">
            <w:rPr>
              <w:rFonts w:hint="eastAsia"/>
              <w:noProof/>
            </w:rPr>
            <w:t>,</w:t>
          </w:r>
          <w:r>
            <w:rPr>
              <w:rFonts w:hint="eastAsia"/>
              <w:noProof/>
            </w:rPr>
            <w:t xml:space="preserve"> T. C.K. (1976). A guide to ecological marketing. Ecological Marketing. Columbus</w:t>
          </w:r>
          <w:r w:rsidR="005744B8">
            <w:rPr>
              <w:rFonts w:hint="eastAsia"/>
              <w:noProof/>
            </w:rPr>
            <w:t>,</w:t>
          </w:r>
          <w:r>
            <w:rPr>
              <w:rFonts w:hint="eastAsia"/>
              <w:noProof/>
            </w:rPr>
            <w:t xml:space="preserve"> Ohio: American Marketing Association.</w:t>
          </w:r>
          <w:bookmarkEnd w:id="238"/>
        </w:p>
        <w:p w14:paraId="41D42B69" w14:textId="3AFEBA91" w:rsidR="006F00BE" w:rsidRDefault="006F00BE" w:rsidP="006F00BE">
          <w:pPr>
            <w:pStyle w:val="A001"/>
            <w:numPr>
              <w:ilvl w:val="0"/>
              <w:numId w:val="36"/>
            </w:numPr>
            <w:spacing w:after="120"/>
            <w:rPr>
              <w:noProof/>
            </w:rPr>
          </w:pPr>
          <w:bookmarkStart w:id="239" w:name="_Ref135127473"/>
          <w:r>
            <w:rPr>
              <w:rFonts w:hint="eastAsia"/>
              <w:noProof/>
            </w:rPr>
            <w:t>Hojnik</w:t>
          </w:r>
          <w:r w:rsidR="00A95493">
            <w:rPr>
              <w:noProof/>
            </w:rPr>
            <w:t xml:space="preserve"> </w:t>
          </w:r>
          <w:r>
            <w:rPr>
              <w:rFonts w:hint="eastAsia"/>
              <w:noProof/>
            </w:rPr>
            <w:t>Ruzzier</w:t>
          </w:r>
          <w:r w:rsidR="005744B8">
            <w:rPr>
              <w:rFonts w:hint="eastAsia"/>
              <w:noProof/>
            </w:rPr>
            <w:t>,</w:t>
          </w:r>
          <w:r>
            <w:rPr>
              <w:rFonts w:hint="eastAsia"/>
              <w:noProof/>
            </w:rPr>
            <w:t xml:space="preserve"> M.</w:t>
          </w:r>
          <w:r w:rsidR="005744B8">
            <w:rPr>
              <w:rFonts w:hint="eastAsia"/>
              <w:noProof/>
            </w:rPr>
            <w:t>,</w:t>
          </w:r>
          <w:r>
            <w:rPr>
              <w:rFonts w:hint="eastAsia"/>
              <w:noProof/>
            </w:rPr>
            <w:t xml:space="preserve"> &amp; Kone</w:t>
          </w:r>
          <w:r w:rsidRPr="006F00BE">
            <w:rPr>
              <w:noProof/>
            </w:rPr>
            <w:t>č</w:t>
          </w:r>
          <w:r>
            <w:rPr>
              <w:rFonts w:hint="eastAsia"/>
              <w:noProof/>
            </w:rPr>
            <w:t>nik Ruzzier</w:t>
          </w:r>
          <w:r w:rsidR="005744B8">
            <w:rPr>
              <w:rFonts w:hint="eastAsia"/>
              <w:noProof/>
            </w:rPr>
            <w:t>,</w:t>
          </w:r>
          <w:r>
            <w:rPr>
              <w:rFonts w:hint="eastAsia"/>
              <w:noProof/>
            </w:rPr>
            <w:t xml:space="preserve"> M.J.</w:t>
          </w:r>
          <w:r w:rsidR="005744B8">
            <w:rPr>
              <w:rFonts w:hint="eastAsia"/>
              <w:noProof/>
            </w:rPr>
            <w:t>,</w:t>
          </w:r>
          <w:r>
            <w:rPr>
              <w:rFonts w:hint="eastAsia"/>
              <w:noProof/>
            </w:rPr>
            <w:t>. (2019). Transition towards sustainability: Adoption of eco-products among consumers. Sustainability</w:t>
          </w:r>
          <w:r w:rsidR="005744B8">
            <w:rPr>
              <w:rFonts w:hint="eastAsia"/>
              <w:noProof/>
            </w:rPr>
            <w:t>,</w:t>
          </w:r>
          <w:r>
            <w:rPr>
              <w:rFonts w:hint="eastAsia"/>
              <w:noProof/>
            </w:rPr>
            <w:t xml:space="preserve"> 11(16)</w:t>
          </w:r>
          <w:r w:rsidR="005744B8">
            <w:rPr>
              <w:rFonts w:hint="eastAsia"/>
              <w:noProof/>
            </w:rPr>
            <w:t>,</w:t>
          </w:r>
          <w:r>
            <w:rPr>
              <w:rFonts w:hint="eastAsia"/>
              <w:noProof/>
            </w:rPr>
            <w:t xml:space="preserve"> 4308.</w:t>
          </w:r>
          <w:bookmarkEnd w:id="239"/>
        </w:p>
        <w:p w14:paraId="03923A15" w14:textId="2D34E7DF" w:rsidR="006F00BE" w:rsidRDefault="006F00BE" w:rsidP="006F00BE">
          <w:pPr>
            <w:pStyle w:val="A001"/>
            <w:numPr>
              <w:ilvl w:val="0"/>
              <w:numId w:val="36"/>
            </w:numPr>
            <w:spacing w:after="120"/>
            <w:rPr>
              <w:noProof/>
            </w:rPr>
          </w:pPr>
          <w:bookmarkStart w:id="240" w:name="_Ref135123164"/>
          <w:r>
            <w:rPr>
              <w:rFonts w:hint="eastAsia"/>
              <w:noProof/>
            </w:rPr>
            <w:t>Holbrook</w:t>
          </w:r>
          <w:r w:rsidR="00A95493">
            <w:rPr>
              <w:noProof/>
            </w:rPr>
            <w:t xml:space="preserve"> </w:t>
          </w:r>
          <w:r>
            <w:rPr>
              <w:rFonts w:hint="eastAsia"/>
              <w:noProof/>
            </w:rPr>
            <w:t>B.</w:t>
          </w:r>
          <w:r w:rsidR="005744B8">
            <w:rPr>
              <w:rFonts w:hint="eastAsia"/>
              <w:noProof/>
            </w:rPr>
            <w:t>,</w:t>
          </w:r>
          <w:r>
            <w:rPr>
              <w:rFonts w:hint="eastAsia"/>
              <w:noProof/>
            </w:rPr>
            <w:t xml:space="preserve"> &amp; Hirschman</w:t>
          </w:r>
          <w:r w:rsidR="005744B8">
            <w:rPr>
              <w:rFonts w:hint="eastAsia"/>
              <w:noProof/>
            </w:rPr>
            <w:t>,</w:t>
          </w:r>
          <w:r>
            <w:rPr>
              <w:rFonts w:hint="eastAsia"/>
              <w:noProof/>
            </w:rPr>
            <w:t xml:space="preserve"> E. C.M. (1982). The experiential aspects of consumption: Consumer fantasies</w:t>
          </w:r>
          <w:r w:rsidR="005744B8">
            <w:rPr>
              <w:rFonts w:hint="eastAsia"/>
              <w:noProof/>
            </w:rPr>
            <w:t>,</w:t>
          </w:r>
          <w:r>
            <w:rPr>
              <w:rFonts w:hint="eastAsia"/>
              <w:noProof/>
            </w:rPr>
            <w:t xml:space="preserve"> feelings</w:t>
          </w:r>
          <w:r w:rsidR="005744B8">
            <w:rPr>
              <w:rFonts w:hint="eastAsia"/>
              <w:noProof/>
            </w:rPr>
            <w:t>,</w:t>
          </w:r>
          <w:r>
            <w:rPr>
              <w:rFonts w:hint="eastAsia"/>
              <w:noProof/>
            </w:rPr>
            <w:t xml:space="preserve"> and fun. Journal of consumer research</w:t>
          </w:r>
          <w:r w:rsidR="005744B8">
            <w:rPr>
              <w:rFonts w:hint="eastAsia"/>
              <w:noProof/>
            </w:rPr>
            <w:t>,</w:t>
          </w:r>
          <w:r>
            <w:rPr>
              <w:rFonts w:hint="eastAsia"/>
              <w:noProof/>
            </w:rPr>
            <w:t xml:space="preserve"> 9(2)</w:t>
          </w:r>
          <w:r w:rsidR="005744B8">
            <w:rPr>
              <w:rFonts w:hint="eastAsia"/>
              <w:noProof/>
            </w:rPr>
            <w:t>,</w:t>
          </w:r>
          <w:r>
            <w:rPr>
              <w:rFonts w:hint="eastAsia"/>
              <w:noProof/>
            </w:rPr>
            <w:t xml:space="preserve"> 132- 103 140.</w:t>
          </w:r>
          <w:bookmarkEnd w:id="240"/>
        </w:p>
        <w:p w14:paraId="1BCAF06D" w14:textId="6B3D614B" w:rsidR="006F00BE" w:rsidRDefault="006F00BE" w:rsidP="006F00BE">
          <w:pPr>
            <w:pStyle w:val="A001"/>
            <w:numPr>
              <w:ilvl w:val="0"/>
              <w:numId w:val="36"/>
            </w:numPr>
            <w:spacing w:after="120"/>
            <w:rPr>
              <w:noProof/>
            </w:rPr>
          </w:pPr>
          <w:bookmarkStart w:id="241" w:name="_Ref135118637"/>
          <w:r>
            <w:rPr>
              <w:rFonts w:hint="eastAsia"/>
              <w:noProof/>
            </w:rPr>
            <w:t>Hvass</w:t>
          </w:r>
          <w:r w:rsidR="00A95493">
            <w:rPr>
              <w:noProof/>
            </w:rPr>
            <w:t xml:space="preserve"> </w:t>
          </w:r>
          <w:r>
            <w:rPr>
              <w:rFonts w:hint="eastAsia"/>
              <w:noProof/>
            </w:rPr>
            <w:t>K.</w:t>
          </w:r>
          <w:r w:rsidR="005744B8">
            <w:rPr>
              <w:rFonts w:hint="eastAsia"/>
              <w:noProof/>
            </w:rPr>
            <w:t>,</w:t>
          </w:r>
          <w:r>
            <w:rPr>
              <w:rFonts w:hint="eastAsia"/>
              <w:noProof/>
            </w:rPr>
            <w:t xml:space="preserve"> &amp; Pedersen</w:t>
          </w:r>
          <w:r w:rsidR="005744B8">
            <w:rPr>
              <w:rFonts w:hint="eastAsia"/>
              <w:noProof/>
            </w:rPr>
            <w:t>,</w:t>
          </w:r>
          <w:r>
            <w:rPr>
              <w:rFonts w:hint="eastAsia"/>
              <w:noProof/>
            </w:rPr>
            <w:t xml:space="preserve"> E. R. G.K. (2019). Toward circular economy of fashion. Experiences from a brand</w:t>
          </w:r>
          <w:r>
            <w:rPr>
              <w:rFonts w:hint="eastAsia"/>
              <w:noProof/>
            </w:rPr>
            <w:t>’</w:t>
          </w:r>
          <w:r>
            <w:rPr>
              <w:rFonts w:hint="eastAsia"/>
              <w:noProof/>
            </w:rPr>
            <w:t>s product take-back initiative. Journal of Fashion Marketing and Management: An International Journal.</w:t>
          </w:r>
          <w:bookmarkEnd w:id="241"/>
        </w:p>
        <w:p w14:paraId="5376534C" w14:textId="30560A93" w:rsidR="006F00BE" w:rsidRDefault="006F00BE" w:rsidP="006F00BE">
          <w:pPr>
            <w:pStyle w:val="A001"/>
            <w:numPr>
              <w:ilvl w:val="0"/>
              <w:numId w:val="36"/>
            </w:numPr>
            <w:spacing w:after="120"/>
            <w:rPr>
              <w:noProof/>
            </w:rPr>
          </w:pPr>
          <w:bookmarkStart w:id="242" w:name="_Ref135121974"/>
          <w:r>
            <w:rPr>
              <w:rFonts w:hint="eastAsia"/>
              <w:noProof/>
            </w:rPr>
            <w:t>Jaiswal</w:t>
          </w:r>
          <w:r w:rsidR="00D4445F">
            <w:rPr>
              <w:rFonts w:hint="eastAsia"/>
              <w:noProof/>
            </w:rPr>
            <w:t xml:space="preserve"> </w:t>
          </w:r>
          <w:r>
            <w:rPr>
              <w:rFonts w:hint="eastAsia"/>
              <w:noProof/>
            </w:rPr>
            <w:t>&amp; Singh</w:t>
          </w:r>
          <w:r w:rsidR="005744B8">
            <w:rPr>
              <w:rFonts w:hint="eastAsia"/>
              <w:noProof/>
            </w:rPr>
            <w:t>,</w:t>
          </w:r>
          <w:r>
            <w:rPr>
              <w:rFonts w:hint="eastAsia"/>
              <w:noProof/>
            </w:rPr>
            <w:t xml:space="preserve"> B.D.</w:t>
          </w:r>
          <w:r w:rsidR="005744B8">
            <w:rPr>
              <w:rFonts w:hint="eastAsia"/>
              <w:noProof/>
            </w:rPr>
            <w:t>,</w:t>
          </w:r>
          <w:r>
            <w:rPr>
              <w:rFonts w:hint="eastAsia"/>
              <w:noProof/>
            </w:rPr>
            <w:t>. (2018). Toward sustainable consumption: Investigating the determinants of green buying behaviour of Indian consumers. Business Strategy &amp; Development</w:t>
          </w:r>
          <w:r w:rsidR="005744B8">
            <w:rPr>
              <w:rFonts w:hint="eastAsia"/>
              <w:noProof/>
            </w:rPr>
            <w:t>,</w:t>
          </w:r>
          <w:r>
            <w:rPr>
              <w:rFonts w:hint="eastAsia"/>
              <w:noProof/>
            </w:rPr>
            <w:t xml:space="preserve"> 1(1)</w:t>
          </w:r>
          <w:r w:rsidR="005744B8">
            <w:rPr>
              <w:rFonts w:hint="eastAsia"/>
              <w:noProof/>
            </w:rPr>
            <w:t>,</w:t>
          </w:r>
          <w:r>
            <w:rPr>
              <w:rFonts w:hint="eastAsia"/>
              <w:noProof/>
            </w:rPr>
            <w:t xml:space="preserve"> 64-73.</w:t>
          </w:r>
          <w:bookmarkEnd w:id="242"/>
        </w:p>
        <w:p w14:paraId="7D66724F" w14:textId="753C973D" w:rsidR="006F00BE" w:rsidRDefault="006F00BE" w:rsidP="006F00BE">
          <w:pPr>
            <w:pStyle w:val="A001"/>
            <w:numPr>
              <w:ilvl w:val="0"/>
              <w:numId w:val="36"/>
            </w:numPr>
            <w:spacing w:after="120"/>
            <w:rPr>
              <w:noProof/>
            </w:rPr>
          </w:pPr>
          <w:bookmarkStart w:id="243" w:name="_Ref135122789"/>
          <w:r>
            <w:rPr>
              <w:rFonts w:hint="eastAsia"/>
              <w:noProof/>
            </w:rPr>
            <w:t>Jones</w:t>
          </w:r>
          <w:r w:rsidR="00A95493">
            <w:rPr>
              <w:noProof/>
            </w:rPr>
            <w:t xml:space="preserve"> </w:t>
          </w:r>
          <w:r>
            <w:rPr>
              <w:rFonts w:hint="eastAsia"/>
              <w:noProof/>
            </w:rPr>
            <w:t>Clarke</w:t>
          </w:r>
          <w:r>
            <w:rPr>
              <w:rFonts w:hint="eastAsia"/>
              <w:noProof/>
            </w:rPr>
            <w:t>‐</w:t>
          </w:r>
          <w:r>
            <w:rPr>
              <w:rFonts w:hint="eastAsia"/>
              <w:noProof/>
            </w:rPr>
            <w:t>Hill</w:t>
          </w:r>
          <w:r w:rsidR="005744B8">
            <w:rPr>
              <w:rFonts w:hint="eastAsia"/>
              <w:noProof/>
            </w:rPr>
            <w:t>,</w:t>
          </w:r>
          <w:r>
            <w:rPr>
              <w:rFonts w:hint="eastAsia"/>
              <w:noProof/>
            </w:rPr>
            <w:t xml:space="preserve"> C.</w:t>
          </w:r>
          <w:r w:rsidR="005744B8">
            <w:rPr>
              <w:rFonts w:hint="eastAsia"/>
              <w:noProof/>
            </w:rPr>
            <w:t>,</w:t>
          </w:r>
          <w:r>
            <w:rPr>
              <w:rFonts w:hint="eastAsia"/>
              <w:noProof/>
            </w:rPr>
            <w:t xml:space="preserve"> Comfort</w:t>
          </w:r>
          <w:r w:rsidR="005744B8">
            <w:rPr>
              <w:rFonts w:hint="eastAsia"/>
              <w:noProof/>
            </w:rPr>
            <w:t>,</w:t>
          </w:r>
          <w:r>
            <w:rPr>
              <w:rFonts w:hint="eastAsia"/>
              <w:noProof/>
            </w:rPr>
            <w:t xml:space="preserve"> D.</w:t>
          </w:r>
          <w:r w:rsidR="005744B8">
            <w:rPr>
              <w:rFonts w:hint="eastAsia"/>
              <w:noProof/>
            </w:rPr>
            <w:t>,</w:t>
          </w:r>
          <w:r>
            <w:rPr>
              <w:rFonts w:hint="eastAsia"/>
              <w:noProof/>
            </w:rPr>
            <w:t xml:space="preserve"> &amp; Hillier</w:t>
          </w:r>
          <w:r w:rsidR="005744B8">
            <w:rPr>
              <w:rFonts w:hint="eastAsia"/>
              <w:noProof/>
            </w:rPr>
            <w:t>,</w:t>
          </w:r>
          <w:r>
            <w:rPr>
              <w:rFonts w:hint="eastAsia"/>
              <w:noProof/>
            </w:rPr>
            <w:t xml:space="preserve"> D.P.</w:t>
          </w:r>
          <w:r w:rsidR="005744B8">
            <w:rPr>
              <w:rFonts w:hint="eastAsia"/>
              <w:noProof/>
            </w:rPr>
            <w:t>,</w:t>
          </w:r>
          <w:r>
            <w:rPr>
              <w:rFonts w:hint="eastAsia"/>
              <w:noProof/>
            </w:rPr>
            <w:t>. (2008). Marketing and sustainability. Marketing intelligence &amp; planning.</w:t>
          </w:r>
          <w:bookmarkEnd w:id="243"/>
        </w:p>
        <w:p w14:paraId="5E3C2986" w14:textId="38A2DCBD" w:rsidR="006F00BE" w:rsidRDefault="006F00BE" w:rsidP="006F00BE">
          <w:pPr>
            <w:pStyle w:val="A001"/>
            <w:numPr>
              <w:ilvl w:val="0"/>
              <w:numId w:val="36"/>
            </w:numPr>
            <w:spacing w:after="120"/>
            <w:rPr>
              <w:noProof/>
            </w:rPr>
          </w:pPr>
          <w:bookmarkStart w:id="244" w:name="_Ref135121989"/>
          <w:r>
            <w:rPr>
              <w:rFonts w:hint="eastAsia"/>
              <w:noProof/>
            </w:rPr>
            <w:t>Khare</w:t>
          </w:r>
          <w:r w:rsidR="00A95493">
            <w:rPr>
              <w:noProof/>
            </w:rPr>
            <w:t xml:space="preserve"> </w:t>
          </w:r>
          <w:r>
            <w:rPr>
              <w:rFonts w:hint="eastAsia"/>
              <w:noProof/>
            </w:rPr>
            <w:t>A. (2019). Green apparel buying: Role of past behavior</w:t>
          </w:r>
          <w:r w:rsidR="005744B8">
            <w:rPr>
              <w:rFonts w:hint="eastAsia"/>
              <w:noProof/>
            </w:rPr>
            <w:t>,</w:t>
          </w:r>
          <w:r>
            <w:rPr>
              <w:rFonts w:hint="eastAsia"/>
              <w:noProof/>
            </w:rPr>
            <w:t xml:space="preserve"> knowledge and peer influence in the assessment of green apparel perceived benefits. Journal of International Consumer Marketing</w:t>
          </w:r>
          <w:r w:rsidR="005744B8">
            <w:rPr>
              <w:rFonts w:hint="eastAsia"/>
              <w:noProof/>
            </w:rPr>
            <w:t>,</w:t>
          </w:r>
          <w:r>
            <w:rPr>
              <w:rFonts w:hint="eastAsia"/>
              <w:noProof/>
            </w:rPr>
            <w:t xml:space="preserve"> 1-17.</w:t>
          </w:r>
          <w:bookmarkEnd w:id="244"/>
        </w:p>
        <w:p w14:paraId="4511D804" w14:textId="3243F5FC" w:rsidR="006F00BE" w:rsidRDefault="006F00BE" w:rsidP="006F00BE">
          <w:pPr>
            <w:pStyle w:val="A001"/>
            <w:numPr>
              <w:ilvl w:val="0"/>
              <w:numId w:val="36"/>
            </w:numPr>
            <w:spacing w:after="120"/>
            <w:rPr>
              <w:noProof/>
            </w:rPr>
          </w:pPr>
          <w:bookmarkStart w:id="245" w:name="_Ref135121793"/>
          <w:r>
            <w:rPr>
              <w:rFonts w:hint="eastAsia"/>
              <w:noProof/>
            </w:rPr>
            <w:t>Kilbourne</w:t>
          </w:r>
          <w:r w:rsidR="00A95493">
            <w:rPr>
              <w:noProof/>
            </w:rPr>
            <w:t xml:space="preserve"> </w:t>
          </w:r>
          <w:r>
            <w:rPr>
              <w:rFonts w:hint="eastAsia"/>
              <w:noProof/>
            </w:rPr>
            <w:t>E.</w:t>
          </w:r>
          <w:r w:rsidR="005744B8">
            <w:rPr>
              <w:rFonts w:hint="eastAsia"/>
              <w:noProof/>
            </w:rPr>
            <w:t>,</w:t>
          </w:r>
          <w:r>
            <w:rPr>
              <w:rFonts w:hint="eastAsia"/>
              <w:noProof/>
            </w:rPr>
            <w:t xml:space="preserve"> &amp; Beckmann</w:t>
          </w:r>
          <w:r w:rsidR="005744B8">
            <w:rPr>
              <w:rFonts w:hint="eastAsia"/>
              <w:noProof/>
            </w:rPr>
            <w:t>,</w:t>
          </w:r>
          <w:r>
            <w:rPr>
              <w:rFonts w:hint="eastAsia"/>
              <w:noProof/>
            </w:rPr>
            <w:t xml:space="preserve"> S. C.W. (1998). Review and critical assessment of research on </w:t>
          </w:r>
          <w:r>
            <w:rPr>
              <w:rFonts w:hint="eastAsia"/>
              <w:noProof/>
            </w:rPr>
            <w:lastRenderedPageBreak/>
            <w:t>marketing and the environment. Journal of marketing management</w:t>
          </w:r>
          <w:r w:rsidR="005744B8">
            <w:rPr>
              <w:rFonts w:hint="eastAsia"/>
              <w:noProof/>
            </w:rPr>
            <w:t>,</w:t>
          </w:r>
          <w:r>
            <w:rPr>
              <w:rFonts w:hint="eastAsia"/>
              <w:noProof/>
            </w:rPr>
            <w:t xml:space="preserve"> 14(6)</w:t>
          </w:r>
          <w:r w:rsidR="005744B8">
            <w:rPr>
              <w:rFonts w:hint="eastAsia"/>
              <w:noProof/>
            </w:rPr>
            <w:t>,</w:t>
          </w:r>
          <w:r>
            <w:rPr>
              <w:rFonts w:hint="eastAsia"/>
              <w:noProof/>
            </w:rPr>
            <w:t xml:space="preserve"> 513-532.</w:t>
          </w:r>
          <w:bookmarkEnd w:id="245"/>
        </w:p>
        <w:p w14:paraId="5898DF3A" w14:textId="20C5B281" w:rsidR="006F00BE" w:rsidRDefault="006F00BE" w:rsidP="006F00BE">
          <w:pPr>
            <w:pStyle w:val="A001"/>
            <w:numPr>
              <w:ilvl w:val="0"/>
              <w:numId w:val="36"/>
            </w:numPr>
            <w:spacing w:after="120"/>
            <w:rPr>
              <w:noProof/>
            </w:rPr>
          </w:pPr>
          <w:bookmarkStart w:id="246" w:name="_Ref135124416"/>
          <w:r>
            <w:rPr>
              <w:rFonts w:hint="eastAsia"/>
              <w:noProof/>
            </w:rPr>
            <w:t>Kim</w:t>
          </w:r>
          <w:r w:rsidR="00A95493">
            <w:rPr>
              <w:noProof/>
            </w:rPr>
            <w:t xml:space="preserve"> </w:t>
          </w:r>
          <w:r>
            <w:rPr>
              <w:rFonts w:hint="eastAsia"/>
              <w:noProof/>
            </w:rPr>
            <w:t>&amp; Rha</w:t>
          </w:r>
          <w:r w:rsidR="005744B8">
            <w:rPr>
              <w:rFonts w:hint="eastAsia"/>
              <w:noProof/>
            </w:rPr>
            <w:t>,</w:t>
          </w:r>
          <w:r>
            <w:rPr>
              <w:rFonts w:hint="eastAsia"/>
              <w:noProof/>
            </w:rPr>
            <w:t xml:space="preserve"> J.-Y.S.-Y.</w:t>
          </w:r>
          <w:r w:rsidR="005744B8">
            <w:rPr>
              <w:rFonts w:hint="eastAsia"/>
              <w:noProof/>
            </w:rPr>
            <w:t>,</w:t>
          </w:r>
          <w:r>
            <w:rPr>
              <w:rFonts w:hint="eastAsia"/>
              <w:noProof/>
            </w:rPr>
            <w:t>. (2014). How consumers differently perceive about green market environments: Across different consumer groups in green attitude-behaviour dimension. International Journal of Human Ecology</w:t>
          </w:r>
          <w:r w:rsidR="005744B8">
            <w:rPr>
              <w:rFonts w:hint="eastAsia"/>
              <w:noProof/>
            </w:rPr>
            <w:t>,</w:t>
          </w:r>
          <w:r>
            <w:rPr>
              <w:rFonts w:hint="eastAsia"/>
              <w:noProof/>
            </w:rPr>
            <w:t xml:space="preserve"> 15(2)</w:t>
          </w:r>
          <w:r w:rsidR="005744B8">
            <w:rPr>
              <w:rFonts w:hint="eastAsia"/>
              <w:noProof/>
            </w:rPr>
            <w:t>,</w:t>
          </w:r>
          <w:r>
            <w:rPr>
              <w:rFonts w:hint="eastAsia"/>
              <w:noProof/>
            </w:rPr>
            <w:t xml:space="preserve"> 43-57.</w:t>
          </w:r>
          <w:bookmarkEnd w:id="246"/>
        </w:p>
        <w:p w14:paraId="7BB8A2BC" w14:textId="332AC56B" w:rsidR="006F00BE" w:rsidRDefault="006F00BE" w:rsidP="006F00BE">
          <w:pPr>
            <w:pStyle w:val="A001"/>
            <w:numPr>
              <w:ilvl w:val="0"/>
              <w:numId w:val="36"/>
            </w:numPr>
            <w:spacing w:after="120"/>
            <w:rPr>
              <w:noProof/>
            </w:rPr>
          </w:pPr>
          <w:bookmarkStart w:id="247" w:name="_Ref135120904"/>
          <w:r>
            <w:rPr>
              <w:rFonts w:hint="eastAsia"/>
              <w:noProof/>
            </w:rPr>
            <w:t>Kotier</w:t>
          </w:r>
          <w:r w:rsidR="00A95493">
            <w:rPr>
              <w:noProof/>
            </w:rPr>
            <w:t xml:space="preserve"> </w:t>
          </w:r>
          <w:r>
            <w:rPr>
              <w:rFonts w:hint="eastAsia"/>
              <w:noProof/>
            </w:rPr>
            <w:t>Asplund</w:t>
          </w:r>
          <w:r w:rsidR="005744B8">
            <w:rPr>
              <w:rFonts w:hint="eastAsia"/>
              <w:noProof/>
            </w:rPr>
            <w:t>,</w:t>
          </w:r>
          <w:r>
            <w:rPr>
              <w:rFonts w:hint="eastAsia"/>
              <w:noProof/>
            </w:rPr>
            <w:t xml:space="preserve"> C.</w:t>
          </w:r>
          <w:r w:rsidR="005744B8">
            <w:rPr>
              <w:rFonts w:hint="eastAsia"/>
              <w:noProof/>
            </w:rPr>
            <w:t>,</w:t>
          </w:r>
          <w:r>
            <w:rPr>
              <w:rFonts w:hint="eastAsia"/>
              <w:noProof/>
            </w:rPr>
            <w:t xml:space="preserve"> Rein</w:t>
          </w:r>
          <w:r w:rsidR="005744B8">
            <w:rPr>
              <w:rFonts w:hint="eastAsia"/>
              <w:noProof/>
            </w:rPr>
            <w:t>,</w:t>
          </w:r>
          <w:r>
            <w:rPr>
              <w:rFonts w:hint="eastAsia"/>
              <w:noProof/>
            </w:rPr>
            <w:t xml:space="preserve"> I.</w:t>
          </w:r>
          <w:r w:rsidR="005744B8">
            <w:rPr>
              <w:rFonts w:hint="eastAsia"/>
              <w:noProof/>
            </w:rPr>
            <w:t>,</w:t>
          </w:r>
          <w:r>
            <w:rPr>
              <w:rFonts w:hint="eastAsia"/>
              <w:noProof/>
            </w:rPr>
            <w:t xml:space="preserve"> &amp; Haider</w:t>
          </w:r>
          <w:r w:rsidR="005744B8">
            <w:rPr>
              <w:rFonts w:hint="eastAsia"/>
              <w:noProof/>
            </w:rPr>
            <w:t>,</w:t>
          </w:r>
          <w:r>
            <w:rPr>
              <w:rFonts w:hint="eastAsia"/>
              <w:noProof/>
            </w:rPr>
            <w:t xml:space="preserve"> D.P.</w:t>
          </w:r>
          <w:r w:rsidR="005744B8">
            <w:rPr>
              <w:rFonts w:hint="eastAsia"/>
              <w:noProof/>
            </w:rPr>
            <w:t>,</w:t>
          </w:r>
          <w:r>
            <w:rPr>
              <w:rFonts w:hint="eastAsia"/>
              <w:noProof/>
            </w:rPr>
            <w:t>. (1999). Marketing Places Europe: Attracting Investments</w:t>
          </w:r>
          <w:r w:rsidR="005744B8">
            <w:rPr>
              <w:rFonts w:hint="eastAsia"/>
              <w:noProof/>
            </w:rPr>
            <w:t>,</w:t>
          </w:r>
          <w:r>
            <w:rPr>
              <w:rFonts w:hint="eastAsia"/>
              <w:noProof/>
            </w:rPr>
            <w:t xml:space="preserve"> Industries</w:t>
          </w:r>
          <w:r w:rsidR="005744B8">
            <w:rPr>
              <w:rFonts w:hint="eastAsia"/>
              <w:noProof/>
            </w:rPr>
            <w:t>,</w:t>
          </w:r>
          <w:r>
            <w:rPr>
              <w:rFonts w:hint="eastAsia"/>
              <w:noProof/>
            </w:rPr>
            <w:t xml:space="preserve"> Residents and Visitors to European Cities</w:t>
          </w:r>
          <w:r w:rsidR="005744B8">
            <w:rPr>
              <w:rFonts w:hint="eastAsia"/>
              <w:noProof/>
            </w:rPr>
            <w:t>,</w:t>
          </w:r>
          <w:r>
            <w:rPr>
              <w:rFonts w:hint="eastAsia"/>
              <w:noProof/>
            </w:rPr>
            <w:t xml:space="preserve"> Communities</w:t>
          </w:r>
          <w:r w:rsidR="005744B8">
            <w:rPr>
              <w:rFonts w:hint="eastAsia"/>
              <w:noProof/>
            </w:rPr>
            <w:t>,</w:t>
          </w:r>
          <w:r>
            <w:rPr>
              <w:rFonts w:hint="eastAsia"/>
              <w:noProof/>
            </w:rPr>
            <w:t xml:space="preserve"> Regions and Nations: London: Pearson Education.</w:t>
          </w:r>
          <w:bookmarkEnd w:id="247"/>
        </w:p>
        <w:p w14:paraId="7548115C" w14:textId="763417D3" w:rsidR="006F00BE" w:rsidRDefault="006F00BE" w:rsidP="006F00BE">
          <w:pPr>
            <w:pStyle w:val="A001"/>
            <w:numPr>
              <w:ilvl w:val="0"/>
              <w:numId w:val="36"/>
            </w:numPr>
            <w:spacing w:after="120"/>
            <w:rPr>
              <w:noProof/>
            </w:rPr>
          </w:pPr>
          <w:bookmarkStart w:id="248" w:name="_Ref135118683"/>
          <w:r>
            <w:rPr>
              <w:rFonts w:hint="eastAsia"/>
              <w:noProof/>
            </w:rPr>
            <w:t>Kristensen</w:t>
          </w:r>
          <w:r w:rsidR="00A95493">
            <w:rPr>
              <w:noProof/>
            </w:rPr>
            <w:t xml:space="preserve"> </w:t>
          </w:r>
          <w:r>
            <w:rPr>
              <w:rFonts w:hint="eastAsia"/>
              <w:noProof/>
            </w:rPr>
            <w:t>S.</w:t>
          </w:r>
          <w:r w:rsidR="005744B8">
            <w:rPr>
              <w:rFonts w:hint="eastAsia"/>
              <w:noProof/>
            </w:rPr>
            <w:t>,</w:t>
          </w:r>
          <w:r>
            <w:rPr>
              <w:rFonts w:hint="eastAsia"/>
              <w:noProof/>
            </w:rPr>
            <w:t xml:space="preserve"> &amp; Mosgaard</w:t>
          </w:r>
          <w:r w:rsidR="005744B8">
            <w:rPr>
              <w:rFonts w:hint="eastAsia"/>
              <w:noProof/>
            </w:rPr>
            <w:t>,</w:t>
          </w:r>
          <w:r>
            <w:rPr>
              <w:rFonts w:hint="eastAsia"/>
              <w:noProof/>
            </w:rPr>
            <w:t xml:space="preserve"> M. A.H. (2020). A review of micro level indicators for a circular economy</w:t>
          </w:r>
          <w:r>
            <w:rPr>
              <w:rFonts w:hint="eastAsia"/>
              <w:noProof/>
            </w:rPr>
            <w:t>–</w:t>
          </w:r>
          <w:r>
            <w:rPr>
              <w:rFonts w:hint="eastAsia"/>
              <w:noProof/>
            </w:rPr>
            <w:t>moving away from the three dimensions of sustainability? Journal of Cleaner Production</w:t>
          </w:r>
          <w:r w:rsidR="005744B8">
            <w:rPr>
              <w:rFonts w:hint="eastAsia"/>
              <w:noProof/>
            </w:rPr>
            <w:t>,</w:t>
          </w:r>
          <w:r>
            <w:rPr>
              <w:rFonts w:hint="eastAsia"/>
              <w:noProof/>
            </w:rPr>
            <w:t xml:space="preserve"> 243</w:t>
          </w:r>
          <w:r w:rsidR="005744B8">
            <w:rPr>
              <w:rFonts w:hint="eastAsia"/>
              <w:noProof/>
            </w:rPr>
            <w:t>,</w:t>
          </w:r>
          <w:r>
            <w:rPr>
              <w:rFonts w:hint="eastAsia"/>
              <w:noProof/>
            </w:rPr>
            <w:t xml:space="preserve"> 118531.</w:t>
          </w:r>
          <w:bookmarkEnd w:id="248"/>
        </w:p>
        <w:p w14:paraId="68CEFB6B" w14:textId="3B818D16" w:rsidR="006F00BE" w:rsidRDefault="006F00BE" w:rsidP="006F00BE">
          <w:pPr>
            <w:pStyle w:val="A001"/>
            <w:numPr>
              <w:ilvl w:val="0"/>
              <w:numId w:val="36"/>
            </w:numPr>
            <w:spacing w:after="120"/>
            <w:rPr>
              <w:noProof/>
            </w:rPr>
          </w:pPr>
          <w:bookmarkStart w:id="249" w:name="_Ref135121015"/>
          <w:r>
            <w:rPr>
              <w:rFonts w:hint="eastAsia"/>
              <w:noProof/>
            </w:rPr>
            <w:t>Lee</w:t>
          </w:r>
          <w:r w:rsidR="00A95493">
            <w:rPr>
              <w:noProof/>
            </w:rPr>
            <w:t xml:space="preserve"> </w:t>
          </w:r>
          <w:r>
            <w:rPr>
              <w:rFonts w:hint="eastAsia"/>
              <w:noProof/>
            </w:rPr>
            <w:t>Yoon</w:t>
          </w:r>
          <w:r w:rsidR="005744B8">
            <w:rPr>
              <w:rFonts w:hint="eastAsia"/>
              <w:noProof/>
            </w:rPr>
            <w:t>,</w:t>
          </w:r>
          <w:r>
            <w:rPr>
              <w:rFonts w:hint="eastAsia"/>
              <w:noProof/>
            </w:rPr>
            <w:t xml:space="preserve"> Y.-S.</w:t>
          </w:r>
          <w:r w:rsidR="005744B8">
            <w:rPr>
              <w:rFonts w:hint="eastAsia"/>
              <w:noProof/>
            </w:rPr>
            <w:t>,</w:t>
          </w:r>
          <w:r>
            <w:rPr>
              <w:rFonts w:hint="eastAsia"/>
              <w:noProof/>
            </w:rPr>
            <w:t xml:space="preserve"> &amp; Lee</w:t>
          </w:r>
          <w:r w:rsidR="005744B8">
            <w:rPr>
              <w:rFonts w:hint="eastAsia"/>
              <w:noProof/>
            </w:rPr>
            <w:t>,</w:t>
          </w:r>
          <w:r>
            <w:rPr>
              <w:rFonts w:hint="eastAsia"/>
              <w:noProof/>
            </w:rPr>
            <w:t xml:space="preserve"> S.-K.C.-K. (2007). Investigating the relationships among perceived value</w:t>
          </w:r>
          <w:r w:rsidR="005744B8">
            <w:rPr>
              <w:rFonts w:hint="eastAsia"/>
              <w:noProof/>
            </w:rPr>
            <w:t>,</w:t>
          </w:r>
          <w:r>
            <w:rPr>
              <w:rFonts w:hint="eastAsia"/>
              <w:noProof/>
            </w:rPr>
            <w:t xml:space="preserve"> satisfaction</w:t>
          </w:r>
          <w:r w:rsidR="005744B8">
            <w:rPr>
              <w:rFonts w:hint="eastAsia"/>
              <w:noProof/>
            </w:rPr>
            <w:t>,</w:t>
          </w:r>
          <w:r>
            <w:rPr>
              <w:rFonts w:hint="eastAsia"/>
              <w:noProof/>
            </w:rPr>
            <w:t xml:space="preserve"> and recommendations: The case of the Korean DMZ. Tourism management</w:t>
          </w:r>
          <w:r w:rsidR="005744B8">
            <w:rPr>
              <w:rFonts w:hint="eastAsia"/>
              <w:noProof/>
            </w:rPr>
            <w:t>,</w:t>
          </w:r>
          <w:r>
            <w:rPr>
              <w:rFonts w:hint="eastAsia"/>
              <w:noProof/>
            </w:rPr>
            <w:t xml:space="preserve"> 28(1)</w:t>
          </w:r>
          <w:r w:rsidR="005744B8">
            <w:rPr>
              <w:rFonts w:hint="eastAsia"/>
              <w:noProof/>
            </w:rPr>
            <w:t>,</w:t>
          </w:r>
          <w:r>
            <w:rPr>
              <w:rFonts w:hint="eastAsia"/>
              <w:noProof/>
            </w:rPr>
            <w:t xml:space="preserve"> 204-214.</w:t>
          </w:r>
          <w:bookmarkEnd w:id="249"/>
        </w:p>
        <w:p w14:paraId="4C68C1B6" w14:textId="7D793A9F" w:rsidR="00EE41D2" w:rsidRDefault="00EE41D2" w:rsidP="00EE41D2">
          <w:pPr>
            <w:pStyle w:val="aff4"/>
            <w:numPr>
              <w:ilvl w:val="0"/>
              <w:numId w:val="36"/>
            </w:numPr>
            <w:rPr>
              <w:noProof/>
            </w:rPr>
          </w:pPr>
          <w:bookmarkStart w:id="250" w:name="_Ref144282861"/>
          <w:r>
            <w:rPr>
              <w:rFonts w:hint="eastAsia"/>
              <w:noProof/>
            </w:rPr>
            <w:t>MacArthurEllen. (2017). A NEW TEXTILES ECONOMY: REDESIGNING FASHION</w:t>
          </w:r>
          <w:r>
            <w:rPr>
              <w:rFonts w:hint="eastAsia"/>
              <w:noProof/>
            </w:rPr>
            <w:t>’</w:t>
          </w:r>
          <w:r>
            <w:rPr>
              <w:rFonts w:hint="eastAsia"/>
              <w:noProof/>
            </w:rPr>
            <w:t>S FUTURE.</w:t>
          </w:r>
          <w:bookmarkEnd w:id="250"/>
        </w:p>
        <w:p w14:paraId="67902198" w14:textId="1E4BB016" w:rsidR="006F00BE" w:rsidRDefault="00B81D76" w:rsidP="006F00BE">
          <w:pPr>
            <w:pStyle w:val="A001"/>
            <w:numPr>
              <w:ilvl w:val="0"/>
              <w:numId w:val="36"/>
            </w:numPr>
            <w:spacing w:after="120"/>
            <w:rPr>
              <w:noProof/>
            </w:rPr>
          </w:pPr>
          <w:bookmarkStart w:id="251" w:name="_Ref135126236"/>
          <w:r w:rsidRPr="00781F76">
            <w:rPr>
              <w:rFonts w:hint="eastAsia"/>
            </w:rPr>
            <w:t>W. Chan Kim</w:t>
          </w:r>
          <w:r w:rsidR="0057184E">
            <w:t xml:space="preserve"> </w:t>
          </w:r>
          <w:r w:rsidR="0057184E">
            <w:rPr>
              <w:rFonts w:hint="eastAsia"/>
              <w:noProof/>
            </w:rPr>
            <w:t xml:space="preserve">&amp; </w:t>
          </w:r>
          <w:r w:rsidRPr="00781F76">
            <w:rPr>
              <w:rFonts w:hint="eastAsia"/>
            </w:rPr>
            <w:t>Renee Mauborgne</w:t>
          </w:r>
          <w:r w:rsidR="006F00BE">
            <w:rPr>
              <w:rFonts w:hint="eastAsia"/>
              <w:noProof/>
            </w:rPr>
            <w:t>. (2005). Blue Ocean Strategy. Hachette Books.</w:t>
          </w:r>
          <w:bookmarkEnd w:id="251"/>
        </w:p>
        <w:p w14:paraId="1F65A960" w14:textId="61083321" w:rsidR="006F00BE" w:rsidRDefault="006F00BE" w:rsidP="006F00BE">
          <w:pPr>
            <w:pStyle w:val="A001"/>
            <w:numPr>
              <w:ilvl w:val="0"/>
              <w:numId w:val="36"/>
            </w:numPr>
            <w:spacing w:after="120"/>
            <w:rPr>
              <w:noProof/>
            </w:rPr>
          </w:pPr>
          <w:bookmarkStart w:id="252" w:name="_Ref135122653"/>
          <w:r>
            <w:rPr>
              <w:rFonts w:hint="eastAsia"/>
              <w:noProof/>
            </w:rPr>
            <w:t>McColl</w:t>
          </w:r>
          <w:r w:rsidR="00A95493">
            <w:rPr>
              <w:noProof/>
            </w:rPr>
            <w:t xml:space="preserve"> </w:t>
          </w:r>
          <w:r>
            <w:rPr>
              <w:rFonts w:hint="eastAsia"/>
              <w:noProof/>
            </w:rPr>
            <w:t>Canning</w:t>
          </w:r>
          <w:r w:rsidR="005744B8">
            <w:rPr>
              <w:rFonts w:hint="eastAsia"/>
              <w:noProof/>
            </w:rPr>
            <w:t>,</w:t>
          </w:r>
          <w:r>
            <w:rPr>
              <w:rFonts w:hint="eastAsia"/>
              <w:noProof/>
            </w:rPr>
            <w:t xml:space="preserve"> C.</w:t>
          </w:r>
          <w:r w:rsidR="005744B8">
            <w:rPr>
              <w:rFonts w:hint="eastAsia"/>
              <w:noProof/>
            </w:rPr>
            <w:t>,</w:t>
          </w:r>
          <w:r>
            <w:rPr>
              <w:rFonts w:hint="eastAsia"/>
              <w:noProof/>
            </w:rPr>
            <w:t xml:space="preserve"> McBride</w:t>
          </w:r>
          <w:r w:rsidR="005744B8">
            <w:rPr>
              <w:rFonts w:hint="eastAsia"/>
              <w:noProof/>
            </w:rPr>
            <w:t>,</w:t>
          </w:r>
          <w:r>
            <w:rPr>
              <w:rFonts w:hint="eastAsia"/>
              <w:noProof/>
            </w:rPr>
            <w:t xml:space="preserve"> L.</w:t>
          </w:r>
          <w:r w:rsidR="005744B8">
            <w:rPr>
              <w:rFonts w:hint="eastAsia"/>
              <w:noProof/>
            </w:rPr>
            <w:t>,</w:t>
          </w:r>
          <w:r>
            <w:rPr>
              <w:rFonts w:hint="eastAsia"/>
              <w:noProof/>
            </w:rPr>
            <w:t xml:space="preserve"> Nobbs</w:t>
          </w:r>
          <w:r w:rsidR="005744B8">
            <w:rPr>
              <w:rFonts w:hint="eastAsia"/>
              <w:noProof/>
            </w:rPr>
            <w:t>,</w:t>
          </w:r>
          <w:r>
            <w:rPr>
              <w:rFonts w:hint="eastAsia"/>
              <w:noProof/>
            </w:rPr>
            <w:t xml:space="preserve"> K.</w:t>
          </w:r>
          <w:r w:rsidR="005744B8">
            <w:rPr>
              <w:rFonts w:hint="eastAsia"/>
              <w:noProof/>
            </w:rPr>
            <w:t>,</w:t>
          </w:r>
          <w:r>
            <w:rPr>
              <w:rFonts w:hint="eastAsia"/>
              <w:noProof/>
            </w:rPr>
            <w:t xml:space="preserve"> &amp; Shearer</w:t>
          </w:r>
          <w:r w:rsidR="005744B8">
            <w:rPr>
              <w:rFonts w:hint="eastAsia"/>
              <w:noProof/>
            </w:rPr>
            <w:t>,</w:t>
          </w:r>
          <w:r>
            <w:rPr>
              <w:rFonts w:hint="eastAsia"/>
              <w:noProof/>
            </w:rPr>
            <w:t xml:space="preserve"> L.J.</w:t>
          </w:r>
          <w:r w:rsidR="005744B8">
            <w:rPr>
              <w:rFonts w:hint="eastAsia"/>
              <w:noProof/>
            </w:rPr>
            <w:t>,</w:t>
          </w:r>
          <w:r>
            <w:rPr>
              <w:rFonts w:hint="eastAsia"/>
              <w:noProof/>
            </w:rPr>
            <w:t>. (2013). It</w:t>
          </w:r>
          <w:r>
            <w:rPr>
              <w:rFonts w:hint="eastAsia"/>
              <w:noProof/>
            </w:rPr>
            <w:t>’</w:t>
          </w:r>
          <w:r>
            <w:rPr>
              <w:rFonts w:hint="eastAsia"/>
              <w:noProof/>
            </w:rPr>
            <w:t>s vintage darling! An exploration of vintage fashion retailing. Journal of the textile institute</w:t>
          </w:r>
          <w:r w:rsidR="005744B8">
            <w:rPr>
              <w:rFonts w:hint="eastAsia"/>
              <w:noProof/>
            </w:rPr>
            <w:t>,</w:t>
          </w:r>
          <w:r>
            <w:rPr>
              <w:rFonts w:hint="eastAsia"/>
              <w:noProof/>
            </w:rPr>
            <w:t xml:space="preserve"> 104(2)</w:t>
          </w:r>
          <w:r w:rsidR="005744B8">
            <w:rPr>
              <w:rFonts w:hint="eastAsia"/>
              <w:noProof/>
            </w:rPr>
            <w:t>,</w:t>
          </w:r>
          <w:r>
            <w:rPr>
              <w:rFonts w:hint="eastAsia"/>
              <w:noProof/>
            </w:rPr>
            <w:t xml:space="preserve"> 140-150.</w:t>
          </w:r>
          <w:bookmarkEnd w:id="252"/>
        </w:p>
        <w:p w14:paraId="1A1F8398" w14:textId="526F6658" w:rsidR="006F00BE" w:rsidRDefault="006F00BE" w:rsidP="006F00BE">
          <w:pPr>
            <w:pStyle w:val="A001"/>
            <w:numPr>
              <w:ilvl w:val="0"/>
              <w:numId w:val="36"/>
            </w:numPr>
            <w:spacing w:after="120"/>
            <w:rPr>
              <w:noProof/>
            </w:rPr>
          </w:pPr>
          <w:bookmarkStart w:id="253" w:name="_Ref135118659"/>
          <w:r>
            <w:rPr>
              <w:rFonts w:hint="eastAsia"/>
              <w:noProof/>
            </w:rPr>
            <w:t>McHattie</w:t>
          </w:r>
          <w:r w:rsidR="00A95493">
            <w:rPr>
              <w:noProof/>
            </w:rPr>
            <w:t xml:space="preserve"> </w:t>
          </w:r>
          <w:r>
            <w:rPr>
              <w:rFonts w:hint="eastAsia"/>
              <w:noProof/>
            </w:rPr>
            <w:t>&amp; Ballie</w:t>
          </w:r>
          <w:r w:rsidR="005744B8">
            <w:rPr>
              <w:rFonts w:hint="eastAsia"/>
              <w:noProof/>
            </w:rPr>
            <w:t>,</w:t>
          </w:r>
          <w:r>
            <w:rPr>
              <w:rFonts w:hint="eastAsia"/>
              <w:noProof/>
            </w:rPr>
            <w:t xml:space="preserve"> J.L.-S.</w:t>
          </w:r>
          <w:r w:rsidR="00E22A53">
            <w:rPr>
              <w:rFonts w:hint="eastAsia"/>
              <w:noProof/>
            </w:rPr>
            <w:t xml:space="preserve"> </w:t>
          </w:r>
          <w:r>
            <w:rPr>
              <w:rFonts w:hint="eastAsia"/>
              <w:noProof/>
            </w:rPr>
            <w:t>(2018). Material futures: Design-led approaches to crafting conversations in the circular economy. Journal of Textile Design Research and Practice</w:t>
          </w:r>
          <w:r w:rsidR="005744B8">
            <w:rPr>
              <w:rFonts w:hint="eastAsia"/>
              <w:noProof/>
            </w:rPr>
            <w:t>,</w:t>
          </w:r>
          <w:r>
            <w:rPr>
              <w:rFonts w:hint="eastAsia"/>
              <w:noProof/>
            </w:rPr>
            <w:t xml:space="preserve"> 6(2)</w:t>
          </w:r>
          <w:r w:rsidR="005744B8">
            <w:rPr>
              <w:rFonts w:hint="eastAsia"/>
              <w:noProof/>
            </w:rPr>
            <w:t>,</w:t>
          </w:r>
          <w:r>
            <w:rPr>
              <w:rFonts w:hint="eastAsia"/>
              <w:noProof/>
            </w:rPr>
            <w:t xml:space="preserve"> 184-200.</w:t>
          </w:r>
          <w:bookmarkEnd w:id="253"/>
        </w:p>
        <w:p w14:paraId="46082F24" w14:textId="60A793E7" w:rsidR="006F00BE" w:rsidRDefault="006F00BE" w:rsidP="006F00BE">
          <w:pPr>
            <w:pStyle w:val="A001"/>
            <w:numPr>
              <w:ilvl w:val="0"/>
              <w:numId w:val="36"/>
            </w:numPr>
            <w:spacing w:after="120"/>
            <w:rPr>
              <w:noProof/>
            </w:rPr>
          </w:pPr>
          <w:bookmarkStart w:id="254" w:name="_Ref135121493"/>
          <w:r>
            <w:rPr>
              <w:rFonts w:hint="eastAsia"/>
              <w:noProof/>
            </w:rPr>
            <w:t>Meyerding</w:t>
          </w:r>
          <w:r w:rsidR="00A95493">
            <w:rPr>
              <w:noProof/>
            </w:rPr>
            <w:t xml:space="preserve"> </w:t>
          </w:r>
          <w:r>
            <w:rPr>
              <w:rFonts w:hint="eastAsia"/>
              <w:noProof/>
            </w:rPr>
            <w:t>G.</w:t>
          </w:r>
          <w:r w:rsidR="005744B8">
            <w:rPr>
              <w:rFonts w:hint="eastAsia"/>
              <w:noProof/>
            </w:rPr>
            <w:t>,</w:t>
          </w:r>
          <w:r>
            <w:rPr>
              <w:rFonts w:hint="eastAsia"/>
              <w:noProof/>
            </w:rPr>
            <w:t xml:space="preserve"> Schaffmann</w:t>
          </w:r>
          <w:r w:rsidR="005744B8">
            <w:rPr>
              <w:rFonts w:hint="eastAsia"/>
              <w:noProof/>
            </w:rPr>
            <w:t>,</w:t>
          </w:r>
          <w:r>
            <w:rPr>
              <w:rFonts w:hint="eastAsia"/>
              <w:noProof/>
            </w:rPr>
            <w:t xml:space="preserve"> A.-L.</w:t>
          </w:r>
          <w:r w:rsidR="005744B8">
            <w:rPr>
              <w:rFonts w:hint="eastAsia"/>
              <w:noProof/>
            </w:rPr>
            <w:t>,</w:t>
          </w:r>
          <w:r>
            <w:rPr>
              <w:rFonts w:hint="eastAsia"/>
              <w:noProof/>
            </w:rPr>
            <w:t xml:space="preserve"> &amp; Lehberger</w:t>
          </w:r>
          <w:r w:rsidR="005744B8">
            <w:rPr>
              <w:rFonts w:hint="eastAsia"/>
              <w:noProof/>
            </w:rPr>
            <w:t>,</w:t>
          </w:r>
          <w:r>
            <w:rPr>
              <w:rFonts w:hint="eastAsia"/>
              <w:noProof/>
            </w:rPr>
            <w:t xml:space="preserve"> M.S. (2019). Consumer Preferences for Different Designs of Carbon Footprint Labelling on Tomatoes in Germany</w:t>
          </w:r>
          <w:r>
            <w:rPr>
              <w:rFonts w:hint="eastAsia"/>
              <w:noProof/>
            </w:rPr>
            <w:t>—</w:t>
          </w:r>
          <w:r>
            <w:rPr>
              <w:rFonts w:hint="eastAsia"/>
              <w:noProof/>
            </w:rPr>
            <w:t>Does Design Matter? Sustainability</w:t>
          </w:r>
          <w:r w:rsidR="005744B8">
            <w:rPr>
              <w:rFonts w:hint="eastAsia"/>
              <w:noProof/>
            </w:rPr>
            <w:t>,</w:t>
          </w:r>
          <w:r>
            <w:rPr>
              <w:rFonts w:hint="eastAsia"/>
              <w:noProof/>
            </w:rPr>
            <w:t xml:space="preserve"> 11(6)</w:t>
          </w:r>
          <w:r w:rsidR="005744B8">
            <w:rPr>
              <w:rFonts w:hint="eastAsia"/>
              <w:noProof/>
            </w:rPr>
            <w:t>,</w:t>
          </w:r>
          <w:r>
            <w:rPr>
              <w:rFonts w:hint="eastAsia"/>
              <w:noProof/>
            </w:rPr>
            <w:t xml:space="preserve"> 1587.</w:t>
          </w:r>
          <w:bookmarkEnd w:id="254"/>
        </w:p>
        <w:p w14:paraId="43055883" w14:textId="246CEC13" w:rsidR="006F00BE" w:rsidRDefault="006F00BE" w:rsidP="006F00BE">
          <w:pPr>
            <w:pStyle w:val="A001"/>
            <w:numPr>
              <w:ilvl w:val="0"/>
              <w:numId w:val="36"/>
            </w:numPr>
            <w:spacing w:after="120"/>
            <w:rPr>
              <w:noProof/>
            </w:rPr>
          </w:pPr>
          <w:bookmarkStart w:id="255" w:name="_Ref135124757"/>
          <w:r>
            <w:rPr>
              <w:rFonts w:hint="eastAsia"/>
              <w:noProof/>
            </w:rPr>
            <w:t>Meyer</w:t>
          </w:r>
          <w:r w:rsidR="00A95493">
            <w:rPr>
              <w:noProof/>
            </w:rPr>
            <w:t xml:space="preserve"> </w:t>
          </w:r>
          <w:r>
            <w:rPr>
              <w:rFonts w:hint="eastAsia"/>
              <w:noProof/>
            </w:rPr>
            <w:t>Kaiser</w:t>
          </w:r>
          <w:r w:rsidR="00244D59">
            <w:rPr>
              <w:noProof/>
            </w:rPr>
            <w:t xml:space="preserve"> </w:t>
          </w:r>
          <w:r>
            <w:rPr>
              <w:rFonts w:hint="eastAsia"/>
              <w:noProof/>
            </w:rPr>
            <w:t>&amp;</w:t>
          </w:r>
          <w:r w:rsidR="00244D59">
            <w:rPr>
              <w:noProof/>
            </w:rPr>
            <w:t xml:space="preserve"> </w:t>
          </w:r>
          <w:r>
            <w:rPr>
              <w:rFonts w:hint="eastAsia"/>
              <w:noProof/>
            </w:rPr>
            <w:t>JosephHenry. (1960). Psychometrika</w:t>
          </w:r>
          <w:r>
            <w:rPr>
              <w:rFonts w:hint="eastAsia"/>
              <w:noProof/>
            </w:rPr>
            <w:t>》</w:t>
          </w:r>
          <w:r>
            <w:rPr>
              <w:rFonts w:hint="eastAsia"/>
              <w:noProof/>
            </w:rPr>
            <w:t>Nonmetric Testing and the Analysis of Covariance Structures.</w:t>
          </w:r>
          <w:bookmarkEnd w:id="255"/>
        </w:p>
        <w:p w14:paraId="3F216AAA" w14:textId="5E1782A4" w:rsidR="006F00BE" w:rsidRDefault="006F00BE" w:rsidP="006F00BE">
          <w:pPr>
            <w:pStyle w:val="A001"/>
            <w:numPr>
              <w:ilvl w:val="0"/>
              <w:numId w:val="36"/>
            </w:numPr>
            <w:spacing w:after="120"/>
            <w:rPr>
              <w:noProof/>
            </w:rPr>
          </w:pPr>
          <w:bookmarkStart w:id="256" w:name="_Ref135118612"/>
          <w:r>
            <w:rPr>
              <w:rFonts w:hint="eastAsia"/>
              <w:noProof/>
            </w:rPr>
            <w:t>Morseletto</w:t>
          </w:r>
          <w:r w:rsidR="00A95493">
            <w:rPr>
              <w:noProof/>
            </w:rPr>
            <w:t xml:space="preserve"> </w:t>
          </w:r>
          <w:r>
            <w:rPr>
              <w:rFonts w:hint="eastAsia"/>
              <w:noProof/>
            </w:rPr>
            <w:t>P. (2020). Targets for a circular economy. Resources. Conservation and Recycling</w:t>
          </w:r>
          <w:r w:rsidR="005744B8">
            <w:rPr>
              <w:rFonts w:hint="eastAsia"/>
              <w:noProof/>
            </w:rPr>
            <w:t>,</w:t>
          </w:r>
          <w:r>
            <w:rPr>
              <w:rFonts w:hint="eastAsia"/>
              <w:noProof/>
            </w:rPr>
            <w:t xml:space="preserve"> 153.</w:t>
          </w:r>
          <w:bookmarkEnd w:id="256"/>
        </w:p>
        <w:p w14:paraId="0005C3C5" w14:textId="2E868451" w:rsidR="006F00BE" w:rsidRDefault="006F00BE" w:rsidP="006F00BE">
          <w:pPr>
            <w:pStyle w:val="A001"/>
            <w:numPr>
              <w:ilvl w:val="0"/>
              <w:numId w:val="36"/>
            </w:numPr>
            <w:spacing w:after="120"/>
            <w:rPr>
              <w:noProof/>
            </w:rPr>
          </w:pPr>
          <w:bookmarkStart w:id="257" w:name="_Ref135122476"/>
          <w:r>
            <w:rPr>
              <w:rFonts w:hint="eastAsia"/>
              <w:noProof/>
            </w:rPr>
            <w:t>Morwitz</w:t>
          </w:r>
          <w:r w:rsidR="00A95493">
            <w:rPr>
              <w:noProof/>
            </w:rPr>
            <w:t xml:space="preserve"> </w:t>
          </w:r>
          <w:r>
            <w:rPr>
              <w:rFonts w:hint="eastAsia"/>
              <w:noProof/>
            </w:rPr>
            <w:t>G.</w:t>
          </w:r>
          <w:r w:rsidR="005744B8">
            <w:rPr>
              <w:rFonts w:hint="eastAsia"/>
              <w:noProof/>
            </w:rPr>
            <w:t>,</w:t>
          </w:r>
          <w:r>
            <w:rPr>
              <w:rFonts w:hint="eastAsia"/>
              <w:noProof/>
            </w:rPr>
            <w:t xml:space="preserve"> &amp; Schmittlein</w:t>
          </w:r>
          <w:r w:rsidR="005744B8">
            <w:rPr>
              <w:rFonts w:hint="eastAsia"/>
              <w:noProof/>
            </w:rPr>
            <w:t>,</w:t>
          </w:r>
          <w:r>
            <w:rPr>
              <w:rFonts w:hint="eastAsia"/>
              <w:noProof/>
            </w:rPr>
            <w:t xml:space="preserve"> D.V. (1992). Using segmentation to improve sales forecasts </w:t>
          </w:r>
          <w:r>
            <w:rPr>
              <w:rFonts w:hint="eastAsia"/>
              <w:noProof/>
            </w:rPr>
            <w:lastRenderedPageBreak/>
            <w:t xml:space="preserve">based on purchase intent: Which </w:t>
          </w:r>
          <w:r>
            <w:rPr>
              <w:rFonts w:hint="eastAsia"/>
              <w:noProof/>
            </w:rPr>
            <w:t>“</w:t>
          </w:r>
          <w:r>
            <w:rPr>
              <w:rFonts w:hint="eastAsia"/>
              <w:noProof/>
            </w:rPr>
            <w:t>intenders</w:t>
          </w:r>
          <w:r>
            <w:rPr>
              <w:rFonts w:hint="eastAsia"/>
              <w:noProof/>
            </w:rPr>
            <w:t>”</w:t>
          </w:r>
          <w:r>
            <w:rPr>
              <w:rFonts w:hint="eastAsia"/>
              <w:noProof/>
            </w:rPr>
            <w:t xml:space="preserve"> actually buy? Journal of marketing research</w:t>
          </w:r>
          <w:r w:rsidR="005744B8">
            <w:rPr>
              <w:rFonts w:hint="eastAsia"/>
              <w:noProof/>
            </w:rPr>
            <w:t>,</w:t>
          </w:r>
          <w:r>
            <w:rPr>
              <w:rFonts w:hint="eastAsia"/>
              <w:noProof/>
            </w:rPr>
            <w:t xml:space="preserve"> 29(4)</w:t>
          </w:r>
          <w:r w:rsidR="005744B8">
            <w:rPr>
              <w:rFonts w:hint="eastAsia"/>
              <w:noProof/>
            </w:rPr>
            <w:t>,</w:t>
          </w:r>
          <w:r>
            <w:rPr>
              <w:rFonts w:hint="eastAsia"/>
              <w:noProof/>
            </w:rPr>
            <w:t xml:space="preserve"> 391-405.</w:t>
          </w:r>
          <w:bookmarkEnd w:id="257"/>
        </w:p>
        <w:p w14:paraId="597957D3" w14:textId="77777777" w:rsidR="00113D10" w:rsidRDefault="00113D10" w:rsidP="00113D10">
          <w:pPr>
            <w:pStyle w:val="aff4"/>
            <w:numPr>
              <w:ilvl w:val="0"/>
              <w:numId w:val="36"/>
            </w:numPr>
            <w:rPr>
              <w:noProof/>
            </w:rPr>
          </w:pPr>
          <w:bookmarkStart w:id="258" w:name="_Ref142555659"/>
          <w:bookmarkStart w:id="259" w:name="_Ref135124736"/>
          <w:r>
            <w:rPr>
              <w:rFonts w:hint="eastAsia"/>
              <w:noProof/>
            </w:rPr>
            <w:t>NiinimäkiPeters, G., Dahlbo, H., Perry, P., Rissanen, T., &amp; Gwilt, A.K.,. (2020). The environmental price of fast fashion. Nature Reviews Earth &amp; Environment, 1(4), 189-200.</w:t>
          </w:r>
          <w:bookmarkEnd w:id="258"/>
        </w:p>
        <w:p w14:paraId="7833FF08" w14:textId="34A24756" w:rsidR="006F00BE" w:rsidRDefault="006F00BE" w:rsidP="006F00BE">
          <w:pPr>
            <w:pStyle w:val="A001"/>
            <w:numPr>
              <w:ilvl w:val="0"/>
              <w:numId w:val="36"/>
            </w:numPr>
            <w:spacing w:after="120"/>
            <w:rPr>
              <w:noProof/>
            </w:rPr>
          </w:pPr>
          <w:r>
            <w:rPr>
              <w:rFonts w:hint="eastAsia"/>
              <w:noProof/>
            </w:rPr>
            <w:t>Nunnally</w:t>
          </w:r>
          <w:r w:rsidR="00A95493">
            <w:rPr>
              <w:noProof/>
            </w:rPr>
            <w:t xml:space="preserve"> </w:t>
          </w:r>
          <w:r>
            <w:rPr>
              <w:rFonts w:hint="eastAsia"/>
              <w:noProof/>
            </w:rPr>
            <w:t>C.J. (1967). Psychometric Theory</w:t>
          </w:r>
          <w:r w:rsidR="005744B8">
            <w:rPr>
              <w:rFonts w:hint="eastAsia"/>
              <w:noProof/>
            </w:rPr>
            <w:t>,</w:t>
          </w:r>
          <w:r>
            <w:rPr>
              <w:rFonts w:hint="eastAsia"/>
              <w:noProof/>
            </w:rPr>
            <w:t xml:space="preserve"> 1st Edition</w:t>
          </w:r>
          <w:r w:rsidR="005744B8">
            <w:rPr>
              <w:rFonts w:hint="eastAsia"/>
              <w:noProof/>
            </w:rPr>
            <w:t>,</w:t>
          </w:r>
          <w:r>
            <w:rPr>
              <w:rFonts w:hint="eastAsia"/>
              <w:noProof/>
            </w:rPr>
            <w:t xml:space="preserve"> McGraw-Hill. New York.</w:t>
          </w:r>
          <w:bookmarkEnd w:id="259"/>
        </w:p>
        <w:p w14:paraId="7DCBC506" w14:textId="57A2312A" w:rsidR="006F00BE" w:rsidRDefault="006F00BE" w:rsidP="006F00BE">
          <w:pPr>
            <w:pStyle w:val="A001"/>
            <w:numPr>
              <w:ilvl w:val="0"/>
              <w:numId w:val="36"/>
            </w:numPr>
            <w:spacing w:after="120"/>
            <w:rPr>
              <w:noProof/>
            </w:rPr>
          </w:pPr>
          <w:bookmarkStart w:id="260" w:name="_Ref135121515"/>
          <w:r>
            <w:rPr>
              <w:rFonts w:hint="eastAsia"/>
              <w:noProof/>
            </w:rPr>
            <w:t>Orminski</w:t>
          </w:r>
          <w:r w:rsidR="00A95493">
            <w:rPr>
              <w:noProof/>
            </w:rPr>
            <w:t xml:space="preserve"> </w:t>
          </w:r>
          <w:r>
            <w:rPr>
              <w:rFonts w:hint="eastAsia"/>
              <w:noProof/>
            </w:rPr>
            <w:t>Tandoc Jr</w:t>
          </w:r>
          <w:r w:rsidR="005744B8">
            <w:rPr>
              <w:rFonts w:hint="eastAsia"/>
              <w:noProof/>
            </w:rPr>
            <w:t>,</w:t>
          </w:r>
          <w:r>
            <w:rPr>
              <w:rFonts w:hint="eastAsia"/>
              <w:noProof/>
            </w:rPr>
            <w:t xml:space="preserve"> E. C.</w:t>
          </w:r>
          <w:r w:rsidR="005744B8">
            <w:rPr>
              <w:rFonts w:hint="eastAsia"/>
              <w:noProof/>
            </w:rPr>
            <w:t>,</w:t>
          </w:r>
          <w:r>
            <w:rPr>
              <w:rFonts w:hint="eastAsia"/>
              <w:noProof/>
            </w:rPr>
            <w:t xml:space="preserve"> &amp; Detenber</w:t>
          </w:r>
          <w:r w:rsidR="005744B8">
            <w:rPr>
              <w:rFonts w:hint="eastAsia"/>
              <w:noProof/>
            </w:rPr>
            <w:t>,</w:t>
          </w:r>
          <w:r>
            <w:rPr>
              <w:rFonts w:hint="eastAsia"/>
              <w:noProof/>
            </w:rPr>
            <w:t xml:space="preserve"> B. H.J.</w:t>
          </w:r>
          <w:r w:rsidR="005744B8">
            <w:rPr>
              <w:rFonts w:hint="eastAsia"/>
              <w:noProof/>
            </w:rPr>
            <w:t>,</w:t>
          </w:r>
          <w:r>
            <w:rPr>
              <w:rFonts w:hint="eastAsia"/>
              <w:noProof/>
            </w:rPr>
            <w:t>. (2021). # sustainablefashion</w:t>
          </w:r>
          <w:r>
            <w:rPr>
              <w:rFonts w:hint="eastAsia"/>
              <w:noProof/>
            </w:rPr>
            <w:t>–</w:t>
          </w:r>
          <w:r>
            <w:rPr>
              <w:rFonts w:hint="eastAsia"/>
              <w:noProof/>
            </w:rPr>
            <w:t>A Conceptual Framework for Sustainable Fashion Discourse on Twitter. Environmental Communication</w:t>
          </w:r>
          <w:r w:rsidR="005744B8">
            <w:rPr>
              <w:rFonts w:hint="eastAsia"/>
              <w:noProof/>
            </w:rPr>
            <w:t>,</w:t>
          </w:r>
          <w:r>
            <w:rPr>
              <w:rFonts w:hint="eastAsia"/>
              <w:noProof/>
            </w:rPr>
            <w:t xml:space="preserve"> 15(1)</w:t>
          </w:r>
          <w:r w:rsidR="005744B8">
            <w:rPr>
              <w:rFonts w:hint="eastAsia"/>
              <w:noProof/>
            </w:rPr>
            <w:t>,</w:t>
          </w:r>
          <w:r>
            <w:rPr>
              <w:rFonts w:hint="eastAsia"/>
              <w:noProof/>
            </w:rPr>
            <w:t xml:space="preserve"> 115-132.</w:t>
          </w:r>
          <w:bookmarkEnd w:id="260"/>
        </w:p>
        <w:p w14:paraId="2E33CDF0" w14:textId="74DDE72C" w:rsidR="006F00BE" w:rsidRDefault="006F00BE" w:rsidP="006F00BE">
          <w:pPr>
            <w:pStyle w:val="A001"/>
            <w:numPr>
              <w:ilvl w:val="0"/>
              <w:numId w:val="36"/>
            </w:numPr>
            <w:spacing w:after="120"/>
            <w:rPr>
              <w:noProof/>
            </w:rPr>
          </w:pPr>
          <w:bookmarkStart w:id="261" w:name="_Ref135120866"/>
          <w:r>
            <w:rPr>
              <w:rFonts w:hint="eastAsia"/>
              <w:noProof/>
            </w:rPr>
            <w:t>Ostrom</w:t>
          </w:r>
          <w:r w:rsidR="00A95493">
            <w:rPr>
              <w:noProof/>
            </w:rPr>
            <w:t xml:space="preserve"> </w:t>
          </w:r>
          <w:r>
            <w:rPr>
              <w:rFonts w:hint="eastAsia"/>
              <w:noProof/>
            </w:rPr>
            <w:t>&amp; Lacobucci</w:t>
          </w:r>
          <w:r w:rsidR="005744B8">
            <w:rPr>
              <w:rFonts w:hint="eastAsia"/>
              <w:noProof/>
            </w:rPr>
            <w:t>,</w:t>
          </w:r>
          <w:r>
            <w:rPr>
              <w:rFonts w:hint="eastAsia"/>
              <w:noProof/>
            </w:rPr>
            <w:t xml:space="preserve"> D.A.</w:t>
          </w:r>
          <w:r w:rsidR="005744B8">
            <w:rPr>
              <w:rFonts w:hint="eastAsia"/>
              <w:noProof/>
            </w:rPr>
            <w:t>,</w:t>
          </w:r>
          <w:r>
            <w:rPr>
              <w:rFonts w:hint="eastAsia"/>
              <w:noProof/>
            </w:rPr>
            <w:t>. (1995). Consumer trade-offs and the evaluation of services. Journal of marketing</w:t>
          </w:r>
          <w:r w:rsidR="005744B8">
            <w:rPr>
              <w:rFonts w:hint="eastAsia"/>
              <w:noProof/>
            </w:rPr>
            <w:t>,</w:t>
          </w:r>
          <w:r>
            <w:rPr>
              <w:rFonts w:hint="eastAsia"/>
              <w:noProof/>
            </w:rPr>
            <w:t xml:space="preserve"> 59(1)</w:t>
          </w:r>
          <w:r w:rsidR="005744B8">
            <w:rPr>
              <w:rFonts w:hint="eastAsia"/>
              <w:noProof/>
            </w:rPr>
            <w:t>,</w:t>
          </w:r>
          <w:r>
            <w:rPr>
              <w:rFonts w:hint="eastAsia"/>
              <w:noProof/>
            </w:rPr>
            <w:t xml:space="preserve"> 17-28.</w:t>
          </w:r>
          <w:bookmarkEnd w:id="261"/>
        </w:p>
        <w:p w14:paraId="5871F743" w14:textId="1B98A5B2" w:rsidR="00C12CBA" w:rsidRDefault="00C12CBA" w:rsidP="00C12CBA">
          <w:pPr>
            <w:pStyle w:val="aff4"/>
            <w:numPr>
              <w:ilvl w:val="0"/>
              <w:numId w:val="36"/>
            </w:numPr>
            <w:rPr>
              <w:noProof/>
            </w:rPr>
          </w:pPr>
          <w:bookmarkStart w:id="262" w:name="_Ref144282880"/>
          <w:r>
            <w:rPr>
              <w:rFonts w:hint="eastAsia"/>
              <w:noProof/>
            </w:rPr>
            <w:t xml:space="preserve">OuPeipei. (2023). </w:t>
          </w:r>
          <w:r>
            <w:rPr>
              <w:rFonts w:hint="eastAsia"/>
              <w:noProof/>
            </w:rPr>
            <w:t>快時尚碳排放增，讓衣服更永續環保的三個建議。</w:t>
          </w:r>
          <w:bookmarkEnd w:id="262"/>
        </w:p>
        <w:p w14:paraId="14704190" w14:textId="68422A94" w:rsidR="006F00BE" w:rsidRDefault="006F00BE" w:rsidP="006F00BE">
          <w:pPr>
            <w:pStyle w:val="A001"/>
            <w:numPr>
              <w:ilvl w:val="0"/>
              <w:numId w:val="36"/>
            </w:numPr>
            <w:spacing w:after="120"/>
            <w:rPr>
              <w:noProof/>
            </w:rPr>
          </w:pPr>
          <w:bookmarkStart w:id="263" w:name="_Ref135120369"/>
          <w:r>
            <w:rPr>
              <w:rFonts w:hint="eastAsia"/>
              <w:noProof/>
            </w:rPr>
            <w:t>Palmroth</w:t>
          </w:r>
          <w:r w:rsidR="00A95493">
            <w:rPr>
              <w:noProof/>
            </w:rPr>
            <w:t xml:space="preserve"> </w:t>
          </w:r>
          <w:r>
            <w:rPr>
              <w:rFonts w:hint="eastAsia"/>
              <w:noProof/>
            </w:rPr>
            <w:t>W. (1991). Always remember the six buyer benefits</w:t>
          </w:r>
          <w:r w:rsidR="005744B8">
            <w:rPr>
              <w:rFonts w:hint="eastAsia"/>
              <w:noProof/>
            </w:rPr>
            <w:t>；</w:t>
          </w:r>
          <w:r>
            <w:rPr>
              <w:rFonts w:hint="eastAsia"/>
              <w:noProof/>
            </w:rPr>
            <w:t xml:space="preserve"> qualities buyers look for in a product. American Salesman</w:t>
          </w:r>
          <w:r w:rsidR="005744B8">
            <w:rPr>
              <w:rFonts w:hint="eastAsia"/>
              <w:noProof/>
            </w:rPr>
            <w:t>,</w:t>
          </w:r>
          <w:r>
            <w:rPr>
              <w:rFonts w:hint="eastAsia"/>
              <w:noProof/>
            </w:rPr>
            <w:t xml:space="preserve"> 36(9)</w:t>
          </w:r>
          <w:r w:rsidR="005744B8">
            <w:rPr>
              <w:rFonts w:hint="eastAsia"/>
              <w:noProof/>
            </w:rPr>
            <w:t>,</w:t>
          </w:r>
          <w:r>
            <w:rPr>
              <w:rFonts w:hint="eastAsia"/>
              <w:noProof/>
            </w:rPr>
            <w:t xml:space="preserve"> 12-18.</w:t>
          </w:r>
          <w:bookmarkEnd w:id="263"/>
        </w:p>
        <w:p w14:paraId="318FEED4" w14:textId="244FA69C" w:rsidR="006F00BE" w:rsidRDefault="006F00BE" w:rsidP="006F00BE">
          <w:pPr>
            <w:pStyle w:val="A001"/>
            <w:numPr>
              <w:ilvl w:val="0"/>
              <w:numId w:val="36"/>
            </w:numPr>
            <w:spacing w:after="120"/>
            <w:rPr>
              <w:noProof/>
            </w:rPr>
          </w:pPr>
          <w:bookmarkStart w:id="264" w:name="_Ref135120394"/>
          <w:r>
            <w:rPr>
              <w:rFonts w:hint="eastAsia"/>
              <w:noProof/>
            </w:rPr>
            <w:t>Parasuraman</w:t>
          </w:r>
          <w:r w:rsidR="00A95493">
            <w:rPr>
              <w:noProof/>
            </w:rPr>
            <w:t xml:space="preserve"> </w:t>
          </w:r>
          <w:r>
            <w:rPr>
              <w:rFonts w:hint="eastAsia"/>
              <w:noProof/>
            </w:rPr>
            <w:t>&amp; Grewal</w:t>
          </w:r>
          <w:r w:rsidR="005744B8">
            <w:rPr>
              <w:rFonts w:hint="eastAsia"/>
              <w:noProof/>
            </w:rPr>
            <w:t>,</w:t>
          </w:r>
          <w:r>
            <w:rPr>
              <w:rFonts w:hint="eastAsia"/>
              <w:noProof/>
            </w:rPr>
            <w:t xml:space="preserve"> D.A.</w:t>
          </w:r>
          <w:r w:rsidR="005744B8">
            <w:rPr>
              <w:rFonts w:hint="eastAsia"/>
              <w:noProof/>
            </w:rPr>
            <w:t>,</w:t>
          </w:r>
          <w:r>
            <w:rPr>
              <w:rFonts w:hint="eastAsia"/>
              <w:noProof/>
            </w:rPr>
            <w:t>. (2000). The impact of technology on the quality-valueloyalty chain: a research agenda. Journal of the academy of marketing science</w:t>
          </w:r>
          <w:r w:rsidR="005744B8">
            <w:rPr>
              <w:rFonts w:hint="eastAsia"/>
              <w:noProof/>
            </w:rPr>
            <w:t>,</w:t>
          </w:r>
          <w:r>
            <w:rPr>
              <w:rFonts w:hint="eastAsia"/>
              <w:noProof/>
            </w:rPr>
            <w:t xml:space="preserve"> 28(1)</w:t>
          </w:r>
          <w:r w:rsidR="005744B8">
            <w:rPr>
              <w:rFonts w:hint="eastAsia"/>
              <w:noProof/>
            </w:rPr>
            <w:t>,</w:t>
          </w:r>
          <w:r>
            <w:rPr>
              <w:rFonts w:hint="eastAsia"/>
              <w:noProof/>
            </w:rPr>
            <w:t xml:space="preserve"> 168-174.</w:t>
          </w:r>
          <w:bookmarkEnd w:id="264"/>
        </w:p>
        <w:p w14:paraId="79CA19B9" w14:textId="161BDEC2" w:rsidR="006F00BE" w:rsidRDefault="006F00BE" w:rsidP="006F00BE">
          <w:pPr>
            <w:pStyle w:val="A001"/>
            <w:numPr>
              <w:ilvl w:val="0"/>
              <w:numId w:val="36"/>
            </w:numPr>
            <w:spacing w:after="120"/>
            <w:rPr>
              <w:noProof/>
            </w:rPr>
          </w:pPr>
          <w:bookmarkStart w:id="265" w:name="_Ref135122692"/>
          <w:r>
            <w:rPr>
              <w:rFonts w:hint="eastAsia"/>
              <w:noProof/>
            </w:rPr>
            <w:t>Park</w:t>
          </w:r>
          <w:r w:rsidR="00A95493">
            <w:rPr>
              <w:noProof/>
            </w:rPr>
            <w:t xml:space="preserve"> </w:t>
          </w:r>
          <w:r>
            <w:rPr>
              <w:rFonts w:hint="eastAsia"/>
              <w:noProof/>
            </w:rPr>
            <w:t>J.</w:t>
          </w:r>
          <w:r w:rsidR="005744B8">
            <w:rPr>
              <w:rFonts w:hint="eastAsia"/>
              <w:noProof/>
            </w:rPr>
            <w:t>,</w:t>
          </w:r>
          <w:r>
            <w:rPr>
              <w:rFonts w:hint="eastAsia"/>
              <w:noProof/>
            </w:rPr>
            <w:t xml:space="preserve"> &amp; Lin</w:t>
          </w:r>
          <w:r w:rsidR="005744B8">
            <w:rPr>
              <w:rFonts w:hint="eastAsia"/>
              <w:noProof/>
            </w:rPr>
            <w:t>,</w:t>
          </w:r>
          <w:r>
            <w:rPr>
              <w:rFonts w:hint="eastAsia"/>
              <w:noProof/>
            </w:rPr>
            <w:t xml:space="preserve"> L. M.H. (2020). Exploring attitude</w:t>
          </w:r>
          <w:r>
            <w:rPr>
              <w:rFonts w:hint="eastAsia"/>
              <w:noProof/>
            </w:rPr>
            <w:t>–</w:t>
          </w:r>
          <w:r>
            <w:rPr>
              <w:rFonts w:hint="eastAsia"/>
              <w:noProof/>
            </w:rPr>
            <w:t>behavior gap in sustainable consumption: Comparison of recycled and upcycled fashion products. Journal of Business Research</w:t>
          </w:r>
          <w:r w:rsidR="005744B8">
            <w:rPr>
              <w:rFonts w:hint="eastAsia"/>
              <w:noProof/>
            </w:rPr>
            <w:t>,</w:t>
          </w:r>
          <w:r>
            <w:rPr>
              <w:rFonts w:hint="eastAsia"/>
              <w:noProof/>
            </w:rPr>
            <w:t xml:space="preserve"> 117</w:t>
          </w:r>
          <w:r w:rsidR="005744B8">
            <w:rPr>
              <w:rFonts w:hint="eastAsia"/>
              <w:noProof/>
            </w:rPr>
            <w:t>,</w:t>
          </w:r>
          <w:r>
            <w:rPr>
              <w:rFonts w:hint="eastAsia"/>
              <w:noProof/>
            </w:rPr>
            <w:t xml:space="preserve"> 623-628.</w:t>
          </w:r>
          <w:bookmarkEnd w:id="265"/>
        </w:p>
        <w:p w14:paraId="7D2A7ECA" w14:textId="2EBE8660" w:rsidR="006F00BE" w:rsidRDefault="006F00BE" w:rsidP="006F00BE">
          <w:pPr>
            <w:pStyle w:val="A001"/>
            <w:numPr>
              <w:ilvl w:val="0"/>
              <w:numId w:val="36"/>
            </w:numPr>
            <w:spacing w:after="120"/>
            <w:rPr>
              <w:noProof/>
            </w:rPr>
          </w:pPr>
          <w:bookmarkStart w:id="266" w:name="_Ref135121855"/>
          <w:r>
            <w:rPr>
              <w:rFonts w:hint="eastAsia"/>
              <w:noProof/>
            </w:rPr>
            <w:t>Peattie</w:t>
          </w:r>
          <w:r w:rsidR="00A95493">
            <w:rPr>
              <w:noProof/>
            </w:rPr>
            <w:t xml:space="preserve"> </w:t>
          </w:r>
          <w:r>
            <w:rPr>
              <w:rFonts w:hint="eastAsia"/>
              <w:noProof/>
            </w:rPr>
            <w:t>K. (2010). Green consumption: behavior and norms. Annual review of environment and resources</w:t>
          </w:r>
          <w:r w:rsidR="005744B8">
            <w:rPr>
              <w:rFonts w:hint="eastAsia"/>
              <w:noProof/>
            </w:rPr>
            <w:t>,</w:t>
          </w:r>
          <w:r>
            <w:rPr>
              <w:rFonts w:hint="eastAsia"/>
              <w:noProof/>
            </w:rPr>
            <w:t xml:space="preserve"> 35</w:t>
          </w:r>
          <w:r w:rsidR="005744B8">
            <w:rPr>
              <w:rFonts w:hint="eastAsia"/>
              <w:noProof/>
            </w:rPr>
            <w:t>,</w:t>
          </w:r>
          <w:r>
            <w:rPr>
              <w:rFonts w:hint="eastAsia"/>
              <w:noProof/>
            </w:rPr>
            <w:t xml:space="preserve"> 195-228.</w:t>
          </w:r>
          <w:bookmarkEnd w:id="266"/>
        </w:p>
        <w:p w14:paraId="624EF8ED" w14:textId="54010B41" w:rsidR="006F00BE" w:rsidRDefault="006F00BE" w:rsidP="006F00BE">
          <w:pPr>
            <w:pStyle w:val="A001"/>
            <w:numPr>
              <w:ilvl w:val="0"/>
              <w:numId w:val="36"/>
            </w:numPr>
            <w:spacing w:after="120"/>
            <w:rPr>
              <w:noProof/>
            </w:rPr>
          </w:pPr>
          <w:bookmarkStart w:id="267" w:name="_Ref135122729"/>
          <w:r>
            <w:rPr>
              <w:rFonts w:hint="eastAsia"/>
              <w:noProof/>
            </w:rPr>
            <w:t>Pereira</w:t>
          </w:r>
          <w:r w:rsidR="00A95493">
            <w:rPr>
              <w:noProof/>
            </w:rPr>
            <w:t xml:space="preserve"> </w:t>
          </w:r>
          <w:r>
            <w:rPr>
              <w:rFonts w:hint="eastAsia"/>
              <w:noProof/>
            </w:rPr>
            <w:t>Carvalho</w:t>
          </w:r>
          <w:r w:rsidR="005744B8">
            <w:rPr>
              <w:rFonts w:hint="eastAsia"/>
              <w:noProof/>
            </w:rPr>
            <w:t>,</w:t>
          </w:r>
          <w:r>
            <w:rPr>
              <w:rFonts w:hint="eastAsia"/>
              <w:noProof/>
            </w:rPr>
            <w:t xml:space="preserve"> R.</w:t>
          </w:r>
          <w:r w:rsidR="005744B8">
            <w:rPr>
              <w:rFonts w:hint="eastAsia"/>
              <w:noProof/>
            </w:rPr>
            <w:t>,</w:t>
          </w:r>
          <w:r>
            <w:rPr>
              <w:rFonts w:hint="eastAsia"/>
              <w:noProof/>
            </w:rPr>
            <w:t xml:space="preserve"> Dias</w:t>
          </w:r>
          <w:r w:rsidR="005744B8">
            <w:rPr>
              <w:rFonts w:hint="eastAsia"/>
              <w:noProof/>
            </w:rPr>
            <w:t>,</w:t>
          </w:r>
          <w:r>
            <w:rPr>
              <w:rFonts w:hint="eastAsia"/>
              <w:noProof/>
            </w:rPr>
            <w:t xml:space="preserve"> Á.</w:t>
          </w:r>
          <w:r w:rsidR="005744B8">
            <w:rPr>
              <w:rFonts w:hint="eastAsia"/>
              <w:noProof/>
            </w:rPr>
            <w:t>,</w:t>
          </w:r>
          <w:r>
            <w:rPr>
              <w:rFonts w:hint="eastAsia"/>
              <w:noProof/>
            </w:rPr>
            <w:t xml:space="preserve"> Costa</w:t>
          </w:r>
          <w:r w:rsidR="005744B8">
            <w:rPr>
              <w:rFonts w:hint="eastAsia"/>
              <w:noProof/>
            </w:rPr>
            <w:t>,</w:t>
          </w:r>
          <w:r>
            <w:rPr>
              <w:rFonts w:hint="eastAsia"/>
              <w:noProof/>
            </w:rPr>
            <w:t xml:space="preserve"> R.</w:t>
          </w:r>
          <w:r w:rsidR="005744B8">
            <w:rPr>
              <w:rFonts w:hint="eastAsia"/>
              <w:noProof/>
            </w:rPr>
            <w:t>,</w:t>
          </w:r>
          <w:r>
            <w:rPr>
              <w:rFonts w:hint="eastAsia"/>
              <w:noProof/>
            </w:rPr>
            <w:t xml:space="preserve"> &amp; Ant</w:t>
          </w:r>
          <w:r>
            <w:rPr>
              <w:rFonts w:hint="eastAsia"/>
              <w:noProof/>
            </w:rPr>
            <w:t>ó</w:t>
          </w:r>
          <w:r>
            <w:rPr>
              <w:rFonts w:hint="eastAsia"/>
              <w:noProof/>
            </w:rPr>
            <w:t>nio</w:t>
          </w:r>
          <w:r w:rsidR="005744B8">
            <w:rPr>
              <w:rFonts w:hint="eastAsia"/>
              <w:noProof/>
            </w:rPr>
            <w:t>,</w:t>
          </w:r>
          <w:r>
            <w:rPr>
              <w:rFonts w:hint="eastAsia"/>
              <w:noProof/>
            </w:rPr>
            <w:t xml:space="preserve"> NL.</w:t>
          </w:r>
          <w:r w:rsidR="005744B8">
            <w:rPr>
              <w:rFonts w:hint="eastAsia"/>
              <w:noProof/>
            </w:rPr>
            <w:t>,</w:t>
          </w:r>
          <w:r>
            <w:rPr>
              <w:rFonts w:hint="eastAsia"/>
              <w:noProof/>
            </w:rPr>
            <w:t>. (2021). How does sustainability affect consumer choices in the fashion industry? Resources</w:t>
          </w:r>
          <w:r w:rsidR="005744B8">
            <w:rPr>
              <w:rFonts w:hint="eastAsia"/>
              <w:noProof/>
            </w:rPr>
            <w:t>,</w:t>
          </w:r>
          <w:r>
            <w:rPr>
              <w:rFonts w:hint="eastAsia"/>
              <w:noProof/>
            </w:rPr>
            <w:t xml:space="preserve"> 10(4)</w:t>
          </w:r>
          <w:r w:rsidR="005744B8">
            <w:rPr>
              <w:rFonts w:hint="eastAsia"/>
              <w:noProof/>
            </w:rPr>
            <w:t>,</w:t>
          </w:r>
          <w:r>
            <w:rPr>
              <w:rFonts w:hint="eastAsia"/>
              <w:noProof/>
            </w:rPr>
            <w:t xml:space="preserve"> 38.</w:t>
          </w:r>
          <w:bookmarkEnd w:id="267"/>
        </w:p>
        <w:p w14:paraId="0AB08B85" w14:textId="1505DD18" w:rsidR="006F00BE" w:rsidRDefault="006F00BE" w:rsidP="006F00BE">
          <w:pPr>
            <w:pStyle w:val="A001"/>
            <w:numPr>
              <w:ilvl w:val="0"/>
              <w:numId w:val="36"/>
            </w:numPr>
            <w:spacing w:after="120"/>
            <w:rPr>
              <w:noProof/>
            </w:rPr>
          </w:pPr>
          <w:bookmarkStart w:id="268" w:name="_Ref135122152"/>
          <w:r>
            <w:rPr>
              <w:rFonts w:hint="eastAsia"/>
              <w:noProof/>
            </w:rPr>
            <w:t>Prieto-Sandoval</w:t>
          </w:r>
          <w:r w:rsidR="00D4445F">
            <w:rPr>
              <w:rFonts w:hint="eastAsia"/>
              <w:noProof/>
            </w:rPr>
            <w:t xml:space="preserve"> </w:t>
          </w:r>
          <w:r>
            <w:rPr>
              <w:rFonts w:hint="eastAsia"/>
              <w:noProof/>
            </w:rPr>
            <w:t>Jaca</w:t>
          </w:r>
          <w:r w:rsidR="005744B8">
            <w:rPr>
              <w:rFonts w:hint="eastAsia"/>
              <w:noProof/>
            </w:rPr>
            <w:t>,</w:t>
          </w:r>
          <w:r>
            <w:rPr>
              <w:rFonts w:hint="eastAsia"/>
              <w:noProof/>
            </w:rPr>
            <w:t xml:space="preserve"> C.</w:t>
          </w:r>
          <w:r w:rsidR="005744B8">
            <w:rPr>
              <w:rFonts w:hint="eastAsia"/>
              <w:noProof/>
            </w:rPr>
            <w:t>,</w:t>
          </w:r>
          <w:r>
            <w:rPr>
              <w:rFonts w:hint="eastAsia"/>
              <w:noProof/>
            </w:rPr>
            <w:t xml:space="preserve"> &amp; Ormazabal</w:t>
          </w:r>
          <w:r w:rsidR="005744B8">
            <w:rPr>
              <w:rFonts w:hint="eastAsia"/>
              <w:noProof/>
            </w:rPr>
            <w:t>,</w:t>
          </w:r>
          <w:r>
            <w:rPr>
              <w:rFonts w:hint="eastAsia"/>
              <w:noProof/>
            </w:rPr>
            <w:t xml:space="preserve"> M.V.</w:t>
          </w:r>
          <w:r w:rsidR="005744B8">
            <w:rPr>
              <w:rFonts w:hint="eastAsia"/>
              <w:noProof/>
            </w:rPr>
            <w:t>,</w:t>
          </w:r>
          <w:r>
            <w:rPr>
              <w:rFonts w:hint="eastAsia"/>
              <w:noProof/>
            </w:rPr>
            <w:t>. (2018). Towards a consensus on the circular economy. Journal of cleaner production</w:t>
          </w:r>
          <w:r w:rsidR="005744B8">
            <w:rPr>
              <w:rFonts w:hint="eastAsia"/>
              <w:noProof/>
            </w:rPr>
            <w:t>,</w:t>
          </w:r>
          <w:r>
            <w:rPr>
              <w:rFonts w:hint="eastAsia"/>
              <w:noProof/>
            </w:rPr>
            <w:t xml:space="preserve"> 179</w:t>
          </w:r>
          <w:r w:rsidR="005744B8">
            <w:rPr>
              <w:rFonts w:hint="eastAsia"/>
              <w:noProof/>
            </w:rPr>
            <w:t>,</w:t>
          </w:r>
          <w:r>
            <w:rPr>
              <w:rFonts w:hint="eastAsia"/>
              <w:noProof/>
            </w:rPr>
            <w:t xml:space="preserve"> 605-615.</w:t>
          </w:r>
          <w:bookmarkEnd w:id="268"/>
        </w:p>
        <w:p w14:paraId="31E5249D" w14:textId="4048FB41" w:rsidR="006F00BE" w:rsidRDefault="006F00BE" w:rsidP="006F00BE">
          <w:pPr>
            <w:pStyle w:val="A001"/>
            <w:numPr>
              <w:ilvl w:val="0"/>
              <w:numId w:val="36"/>
            </w:numPr>
            <w:spacing w:after="120"/>
            <w:rPr>
              <w:noProof/>
            </w:rPr>
          </w:pPr>
          <w:bookmarkStart w:id="269" w:name="_Ref135118361"/>
          <w:r>
            <w:rPr>
              <w:rFonts w:hint="eastAsia"/>
              <w:noProof/>
            </w:rPr>
            <w:t>Rathinamoorthy</w:t>
          </w:r>
          <w:r w:rsidR="00A95493">
            <w:rPr>
              <w:noProof/>
            </w:rPr>
            <w:t xml:space="preserve"> </w:t>
          </w:r>
          <w:r>
            <w:rPr>
              <w:rFonts w:hint="eastAsia"/>
              <w:noProof/>
            </w:rPr>
            <w:t>R. (2019). Consumer</w:t>
          </w:r>
          <w:r>
            <w:rPr>
              <w:rFonts w:hint="eastAsia"/>
              <w:noProof/>
            </w:rPr>
            <w:t>’</w:t>
          </w:r>
          <w:r>
            <w:rPr>
              <w:rFonts w:hint="eastAsia"/>
              <w:noProof/>
            </w:rPr>
            <w:t>s awareness on sustainable fashion Sustainable fashion. Consumer awareness and education</w:t>
          </w:r>
          <w:r w:rsidR="005744B8">
            <w:rPr>
              <w:rFonts w:hint="eastAsia"/>
              <w:noProof/>
            </w:rPr>
            <w:t>,</w:t>
          </w:r>
          <w:r>
            <w:rPr>
              <w:rFonts w:hint="eastAsia"/>
              <w:noProof/>
            </w:rPr>
            <w:t xml:space="preserve"> 1-36. Springer.</w:t>
          </w:r>
          <w:bookmarkEnd w:id="269"/>
        </w:p>
        <w:p w14:paraId="3EBA76D3" w14:textId="7EEE738C" w:rsidR="006F00BE" w:rsidRDefault="006F00BE" w:rsidP="006F00BE">
          <w:pPr>
            <w:pStyle w:val="A001"/>
            <w:numPr>
              <w:ilvl w:val="0"/>
              <w:numId w:val="36"/>
            </w:numPr>
            <w:spacing w:after="120"/>
            <w:rPr>
              <w:noProof/>
            </w:rPr>
          </w:pPr>
          <w:bookmarkStart w:id="270" w:name="_Ref135121406"/>
          <w:r>
            <w:rPr>
              <w:rFonts w:hint="eastAsia"/>
              <w:noProof/>
            </w:rPr>
            <w:t>Rockström</w:t>
          </w:r>
          <w:r w:rsidR="00A95493">
            <w:rPr>
              <w:noProof/>
            </w:rPr>
            <w:t xml:space="preserve"> </w:t>
          </w:r>
          <w:r>
            <w:rPr>
              <w:rFonts w:hint="eastAsia"/>
              <w:noProof/>
            </w:rPr>
            <w:t>Steffen</w:t>
          </w:r>
          <w:r w:rsidR="005744B8">
            <w:rPr>
              <w:rFonts w:hint="eastAsia"/>
              <w:noProof/>
            </w:rPr>
            <w:t>,</w:t>
          </w:r>
          <w:r>
            <w:rPr>
              <w:rFonts w:hint="eastAsia"/>
              <w:noProof/>
            </w:rPr>
            <w:t xml:space="preserve"> W.</w:t>
          </w:r>
          <w:r w:rsidR="005744B8">
            <w:rPr>
              <w:rFonts w:hint="eastAsia"/>
              <w:noProof/>
            </w:rPr>
            <w:t>,</w:t>
          </w:r>
          <w:r>
            <w:rPr>
              <w:rFonts w:hint="eastAsia"/>
              <w:noProof/>
            </w:rPr>
            <w:t xml:space="preserve"> Noone</w:t>
          </w:r>
          <w:r w:rsidR="005744B8">
            <w:rPr>
              <w:rFonts w:hint="eastAsia"/>
              <w:noProof/>
            </w:rPr>
            <w:t>,</w:t>
          </w:r>
          <w:r>
            <w:rPr>
              <w:rFonts w:hint="eastAsia"/>
              <w:noProof/>
            </w:rPr>
            <w:t xml:space="preserve"> K.</w:t>
          </w:r>
          <w:r w:rsidR="005744B8">
            <w:rPr>
              <w:rFonts w:hint="eastAsia"/>
              <w:noProof/>
            </w:rPr>
            <w:t>,</w:t>
          </w:r>
          <w:r>
            <w:rPr>
              <w:rFonts w:hint="eastAsia"/>
              <w:noProof/>
            </w:rPr>
            <w:t xml:space="preserve"> Persson</w:t>
          </w:r>
          <w:r w:rsidR="005744B8">
            <w:rPr>
              <w:rFonts w:hint="eastAsia"/>
              <w:noProof/>
            </w:rPr>
            <w:t>,</w:t>
          </w:r>
          <w:r>
            <w:rPr>
              <w:rFonts w:hint="eastAsia"/>
              <w:noProof/>
            </w:rPr>
            <w:t xml:space="preserve"> Å.</w:t>
          </w:r>
          <w:r w:rsidR="005744B8">
            <w:rPr>
              <w:rFonts w:hint="eastAsia"/>
              <w:noProof/>
            </w:rPr>
            <w:t>,</w:t>
          </w:r>
          <w:r>
            <w:rPr>
              <w:rFonts w:hint="eastAsia"/>
              <w:noProof/>
            </w:rPr>
            <w:t xml:space="preserve"> Chapin III</w:t>
          </w:r>
          <w:r w:rsidR="005744B8">
            <w:rPr>
              <w:rFonts w:hint="eastAsia"/>
              <w:noProof/>
            </w:rPr>
            <w:t>,</w:t>
          </w:r>
          <w:r>
            <w:rPr>
              <w:rFonts w:hint="eastAsia"/>
              <w:noProof/>
            </w:rPr>
            <w:t xml:space="preserve"> F. S.</w:t>
          </w:r>
          <w:r w:rsidR="005744B8">
            <w:rPr>
              <w:rFonts w:hint="eastAsia"/>
              <w:noProof/>
            </w:rPr>
            <w:t>,</w:t>
          </w:r>
          <w:r>
            <w:rPr>
              <w:rFonts w:hint="eastAsia"/>
              <w:noProof/>
            </w:rPr>
            <w:t xml:space="preserve"> Lambin</w:t>
          </w:r>
          <w:r w:rsidR="005744B8">
            <w:rPr>
              <w:rFonts w:hint="eastAsia"/>
              <w:noProof/>
            </w:rPr>
            <w:t>,</w:t>
          </w:r>
          <w:r>
            <w:rPr>
              <w:rFonts w:hint="eastAsia"/>
              <w:noProof/>
            </w:rPr>
            <w:t>E.</w:t>
          </w:r>
          <w:r w:rsidR="005744B8">
            <w:rPr>
              <w:rFonts w:hint="eastAsia"/>
              <w:noProof/>
            </w:rPr>
            <w:t>,</w:t>
          </w:r>
          <w:r>
            <w:rPr>
              <w:rFonts w:hint="eastAsia"/>
              <w:noProof/>
            </w:rPr>
            <w:t>Schellnhuber</w:t>
          </w:r>
          <w:r w:rsidR="005744B8">
            <w:rPr>
              <w:rFonts w:hint="eastAsia"/>
              <w:noProof/>
            </w:rPr>
            <w:t>,</w:t>
          </w:r>
          <w:r>
            <w:rPr>
              <w:rFonts w:hint="eastAsia"/>
              <w:noProof/>
            </w:rPr>
            <w:t xml:space="preserve"> H. J.J.</w:t>
          </w:r>
          <w:r w:rsidR="005744B8">
            <w:rPr>
              <w:rFonts w:hint="eastAsia"/>
              <w:noProof/>
            </w:rPr>
            <w:t>,</w:t>
          </w:r>
          <w:r>
            <w:rPr>
              <w:rFonts w:hint="eastAsia"/>
              <w:noProof/>
            </w:rPr>
            <w:t>. (2009). Planetary boundaries: exploring the safe operating space for humanity. Ecology and society</w:t>
          </w:r>
          <w:r w:rsidR="005744B8">
            <w:rPr>
              <w:rFonts w:hint="eastAsia"/>
              <w:noProof/>
            </w:rPr>
            <w:t>,</w:t>
          </w:r>
          <w:r>
            <w:rPr>
              <w:rFonts w:hint="eastAsia"/>
              <w:noProof/>
            </w:rPr>
            <w:t xml:space="preserve"> 14(2).</w:t>
          </w:r>
          <w:bookmarkEnd w:id="270"/>
        </w:p>
        <w:p w14:paraId="126D43B0" w14:textId="715FEF95" w:rsidR="006F00BE" w:rsidRDefault="006F00BE" w:rsidP="006F00BE">
          <w:pPr>
            <w:pStyle w:val="A001"/>
            <w:numPr>
              <w:ilvl w:val="0"/>
              <w:numId w:val="36"/>
            </w:numPr>
            <w:spacing w:after="120"/>
            <w:rPr>
              <w:noProof/>
            </w:rPr>
          </w:pPr>
          <w:bookmarkStart w:id="271" w:name="_Ref135121466"/>
          <w:r>
            <w:rPr>
              <w:rFonts w:hint="eastAsia"/>
              <w:noProof/>
            </w:rPr>
            <w:lastRenderedPageBreak/>
            <w:t>Rothenberg</w:t>
          </w:r>
          <w:r w:rsidR="00A95493">
            <w:rPr>
              <w:noProof/>
            </w:rPr>
            <w:t xml:space="preserve"> </w:t>
          </w:r>
          <w:r>
            <w:rPr>
              <w:rFonts w:hint="eastAsia"/>
              <w:noProof/>
            </w:rPr>
            <w:t>&amp; Matthews</w:t>
          </w:r>
          <w:r w:rsidR="005744B8">
            <w:rPr>
              <w:rFonts w:hint="eastAsia"/>
              <w:noProof/>
            </w:rPr>
            <w:t>,</w:t>
          </w:r>
          <w:r>
            <w:rPr>
              <w:rFonts w:hint="eastAsia"/>
              <w:noProof/>
            </w:rPr>
            <w:t xml:space="preserve"> D.L.</w:t>
          </w:r>
          <w:r w:rsidR="005744B8">
            <w:rPr>
              <w:rFonts w:hint="eastAsia"/>
              <w:noProof/>
            </w:rPr>
            <w:t>,</w:t>
          </w:r>
          <w:r>
            <w:rPr>
              <w:rFonts w:hint="eastAsia"/>
              <w:noProof/>
            </w:rPr>
            <w:t>. (2017). Consumer decision making when purchasing eco-friendly apparel. International journal of retail &amp; Distribution Management.</w:t>
          </w:r>
          <w:bookmarkEnd w:id="271"/>
        </w:p>
        <w:p w14:paraId="04CA71E9" w14:textId="70A7E4FE" w:rsidR="006F00BE" w:rsidRDefault="006F00BE" w:rsidP="006F00BE">
          <w:pPr>
            <w:pStyle w:val="A001"/>
            <w:numPr>
              <w:ilvl w:val="0"/>
              <w:numId w:val="36"/>
            </w:numPr>
            <w:spacing w:after="120"/>
            <w:rPr>
              <w:noProof/>
            </w:rPr>
          </w:pPr>
          <w:bookmarkStart w:id="272" w:name="_Ref135122518"/>
          <w:r>
            <w:rPr>
              <w:rFonts w:hint="eastAsia"/>
              <w:noProof/>
            </w:rPr>
            <w:t>Schiffman</w:t>
          </w:r>
          <w:r w:rsidR="00A95493">
            <w:rPr>
              <w:noProof/>
            </w:rPr>
            <w:t xml:space="preserve"> </w:t>
          </w:r>
          <w:r>
            <w:rPr>
              <w:rFonts w:hint="eastAsia"/>
              <w:noProof/>
            </w:rPr>
            <w:t>G.</w:t>
          </w:r>
          <w:r w:rsidR="005744B8">
            <w:rPr>
              <w:rFonts w:hint="eastAsia"/>
              <w:noProof/>
            </w:rPr>
            <w:t>,</w:t>
          </w:r>
          <w:r>
            <w:rPr>
              <w:rFonts w:hint="eastAsia"/>
              <w:noProof/>
            </w:rPr>
            <w:t xml:space="preserve"> &amp; Kanuk</w:t>
          </w:r>
          <w:r w:rsidR="005744B8">
            <w:rPr>
              <w:rFonts w:hint="eastAsia"/>
              <w:noProof/>
            </w:rPr>
            <w:t>,</w:t>
          </w:r>
          <w:r>
            <w:rPr>
              <w:rFonts w:hint="eastAsia"/>
              <w:noProof/>
            </w:rPr>
            <w:t xml:space="preserve"> L. L.L. (2007). Consumer behavior: Its origins and strategic Applications. Consumer Behavior. 9th Edition. Upper Saddle River: Pearson Education Inc</w:t>
          </w:r>
          <w:r w:rsidR="005744B8">
            <w:rPr>
              <w:rFonts w:hint="eastAsia"/>
              <w:noProof/>
            </w:rPr>
            <w:t>,</w:t>
          </w:r>
          <w:r>
            <w:rPr>
              <w:rFonts w:hint="eastAsia"/>
              <w:noProof/>
            </w:rPr>
            <w:t xml:space="preserve"> 2-4.</w:t>
          </w:r>
          <w:bookmarkEnd w:id="272"/>
        </w:p>
        <w:p w14:paraId="6580A93F" w14:textId="26B0B67D" w:rsidR="006F00BE" w:rsidRDefault="006F00BE" w:rsidP="006F00BE">
          <w:pPr>
            <w:pStyle w:val="A001"/>
            <w:numPr>
              <w:ilvl w:val="0"/>
              <w:numId w:val="36"/>
            </w:numPr>
            <w:spacing w:after="120"/>
            <w:rPr>
              <w:noProof/>
            </w:rPr>
          </w:pPr>
          <w:bookmarkStart w:id="273" w:name="_Ref135120346"/>
          <w:r>
            <w:rPr>
              <w:rFonts w:hint="eastAsia"/>
              <w:noProof/>
            </w:rPr>
            <w:t>Sheth</w:t>
          </w:r>
          <w:r w:rsidR="00A95493">
            <w:rPr>
              <w:noProof/>
            </w:rPr>
            <w:t xml:space="preserve"> </w:t>
          </w:r>
          <w:r>
            <w:rPr>
              <w:rFonts w:hint="eastAsia"/>
              <w:noProof/>
            </w:rPr>
            <w:t>N.</w:t>
          </w:r>
          <w:r w:rsidR="005744B8">
            <w:rPr>
              <w:rFonts w:hint="eastAsia"/>
              <w:noProof/>
            </w:rPr>
            <w:t>,</w:t>
          </w:r>
          <w:r>
            <w:rPr>
              <w:rFonts w:hint="eastAsia"/>
              <w:noProof/>
            </w:rPr>
            <w:t xml:space="preserve"> Newman</w:t>
          </w:r>
          <w:r w:rsidR="005744B8">
            <w:rPr>
              <w:rFonts w:hint="eastAsia"/>
              <w:noProof/>
            </w:rPr>
            <w:t>,</w:t>
          </w:r>
          <w:r>
            <w:rPr>
              <w:rFonts w:hint="eastAsia"/>
              <w:noProof/>
            </w:rPr>
            <w:t xml:space="preserve"> B. I.</w:t>
          </w:r>
          <w:r w:rsidR="005744B8">
            <w:rPr>
              <w:rFonts w:hint="eastAsia"/>
              <w:noProof/>
            </w:rPr>
            <w:t>,</w:t>
          </w:r>
          <w:r>
            <w:rPr>
              <w:rFonts w:hint="eastAsia"/>
              <w:noProof/>
            </w:rPr>
            <w:t xml:space="preserve"> &amp; Gross</w:t>
          </w:r>
          <w:r w:rsidR="005744B8">
            <w:rPr>
              <w:rFonts w:hint="eastAsia"/>
              <w:noProof/>
            </w:rPr>
            <w:t>,</w:t>
          </w:r>
          <w:r>
            <w:rPr>
              <w:rFonts w:hint="eastAsia"/>
              <w:noProof/>
            </w:rPr>
            <w:t xml:space="preserve"> B. L.J. (1991). Why we buy what we buy: A theory of consumption values. Journal of business research</w:t>
          </w:r>
          <w:r w:rsidR="005744B8">
            <w:rPr>
              <w:rFonts w:hint="eastAsia"/>
              <w:noProof/>
            </w:rPr>
            <w:t>,</w:t>
          </w:r>
          <w:r>
            <w:rPr>
              <w:rFonts w:hint="eastAsia"/>
              <w:noProof/>
            </w:rPr>
            <w:t xml:space="preserve"> 22(2)</w:t>
          </w:r>
          <w:r w:rsidR="005744B8">
            <w:rPr>
              <w:rFonts w:hint="eastAsia"/>
              <w:noProof/>
            </w:rPr>
            <w:t>,</w:t>
          </w:r>
          <w:r>
            <w:rPr>
              <w:rFonts w:hint="eastAsia"/>
              <w:noProof/>
            </w:rPr>
            <w:t xml:space="preserve"> 159-170.</w:t>
          </w:r>
          <w:bookmarkEnd w:id="273"/>
        </w:p>
        <w:p w14:paraId="13E9B92B" w14:textId="75C339EC" w:rsidR="006F00BE" w:rsidRDefault="006F00BE" w:rsidP="006F00BE">
          <w:pPr>
            <w:pStyle w:val="A001"/>
            <w:numPr>
              <w:ilvl w:val="0"/>
              <w:numId w:val="36"/>
            </w:numPr>
            <w:spacing w:after="120"/>
            <w:rPr>
              <w:noProof/>
            </w:rPr>
          </w:pPr>
          <w:bookmarkStart w:id="274" w:name="_Ref135120590"/>
          <w:r>
            <w:rPr>
              <w:rFonts w:hint="eastAsia"/>
              <w:noProof/>
            </w:rPr>
            <w:t>Shirvanimoghaddam</w:t>
          </w:r>
          <w:r w:rsidR="00A95493">
            <w:rPr>
              <w:noProof/>
            </w:rPr>
            <w:t xml:space="preserve"> </w:t>
          </w:r>
          <w:r>
            <w:rPr>
              <w:rFonts w:hint="eastAsia"/>
              <w:noProof/>
            </w:rPr>
            <w:t>Motamed</w:t>
          </w:r>
          <w:r w:rsidR="005744B8">
            <w:rPr>
              <w:rFonts w:hint="eastAsia"/>
              <w:noProof/>
            </w:rPr>
            <w:t>,</w:t>
          </w:r>
          <w:r>
            <w:rPr>
              <w:rFonts w:hint="eastAsia"/>
              <w:noProof/>
            </w:rPr>
            <w:t xml:space="preserve"> B.</w:t>
          </w:r>
          <w:r w:rsidR="005744B8">
            <w:rPr>
              <w:rFonts w:hint="eastAsia"/>
              <w:noProof/>
            </w:rPr>
            <w:t>,</w:t>
          </w:r>
          <w:r>
            <w:rPr>
              <w:rFonts w:hint="eastAsia"/>
              <w:noProof/>
            </w:rPr>
            <w:t xml:space="preserve"> Ramakrishna</w:t>
          </w:r>
          <w:r w:rsidR="005744B8">
            <w:rPr>
              <w:rFonts w:hint="eastAsia"/>
              <w:noProof/>
            </w:rPr>
            <w:t>,</w:t>
          </w:r>
          <w:r>
            <w:rPr>
              <w:rFonts w:hint="eastAsia"/>
              <w:noProof/>
            </w:rPr>
            <w:t xml:space="preserve"> S.</w:t>
          </w:r>
          <w:r w:rsidR="005744B8">
            <w:rPr>
              <w:rFonts w:hint="eastAsia"/>
              <w:noProof/>
            </w:rPr>
            <w:t>,</w:t>
          </w:r>
          <w:r>
            <w:rPr>
              <w:rFonts w:hint="eastAsia"/>
              <w:noProof/>
            </w:rPr>
            <w:t xml:space="preserve"> &amp; Naebe</w:t>
          </w:r>
          <w:r w:rsidR="005744B8">
            <w:rPr>
              <w:rFonts w:hint="eastAsia"/>
              <w:noProof/>
            </w:rPr>
            <w:t>,</w:t>
          </w:r>
          <w:r>
            <w:rPr>
              <w:rFonts w:hint="eastAsia"/>
              <w:noProof/>
            </w:rPr>
            <w:t xml:space="preserve"> M.K.</w:t>
          </w:r>
          <w:r w:rsidR="005744B8">
            <w:rPr>
              <w:rFonts w:hint="eastAsia"/>
              <w:noProof/>
            </w:rPr>
            <w:t>,</w:t>
          </w:r>
          <w:r>
            <w:rPr>
              <w:rFonts w:hint="eastAsia"/>
              <w:noProof/>
            </w:rPr>
            <w:t>. (2020). Death by waste: Fashion and textile circular economy case. Science of The Total Environment</w:t>
          </w:r>
          <w:r w:rsidR="005744B8">
            <w:rPr>
              <w:rFonts w:hint="eastAsia"/>
              <w:noProof/>
            </w:rPr>
            <w:t>,</w:t>
          </w:r>
          <w:r>
            <w:rPr>
              <w:rFonts w:hint="eastAsia"/>
              <w:noProof/>
            </w:rPr>
            <w:t xml:space="preserve"> 718</w:t>
          </w:r>
          <w:r w:rsidR="005744B8">
            <w:rPr>
              <w:rFonts w:hint="eastAsia"/>
              <w:noProof/>
            </w:rPr>
            <w:t>,</w:t>
          </w:r>
          <w:r>
            <w:rPr>
              <w:rFonts w:hint="eastAsia"/>
              <w:noProof/>
            </w:rPr>
            <w:t xml:space="preserve"> 137317.</w:t>
          </w:r>
          <w:bookmarkEnd w:id="274"/>
        </w:p>
        <w:p w14:paraId="087173F3" w14:textId="39BD1028" w:rsidR="006F00BE" w:rsidRDefault="006F00BE" w:rsidP="006F00BE">
          <w:pPr>
            <w:pStyle w:val="A001"/>
            <w:numPr>
              <w:ilvl w:val="0"/>
              <w:numId w:val="36"/>
            </w:numPr>
            <w:spacing w:after="120"/>
            <w:rPr>
              <w:noProof/>
            </w:rPr>
          </w:pPr>
          <w:bookmarkStart w:id="275" w:name="_Ref135124429"/>
          <w:r>
            <w:rPr>
              <w:rFonts w:hint="eastAsia"/>
              <w:noProof/>
            </w:rPr>
            <w:t>Shrivastava</w:t>
          </w:r>
          <w:r w:rsidR="00D4445F">
            <w:rPr>
              <w:rFonts w:hint="eastAsia"/>
              <w:noProof/>
            </w:rPr>
            <w:t xml:space="preserve"> </w:t>
          </w:r>
          <w:r>
            <w:rPr>
              <w:rFonts w:hint="eastAsia"/>
              <w:noProof/>
            </w:rPr>
            <w:t>Jain</w:t>
          </w:r>
          <w:r w:rsidR="005744B8">
            <w:rPr>
              <w:rFonts w:hint="eastAsia"/>
              <w:noProof/>
            </w:rPr>
            <w:t>,</w:t>
          </w:r>
          <w:r>
            <w:rPr>
              <w:rFonts w:hint="eastAsia"/>
              <w:noProof/>
            </w:rPr>
            <w:t xml:space="preserve"> G.</w:t>
          </w:r>
          <w:r w:rsidR="005744B8">
            <w:rPr>
              <w:rFonts w:hint="eastAsia"/>
              <w:noProof/>
            </w:rPr>
            <w:t>,</w:t>
          </w:r>
          <w:r>
            <w:rPr>
              <w:rFonts w:hint="eastAsia"/>
              <w:noProof/>
            </w:rPr>
            <w:t xml:space="preserve"> Kamble</w:t>
          </w:r>
          <w:r w:rsidR="005744B8">
            <w:rPr>
              <w:rFonts w:hint="eastAsia"/>
              <w:noProof/>
            </w:rPr>
            <w:t>,</w:t>
          </w:r>
          <w:r>
            <w:rPr>
              <w:rFonts w:hint="eastAsia"/>
              <w:noProof/>
            </w:rPr>
            <w:t xml:space="preserve"> S. S.</w:t>
          </w:r>
          <w:r w:rsidR="005744B8">
            <w:rPr>
              <w:rFonts w:hint="eastAsia"/>
              <w:noProof/>
            </w:rPr>
            <w:t>,</w:t>
          </w:r>
          <w:r>
            <w:rPr>
              <w:rFonts w:hint="eastAsia"/>
              <w:noProof/>
            </w:rPr>
            <w:t xml:space="preserve"> &amp; Belhadi</w:t>
          </w:r>
          <w:r w:rsidR="005744B8">
            <w:rPr>
              <w:rFonts w:hint="eastAsia"/>
              <w:noProof/>
            </w:rPr>
            <w:t>,</w:t>
          </w:r>
          <w:r>
            <w:rPr>
              <w:rFonts w:hint="eastAsia"/>
              <w:noProof/>
            </w:rPr>
            <w:t xml:space="preserve"> A.A.</w:t>
          </w:r>
          <w:r w:rsidR="005744B8">
            <w:rPr>
              <w:rFonts w:hint="eastAsia"/>
              <w:noProof/>
            </w:rPr>
            <w:t>,</w:t>
          </w:r>
          <w:r>
            <w:rPr>
              <w:rFonts w:hint="eastAsia"/>
              <w:noProof/>
            </w:rPr>
            <w:t>. (2021). Sustainability through online renting clothing: Circular fashion fueled by instagram micro-celebrities. Journal of cleaner production</w:t>
          </w:r>
          <w:r w:rsidR="005744B8">
            <w:rPr>
              <w:rFonts w:hint="eastAsia"/>
              <w:noProof/>
            </w:rPr>
            <w:t>,</w:t>
          </w:r>
          <w:r>
            <w:rPr>
              <w:rFonts w:hint="eastAsia"/>
              <w:noProof/>
            </w:rPr>
            <w:t xml:space="preserve"> 278</w:t>
          </w:r>
          <w:r w:rsidR="005744B8">
            <w:rPr>
              <w:rFonts w:hint="eastAsia"/>
              <w:noProof/>
            </w:rPr>
            <w:t>,</w:t>
          </w:r>
          <w:r>
            <w:rPr>
              <w:rFonts w:hint="eastAsia"/>
              <w:noProof/>
            </w:rPr>
            <w:t xml:space="preserve"> 123772.</w:t>
          </w:r>
          <w:bookmarkEnd w:id="275"/>
        </w:p>
        <w:p w14:paraId="0379F624" w14:textId="5AEFAA0A" w:rsidR="006F00BE" w:rsidRDefault="006F00BE" w:rsidP="006F00BE">
          <w:pPr>
            <w:pStyle w:val="A001"/>
            <w:numPr>
              <w:ilvl w:val="0"/>
              <w:numId w:val="36"/>
            </w:numPr>
            <w:spacing w:after="120"/>
            <w:rPr>
              <w:noProof/>
            </w:rPr>
          </w:pPr>
          <w:bookmarkStart w:id="276" w:name="_Ref135120540"/>
          <w:r>
            <w:rPr>
              <w:rFonts w:hint="eastAsia"/>
              <w:noProof/>
            </w:rPr>
            <w:t>Simpson</w:t>
          </w:r>
          <w:r w:rsidR="00A95493">
            <w:rPr>
              <w:noProof/>
            </w:rPr>
            <w:t xml:space="preserve"> </w:t>
          </w:r>
          <w:r>
            <w:rPr>
              <w:rFonts w:hint="eastAsia"/>
              <w:noProof/>
            </w:rPr>
            <w:t>J.</w:t>
          </w:r>
          <w:r w:rsidR="005744B8">
            <w:rPr>
              <w:rFonts w:hint="eastAsia"/>
              <w:noProof/>
            </w:rPr>
            <w:t>,</w:t>
          </w:r>
          <w:r>
            <w:rPr>
              <w:rFonts w:hint="eastAsia"/>
              <w:noProof/>
            </w:rPr>
            <w:t xml:space="preserve"> &amp; Radford</w:t>
          </w:r>
          <w:r w:rsidR="005744B8">
            <w:rPr>
              <w:rFonts w:hint="eastAsia"/>
              <w:noProof/>
            </w:rPr>
            <w:t>,</w:t>
          </w:r>
          <w:r>
            <w:rPr>
              <w:rFonts w:hint="eastAsia"/>
              <w:noProof/>
            </w:rPr>
            <w:t xml:space="preserve"> S. K.B. (2012). Consumer perceptions of sustainability: A free elicitation study. Journal of Nonprofit &amp; Public Sector Marketing</w:t>
          </w:r>
          <w:r w:rsidR="005744B8">
            <w:rPr>
              <w:rFonts w:hint="eastAsia"/>
              <w:noProof/>
            </w:rPr>
            <w:t>,</w:t>
          </w:r>
          <w:r>
            <w:rPr>
              <w:rFonts w:hint="eastAsia"/>
              <w:noProof/>
            </w:rPr>
            <w:t xml:space="preserve"> 24(4)</w:t>
          </w:r>
          <w:r w:rsidR="005744B8">
            <w:rPr>
              <w:rFonts w:hint="eastAsia"/>
              <w:noProof/>
            </w:rPr>
            <w:t>,</w:t>
          </w:r>
          <w:r>
            <w:rPr>
              <w:rFonts w:hint="eastAsia"/>
              <w:noProof/>
            </w:rPr>
            <w:t xml:space="preserve"> 272-291.</w:t>
          </w:r>
          <w:bookmarkEnd w:id="276"/>
        </w:p>
        <w:p w14:paraId="78E473C7" w14:textId="40810E34" w:rsidR="006F00BE" w:rsidRDefault="006F00BE" w:rsidP="006F00BE">
          <w:pPr>
            <w:pStyle w:val="A001"/>
            <w:numPr>
              <w:ilvl w:val="0"/>
              <w:numId w:val="36"/>
            </w:numPr>
            <w:spacing w:after="120"/>
            <w:rPr>
              <w:noProof/>
            </w:rPr>
          </w:pPr>
          <w:bookmarkStart w:id="277" w:name="_Ref135122585"/>
          <w:r>
            <w:rPr>
              <w:rFonts w:hint="eastAsia"/>
              <w:noProof/>
            </w:rPr>
            <w:t>Sirohi</w:t>
          </w:r>
          <w:r w:rsidR="005744B8">
            <w:rPr>
              <w:rFonts w:hint="eastAsia"/>
              <w:noProof/>
            </w:rPr>
            <w:t xml:space="preserve"> </w:t>
          </w:r>
          <w:r>
            <w:rPr>
              <w:rFonts w:hint="eastAsia"/>
              <w:noProof/>
            </w:rPr>
            <w:t>Mc</w:t>
          </w:r>
          <w:r w:rsidR="00A95493">
            <w:rPr>
              <w:noProof/>
            </w:rPr>
            <w:t xml:space="preserve"> </w:t>
          </w:r>
          <w:r>
            <w:rPr>
              <w:rFonts w:hint="eastAsia"/>
              <w:noProof/>
            </w:rPr>
            <w:t>Laughlin</w:t>
          </w:r>
          <w:r w:rsidR="005744B8">
            <w:rPr>
              <w:rFonts w:hint="eastAsia"/>
              <w:noProof/>
            </w:rPr>
            <w:t>,</w:t>
          </w:r>
          <w:r>
            <w:rPr>
              <w:rFonts w:hint="eastAsia"/>
              <w:noProof/>
            </w:rPr>
            <w:t xml:space="preserve"> E. W.</w:t>
          </w:r>
          <w:r w:rsidR="005744B8">
            <w:rPr>
              <w:rFonts w:hint="eastAsia"/>
              <w:noProof/>
            </w:rPr>
            <w:t>,</w:t>
          </w:r>
          <w:r>
            <w:rPr>
              <w:rFonts w:hint="eastAsia"/>
              <w:noProof/>
            </w:rPr>
            <w:t xml:space="preserve"> &amp; Wittink</w:t>
          </w:r>
          <w:r w:rsidR="005744B8">
            <w:rPr>
              <w:rFonts w:hint="eastAsia"/>
              <w:noProof/>
            </w:rPr>
            <w:t>,</w:t>
          </w:r>
          <w:r>
            <w:rPr>
              <w:rFonts w:hint="eastAsia"/>
              <w:noProof/>
            </w:rPr>
            <w:t xml:space="preserve"> D. R.N.</w:t>
          </w:r>
          <w:r w:rsidR="005744B8">
            <w:rPr>
              <w:rFonts w:hint="eastAsia"/>
              <w:noProof/>
            </w:rPr>
            <w:t>,</w:t>
          </w:r>
          <w:r>
            <w:rPr>
              <w:rFonts w:hint="eastAsia"/>
              <w:noProof/>
            </w:rPr>
            <w:t>. (1998). A model of consumer perceptions and store loyalty intentions for a supermarket retailer. Journal of retailing</w:t>
          </w:r>
          <w:r w:rsidR="005744B8">
            <w:rPr>
              <w:rFonts w:hint="eastAsia"/>
              <w:noProof/>
            </w:rPr>
            <w:t>,</w:t>
          </w:r>
          <w:r>
            <w:rPr>
              <w:rFonts w:hint="eastAsia"/>
              <w:noProof/>
            </w:rPr>
            <w:t xml:space="preserve"> 74(2)</w:t>
          </w:r>
          <w:r w:rsidR="005744B8">
            <w:rPr>
              <w:rFonts w:hint="eastAsia"/>
              <w:noProof/>
            </w:rPr>
            <w:t>,</w:t>
          </w:r>
          <w:r>
            <w:rPr>
              <w:rFonts w:hint="eastAsia"/>
              <w:noProof/>
            </w:rPr>
            <w:t xml:space="preserve"> 223-245.</w:t>
          </w:r>
          <w:bookmarkEnd w:id="277"/>
        </w:p>
        <w:p w14:paraId="6F3A9C0A" w14:textId="31A1FAB0" w:rsidR="006F00BE" w:rsidRDefault="006F00BE" w:rsidP="006F00BE">
          <w:pPr>
            <w:pStyle w:val="A001"/>
            <w:numPr>
              <w:ilvl w:val="0"/>
              <w:numId w:val="36"/>
            </w:numPr>
            <w:spacing w:after="120"/>
            <w:rPr>
              <w:noProof/>
            </w:rPr>
          </w:pPr>
          <w:bookmarkStart w:id="278" w:name="_Ref135122011"/>
          <w:r>
            <w:rPr>
              <w:rFonts w:hint="eastAsia"/>
              <w:noProof/>
            </w:rPr>
            <w:t>Spielman</w:t>
          </w:r>
          <w:r w:rsidR="00A95493">
            <w:rPr>
              <w:noProof/>
            </w:rPr>
            <w:t xml:space="preserve"> </w:t>
          </w:r>
          <w:r>
            <w:rPr>
              <w:rFonts w:hint="eastAsia"/>
              <w:noProof/>
            </w:rPr>
            <w:t>N. (2020). Green is the new white: How virtue motivates green product purchase. Journal of Business Ethics</w:t>
          </w:r>
          <w:r w:rsidR="005744B8">
            <w:rPr>
              <w:rFonts w:hint="eastAsia"/>
              <w:noProof/>
            </w:rPr>
            <w:t>,</w:t>
          </w:r>
          <w:r>
            <w:rPr>
              <w:rFonts w:hint="eastAsia"/>
              <w:noProof/>
            </w:rPr>
            <w:t xml:space="preserve"> 1-18.</w:t>
          </w:r>
          <w:bookmarkEnd w:id="278"/>
        </w:p>
        <w:p w14:paraId="36812A7D" w14:textId="584BEE80" w:rsidR="006F00BE" w:rsidRDefault="006F00BE" w:rsidP="006F00BE">
          <w:pPr>
            <w:pStyle w:val="A001"/>
            <w:numPr>
              <w:ilvl w:val="0"/>
              <w:numId w:val="36"/>
            </w:numPr>
            <w:spacing w:after="120"/>
            <w:rPr>
              <w:noProof/>
            </w:rPr>
          </w:pPr>
          <w:bookmarkStart w:id="279" w:name="_Ref135121889"/>
          <w:r>
            <w:rPr>
              <w:rFonts w:hint="eastAsia"/>
              <w:noProof/>
            </w:rPr>
            <w:t>Staats</w:t>
          </w:r>
          <w:r w:rsidR="00A95493">
            <w:rPr>
              <w:noProof/>
            </w:rPr>
            <w:t xml:space="preserve"> </w:t>
          </w:r>
          <w:r>
            <w:rPr>
              <w:rFonts w:hint="eastAsia"/>
              <w:noProof/>
            </w:rPr>
            <w:t>Harland</w:t>
          </w:r>
          <w:r w:rsidR="005744B8">
            <w:rPr>
              <w:rFonts w:hint="eastAsia"/>
              <w:noProof/>
            </w:rPr>
            <w:t>,</w:t>
          </w:r>
          <w:r>
            <w:rPr>
              <w:rFonts w:hint="eastAsia"/>
              <w:noProof/>
            </w:rPr>
            <w:t xml:space="preserve"> P.</w:t>
          </w:r>
          <w:r w:rsidR="005744B8">
            <w:rPr>
              <w:rFonts w:hint="eastAsia"/>
              <w:noProof/>
            </w:rPr>
            <w:t>,</w:t>
          </w:r>
          <w:r>
            <w:rPr>
              <w:rFonts w:hint="eastAsia"/>
              <w:noProof/>
            </w:rPr>
            <w:t xml:space="preserve"> &amp; Wilke</w:t>
          </w:r>
          <w:r w:rsidR="005744B8">
            <w:rPr>
              <w:rFonts w:hint="eastAsia"/>
              <w:noProof/>
            </w:rPr>
            <w:t>,</w:t>
          </w:r>
          <w:r>
            <w:rPr>
              <w:rFonts w:hint="eastAsia"/>
              <w:noProof/>
            </w:rPr>
            <w:t xml:space="preserve"> H. A.H.</w:t>
          </w:r>
          <w:r w:rsidR="005744B8">
            <w:rPr>
              <w:rFonts w:hint="eastAsia"/>
              <w:noProof/>
            </w:rPr>
            <w:t>,</w:t>
          </w:r>
          <w:r>
            <w:rPr>
              <w:rFonts w:hint="eastAsia"/>
              <w:noProof/>
            </w:rPr>
            <w:t>. (2004). Effecting durable change: A team approach to improve environmental behavior in the household. Environment and behavior</w:t>
          </w:r>
          <w:r w:rsidR="005744B8">
            <w:rPr>
              <w:rFonts w:hint="eastAsia"/>
              <w:noProof/>
            </w:rPr>
            <w:t>,</w:t>
          </w:r>
          <w:r>
            <w:rPr>
              <w:rFonts w:hint="eastAsia"/>
              <w:noProof/>
            </w:rPr>
            <w:t xml:space="preserve"> 36(3)</w:t>
          </w:r>
          <w:r w:rsidR="005744B8">
            <w:rPr>
              <w:rFonts w:hint="eastAsia"/>
              <w:noProof/>
            </w:rPr>
            <w:t>,</w:t>
          </w:r>
          <w:r>
            <w:rPr>
              <w:rFonts w:hint="eastAsia"/>
              <w:noProof/>
            </w:rPr>
            <w:t xml:space="preserve"> 341-367.</w:t>
          </w:r>
          <w:bookmarkEnd w:id="279"/>
        </w:p>
        <w:p w14:paraId="1447C4D2" w14:textId="2EF4C85F" w:rsidR="006F00BE" w:rsidRDefault="006F00BE" w:rsidP="006F00BE">
          <w:pPr>
            <w:pStyle w:val="A001"/>
            <w:numPr>
              <w:ilvl w:val="0"/>
              <w:numId w:val="36"/>
            </w:numPr>
            <w:spacing w:after="120"/>
            <w:rPr>
              <w:noProof/>
            </w:rPr>
          </w:pPr>
          <w:bookmarkStart w:id="280" w:name="_Ref135123348"/>
          <w:r>
            <w:rPr>
              <w:rFonts w:hint="eastAsia"/>
              <w:noProof/>
            </w:rPr>
            <w:t>Stancu</w:t>
          </w:r>
          <w:r w:rsidR="00A95493">
            <w:rPr>
              <w:noProof/>
            </w:rPr>
            <w:t xml:space="preserve"> </w:t>
          </w:r>
          <w:r>
            <w:rPr>
              <w:rFonts w:hint="eastAsia"/>
              <w:noProof/>
            </w:rPr>
            <w:t>M.</w:t>
          </w:r>
          <w:r w:rsidR="005744B8">
            <w:rPr>
              <w:rFonts w:hint="eastAsia"/>
              <w:noProof/>
            </w:rPr>
            <w:t>,</w:t>
          </w:r>
          <w:r>
            <w:rPr>
              <w:rFonts w:hint="eastAsia"/>
              <w:noProof/>
            </w:rPr>
            <w:t xml:space="preserve"> Grønhøj</w:t>
          </w:r>
          <w:r w:rsidR="005744B8">
            <w:rPr>
              <w:rFonts w:hint="eastAsia"/>
              <w:noProof/>
            </w:rPr>
            <w:t>,</w:t>
          </w:r>
          <w:r>
            <w:rPr>
              <w:rFonts w:hint="eastAsia"/>
              <w:noProof/>
            </w:rPr>
            <w:t xml:space="preserve"> A.</w:t>
          </w:r>
          <w:r w:rsidR="005744B8">
            <w:rPr>
              <w:rFonts w:hint="eastAsia"/>
              <w:noProof/>
            </w:rPr>
            <w:t>,</w:t>
          </w:r>
          <w:r>
            <w:rPr>
              <w:rFonts w:hint="eastAsia"/>
              <w:noProof/>
            </w:rPr>
            <w:t xml:space="preserve"> &amp; Lähteenmäki</w:t>
          </w:r>
          <w:r w:rsidR="005744B8">
            <w:rPr>
              <w:rFonts w:hint="eastAsia"/>
              <w:noProof/>
            </w:rPr>
            <w:t>,</w:t>
          </w:r>
          <w:r>
            <w:rPr>
              <w:rFonts w:hint="eastAsia"/>
              <w:noProof/>
            </w:rPr>
            <w:t xml:space="preserve"> L.C. (2020). Meanings and Motives for Consumers</w:t>
          </w:r>
          <w:r>
            <w:rPr>
              <w:rFonts w:hint="eastAsia"/>
              <w:noProof/>
            </w:rPr>
            <w:t>’</w:t>
          </w:r>
          <w:r>
            <w:rPr>
              <w:rFonts w:hint="eastAsia"/>
              <w:noProof/>
            </w:rPr>
            <w:t xml:space="preserve"> Sustainable Actions in the Food and Clothing Domains. Sustainability</w:t>
          </w:r>
          <w:r w:rsidR="005744B8">
            <w:rPr>
              <w:rFonts w:hint="eastAsia"/>
              <w:noProof/>
            </w:rPr>
            <w:t>,</w:t>
          </w:r>
          <w:r>
            <w:rPr>
              <w:rFonts w:hint="eastAsia"/>
              <w:noProof/>
            </w:rPr>
            <w:t xml:space="preserve"> 12(24)</w:t>
          </w:r>
          <w:r w:rsidR="005744B8">
            <w:rPr>
              <w:rFonts w:hint="eastAsia"/>
              <w:noProof/>
            </w:rPr>
            <w:t>,</w:t>
          </w:r>
          <w:r>
            <w:rPr>
              <w:rFonts w:hint="eastAsia"/>
              <w:noProof/>
            </w:rPr>
            <w:t xml:space="preserve"> 10400.</w:t>
          </w:r>
          <w:bookmarkEnd w:id="280"/>
        </w:p>
        <w:p w14:paraId="205663BD" w14:textId="26A1437F" w:rsidR="006F00BE" w:rsidRDefault="006F00BE" w:rsidP="006F00BE">
          <w:pPr>
            <w:pStyle w:val="A001"/>
            <w:numPr>
              <w:ilvl w:val="0"/>
              <w:numId w:val="36"/>
            </w:numPr>
            <w:spacing w:after="120"/>
            <w:rPr>
              <w:noProof/>
            </w:rPr>
          </w:pPr>
          <w:bookmarkStart w:id="281" w:name="_Ref135123123"/>
          <w:r>
            <w:rPr>
              <w:rFonts w:hint="eastAsia"/>
              <w:noProof/>
            </w:rPr>
            <w:t>Sweeney</w:t>
          </w:r>
          <w:r w:rsidR="00A95493">
            <w:rPr>
              <w:noProof/>
            </w:rPr>
            <w:t xml:space="preserve"> </w:t>
          </w:r>
          <w:r>
            <w:rPr>
              <w:rFonts w:hint="eastAsia"/>
              <w:noProof/>
            </w:rPr>
            <w:t>C.</w:t>
          </w:r>
          <w:r w:rsidR="005744B8">
            <w:rPr>
              <w:rFonts w:hint="eastAsia"/>
              <w:noProof/>
            </w:rPr>
            <w:t>,</w:t>
          </w:r>
          <w:r>
            <w:rPr>
              <w:rFonts w:hint="eastAsia"/>
              <w:noProof/>
            </w:rPr>
            <w:t xml:space="preserve"> &amp; Soutar</w:t>
          </w:r>
          <w:r w:rsidR="005744B8">
            <w:rPr>
              <w:rFonts w:hint="eastAsia"/>
              <w:noProof/>
            </w:rPr>
            <w:t>,</w:t>
          </w:r>
          <w:r>
            <w:rPr>
              <w:rFonts w:hint="eastAsia"/>
              <w:noProof/>
            </w:rPr>
            <w:t xml:space="preserve"> G. N.J. (2001). Consumer perceived value: The development of a multiple item scale. Journal of retailing</w:t>
          </w:r>
          <w:r w:rsidR="005744B8">
            <w:rPr>
              <w:rFonts w:hint="eastAsia"/>
              <w:noProof/>
            </w:rPr>
            <w:t>,</w:t>
          </w:r>
          <w:r>
            <w:rPr>
              <w:rFonts w:hint="eastAsia"/>
              <w:noProof/>
            </w:rPr>
            <w:t xml:space="preserve"> 77(2)</w:t>
          </w:r>
          <w:r w:rsidR="005744B8">
            <w:rPr>
              <w:rFonts w:hint="eastAsia"/>
              <w:noProof/>
            </w:rPr>
            <w:t>,</w:t>
          </w:r>
          <w:r>
            <w:rPr>
              <w:rFonts w:hint="eastAsia"/>
              <w:noProof/>
            </w:rPr>
            <w:t xml:space="preserve"> 203-220.</w:t>
          </w:r>
          <w:bookmarkEnd w:id="281"/>
        </w:p>
        <w:p w14:paraId="2D3D0D06" w14:textId="54E0A306" w:rsidR="006F00BE" w:rsidRDefault="006F00BE" w:rsidP="006F00BE">
          <w:pPr>
            <w:pStyle w:val="A001"/>
            <w:numPr>
              <w:ilvl w:val="0"/>
              <w:numId w:val="36"/>
            </w:numPr>
            <w:spacing w:after="120"/>
            <w:rPr>
              <w:noProof/>
            </w:rPr>
          </w:pPr>
          <w:bookmarkStart w:id="282" w:name="_Ref135120700"/>
          <w:r>
            <w:rPr>
              <w:rFonts w:hint="eastAsia"/>
              <w:noProof/>
            </w:rPr>
            <w:t>Szaky</w:t>
          </w:r>
          <w:r w:rsidR="00A95493">
            <w:rPr>
              <w:noProof/>
            </w:rPr>
            <w:t xml:space="preserve"> </w:t>
          </w:r>
          <w:r>
            <w:rPr>
              <w:rFonts w:hint="eastAsia"/>
              <w:noProof/>
            </w:rPr>
            <w:t>T. (2014). Outsmart waste: The modern idea of garbage and how to think our way out of it: Berrett-Koehler Publishers.</w:t>
          </w:r>
          <w:bookmarkEnd w:id="282"/>
        </w:p>
        <w:p w14:paraId="1A295DF9" w14:textId="2CCA7402" w:rsidR="006F00BE" w:rsidRDefault="006F00BE" w:rsidP="006F00BE">
          <w:pPr>
            <w:pStyle w:val="A001"/>
            <w:numPr>
              <w:ilvl w:val="0"/>
              <w:numId w:val="36"/>
            </w:numPr>
            <w:spacing w:after="120"/>
            <w:rPr>
              <w:noProof/>
            </w:rPr>
          </w:pPr>
          <w:bookmarkStart w:id="283" w:name="_Ref135118427"/>
          <w:r>
            <w:rPr>
              <w:rFonts w:hint="eastAsia"/>
              <w:noProof/>
            </w:rPr>
            <w:lastRenderedPageBreak/>
            <w:t>Tilikidou</w:t>
          </w:r>
          <w:r w:rsidR="00A95493">
            <w:rPr>
              <w:noProof/>
            </w:rPr>
            <w:t xml:space="preserve"> </w:t>
          </w:r>
          <w:r>
            <w:rPr>
              <w:rFonts w:hint="eastAsia"/>
              <w:noProof/>
            </w:rPr>
            <w:t>&amp; Delistavrou</w:t>
          </w:r>
          <w:r w:rsidR="005744B8">
            <w:rPr>
              <w:rFonts w:hint="eastAsia"/>
              <w:noProof/>
            </w:rPr>
            <w:t>,</w:t>
          </w:r>
          <w:r>
            <w:rPr>
              <w:rFonts w:hint="eastAsia"/>
              <w:noProof/>
            </w:rPr>
            <w:t xml:space="preserve"> A.I.</w:t>
          </w:r>
          <w:r w:rsidR="005744B8">
            <w:rPr>
              <w:rFonts w:hint="eastAsia"/>
              <w:noProof/>
            </w:rPr>
            <w:t>,</w:t>
          </w:r>
          <w:r>
            <w:rPr>
              <w:rFonts w:hint="eastAsia"/>
              <w:noProof/>
            </w:rPr>
            <w:t>. (2004). The influence of the materialistic values on 113 consumers</w:t>
          </w:r>
          <w:r>
            <w:rPr>
              <w:rFonts w:hint="eastAsia"/>
              <w:noProof/>
            </w:rPr>
            <w:t>’</w:t>
          </w:r>
          <w:r>
            <w:rPr>
              <w:rFonts w:hint="eastAsia"/>
              <w:noProof/>
            </w:rPr>
            <w:t xml:space="preserve"> pro-environmental post-purchase behavior. Paper presented at the American Marketing Association Winter Educators</w:t>
          </w:r>
          <w:r>
            <w:rPr>
              <w:rFonts w:hint="eastAsia"/>
              <w:noProof/>
            </w:rPr>
            <w:t>’</w:t>
          </w:r>
          <w:r>
            <w:rPr>
              <w:rFonts w:hint="eastAsia"/>
              <w:noProof/>
            </w:rPr>
            <w:t xml:space="preserve"> Conference.</w:t>
          </w:r>
          <w:bookmarkEnd w:id="283"/>
        </w:p>
        <w:p w14:paraId="740B101A" w14:textId="5982C745" w:rsidR="00333765" w:rsidRDefault="00333765" w:rsidP="00333765">
          <w:pPr>
            <w:pStyle w:val="aff4"/>
            <w:numPr>
              <w:ilvl w:val="0"/>
              <w:numId w:val="36"/>
            </w:numPr>
            <w:rPr>
              <w:noProof/>
            </w:rPr>
          </w:pPr>
          <w:bookmarkStart w:id="284" w:name="_Ref144282676"/>
          <w:bookmarkStart w:id="285" w:name="_Ref135120318"/>
          <w:r>
            <w:rPr>
              <w:rFonts w:hint="eastAsia"/>
              <w:noProof/>
            </w:rPr>
            <w:t>Tracker</w:t>
          </w:r>
          <w:r>
            <w:rPr>
              <w:noProof/>
            </w:rPr>
            <w:t xml:space="preserve"> </w:t>
          </w:r>
          <w:r>
            <w:rPr>
              <w:rFonts w:hint="eastAsia"/>
              <w:noProof/>
            </w:rPr>
            <w:t>Action</w:t>
          </w:r>
          <w:r>
            <w:rPr>
              <w:noProof/>
            </w:rPr>
            <w:t xml:space="preserve"> </w:t>
          </w:r>
          <w:r>
            <w:rPr>
              <w:rFonts w:hint="eastAsia"/>
              <w:noProof/>
            </w:rPr>
            <w:t xml:space="preserve">Climate. (2021). </w:t>
          </w:r>
          <w:r>
            <w:rPr>
              <w:rFonts w:hint="eastAsia"/>
              <w:noProof/>
            </w:rPr>
            <w:t>氣候變化：減少碳足跡個人能做的四件事。台北市。</w:t>
          </w:r>
          <w:bookmarkEnd w:id="284"/>
        </w:p>
        <w:p w14:paraId="4006D52D" w14:textId="6EFCD1D7" w:rsidR="006F00BE" w:rsidRDefault="006F00BE" w:rsidP="006F00BE">
          <w:pPr>
            <w:pStyle w:val="A001"/>
            <w:numPr>
              <w:ilvl w:val="0"/>
              <w:numId w:val="36"/>
            </w:numPr>
            <w:spacing w:after="120"/>
            <w:rPr>
              <w:noProof/>
            </w:rPr>
          </w:pPr>
          <w:r>
            <w:rPr>
              <w:rFonts w:hint="eastAsia"/>
              <w:noProof/>
            </w:rPr>
            <w:t>Zeithaml</w:t>
          </w:r>
          <w:r w:rsidR="00A95493">
            <w:rPr>
              <w:noProof/>
            </w:rPr>
            <w:t xml:space="preserve"> </w:t>
          </w:r>
          <w:r>
            <w:rPr>
              <w:rFonts w:hint="eastAsia"/>
              <w:noProof/>
            </w:rPr>
            <w:t>A.V. (1988). Consumer perceptions of price</w:t>
          </w:r>
          <w:r w:rsidR="005744B8">
            <w:rPr>
              <w:rFonts w:hint="eastAsia"/>
              <w:noProof/>
            </w:rPr>
            <w:t>,</w:t>
          </w:r>
          <w:r>
            <w:rPr>
              <w:rFonts w:hint="eastAsia"/>
              <w:noProof/>
            </w:rPr>
            <w:t xml:space="preserve"> quality</w:t>
          </w:r>
          <w:r w:rsidR="005744B8">
            <w:rPr>
              <w:rFonts w:hint="eastAsia"/>
              <w:noProof/>
            </w:rPr>
            <w:t>,</w:t>
          </w:r>
          <w:r>
            <w:rPr>
              <w:rFonts w:hint="eastAsia"/>
              <w:noProof/>
            </w:rPr>
            <w:t xml:space="preserve"> and value: a means-end model and synthesis of evidence. Journal of marketing</w:t>
          </w:r>
          <w:r w:rsidR="005744B8">
            <w:rPr>
              <w:rFonts w:hint="eastAsia"/>
              <w:noProof/>
            </w:rPr>
            <w:t>,</w:t>
          </w:r>
          <w:r>
            <w:rPr>
              <w:rFonts w:hint="eastAsia"/>
              <w:noProof/>
            </w:rPr>
            <w:t xml:space="preserve"> 52(3)</w:t>
          </w:r>
          <w:r w:rsidR="005744B8">
            <w:rPr>
              <w:rFonts w:hint="eastAsia"/>
              <w:noProof/>
            </w:rPr>
            <w:t>,</w:t>
          </w:r>
          <w:r>
            <w:rPr>
              <w:rFonts w:hint="eastAsia"/>
              <w:noProof/>
            </w:rPr>
            <w:t xml:space="preserve"> 2-22.</w:t>
          </w:r>
          <w:bookmarkEnd w:id="285"/>
        </w:p>
        <w:p w14:paraId="5EAFDC50" w14:textId="2ED28B44" w:rsidR="00EE41D2" w:rsidRDefault="00EE41D2" w:rsidP="00EE41D2">
          <w:pPr>
            <w:pStyle w:val="aff4"/>
            <w:numPr>
              <w:ilvl w:val="0"/>
              <w:numId w:val="36"/>
            </w:numPr>
            <w:rPr>
              <w:noProof/>
            </w:rPr>
          </w:pPr>
          <w:bookmarkStart w:id="286" w:name="_Ref144282836"/>
          <w:r>
            <w:rPr>
              <w:rFonts w:hint="eastAsia"/>
              <w:noProof/>
            </w:rPr>
            <w:t xml:space="preserve">ZHENGCHAN&amp;ZUYAEMILY. (2023). </w:t>
          </w:r>
          <w:r>
            <w:rPr>
              <w:rFonts w:hint="eastAsia"/>
              <w:noProof/>
            </w:rPr>
            <w:t>「時尚足跡計算機」敢算算看嗎？你精心打造的衣櫥，每年造成多少碳排量？</w:t>
          </w:r>
          <w:bookmarkEnd w:id="286"/>
        </w:p>
        <w:p w14:paraId="612CF045" w14:textId="62B7CEB0" w:rsidR="006F00BE" w:rsidRDefault="006F00BE" w:rsidP="006F00BE">
          <w:pPr>
            <w:pStyle w:val="A001"/>
            <w:numPr>
              <w:ilvl w:val="0"/>
              <w:numId w:val="36"/>
            </w:numPr>
            <w:spacing w:after="120"/>
            <w:rPr>
              <w:noProof/>
            </w:rPr>
          </w:pPr>
          <w:bookmarkStart w:id="287" w:name="_Ref135118442"/>
          <w:r>
            <w:rPr>
              <w:rFonts w:hint="eastAsia"/>
              <w:noProof/>
            </w:rPr>
            <w:t>Zhu</w:t>
          </w:r>
          <w:r w:rsidR="00A95493">
            <w:rPr>
              <w:noProof/>
            </w:rPr>
            <w:t xml:space="preserve"> </w:t>
          </w:r>
          <w:r>
            <w:rPr>
              <w:rFonts w:hint="eastAsia"/>
              <w:noProof/>
            </w:rPr>
            <w:t>&amp; Sarkis</w:t>
          </w:r>
          <w:r w:rsidR="005744B8">
            <w:rPr>
              <w:rFonts w:hint="eastAsia"/>
              <w:noProof/>
            </w:rPr>
            <w:t>,</w:t>
          </w:r>
          <w:r>
            <w:rPr>
              <w:rFonts w:hint="eastAsia"/>
              <w:noProof/>
            </w:rPr>
            <w:t xml:space="preserve"> J.Q.</w:t>
          </w:r>
          <w:r w:rsidR="005744B8">
            <w:rPr>
              <w:rFonts w:hint="eastAsia"/>
              <w:noProof/>
            </w:rPr>
            <w:t>,</w:t>
          </w:r>
          <w:r>
            <w:rPr>
              <w:rFonts w:hint="eastAsia"/>
              <w:noProof/>
            </w:rPr>
            <w:t>. (2016). Green marketing and consumerism as social change in China: Analyzing the literature. International Journal of Production Economics</w:t>
          </w:r>
          <w:r w:rsidR="005744B8">
            <w:rPr>
              <w:rFonts w:hint="eastAsia"/>
              <w:noProof/>
            </w:rPr>
            <w:t>,</w:t>
          </w:r>
          <w:r>
            <w:rPr>
              <w:rFonts w:hint="eastAsia"/>
              <w:noProof/>
            </w:rPr>
            <w:t xml:space="preserve"> 181</w:t>
          </w:r>
          <w:r w:rsidR="005744B8">
            <w:rPr>
              <w:rFonts w:hint="eastAsia"/>
              <w:noProof/>
            </w:rPr>
            <w:t>,</w:t>
          </w:r>
          <w:r>
            <w:rPr>
              <w:rFonts w:hint="eastAsia"/>
              <w:noProof/>
            </w:rPr>
            <w:t xml:space="preserve"> 289-302.</w:t>
          </w:r>
          <w:bookmarkEnd w:id="287"/>
        </w:p>
        <w:p w14:paraId="4365C1E7" w14:textId="1E0B0566" w:rsidR="006F00BE" w:rsidRDefault="006F00BE" w:rsidP="006F00BE">
          <w:pPr>
            <w:pStyle w:val="A001"/>
            <w:numPr>
              <w:ilvl w:val="0"/>
              <w:numId w:val="36"/>
            </w:numPr>
            <w:spacing w:after="120"/>
            <w:rPr>
              <w:noProof/>
            </w:rPr>
          </w:pPr>
          <w:bookmarkStart w:id="288" w:name="_Ref134858850"/>
          <w:r>
            <w:rPr>
              <w:rFonts w:hint="eastAsia"/>
              <w:noProof/>
            </w:rPr>
            <w:t>日本衣料管理</w:t>
          </w:r>
          <w:r w:rsidR="005D4FC3">
            <w:rPr>
              <w:rFonts w:hint="eastAsia"/>
              <w:noProof/>
            </w:rPr>
            <w:t>(</w:t>
          </w:r>
          <w:r>
            <w:rPr>
              <w:rFonts w:hint="eastAsia"/>
              <w:noProof/>
            </w:rPr>
            <w:t>2010</w:t>
          </w:r>
          <w:r w:rsidR="005D4FC3">
            <w:rPr>
              <w:rFonts w:hint="eastAsia"/>
              <w:noProof/>
            </w:rPr>
            <w:t>)</w:t>
          </w:r>
          <w:r>
            <w:rPr>
              <w:rFonts w:hint="eastAsia"/>
              <w:noProof/>
            </w:rPr>
            <w:t>。〈ファッションとエコに関する調査報告書〉，</w:t>
          </w:r>
          <w:r>
            <w:rPr>
              <w:rFonts w:hint="eastAsia"/>
              <w:noProof/>
            </w:rPr>
            <w:t xml:space="preserve"> https://iss.ndl.go.jp/books/R100000002-I028032906-00 </w:t>
          </w:r>
          <w:r>
            <w:rPr>
              <w:rFonts w:hint="eastAsia"/>
              <w:noProof/>
            </w:rPr>
            <w:t>，</w:t>
          </w:r>
          <w:r>
            <w:rPr>
              <w:rFonts w:hint="eastAsia"/>
              <w:noProof/>
            </w:rPr>
            <w:t>2019.08.25</w:t>
          </w:r>
          <w:r>
            <w:rPr>
              <w:rFonts w:hint="eastAsia"/>
              <w:noProof/>
            </w:rPr>
            <w:t>。</w:t>
          </w:r>
          <w:bookmarkEnd w:id="288"/>
        </w:p>
        <w:p w14:paraId="31CC9FFF" w14:textId="26A7519E" w:rsidR="006F00BE" w:rsidRDefault="006F00BE" w:rsidP="006F00BE">
          <w:pPr>
            <w:pStyle w:val="A001"/>
            <w:numPr>
              <w:ilvl w:val="0"/>
              <w:numId w:val="36"/>
            </w:numPr>
            <w:spacing w:after="120"/>
            <w:rPr>
              <w:noProof/>
            </w:rPr>
          </w:pPr>
          <w:bookmarkStart w:id="289" w:name="_Ref134858080"/>
          <w:r>
            <w:rPr>
              <w:rFonts w:hint="eastAsia"/>
              <w:noProof/>
            </w:rPr>
            <w:t>王受之</w:t>
          </w:r>
          <w:r>
            <w:rPr>
              <w:rFonts w:hint="eastAsia"/>
              <w:noProof/>
            </w:rPr>
            <w:t xml:space="preserve"> (2006)</w:t>
          </w:r>
          <w:r>
            <w:rPr>
              <w:rFonts w:hint="eastAsia"/>
              <w:noProof/>
            </w:rPr>
            <w:t>。時裝史。藝術家出版社發行。</w:t>
          </w:r>
          <w:bookmarkEnd w:id="289"/>
        </w:p>
        <w:p w14:paraId="1222D4C1" w14:textId="3424EACC" w:rsidR="006F00BE" w:rsidRDefault="006F00BE" w:rsidP="006F00BE">
          <w:pPr>
            <w:pStyle w:val="A001"/>
            <w:numPr>
              <w:ilvl w:val="0"/>
              <w:numId w:val="36"/>
            </w:numPr>
            <w:spacing w:after="120"/>
            <w:rPr>
              <w:noProof/>
            </w:rPr>
          </w:pPr>
          <w:bookmarkStart w:id="290" w:name="_Ref135122331"/>
          <w:r>
            <w:rPr>
              <w:rFonts w:hint="eastAsia"/>
              <w:noProof/>
            </w:rPr>
            <w:t>王宗廷</w:t>
          </w:r>
          <w:r>
            <w:rPr>
              <w:rFonts w:hint="eastAsia"/>
              <w:noProof/>
            </w:rPr>
            <w:t xml:space="preserve"> (2006)</w:t>
          </w:r>
          <w:r>
            <w:rPr>
              <w:rFonts w:hint="eastAsia"/>
              <w:noProof/>
            </w:rPr>
            <w:t>。我國循環經濟立法路徑之選擇。理論月</w:t>
          </w:r>
          <w:r w:rsidR="00B466A6" w:rsidRPr="00B466A6">
            <w:rPr>
              <w:rFonts w:hint="eastAsia"/>
              <w:noProof/>
            </w:rPr>
            <w:t>刊</w:t>
          </w:r>
          <w:r w:rsidR="005744B8">
            <w:rPr>
              <w:rFonts w:hint="eastAsia"/>
              <w:noProof/>
            </w:rPr>
            <w:t>，</w:t>
          </w:r>
          <w:r w:rsidR="00B466A6" w:rsidRPr="00B466A6">
            <w:rPr>
              <w:rFonts w:hint="eastAsia"/>
              <w:noProof/>
            </w:rPr>
            <w:t xml:space="preserve"> 2006(1)</w:t>
          </w:r>
          <w:r w:rsidR="005744B8">
            <w:rPr>
              <w:rFonts w:hint="eastAsia"/>
              <w:noProof/>
            </w:rPr>
            <w:t>，</w:t>
          </w:r>
          <w:r>
            <w:rPr>
              <w:rFonts w:hint="eastAsia"/>
              <w:noProof/>
            </w:rPr>
            <w:t xml:space="preserve"> </w:t>
          </w:r>
          <w:r w:rsidR="00B466A6">
            <w:rPr>
              <w:rFonts w:hint="eastAsia"/>
              <w:noProof/>
            </w:rPr>
            <w:t>頁</w:t>
          </w:r>
          <w:r>
            <w:rPr>
              <w:rFonts w:hint="eastAsia"/>
              <w:noProof/>
            </w:rPr>
            <w:t>109-113</w:t>
          </w:r>
          <w:r>
            <w:rPr>
              <w:rFonts w:hint="eastAsia"/>
              <w:noProof/>
            </w:rPr>
            <w:t>。</w:t>
          </w:r>
          <w:bookmarkEnd w:id="290"/>
        </w:p>
        <w:p w14:paraId="4AFE146F" w14:textId="3733F8EC" w:rsidR="00982626" w:rsidRDefault="00982626" w:rsidP="006F00BE">
          <w:pPr>
            <w:pStyle w:val="A001"/>
            <w:numPr>
              <w:ilvl w:val="0"/>
              <w:numId w:val="36"/>
            </w:numPr>
            <w:spacing w:after="120"/>
            <w:rPr>
              <w:noProof/>
            </w:rPr>
          </w:pPr>
          <w:bookmarkStart w:id="291" w:name="_Ref135126273"/>
          <w:r w:rsidRPr="00982626">
            <w:rPr>
              <w:rFonts w:hint="eastAsia"/>
              <w:noProof/>
            </w:rPr>
            <w:t>李頤欣</w:t>
          </w:r>
          <w:r>
            <w:rPr>
              <w:rFonts w:hint="eastAsia"/>
              <w:noProof/>
            </w:rPr>
            <w:t>(</w:t>
          </w:r>
          <w:r w:rsidRPr="00982626">
            <w:rPr>
              <w:rFonts w:hint="eastAsia"/>
              <w:noProof/>
            </w:rPr>
            <w:t>2021</w:t>
          </w:r>
          <w:r w:rsidRPr="00982626">
            <w:rPr>
              <w:noProof/>
            </w:rPr>
            <w:t>)</w:t>
          </w:r>
          <w:r w:rsidRPr="00982626">
            <w:rPr>
              <w:rFonts w:hint="eastAsia"/>
              <w:noProof/>
            </w:rPr>
            <w:t>。「五代同堂」市場來了！行銷怎麼做</w:t>
          </w:r>
          <w:r w:rsidR="00D330B2">
            <w:rPr>
              <w:rFonts w:hint="eastAsia"/>
              <w:noProof/>
            </w:rPr>
            <w:t>?</w:t>
          </w:r>
          <w:r w:rsidRPr="00982626">
            <w:rPr>
              <w:rFonts w:hint="eastAsia"/>
              <w:noProof/>
            </w:rPr>
            <w:t>嬰兒潮、</w:t>
          </w:r>
          <w:r w:rsidRPr="00982626">
            <w:rPr>
              <w:rFonts w:hint="eastAsia"/>
              <w:noProof/>
            </w:rPr>
            <w:t>X</w:t>
          </w:r>
          <w:r w:rsidRPr="00982626">
            <w:rPr>
              <w:rFonts w:hint="eastAsia"/>
              <w:noProof/>
            </w:rPr>
            <w:t>、</w:t>
          </w:r>
          <w:r w:rsidRPr="00982626">
            <w:rPr>
              <w:rFonts w:hint="eastAsia"/>
              <w:noProof/>
            </w:rPr>
            <w:t>Y</w:t>
          </w:r>
          <w:r w:rsidRPr="00982626">
            <w:rPr>
              <w:rFonts w:hint="eastAsia"/>
              <w:noProof/>
            </w:rPr>
            <w:t>、</w:t>
          </w:r>
          <w:r w:rsidRPr="00982626">
            <w:rPr>
              <w:rFonts w:hint="eastAsia"/>
              <w:noProof/>
            </w:rPr>
            <w:t>Z</w:t>
          </w:r>
          <w:r w:rsidRPr="00982626">
            <w:rPr>
              <w:rFonts w:hint="eastAsia"/>
              <w:noProof/>
            </w:rPr>
            <w:t>、α世代受眾懶人包</w:t>
          </w:r>
          <w:r>
            <w:rPr>
              <w:rFonts w:hint="eastAsia"/>
              <w:noProof/>
            </w:rPr>
            <w:t>。臺北市。商業週刊。</w:t>
          </w:r>
          <w:bookmarkEnd w:id="291"/>
        </w:p>
        <w:p w14:paraId="1441F38F" w14:textId="4524574D" w:rsidR="003B6561" w:rsidRDefault="003B6561" w:rsidP="003B6561">
          <w:pPr>
            <w:pStyle w:val="aff4"/>
            <w:numPr>
              <w:ilvl w:val="0"/>
              <w:numId w:val="36"/>
            </w:numPr>
            <w:rPr>
              <w:noProof/>
            </w:rPr>
          </w:pPr>
          <w:bookmarkStart w:id="292" w:name="_Ref142555703"/>
          <w:r>
            <w:rPr>
              <w:rFonts w:hint="eastAsia"/>
              <w:noProof/>
            </w:rPr>
            <w:t>施沛潔。</w:t>
          </w:r>
          <w:r>
            <w:rPr>
              <w:rFonts w:hint="eastAsia"/>
              <w:noProof/>
            </w:rPr>
            <w:t>(2021)</w:t>
          </w:r>
          <w:r>
            <w:rPr>
              <w:rFonts w:hint="eastAsia"/>
              <w:noProof/>
            </w:rPr>
            <w:t>。永續生活型態對二手衣購買意願之研究知覺價值中介影響效果。</w:t>
          </w:r>
          <w:bookmarkEnd w:id="292"/>
        </w:p>
        <w:p w14:paraId="5D489ECB" w14:textId="7CD819D2" w:rsidR="006F00BE" w:rsidRDefault="006F00BE" w:rsidP="006F00BE">
          <w:pPr>
            <w:pStyle w:val="A001"/>
            <w:numPr>
              <w:ilvl w:val="0"/>
              <w:numId w:val="36"/>
            </w:numPr>
            <w:spacing w:after="120"/>
            <w:rPr>
              <w:noProof/>
            </w:rPr>
          </w:pPr>
          <w:bookmarkStart w:id="293" w:name="_Ref135122270"/>
          <w:r>
            <w:rPr>
              <w:rFonts w:hint="eastAsia"/>
              <w:noProof/>
            </w:rPr>
            <w:t>陳茂景</w:t>
          </w:r>
          <w:r>
            <w:rPr>
              <w:rFonts w:hint="eastAsia"/>
              <w:noProof/>
            </w:rPr>
            <w:t>(2009)</w:t>
          </w:r>
          <w:r>
            <w:rPr>
              <w:rFonts w:hint="eastAsia"/>
              <w:noProof/>
            </w:rPr>
            <w:t>。循環經濟型綠電廠技術發展。中工高雄會刊。第</w:t>
          </w:r>
          <w:r>
            <w:rPr>
              <w:rFonts w:hint="eastAsia"/>
              <w:noProof/>
            </w:rPr>
            <w:t xml:space="preserve"> 17 </w:t>
          </w:r>
          <w:r>
            <w:rPr>
              <w:rFonts w:hint="eastAsia"/>
              <w:noProof/>
            </w:rPr>
            <w:t>卷，第</w:t>
          </w:r>
          <w:r>
            <w:rPr>
              <w:rFonts w:hint="eastAsia"/>
              <w:noProof/>
            </w:rPr>
            <w:t xml:space="preserve"> 1 </w:t>
          </w:r>
          <w:r>
            <w:rPr>
              <w:rFonts w:hint="eastAsia"/>
              <w:noProof/>
            </w:rPr>
            <w:t>期，</w:t>
          </w:r>
          <w:r>
            <w:rPr>
              <w:rFonts w:hint="eastAsia"/>
              <w:noProof/>
            </w:rPr>
            <w:t xml:space="preserve"> </w:t>
          </w:r>
          <w:r>
            <w:rPr>
              <w:rFonts w:hint="eastAsia"/>
              <w:noProof/>
            </w:rPr>
            <w:t>頁</w:t>
          </w:r>
          <w:r>
            <w:rPr>
              <w:rFonts w:hint="eastAsia"/>
              <w:noProof/>
            </w:rPr>
            <w:t xml:space="preserve"> 12-20</w:t>
          </w:r>
          <w:r>
            <w:rPr>
              <w:rFonts w:hint="eastAsia"/>
              <w:noProof/>
            </w:rPr>
            <w:t>。</w:t>
          </w:r>
          <w:bookmarkEnd w:id="293"/>
        </w:p>
        <w:p w14:paraId="4600B1CE" w14:textId="49186998" w:rsidR="006F00BE" w:rsidRDefault="006F00BE" w:rsidP="006F00BE">
          <w:pPr>
            <w:pStyle w:val="A001"/>
            <w:numPr>
              <w:ilvl w:val="0"/>
              <w:numId w:val="36"/>
            </w:numPr>
            <w:spacing w:after="120"/>
            <w:rPr>
              <w:noProof/>
            </w:rPr>
          </w:pPr>
          <w:bookmarkStart w:id="294" w:name="_Ref135122349"/>
          <w:r>
            <w:rPr>
              <w:rFonts w:hint="eastAsia"/>
              <w:noProof/>
            </w:rPr>
            <w:t>曾慶學</w:t>
          </w:r>
          <w:r>
            <w:rPr>
              <w:rFonts w:hint="eastAsia"/>
              <w:noProof/>
            </w:rPr>
            <w:t>(2005)</w:t>
          </w:r>
          <w:r>
            <w:rPr>
              <w:rFonts w:hint="eastAsia"/>
              <w:noProof/>
            </w:rPr>
            <w:t>。大力發展循環經濟及其對策選擇。商場現代化</w:t>
          </w:r>
          <w:r w:rsidR="005744B8">
            <w:rPr>
              <w:rFonts w:hint="eastAsia"/>
              <w:noProof/>
            </w:rPr>
            <w:t>，</w:t>
          </w:r>
          <w:r>
            <w:rPr>
              <w:rFonts w:hint="eastAsia"/>
              <w:noProof/>
            </w:rPr>
            <w:t>10(453)</w:t>
          </w:r>
          <w:r w:rsidR="005744B8">
            <w:rPr>
              <w:rFonts w:hint="eastAsia"/>
              <w:noProof/>
            </w:rPr>
            <w:t>，</w:t>
          </w:r>
          <w:r w:rsidR="00B466A6">
            <w:rPr>
              <w:rFonts w:hint="eastAsia"/>
              <w:noProof/>
            </w:rPr>
            <w:t>頁</w:t>
          </w:r>
          <w:r>
            <w:rPr>
              <w:rFonts w:hint="eastAsia"/>
              <w:noProof/>
            </w:rPr>
            <w:t>46-47</w:t>
          </w:r>
          <w:r>
            <w:rPr>
              <w:rFonts w:hint="eastAsia"/>
              <w:noProof/>
            </w:rPr>
            <w:t>。</w:t>
          </w:r>
          <w:bookmarkEnd w:id="294"/>
        </w:p>
        <w:p w14:paraId="23B2006F" w14:textId="096388C6" w:rsidR="006F00BE" w:rsidRDefault="006F00BE" w:rsidP="006F00BE">
          <w:pPr>
            <w:pStyle w:val="A001"/>
            <w:numPr>
              <w:ilvl w:val="0"/>
              <w:numId w:val="36"/>
            </w:numPr>
            <w:spacing w:after="120"/>
            <w:rPr>
              <w:noProof/>
            </w:rPr>
          </w:pPr>
          <w:bookmarkStart w:id="295" w:name="_Ref135122104"/>
          <w:r>
            <w:rPr>
              <w:rFonts w:hint="eastAsia"/>
              <w:noProof/>
            </w:rPr>
            <w:t>黃育徵</w:t>
          </w:r>
          <w:r>
            <w:rPr>
              <w:rFonts w:hint="eastAsia"/>
              <w:noProof/>
            </w:rPr>
            <w:t>(2017)</w:t>
          </w:r>
          <w:r>
            <w:rPr>
              <w:rFonts w:hint="eastAsia"/>
              <w:noProof/>
            </w:rPr>
            <w:t>。循環經濟。臺北市。天下雜誌。</w:t>
          </w:r>
          <w:bookmarkEnd w:id="295"/>
        </w:p>
        <w:p w14:paraId="2DD4CBB6" w14:textId="665B5B98" w:rsidR="00AA14D9" w:rsidRPr="007E3C84" w:rsidRDefault="006F00BE" w:rsidP="001B6A61">
          <w:pPr>
            <w:pStyle w:val="A001"/>
            <w:numPr>
              <w:ilvl w:val="0"/>
              <w:numId w:val="36"/>
            </w:numPr>
            <w:spacing w:after="120"/>
            <w:rPr>
              <w:noProof/>
            </w:rPr>
          </w:pPr>
          <w:bookmarkStart w:id="296" w:name="_Ref136199684"/>
          <w:r>
            <w:rPr>
              <w:rFonts w:hint="eastAsia"/>
              <w:noProof/>
            </w:rPr>
            <w:t>廖羿雯</w:t>
          </w:r>
          <w:r>
            <w:rPr>
              <w:rFonts w:hint="eastAsia"/>
              <w:noProof/>
            </w:rPr>
            <w:t>(2018)</w:t>
          </w:r>
          <w:r>
            <w:rPr>
              <w:rFonts w:hint="eastAsia"/>
              <w:noProof/>
            </w:rPr>
            <w:t>。環保又賺錢很難嗎</w:t>
          </w:r>
          <w:r w:rsidR="00D330B2">
            <w:rPr>
              <w:rFonts w:hint="eastAsia"/>
              <w:noProof/>
            </w:rPr>
            <w:t>?</w:t>
          </w:r>
          <w:r>
            <w:rPr>
              <w:rFonts w:hint="eastAsia"/>
              <w:noProof/>
            </w:rPr>
            <w:t>專家解析四大工法，告訴你「循環經濟」到底夯什麼。臺北市。風傳媒。</w:t>
          </w:r>
        </w:p>
      </w:sdtContent>
    </w:sdt>
    <w:bookmarkEnd w:id="296" w:displacedByCustomXml="prev"/>
    <w:bookmarkStart w:id="297" w:name="_Ref135124824" w:displacedByCustomXml="next"/>
    <w:bookmarkStart w:id="298" w:name="_Toc149041064" w:displacedByCustomXml="next"/>
    <w:sdt>
      <w:sdtPr>
        <w:rPr>
          <w:rFonts w:eastAsia="新細明體"/>
          <w:b w:val="0"/>
          <w:bCs w:val="0"/>
          <w:kern w:val="2"/>
          <w:sz w:val="24"/>
          <w:szCs w:val="22"/>
          <w:lang w:val="zh-TW"/>
        </w:rPr>
        <w:id w:val="313080351"/>
        <w:docPartObj>
          <w:docPartGallery w:val="Bibliographies"/>
          <w:docPartUnique/>
        </w:docPartObj>
      </w:sdtPr>
      <w:sdtEndPr/>
      <w:sdtContent>
        <w:p w14:paraId="5E09D931" w14:textId="6CA376F5" w:rsidR="007D3C96" w:rsidRPr="007D3C96" w:rsidRDefault="007D3C96" w:rsidP="00FF06C7">
          <w:pPr>
            <w:pStyle w:val="1"/>
            <w:numPr>
              <w:ilvl w:val="0"/>
              <w:numId w:val="0"/>
            </w:numPr>
            <w:jc w:val="center"/>
          </w:pPr>
          <w:r w:rsidRPr="007D3C96">
            <w:t>附錄一</w:t>
          </w:r>
          <w:r w:rsidR="00C6065C">
            <w:rPr>
              <w:rFonts w:hint="eastAsia"/>
            </w:rPr>
            <w:t>:</w:t>
          </w:r>
          <w:r w:rsidRPr="007D3C96">
            <w:rPr>
              <w:rFonts w:hint="eastAsia"/>
            </w:rPr>
            <w:t>問卷</w:t>
          </w:r>
          <w:bookmarkEnd w:id="298"/>
          <w:bookmarkEnd w:id="297"/>
        </w:p>
        <w:p w14:paraId="74CF5E1C" w14:textId="77777777" w:rsidR="00932F80" w:rsidRDefault="00A64102" w:rsidP="00123A7A">
          <w:pPr>
            <w:shd w:val="clear" w:color="auto" w:fill="FFFFFF"/>
            <w:spacing w:before="180"/>
            <w:rPr>
              <w:rFonts w:eastAsia="Times New Roman" w:cs="Times New Roman"/>
              <w:color w:val="202124"/>
            </w:rPr>
          </w:pPr>
          <w:sdt>
            <w:sdtPr>
              <w:tag w:val="goog_rdk_11"/>
              <w:id w:val="-456098759"/>
            </w:sdtPr>
            <w:sdtEndPr/>
            <w:sdtContent>
              <w:r w:rsidR="00932F80">
                <w:rPr>
                  <w:rFonts w:ascii="新細明體" w:hAnsi="新細明體" w:cs="新細明體" w:hint="eastAsia"/>
                  <w:color w:val="202124"/>
                </w:rPr>
                <w:t>您</w:t>
              </w:r>
              <w:r w:rsidR="00932F80">
                <w:rPr>
                  <w:rFonts w:ascii="Gungsuh" w:eastAsia="Gungsuh" w:hAnsi="Gungsuh" w:cs="Gungsuh" w:hint="eastAsia"/>
                  <w:color w:val="202124"/>
                </w:rPr>
                <w:t>好</w:t>
              </w:r>
              <w:r w:rsidR="00932F80">
                <w:rPr>
                  <w:rFonts w:ascii="Gungsuh" w:eastAsia="Gungsuh" w:hAnsi="Gungsuh" w:cs="Gungsuh"/>
                  <w:color w:val="202124"/>
                </w:rPr>
                <w:t xml:space="preserve">: </w:t>
              </w:r>
            </w:sdtContent>
          </w:sdt>
        </w:p>
        <w:p w14:paraId="525A52AE" w14:textId="77777777" w:rsidR="00932F80" w:rsidRDefault="00932F80" w:rsidP="00123A7A">
          <w:pPr>
            <w:shd w:val="clear" w:color="auto" w:fill="FFFFFF"/>
            <w:rPr>
              <w:rFonts w:eastAsia="Times New Roman" w:cs="Times New Roman"/>
              <w:color w:val="202124"/>
            </w:rPr>
          </w:pPr>
        </w:p>
        <w:p w14:paraId="6E22B673" w14:textId="50040C58" w:rsidR="00932F80" w:rsidRDefault="00A64102" w:rsidP="00123A7A">
          <w:pPr>
            <w:shd w:val="clear" w:color="auto" w:fill="FFFFFF"/>
            <w:rPr>
              <w:rFonts w:eastAsia="Times New Roman" w:cs="Times New Roman"/>
              <w:color w:val="202124"/>
            </w:rPr>
          </w:pPr>
          <w:sdt>
            <w:sdtPr>
              <w:tag w:val="goog_rdk_12"/>
              <w:id w:val="-404683980"/>
            </w:sdtPr>
            <w:sdtEndPr/>
            <w:sdtContent>
              <w:r w:rsidR="00932F80">
                <w:rPr>
                  <w:rFonts w:ascii="Gungsuh" w:eastAsia="Gungsuh" w:hAnsi="Gungsuh" w:cs="Gungsuh"/>
                  <w:color w:val="202124"/>
                </w:rPr>
                <w:t>此</w:t>
              </w:r>
              <w:r w:rsidR="00932F80">
                <w:rPr>
                  <w:rFonts w:ascii="新細明體" w:hAnsi="新細明體" w:cs="新細明體" w:hint="eastAsia"/>
                  <w:color w:val="202124"/>
                </w:rPr>
                <w:t>為</w:t>
              </w:r>
              <w:r w:rsidR="00932F80">
                <w:rPr>
                  <w:rFonts w:ascii="Gungsuh" w:eastAsia="Gungsuh" w:hAnsi="Gungsuh" w:cs="Gungsuh" w:hint="eastAsia"/>
                  <w:color w:val="202124"/>
                </w:rPr>
                <w:t>有關學術性的</w:t>
              </w:r>
              <w:r w:rsidR="00932F80">
                <w:rPr>
                  <w:rFonts w:ascii="新細明體" w:hAnsi="新細明體" w:cs="新細明體" w:hint="eastAsia"/>
                  <w:color w:val="202124"/>
                </w:rPr>
                <w:t>研</w:t>
              </w:r>
              <w:r w:rsidR="00932F80">
                <w:rPr>
                  <w:rFonts w:ascii="Gungsuh" w:eastAsia="Gungsuh" w:hAnsi="Gungsuh" w:cs="Gungsuh" w:hint="eastAsia"/>
                  <w:color w:val="202124"/>
                </w:rPr>
                <w:t>究問卷</w:t>
              </w:r>
              <w:r w:rsidR="007A112D">
                <w:rPr>
                  <w:rFonts w:ascii="Gungsuh" w:eastAsiaTheme="minorEastAsia" w:hAnsi="Gungsuh" w:cs="Gungsuh" w:hint="eastAsia"/>
                  <w:color w:val="202124"/>
                </w:rPr>
                <w:t>，</w:t>
              </w:r>
              <w:r w:rsidR="00932F80">
                <w:rPr>
                  <w:rFonts w:ascii="Gungsuh" w:eastAsia="Gungsuh" w:hAnsi="Gungsuh" w:cs="Gungsuh" w:hint="eastAsia"/>
                  <w:color w:val="202124"/>
                </w:rPr>
                <w:t>本</w:t>
              </w:r>
              <w:r w:rsidR="00932F80">
                <w:rPr>
                  <w:rFonts w:ascii="新細明體" w:hAnsi="新細明體" w:cs="新細明體" w:hint="eastAsia"/>
                  <w:color w:val="202124"/>
                </w:rPr>
                <w:t>研</w:t>
              </w:r>
              <w:r w:rsidR="00932F80">
                <w:rPr>
                  <w:rFonts w:ascii="Gungsuh" w:eastAsia="Gungsuh" w:hAnsi="Gungsuh" w:cs="Gungsuh" w:hint="eastAsia"/>
                  <w:color w:val="202124"/>
                </w:rPr>
                <w:t>究目的</w:t>
              </w:r>
              <w:r w:rsidR="00932F80">
                <w:rPr>
                  <w:rFonts w:ascii="新細明體" w:hAnsi="新細明體" w:cs="新細明體" w:hint="eastAsia"/>
                  <w:color w:val="202124"/>
                </w:rPr>
                <w:t>為</w:t>
              </w:r>
            </w:sdtContent>
          </w:sdt>
          <w:sdt>
            <w:sdtPr>
              <w:tag w:val="goog_rdk_13"/>
              <w:id w:val="513353435"/>
            </w:sdtPr>
            <w:sdtEndPr/>
            <w:sdtContent>
              <w:r w:rsidR="00932F80">
                <w:rPr>
                  <w:rFonts w:ascii="Gungsuh" w:eastAsia="Gungsuh" w:hAnsi="Gungsuh" w:cs="Gungsuh"/>
                  <w:b/>
                </w:rPr>
                <w:t>以消費者觀點探討古著服飾之購買意願</w:t>
              </w:r>
            </w:sdtContent>
          </w:sdt>
          <w:sdt>
            <w:sdtPr>
              <w:tag w:val="goog_rdk_14"/>
              <w:id w:val="-546143253"/>
            </w:sdtPr>
            <w:sdtEndPr/>
            <w:sdtContent>
              <w:r w:rsidR="00932F80">
                <w:rPr>
                  <w:rFonts w:ascii="Gungsuh" w:eastAsia="Gungsuh" w:hAnsi="Gungsuh" w:cs="Gungsuh"/>
                </w:rPr>
                <w:t>之</w:t>
              </w:r>
            </w:sdtContent>
          </w:sdt>
          <w:sdt>
            <w:sdtPr>
              <w:tag w:val="goog_rdk_15"/>
              <w:id w:val="930855823"/>
            </w:sdtPr>
            <w:sdtEndPr/>
            <w:sdtContent>
              <w:r w:rsidR="00932F80">
                <w:rPr>
                  <w:rFonts w:ascii="新細明體" w:hAnsi="新細明體" w:cs="新細明體" w:hint="eastAsia"/>
                  <w:color w:val="202124"/>
                </w:rPr>
                <w:t>研</w:t>
              </w:r>
              <w:r w:rsidR="00932F80">
                <w:rPr>
                  <w:rFonts w:ascii="Gungsuh" w:eastAsia="Gungsuh" w:hAnsi="Gungsuh" w:cs="Gungsuh" w:hint="eastAsia"/>
                  <w:color w:val="202124"/>
                </w:rPr>
                <w:t>究</w:t>
              </w:r>
              <w:r w:rsidR="000942A0">
                <w:rPr>
                  <w:rFonts w:asciiTheme="minorEastAsia" w:eastAsiaTheme="minorEastAsia" w:hAnsiTheme="minorEastAsia" w:cs="Gungsuh" w:hint="eastAsia"/>
                  <w:color w:val="202124"/>
                </w:rPr>
                <w:t>。</w:t>
              </w:r>
              <w:r w:rsidR="00932F80">
                <w:rPr>
                  <w:rFonts w:ascii="Gungsuh" w:eastAsia="Gungsuh" w:hAnsi="Gungsuh" w:cs="Gungsuh" w:hint="eastAsia"/>
                  <w:color w:val="202124"/>
                </w:rPr>
                <w:t>本問卷</w:t>
              </w:r>
            </w:sdtContent>
          </w:sdt>
          <w:r w:rsidR="00932F80">
            <w:rPr>
              <w:color w:val="202124"/>
            </w:rPr>
            <w:t>全</w:t>
          </w:r>
          <w:sdt>
            <w:sdtPr>
              <w:tag w:val="goog_rdk_18"/>
              <w:id w:val="-908073306"/>
            </w:sdtPr>
            <w:sdtEndPr/>
            <w:sdtContent>
              <w:r w:rsidR="00932F80">
                <w:rPr>
                  <w:rFonts w:ascii="Gungsuh" w:eastAsia="Gungsuh" w:hAnsi="Gungsuh" w:cs="Gungsuh"/>
                  <w:color w:val="202124"/>
                </w:rPr>
                <w:t>採匿名方式</w:t>
              </w:r>
              <w:r w:rsidR="007A112D">
                <w:rPr>
                  <w:rFonts w:ascii="Gungsuh" w:eastAsiaTheme="minorEastAsia" w:hAnsi="Gungsuh" w:cs="Gungsuh" w:hint="eastAsia"/>
                  <w:color w:val="202124"/>
                </w:rPr>
                <w:t>，</w:t>
              </w:r>
              <w:r w:rsidR="00932F80">
                <w:rPr>
                  <w:rFonts w:ascii="Gungsuh" w:eastAsia="Gungsuh" w:hAnsi="Gungsuh" w:cs="Gungsuh"/>
                  <w:color w:val="202124"/>
                </w:rPr>
                <w:t>請</w:t>
              </w:r>
              <w:r w:rsidR="00932F80">
                <w:rPr>
                  <w:rFonts w:ascii="新細明體" w:hAnsi="新細明體" w:cs="新細明體" w:hint="eastAsia"/>
                  <w:color w:val="202124"/>
                </w:rPr>
                <w:t>您</w:t>
              </w:r>
              <w:r w:rsidR="00932F80">
                <w:rPr>
                  <w:rFonts w:ascii="Gungsuh" w:eastAsia="Gungsuh" w:hAnsi="Gungsuh" w:cs="Gungsuh" w:hint="eastAsia"/>
                  <w:color w:val="202124"/>
                </w:rPr>
                <w:t>安心作答</w:t>
              </w:r>
              <w:r w:rsidR="007A112D">
                <w:rPr>
                  <w:rFonts w:ascii="Gungsuh" w:eastAsiaTheme="minorEastAsia" w:hAnsi="Gungsuh" w:cs="Gungsuh" w:hint="eastAsia"/>
                  <w:color w:val="202124"/>
                </w:rPr>
                <w:t>，</w:t>
              </w:r>
              <w:r w:rsidR="00932F80">
                <w:rPr>
                  <w:rFonts w:ascii="Gungsuh" w:eastAsia="Gungsuh" w:hAnsi="Gungsuh" w:cs="Gungsuh" w:hint="eastAsia"/>
                  <w:color w:val="202124"/>
                </w:rPr>
                <w:t>感謝</w:t>
              </w:r>
              <w:r w:rsidR="00932F80">
                <w:rPr>
                  <w:rFonts w:ascii="新細明體" w:hAnsi="新細明體" w:cs="新細明體" w:hint="eastAsia"/>
                  <w:color w:val="202124"/>
                </w:rPr>
                <w:t>您</w:t>
              </w:r>
              <w:r w:rsidR="00932F80">
                <w:rPr>
                  <w:rFonts w:ascii="Gungsuh" w:eastAsia="Gungsuh" w:hAnsi="Gungsuh" w:cs="Gungsuh" w:hint="eastAsia"/>
                  <w:color w:val="202124"/>
                </w:rPr>
                <w:t>撥冗參與問卷調</w:t>
              </w:r>
              <w:r w:rsidR="00932F80">
                <w:rPr>
                  <w:rFonts w:ascii="新細明體" w:hAnsi="新細明體" w:cs="新細明體" w:hint="eastAsia"/>
                  <w:color w:val="202124"/>
                </w:rPr>
                <w:t>查</w:t>
              </w:r>
              <w:r w:rsidR="000942A0">
                <w:rPr>
                  <w:rFonts w:asciiTheme="minorEastAsia" w:eastAsiaTheme="minorEastAsia" w:hAnsiTheme="minorEastAsia" w:cs="Gungsuh" w:hint="eastAsia"/>
                  <w:color w:val="202124"/>
                </w:rPr>
                <w:t>。</w:t>
              </w:r>
            </w:sdtContent>
          </w:sdt>
        </w:p>
        <w:p w14:paraId="44BE406E" w14:textId="77777777" w:rsidR="00932F80" w:rsidRDefault="00A64102" w:rsidP="00123A7A">
          <w:pPr>
            <w:shd w:val="clear" w:color="auto" w:fill="FFFFFF"/>
            <w:rPr>
              <w:rFonts w:eastAsia="Times New Roman" w:cs="Times New Roman"/>
              <w:color w:val="202124"/>
            </w:rPr>
          </w:pPr>
          <w:sdt>
            <w:sdtPr>
              <w:tag w:val="goog_rdk_19"/>
              <w:id w:val="-440150948"/>
            </w:sdtPr>
            <w:sdtEndPr/>
            <w:sdtContent>
              <w:r w:rsidR="00932F80">
                <w:rPr>
                  <w:rFonts w:ascii="Gungsuh" w:eastAsia="Gungsuh" w:hAnsi="Gungsuh" w:cs="Gungsuh"/>
                  <w:color w:val="202124"/>
                </w:rPr>
                <w:t>敬祝 事事順心</w:t>
              </w:r>
            </w:sdtContent>
          </w:sdt>
        </w:p>
        <w:p w14:paraId="51BA901B" w14:textId="77777777" w:rsidR="00932F80" w:rsidRDefault="00932F80" w:rsidP="00123A7A">
          <w:pPr>
            <w:shd w:val="clear" w:color="auto" w:fill="FFFFFF"/>
            <w:rPr>
              <w:rFonts w:eastAsia="Times New Roman" w:cs="Times New Roman"/>
              <w:color w:val="202124"/>
            </w:rPr>
          </w:pPr>
        </w:p>
        <w:p w14:paraId="7D3734F8" w14:textId="77777777" w:rsidR="00932F80" w:rsidRDefault="00A64102" w:rsidP="00123A7A">
          <w:pPr>
            <w:shd w:val="clear" w:color="auto" w:fill="FFFFFF"/>
            <w:rPr>
              <w:rFonts w:eastAsia="Times New Roman" w:cs="Times New Roman"/>
              <w:color w:val="202124"/>
            </w:rPr>
          </w:pPr>
          <w:sdt>
            <w:sdtPr>
              <w:tag w:val="goog_rdk_20"/>
              <w:id w:val="1179082392"/>
            </w:sdtPr>
            <w:sdtEndPr/>
            <w:sdtContent>
              <w:r w:rsidR="00932F80">
                <w:rPr>
                  <w:rFonts w:ascii="Gungsuh" w:eastAsia="Gungsuh" w:hAnsi="Gungsuh" w:cs="Gungsuh"/>
                  <w:color w:val="202124"/>
                </w:rPr>
                <w:t>實踐大學服裝設計與經營學系</w:t>
              </w:r>
            </w:sdtContent>
          </w:sdt>
        </w:p>
        <w:p w14:paraId="49F81424" w14:textId="5CC79D6C" w:rsidR="00932F80" w:rsidRDefault="00A64102" w:rsidP="00123A7A">
          <w:pPr>
            <w:shd w:val="clear" w:color="auto" w:fill="FFFFFF"/>
            <w:rPr>
              <w:rFonts w:eastAsia="Times New Roman" w:cs="Times New Roman"/>
              <w:color w:val="202124"/>
            </w:rPr>
          </w:pPr>
          <w:sdt>
            <w:sdtPr>
              <w:tag w:val="goog_rdk_21"/>
              <w:id w:val="1345827327"/>
            </w:sdtPr>
            <w:sdtEndPr/>
            <w:sdtContent>
              <w:r w:rsidR="00932F80">
                <w:rPr>
                  <w:rFonts w:ascii="Gungsuh" w:eastAsia="Gungsuh" w:hAnsi="Gungsuh" w:cs="Gungsuh"/>
                  <w:color w:val="202124"/>
                </w:rPr>
                <w:t>指導</w:t>
              </w:r>
              <w:r w:rsidR="00932F80">
                <w:rPr>
                  <w:rFonts w:ascii="新細明體" w:hAnsi="新細明體" w:cs="新細明體" w:hint="eastAsia"/>
                  <w:color w:val="202124"/>
                </w:rPr>
                <w:t>教</w:t>
              </w:r>
              <w:r w:rsidR="00932F80">
                <w:rPr>
                  <w:rFonts w:ascii="Gungsuh" w:eastAsia="Gungsuh" w:hAnsi="Gungsuh" w:cs="Gungsuh" w:hint="eastAsia"/>
                  <w:color w:val="202124"/>
                </w:rPr>
                <w:t>授</w:t>
              </w:r>
              <w:r w:rsidR="00C6065C">
                <w:rPr>
                  <w:rFonts w:ascii="Gungsuh" w:eastAsia="Gungsuh" w:hAnsi="Gungsuh" w:cs="Gungsuh" w:hint="eastAsia"/>
                  <w:color w:val="202124"/>
                </w:rPr>
                <w:t>:</w:t>
              </w:r>
              <w:r w:rsidR="00932F80">
                <w:rPr>
                  <w:rFonts w:ascii="Gungsuh" w:eastAsia="Gungsuh" w:hAnsi="Gungsuh" w:cs="Gungsuh" w:hint="eastAsia"/>
                  <w:color w:val="202124"/>
                </w:rPr>
                <w:t>謝建騰</w:t>
              </w:r>
              <w:r w:rsidR="00932F80">
                <w:rPr>
                  <w:rFonts w:ascii="Gungsuh" w:eastAsia="Gungsuh" w:hAnsi="Gungsuh" w:cs="Gungsuh"/>
                  <w:color w:val="202124"/>
                </w:rPr>
                <w:t xml:space="preserve"> </w:t>
              </w:r>
              <w:r w:rsidR="00932F80">
                <w:rPr>
                  <w:rFonts w:ascii="新細明體" w:hAnsi="新細明體" w:cs="新細明體" w:hint="eastAsia"/>
                  <w:color w:val="202124"/>
                </w:rPr>
                <w:t>教</w:t>
              </w:r>
              <w:r w:rsidR="00932F80">
                <w:rPr>
                  <w:rFonts w:ascii="Gungsuh" w:eastAsia="Gungsuh" w:hAnsi="Gungsuh" w:cs="Gungsuh" w:hint="eastAsia"/>
                  <w:color w:val="202124"/>
                </w:rPr>
                <w:t>授</w:t>
              </w:r>
            </w:sdtContent>
          </w:sdt>
        </w:p>
        <w:p w14:paraId="4D298145" w14:textId="1DCEDD80" w:rsidR="00932F80" w:rsidRDefault="00A64102" w:rsidP="00123A7A">
          <w:pPr>
            <w:shd w:val="clear" w:color="auto" w:fill="FFFFFF"/>
            <w:rPr>
              <w:rFonts w:eastAsia="Times New Roman" w:cs="Times New Roman"/>
              <w:color w:val="202124"/>
            </w:rPr>
          </w:pPr>
          <w:sdt>
            <w:sdtPr>
              <w:tag w:val="goog_rdk_22"/>
              <w:id w:val="-344938929"/>
            </w:sdtPr>
            <w:sdtEndPr/>
            <w:sdtContent>
              <w:r w:rsidR="00932F80">
                <w:rPr>
                  <w:rFonts w:ascii="新細明體" w:hAnsi="新細明體" w:cs="新細明體" w:hint="eastAsia"/>
                  <w:color w:val="202124"/>
                </w:rPr>
                <w:t>研</w:t>
              </w:r>
              <w:r w:rsidR="00932F80">
                <w:rPr>
                  <w:rFonts w:ascii="Gungsuh" w:eastAsia="Gungsuh" w:hAnsi="Gungsuh" w:cs="Gungsuh" w:hint="eastAsia"/>
                  <w:color w:val="202124"/>
                </w:rPr>
                <w:t>究者</w:t>
              </w:r>
              <w:r w:rsidR="00C6065C">
                <w:rPr>
                  <w:rFonts w:ascii="Gungsuh" w:eastAsia="Gungsuh" w:hAnsi="Gungsuh" w:cs="Gungsuh" w:hint="eastAsia"/>
                  <w:color w:val="202124"/>
                </w:rPr>
                <w:t>:</w:t>
              </w:r>
              <w:r w:rsidR="00932F80">
                <w:rPr>
                  <w:rFonts w:ascii="Gungsuh" w:eastAsia="Gungsuh" w:hAnsi="Gungsuh" w:cs="Gungsuh" w:hint="eastAsia"/>
                  <w:color w:val="202124"/>
                </w:rPr>
                <w:t>李方芹</w:t>
              </w:r>
            </w:sdtContent>
          </w:sdt>
        </w:p>
        <w:p w14:paraId="4C5105E3" w14:textId="77777777" w:rsidR="00932F80" w:rsidRDefault="00932F80" w:rsidP="00123A7A">
          <w:pPr>
            <w:shd w:val="clear" w:color="auto" w:fill="FFFFFF"/>
            <w:rPr>
              <w:rFonts w:cs="Times New Roman"/>
              <w:color w:val="202124"/>
            </w:rPr>
          </w:pPr>
        </w:p>
        <w:p w14:paraId="5B5BBCCA" w14:textId="77777777" w:rsidR="00932F80" w:rsidRPr="00A101F8" w:rsidRDefault="00932F80" w:rsidP="00123A7A">
          <w:pPr>
            <w:shd w:val="clear" w:color="auto" w:fill="FFFFFF"/>
            <w:rPr>
              <w:rFonts w:ascii="Gungsuh" w:eastAsia="Gungsuh" w:hAnsi="Gungsuh" w:cs="Gungsuh"/>
              <w:color w:val="000000" w:themeColor="text1"/>
            </w:rPr>
          </w:pPr>
          <w:r w:rsidRPr="00A101F8">
            <w:rPr>
              <w:rFonts w:cs="Times New Roman" w:hint="eastAsia"/>
              <w:color w:val="000000" w:themeColor="text1"/>
            </w:rPr>
            <w:t>古著定義</w:t>
          </w:r>
          <w:r w:rsidRPr="00A101F8">
            <w:rPr>
              <w:rFonts w:cs="Times New Roman" w:hint="eastAsia"/>
              <w:color w:val="000000" w:themeColor="text1"/>
            </w:rPr>
            <w:t>:</w:t>
          </w:r>
          <w:r w:rsidRPr="00A101F8">
            <w:rPr>
              <w:rFonts w:ascii="Gungsuh" w:eastAsia="Gungsuh" w:hAnsi="Gungsuh" w:cs="Gungsuh"/>
              <w:color w:val="000000" w:themeColor="text1"/>
            </w:rPr>
            <w:t xml:space="preserve"> </w:t>
          </w:r>
        </w:p>
        <w:p w14:paraId="69667DBA" w14:textId="77777777" w:rsidR="00932F80" w:rsidRPr="00C6065C" w:rsidRDefault="00932F80" w:rsidP="00C6065C">
          <w:pPr>
            <w:pStyle w:val="a5"/>
            <w:numPr>
              <w:ilvl w:val="0"/>
              <w:numId w:val="44"/>
            </w:numPr>
            <w:shd w:val="clear" w:color="auto" w:fill="FFFFFF"/>
            <w:ind w:leftChars="0"/>
            <w:rPr>
              <w:rFonts w:ascii="Gungsuh" w:hAnsi="Gungsuh" w:cs="Gungsuh"/>
              <w:color w:val="000000" w:themeColor="text1"/>
            </w:rPr>
          </w:pPr>
          <w:r w:rsidRPr="00C6065C">
            <w:rPr>
              <w:rFonts w:ascii="Gungsuh" w:eastAsia="Gungsuh" w:hAnsi="Gungsuh" w:cs="Gungsuh" w:hint="eastAsia"/>
              <w:color w:val="000000" w:themeColor="text1"/>
            </w:rPr>
            <w:t>已不</w:t>
          </w:r>
          <w:r w:rsidRPr="00C6065C">
            <w:rPr>
              <w:rFonts w:ascii="Gungsuh" w:hAnsi="Gungsuh" w:cs="Gungsuh" w:hint="eastAsia"/>
              <w:color w:val="000000" w:themeColor="text1"/>
            </w:rPr>
            <w:t>再生產製作的服飾。</w:t>
          </w:r>
        </w:p>
        <w:p w14:paraId="1BF23B70" w14:textId="77777777" w:rsidR="00932F80" w:rsidRPr="00C6065C" w:rsidRDefault="00932F80" w:rsidP="00C6065C">
          <w:pPr>
            <w:pStyle w:val="a5"/>
            <w:numPr>
              <w:ilvl w:val="0"/>
              <w:numId w:val="44"/>
            </w:numPr>
            <w:shd w:val="clear" w:color="auto" w:fill="FFFFFF"/>
            <w:ind w:leftChars="0"/>
            <w:rPr>
              <w:rFonts w:cs="Times New Roman"/>
              <w:color w:val="000000" w:themeColor="text1"/>
            </w:rPr>
          </w:pPr>
          <w:r w:rsidRPr="00C6065C">
            <w:rPr>
              <w:rFonts w:ascii="Gungsuh" w:eastAsia="Gungsuh" w:hAnsi="Gungsuh" w:cs="Gungsuh" w:hint="eastAsia"/>
              <w:color w:val="000000" w:themeColor="text1"/>
            </w:rPr>
            <w:t>具有</w:t>
          </w:r>
          <w:r w:rsidRPr="00C6065C">
            <w:rPr>
              <w:rFonts w:asciiTheme="minorEastAsia" w:hAnsiTheme="minorEastAsia" w:cs="Gungsuh" w:hint="eastAsia"/>
              <w:color w:val="000000" w:themeColor="text1"/>
            </w:rPr>
            <w:t>歷史意義。</w:t>
          </w:r>
        </w:p>
        <w:p w14:paraId="36DEFC9F" w14:textId="7E592578" w:rsidR="00932F80" w:rsidRPr="00C6065C" w:rsidRDefault="00B64068" w:rsidP="00C6065C">
          <w:pPr>
            <w:pStyle w:val="a5"/>
            <w:numPr>
              <w:ilvl w:val="0"/>
              <w:numId w:val="44"/>
            </w:numPr>
            <w:shd w:val="clear" w:color="auto" w:fill="FFFFFF"/>
            <w:ind w:leftChars="0"/>
            <w:rPr>
              <w:rFonts w:cs="Times New Roman"/>
              <w:color w:val="000000" w:themeColor="text1"/>
            </w:rPr>
          </w:pPr>
          <w:r>
            <w:rPr>
              <w:rFonts w:ascii="Gungsuh" w:eastAsiaTheme="minorEastAsia" w:hAnsi="Gungsuh" w:cs="Gungsuh" w:hint="eastAsia"/>
              <w:color w:val="000000" w:themeColor="text1"/>
            </w:rPr>
            <w:t>可能是</w:t>
          </w:r>
          <w:r w:rsidR="00932F80" w:rsidRPr="00C6065C">
            <w:rPr>
              <w:rFonts w:ascii="Gungsuh" w:eastAsia="Gungsuh" w:hAnsi="Gungsuh" w:cs="Gungsuh"/>
              <w:color w:val="000000" w:themeColor="text1"/>
            </w:rPr>
            <w:t>未使用過的全新品</w:t>
          </w:r>
          <w:r w:rsidR="005D4FC3" w:rsidRPr="00C6065C">
            <w:rPr>
              <w:rFonts w:ascii="Gungsuh" w:eastAsia="Gungsuh" w:hAnsi="Gungsuh" w:cs="Gungsuh"/>
              <w:color w:val="000000" w:themeColor="text1"/>
            </w:rPr>
            <w:t>(</w:t>
          </w:r>
          <w:r w:rsidR="00932F80" w:rsidRPr="00C6065C">
            <w:rPr>
              <w:rFonts w:ascii="Gungsuh" w:eastAsia="Gungsuh" w:hAnsi="Gungsuh" w:cs="Gungsuh"/>
              <w:color w:val="000000" w:themeColor="text1"/>
            </w:rPr>
            <w:t>庫存品</w:t>
          </w:r>
          <w:r w:rsidR="005D4FC3" w:rsidRPr="00C6065C">
            <w:rPr>
              <w:rFonts w:ascii="Gungsuh" w:eastAsia="Gungsuh" w:hAnsi="Gungsuh" w:cs="Gungsuh"/>
              <w:color w:val="000000" w:themeColor="text1"/>
            </w:rPr>
            <w:t>)</w:t>
          </w:r>
          <w:r w:rsidR="000942A0" w:rsidRPr="000942A0">
            <w:rPr>
              <w:rFonts w:asciiTheme="minorEastAsia" w:eastAsiaTheme="minorEastAsia" w:hAnsiTheme="minorEastAsia" w:cs="Gungsuh" w:hint="eastAsia"/>
              <w:color w:val="202124"/>
            </w:rPr>
            <w:t xml:space="preserve"> </w:t>
          </w:r>
          <w:r w:rsidR="000942A0">
            <w:rPr>
              <w:rFonts w:asciiTheme="minorEastAsia" w:eastAsiaTheme="minorEastAsia" w:hAnsiTheme="minorEastAsia" w:cs="Gungsuh" w:hint="eastAsia"/>
              <w:color w:val="202124"/>
            </w:rPr>
            <w:t>。</w:t>
          </w:r>
        </w:p>
        <w:p w14:paraId="22E59361" w14:textId="77777777" w:rsidR="00932F80" w:rsidRPr="00C15027" w:rsidRDefault="00932F80" w:rsidP="00123A7A">
          <w:pPr>
            <w:shd w:val="clear" w:color="auto" w:fill="FFFFFF"/>
            <w:rPr>
              <w:rFonts w:cs="Times New Roman"/>
              <w:color w:val="202124"/>
            </w:rPr>
          </w:pPr>
        </w:p>
        <w:p w14:paraId="5C53A2AA" w14:textId="2F3F915F" w:rsidR="00932F80" w:rsidRDefault="00A64102" w:rsidP="00123A7A">
          <w:pPr>
            <w:shd w:val="clear" w:color="auto" w:fill="FFFFFF"/>
            <w:rPr>
              <w:rFonts w:eastAsia="Times New Roman" w:cs="Times New Roman"/>
              <w:color w:val="202124"/>
            </w:rPr>
          </w:pPr>
          <w:sdt>
            <w:sdtPr>
              <w:tag w:val="goog_rdk_23"/>
              <w:id w:val="-2026624597"/>
            </w:sdtPr>
            <w:sdtEndPr/>
            <w:sdtContent>
              <w:r w:rsidR="00932F80">
                <w:rPr>
                  <w:rFonts w:ascii="Gungsuh" w:eastAsia="Gungsuh" w:hAnsi="Gungsuh" w:cs="Gungsuh"/>
                  <w:color w:val="202124"/>
                </w:rPr>
                <w:t>本部分主要</w:t>
              </w:r>
              <w:r w:rsidR="00932F80">
                <w:rPr>
                  <w:rFonts w:ascii="新細明體" w:hAnsi="新細明體" w:cs="新細明體" w:hint="eastAsia"/>
                  <w:color w:val="202124"/>
                </w:rPr>
                <w:t>為</w:t>
              </w:r>
              <w:r w:rsidR="00932F80">
                <w:rPr>
                  <w:rFonts w:ascii="Gungsuh" w:eastAsia="Gungsuh" w:hAnsi="Gungsuh" w:cs="Gungsuh" w:hint="eastAsia"/>
                  <w:color w:val="202124"/>
                </w:rPr>
                <w:t>了解</w:t>
              </w:r>
              <w:r w:rsidR="00932F80">
                <w:rPr>
                  <w:rFonts w:ascii="新細明體" w:hAnsi="新細明體" w:cs="新細明體" w:hint="eastAsia"/>
                  <w:color w:val="202124"/>
                </w:rPr>
                <w:t>您</w:t>
              </w:r>
              <w:r w:rsidR="00932F80">
                <w:rPr>
                  <w:rFonts w:ascii="Gungsuh" w:eastAsia="Gungsuh" w:hAnsi="Gungsuh" w:cs="Gungsuh" w:hint="eastAsia"/>
                  <w:color w:val="202124"/>
                </w:rPr>
                <w:t>對古著服飾的認知與感覺</w:t>
              </w:r>
              <w:r w:rsidR="00BA61E2">
                <w:rPr>
                  <w:rFonts w:asciiTheme="minorEastAsia" w:eastAsiaTheme="minorEastAsia" w:hAnsiTheme="minorEastAsia" w:cs="Gungsuh" w:hint="eastAsia"/>
                  <w:color w:val="202124"/>
                </w:rPr>
                <w:t>，</w:t>
              </w:r>
              <w:r w:rsidR="00932F80">
                <w:rPr>
                  <w:rFonts w:ascii="Gungsuh" w:eastAsia="Gungsuh" w:hAnsi="Gungsuh" w:cs="Gungsuh"/>
                  <w:color w:val="202124"/>
                </w:rPr>
                <w:t>請在最接近</w:t>
              </w:r>
              <w:r w:rsidR="00932F80">
                <w:rPr>
                  <w:rFonts w:ascii="新細明體" w:hAnsi="新細明體" w:cs="新細明體" w:hint="eastAsia"/>
                  <w:color w:val="202124"/>
                </w:rPr>
                <w:t>您</w:t>
              </w:r>
              <w:r w:rsidR="00932F80">
                <w:rPr>
                  <w:rFonts w:ascii="Gungsuh" w:eastAsia="Gungsuh" w:hAnsi="Gungsuh" w:cs="Gungsuh" w:hint="eastAsia"/>
                  <w:color w:val="202124"/>
                </w:rPr>
                <w:t>想法的空格口打勾</w:t>
              </w:r>
              <w:r w:rsidR="000942A0">
                <w:rPr>
                  <w:rFonts w:asciiTheme="minorEastAsia" w:eastAsiaTheme="minorEastAsia" w:hAnsiTheme="minorEastAsia" w:cs="Gungsuh" w:hint="eastAsia"/>
                  <w:color w:val="202124"/>
                </w:rPr>
                <w:t>。</w:t>
              </w:r>
            </w:sdtContent>
          </w:sdt>
        </w:p>
        <w:p w14:paraId="0F9436F7" w14:textId="77777777" w:rsidR="00932F80" w:rsidRDefault="00932F80" w:rsidP="00123A7A">
          <w:pPr>
            <w:shd w:val="clear" w:color="auto" w:fill="FFFFFF"/>
            <w:rPr>
              <w:rFonts w:eastAsia="Times New Roman" w:cs="Times New Roman"/>
              <w:color w:val="202124"/>
            </w:rPr>
          </w:pPr>
        </w:p>
        <w:tbl>
          <w:tblPr>
            <w:tblStyle w:val="31"/>
            <w:tblW w:w="100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4"/>
            <w:gridCol w:w="526"/>
            <w:gridCol w:w="526"/>
            <w:gridCol w:w="526"/>
            <w:gridCol w:w="526"/>
            <w:gridCol w:w="526"/>
            <w:gridCol w:w="526"/>
            <w:gridCol w:w="526"/>
          </w:tblGrid>
          <w:tr w:rsidR="00932F80" w14:paraId="003147D0" w14:textId="77777777" w:rsidTr="007D3C96">
            <w:trPr>
              <w:cantSplit/>
              <w:trHeight w:val="1937"/>
            </w:trPr>
            <w:tc>
              <w:tcPr>
                <w:tcW w:w="6374" w:type="dxa"/>
                <w:vAlign w:val="bottom"/>
              </w:tcPr>
              <w:p w14:paraId="440D6817" w14:textId="5BA89DC7" w:rsidR="00932F80" w:rsidRPr="00CF563F" w:rsidRDefault="00A64102" w:rsidP="00123A7A">
                <w:pPr>
                  <w:jc w:val="both"/>
                  <w:rPr>
                    <w:rFonts w:eastAsia="Times New Roman" w:cs="Times New Roman"/>
                    <w:color w:val="000000" w:themeColor="text1"/>
                  </w:rPr>
                </w:pPr>
                <w:sdt>
                  <w:sdtPr>
                    <w:rPr>
                      <w:color w:val="000000" w:themeColor="text1"/>
                    </w:rPr>
                    <w:tag w:val="goog_rdk_24"/>
                    <w:id w:val="-1013367713"/>
                  </w:sdtPr>
                  <w:sdtEndPr/>
                  <w:sdtContent>
                    <w:r w:rsidR="00932F80" w:rsidRPr="00CF563F">
                      <w:rPr>
                        <w:rFonts w:ascii="Gungsuh" w:eastAsia="Gungsuh" w:hAnsi="Gungsuh" w:cs="Gungsuh"/>
                        <w:b/>
                        <w:color w:val="000000" w:themeColor="text1"/>
                      </w:rPr>
                      <w:t>【功</w:t>
                    </w:r>
                    <w:r w:rsidR="006228CB" w:rsidRPr="00CF563F">
                      <w:rPr>
                        <w:rFonts w:asciiTheme="minorEastAsia" w:hAnsiTheme="minorEastAsia" w:cs="Gungsuh" w:hint="eastAsia"/>
                        <w:b/>
                        <w:color w:val="000000" w:themeColor="text1"/>
                      </w:rPr>
                      <w:t>效</w:t>
                    </w:r>
                    <w:r w:rsidR="00932F80" w:rsidRPr="00CF563F">
                      <w:rPr>
                        <w:rFonts w:ascii="Gungsuh" w:eastAsia="Gungsuh" w:hAnsi="Gungsuh" w:cs="Gungsuh"/>
                        <w:b/>
                        <w:color w:val="000000" w:themeColor="text1"/>
                      </w:rPr>
                      <w:t>價</w:t>
                    </w:r>
                    <w:r w:rsidR="00932F80" w:rsidRPr="00CF563F">
                      <w:rPr>
                        <w:rFonts w:ascii="新細明體" w:hAnsi="新細明體" w:cs="新細明體" w:hint="eastAsia"/>
                        <w:b/>
                        <w:color w:val="000000" w:themeColor="text1"/>
                      </w:rPr>
                      <w:t>值</w:t>
                    </w:r>
                    <w:r w:rsidR="00932F80" w:rsidRPr="00CF563F">
                      <w:rPr>
                        <w:rFonts w:ascii="Gungsuh" w:eastAsia="Gungsuh" w:hAnsi="Gungsuh" w:cs="Gungsuh" w:hint="eastAsia"/>
                        <w:b/>
                        <w:color w:val="000000" w:themeColor="text1"/>
                      </w:rPr>
                      <w:t>】</w:t>
                    </w:r>
                    <w:r w:rsidR="00932F80" w:rsidRPr="00CF563F">
                      <w:rPr>
                        <w:rFonts w:ascii="Gungsuh" w:eastAsia="Gungsuh" w:hAnsi="Gungsuh" w:cs="Gungsuh"/>
                        <w:color w:val="000000" w:themeColor="text1"/>
                      </w:rPr>
                      <w:t>我覺得古著服飾是</w:t>
                    </w:r>
                  </w:sdtContent>
                </w:sdt>
              </w:p>
            </w:tc>
            <w:tc>
              <w:tcPr>
                <w:tcW w:w="526" w:type="dxa"/>
              </w:tcPr>
              <w:p w14:paraId="515F0356" w14:textId="29055EB3" w:rsidR="00932F80" w:rsidRDefault="00A64102" w:rsidP="009E2DD3">
                <w:pPr>
                  <w:ind w:left="113" w:right="113"/>
                  <w:jc w:val="center"/>
                  <w:rPr>
                    <w:rFonts w:eastAsia="Times New Roman" w:cs="Times New Roman"/>
                    <w:color w:val="202124"/>
                  </w:rPr>
                </w:pPr>
                <w:sdt>
                  <w:sdtPr>
                    <w:tag w:val="goog_rdk_25"/>
                    <w:id w:val="1202602883"/>
                  </w:sdtPr>
                  <w:sdtEndPr/>
                  <w:sdtContent>
                    <w:r w:rsidR="00932F80">
                      <w:rPr>
                        <w:rFonts w:ascii="Gungsuh" w:eastAsia="Gungsuh" w:hAnsi="Gungsuh" w:cs="Gungsuh"/>
                        <w:color w:val="202124"/>
                        <w:highlight w:val="white"/>
                      </w:rPr>
                      <w:t>1</w:t>
                    </w:r>
                    <w:r w:rsidR="009E2DD3">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非常不同意</w:t>
                    </w:r>
                  </w:sdtContent>
                </w:sdt>
              </w:p>
            </w:tc>
            <w:tc>
              <w:tcPr>
                <w:tcW w:w="526" w:type="dxa"/>
              </w:tcPr>
              <w:p w14:paraId="450FD0EF" w14:textId="24CE7919" w:rsidR="00932F80" w:rsidRDefault="00A64102" w:rsidP="00123A7A">
                <w:pPr>
                  <w:ind w:left="113" w:right="113"/>
                  <w:rPr>
                    <w:rFonts w:eastAsia="Times New Roman" w:cs="Times New Roman"/>
                    <w:color w:val="202124"/>
                  </w:rPr>
                </w:pPr>
                <w:sdt>
                  <w:sdtPr>
                    <w:tag w:val="goog_rdk_26"/>
                    <w:id w:val="1470084471"/>
                  </w:sdtPr>
                  <w:sdtEndPr/>
                  <w:sdtContent>
                    <w:r w:rsidR="00932F80">
                      <w:rPr>
                        <w:rFonts w:ascii="Gungsuh" w:eastAsia="Gungsuh" w:hAnsi="Gungsuh" w:cs="Gungsuh"/>
                        <w:color w:val="202124"/>
                        <w:highlight w:val="white"/>
                      </w:rPr>
                      <w:t>2</w:t>
                    </w:r>
                    <w:r w:rsidR="009E2DD3">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不同意</w:t>
                    </w:r>
                  </w:sdtContent>
                </w:sdt>
              </w:p>
            </w:tc>
            <w:tc>
              <w:tcPr>
                <w:tcW w:w="526" w:type="dxa"/>
              </w:tcPr>
              <w:p w14:paraId="0ACF40BC" w14:textId="7E5140EB" w:rsidR="00932F80" w:rsidRDefault="00A64102" w:rsidP="00123A7A">
                <w:pPr>
                  <w:ind w:left="113" w:right="113"/>
                  <w:rPr>
                    <w:rFonts w:eastAsia="Times New Roman" w:cs="Times New Roman"/>
                    <w:color w:val="202124"/>
                    <w:highlight w:val="white"/>
                  </w:rPr>
                </w:pPr>
                <w:sdt>
                  <w:sdtPr>
                    <w:tag w:val="goog_rdk_27"/>
                    <w:id w:val="-223447241"/>
                  </w:sdtPr>
                  <w:sdtEndPr/>
                  <w:sdtContent>
                    <w:r w:rsidR="00932F80">
                      <w:rPr>
                        <w:rFonts w:ascii="Gungsuh" w:eastAsia="Gungsuh" w:hAnsi="Gungsuh" w:cs="Gungsuh"/>
                        <w:color w:val="202124"/>
                        <w:highlight w:val="white"/>
                      </w:rPr>
                      <w:t>3</w:t>
                    </w:r>
                    <w:r w:rsidR="009E2DD3">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稍微不同意</w:t>
                    </w:r>
                  </w:sdtContent>
                </w:sdt>
              </w:p>
            </w:tc>
            <w:tc>
              <w:tcPr>
                <w:tcW w:w="526" w:type="dxa"/>
              </w:tcPr>
              <w:p w14:paraId="4BF332F4" w14:textId="0D77789B" w:rsidR="00932F80" w:rsidRDefault="00A64102" w:rsidP="00123A7A">
                <w:pPr>
                  <w:ind w:left="113" w:right="113"/>
                  <w:rPr>
                    <w:rFonts w:eastAsia="Times New Roman" w:cs="Times New Roman"/>
                    <w:color w:val="202124"/>
                  </w:rPr>
                </w:pPr>
                <w:sdt>
                  <w:sdtPr>
                    <w:tag w:val="goog_rdk_28"/>
                    <w:id w:val="-666011852"/>
                  </w:sdtPr>
                  <w:sdtEndPr/>
                  <w:sdtContent>
                    <w:r w:rsidR="00932F80">
                      <w:rPr>
                        <w:rFonts w:ascii="Gungsuh" w:eastAsia="Gungsuh" w:hAnsi="Gungsuh" w:cs="Gungsuh"/>
                        <w:color w:val="202124"/>
                        <w:highlight w:val="white"/>
                      </w:rPr>
                      <w:t>4</w:t>
                    </w:r>
                    <w:r w:rsidR="009E2DD3">
                      <w:rPr>
                        <w:rFonts w:ascii="Gungsuh" w:eastAsia="Gungsuh" w:hAnsi="Gungsuh" w:cs="Gungsuh"/>
                        <w:color w:val="202124"/>
                        <w:highlight w:val="white"/>
                      </w:rPr>
                      <w:t>.</w:t>
                    </w:r>
                    <w:r w:rsidR="00932F80">
                      <w:rPr>
                        <w:rFonts w:ascii="Gungsuh" w:eastAsia="Gungsuh" w:hAnsi="Gungsuh" w:cs="Gungsuh"/>
                        <w:color w:val="202124"/>
                        <w:highlight w:val="white"/>
                      </w:rPr>
                      <w:t>普通</w:t>
                    </w:r>
                  </w:sdtContent>
                </w:sdt>
              </w:p>
            </w:tc>
            <w:tc>
              <w:tcPr>
                <w:tcW w:w="526" w:type="dxa"/>
              </w:tcPr>
              <w:p w14:paraId="4BF69F7E" w14:textId="19587261" w:rsidR="00932F80" w:rsidRDefault="00A64102" w:rsidP="00123A7A">
                <w:pPr>
                  <w:ind w:left="113" w:right="113"/>
                  <w:rPr>
                    <w:rFonts w:eastAsia="Times New Roman" w:cs="Times New Roman"/>
                    <w:color w:val="202124"/>
                    <w:highlight w:val="white"/>
                  </w:rPr>
                </w:pPr>
                <w:sdt>
                  <w:sdtPr>
                    <w:tag w:val="goog_rdk_29"/>
                    <w:id w:val="1446033474"/>
                  </w:sdtPr>
                  <w:sdtEndPr/>
                  <w:sdtContent>
                    <w:r w:rsidR="00932F80">
                      <w:rPr>
                        <w:rFonts w:ascii="Gungsuh" w:eastAsia="Gungsuh" w:hAnsi="Gungsuh" w:cs="Gungsuh"/>
                        <w:color w:val="202124"/>
                        <w:highlight w:val="white"/>
                      </w:rPr>
                      <w:t>5</w:t>
                    </w:r>
                    <w:r w:rsidR="009E2DD3">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稍微不同意</w:t>
                    </w:r>
                  </w:sdtContent>
                </w:sdt>
              </w:p>
            </w:tc>
            <w:tc>
              <w:tcPr>
                <w:tcW w:w="526" w:type="dxa"/>
              </w:tcPr>
              <w:p w14:paraId="4F519158" w14:textId="3EAD765F" w:rsidR="00932F80" w:rsidRDefault="00A64102" w:rsidP="00123A7A">
                <w:pPr>
                  <w:ind w:left="113" w:right="113"/>
                  <w:rPr>
                    <w:rFonts w:eastAsia="Times New Roman" w:cs="Times New Roman"/>
                    <w:color w:val="202124"/>
                  </w:rPr>
                </w:pPr>
                <w:sdt>
                  <w:sdtPr>
                    <w:tag w:val="goog_rdk_30"/>
                    <w:id w:val="319171214"/>
                  </w:sdtPr>
                  <w:sdtEndPr/>
                  <w:sdtContent>
                    <w:r w:rsidR="00932F80">
                      <w:rPr>
                        <w:rFonts w:ascii="Gungsuh" w:eastAsia="Gungsuh" w:hAnsi="Gungsuh" w:cs="Gungsuh"/>
                        <w:color w:val="202124"/>
                        <w:highlight w:val="white"/>
                      </w:rPr>
                      <w:t>6</w:t>
                    </w:r>
                    <w:r w:rsidR="009E2DD3">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同意</w:t>
                    </w:r>
                  </w:sdtContent>
                </w:sdt>
              </w:p>
            </w:tc>
            <w:tc>
              <w:tcPr>
                <w:tcW w:w="526" w:type="dxa"/>
              </w:tcPr>
              <w:p w14:paraId="0741BE61" w14:textId="46829507" w:rsidR="00932F80" w:rsidRDefault="00932F80" w:rsidP="00123A7A">
                <w:pPr>
                  <w:ind w:left="113" w:right="113"/>
                  <w:rPr>
                    <w:rFonts w:eastAsia="Times New Roman" w:cs="Times New Roman"/>
                    <w:color w:val="202124"/>
                  </w:rPr>
                </w:pPr>
                <w:r>
                  <w:rPr>
                    <w:rFonts w:eastAsia="Times New Roman" w:cs="Times New Roman"/>
                  </w:rPr>
                  <w:t>7</w:t>
                </w:r>
                <w:r w:rsidR="009E2DD3">
                  <w:rPr>
                    <w:rFonts w:ascii="新細明體" w:hAnsi="新細明體" w:cs="新細明體" w:hint="eastAsia"/>
                  </w:rPr>
                  <w:t>.</w:t>
                </w:r>
                <w:sdt>
                  <w:sdtPr>
                    <w:tag w:val="goog_rdk_31"/>
                    <w:id w:val="-490640430"/>
                  </w:sdtPr>
                  <w:sdtEndPr/>
                  <w:sdtContent>
                    <w:r>
                      <w:rPr>
                        <w:rFonts w:ascii="Gungsuh" w:eastAsia="Gungsuh" w:hAnsi="Gungsuh" w:cs="Gungsuh"/>
                        <w:color w:val="202124"/>
                        <w:highlight w:val="white"/>
                      </w:rPr>
                      <w:t>非常同意</w:t>
                    </w:r>
                  </w:sdtContent>
                </w:sdt>
              </w:p>
            </w:tc>
          </w:tr>
          <w:tr w:rsidR="00932F80" w14:paraId="45530113" w14:textId="77777777" w:rsidTr="007D3C96">
            <w:trPr>
              <w:cantSplit/>
            </w:trPr>
            <w:tc>
              <w:tcPr>
                <w:tcW w:w="6374" w:type="dxa"/>
              </w:tcPr>
              <w:p w14:paraId="7D9CAF5B"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32"/>
                    <w:id w:val="-1392576983"/>
                  </w:sdtPr>
                  <w:sdtEndPr/>
                  <w:sdtContent>
                    <w:r w:rsidR="00932F80" w:rsidRPr="00CF563F">
                      <w:rPr>
                        <w:rFonts w:ascii="Gungsuh" w:eastAsia="Gungsuh" w:hAnsi="Gungsuh" w:cs="Gungsuh"/>
                        <w:color w:val="000000" w:themeColor="text1"/>
                      </w:rPr>
                      <w:t>具備舒適性的</w:t>
                    </w:r>
                  </w:sdtContent>
                </w:sdt>
              </w:p>
            </w:tc>
            <w:tc>
              <w:tcPr>
                <w:tcW w:w="526" w:type="dxa"/>
                <w:vAlign w:val="center"/>
              </w:tcPr>
              <w:p w14:paraId="7F002A1F" w14:textId="77777777" w:rsidR="00932F80" w:rsidRDefault="00A64102" w:rsidP="00123A7A">
                <w:pPr>
                  <w:jc w:val="center"/>
                  <w:rPr>
                    <w:rFonts w:eastAsia="Times New Roman" w:cs="Times New Roman"/>
                    <w:color w:val="202124"/>
                  </w:rPr>
                </w:pPr>
                <w:sdt>
                  <w:sdtPr>
                    <w:tag w:val="goog_rdk_33"/>
                    <w:id w:val="-165638665"/>
                  </w:sdtPr>
                  <w:sdtEndPr/>
                  <w:sdtContent>
                    <w:r w:rsidR="00932F80">
                      <w:rPr>
                        <w:rFonts w:ascii="Segoe UI Symbol" w:eastAsia="Arial Unicode MS" w:hAnsi="Segoe UI Symbol" w:cs="Segoe UI Symbol"/>
                      </w:rPr>
                      <w:t>☐</w:t>
                    </w:r>
                  </w:sdtContent>
                </w:sdt>
              </w:p>
            </w:tc>
            <w:tc>
              <w:tcPr>
                <w:tcW w:w="526" w:type="dxa"/>
                <w:vAlign w:val="center"/>
              </w:tcPr>
              <w:p w14:paraId="445CDD6C" w14:textId="77777777" w:rsidR="00932F80" w:rsidRDefault="00A64102" w:rsidP="00123A7A">
                <w:pPr>
                  <w:jc w:val="center"/>
                  <w:rPr>
                    <w:rFonts w:eastAsia="Times New Roman" w:cs="Times New Roman"/>
                    <w:color w:val="202124"/>
                  </w:rPr>
                </w:pPr>
                <w:sdt>
                  <w:sdtPr>
                    <w:tag w:val="goog_rdk_34"/>
                    <w:id w:val="-1373992631"/>
                  </w:sdtPr>
                  <w:sdtEndPr/>
                  <w:sdtContent>
                    <w:r w:rsidR="00932F80">
                      <w:rPr>
                        <w:rFonts w:ascii="Segoe UI Symbol" w:eastAsia="Arial Unicode MS" w:hAnsi="Segoe UI Symbol" w:cs="Segoe UI Symbol"/>
                      </w:rPr>
                      <w:t>☐</w:t>
                    </w:r>
                  </w:sdtContent>
                </w:sdt>
              </w:p>
            </w:tc>
            <w:tc>
              <w:tcPr>
                <w:tcW w:w="526" w:type="dxa"/>
                <w:vAlign w:val="center"/>
              </w:tcPr>
              <w:p w14:paraId="39A7634F" w14:textId="77777777" w:rsidR="00932F80" w:rsidRDefault="00A64102" w:rsidP="00123A7A">
                <w:pPr>
                  <w:jc w:val="center"/>
                  <w:rPr>
                    <w:rFonts w:eastAsia="Times New Roman" w:cs="Times New Roman"/>
                    <w:color w:val="202124"/>
                  </w:rPr>
                </w:pPr>
                <w:sdt>
                  <w:sdtPr>
                    <w:tag w:val="goog_rdk_35"/>
                    <w:id w:val="102853482"/>
                  </w:sdtPr>
                  <w:sdtEndPr/>
                  <w:sdtContent>
                    <w:r w:rsidR="00932F80">
                      <w:rPr>
                        <w:rFonts w:ascii="Segoe UI Symbol" w:eastAsia="Arial Unicode MS" w:hAnsi="Segoe UI Symbol" w:cs="Segoe UI Symbol"/>
                      </w:rPr>
                      <w:t>☐</w:t>
                    </w:r>
                  </w:sdtContent>
                </w:sdt>
              </w:p>
            </w:tc>
            <w:tc>
              <w:tcPr>
                <w:tcW w:w="526" w:type="dxa"/>
                <w:vAlign w:val="center"/>
              </w:tcPr>
              <w:p w14:paraId="659996D4" w14:textId="77777777" w:rsidR="00932F80" w:rsidRDefault="00A64102" w:rsidP="00123A7A">
                <w:pPr>
                  <w:jc w:val="center"/>
                  <w:rPr>
                    <w:rFonts w:eastAsia="Times New Roman" w:cs="Times New Roman"/>
                    <w:color w:val="202124"/>
                  </w:rPr>
                </w:pPr>
                <w:sdt>
                  <w:sdtPr>
                    <w:tag w:val="goog_rdk_36"/>
                    <w:id w:val="285389979"/>
                  </w:sdtPr>
                  <w:sdtEndPr/>
                  <w:sdtContent>
                    <w:r w:rsidR="00932F80">
                      <w:rPr>
                        <w:rFonts w:ascii="Segoe UI Symbol" w:eastAsia="Arial Unicode MS" w:hAnsi="Segoe UI Symbol" w:cs="Segoe UI Symbol"/>
                      </w:rPr>
                      <w:t>☐</w:t>
                    </w:r>
                  </w:sdtContent>
                </w:sdt>
              </w:p>
            </w:tc>
            <w:tc>
              <w:tcPr>
                <w:tcW w:w="526" w:type="dxa"/>
                <w:vAlign w:val="center"/>
              </w:tcPr>
              <w:p w14:paraId="503C27A5" w14:textId="77777777" w:rsidR="00932F80" w:rsidRDefault="00A64102" w:rsidP="00123A7A">
                <w:pPr>
                  <w:jc w:val="center"/>
                  <w:rPr>
                    <w:rFonts w:eastAsia="Times New Roman" w:cs="Times New Roman"/>
                    <w:color w:val="202124"/>
                  </w:rPr>
                </w:pPr>
                <w:sdt>
                  <w:sdtPr>
                    <w:tag w:val="goog_rdk_37"/>
                    <w:id w:val="85350553"/>
                  </w:sdtPr>
                  <w:sdtEndPr/>
                  <w:sdtContent>
                    <w:r w:rsidR="00932F80">
                      <w:rPr>
                        <w:rFonts w:ascii="Segoe UI Symbol" w:eastAsia="Arial Unicode MS" w:hAnsi="Segoe UI Symbol" w:cs="Segoe UI Symbol"/>
                      </w:rPr>
                      <w:t>☐</w:t>
                    </w:r>
                  </w:sdtContent>
                </w:sdt>
              </w:p>
            </w:tc>
            <w:tc>
              <w:tcPr>
                <w:tcW w:w="526" w:type="dxa"/>
                <w:vAlign w:val="center"/>
              </w:tcPr>
              <w:p w14:paraId="2EC9BC9C" w14:textId="77777777" w:rsidR="00932F80" w:rsidRDefault="00A64102" w:rsidP="00123A7A">
                <w:pPr>
                  <w:jc w:val="center"/>
                  <w:rPr>
                    <w:rFonts w:eastAsia="Times New Roman" w:cs="Times New Roman"/>
                    <w:color w:val="202124"/>
                  </w:rPr>
                </w:pPr>
                <w:sdt>
                  <w:sdtPr>
                    <w:tag w:val="goog_rdk_38"/>
                    <w:id w:val="850913744"/>
                  </w:sdtPr>
                  <w:sdtEndPr/>
                  <w:sdtContent>
                    <w:r w:rsidR="00932F80">
                      <w:rPr>
                        <w:rFonts w:ascii="Segoe UI Symbol" w:eastAsia="Arial Unicode MS" w:hAnsi="Segoe UI Symbol" w:cs="Segoe UI Symbol"/>
                      </w:rPr>
                      <w:t>☐</w:t>
                    </w:r>
                  </w:sdtContent>
                </w:sdt>
              </w:p>
            </w:tc>
            <w:tc>
              <w:tcPr>
                <w:tcW w:w="526" w:type="dxa"/>
                <w:vAlign w:val="center"/>
              </w:tcPr>
              <w:p w14:paraId="0C557415" w14:textId="77777777" w:rsidR="00932F80" w:rsidRDefault="00A64102" w:rsidP="00123A7A">
                <w:pPr>
                  <w:jc w:val="center"/>
                  <w:rPr>
                    <w:rFonts w:eastAsia="Times New Roman" w:cs="Times New Roman"/>
                    <w:color w:val="202124"/>
                  </w:rPr>
                </w:pPr>
                <w:sdt>
                  <w:sdtPr>
                    <w:tag w:val="goog_rdk_39"/>
                    <w:id w:val="994758295"/>
                  </w:sdtPr>
                  <w:sdtEndPr/>
                  <w:sdtContent>
                    <w:r w:rsidR="00932F80">
                      <w:rPr>
                        <w:rFonts w:ascii="Segoe UI Symbol" w:eastAsia="Arial Unicode MS" w:hAnsi="Segoe UI Symbol" w:cs="Segoe UI Symbol"/>
                      </w:rPr>
                      <w:t>☐</w:t>
                    </w:r>
                  </w:sdtContent>
                </w:sdt>
              </w:p>
            </w:tc>
          </w:tr>
          <w:tr w:rsidR="00932F80" w14:paraId="71D6480E" w14:textId="77777777" w:rsidTr="007D3C96">
            <w:trPr>
              <w:cantSplit/>
            </w:trPr>
            <w:tc>
              <w:tcPr>
                <w:tcW w:w="6374" w:type="dxa"/>
              </w:tcPr>
              <w:p w14:paraId="1C5D1FA1" w14:textId="77777777" w:rsidR="00932F80" w:rsidRPr="00CF563F" w:rsidRDefault="00A64102" w:rsidP="00123A7A">
                <w:pPr>
                  <w:pStyle w:val="a5"/>
                  <w:numPr>
                    <w:ilvl w:val="0"/>
                    <w:numId w:val="4"/>
                  </w:numPr>
                  <w:pBdr>
                    <w:top w:val="nil"/>
                    <w:left w:val="nil"/>
                    <w:bottom w:val="nil"/>
                    <w:right w:val="nil"/>
                    <w:between w:val="nil"/>
                  </w:pBdr>
                  <w:ind w:leftChars="0"/>
                  <w:rPr>
                    <w:rFonts w:eastAsia="Times New Roman" w:cs="Times New Roman"/>
                    <w:color w:val="000000" w:themeColor="text1"/>
                  </w:rPr>
                </w:pPr>
                <w:sdt>
                  <w:sdtPr>
                    <w:rPr>
                      <w:color w:val="000000" w:themeColor="text1"/>
                    </w:rPr>
                    <w:tag w:val="goog_rdk_40"/>
                    <w:id w:val="-569344176"/>
                  </w:sdtPr>
                  <w:sdtEndPr/>
                  <w:sdtContent>
                    <w:r w:rsidR="00932F80" w:rsidRPr="00CF563F">
                      <w:rPr>
                        <w:rFonts w:ascii="Gungsuh" w:eastAsia="Gungsuh" w:hAnsi="Gungsuh" w:cs="Gungsuh"/>
                        <w:color w:val="000000" w:themeColor="text1"/>
                      </w:rPr>
                      <w:t>具備耐用性的</w:t>
                    </w:r>
                  </w:sdtContent>
                </w:sdt>
              </w:p>
            </w:tc>
            <w:tc>
              <w:tcPr>
                <w:tcW w:w="526" w:type="dxa"/>
                <w:vAlign w:val="center"/>
              </w:tcPr>
              <w:p w14:paraId="3B932247" w14:textId="77777777" w:rsidR="00932F80" w:rsidRDefault="00A64102" w:rsidP="00123A7A">
                <w:pPr>
                  <w:jc w:val="center"/>
                  <w:rPr>
                    <w:rFonts w:eastAsia="Times New Roman" w:cs="Times New Roman"/>
                    <w:color w:val="202124"/>
                  </w:rPr>
                </w:pPr>
                <w:sdt>
                  <w:sdtPr>
                    <w:tag w:val="goog_rdk_41"/>
                    <w:id w:val="1912962505"/>
                  </w:sdtPr>
                  <w:sdtEndPr/>
                  <w:sdtContent>
                    <w:r w:rsidR="00932F80">
                      <w:rPr>
                        <w:rFonts w:ascii="Segoe UI Symbol" w:eastAsia="Arial Unicode MS" w:hAnsi="Segoe UI Symbol" w:cs="Segoe UI Symbol"/>
                      </w:rPr>
                      <w:t>☐</w:t>
                    </w:r>
                  </w:sdtContent>
                </w:sdt>
              </w:p>
            </w:tc>
            <w:tc>
              <w:tcPr>
                <w:tcW w:w="526" w:type="dxa"/>
                <w:vAlign w:val="center"/>
              </w:tcPr>
              <w:p w14:paraId="1696DFE1" w14:textId="77777777" w:rsidR="00932F80" w:rsidRDefault="00A64102" w:rsidP="00123A7A">
                <w:pPr>
                  <w:jc w:val="center"/>
                  <w:rPr>
                    <w:rFonts w:eastAsia="Times New Roman" w:cs="Times New Roman"/>
                    <w:color w:val="202124"/>
                  </w:rPr>
                </w:pPr>
                <w:sdt>
                  <w:sdtPr>
                    <w:tag w:val="goog_rdk_42"/>
                    <w:id w:val="-584387258"/>
                  </w:sdtPr>
                  <w:sdtEndPr/>
                  <w:sdtContent>
                    <w:r w:rsidR="00932F80">
                      <w:rPr>
                        <w:rFonts w:ascii="Segoe UI Symbol" w:eastAsia="Arial Unicode MS" w:hAnsi="Segoe UI Symbol" w:cs="Segoe UI Symbol"/>
                      </w:rPr>
                      <w:t>☐</w:t>
                    </w:r>
                  </w:sdtContent>
                </w:sdt>
              </w:p>
            </w:tc>
            <w:tc>
              <w:tcPr>
                <w:tcW w:w="526" w:type="dxa"/>
                <w:vAlign w:val="center"/>
              </w:tcPr>
              <w:p w14:paraId="3517654C" w14:textId="77777777" w:rsidR="00932F80" w:rsidRDefault="00A64102" w:rsidP="00123A7A">
                <w:pPr>
                  <w:jc w:val="center"/>
                  <w:rPr>
                    <w:rFonts w:eastAsia="Times New Roman" w:cs="Times New Roman"/>
                    <w:color w:val="202124"/>
                  </w:rPr>
                </w:pPr>
                <w:sdt>
                  <w:sdtPr>
                    <w:tag w:val="goog_rdk_43"/>
                    <w:id w:val="-423033139"/>
                  </w:sdtPr>
                  <w:sdtEndPr/>
                  <w:sdtContent>
                    <w:r w:rsidR="00932F80">
                      <w:rPr>
                        <w:rFonts w:ascii="Segoe UI Symbol" w:eastAsia="Arial Unicode MS" w:hAnsi="Segoe UI Symbol" w:cs="Segoe UI Symbol"/>
                      </w:rPr>
                      <w:t>☐</w:t>
                    </w:r>
                  </w:sdtContent>
                </w:sdt>
              </w:p>
            </w:tc>
            <w:tc>
              <w:tcPr>
                <w:tcW w:w="526" w:type="dxa"/>
                <w:vAlign w:val="center"/>
              </w:tcPr>
              <w:p w14:paraId="5D95F50A" w14:textId="77777777" w:rsidR="00932F80" w:rsidRDefault="00A64102" w:rsidP="00123A7A">
                <w:pPr>
                  <w:jc w:val="center"/>
                  <w:rPr>
                    <w:rFonts w:eastAsia="Times New Roman" w:cs="Times New Roman"/>
                    <w:color w:val="202124"/>
                  </w:rPr>
                </w:pPr>
                <w:sdt>
                  <w:sdtPr>
                    <w:tag w:val="goog_rdk_44"/>
                    <w:id w:val="924303831"/>
                  </w:sdtPr>
                  <w:sdtEndPr/>
                  <w:sdtContent>
                    <w:r w:rsidR="00932F80">
                      <w:rPr>
                        <w:rFonts w:ascii="Segoe UI Symbol" w:eastAsia="Arial Unicode MS" w:hAnsi="Segoe UI Symbol" w:cs="Segoe UI Symbol"/>
                      </w:rPr>
                      <w:t>☐</w:t>
                    </w:r>
                  </w:sdtContent>
                </w:sdt>
              </w:p>
            </w:tc>
            <w:tc>
              <w:tcPr>
                <w:tcW w:w="526" w:type="dxa"/>
                <w:vAlign w:val="center"/>
              </w:tcPr>
              <w:p w14:paraId="5CE67811" w14:textId="77777777" w:rsidR="00932F80" w:rsidRDefault="00A64102" w:rsidP="00123A7A">
                <w:pPr>
                  <w:jc w:val="center"/>
                  <w:rPr>
                    <w:rFonts w:eastAsia="Times New Roman" w:cs="Times New Roman"/>
                    <w:color w:val="202124"/>
                  </w:rPr>
                </w:pPr>
                <w:sdt>
                  <w:sdtPr>
                    <w:tag w:val="goog_rdk_45"/>
                    <w:id w:val="-1442990376"/>
                  </w:sdtPr>
                  <w:sdtEndPr/>
                  <w:sdtContent>
                    <w:r w:rsidR="00932F80">
                      <w:rPr>
                        <w:rFonts w:ascii="Segoe UI Symbol" w:eastAsia="Arial Unicode MS" w:hAnsi="Segoe UI Symbol" w:cs="Segoe UI Symbol"/>
                      </w:rPr>
                      <w:t>☐</w:t>
                    </w:r>
                  </w:sdtContent>
                </w:sdt>
              </w:p>
            </w:tc>
            <w:tc>
              <w:tcPr>
                <w:tcW w:w="526" w:type="dxa"/>
                <w:vAlign w:val="center"/>
              </w:tcPr>
              <w:p w14:paraId="1099128C" w14:textId="77777777" w:rsidR="00932F80" w:rsidRDefault="00A64102" w:rsidP="00123A7A">
                <w:pPr>
                  <w:jc w:val="center"/>
                  <w:rPr>
                    <w:rFonts w:eastAsia="Times New Roman" w:cs="Times New Roman"/>
                    <w:color w:val="202124"/>
                  </w:rPr>
                </w:pPr>
                <w:sdt>
                  <w:sdtPr>
                    <w:tag w:val="goog_rdk_46"/>
                    <w:id w:val="-243332744"/>
                  </w:sdtPr>
                  <w:sdtEndPr/>
                  <w:sdtContent>
                    <w:r w:rsidR="00932F80">
                      <w:rPr>
                        <w:rFonts w:ascii="Segoe UI Symbol" w:eastAsia="Arial Unicode MS" w:hAnsi="Segoe UI Symbol" w:cs="Segoe UI Symbol"/>
                      </w:rPr>
                      <w:t>☐</w:t>
                    </w:r>
                  </w:sdtContent>
                </w:sdt>
              </w:p>
            </w:tc>
            <w:tc>
              <w:tcPr>
                <w:tcW w:w="526" w:type="dxa"/>
                <w:vAlign w:val="center"/>
              </w:tcPr>
              <w:p w14:paraId="5B694DB0" w14:textId="77777777" w:rsidR="00932F80" w:rsidRDefault="00A64102" w:rsidP="00123A7A">
                <w:pPr>
                  <w:jc w:val="center"/>
                  <w:rPr>
                    <w:rFonts w:eastAsia="Times New Roman" w:cs="Times New Roman"/>
                    <w:color w:val="202124"/>
                  </w:rPr>
                </w:pPr>
                <w:sdt>
                  <w:sdtPr>
                    <w:tag w:val="goog_rdk_47"/>
                    <w:id w:val="-2067173396"/>
                  </w:sdtPr>
                  <w:sdtEndPr/>
                  <w:sdtContent>
                    <w:r w:rsidR="00932F80">
                      <w:rPr>
                        <w:rFonts w:ascii="Segoe UI Symbol" w:eastAsia="Arial Unicode MS" w:hAnsi="Segoe UI Symbol" w:cs="Segoe UI Symbol"/>
                      </w:rPr>
                      <w:t>☐</w:t>
                    </w:r>
                  </w:sdtContent>
                </w:sdt>
              </w:p>
            </w:tc>
          </w:tr>
          <w:tr w:rsidR="00932F80" w14:paraId="61B16869" w14:textId="77777777" w:rsidTr="007D3C96">
            <w:trPr>
              <w:cantSplit/>
            </w:trPr>
            <w:tc>
              <w:tcPr>
                <w:tcW w:w="6374" w:type="dxa"/>
                <w:tcBorders>
                  <w:bottom w:val="single" w:sz="4" w:space="0" w:color="000000"/>
                </w:tcBorders>
              </w:tcPr>
              <w:p w14:paraId="4497293C" w14:textId="77777777" w:rsidR="00932F80" w:rsidRPr="00CF563F" w:rsidRDefault="00A64102" w:rsidP="00123A7A">
                <w:pPr>
                  <w:pStyle w:val="a5"/>
                  <w:numPr>
                    <w:ilvl w:val="0"/>
                    <w:numId w:val="4"/>
                  </w:numPr>
                  <w:pBdr>
                    <w:top w:val="nil"/>
                    <w:left w:val="nil"/>
                    <w:bottom w:val="nil"/>
                    <w:right w:val="nil"/>
                    <w:between w:val="nil"/>
                  </w:pBdr>
                  <w:ind w:leftChars="0"/>
                  <w:rPr>
                    <w:rFonts w:eastAsia="Times New Roman" w:cs="Times New Roman"/>
                    <w:color w:val="000000" w:themeColor="text1"/>
                  </w:rPr>
                </w:pPr>
                <w:sdt>
                  <w:sdtPr>
                    <w:rPr>
                      <w:color w:val="000000" w:themeColor="text1"/>
                    </w:rPr>
                    <w:tag w:val="goog_rdk_48"/>
                    <w:id w:val="102242788"/>
                  </w:sdtPr>
                  <w:sdtEndPr/>
                  <w:sdtContent>
                    <w:r w:rsidR="00932F80" w:rsidRPr="00CF563F">
                      <w:rPr>
                        <w:rFonts w:asciiTheme="minorEastAsia" w:hAnsiTheme="minorEastAsia" w:cs="Gungsuh" w:hint="eastAsia"/>
                        <w:color w:val="000000" w:themeColor="text1"/>
                      </w:rPr>
                      <w:t>方</w:t>
                    </w:r>
                    <w:r w:rsidR="00932F80" w:rsidRPr="00CF563F">
                      <w:rPr>
                        <w:rFonts w:ascii="Gungsuh" w:eastAsia="Gungsuh" w:hAnsi="Gungsuh" w:cs="Gungsuh"/>
                        <w:color w:val="000000" w:themeColor="text1"/>
                      </w:rPr>
                      <w:t>便洗滌的</w:t>
                    </w:r>
                  </w:sdtContent>
                </w:sdt>
              </w:p>
            </w:tc>
            <w:tc>
              <w:tcPr>
                <w:tcW w:w="526" w:type="dxa"/>
                <w:tcBorders>
                  <w:bottom w:val="single" w:sz="4" w:space="0" w:color="000000"/>
                </w:tcBorders>
                <w:vAlign w:val="center"/>
              </w:tcPr>
              <w:p w14:paraId="7615CF37" w14:textId="77777777" w:rsidR="00932F80" w:rsidRDefault="00A64102" w:rsidP="00123A7A">
                <w:pPr>
                  <w:jc w:val="center"/>
                  <w:rPr>
                    <w:rFonts w:eastAsia="Times New Roman" w:cs="Times New Roman"/>
                    <w:color w:val="202124"/>
                  </w:rPr>
                </w:pPr>
                <w:sdt>
                  <w:sdtPr>
                    <w:tag w:val="goog_rdk_49"/>
                    <w:id w:val="-1670786187"/>
                  </w:sdtPr>
                  <w:sdtEndPr/>
                  <w:sdtContent>
                    <w:r w:rsidR="00932F80">
                      <w:rPr>
                        <w:rFonts w:ascii="Segoe UI Symbol" w:eastAsia="Arial Unicode MS" w:hAnsi="Segoe UI Symbol" w:cs="Segoe UI Symbol"/>
                      </w:rPr>
                      <w:t>☐</w:t>
                    </w:r>
                  </w:sdtContent>
                </w:sdt>
              </w:p>
            </w:tc>
            <w:tc>
              <w:tcPr>
                <w:tcW w:w="526" w:type="dxa"/>
                <w:tcBorders>
                  <w:bottom w:val="single" w:sz="4" w:space="0" w:color="000000"/>
                </w:tcBorders>
                <w:vAlign w:val="center"/>
              </w:tcPr>
              <w:p w14:paraId="3DBB6AD0" w14:textId="77777777" w:rsidR="00932F80" w:rsidRDefault="00A64102" w:rsidP="00123A7A">
                <w:pPr>
                  <w:jc w:val="center"/>
                  <w:rPr>
                    <w:rFonts w:eastAsia="Times New Roman" w:cs="Times New Roman"/>
                    <w:color w:val="202124"/>
                  </w:rPr>
                </w:pPr>
                <w:sdt>
                  <w:sdtPr>
                    <w:tag w:val="goog_rdk_50"/>
                    <w:id w:val="-1797822749"/>
                  </w:sdtPr>
                  <w:sdtEndPr/>
                  <w:sdtContent>
                    <w:r w:rsidR="00932F80">
                      <w:rPr>
                        <w:rFonts w:ascii="Segoe UI Symbol" w:eastAsia="Arial Unicode MS" w:hAnsi="Segoe UI Symbol" w:cs="Segoe UI Symbol"/>
                      </w:rPr>
                      <w:t>☐</w:t>
                    </w:r>
                  </w:sdtContent>
                </w:sdt>
              </w:p>
            </w:tc>
            <w:tc>
              <w:tcPr>
                <w:tcW w:w="526" w:type="dxa"/>
                <w:tcBorders>
                  <w:bottom w:val="single" w:sz="4" w:space="0" w:color="000000"/>
                </w:tcBorders>
                <w:vAlign w:val="center"/>
              </w:tcPr>
              <w:p w14:paraId="59FD94E3" w14:textId="77777777" w:rsidR="00932F80" w:rsidRDefault="00A64102" w:rsidP="00123A7A">
                <w:pPr>
                  <w:jc w:val="center"/>
                  <w:rPr>
                    <w:rFonts w:eastAsia="Times New Roman" w:cs="Times New Roman"/>
                    <w:color w:val="202124"/>
                  </w:rPr>
                </w:pPr>
                <w:sdt>
                  <w:sdtPr>
                    <w:tag w:val="goog_rdk_51"/>
                    <w:id w:val="1777517439"/>
                  </w:sdtPr>
                  <w:sdtEndPr/>
                  <w:sdtContent>
                    <w:r w:rsidR="00932F80">
                      <w:rPr>
                        <w:rFonts w:ascii="Segoe UI Symbol" w:eastAsia="Arial Unicode MS" w:hAnsi="Segoe UI Symbol" w:cs="Segoe UI Symbol"/>
                      </w:rPr>
                      <w:t>☐</w:t>
                    </w:r>
                  </w:sdtContent>
                </w:sdt>
              </w:p>
            </w:tc>
            <w:tc>
              <w:tcPr>
                <w:tcW w:w="526" w:type="dxa"/>
                <w:tcBorders>
                  <w:bottom w:val="single" w:sz="4" w:space="0" w:color="000000"/>
                </w:tcBorders>
                <w:vAlign w:val="center"/>
              </w:tcPr>
              <w:p w14:paraId="7045B4CF" w14:textId="77777777" w:rsidR="00932F80" w:rsidRDefault="00A64102" w:rsidP="00123A7A">
                <w:pPr>
                  <w:jc w:val="center"/>
                  <w:rPr>
                    <w:rFonts w:eastAsia="Times New Roman" w:cs="Times New Roman"/>
                    <w:color w:val="202124"/>
                  </w:rPr>
                </w:pPr>
                <w:sdt>
                  <w:sdtPr>
                    <w:tag w:val="goog_rdk_52"/>
                    <w:id w:val="1131441131"/>
                  </w:sdtPr>
                  <w:sdtEndPr/>
                  <w:sdtContent>
                    <w:r w:rsidR="00932F80">
                      <w:rPr>
                        <w:rFonts w:ascii="Segoe UI Symbol" w:eastAsia="Arial Unicode MS" w:hAnsi="Segoe UI Symbol" w:cs="Segoe UI Symbol"/>
                      </w:rPr>
                      <w:t>☐</w:t>
                    </w:r>
                  </w:sdtContent>
                </w:sdt>
              </w:p>
            </w:tc>
            <w:tc>
              <w:tcPr>
                <w:tcW w:w="526" w:type="dxa"/>
                <w:tcBorders>
                  <w:bottom w:val="single" w:sz="4" w:space="0" w:color="000000"/>
                </w:tcBorders>
                <w:vAlign w:val="center"/>
              </w:tcPr>
              <w:p w14:paraId="3D365C11" w14:textId="77777777" w:rsidR="00932F80" w:rsidRDefault="00A64102" w:rsidP="00123A7A">
                <w:pPr>
                  <w:jc w:val="center"/>
                  <w:rPr>
                    <w:rFonts w:eastAsia="Times New Roman" w:cs="Times New Roman"/>
                    <w:color w:val="202124"/>
                  </w:rPr>
                </w:pPr>
                <w:sdt>
                  <w:sdtPr>
                    <w:tag w:val="goog_rdk_53"/>
                    <w:id w:val="1690649647"/>
                  </w:sdtPr>
                  <w:sdtEndPr/>
                  <w:sdtContent>
                    <w:r w:rsidR="00932F80">
                      <w:rPr>
                        <w:rFonts w:ascii="Segoe UI Symbol" w:eastAsia="Arial Unicode MS" w:hAnsi="Segoe UI Symbol" w:cs="Segoe UI Symbol"/>
                      </w:rPr>
                      <w:t>☐</w:t>
                    </w:r>
                  </w:sdtContent>
                </w:sdt>
              </w:p>
            </w:tc>
            <w:tc>
              <w:tcPr>
                <w:tcW w:w="526" w:type="dxa"/>
                <w:tcBorders>
                  <w:bottom w:val="single" w:sz="4" w:space="0" w:color="000000"/>
                </w:tcBorders>
                <w:vAlign w:val="center"/>
              </w:tcPr>
              <w:p w14:paraId="6976BD2F" w14:textId="77777777" w:rsidR="00932F80" w:rsidRDefault="00A64102" w:rsidP="00123A7A">
                <w:pPr>
                  <w:jc w:val="center"/>
                  <w:rPr>
                    <w:rFonts w:eastAsia="Times New Roman" w:cs="Times New Roman"/>
                    <w:color w:val="202124"/>
                  </w:rPr>
                </w:pPr>
                <w:sdt>
                  <w:sdtPr>
                    <w:tag w:val="goog_rdk_54"/>
                    <w:id w:val="90060985"/>
                  </w:sdtPr>
                  <w:sdtEndPr/>
                  <w:sdtContent>
                    <w:r w:rsidR="00932F80">
                      <w:rPr>
                        <w:rFonts w:ascii="Segoe UI Symbol" w:eastAsia="Arial Unicode MS" w:hAnsi="Segoe UI Symbol" w:cs="Segoe UI Symbol"/>
                      </w:rPr>
                      <w:t>☐</w:t>
                    </w:r>
                  </w:sdtContent>
                </w:sdt>
              </w:p>
            </w:tc>
            <w:tc>
              <w:tcPr>
                <w:tcW w:w="526" w:type="dxa"/>
                <w:tcBorders>
                  <w:bottom w:val="single" w:sz="4" w:space="0" w:color="000000"/>
                </w:tcBorders>
                <w:vAlign w:val="center"/>
              </w:tcPr>
              <w:p w14:paraId="0B449915" w14:textId="77777777" w:rsidR="00932F80" w:rsidRDefault="00A64102" w:rsidP="00123A7A">
                <w:pPr>
                  <w:jc w:val="center"/>
                  <w:rPr>
                    <w:rFonts w:eastAsia="Times New Roman" w:cs="Times New Roman"/>
                    <w:color w:val="202124"/>
                  </w:rPr>
                </w:pPr>
                <w:sdt>
                  <w:sdtPr>
                    <w:tag w:val="goog_rdk_55"/>
                    <w:id w:val="1511173159"/>
                  </w:sdtPr>
                  <w:sdtEndPr/>
                  <w:sdtContent>
                    <w:r w:rsidR="00932F80">
                      <w:rPr>
                        <w:rFonts w:ascii="Segoe UI Symbol" w:eastAsia="Arial Unicode MS" w:hAnsi="Segoe UI Symbol" w:cs="Segoe UI Symbol"/>
                      </w:rPr>
                      <w:t>☐</w:t>
                    </w:r>
                  </w:sdtContent>
                </w:sdt>
              </w:p>
            </w:tc>
          </w:tr>
          <w:tr w:rsidR="00932F80" w14:paraId="5B6E1D44" w14:textId="77777777" w:rsidTr="007D3C96">
            <w:trPr>
              <w:cantSplit/>
            </w:trPr>
            <w:tc>
              <w:tcPr>
                <w:tcW w:w="6374" w:type="dxa"/>
              </w:tcPr>
              <w:p w14:paraId="6642AACA" w14:textId="77777777" w:rsidR="00932F80" w:rsidRPr="00CF563F" w:rsidRDefault="00A64102" w:rsidP="00123A7A">
                <w:pPr>
                  <w:pStyle w:val="a5"/>
                  <w:numPr>
                    <w:ilvl w:val="0"/>
                    <w:numId w:val="4"/>
                  </w:numPr>
                  <w:pBdr>
                    <w:top w:val="nil"/>
                    <w:left w:val="nil"/>
                    <w:bottom w:val="nil"/>
                    <w:right w:val="nil"/>
                    <w:between w:val="nil"/>
                  </w:pBdr>
                  <w:ind w:leftChars="0"/>
                  <w:rPr>
                    <w:rFonts w:eastAsia="Times New Roman" w:cs="Times New Roman"/>
                    <w:color w:val="000000" w:themeColor="text1"/>
                  </w:rPr>
                </w:pPr>
                <w:sdt>
                  <w:sdtPr>
                    <w:rPr>
                      <w:color w:val="000000" w:themeColor="text1"/>
                    </w:rPr>
                    <w:tag w:val="goog_rdk_73"/>
                    <w:id w:val="648872379"/>
                  </w:sdtPr>
                  <w:sdtEndPr/>
                  <w:sdtContent>
                    <w:r w:rsidR="00932F80" w:rsidRPr="00CF563F">
                      <w:rPr>
                        <w:rFonts w:ascii="Gungsuh" w:eastAsia="Gungsuh" w:hAnsi="Gungsuh" w:cs="Gungsuh"/>
                        <w:color w:val="000000" w:themeColor="text1"/>
                      </w:rPr>
                      <w:t>具備高CP</w:t>
                    </w:r>
                    <w:r w:rsidR="00932F80" w:rsidRPr="00CF563F">
                      <w:rPr>
                        <w:rFonts w:ascii="新細明體" w:hAnsi="新細明體" w:cs="新細明體" w:hint="eastAsia"/>
                        <w:color w:val="000000" w:themeColor="text1"/>
                      </w:rPr>
                      <w:t>值</w:t>
                    </w:r>
                    <w:r w:rsidR="00932F80" w:rsidRPr="00CF563F">
                      <w:rPr>
                        <w:rFonts w:ascii="Gungsuh" w:eastAsia="Gungsuh" w:hAnsi="Gungsuh" w:cs="Gungsuh" w:hint="eastAsia"/>
                        <w:color w:val="000000" w:themeColor="text1"/>
                      </w:rPr>
                      <w:t>的</w:t>
                    </w:r>
                  </w:sdtContent>
                </w:sdt>
              </w:p>
            </w:tc>
            <w:tc>
              <w:tcPr>
                <w:tcW w:w="526" w:type="dxa"/>
                <w:vAlign w:val="center"/>
              </w:tcPr>
              <w:p w14:paraId="269EFFA5" w14:textId="77777777" w:rsidR="00932F80" w:rsidRDefault="00A64102" w:rsidP="00123A7A">
                <w:pPr>
                  <w:jc w:val="center"/>
                  <w:rPr>
                    <w:rFonts w:eastAsia="Times New Roman" w:cs="Times New Roman"/>
                    <w:color w:val="202124"/>
                  </w:rPr>
                </w:pPr>
                <w:sdt>
                  <w:sdtPr>
                    <w:tag w:val="goog_rdk_74"/>
                    <w:id w:val="-1097869669"/>
                  </w:sdtPr>
                  <w:sdtEndPr/>
                  <w:sdtContent>
                    <w:r w:rsidR="00932F80">
                      <w:rPr>
                        <w:rFonts w:ascii="Segoe UI Symbol" w:eastAsia="Arial Unicode MS" w:hAnsi="Segoe UI Symbol" w:cs="Segoe UI Symbol"/>
                      </w:rPr>
                      <w:t>☐</w:t>
                    </w:r>
                  </w:sdtContent>
                </w:sdt>
              </w:p>
            </w:tc>
            <w:tc>
              <w:tcPr>
                <w:tcW w:w="526" w:type="dxa"/>
                <w:vAlign w:val="center"/>
              </w:tcPr>
              <w:p w14:paraId="3CC224E0" w14:textId="77777777" w:rsidR="00932F80" w:rsidRDefault="00A64102" w:rsidP="00123A7A">
                <w:pPr>
                  <w:jc w:val="center"/>
                  <w:rPr>
                    <w:rFonts w:eastAsia="Times New Roman" w:cs="Times New Roman"/>
                    <w:color w:val="202124"/>
                  </w:rPr>
                </w:pPr>
                <w:sdt>
                  <w:sdtPr>
                    <w:tag w:val="goog_rdk_75"/>
                    <w:id w:val="1460914187"/>
                  </w:sdtPr>
                  <w:sdtEndPr/>
                  <w:sdtContent>
                    <w:r w:rsidR="00932F80">
                      <w:rPr>
                        <w:rFonts w:ascii="Segoe UI Symbol" w:eastAsia="Arial Unicode MS" w:hAnsi="Segoe UI Symbol" w:cs="Segoe UI Symbol"/>
                      </w:rPr>
                      <w:t>☐</w:t>
                    </w:r>
                  </w:sdtContent>
                </w:sdt>
              </w:p>
            </w:tc>
            <w:tc>
              <w:tcPr>
                <w:tcW w:w="526" w:type="dxa"/>
                <w:vAlign w:val="center"/>
              </w:tcPr>
              <w:p w14:paraId="7F0D673C" w14:textId="77777777" w:rsidR="00932F80" w:rsidRDefault="00A64102" w:rsidP="00123A7A">
                <w:pPr>
                  <w:jc w:val="center"/>
                  <w:rPr>
                    <w:rFonts w:eastAsia="Times New Roman" w:cs="Times New Roman"/>
                    <w:color w:val="202124"/>
                  </w:rPr>
                </w:pPr>
                <w:sdt>
                  <w:sdtPr>
                    <w:tag w:val="goog_rdk_76"/>
                    <w:id w:val="-1265608144"/>
                  </w:sdtPr>
                  <w:sdtEndPr/>
                  <w:sdtContent>
                    <w:r w:rsidR="00932F80">
                      <w:rPr>
                        <w:rFonts w:ascii="Segoe UI Symbol" w:eastAsia="Arial Unicode MS" w:hAnsi="Segoe UI Symbol" w:cs="Segoe UI Symbol"/>
                      </w:rPr>
                      <w:t>☐</w:t>
                    </w:r>
                  </w:sdtContent>
                </w:sdt>
              </w:p>
            </w:tc>
            <w:tc>
              <w:tcPr>
                <w:tcW w:w="526" w:type="dxa"/>
                <w:vAlign w:val="center"/>
              </w:tcPr>
              <w:p w14:paraId="403E5C09" w14:textId="77777777" w:rsidR="00932F80" w:rsidRDefault="00A64102" w:rsidP="00123A7A">
                <w:pPr>
                  <w:jc w:val="center"/>
                  <w:rPr>
                    <w:rFonts w:eastAsia="Times New Roman" w:cs="Times New Roman"/>
                    <w:color w:val="202124"/>
                  </w:rPr>
                </w:pPr>
                <w:sdt>
                  <w:sdtPr>
                    <w:tag w:val="goog_rdk_77"/>
                    <w:id w:val="1125112354"/>
                  </w:sdtPr>
                  <w:sdtEndPr/>
                  <w:sdtContent>
                    <w:r w:rsidR="00932F80">
                      <w:rPr>
                        <w:rFonts w:ascii="Segoe UI Symbol" w:eastAsia="Arial Unicode MS" w:hAnsi="Segoe UI Symbol" w:cs="Segoe UI Symbol"/>
                      </w:rPr>
                      <w:t>☐</w:t>
                    </w:r>
                  </w:sdtContent>
                </w:sdt>
              </w:p>
            </w:tc>
            <w:tc>
              <w:tcPr>
                <w:tcW w:w="526" w:type="dxa"/>
                <w:vAlign w:val="center"/>
              </w:tcPr>
              <w:p w14:paraId="335DAD32" w14:textId="77777777" w:rsidR="00932F80" w:rsidRDefault="00A64102" w:rsidP="00123A7A">
                <w:pPr>
                  <w:jc w:val="center"/>
                  <w:rPr>
                    <w:rFonts w:eastAsia="Times New Roman" w:cs="Times New Roman"/>
                    <w:color w:val="202124"/>
                  </w:rPr>
                </w:pPr>
                <w:sdt>
                  <w:sdtPr>
                    <w:tag w:val="goog_rdk_78"/>
                    <w:id w:val="-1006983547"/>
                  </w:sdtPr>
                  <w:sdtEndPr/>
                  <w:sdtContent>
                    <w:r w:rsidR="00932F80">
                      <w:rPr>
                        <w:rFonts w:ascii="Segoe UI Symbol" w:eastAsia="Arial Unicode MS" w:hAnsi="Segoe UI Symbol" w:cs="Segoe UI Symbol"/>
                      </w:rPr>
                      <w:t>☐</w:t>
                    </w:r>
                  </w:sdtContent>
                </w:sdt>
              </w:p>
            </w:tc>
            <w:tc>
              <w:tcPr>
                <w:tcW w:w="526" w:type="dxa"/>
                <w:vAlign w:val="center"/>
              </w:tcPr>
              <w:p w14:paraId="2BCA2E88" w14:textId="77777777" w:rsidR="00932F80" w:rsidRDefault="00A64102" w:rsidP="00123A7A">
                <w:pPr>
                  <w:jc w:val="center"/>
                  <w:rPr>
                    <w:rFonts w:eastAsia="Times New Roman" w:cs="Times New Roman"/>
                    <w:color w:val="202124"/>
                  </w:rPr>
                </w:pPr>
                <w:sdt>
                  <w:sdtPr>
                    <w:tag w:val="goog_rdk_79"/>
                    <w:id w:val="-1496727786"/>
                  </w:sdtPr>
                  <w:sdtEndPr/>
                  <w:sdtContent>
                    <w:r w:rsidR="00932F80">
                      <w:rPr>
                        <w:rFonts w:ascii="Segoe UI Symbol" w:eastAsia="Arial Unicode MS" w:hAnsi="Segoe UI Symbol" w:cs="Segoe UI Symbol"/>
                      </w:rPr>
                      <w:t>☐</w:t>
                    </w:r>
                  </w:sdtContent>
                </w:sdt>
              </w:p>
            </w:tc>
            <w:tc>
              <w:tcPr>
                <w:tcW w:w="526" w:type="dxa"/>
                <w:vAlign w:val="center"/>
              </w:tcPr>
              <w:p w14:paraId="0667E94F" w14:textId="77777777" w:rsidR="00932F80" w:rsidRDefault="00A64102" w:rsidP="00123A7A">
                <w:pPr>
                  <w:jc w:val="center"/>
                  <w:rPr>
                    <w:rFonts w:eastAsia="Times New Roman" w:cs="Times New Roman"/>
                    <w:color w:val="202124"/>
                  </w:rPr>
                </w:pPr>
                <w:sdt>
                  <w:sdtPr>
                    <w:tag w:val="goog_rdk_80"/>
                    <w:id w:val="529541135"/>
                  </w:sdtPr>
                  <w:sdtEndPr/>
                  <w:sdtContent>
                    <w:r w:rsidR="00932F80">
                      <w:rPr>
                        <w:rFonts w:ascii="Segoe UI Symbol" w:eastAsia="Arial Unicode MS" w:hAnsi="Segoe UI Symbol" w:cs="Segoe UI Symbol"/>
                      </w:rPr>
                      <w:t>☐</w:t>
                    </w:r>
                  </w:sdtContent>
                </w:sdt>
              </w:p>
            </w:tc>
          </w:tr>
          <w:tr w:rsidR="00932F80" w14:paraId="32693007" w14:textId="77777777" w:rsidTr="007D3C96">
            <w:trPr>
              <w:cantSplit/>
            </w:trPr>
            <w:tc>
              <w:tcPr>
                <w:tcW w:w="6374" w:type="dxa"/>
              </w:tcPr>
              <w:p w14:paraId="2A65A1EE" w14:textId="77777777" w:rsidR="00932F80" w:rsidRPr="00CF563F" w:rsidRDefault="00A64102" w:rsidP="00123A7A">
                <w:pPr>
                  <w:pStyle w:val="a5"/>
                  <w:numPr>
                    <w:ilvl w:val="0"/>
                    <w:numId w:val="4"/>
                  </w:numPr>
                  <w:pBdr>
                    <w:top w:val="nil"/>
                    <w:left w:val="nil"/>
                    <w:bottom w:val="nil"/>
                    <w:right w:val="nil"/>
                    <w:between w:val="nil"/>
                  </w:pBdr>
                  <w:ind w:leftChars="0"/>
                  <w:rPr>
                    <w:rFonts w:eastAsia="Times New Roman" w:cs="Times New Roman"/>
                    <w:color w:val="000000" w:themeColor="text1"/>
                  </w:rPr>
                </w:pPr>
                <w:sdt>
                  <w:sdtPr>
                    <w:rPr>
                      <w:color w:val="000000" w:themeColor="text1"/>
                    </w:rPr>
                    <w:tag w:val="goog_rdk_81"/>
                    <w:id w:val="653340431"/>
                  </w:sdtPr>
                  <w:sdtEndPr/>
                  <w:sdtContent>
                    <w:r w:rsidR="00932F80" w:rsidRPr="00CF563F">
                      <w:rPr>
                        <w:rFonts w:ascii="Gungsuh" w:eastAsia="Gungsuh" w:hAnsi="Gungsuh" w:cs="Gungsuh"/>
                        <w:color w:val="000000" w:themeColor="text1"/>
                      </w:rPr>
                      <w:t>具備經濟循環的</w:t>
                    </w:r>
                  </w:sdtContent>
                </w:sdt>
              </w:p>
            </w:tc>
            <w:tc>
              <w:tcPr>
                <w:tcW w:w="526" w:type="dxa"/>
                <w:vAlign w:val="center"/>
              </w:tcPr>
              <w:p w14:paraId="1801F457" w14:textId="77777777" w:rsidR="00932F80" w:rsidRDefault="00A64102" w:rsidP="00123A7A">
                <w:pPr>
                  <w:jc w:val="center"/>
                  <w:rPr>
                    <w:rFonts w:eastAsia="Times New Roman" w:cs="Times New Roman"/>
                  </w:rPr>
                </w:pPr>
                <w:sdt>
                  <w:sdtPr>
                    <w:tag w:val="goog_rdk_82"/>
                    <w:id w:val="-1858424892"/>
                  </w:sdtPr>
                  <w:sdtEndPr/>
                  <w:sdtContent>
                    <w:r w:rsidR="00932F80">
                      <w:rPr>
                        <w:rFonts w:ascii="Segoe UI Symbol" w:eastAsia="Arial Unicode MS" w:hAnsi="Segoe UI Symbol" w:cs="Segoe UI Symbol"/>
                      </w:rPr>
                      <w:t>☐</w:t>
                    </w:r>
                  </w:sdtContent>
                </w:sdt>
              </w:p>
            </w:tc>
            <w:tc>
              <w:tcPr>
                <w:tcW w:w="526" w:type="dxa"/>
                <w:vAlign w:val="center"/>
              </w:tcPr>
              <w:p w14:paraId="1E076F05" w14:textId="77777777" w:rsidR="00932F80" w:rsidRDefault="00A64102" w:rsidP="00123A7A">
                <w:pPr>
                  <w:jc w:val="center"/>
                  <w:rPr>
                    <w:rFonts w:eastAsia="Times New Roman" w:cs="Times New Roman"/>
                  </w:rPr>
                </w:pPr>
                <w:sdt>
                  <w:sdtPr>
                    <w:tag w:val="goog_rdk_83"/>
                    <w:id w:val="1511947325"/>
                  </w:sdtPr>
                  <w:sdtEndPr/>
                  <w:sdtContent>
                    <w:r w:rsidR="00932F80">
                      <w:rPr>
                        <w:rFonts w:ascii="Segoe UI Symbol" w:eastAsia="Arial Unicode MS" w:hAnsi="Segoe UI Symbol" w:cs="Segoe UI Symbol"/>
                      </w:rPr>
                      <w:t>☐</w:t>
                    </w:r>
                  </w:sdtContent>
                </w:sdt>
              </w:p>
            </w:tc>
            <w:tc>
              <w:tcPr>
                <w:tcW w:w="526" w:type="dxa"/>
                <w:vAlign w:val="center"/>
              </w:tcPr>
              <w:p w14:paraId="1E3ADC40" w14:textId="77777777" w:rsidR="00932F80" w:rsidRDefault="00A64102" w:rsidP="00123A7A">
                <w:pPr>
                  <w:jc w:val="center"/>
                  <w:rPr>
                    <w:rFonts w:eastAsia="Times New Roman" w:cs="Times New Roman"/>
                  </w:rPr>
                </w:pPr>
                <w:sdt>
                  <w:sdtPr>
                    <w:tag w:val="goog_rdk_84"/>
                    <w:id w:val="2119721469"/>
                  </w:sdtPr>
                  <w:sdtEndPr/>
                  <w:sdtContent>
                    <w:r w:rsidR="00932F80">
                      <w:rPr>
                        <w:rFonts w:ascii="Segoe UI Symbol" w:eastAsia="Arial Unicode MS" w:hAnsi="Segoe UI Symbol" w:cs="Segoe UI Symbol"/>
                      </w:rPr>
                      <w:t>☐</w:t>
                    </w:r>
                  </w:sdtContent>
                </w:sdt>
              </w:p>
            </w:tc>
            <w:tc>
              <w:tcPr>
                <w:tcW w:w="526" w:type="dxa"/>
                <w:vAlign w:val="center"/>
              </w:tcPr>
              <w:p w14:paraId="53203706" w14:textId="77777777" w:rsidR="00932F80" w:rsidRDefault="00A64102" w:rsidP="00123A7A">
                <w:pPr>
                  <w:jc w:val="center"/>
                  <w:rPr>
                    <w:rFonts w:eastAsia="Times New Roman" w:cs="Times New Roman"/>
                  </w:rPr>
                </w:pPr>
                <w:sdt>
                  <w:sdtPr>
                    <w:tag w:val="goog_rdk_85"/>
                    <w:id w:val="2068068938"/>
                  </w:sdtPr>
                  <w:sdtEndPr/>
                  <w:sdtContent>
                    <w:r w:rsidR="00932F80">
                      <w:rPr>
                        <w:rFonts w:ascii="Segoe UI Symbol" w:eastAsia="Arial Unicode MS" w:hAnsi="Segoe UI Symbol" w:cs="Segoe UI Symbol"/>
                      </w:rPr>
                      <w:t>☐</w:t>
                    </w:r>
                  </w:sdtContent>
                </w:sdt>
              </w:p>
            </w:tc>
            <w:tc>
              <w:tcPr>
                <w:tcW w:w="526" w:type="dxa"/>
                <w:vAlign w:val="center"/>
              </w:tcPr>
              <w:p w14:paraId="15EBCEBA" w14:textId="77777777" w:rsidR="00932F80" w:rsidRDefault="00A64102" w:rsidP="00123A7A">
                <w:pPr>
                  <w:jc w:val="center"/>
                  <w:rPr>
                    <w:rFonts w:eastAsia="Times New Roman" w:cs="Times New Roman"/>
                  </w:rPr>
                </w:pPr>
                <w:sdt>
                  <w:sdtPr>
                    <w:tag w:val="goog_rdk_86"/>
                    <w:id w:val="-2057535830"/>
                  </w:sdtPr>
                  <w:sdtEndPr/>
                  <w:sdtContent>
                    <w:r w:rsidR="00932F80">
                      <w:rPr>
                        <w:rFonts w:ascii="Segoe UI Symbol" w:eastAsia="Arial Unicode MS" w:hAnsi="Segoe UI Symbol" w:cs="Segoe UI Symbol"/>
                      </w:rPr>
                      <w:t>☐</w:t>
                    </w:r>
                  </w:sdtContent>
                </w:sdt>
              </w:p>
            </w:tc>
            <w:tc>
              <w:tcPr>
                <w:tcW w:w="526" w:type="dxa"/>
                <w:vAlign w:val="center"/>
              </w:tcPr>
              <w:p w14:paraId="12667E7B" w14:textId="77777777" w:rsidR="00932F80" w:rsidRDefault="00A64102" w:rsidP="00123A7A">
                <w:pPr>
                  <w:jc w:val="center"/>
                  <w:rPr>
                    <w:rFonts w:eastAsia="Times New Roman" w:cs="Times New Roman"/>
                  </w:rPr>
                </w:pPr>
                <w:sdt>
                  <w:sdtPr>
                    <w:tag w:val="goog_rdk_87"/>
                    <w:id w:val="-1853099512"/>
                  </w:sdtPr>
                  <w:sdtEndPr/>
                  <w:sdtContent>
                    <w:r w:rsidR="00932F80">
                      <w:rPr>
                        <w:rFonts w:ascii="Segoe UI Symbol" w:eastAsia="Arial Unicode MS" w:hAnsi="Segoe UI Symbol" w:cs="Segoe UI Symbol"/>
                      </w:rPr>
                      <w:t>☐</w:t>
                    </w:r>
                  </w:sdtContent>
                </w:sdt>
              </w:p>
            </w:tc>
            <w:tc>
              <w:tcPr>
                <w:tcW w:w="526" w:type="dxa"/>
                <w:vAlign w:val="center"/>
              </w:tcPr>
              <w:p w14:paraId="010EDE0C" w14:textId="77777777" w:rsidR="00932F80" w:rsidRDefault="00A64102" w:rsidP="00123A7A">
                <w:pPr>
                  <w:jc w:val="center"/>
                  <w:rPr>
                    <w:rFonts w:eastAsia="Times New Roman" w:cs="Times New Roman"/>
                  </w:rPr>
                </w:pPr>
                <w:sdt>
                  <w:sdtPr>
                    <w:tag w:val="goog_rdk_88"/>
                    <w:id w:val="-1796755732"/>
                  </w:sdtPr>
                  <w:sdtEndPr/>
                  <w:sdtContent>
                    <w:r w:rsidR="00932F80">
                      <w:rPr>
                        <w:rFonts w:ascii="Segoe UI Symbol" w:eastAsia="Arial Unicode MS" w:hAnsi="Segoe UI Symbol" w:cs="Segoe UI Symbol"/>
                      </w:rPr>
                      <w:t>☐</w:t>
                    </w:r>
                  </w:sdtContent>
                </w:sdt>
              </w:p>
            </w:tc>
          </w:tr>
          <w:tr w:rsidR="00932F80" w14:paraId="2ACDABAB" w14:textId="77777777" w:rsidTr="007D3C96">
            <w:trPr>
              <w:cantSplit/>
            </w:trPr>
            <w:tc>
              <w:tcPr>
                <w:tcW w:w="6374" w:type="dxa"/>
              </w:tcPr>
              <w:p w14:paraId="086442D5" w14:textId="77777777" w:rsidR="00932F80" w:rsidRPr="00CF563F" w:rsidRDefault="00A64102" w:rsidP="00123A7A">
                <w:pPr>
                  <w:pStyle w:val="a5"/>
                  <w:numPr>
                    <w:ilvl w:val="0"/>
                    <w:numId w:val="4"/>
                  </w:numPr>
                  <w:pBdr>
                    <w:top w:val="nil"/>
                    <w:left w:val="nil"/>
                    <w:bottom w:val="nil"/>
                    <w:right w:val="nil"/>
                    <w:between w:val="nil"/>
                  </w:pBdr>
                  <w:ind w:leftChars="0"/>
                  <w:rPr>
                    <w:rFonts w:eastAsia="Times New Roman" w:cs="Times New Roman"/>
                    <w:color w:val="000000" w:themeColor="text1"/>
                  </w:rPr>
                </w:pPr>
                <w:sdt>
                  <w:sdtPr>
                    <w:rPr>
                      <w:color w:val="000000" w:themeColor="text1"/>
                    </w:rPr>
                    <w:tag w:val="goog_rdk_89"/>
                    <w:id w:val="-181359558"/>
                  </w:sdtPr>
                  <w:sdtEndPr/>
                  <w:sdtContent>
                    <w:r w:rsidR="00932F80" w:rsidRPr="00CF563F">
                      <w:rPr>
                        <w:rFonts w:ascii="Gungsuh" w:eastAsia="Gungsuh" w:hAnsi="Gungsuh" w:cs="Gungsuh"/>
                        <w:color w:val="000000" w:themeColor="text1"/>
                      </w:rPr>
                      <w:t>具備穿搭循環的</w:t>
                    </w:r>
                  </w:sdtContent>
                </w:sdt>
              </w:p>
            </w:tc>
            <w:tc>
              <w:tcPr>
                <w:tcW w:w="526" w:type="dxa"/>
                <w:vAlign w:val="center"/>
              </w:tcPr>
              <w:p w14:paraId="09648C88" w14:textId="77777777" w:rsidR="00932F80" w:rsidRDefault="00A64102" w:rsidP="00123A7A">
                <w:pPr>
                  <w:jc w:val="center"/>
                  <w:rPr>
                    <w:rFonts w:eastAsia="Times New Roman" w:cs="Times New Roman"/>
                  </w:rPr>
                </w:pPr>
                <w:sdt>
                  <w:sdtPr>
                    <w:tag w:val="goog_rdk_90"/>
                    <w:id w:val="-1772460645"/>
                  </w:sdtPr>
                  <w:sdtEndPr/>
                  <w:sdtContent>
                    <w:r w:rsidR="00932F80">
                      <w:rPr>
                        <w:rFonts w:ascii="Segoe UI Symbol" w:eastAsia="Arial Unicode MS" w:hAnsi="Segoe UI Symbol" w:cs="Segoe UI Symbol"/>
                      </w:rPr>
                      <w:t>☐</w:t>
                    </w:r>
                  </w:sdtContent>
                </w:sdt>
              </w:p>
            </w:tc>
            <w:tc>
              <w:tcPr>
                <w:tcW w:w="526" w:type="dxa"/>
                <w:vAlign w:val="center"/>
              </w:tcPr>
              <w:p w14:paraId="71700080" w14:textId="77777777" w:rsidR="00932F80" w:rsidRDefault="00A64102" w:rsidP="00123A7A">
                <w:pPr>
                  <w:jc w:val="center"/>
                  <w:rPr>
                    <w:rFonts w:eastAsia="Times New Roman" w:cs="Times New Roman"/>
                  </w:rPr>
                </w:pPr>
                <w:sdt>
                  <w:sdtPr>
                    <w:tag w:val="goog_rdk_91"/>
                    <w:id w:val="1435176474"/>
                  </w:sdtPr>
                  <w:sdtEndPr/>
                  <w:sdtContent>
                    <w:r w:rsidR="00932F80">
                      <w:rPr>
                        <w:rFonts w:ascii="Segoe UI Symbol" w:eastAsia="Arial Unicode MS" w:hAnsi="Segoe UI Symbol" w:cs="Segoe UI Symbol"/>
                      </w:rPr>
                      <w:t>☐</w:t>
                    </w:r>
                  </w:sdtContent>
                </w:sdt>
              </w:p>
            </w:tc>
            <w:tc>
              <w:tcPr>
                <w:tcW w:w="526" w:type="dxa"/>
                <w:vAlign w:val="center"/>
              </w:tcPr>
              <w:p w14:paraId="70D034CE" w14:textId="77777777" w:rsidR="00932F80" w:rsidRDefault="00A64102" w:rsidP="00123A7A">
                <w:pPr>
                  <w:jc w:val="center"/>
                  <w:rPr>
                    <w:rFonts w:eastAsia="Times New Roman" w:cs="Times New Roman"/>
                  </w:rPr>
                </w:pPr>
                <w:sdt>
                  <w:sdtPr>
                    <w:tag w:val="goog_rdk_92"/>
                    <w:id w:val="1178698100"/>
                  </w:sdtPr>
                  <w:sdtEndPr/>
                  <w:sdtContent>
                    <w:r w:rsidR="00932F80">
                      <w:rPr>
                        <w:rFonts w:ascii="Segoe UI Symbol" w:eastAsia="Arial Unicode MS" w:hAnsi="Segoe UI Symbol" w:cs="Segoe UI Symbol"/>
                      </w:rPr>
                      <w:t>☐</w:t>
                    </w:r>
                  </w:sdtContent>
                </w:sdt>
              </w:p>
            </w:tc>
            <w:tc>
              <w:tcPr>
                <w:tcW w:w="526" w:type="dxa"/>
                <w:vAlign w:val="center"/>
              </w:tcPr>
              <w:p w14:paraId="7E86C6A2" w14:textId="77777777" w:rsidR="00932F80" w:rsidRDefault="00A64102" w:rsidP="00123A7A">
                <w:pPr>
                  <w:jc w:val="center"/>
                  <w:rPr>
                    <w:rFonts w:eastAsia="Times New Roman" w:cs="Times New Roman"/>
                  </w:rPr>
                </w:pPr>
                <w:sdt>
                  <w:sdtPr>
                    <w:tag w:val="goog_rdk_93"/>
                    <w:id w:val="-1815326384"/>
                  </w:sdtPr>
                  <w:sdtEndPr/>
                  <w:sdtContent>
                    <w:r w:rsidR="00932F80">
                      <w:rPr>
                        <w:rFonts w:ascii="Segoe UI Symbol" w:eastAsia="Arial Unicode MS" w:hAnsi="Segoe UI Symbol" w:cs="Segoe UI Symbol"/>
                      </w:rPr>
                      <w:t>☐</w:t>
                    </w:r>
                  </w:sdtContent>
                </w:sdt>
              </w:p>
            </w:tc>
            <w:tc>
              <w:tcPr>
                <w:tcW w:w="526" w:type="dxa"/>
                <w:vAlign w:val="center"/>
              </w:tcPr>
              <w:p w14:paraId="137F222D" w14:textId="77777777" w:rsidR="00932F80" w:rsidRDefault="00A64102" w:rsidP="00123A7A">
                <w:pPr>
                  <w:jc w:val="center"/>
                  <w:rPr>
                    <w:rFonts w:eastAsia="Times New Roman" w:cs="Times New Roman"/>
                  </w:rPr>
                </w:pPr>
                <w:sdt>
                  <w:sdtPr>
                    <w:tag w:val="goog_rdk_94"/>
                    <w:id w:val="-992567846"/>
                  </w:sdtPr>
                  <w:sdtEndPr/>
                  <w:sdtContent>
                    <w:r w:rsidR="00932F80">
                      <w:rPr>
                        <w:rFonts w:ascii="Segoe UI Symbol" w:eastAsia="Arial Unicode MS" w:hAnsi="Segoe UI Symbol" w:cs="Segoe UI Symbol"/>
                      </w:rPr>
                      <w:t>☐</w:t>
                    </w:r>
                  </w:sdtContent>
                </w:sdt>
              </w:p>
            </w:tc>
            <w:tc>
              <w:tcPr>
                <w:tcW w:w="526" w:type="dxa"/>
                <w:vAlign w:val="center"/>
              </w:tcPr>
              <w:p w14:paraId="0F4ECC6D" w14:textId="77777777" w:rsidR="00932F80" w:rsidRDefault="00A64102" w:rsidP="00123A7A">
                <w:pPr>
                  <w:jc w:val="center"/>
                  <w:rPr>
                    <w:rFonts w:eastAsia="Times New Roman" w:cs="Times New Roman"/>
                  </w:rPr>
                </w:pPr>
                <w:sdt>
                  <w:sdtPr>
                    <w:tag w:val="goog_rdk_95"/>
                    <w:id w:val="634450096"/>
                  </w:sdtPr>
                  <w:sdtEndPr/>
                  <w:sdtContent>
                    <w:r w:rsidR="00932F80">
                      <w:rPr>
                        <w:rFonts w:ascii="Segoe UI Symbol" w:eastAsia="Arial Unicode MS" w:hAnsi="Segoe UI Symbol" w:cs="Segoe UI Symbol"/>
                      </w:rPr>
                      <w:t>☐</w:t>
                    </w:r>
                  </w:sdtContent>
                </w:sdt>
              </w:p>
            </w:tc>
            <w:tc>
              <w:tcPr>
                <w:tcW w:w="526" w:type="dxa"/>
                <w:vAlign w:val="center"/>
              </w:tcPr>
              <w:p w14:paraId="5D052E4A" w14:textId="77777777" w:rsidR="00932F80" w:rsidRDefault="00A64102" w:rsidP="00123A7A">
                <w:pPr>
                  <w:jc w:val="center"/>
                  <w:rPr>
                    <w:rFonts w:eastAsia="Times New Roman" w:cs="Times New Roman"/>
                  </w:rPr>
                </w:pPr>
                <w:sdt>
                  <w:sdtPr>
                    <w:tag w:val="goog_rdk_96"/>
                    <w:id w:val="63850154"/>
                  </w:sdtPr>
                  <w:sdtEndPr/>
                  <w:sdtContent>
                    <w:r w:rsidR="00932F80">
                      <w:rPr>
                        <w:rFonts w:ascii="Segoe UI Symbol" w:eastAsia="Arial Unicode MS" w:hAnsi="Segoe UI Symbol" w:cs="Segoe UI Symbol"/>
                      </w:rPr>
                      <w:t>☐</w:t>
                    </w:r>
                  </w:sdtContent>
                </w:sdt>
              </w:p>
            </w:tc>
          </w:tr>
          <w:tr w:rsidR="00932F80" w14:paraId="349155EA" w14:textId="77777777" w:rsidTr="007D3C96">
            <w:trPr>
              <w:cantSplit/>
            </w:trPr>
            <w:tc>
              <w:tcPr>
                <w:tcW w:w="10056" w:type="dxa"/>
                <w:gridSpan w:val="8"/>
              </w:tcPr>
              <w:p w14:paraId="2F3F9058" w14:textId="77777777" w:rsidR="00932F80" w:rsidRDefault="00A64102" w:rsidP="00123A7A">
                <w:pPr>
                  <w:jc w:val="both"/>
                  <w:rPr>
                    <w:rFonts w:eastAsia="Times New Roman" w:cs="Times New Roman"/>
                  </w:rPr>
                </w:pPr>
                <w:sdt>
                  <w:sdtPr>
                    <w:tag w:val="goog_rdk_97"/>
                    <w:id w:val="1199815012"/>
                  </w:sdtPr>
                  <w:sdtEndPr/>
                  <w:sdtContent>
                    <w:r w:rsidR="00932F80">
                      <w:rPr>
                        <w:rFonts w:ascii="Gungsuh" w:eastAsia="Gungsuh" w:hAnsi="Gungsuh" w:cs="Gungsuh"/>
                        <w:b/>
                        <w:color w:val="202124"/>
                      </w:rPr>
                      <w:t>【情感價</w:t>
                    </w:r>
                    <w:r w:rsidR="00932F80">
                      <w:rPr>
                        <w:rFonts w:ascii="新細明體" w:hAnsi="新細明體" w:cs="新細明體" w:hint="eastAsia"/>
                        <w:b/>
                        <w:color w:val="202124"/>
                      </w:rPr>
                      <w:t>值</w:t>
                    </w:r>
                    <w:r w:rsidR="00932F80">
                      <w:rPr>
                        <w:rFonts w:ascii="Gungsuh" w:eastAsia="Gungsuh" w:hAnsi="Gungsuh" w:cs="Gungsuh" w:hint="eastAsia"/>
                        <w:b/>
                        <w:color w:val="202124"/>
                      </w:rPr>
                      <w:t>】</w:t>
                    </w:r>
                    <w:r w:rsidR="00932F80">
                      <w:rPr>
                        <w:rFonts w:ascii="Gungsuh" w:eastAsia="Gungsuh" w:hAnsi="Gungsuh" w:cs="Gungsuh"/>
                        <w:color w:val="202124"/>
                      </w:rPr>
                      <w:t>我覺得</w:t>
                    </w:r>
                    <w:r w:rsidR="00932F80">
                      <w:rPr>
                        <w:rFonts w:asciiTheme="minorEastAsia" w:hAnsiTheme="minorEastAsia" w:cs="Gungsuh" w:hint="eastAsia"/>
                        <w:color w:val="202124"/>
                      </w:rPr>
                      <w:t>穿著</w:t>
                    </w:r>
                    <w:r w:rsidR="00932F80">
                      <w:rPr>
                        <w:rFonts w:ascii="Gungsuh" w:eastAsia="Gungsuh" w:hAnsi="Gungsuh" w:cs="Gungsuh"/>
                        <w:color w:val="202124"/>
                      </w:rPr>
                      <w:t>古著服是</w:t>
                    </w:r>
                  </w:sdtContent>
                </w:sdt>
              </w:p>
            </w:tc>
          </w:tr>
          <w:tr w:rsidR="00932F80" w14:paraId="328A7C67" w14:textId="77777777" w:rsidTr="007D3C96">
            <w:trPr>
              <w:cantSplit/>
            </w:trPr>
            <w:tc>
              <w:tcPr>
                <w:tcW w:w="6374" w:type="dxa"/>
              </w:tcPr>
              <w:p w14:paraId="4699B299" w14:textId="77777777" w:rsidR="00932F80" w:rsidRPr="00377670" w:rsidRDefault="00A64102" w:rsidP="00123A7A">
                <w:pPr>
                  <w:pStyle w:val="a5"/>
                  <w:numPr>
                    <w:ilvl w:val="0"/>
                    <w:numId w:val="4"/>
                  </w:numPr>
                  <w:pBdr>
                    <w:top w:val="nil"/>
                    <w:left w:val="nil"/>
                    <w:bottom w:val="nil"/>
                    <w:right w:val="nil"/>
                    <w:between w:val="nil"/>
                  </w:pBdr>
                  <w:ind w:leftChars="0"/>
                  <w:rPr>
                    <w:rFonts w:eastAsia="Times New Roman" w:cs="Times New Roman"/>
                    <w:color w:val="202124"/>
                  </w:rPr>
                </w:pPr>
                <w:sdt>
                  <w:sdtPr>
                    <w:tag w:val="goog_rdk_98"/>
                    <w:id w:val="-2015211671"/>
                  </w:sdtPr>
                  <w:sdtEndPr/>
                  <w:sdtContent>
                    <w:r w:rsidR="00932F80" w:rsidRPr="00377670">
                      <w:rPr>
                        <w:rFonts w:ascii="Gungsuh" w:eastAsia="Gungsuh" w:hAnsi="Gungsuh" w:cs="Gungsuh"/>
                        <w:color w:val="202124"/>
                      </w:rPr>
                      <w:t>能讓我擁有良好的形象</w:t>
                    </w:r>
                  </w:sdtContent>
                </w:sdt>
              </w:p>
            </w:tc>
            <w:tc>
              <w:tcPr>
                <w:tcW w:w="526" w:type="dxa"/>
                <w:vAlign w:val="center"/>
              </w:tcPr>
              <w:p w14:paraId="11656117" w14:textId="77777777" w:rsidR="00932F80" w:rsidRDefault="00A64102" w:rsidP="00123A7A">
                <w:pPr>
                  <w:jc w:val="center"/>
                  <w:rPr>
                    <w:rFonts w:eastAsia="Times New Roman" w:cs="Times New Roman"/>
                    <w:color w:val="202124"/>
                  </w:rPr>
                </w:pPr>
                <w:sdt>
                  <w:sdtPr>
                    <w:tag w:val="goog_rdk_99"/>
                    <w:id w:val="-887018824"/>
                  </w:sdtPr>
                  <w:sdtEndPr/>
                  <w:sdtContent>
                    <w:r w:rsidR="00932F80">
                      <w:rPr>
                        <w:rFonts w:ascii="Segoe UI Symbol" w:eastAsia="Arial Unicode MS" w:hAnsi="Segoe UI Symbol" w:cs="Segoe UI Symbol"/>
                      </w:rPr>
                      <w:t>☐</w:t>
                    </w:r>
                  </w:sdtContent>
                </w:sdt>
              </w:p>
            </w:tc>
            <w:tc>
              <w:tcPr>
                <w:tcW w:w="526" w:type="dxa"/>
                <w:vAlign w:val="center"/>
              </w:tcPr>
              <w:p w14:paraId="794A6A19" w14:textId="77777777" w:rsidR="00932F80" w:rsidRDefault="00A64102" w:rsidP="00123A7A">
                <w:pPr>
                  <w:jc w:val="center"/>
                  <w:rPr>
                    <w:rFonts w:eastAsia="Times New Roman" w:cs="Times New Roman"/>
                    <w:color w:val="202124"/>
                  </w:rPr>
                </w:pPr>
                <w:sdt>
                  <w:sdtPr>
                    <w:tag w:val="goog_rdk_100"/>
                    <w:id w:val="492844226"/>
                  </w:sdtPr>
                  <w:sdtEndPr/>
                  <w:sdtContent>
                    <w:r w:rsidR="00932F80">
                      <w:rPr>
                        <w:rFonts w:ascii="Segoe UI Symbol" w:eastAsia="Arial Unicode MS" w:hAnsi="Segoe UI Symbol" w:cs="Segoe UI Symbol"/>
                      </w:rPr>
                      <w:t>☐</w:t>
                    </w:r>
                  </w:sdtContent>
                </w:sdt>
              </w:p>
            </w:tc>
            <w:tc>
              <w:tcPr>
                <w:tcW w:w="526" w:type="dxa"/>
                <w:vAlign w:val="center"/>
              </w:tcPr>
              <w:p w14:paraId="36D52A82" w14:textId="77777777" w:rsidR="00932F80" w:rsidRDefault="00A64102" w:rsidP="00123A7A">
                <w:pPr>
                  <w:jc w:val="center"/>
                  <w:rPr>
                    <w:rFonts w:eastAsia="Times New Roman" w:cs="Times New Roman"/>
                    <w:color w:val="202124"/>
                  </w:rPr>
                </w:pPr>
                <w:sdt>
                  <w:sdtPr>
                    <w:tag w:val="goog_rdk_101"/>
                    <w:id w:val="1156489181"/>
                  </w:sdtPr>
                  <w:sdtEndPr/>
                  <w:sdtContent>
                    <w:r w:rsidR="00932F80">
                      <w:rPr>
                        <w:rFonts w:ascii="Segoe UI Symbol" w:eastAsia="Arial Unicode MS" w:hAnsi="Segoe UI Symbol" w:cs="Segoe UI Symbol"/>
                      </w:rPr>
                      <w:t>☐</w:t>
                    </w:r>
                  </w:sdtContent>
                </w:sdt>
              </w:p>
            </w:tc>
            <w:tc>
              <w:tcPr>
                <w:tcW w:w="526" w:type="dxa"/>
                <w:vAlign w:val="center"/>
              </w:tcPr>
              <w:p w14:paraId="2ACC8695" w14:textId="77777777" w:rsidR="00932F80" w:rsidRDefault="00A64102" w:rsidP="00123A7A">
                <w:pPr>
                  <w:jc w:val="center"/>
                  <w:rPr>
                    <w:rFonts w:eastAsia="Times New Roman" w:cs="Times New Roman"/>
                    <w:color w:val="202124"/>
                  </w:rPr>
                </w:pPr>
                <w:sdt>
                  <w:sdtPr>
                    <w:tag w:val="goog_rdk_102"/>
                    <w:id w:val="947430371"/>
                  </w:sdtPr>
                  <w:sdtEndPr/>
                  <w:sdtContent>
                    <w:r w:rsidR="00932F80">
                      <w:rPr>
                        <w:rFonts w:ascii="Segoe UI Symbol" w:eastAsia="Arial Unicode MS" w:hAnsi="Segoe UI Symbol" w:cs="Segoe UI Symbol"/>
                      </w:rPr>
                      <w:t>☐</w:t>
                    </w:r>
                  </w:sdtContent>
                </w:sdt>
              </w:p>
            </w:tc>
            <w:tc>
              <w:tcPr>
                <w:tcW w:w="526" w:type="dxa"/>
                <w:vAlign w:val="center"/>
              </w:tcPr>
              <w:p w14:paraId="0353D54E" w14:textId="77777777" w:rsidR="00932F80" w:rsidRDefault="00A64102" w:rsidP="00123A7A">
                <w:pPr>
                  <w:jc w:val="center"/>
                  <w:rPr>
                    <w:rFonts w:eastAsia="Times New Roman" w:cs="Times New Roman"/>
                    <w:color w:val="202124"/>
                  </w:rPr>
                </w:pPr>
                <w:sdt>
                  <w:sdtPr>
                    <w:tag w:val="goog_rdk_103"/>
                    <w:id w:val="-1686277624"/>
                  </w:sdtPr>
                  <w:sdtEndPr/>
                  <w:sdtContent>
                    <w:r w:rsidR="00932F80">
                      <w:rPr>
                        <w:rFonts w:ascii="Segoe UI Symbol" w:eastAsia="Arial Unicode MS" w:hAnsi="Segoe UI Symbol" w:cs="Segoe UI Symbol"/>
                      </w:rPr>
                      <w:t>☐</w:t>
                    </w:r>
                  </w:sdtContent>
                </w:sdt>
              </w:p>
            </w:tc>
            <w:tc>
              <w:tcPr>
                <w:tcW w:w="526" w:type="dxa"/>
                <w:vAlign w:val="center"/>
              </w:tcPr>
              <w:p w14:paraId="422AB647" w14:textId="77777777" w:rsidR="00932F80" w:rsidRDefault="00A64102" w:rsidP="00123A7A">
                <w:pPr>
                  <w:jc w:val="center"/>
                  <w:rPr>
                    <w:rFonts w:eastAsia="Times New Roman" w:cs="Times New Roman"/>
                    <w:color w:val="202124"/>
                  </w:rPr>
                </w:pPr>
                <w:sdt>
                  <w:sdtPr>
                    <w:tag w:val="goog_rdk_104"/>
                    <w:id w:val="-358364539"/>
                  </w:sdtPr>
                  <w:sdtEndPr/>
                  <w:sdtContent>
                    <w:r w:rsidR="00932F80">
                      <w:rPr>
                        <w:rFonts w:ascii="Segoe UI Symbol" w:eastAsia="Arial Unicode MS" w:hAnsi="Segoe UI Symbol" w:cs="Segoe UI Symbol"/>
                      </w:rPr>
                      <w:t>☐</w:t>
                    </w:r>
                  </w:sdtContent>
                </w:sdt>
              </w:p>
            </w:tc>
            <w:tc>
              <w:tcPr>
                <w:tcW w:w="526" w:type="dxa"/>
                <w:vAlign w:val="center"/>
              </w:tcPr>
              <w:p w14:paraId="7B9F8A53" w14:textId="77777777" w:rsidR="00932F80" w:rsidRDefault="00A64102" w:rsidP="00123A7A">
                <w:pPr>
                  <w:jc w:val="center"/>
                  <w:rPr>
                    <w:rFonts w:eastAsia="Times New Roman" w:cs="Times New Roman"/>
                    <w:color w:val="202124"/>
                  </w:rPr>
                </w:pPr>
                <w:sdt>
                  <w:sdtPr>
                    <w:tag w:val="goog_rdk_105"/>
                    <w:id w:val="-1070500827"/>
                  </w:sdtPr>
                  <w:sdtEndPr/>
                  <w:sdtContent>
                    <w:r w:rsidR="00932F80">
                      <w:rPr>
                        <w:rFonts w:ascii="Segoe UI Symbol" w:eastAsia="Arial Unicode MS" w:hAnsi="Segoe UI Symbol" w:cs="Segoe UI Symbol"/>
                      </w:rPr>
                      <w:t>☐</w:t>
                    </w:r>
                  </w:sdtContent>
                </w:sdt>
              </w:p>
            </w:tc>
          </w:tr>
          <w:tr w:rsidR="00932F80" w14:paraId="1A027748" w14:textId="77777777" w:rsidTr="007D3C96">
            <w:trPr>
              <w:cantSplit/>
            </w:trPr>
            <w:tc>
              <w:tcPr>
                <w:tcW w:w="6374" w:type="dxa"/>
              </w:tcPr>
              <w:p w14:paraId="05D344C7" w14:textId="77777777" w:rsidR="00932F80" w:rsidRPr="00377670" w:rsidRDefault="00A64102" w:rsidP="00123A7A">
                <w:pPr>
                  <w:pStyle w:val="a5"/>
                  <w:numPr>
                    <w:ilvl w:val="0"/>
                    <w:numId w:val="4"/>
                  </w:numPr>
                  <w:pBdr>
                    <w:top w:val="nil"/>
                    <w:left w:val="nil"/>
                    <w:bottom w:val="nil"/>
                    <w:right w:val="nil"/>
                    <w:between w:val="nil"/>
                  </w:pBdr>
                  <w:ind w:leftChars="0"/>
                  <w:rPr>
                    <w:rFonts w:eastAsia="Times New Roman" w:cs="Times New Roman"/>
                    <w:color w:val="202124"/>
                  </w:rPr>
                </w:pPr>
                <w:sdt>
                  <w:sdtPr>
                    <w:tag w:val="goog_rdk_106"/>
                    <w:id w:val="221872471"/>
                  </w:sdtPr>
                  <w:sdtEndPr/>
                  <w:sdtContent>
                    <w:r w:rsidR="00932F80" w:rsidRPr="00377670">
                      <w:rPr>
                        <w:rFonts w:ascii="Gungsuh" w:eastAsia="Gungsuh" w:hAnsi="Gungsuh" w:cs="Gungsuh"/>
                        <w:color w:val="202124"/>
                      </w:rPr>
                      <w:t>可以得到他人的</w:t>
                    </w:r>
                  </w:sdtContent>
                </w:sdt>
                <w:r w:rsidR="00932F80" w:rsidRPr="00377670">
                  <w:rPr>
                    <w:rFonts w:ascii="新細明體" w:hAnsi="新細明體" w:cs="新細明體"/>
                    <w:color w:val="202124"/>
                  </w:rPr>
                  <w:t>讃</w:t>
                </w:r>
                <w:sdt>
                  <w:sdtPr>
                    <w:tag w:val="goog_rdk_107"/>
                    <w:id w:val="949130654"/>
                  </w:sdtPr>
                  <w:sdtEndPr/>
                  <w:sdtContent>
                    <w:r w:rsidR="00932F80" w:rsidRPr="00377670">
                      <w:rPr>
                        <w:rFonts w:ascii="Gungsuh" w:eastAsia="Gungsuh" w:hAnsi="Gungsuh" w:cs="Gungsuh"/>
                        <w:color w:val="202124"/>
                      </w:rPr>
                      <w:t>許</w:t>
                    </w:r>
                  </w:sdtContent>
                </w:sdt>
              </w:p>
            </w:tc>
            <w:tc>
              <w:tcPr>
                <w:tcW w:w="526" w:type="dxa"/>
                <w:vAlign w:val="center"/>
              </w:tcPr>
              <w:p w14:paraId="1502331A" w14:textId="77777777" w:rsidR="00932F80" w:rsidRDefault="00A64102" w:rsidP="00123A7A">
                <w:pPr>
                  <w:jc w:val="center"/>
                  <w:rPr>
                    <w:rFonts w:eastAsia="Times New Roman" w:cs="Times New Roman"/>
                    <w:color w:val="202124"/>
                  </w:rPr>
                </w:pPr>
                <w:sdt>
                  <w:sdtPr>
                    <w:tag w:val="goog_rdk_108"/>
                    <w:id w:val="699750282"/>
                  </w:sdtPr>
                  <w:sdtEndPr/>
                  <w:sdtContent>
                    <w:r w:rsidR="00932F80">
                      <w:rPr>
                        <w:rFonts w:ascii="Segoe UI Symbol" w:eastAsia="Arial Unicode MS" w:hAnsi="Segoe UI Symbol" w:cs="Segoe UI Symbol"/>
                      </w:rPr>
                      <w:t>☐</w:t>
                    </w:r>
                  </w:sdtContent>
                </w:sdt>
              </w:p>
            </w:tc>
            <w:tc>
              <w:tcPr>
                <w:tcW w:w="526" w:type="dxa"/>
                <w:vAlign w:val="center"/>
              </w:tcPr>
              <w:p w14:paraId="106F37C0" w14:textId="77777777" w:rsidR="00932F80" w:rsidRDefault="00A64102" w:rsidP="00123A7A">
                <w:pPr>
                  <w:jc w:val="center"/>
                  <w:rPr>
                    <w:rFonts w:eastAsia="Times New Roman" w:cs="Times New Roman"/>
                    <w:color w:val="202124"/>
                  </w:rPr>
                </w:pPr>
                <w:sdt>
                  <w:sdtPr>
                    <w:tag w:val="goog_rdk_109"/>
                    <w:id w:val="-1304541858"/>
                  </w:sdtPr>
                  <w:sdtEndPr/>
                  <w:sdtContent>
                    <w:r w:rsidR="00932F80">
                      <w:rPr>
                        <w:rFonts w:ascii="Segoe UI Symbol" w:eastAsia="Arial Unicode MS" w:hAnsi="Segoe UI Symbol" w:cs="Segoe UI Symbol"/>
                      </w:rPr>
                      <w:t>☐</w:t>
                    </w:r>
                  </w:sdtContent>
                </w:sdt>
              </w:p>
            </w:tc>
            <w:tc>
              <w:tcPr>
                <w:tcW w:w="526" w:type="dxa"/>
                <w:vAlign w:val="center"/>
              </w:tcPr>
              <w:p w14:paraId="15BA8949" w14:textId="77777777" w:rsidR="00932F80" w:rsidRDefault="00A64102" w:rsidP="00123A7A">
                <w:pPr>
                  <w:jc w:val="center"/>
                  <w:rPr>
                    <w:rFonts w:eastAsia="Times New Roman" w:cs="Times New Roman"/>
                    <w:color w:val="202124"/>
                  </w:rPr>
                </w:pPr>
                <w:sdt>
                  <w:sdtPr>
                    <w:tag w:val="goog_rdk_110"/>
                    <w:id w:val="-2102561527"/>
                  </w:sdtPr>
                  <w:sdtEndPr/>
                  <w:sdtContent>
                    <w:r w:rsidR="00932F80">
                      <w:rPr>
                        <w:rFonts w:ascii="Segoe UI Symbol" w:eastAsia="Arial Unicode MS" w:hAnsi="Segoe UI Symbol" w:cs="Segoe UI Symbol"/>
                      </w:rPr>
                      <w:t>☐</w:t>
                    </w:r>
                  </w:sdtContent>
                </w:sdt>
              </w:p>
            </w:tc>
            <w:tc>
              <w:tcPr>
                <w:tcW w:w="526" w:type="dxa"/>
                <w:vAlign w:val="center"/>
              </w:tcPr>
              <w:p w14:paraId="30316267" w14:textId="77777777" w:rsidR="00932F80" w:rsidRDefault="00A64102" w:rsidP="00123A7A">
                <w:pPr>
                  <w:jc w:val="center"/>
                  <w:rPr>
                    <w:rFonts w:eastAsia="Times New Roman" w:cs="Times New Roman"/>
                    <w:color w:val="202124"/>
                  </w:rPr>
                </w:pPr>
                <w:sdt>
                  <w:sdtPr>
                    <w:tag w:val="goog_rdk_111"/>
                    <w:id w:val="841591332"/>
                  </w:sdtPr>
                  <w:sdtEndPr/>
                  <w:sdtContent>
                    <w:r w:rsidR="00932F80">
                      <w:rPr>
                        <w:rFonts w:ascii="Segoe UI Symbol" w:eastAsia="Arial Unicode MS" w:hAnsi="Segoe UI Symbol" w:cs="Segoe UI Symbol"/>
                      </w:rPr>
                      <w:t>☐</w:t>
                    </w:r>
                  </w:sdtContent>
                </w:sdt>
              </w:p>
            </w:tc>
            <w:tc>
              <w:tcPr>
                <w:tcW w:w="526" w:type="dxa"/>
                <w:vAlign w:val="center"/>
              </w:tcPr>
              <w:p w14:paraId="7198DBB0" w14:textId="77777777" w:rsidR="00932F80" w:rsidRDefault="00A64102" w:rsidP="00123A7A">
                <w:pPr>
                  <w:jc w:val="center"/>
                  <w:rPr>
                    <w:rFonts w:eastAsia="Times New Roman" w:cs="Times New Roman"/>
                    <w:color w:val="202124"/>
                  </w:rPr>
                </w:pPr>
                <w:sdt>
                  <w:sdtPr>
                    <w:tag w:val="goog_rdk_112"/>
                    <w:id w:val="2010629986"/>
                  </w:sdtPr>
                  <w:sdtEndPr/>
                  <w:sdtContent>
                    <w:r w:rsidR="00932F80">
                      <w:rPr>
                        <w:rFonts w:ascii="Segoe UI Symbol" w:eastAsia="Arial Unicode MS" w:hAnsi="Segoe UI Symbol" w:cs="Segoe UI Symbol"/>
                      </w:rPr>
                      <w:t>☐</w:t>
                    </w:r>
                  </w:sdtContent>
                </w:sdt>
              </w:p>
            </w:tc>
            <w:tc>
              <w:tcPr>
                <w:tcW w:w="526" w:type="dxa"/>
                <w:vAlign w:val="center"/>
              </w:tcPr>
              <w:p w14:paraId="1030D9B7" w14:textId="77777777" w:rsidR="00932F80" w:rsidRDefault="00A64102" w:rsidP="00123A7A">
                <w:pPr>
                  <w:jc w:val="center"/>
                  <w:rPr>
                    <w:rFonts w:eastAsia="Times New Roman" w:cs="Times New Roman"/>
                    <w:color w:val="202124"/>
                  </w:rPr>
                </w:pPr>
                <w:sdt>
                  <w:sdtPr>
                    <w:tag w:val="goog_rdk_113"/>
                    <w:id w:val="1750234207"/>
                  </w:sdtPr>
                  <w:sdtEndPr/>
                  <w:sdtContent>
                    <w:r w:rsidR="00932F80">
                      <w:rPr>
                        <w:rFonts w:ascii="Segoe UI Symbol" w:eastAsia="Arial Unicode MS" w:hAnsi="Segoe UI Symbol" w:cs="Segoe UI Symbol"/>
                      </w:rPr>
                      <w:t>☐</w:t>
                    </w:r>
                  </w:sdtContent>
                </w:sdt>
              </w:p>
            </w:tc>
            <w:tc>
              <w:tcPr>
                <w:tcW w:w="526" w:type="dxa"/>
                <w:vAlign w:val="center"/>
              </w:tcPr>
              <w:p w14:paraId="3D1CEED0" w14:textId="77777777" w:rsidR="00932F80" w:rsidRDefault="00A64102" w:rsidP="00123A7A">
                <w:pPr>
                  <w:jc w:val="center"/>
                  <w:rPr>
                    <w:rFonts w:eastAsia="Times New Roman" w:cs="Times New Roman"/>
                    <w:color w:val="202124"/>
                  </w:rPr>
                </w:pPr>
                <w:sdt>
                  <w:sdtPr>
                    <w:tag w:val="goog_rdk_114"/>
                    <w:id w:val="-1444231448"/>
                  </w:sdtPr>
                  <w:sdtEndPr/>
                  <w:sdtContent>
                    <w:r w:rsidR="00932F80">
                      <w:rPr>
                        <w:rFonts w:ascii="Segoe UI Symbol" w:eastAsia="Arial Unicode MS" w:hAnsi="Segoe UI Symbol" w:cs="Segoe UI Symbol"/>
                      </w:rPr>
                      <w:t>☐</w:t>
                    </w:r>
                  </w:sdtContent>
                </w:sdt>
              </w:p>
            </w:tc>
          </w:tr>
          <w:tr w:rsidR="00932F80" w14:paraId="2E9D930A" w14:textId="77777777" w:rsidTr="007D3C96">
            <w:trPr>
              <w:cantSplit/>
            </w:trPr>
            <w:tc>
              <w:tcPr>
                <w:tcW w:w="6374" w:type="dxa"/>
              </w:tcPr>
              <w:p w14:paraId="6BA6D733" w14:textId="77777777" w:rsidR="00932F80" w:rsidRPr="00377670" w:rsidRDefault="00A64102" w:rsidP="00123A7A">
                <w:pPr>
                  <w:pStyle w:val="a5"/>
                  <w:numPr>
                    <w:ilvl w:val="0"/>
                    <w:numId w:val="4"/>
                  </w:numPr>
                  <w:pBdr>
                    <w:top w:val="nil"/>
                    <w:left w:val="nil"/>
                    <w:bottom w:val="nil"/>
                    <w:right w:val="nil"/>
                    <w:between w:val="nil"/>
                  </w:pBdr>
                  <w:ind w:leftChars="0"/>
                  <w:rPr>
                    <w:rFonts w:eastAsia="Times New Roman" w:cs="Times New Roman"/>
                    <w:color w:val="202124"/>
                  </w:rPr>
                </w:pPr>
                <w:sdt>
                  <w:sdtPr>
                    <w:tag w:val="goog_rdk_115"/>
                    <w:id w:val="490135837"/>
                  </w:sdtPr>
                  <w:sdtEndPr/>
                  <w:sdtContent>
                    <w:r w:rsidR="00932F80" w:rsidRPr="00377670">
                      <w:rPr>
                        <w:rFonts w:ascii="Gungsuh" w:eastAsia="Gungsuh" w:hAnsi="Gungsuh" w:cs="Gungsuh"/>
                        <w:color w:val="202124"/>
                      </w:rPr>
                      <w:t>能向</w:t>
                    </w:r>
                    <w:sdt>
                      <w:sdtPr>
                        <w:tag w:val="goog_rdk_117"/>
                        <w:id w:val="-2126758253"/>
                      </w:sdtPr>
                      <w:sdtEndPr/>
                      <w:sdtContent>
                        <w:r w:rsidR="00932F80">
                          <w:rPr>
                            <w:rFonts w:hint="eastAsia"/>
                          </w:rPr>
                          <w:t>他人表示我是</w:t>
                        </w:r>
                        <w:r w:rsidR="00932F80" w:rsidRPr="00377670">
                          <w:rPr>
                            <w:rFonts w:ascii="Gungsuh" w:eastAsia="Gungsuh" w:hAnsi="Gungsuh" w:cs="Gungsuh"/>
                            <w:color w:val="202124"/>
                          </w:rPr>
                          <w:t>愛護環境的人</w:t>
                        </w:r>
                      </w:sdtContent>
                    </w:sdt>
                  </w:sdtContent>
                </w:sdt>
              </w:p>
            </w:tc>
            <w:tc>
              <w:tcPr>
                <w:tcW w:w="526" w:type="dxa"/>
                <w:vAlign w:val="center"/>
              </w:tcPr>
              <w:p w14:paraId="7A9ABBC1" w14:textId="77777777" w:rsidR="00932F80" w:rsidRDefault="00A64102" w:rsidP="00123A7A">
                <w:pPr>
                  <w:jc w:val="center"/>
                  <w:rPr>
                    <w:rFonts w:eastAsia="Times New Roman" w:cs="Times New Roman"/>
                    <w:color w:val="202124"/>
                  </w:rPr>
                </w:pPr>
                <w:sdt>
                  <w:sdtPr>
                    <w:tag w:val="goog_rdk_118"/>
                    <w:id w:val="-828597920"/>
                  </w:sdtPr>
                  <w:sdtEndPr/>
                  <w:sdtContent>
                    <w:r w:rsidR="00932F80">
                      <w:rPr>
                        <w:rFonts w:ascii="Segoe UI Symbol" w:eastAsia="Arial Unicode MS" w:hAnsi="Segoe UI Symbol" w:cs="Segoe UI Symbol"/>
                      </w:rPr>
                      <w:t>☐</w:t>
                    </w:r>
                  </w:sdtContent>
                </w:sdt>
              </w:p>
            </w:tc>
            <w:tc>
              <w:tcPr>
                <w:tcW w:w="526" w:type="dxa"/>
                <w:vAlign w:val="center"/>
              </w:tcPr>
              <w:p w14:paraId="1D21E19D" w14:textId="77777777" w:rsidR="00932F80" w:rsidRDefault="00A64102" w:rsidP="00123A7A">
                <w:pPr>
                  <w:jc w:val="center"/>
                  <w:rPr>
                    <w:rFonts w:eastAsia="Times New Roman" w:cs="Times New Roman"/>
                    <w:color w:val="202124"/>
                  </w:rPr>
                </w:pPr>
                <w:sdt>
                  <w:sdtPr>
                    <w:tag w:val="goog_rdk_119"/>
                    <w:id w:val="1391931348"/>
                  </w:sdtPr>
                  <w:sdtEndPr/>
                  <w:sdtContent>
                    <w:r w:rsidR="00932F80">
                      <w:rPr>
                        <w:rFonts w:ascii="Segoe UI Symbol" w:eastAsia="Arial Unicode MS" w:hAnsi="Segoe UI Symbol" w:cs="Segoe UI Symbol"/>
                      </w:rPr>
                      <w:t>☐</w:t>
                    </w:r>
                  </w:sdtContent>
                </w:sdt>
              </w:p>
            </w:tc>
            <w:tc>
              <w:tcPr>
                <w:tcW w:w="526" w:type="dxa"/>
                <w:vAlign w:val="center"/>
              </w:tcPr>
              <w:p w14:paraId="37D8F94F" w14:textId="77777777" w:rsidR="00932F80" w:rsidRDefault="00A64102" w:rsidP="00123A7A">
                <w:pPr>
                  <w:jc w:val="center"/>
                  <w:rPr>
                    <w:rFonts w:eastAsia="Times New Roman" w:cs="Times New Roman"/>
                    <w:color w:val="202124"/>
                  </w:rPr>
                </w:pPr>
                <w:sdt>
                  <w:sdtPr>
                    <w:tag w:val="goog_rdk_120"/>
                    <w:id w:val="910362142"/>
                  </w:sdtPr>
                  <w:sdtEndPr/>
                  <w:sdtContent>
                    <w:r w:rsidR="00932F80">
                      <w:rPr>
                        <w:rFonts w:ascii="Segoe UI Symbol" w:eastAsia="Arial Unicode MS" w:hAnsi="Segoe UI Symbol" w:cs="Segoe UI Symbol"/>
                      </w:rPr>
                      <w:t>☐</w:t>
                    </w:r>
                  </w:sdtContent>
                </w:sdt>
              </w:p>
            </w:tc>
            <w:tc>
              <w:tcPr>
                <w:tcW w:w="526" w:type="dxa"/>
                <w:vAlign w:val="center"/>
              </w:tcPr>
              <w:p w14:paraId="19E12B29" w14:textId="77777777" w:rsidR="00932F80" w:rsidRDefault="00A64102" w:rsidP="00123A7A">
                <w:pPr>
                  <w:jc w:val="center"/>
                  <w:rPr>
                    <w:rFonts w:eastAsia="Times New Roman" w:cs="Times New Roman"/>
                    <w:color w:val="202124"/>
                  </w:rPr>
                </w:pPr>
                <w:sdt>
                  <w:sdtPr>
                    <w:tag w:val="goog_rdk_121"/>
                    <w:id w:val="-398518409"/>
                  </w:sdtPr>
                  <w:sdtEndPr/>
                  <w:sdtContent>
                    <w:r w:rsidR="00932F80">
                      <w:rPr>
                        <w:rFonts w:ascii="Segoe UI Symbol" w:eastAsia="Arial Unicode MS" w:hAnsi="Segoe UI Symbol" w:cs="Segoe UI Symbol"/>
                      </w:rPr>
                      <w:t>☐</w:t>
                    </w:r>
                  </w:sdtContent>
                </w:sdt>
              </w:p>
            </w:tc>
            <w:tc>
              <w:tcPr>
                <w:tcW w:w="526" w:type="dxa"/>
                <w:vAlign w:val="center"/>
              </w:tcPr>
              <w:p w14:paraId="6E41871A" w14:textId="77777777" w:rsidR="00932F80" w:rsidRDefault="00A64102" w:rsidP="00123A7A">
                <w:pPr>
                  <w:jc w:val="center"/>
                  <w:rPr>
                    <w:rFonts w:eastAsia="Times New Roman" w:cs="Times New Roman"/>
                    <w:color w:val="202124"/>
                  </w:rPr>
                </w:pPr>
                <w:sdt>
                  <w:sdtPr>
                    <w:tag w:val="goog_rdk_122"/>
                    <w:id w:val="2130588667"/>
                  </w:sdtPr>
                  <w:sdtEndPr/>
                  <w:sdtContent>
                    <w:r w:rsidR="00932F80">
                      <w:rPr>
                        <w:rFonts w:ascii="Segoe UI Symbol" w:eastAsia="Arial Unicode MS" w:hAnsi="Segoe UI Symbol" w:cs="Segoe UI Symbol"/>
                      </w:rPr>
                      <w:t>☐</w:t>
                    </w:r>
                  </w:sdtContent>
                </w:sdt>
              </w:p>
            </w:tc>
            <w:tc>
              <w:tcPr>
                <w:tcW w:w="526" w:type="dxa"/>
                <w:vAlign w:val="center"/>
              </w:tcPr>
              <w:p w14:paraId="62E8EE06" w14:textId="77777777" w:rsidR="00932F80" w:rsidRDefault="00A64102" w:rsidP="00123A7A">
                <w:pPr>
                  <w:jc w:val="center"/>
                  <w:rPr>
                    <w:rFonts w:eastAsia="Times New Roman" w:cs="Times New Roman"/>
                    <w:color w:val="202124"/>
                  </w:rPr>
                </w:pPr>
                <w:sdt>
                  <w:sdtPr>
                    <w:tag w:val="goog_rdk_123"/>
                    <w:id w:val="1666209871"/>
                  </w:sdtPr>
                  <w:sdtEndPr/>
                  <w:sdtContent>
                    <w:r w:rsidR="00932F80">
                      <w:rPr>
                        <w:rFonts w:ascii="Segoe UI Symbol" w:eastAsia="Arial Unicode MS" w:hAnsi="Segoe UI Symbol" w:cs="Segoe UI Symbol"/>
                      </w:rPr>
                      <w:t>☐</w:t>
                    </w:r>
                  </w:sdtContent>
                </w:sdt>
              </w:p>
            </w:tc>
            <w:tc>
              <w:tcPr>
                <w:tcW w:w="526" w:type="dxa"/>
                <w:vAlign w:val="center"/>
              </w:tcPr>
              <w:p w14:paraId="1D004681" w14:textId="77777777" w:rsidR="00932F80" w:rsidRDefault="00A64102" w:rsidP="00123A7A">
                <w:pPr>
                  <w:jc w:val="center"/>
                  <w:rPr>
                    <w:rFonts w:eastAsia="Times New Roman" w:cs="Times New Roman"/>
                    <w:color w:val="202124"/>
                  </w:rPr>
                </w:pPr>
                <w:sdt>
                  <w:sdtPr>
                    <w:tag w:val="goog_rdk_124"/>
                    <w:id w:val="643317494"/>
                  </w:sdtPr>
                  <w:sdtEndPr/>
                  <w:sdtContent>
                    <w:r w:rsidR="00932F80">
                      <w:rPr>
                        <w:rFonts w:ascii="Segoe UI Symbol" w:eastAsia="Arial Unicode MS" w:hAnsi="Segoe UI Symbol" w:cs="Segoe UI Symbol"/>
                      </w:rPr>
                      <w:t>☐</w:t>
                    </w:r>
                  </w:sdtContent>
                </w:sdt>
              </w:p>
            </w:tc>
          </w:tr>
          <w:tr w:rsidR="00932F80" w14:paraId="4B18AF3D" w14:textId="77777777" w:rsidTr="007D3C96">
            <w:trPr>
              <w:cantSplit/>
            </w:trPr>
            <w:tc>
              <w:tcPr>
                <w:tcW w:w="6374" w:type="dxa"/>
              </w:tcPr>
              <w:p w14:paraId="6E1EA7BE" w14:textId="77777777" w:rsidR="00932F80" w:rsidRPr="00377670" w:rsidRDefault="00A64102" w:rsidP="00123A7A">
                <w:pPr>
                  <w:pStyle w:val="a5"/>
                  <w:numPr>
                    <w:ilvl w:val="0"/>
                    <w:numId w:val="4"/>
                  </w:numPr>
                  <w:pBdr>
                    <w:top w:val="nil"/>
                    <w:left w:val="nil"/>
                    <w:bottom w:val="nil"/>
                    <w:right w:val="nil"/>
                    <w:between w:val="nil"/>
                  </w:pBdr>
                  <w:ind w:leftChars="0"/>
                  <w:rPr>
                    <w:rFonts w:eastAsia="Times New Roman" w:cs="Times New Roman"/>
                    <w:color w:val="202124"/>
                  </w:rPr>
                </w:pPr>
                <w:sdt>
                  <w:sdtPr>
                    <w:tag w:val="goog_rdk_125"/>
                    <w:id w:val="-1325117439"/>
                  </w:sdtPr>
                  <w:sdtEndPr/>
                  <w:sdtContent>
                    <w:r w:rsidR="00932F80" w:rsidRPr="00377670">
                      <w:rPr>
                        <w:rFonts w:ascii="Gungsuh" w:eastAsia="Gungsuh" w:hAnsi="Gungsuh" w:cs="Gungsuh"/>
                        <w:color w:val="202124"/>
                      </w:rPr>
                      <w:t>會使我具有優越感</w:t>
                    </w:r>
                  </w:sdtContent>
                </w:sdt>
              </w:p>
            </w:tc>
            <w:tc>
              <w:tcPr>
                <w:tcW w:w="526" w:type="dxa"/>
                <w:vAlign w:val="center"/>
              </w:tcPr>
              <w:p w14:paraId="29161E4F" w14:textId="77777777" w:rsidR="00932F80" w:rsidRDefault="00A64102" w:rsidP="00123A7A">
                <w:pPr>
                  <w:jc w:val="center"/>
                  <w:rPr>
                    <w:rFonts w:eastAsia="Times New Roman" w:cs="Times New Roman"/>
                    <w:color w:val="202124"/>
                  </w:rPr>
                </w:pPr>
                <w:sdt>
                  <w:sdtPr>
                    <w:tag w:val="goog_rdk_126"/>
                    <w:id w:val="-1760132494"/>
                  </w:sdtPr>
                  <w:sdtEndPr/>
                  <w:sdtContent>
                    <w:r w:rsidR="00932F80">
                      <w:rPr>
                        <w:rFonts w:ascii="Segoe UI Symbol" w:eastAsia="Arial Unicode MS" w:hAnsi="Segoe UI Symbol" w:cs="Segoe UI Symbol"/>
                      </w:rPr>
                      <w:t>☐</w:t>
                    </w:r>
                  </w:sdtContent>
                </w:sdt>
              </w:p>
            </w:tc>
            <w:tc>
              <w:tcPr>
                <w:tcW w:w="526" w:type="dxa"/>
                <w:vAlign w:val="center"/>
              </w:tcPr>
              <w:p w14:paraId="509580F5" w14:textId="77777777" w:rsidR="00932F80" w:rsidRDefault="00A64102" w:rsidP="00123A7A">
                <w:pPr>
                  <w:jc w:val="center"/>
                  <w:rPr>
                    <w:rFonts w:eastAsia="Times New Roman" w:cs="Times New Roman"/>
                    <w:color w:val="202124"/>
                  </w:rPr>
                </w:pPr>
                <w:sdt>
                  <w:sdtPr>
                    <w:tag w:val="goog_rdk_127"/>
                    <w:id w:val="-1276089663"/>
                  </w:sdtPr>
                  <w:sdtEndPr/>
                  <w:sdtContent>
                    <w:r w:rsidR="00932F80">
                      <w:rPr>
                        <w:rFonts w:ascii="Segoe UI Symbol" w:eastAsia="Arial Unicode MS" w:hAnsi="Segoe UI Symbol" w:cs="Segoe UI Symbol"/>
                      </w:rPr>
                      <w:t>☐</w:t>
                    </w:r>
                  </w:sdtContent>
                </w:sdt>
              </w:p>
            </w:tc>
            <w:tc>
              <w:tcPr>
                <w:tcW w:w="526" w:type="dxa"/>
                <w:vAlign w:val="center"/>
              </w:tcPr>
              <w:p w14:paraId="1281230E" w14:textId="77777777" w:rsidR="00932F80" w:rsidRDefault="00A64102" w:rsidP="00123A7A">
                <w:pPr>
                  <w:jc w:val="center"/>
                  <w:rPr>
                    <w:rFonts w:eastAsia="Times New Roman" w:cs="Times New Roman"/>
                    <w:color w:val="202124"/>
                  </w:rPr>
                </w:pPr>
                <w:sdt>
                  <w:sdtPr>
                    <w:tag w:val="goog_rdk_128"/>
                    <w:id w:val="-1187906652"/>
                  </w:sdtPr>
                  <w:sdtEndPr/>
                  <w:sdtContent>
                    <w:r w:rsidR="00932F80">
                      <w:rPr>
                        <w:rFonts w:ascii="Segoe UI Symbol" w:eastAsia="Arial Unicode MS" w:hAnsi="Segoe UI Symbol" w:cs="Segoe UI Symbol"/>
                      </w:rPr>
                      <w:t>☐</w:t>
                    </w:r>
                  </w:sdtContent>
                </w:sdt>
              </w:p>
            </w:tc>
            <w:tc>
              <w:tcPr>
                <w:tcW w:w="526" w:type="dxa"/>
                <w:vAlign w:val="center"/>
              </w:tcPr>
              <w:p w14:paraId="7F2A80B6" w14:textId="77777777" w:rsidR="00932F80" w:rsidRDefault="00A64102" w:rsidP="00123A7A">
                <w:pPr>
                  <w:jc w:val="center"/>
                  <w:rPr>
                    <w:rFonts w:eastAsia="Times New Roman" w:cs="Times New Roman"/>
                    <w:color w:val="202124"/>
                  </w:rPr>
                </w:pPr>
                <w:sdt>
                  <w:sdtPr>
                    <w:tag w:val="goog_rdk_129"/>
                    <w:id w:val="571080145"/>
                  </w:sdtPr>
                  <w:sdtEndPr/>
                  <w:sdtContent>
                    <w:r w:rsidR="00932F80">
                      <w:rPr>
                        <w:rFonts w:ascii="Segoe UI Symbol" w:eastAsia="Arial Unicode MS" w:hAnsi="Segoe UI Symbol" w:cs="Segoe UI Symbol"/>
                      </w:rPr>
                      <w:t>☐</w:t>
                    </w:r>
                  </w:sdtContent>
                </w:sdt>
              </w:p>
            </w:tc>
            <w:tc>
              <w:tcPr>
                <w:tcW w:w="526" w:type="dxa"/>
                <w:vAlign w:val="center"/>
              </w:tcPr>
              <w:p w14:paraId="1C98C1E7" w14:textId="77777777" w:rsidR="00932F80" w:rsidRDefault="00A64102" w:rsidP="00123A7A">
                <w:pPr>
                  <w:jc w:val="center"/>
                  <w:rPr>
                    <w:rFonts w:eastAsia="Times New Roman" w:cs="Times New Roman"/>
                    <w:color w:val="202124"/>
                  </w:rPr>
                </w:pPr>
                <w:sdt>
                  <w:sdtPr>
                    <w:tag w:val="goog_rdk_130"/>
                    <w:id w:val="-1308546399"/>
                  </w:sdtPr>
                  <w:sdtEndPr/>
                  <w:sdtContent>
                    <w:r w:rsidR="00932F80">
                      <w:rPr>
                        <w:rFonts w:ascii="Segoe UI Symbol" w:eastAsia="Arial Unicode MS" w:hAnsi="Segoe UI Symbol" w:cs="Segoe UI Symbol"/>
                      </w:rPr>
                      <w:t>☐</w:t>
                    </w:r>
                  </w:sdtContent>
                </w:sdt>
              </w:p>
            </w:tc>
            <w:tc>
              <w:tcPr>
                <w:tcW w:w="526" w:type="dxa"/>
                <w:vAlign w:val="center"/>
              </w:tcPr>
              <w:p w14:paraId="2B537118" w14:textId="77777777" w:rsidR="00932F80" w:rsidRDefault="00A64102" w:rsidP="00123A7A">
                <w:pPr>
                  <w:jc w:val="center"/>
                  <w:rPr>
                    <w:rFonts w:eastAsia="Times New Roman" w:cs="Times New Roman"/>
                    <w:color w:val="202124"/>
                  </w:rPr>
                </w:pPr>
                <w:sdt>
                  <w:sdtPr>
                    <w:tag w:val="goog_rdk_131"/>
                    <w:id w:val="-999656817"/>
                  </w:sdtPr>
                  <w:sdtEndPr/>
                  <w:sdtContent>
                    <w:r w:rsidR="00932F80">
                      <w:rPr>
                        <w:rFonts w:ascii="Segoe UI Symbol" w:eastAsia="Arial Unicode MS" w:hAnsi="Segoe UI Symbol" w:cs="Segoe UI Symbol"/>
                      </w:rPr>
                      <w:t>☐</w:t>
                    </w:r>
                  </w:sdtContent>
                </w:sdt>
              </w:p>
            </w:tc>
            <w:tc>
              <w:tcPr>
                <w:tcW w:w="526" w:type="dxa"/>
                <w:vAlign w:val="center"/>
              </w:tcPr>
              <w:p w14:paraId="3B2665B5" w14:textId="77777777" w:rsidR="00932F80" w:rsidRDefault="00A64102" w:rsidP="00123A7A">
                <w:pPr>
                  <w:jc w:val="center"/>
                  <w:rPr>
                    <w:rFonts w:eastAsia="Times New Roman" w:cs="Times New Roman"/>
                    <w:color w:val="202124"/>
                  </w:rPr>
                </w:pPr>
                <w:sdt>
                  <w:sdtPr>
                    <w:tag w:val="goog_rdk_132"/>
                    <w:id w:val="767893099"/>
                  </w:sdtPr>
                  <w:sdtEndPr/>
                  <w:sdtContent>
                    <w:r w:rsidR="00932F80">
                      <w:rPr>
                        <w:rFonts w:ascii="Segoe UI Symbol" w:eastAsia="Arial Unicode MS" w:hAnsi="Segoe UI Symbol" w:cs="Segoe UI Symbol"/>
                      </w:rPr>
                      <w:t>☐</w:t>
                    </w:r>
                  </w:sdtContent>
                </w:sdt>
              </w:p>
            </w:tc>
          </w:tr>
          <w:tr w:rsidR="00932F80" w14:paraId="769A5B70" w14:textId="77777777" w:rsidTr="007D3C96">
            <w:trPr>
              <w:cantSplit/>
            </w:trPr>
            <w:tc>
              <w:tcPr>
                <w:tcW w:w="10056" w:type="dxa"/>
                <w:gridSpan w:val="8"/>
              </w:tcPr>
              <w:p w14:paraId="0D0792E0" w14:textId="77777777" w:rsidR="00932F80" w:rsidRDefault="00A64102" w:rsidP="00123A7A">
                <w:pPr>
                  <w:jc w:val="both"/>
                  <w:rPr>
                    <w:rFonts w:eastAsia="Times New Roman" w:cs="Times New Roman"/>
                  </w:rPr>
                </w:pPr>
                <w:sdt>
                  <w:sdtPr>
                    <w:tag w:val="goog_rdk_133"/>
                    <w:id w:val="913202616"/>
                  </w:sdtPr>
                  <w:sdtEndPr/>
                  <w:sdtContent>
                    <w:r w:rsidR="00932F80">
                      <w:rPr>
                        <w:rFonts w:ascii="Gungsuh" w:eastAsia="Gungsuh" w:hAnsi="Gungsuh" w:cs="Gungsuh"/>
                        <w:b/>
                        <w:color w:val="202124"/>
                      </w:rPr>
                      <w:t>【知覺價</w:t>
                    </w:r>
                    <w:r w:rsidR="00932F80">
                      <w:rPr>
                        <w:rFonts w:ascii="新細明體" w:hAnsi="新細明體" w:cs="新細明體" w:hint="eastAsia"/>
                        <w:b/>
                        <w:color w:val="202124"/>
                      </w:rPr>
                      <w:t>值</w:t>
                    </w:r>
                    <w:r w:rsidR="00932F80">
                      <w:rPr>
                        <w:rFonts w:ascii="Gungsuh" w:eastAsia="Gungsuh" w:hAnsi="Gungsuh" w:cs="Gungsuh" w:hint="eastAsia"/>
                        <w:b/>
                        <w:color w:val="202124"/>
                      </w:rPr>
                      <w:t>】</w:t>
                    </w:r>
                    <w:r w:rsidR="00932F80">
                      <w:rPr>
                        <w:rFonts w:ascii="Gungsuh" w:eastAsia="Gungsuh" w:hAnsi="Gungsuh" w:cs="Gungsuh"/>
                        <w:color w:val="202124"/>
                      </w:rPr>
                      <w:t>我覺得古著服飾是</w:t>
                    </w:r>
                  </w:sdtContent>
                </w:sdt>
              </w:p>
            </w:tc>
          </w:tr>
          <w:tr w:rsidR="00932F80" w14:paraId="53CA38BA" w14:textId="77777777" w:rsidTr="007D3C96">
            <w:trPr>
              <w:cantSplit/>
            </w:trPr>
            <w:tc>
              <w:tcPr>
                <w:tcW w:w="6374" w:type="dxa"/>
              </w:tcPr>
              <w:p w14:paraId="1AB2BD25" w14:textId="77777777" w:rsidR="00932F80" w:rsidRPr="00377670" w:rsidRDefault="00A64102" w:rsidP="00123A7A">
                <w:pPr>
                  <w:pStyle w:val="a5"/>
                  <w:numPr>
                    <w:ilvl w:val="0"/>
                    <w:numId w:val="4"/>
                  </w:numPr>
                  <w:pBdr>
                    <w:top w:val="nil"/>
                    <w:left w:val="nil"/>
                    <w:bottom w:val="nil"/>
                    <w:right w:val="nil"/>
                    <w:between w:val="nil"/>
                  </w:pBdr>
                  <w:ind w:leftChars="0"/>
                  <w:rPr>
                    <w:rFonts w:eastAsia="Times New Roman" w:cs="Times New Roman"/>
                  </w:rPr>
                </w:pPr>
                <w:sdt>
                  <w:sdtPr>
                    <w:tag w:val="goog_rdk_134"/>
                    <w:id w:val="-1596551863"/>
                  </w:sdtPr>
                  <w:sdtEndPr/>
                  <w:sdtContent>
                    <w:r w:rsidR="00932F80" w:rsidRPr="00377670">
                      <w:rPr>
                        <w:rFonts w:ascii="Gungsuh" w:eastAsia="Gungsuh" w:hAnsi="Gungsuh" w:cs="Gungsuh"/>
                        <w:color w:val="202124"/>
                      </w:rPr>
                      <w:t>具備歷史文化的</w:t>
                    </w:r>
                  </w:sdtContent>
                </w:sdt>
              </w:p>
            </w:tc>
            <w:tc>
              <w:tcPr>
                <w:tcW w:w="526" w:type="dxa"/>
                <w:vAlign w:val="center"/>
              </w:tcPr>
              <w:p w14:paraId="560EE5D1" w14:textId="77777777" w:rsidR="00932F80" w:rsidRDefault="00A64102" w:rsidP="00123A7A">
                <w:pPr>
                  <w:jc w:val="center"/>
                  <w:rPr>
                    <w:rFonts w:eastAsia="Times New Roman" w:cs="Times New Roman"/>
                  </w:rPr>
                </w:pPr>
                <w:sdt>
                  <w:sdtPr>
                    <w:tag w:val="goog_rdk_135"/>
                    <w:id w:val="2117173597"/>
                  </w:sdtPr>
                  <w:sdtEndPr/>
                  <w:sdtContent>
                    <w:r w:rsidR="00932F80">
                      <w:rPr>
                        <w:rFonts w:ascii="Segoe UI Symbol" w:eastAsia="Arial Unicode MS" w:hAnsi="Segoe UI Symbol" w:cs="Segoe UI Symbol"/>
                      </w:rPr>
                      <w:t>☐</w:t>
                    </w:r>
                  </w:sdtContent>
                </w:sdt>
              </w:p>
            </w:tc>
            <w:tc>
              <w:tcPr>
                <w:tcW w:w="526" w:type="dxa"/>
                <w:vAlign w:val="center"/>
              </w:tcPr>
              <w:p w14:paraId="149377AB" w14:textId="77777777" w:rsidR="00932F80" w:rsidRDefault="00A64102" w:rsidP="00123A7A">
                <w:pPr>
                  <w:jc w:val="center"/>
                  <w:rPr>
                    <w:rFonts w:eastAsia="Times New Roman" w:cs="Times New Roman"/>
                  </w:rPr>
                </w:pPr>
                <w:sdt>
                  <w:sdtPr>
                    <w:tag w:val="goog_rdk_136"/>
                    <w:id w:val="557519678"/>
                  </w:sdtPr>
                  <w:sdtEndPr/>
                  <w:sdtContent>
                    <w:r w:rsidR="00932F80">
                      <w:rPr>
                        <w:rFonts w:ascii="Segoe UI Symbol" w:eastAsia="Arial Unicode MS" w:hAnsi="Segoe UI Symbol" w:cs="Segoe UI Symbol"/>
                      </w:rPr>
                      <w:t>☐</w:t>
                    </w:r>
                  </w:sdtContent>
                </w:sdt>
              </w:p>
            </w:tc>
            <w:tc>
              <w:tcPr>
                <w:tcW w:w="526" w:type="dxa"/>
                <w:vAlign w:val="center"/>
              </w:tcPr>
              <w:p w14:paraId="78628E72" w14:textId="77777777" w:rsidR="00932F80" w:rsidRDefault="00A64102" w:rsidP="00123A7A">
                <w:pPr>
                  <w:jc w:val="center"/>
                  <w:rPr>
                    <w:rFonts w:eastAsia="Times New Roman" w:cs="Times New Roman"/>
                  </w:rPr>
                </w:pPr>
                <w:sdt>
                  <w:sdtPr>
                    <w:tag w:val="goog_rdk_137"/>
                    <w:id w:val="-1879228482"/>
                  </w:sdtPr>
                  <w:sdtEndPr/>
                  <w:sdtContent>
                    <w:r w:rsidR="00932F80">
                      <w:rPr>
                        <w:rFonts w:ascii="Segoe UI Symbol" w:eastAsia="Arial Unicode MS" w:hAnsi="Segoe UI Symbol" w:cs="Segoe UI Symbol"/>
                      </w:rPr>
                      <w:t>☐</w:t>
                    </w:r>
                  </w:sdtContent>
                </w:sdt>
              </w:p>
            </w:tc>
            <w:tc>
              <w:tcPr>
                <w:tcW w:w="526" w:type="dxa"/>
                <w:vAlign w:val="center"/>
              </w:tcPr>
              <w:p w14:paraId="77FF9582" w14:textId="77777777" w:rsidR="00932F80" w:rsidRDefault="00A64102" w:rsidP="00123A7A">
                <w:pPr>
                  <w:jc w:val="center"/>
                  <w:rPr>
                    <w:rFonts w:eastAsia="Times New Roman" w:cs="Times New Roman"/>
                  </w:rPr>
                </w:pPr>
                <w:sdt>
                  <w:sdtPr>
                    <w:tag w:val="goog_rdk_138"/>
                    <w:id w:val="-1358420892"/>
                  </w:sdtPr>
                  <w:sdtEndPr/>
                  <w:sdtContent>
                    <w:r w:rsidR="00932F80">
                      <w:rPr>
                        <w:rFonts w:ascii="Segoe UI Symbol" w:eastAsia="Arial Unicode MS" w:hAnsi="Segoe UI Symbol" w:cs="Segoe UI Symbol"/>
                      </w:rPr>
                      <w:t>☐</w:t>
                    </w:r>
                  </w:sdtContent>
                </w:sdt>
              </w:p>
            </w:tc>
            <w:tc>
              <w:tcPr>
                <w:tcW w:w="526" w:type="dxa"/>
                <w:vAlign w:val="center"/>
              </w:tcPr>
              <w:p w14:paraId="2317A439" w14:textId="77777777" w:rsidR="00932F80" w:rsidRDefault="00A64102" w:rsidP="00123A7A">
                <w:pPr>
                  <w:jc w:val="center"/>
                  <w:rPr>
                    <w:rFonts w:eastAsia="Times New Roman" w:cs="Times New Roman"/>
                  </w:rPr>
                </w:pPr>
                <w:sdt>
                  <w:sdtPr>
                    <w:tag w:val="goog_rdk_139"/>
                    <w:id w:val="1692328593"/>
                  </w:sdtPr>
                  <w:sdtEndPr/>
                  <w:sdtContent>
                    <w:r w:rsidR="00932F80">
                      <w:rPr>
                        <w:rFonts w:ascii="Segoe UI Symbol" w:eastAsia="Arial Unicode MS" w:hAnsi="Segoe UI Symbol" w:cs="Segoe UI Symbol"/>
                      </w:rPr>
                      <w:t>☐</w:t>
                    </w:r>
                  </w:sdtContent>
                </w:sdt>
              </w:p>
            </w:tc>
            <w:tc>
              <w:tcPr>
                <w:tcW w:w="526" w:type="dxa"/>
                <w:vAlign w:val="center"/>
              </w:tcPr>
              <w:p w14:paraId="5D03EC42" w14:textId="77777777" w:rsidR="00932F80" w:rsidRDefault="00A64102" w:rsidP="00123A7A">
                <w:pPr>
                  <w:jc w:val="center"/>
                  <w:rPr>
                    <w:rFonts w:eastAsia="Times New Roman" w:cs="Times New Roman"/>
                  </w:rPr>
                </w:pPr>
                <w:sdt>
                  <w:sdtPr>
                    <w:tag w:val="goog_rdk_140"/>
                    <w:id w:val="-1321723185"/>
                  </w:sdtPr>
                  <w:sdtEndPr/>
                  <w:sdtContent>
                    <w:r w:rsidR="00932F80">
                      <w:rPr>
                        <w:rFonts w:ascii="Segoe UI Symbol" w:eastAsia="Arial Unicode MS" w:hAnsi="Segoe UI Symbol" w:cs="Segoe UI Symbol"/>
                      </w:rPr>
                      <w:t>☐</w:t>
                    </w:r>
                  </w:sdtContent>
                </w:sdt>
              </w:p>
            </w:tc>
            <w:tc>
              <w:tcPr>
                <w:tcW w:w="526" w:type="dxa"/>
                <w:vAlign w:val="center"/>
              </w:tcPr>
              <w:p w14:paraId="7A8B79BD" w14:textId="77777777" w:rsidR="00932F80" w:rsidRDefault="00A64102" w:rsidP="00123A7A">
                <w:pPr>
                  <w:jc w:val="center"/>
                  <w:rPr>
                    <w:rFonts w:eastAsia="Times New Roman" w:cs="Times New Roman"/>
                  </w:rPr>
                </w:pPr>
                <w:sdt>
                  <w:sdtPr>
                    <w:tag w:val="goog_rdk_141"/>
                    <w:id w:val="-1127309100"/>
                  </w:sdtPr>
                  <w:sdtEndPr/>
                  <w:sdtContent>
                    <w:r w:rsidR="00932F80">
                      <w:rPr>
                        <w:rFonts w:ascii="Segoe UI Symbol" w:eastAsia="Arial Unicode MS" w:hAnsi="Segoe UI Symbol" w:cs="Segoe UI Symbol"/>
                      </w:rPr>
                      <w:t>☐</w:t>
                    </w:r>
                  </w:sdtContent>
                </w:sdt>
              </w:p>
            </w:tc>
          </w:tr>
          <w:tr w:rsidR="00932F80" w14:paraId="3DFCE017" w14:textId="77777777" w:rsidTr="007D3C96">
            <w:trPr>
              <w:cantSplit/>
            </w:trPr>
            <w:tc>
              <w:tcPr>
                <w:tcW w:w="6374" w:type="dxa"/>
              </w:tcPr>
              <w:p w14:paraId="0FEF1529" w14:textId="77777777" w:rsidR="00932F80" w:rsidRPr="00DC2014" w:rsidRDefault="00A64102" w:rsidP="00123A7A">
                <w:pPr>
                  <w:pStyle w:val="a5"/>
                  <w:numPr>
                    <w:ilvl w:val="0"/>
                    <w:numId w:val="4"/>
                  </w:numPr>
                  <w:pBdr>
                    <w:top w:val="nil"/>
                    <w:left w:val="nil"/>
                    <w:bottom w:val="nil"/>
                    <w:right w:val="nil"/>
                    <w:between w:val="nil"/>
                  </w:pBdr>
                  <w:ind w:leftChars="0"/>
                  <w:rPr>
                    <w:rFonts w:eastAsia="Times New Roman" w:cs="Times New Roman"/>
                  </w:rPr>
                </w:pPr>
                <w:sdt>
                  <w:sdtPr>
                    <w:tag w:val="goog_rdk_142"/>
                    <w:id w:val="1340284018"/>
                  </w:sdtPr>
                  <w:sdtEndPr/>
                  <w:sdtContent>
                    <w:r w:rsidR="00932F80" w:rsidRPr="00DC2014">
                      <w:rPr>
                        <w:rFonts w:ascii="Gungsuh" w:eastAsia="Gungsuh" w:hAnsi="Gungsuh" w:cs="Gungsuh"/>
                        <w:color w:val="202124"/>
                      </w:rPr>
                      <w:t>具備傳承性的</w:t>
                    </w:r>
                  </w:sdtContent>
                </w:sdt>
              </w:p>
            </w:tc>
            <w:tc>
              <w:tcPr>
                <w:tcW w:w="526" w:type="dxa"/>
                <w:vAlign w:val="center"/>
              </w:tcPr>
              <w:p w14:paraId="620B7459" w14:textId="77777777" w:rsidR="00932F80" w:rsidRDefault="00A64102" w:rsidP="00123A7A">
                <w:pPr>
                  <w:jc w:val="center"/>
                  <w:rPr>
                    <w:rFonts w:eastAsia="Times New Roman" w:cs="Times New Roman"/>
                  </w:rPr>
                </w:pPr>
                <w:sdt>
                  <w:sdtPr>
                    <w:tag w:val="goog_rdk_143"/>
                    <w:id w:val="-1874151552"/>
                  </w:sdtPr>
                  <w:sdtEndPr/>
                  <w:sdtContent>
                    <w:r w:rsidR="00932F80">
                      <w:rPr>
                        <w:rFonts w:ascii="Segoe UI Symbol" w:eastAsia="Arial Unicode MS" w:hAnsi="Segoe UI Symbol" w:cs="Segoe UI Symbol"/>
                      </w:rPr>
                      <w:t>☐</w:t>
                    </w:r>
                  </w:sdtContent>
                </w:sdt>
              </w:p>
            </w:tc>
            <w:tc>
              <w:tcPr>
                <w:tcW w:w="526" w:type="dxa"/>
                <w:vAlign w:val="center"/>
              </w:tcPr>
              <w:p w14:paraId="6C7B6BD9" w14:textId="77777777" w:rsidR="00932F80" w:rsidRDefault="00A64102" w:rsidP="00123A7A">
                <w:pPr>
                  <w:jc w:val="center"/>
                  <w:rPr>
                    <w:rFonts w:eastAsia="Times New Roman" w:cs="Times New Roman"/>
                  </w:rPr>
                </w:pPr>
                <w:sdt>
                  <w:sdtPr>
                    <w:tag w:val="goog_rdk_144"/>
                    <w:id w:val="274063070"/>
                  </w:sdtPr>
                  <w:sdtEndPr/>
                  <w:sdtContent>
                    <w:r w:rsidR="00932F80">
                      <w:rPr>
                        <w:rFonts w:ascii="Segoe UI Symbol" w:eastAsia="Arial Unicode MS" w:hAnsi="Segoe UI Symbol" w:cs="Segoe UI Symbol"/>
                      </w:rPr>
                      <w:t>☐</w:t>
                    </w:r>
                  </w:sdtContent>
                </w:sdt>
              </w:p>
            </w:tc>
            <w:tc>
              <w:tcPr>
                <w:tcW w:w="526" w:type="dxa"/>
                <w:vAlign w:val="center"/>
              </w:tcPr>
              <w:p w14:paraId="55E544CA" w14:textId="77777777" w:rsidR="00932F80" w:rsidRDefault="00A64102" w:rsidP="00123A7A">
                <w:pPr>
                  <w:jc w:val="center"/>
                  <w:rPr>
                    <w:rFonts w:eastAsia="Times New Roman" w:cs="Times New Roman"/>
                  </w:rPr>
                </w:pPr>
                <w:sdt>
                  <w:sdtPr>
                    <w:tag w:val="goog_rdk_145"/>
                    <w:id w:val="1308513495"/>
                  </w:sdtPr>
                  <w:sdtEndPr/>
                  <w:sdtContent>
                    <w:r w:rsidR="00932F80">
                      <w:rPr>
                        <w:rFonts w:ascii="Segoe UI Symbol" w:eastAsia="Arial Unicode MS" w:hAnsi="Segoe UI Symbol" w:cs="Segoe UI Symbol"/>
                      </w:rPr>
                      <w:t>☐</w:t>
                    </w:r>
                  </w:sdtContent>
                </w:sdt>
              </w:p>
            </w:tc>
            <w:tc>
              <w:tcPr>
                <w:tcW w:w="526" w:type="dxa"/>
                <w:vAlign w:val="center"/>
              </w:tcPr>
              <w:p w14:paraId="578CD505" w14:textId="77777777" w:rsidR="00932F80" w:rsidRDefault="00A64102" w:rsidP="00123A7A">
                <w:pPr>
                  <w:jc w:val="center"/>
                  <w:rPr>
                    <w:rFonts w:eastAsia="Times New Roman" w:cs="Times New Roman"/>
                  </w:rPr>
                </w:pPr>
                <w:sdt>
                  <w:sdtPr>
                    <w:tag w:val="goog_rdk_146"/>
                    <w:id w:val="594204169"/>
                  </w:sdtPr>
                  <w:sdtEndPr/>
                  <w:sdtContent>
                    <w:r w:rsidR="00932F80">
                      <w:rPr>
                        <w:rFonts w:ascii="Segoe UI Symbol" w:eastAsia="Arial Unicode MS" w:hAnsi="Segoe UI Symbol" w:cs="Segoe UI Symbol"/>
                      </w:rPr>
                      <w:t>☐</w:t>
                    </w:r>
                  </w:sdtContent>
                </w:sdt>
              </w:p>
            </w:tc>
            <w:tc>
              <w:tcPr>
                <w:tcW w:w="526" w:type="dxa"/>
                <w:vAlign w:val="center"/>
              </w:tcPr>
              <w:p w14:paraId="50D50046" w14:textId="77777777" w:rsidR="00932F80" w:rsidRDefault="00A64102" w:rsidP="00123A7A">
                <w:pPr>
                  <w:jc w:val="center"/>
                  <w:rPr>
                    <w:rFonts w:eastAsia="Times New Roman" w:cs="Times New Roman"/>
                  </w:rPr>
                </w:pPr>
                <w:sdt>
                  <w:sdtPr>
                    <w:tag w:val="goog_rdk_147"/>
                    <w:id w:val="-2145110724"/>
                  </w:sdtPr>
                  <w:sdtEndPr/>
                  <w:sdtContent>
                    <w:r w:rsidR="00932F80">
                      <w:rPr>
                        <w:rFonts w:ascii="Segoe UI Symbol" w:eastAsia="Arial Unicode MS" w:hAnsi="Segoe UI Symbol" w:cs="Segoe UI Symbol"/>
                      </w:rPr>
                      <w:t>☐</w:t>
                    </w:r>
                  </w:sdtContent>
                </w:sdt>
              </w:p>
            </w:tc>
            <w:tc>
              <w:tcPr>
                <w:tcW w:w="526" w:type="dxa"/>
                <w:vAlign w:val="center"/>
              </w:tcPr>
              <w:p w14:paraId="16786702" w14:textId="77777777" w:rsidR="00932F80" w:rsidRDefault="00A64102" w:rsidP="00123A7A">
                <w:pPr>
                  <w:jc w:val="center"/>
                  <w:rPr>
                    <w:rFonts w:eastAsia="Times New Roman" w:cs="Times New Roman"/>
                  </w:rPr>
                </w:pPr>
                <w:sdt>
                  <w:sdtPr>
                    <w:tag w:val="goog_rdk_148"/>
                    <w:id w:val="-1983922952"/>
                  </w:sdtPr>
                  <w:sdtEndPr/>
                  <w:sdtContent>
                    <w:r w:rsidR="00932F80">
                      <w:rPr>
                        <w:rFonts w:ascii="Segoe UI Symbol" w:eastAsia="Arial Unicode MS" w:hAnsi="Segoe UI Symbol" w:cs="Segoe UI Symbol"/>
                      </w:rPr>
                      <w:t>☐</w:t>
                    </w:r>
                  </w:sdtContent>
                </w:sdt>
              </w:p>
            </w:tc>
            <w:tc>
              <w:tcPr>
                <w:tcW w:w="526" w:type="dxa"/>
                <w:vAlign w:val="center"/>
              </w:tcPr>
              <w:p w14:paraId="24146895" w14:textId="77777777" w:rsidR="00932F80" w:rsidRDefault="00A64102" w:rsidP="00123A7A">
                <w:pPr>
                  <w:jc w:val="center"/>
                  <w:rPr>
                    <w:rFonts w:eastAsia="Times New Roman" w:cs="Times New Roman"/>
                  </w:rPr>
                </w:pPr>
                <w:sdt>
                  <w:sdtPr>
                    <w:tag w:val="goog_rdk_149"/>
                    <w:id w:val="-577523108"/>
                  </w:sdtPr>
                  <w:sdtEndPr/>
                  <w:sdtContent>
                    <w:r w:rsidR="00932F80">
                      <w:rPr>
                        <w:rFonts w:ascii="Segoe UI Symbol" w:eastAsia="Arial Unicode MS" w:hAnsi="Segoe UI Symbol" w:cs="Segoe UI Symbol"/>
                      </w:rPr>
                      <w:t>☐</w:t>
                    </w:r>
                  </w:sdtContent>
                </w:sdt>
              </w:p>
            </w:tc>
          </w:tr>
          <w:tr w:rsidR="00932F80" w14:paraId="0839145C" w14:textId="77777777" w:rsidTr="007D3C96">
            <w:trPr>
              <w:cantSplit/>
            </w:trPr>
            <w:tc>
              <w:tcPr>
                <w:tcW w:w="6374" w:type="dxa"/>
              </w:tcPr>
              <w:p w14:paraId="292DA288" w14:textId="77777777" w:rsidR="00932F80" w:rsidRPr="00DC2014" w:rsidRDefault="00A64102" w:rsidP="00123A7A">
                <w:pPr>
                  <w:pStyle w:val="a5"/>
                  <w:numPr>
                    <w:ilvl w:val="0"/>
                    <w:numId w:val="4"/>
                  </w:numPr>
                  <w:pBdr>
                    <w:top w:val="nil"/>
                    <w:left w:val="nil"/>
                    <w:bottom w:val="nil"/>
                    <w:right w:val="nil"/>
                    <w:between w:val="nil"/>
                  </w:pBdr>
                  <w:ind w:leftChars="0"/>
                  <w:rPr>
                    <w:rFonts w:eastAsia="Times New Roman" w:cs="Times New Roman"/>
                  </w:rPr>
                </w:pPr>
                <w:sdt>
                  <w:sdtPr>
                    <w:tag w:val="goog_rdk_150"/>
                    <w:id w:val="-359584192"/>
                  </w:sdtPr>
                  <w:sdtEndPr/>
                  <w:sdtContent>
                    <w:r w:rsidR="00932F80" w:rsidRPr="00DC2014">
                      <w:rPr>
                        <w:rFonts w:ascii="Gungsuh" w:eastAsia="Gungsuh" w:hAnsi="Gungsuh" w:cs="Gungsuh"/>
                        <w:color w:val="202124"/>
                      </w:rPr>
                      <w:t>具備收藏性的</w:t>
                    </w:r>
                  </w:sdtContent>
                </w:sdt>
              </w:p>
            </w:tc>
            <w:tc>
              <w:tcPr>
                <w:tcW w:w="526" w:type="dxa"/>
                <w:vAlign w:val="center"/>
              </w:tcPr>
              <w:p w14:paraId="56C0FC85" w14:textId="77777777" w:rsidR="00932F80" w:rsidRDefault="00A64102" w:rsidP="00123A7A">
                <w:pPr>
                  <w:jc w:val="center"/>
                  <w:rPr>
                    <w:rFonts w:eastAsia="Times New Roman" w:cs="Times New Roman"/>
                  </w:rPr>
                </w:pPr>
                <w:sdt>
                  <w:sdtPr>
                    <w:tag w:val="goog_rdk_151"/>
                    <w:id w:val="-1446458340"/>
                  </w:sdtPr>
                  <w:sdtEndPr/>
                  <w:sdtContent>
                    <w:r w:rsidR="00932F80">
                      <w:rPr>
                        <w:rFonts w:ascii="Segoe UI Symbol" w:eastAsia="Arial Unicode MS" w:hAnsi="Segoe UI Symbol" w:cs="Segoe UI Symbol"/>
                      </w:rPr>
                      <w:t>☐</w:t>
                    </w:r>
                  </w:sdtContent>
                </w:sdt>
              </w:p>
            </w:tc>
            <w:tc>
              <w:tcPr>
                <w:tcW w:w="526" w:type="dxa"/>
                <w:vAlign w:val="center"/>
              </w:tcPr>
              <w:p w14:paraId="44A44E3C" w14:textId="77777777" w:rsidR="00932F80" w:rsidRDefault="00A64102" w:rsidP="00123A7A">
                <w:pPr>
                  <w:jc w:val="center"/>
                  <w:rPr>
                    <w:rFonts w:eastAsia="Times New Roman" w:cs="Times New Roman"/>
                  </w:rPr>
                </w:pPr>
                <w:sdt>
                  <w:sdtPr>
                    <w:tag w:val="goog_rdk_152"/>
                    <w:id w:val="-1208022066"/>
                  </w:sdtPr>
                  <w:sdtEndPr/>
                  <w:sdtContent>
                    <w:r w:rsidR="00932F80">
                      <w:rPr>
                        <w:rFonts w:ascii="Segoe UI Symbol" w:eastAsia="Arial Unicode MS" w:hAnsi="Segoe UI Symbol" w:cs="Segoe UI Symbol"/>
                      </w:rPr>
                      <w:t>☐</w:t>
                    </w:r>
                  </w:sdtContent>
                </w:sdt>
              </w:p>
            </w:tc>
            <w:tc>
              <w:tcPr>
                <w:tcW w:w="526" w:type="dxa"/>
                <w:vAlign w:val="center"/>
              </w:tcPr>
              <w:p w14:paraId="6E5A3E6B" w14:textId="77777777" w:rsidR="00932F80" w:rsidRDefault="00A64102" w:rsidP="00123A7A">
                <w:pPr>
                  <w:jc w:val="center"/>
                  <w:rPr>
                    <w:rFonts w:eastAsia="Times New Roman" w:cs="Times New Roman"/>
                  </w:rPr>
                </w:pPr>
                <w:sdt>
                  <w:sdtPr>
                    <w:tag w:val="goog_rdk_153"/>
                    <w:id w:val="462626905"/>
                  </w:sdtPr>
                  <w:sdtEndPr/>
                  <w:sdtContent>
                    <w:r w:rsidR="00932F80">
                      <w:rPr>
                        <w:rFonts w:ascii="Segoe UI Symbol" w:eastAsia="Arial Unicode MS" w:hAnsi="Segoe UI Symbol" w:cs="Segoe UI Symbol"/>
                      </w:rPr>
                      <w:t>☐</w:t>
                    </w:r>
                  </w:sdtContent>
                </w:sdt>
              </w:p>
            </w:tc>
            <w:tc>
              <w:tcPr>
                <w:tcW w:w="526" w:type="dxa"/>
                <w:vAlign w:val="center"/>
              </w:tcPr>
              <w:p w14:paraId="17197AEC" w14:textId="77777777" w:rsidR="00932F80" w:rsidRDefault="00A64102" w:rsidP="00123A7A">
                <w:pPr>
                  <w:jc w:val="center"/>
                  <w:rPr>
                    <w:rFonts w:eastAsia="Times New Roman" w:cs="Times New Roman"/>
                  </w:rPr>
                </w:pPr>
                <w:sdt>
                  <w:sdtPr>
                    <w:tag w:val="goog_rdk_154"/>
                    <w:id w:val="1396782215"/>
                  </w:sdtPr>
                  <w:sdtEndPr/>
                  <w:sdtContent>
                    <w:r w:rsidR="00932F80">
                      <w:rPr>
                        <w:rFonts w:ascii="Segoe UI Symbol" w:eastAsia="Arial Unicode MS" w:hAnsi="Segoe UI Symbol" w:cs="Segoe UI Symbol"/>
                      </w:rPr>
                      <w:t>☐</w:t>
                    </w:r>
                  </w:sdtContent>
                </w:sdt>
              </w:p>
            </w:tc>
            <w:tc>
              <w:tcPr>
                <w:tcW w:w="526" w:type="dxa"/>
                <w:vAlign w:val="center"/>
              </w:tcPr>
              <w:p w14:paraId="478D6083" w14:textId="77777777" w:rsidR="00932F80" w:rsidRDefault="00A64102" w:rsidP="00123A7A">
                <w:pPr>
                  <w:jc w:val="center"/>
                  <w:rPr>
                    <w:rFonts w:eastAsia="Times New Roman" w:cs="Times New Roman"/>
                  </w:rPr>
                </w:pPr>
                <w:sdt>
                  <w:sdtPr>
                    <w:tag w:val="goog_rdk_155"/>
                    <w:id w:val="1829397202"/>
                  </w:sdtPr>
                  <w:sdtEndPr/>
                  <w:sdtContent>
                    <w:r w:rsidR="00932F80">
                      <w:rPr>
                        <w:rFonts w:ascii="Segoe UI Symbol" w:eastAsia="Arial Unicode MS" w:hAnsi="Segoe UI Symbol" w:cs="Segoe UI Symbol"/>
                      </w:rPr>
                      <w:t>☐</w:t>
                    </w:r>
                  </w:sdtContent>
                </w:sdt>
              </w:p>
            </w:tc>
            <w:tc>
              <w:tcPr>
                <w:tcW w:w="526" w:type="dxa"/>
                <w:vAlign w:val="center"/>
              </w:tcPr>
              <w:p w14:paraId="15BC64F3" w14:textId="77777777" w:rsidR="00932F80" w:rsidRDefault="00A64102" w:rsidP="00123A7A">
                <w:pPr>
                  <w:jc w:val="center"/>
                  <w:rPr>
                    <w:rFonts w:eastAsia="Times New Roman" w:cs="Times New Roman"/>
                  </w:rPr>
                </w:pPr>
                <w:sdt>
                  <w:sdtPr>
                    <w:tag w:val="goog_rdk_156"/>
                    <w:id w:val="1477563705"/>
                  </w:sdtPr>
                  <w:sdtEndPr/>
                  <w:sdtContent>
                    <w:r w:rsidR="00932F80">
                      <w:rPr>
                        <w:rFonts w:ascii="Segoe UI Symbol" w:eastAsia="Arial Unicode MS" w:hAnsi="Segoe UI Symbol" w:cs="Segoe UI Symbol"/>
                      </w:rPr>
                      <w:t>☐</w:t>
                    </w:r>
                  </w:sdtContent>
                </w:sdt>
              </w:p>
            </w:tc>
            <w:tc>
              <w:tcPr>
                <w:tcW w:w="526" w:type="dxa"/>
                <w:vAlign w:val="center"/>
              </w:tcPr>
              <w:p w14:paraId="77796C35" w14:textId="77777777" w:rsidR="00932F80" w:rsidRDefault="00A64102" w:rsidP="00123A7A">
                <w:pPr>
                  <w:jc w:val="center"/>
                  <w:rPr>
                    <w:rFonts w:eastAsia="Times New Roman" w:cs="Times New Roman"/>
                  </w:rPr>
                </w:pPr>
                <w:sdt>
                  <w:sdtPr>
                    <w:tag w:val="goog_rdk_157"/>
                    <w:id w:val="1271362647"/>
                  </w:sdtPr>
                  <w:sdtEndPr/>
                  <w:sdtContent>
                    <w:r w:rsidR="00932F80">
                      <w:rPr>
                        <w:rFonts w:ascii="Segoe UI Symbol" w:eastAsia="Arial Unicode MS" w:hAnsi="Segoe UI Symbol" w:cs="Segoe UI Symbol"/>
                      </w:rPr>
                      <w:t>☐</w:t>
                    </w:r>
                  </w:sdtContent>
                </w:sdt>
              </w:p>
            </w:tc>
          </w:tr>
        </w:tbl>
        <w:p w14:paraId="10CEBE81" w14:textId="77777777" w:rsidR="00932F80" w:rsidRDefault="00932F80" w:rsidP="00123A7A">
          <w:pPr>
            <w:shd w:val="clear" w:color="auto" w:fill="FFFFFF"/>
            <w:rPr>
              <w:rFonts w:eastAsia="Times New Roman" w:cs="Times New Roman"/>
              <w:color w:val="202124"/>
            </w:rPr>
          </w:pPr>
        </w:p>
        <w:p w14:paraId="666F0D5D" w14:textId="2FF73C30" w:rsidR="00932F80" w:rsidRDefault="00A64102" w:rsidP="00123A7A">
          <w:pPr>
            <w:shd w:val="clear" w:color="auto" w:fill="FFFFFF"/>
            <w:rPr>
              <w:rFonts w:eastAsia="Times New Roman" w:cs="Times New Roman"/>
              <w:color w:val="202124"/>
            </w:rPr>
          </w:pPr>
          <w:sdt>
            <w:sdtPr>
              <w:tag w:val="goog_rdk_174"/>
              <w:id w:val="-1907908567"/>
            </w:sdtPr>
            <w:sdtEndPr/>
            <w:sdtContent>
              <w:r w:rsidR="00932F80">
                <w:rPr>
                  <w:rFonts w:ascii="Gungsuh" w:eastAsia="Gungsuh" w:hAnsi="Gungsuh" w:cs="Gungsuh"/>
                  <w:color w:val="202124"/>
                </w:rPr>
                <w:t>本部分主要</w:t>
              </w:r>
              <w:r w:rsidR="00932F80">
                <w:rPr>
                  <w:rFonts w:ascii="新細明體" w:hAnsi="新細明體" w:cs="新細明體" w:hint="eastAsia"/>
                  <w:color w:val="202124"/>
                </w:rPr>
                <w:t>為</w:t>
              </w:r>
              <w:r w:rsidR="00932F80">
                <w:rPr>
                  <w:rFonts w:ascii="Gungsuh" w:eastAsia="Gungsuh" w:hAnsi="Gungsuh" w:cs="Gungsuh" w:hint="eastAsia"/>
                  <w:color w:val="202124"/>
                </w:rPr>
                <w:t>了解</w:t>
              </w:r>
              <w:r w:rsidR="00932F80">
                <w:rPr>
                  <w:rFonts w:ascii="新細明體" w:hAnsi="新細明體" w:cs="新細明體" w:hint="eastAsia"/>
                  <w:color w:val="202124"/>
                </w:rPr>
                <w:t>您</w:t>
              </w:r>
              <w:r w:rsidR="00932F80">
                <w:rPr>
                  <w:rFonts w:ascii="Gungsuh" w:eastAsia="Gungsuh" w:hAnsi="Gungsuh" w:cs="Gungsuh" w:hint="eastAsia"/>
                  <w:color w:val="202124"/>
                </w:rPr>
                <w:t>對永續之觀念</w:t>
              </w:r>
              <w:r w:rsidR="007A112D">
                <w:rPr>
                  <w:rFonts w:asciiTheme="minorEastAsia" w:eastAsiaTheme="minorEastAsia" w:hAnsiTheme="minorEastAsia" w:cs="Gungsuh" w:hint="eastAsia"/>
                  <w:color w:val="202124"/>
                </w:rPr>
                <w:t>，</w:t>
              </w:r>
              <w:r w:rsidR="00932F80">
                <w:rPr>
                  <w:rFonts w:ascii="Gungsuh" w:eastAsia="Gungsuh" w:hAnsi="Gungsuh" w:cs="Gungsuh"/>
                  <w:color w:val="202124"/>
                </w:rPr>
                <w:t>請在最接近</w:t>
              </w:r>
              <w:r w:rsidR="00932F80">
                <w:rPr>
                  <w:rFonts w:ascii="新細明體" w:hAnsi="新細明體" w:cs="新細明體" w:hint="eastAsia"/>
                  <w:color w:val="202124"/>
                </w:rPr>
                <w:t>您</w:t>
              </w:r>
              <w:r w:rsidR="00932F80">
                <w:rPr>
                  <w:rFonts w:ascii="Gungsuh" w:eastAsia="Gungsuh" w:hAnsi="Gungsuh" w:cs="Gungsuh" w:hint="eastAsia"/>
                  <w:color w:val="202124"/>
                </w:rPr>
                <w:t>想法的空格口打勾</w:t>
              </w:r>
              <w:r w:rsidR="000942A0">
                <w:rPr>
                  <w:rFonts w:asciiTheme="minorEastAsia" w:eastAsiaTheme="minorEastAsia" w:hAnsiTheme="minorEastAsia" w:cs="Gungsuh" w:hint="eastAsia"/>
                  <w:color w:val="202124"/>
                </w:rPr>
                <w:t>。</w:t>
              </w:r>
            </w:sdtContent>
          </w:sdt>
        </w:p>
        <w:p w14:paraId="4D6092F5" w14:textId="77777777" w:rsidR="00932F80" w:rsidRDefault="00932F80" w:rsidP="00123A7A">
          <w:pPr>
            <w:shd w:val="clear" w:color="auto" w:fill="FFFFFF"/>
            <w:rPr>
              <w:rFonts w:eastAsia="Times New Roman" w:cs="Times New Roman"/>
              <w:color w:val="202124"/>
            </w:rPr>
          </w:pPr>
        </w:p>
        <w:tbl>
          <w:tblPr>
            <w:tblStyle w:val="21"/>
            <w:tblW w:w="100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4"/>
            <w:gridCol w:w="526"/>
            <w:gridCol w:w="526"/>
            <w:gridCol w:w="526"/>
            <w:gridCol w:w="526"/>
            <w:gridCol w:w="526"/>
            <w:gridCol w:w="526"/>
            <w:gridCol w:w="526"/>
          </w:tblGrid>
          <w:tr w:rsidR="00932F80" w14:paraId="701FA654" w14:textId="77777777" w:rsidTr="007D3C96">
            <w:trPr>
              <w:cantSplit/>
              <w:trHeight w:val="1937"/>
            </w:trPr>
            <w:tc>
              <w:tcPr>
                <w:tcW w:w="6374" w:type="dxa"/>
                <w:tcBorders>
                  <w:bottom w:val="single" w:sz="4" w:space="0" w:color="000000"/>
                </w:tcBorders>
                <w:vAlign w:val="bottom"/>
              </w:tcPr>
              <w:p w14:paraId="0CF2A99B" w14:textId="2E3167A8" w:rsidR="00932F80" w:rsidRPr="00CF563F" w:rsidRDefault="00A64102" w:rsidP="00123A7A">
                <w:pPr>
                  <w:jc w:val="both"/>
                  <w:rPr>
                    <w:rFonts w:eastAsia="Times New Roman" w:cs="Times New Roman"/>
                    <w:color w:val="000000" w:themeColor="text1"/>
                  </w:rPr>
                </w:pPr>
                <w:sdt>
                  <w:sdtPr>
                    <w:rPr>
                      <w:color w:val="000000" w:themeColor="text1"/>
                    </w:rPr>
                    <w:tag w:val="goog_rdk_175"/>
                    <w:id w:val="-1808466853"/>
                  </w:sdtPr>
                  <w:sdtEndPr/>
                  <w:sdtContent>
                    <w:r w:rsidR="00932F80" w:rsidRPr="00CF563F">
                      <w:rPr>
                        <w:rFonts w:ascii="Gungsuh" w:eastAsia="Gungsuh" w:hAnsi="Gungsuh" w:cs="Gungsuh"/>
                        <w:b/>
                        <w:color w:val="000000" w:themeColor="text1"/>
                      </w:rPr>
                      <w:t>【</w:t>
                    </w:r>
                    <w:r w:rsidR="006228CB" w:rsidRPr="00CF563F">
                      <w:rPr>
                        <w:rFonts w:asciiTheme="minorEastAsia" w:hAnsiTheme="minorEastAsia" w:cs="Gungsuh" w:hint="eastAsia"/>
                        <w:b/>
                        <w:color w:val="000000" w:themeColor="text1"/>
                      </w:rPr>
                      <w:t>永續發展</w:t>
                    </w:r>
                    <w:r w:rsidR="00932F80" w:rsidRPr="00CF563F">
                      <w:rPr>
                        <w:rFonts w:ascii="Gungsuh" w:eastAsia="Gungsuh" w:hAnsi="Gungsuh" w:cs="Gungsuh"/>
                        <w:b/>
                        <w:color w:val="000000" w:themeColor="text1"/>
                      </w:rPr>
                      <w:t>】</w:t>
                    </w:r>
                  </w:sdtContent>
                </w:sdt>
              </w:p>
            </w:tc>
            <w:tc>
              <w:tcPr>
                <w:tcW w:w="526" w:type="dxa"/>
              </w:tcPr>
              <w:p w14:paraId="546168AA" w14:textId="19B5913E" w:rsidR="00932F80" w:rsidRDefault="00A64102" w:rsidP="00123A7A">
                <w:pPr>
                  <w:ind w:left="113" w:right="113"/>
                  <w:rPr>
                    <w:rFonts w:eastAsia="Times New Roman" w:cs="Times New Roman"/>
                    <w:color w:val="202124"/>
                  </w:rPr>
                </w:pPr>
                <w:sdt>
                  <w:sdtPr>
                    <w:tag w:val="goog_rdk_176"/>
                    <w:id w:val="-1383334409"/>
                  </w:sdtPr>
                  <w:sdtEndPr/>
                  <w:sdtContent>
                    <w:r w:rsidR="00932F80">
                      <w:rPr>
                        <w:rFonts w:ascii="Gungsuh" w:eastAsia="Gungsuh" w:hAnsi="Gungsuh" w:cs="Gungsuh"/>
                        <w:color w:val="202124"/>
                        <w:highlight w:val="white"/>
                      </w:rPr>
                      <w:t>1</w:t>
                    </w:r>
                    <w:r w:rsidR="003D2D97">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非常不同意</w:t>
                    </w:r>
                  </w:sdtContent>
                </w:sdt>
              </w:p>
            </w:tc>
            <w:tc>
              <w:tcPr>
                <w:tcW w:w="526" w:type="dxa"/>
              </w:tcPr>
              <w:p w14:paraId="37F914EE" w14:textId="247EA0F4" w:rsidR="00932F80" w:rsidRDefault="00A64102" w:rsidP="00123A7A">
                <w:pPr>
                  <w:ind w:left="113" w:right="113"/>
                  <w:rPr>
                    <w:rFonts w:eastAsia="Times New Roman" w:cs="Times New Roman"/>
                    <w:color w:val="202124"/>
                  </w:rPr>
                </w:pPr>
                <w:sdt>
                  <w:sdtPr>
                    <w:tag w:val="goog_rdk_177"/>
                    <w:id w:val="1772823623"/>
                  </w:sdtPr>
                  <w:sdtEndPr/>
                  <w:sdtContent>
                    <w:r w:rsidR="00932F80">
                      <w:rPr>
                        <w:rFonts w:ascii="Gungsuh" w:eastAsia="Gungsuh" w:hAnsi="Gungsuh" w:cs="Gungsuh"/>
                        <w:color w:val="202124"/>
                        <w:highlight w:val="white"/>
                      </w:rPr>
                      <w:t>2</w:t>
                    </w:r>
                    <w:r w:rsidR="003D2D97">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不同意</w:t>
                    </w:r>
                  </w:sdtContent>
                </w:sdt>
              </w:p>
            </w:tc>
            <w:tc>
              <w:tcPr>
                <w:tcW w:w="526" w:type="dxa"/>
              </w:tcPr>
              <w:p w14:paraId="69A4B9C3" w14:textId="519D2D6C" w:rsidR="00932F80" w:rsidRDefault="00A64102" w:rsidP="00123A7A">
                <w:pPr>
                  <w:ind w:left="113" w:right="113"/>
                  <w:rPr>
                    <w:rFonts w:eastAsia="Times New Roman" w:cs="Times New Roman"/>
                    <w:color w:val="202124"/>
                    <w:highlight w:val="white"/>
                  </w:rPr>
                </w:pPr>
                <w:sdt>
                  <w:sdtPr>
                    <w:tag w:val="goog_rdk_178"/>
                    <w:id w:val="294491156"/>
                  </w:sdtPr>
                  <w:sdtEndPr/>
                  <w:sdtContent>
                    <w:r w:rsidR="00932F80">
                      <w:rPr>
                        <w:rFonts w:ascii="Gungsuh" w:eastAsia="Gungsuh" w:hAnsi="Gungsuh" w:cs="Gungsuh"/>
                        <w:color w:val="202124"/>
                        <w:highlight w:val="white"/>
                      </w:rPr>
                      <w:t>3</w:t>
                    </w:r>
                    <w:r w:rsidR="003D2D97">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稍微不同意</w:t>
                    </w:r>
                  </w:sdtContent>
                </w:sdt>
              </w:p>
            </w:tc>
            <w:tc>
              <w:tcPr>
                <w:tcW w:w="526" w:type="dxa"/>
              </w:tcPr>
              <w:p w14:paraId="6F775CBB" w14:textId="7431B47A" w:rsidR="00932F80" w:rsidRDefault="00A64102" w:rsidP="00123A7A">
                <w:pPr>
                  <w:ind w:left="113" w:right="113"/>
                  <w:rPr>
                    <w:rFonts w:eastAsia="Times New Roman" w:cs="Times New Roman"/>
                    <w:color w:val="202124"/>
                  </w:rPr>
                </w:pPr>
                <w:sdt>
                  <w:sdtPr>
                    <w:tag w:val="goog_rdk_179"/>
                    <w:id w:val="456147124"/>
                  </w:sdtPr>
                  <w:sdtEndPr/>
                  <w:sdtContent>
                    <w:r w:rsidR="00932F80">
                      <w:rPr>
                        <w:rFonts w:ascii="Gungsuh" w:eastAsia="Gungsuh" w:hAnsi="Gungsuh" w:cs="Gungsuh"/>
                        <w:color w:val="202124"/>
                        <w:highlight w:val="white"/>
                      </w:rPr>
                      <w:t>4</w:t>
                    </w:r>
                    <w:r w:rsidR="003D2D97">
                      <w:rPr>
                        <w:rFonts w:ascii="Gungsuh" w:eastAsia="Gungsuh" w:hAnsi="Gungsuh" w:cs="Gungsuh"/>
                        <w:color w:val="202124"/>
                        <w:highlight w:val="white"/>
                      </w:rPr>
                      <w:t>.</w:t>
                    </w:r>
                    <w:r w:rsidR="00932F80">
                      <w:rPr>
                        <w:rFonts w:ascii="Gungsuh" w:eastAsia="Gungsuh" w:hAnsi="Gungsuh" w:cs="Gungsuh"/>
                        <w:color w:val="202124"/>
                        <w:highlight w:val="white"/>
                      </w:rPr>
                      <w:t>普通</w:t>
                    </w:r>
                  </w:sdtContent>
                </w:sdt>
              </w:p>
            </w:tc>
            <w:tc>
              <w:tcPr>
                <w:tcW w:w="526" w:type="dxa"/>
              </w:tcPr>
              <w:p w14:paraId="512D6B8B" w14:textId="5440752E" w:rsidR="00932F80" w:rsidRDefault="00A64102" w:rsidP="00123A7A">
                <w:pPr>
                  <w:ind w:left="113" w:right="113"/>
                  <w:rPr>
                    <w:rFonts w:eastAsia="Times New Roman" w:cs="Times New Roman"/>
                    <w:color w:val="202124"/>
                    <w:highlight w:val="white"/>
                  </w:rPr>
                </w:pPr>
                <w:sdt>
                  <w:sdtPr>
                    <w:tag w:val="goog_rdk_180"/>
                    <w:id w:val="-1876772360"/>
                  </w:sdtPr>
                  <w:sdtEndPr/>
                  <w:sdtContent>
                    <w:r w:rsidR="00932F80">
                      <w:rPr>
                        <w:rFonts w:ascii="Gungsuh" w:eastAsia="Gungsuh" w:hAnsi="Gungsuh" w:cs="Gungsuh"/>
                        <w:color w:val="202124"/>
                        <w:highlight w:val="white"/>
                      </w:rPr>
                      <w:t>5</w:t>
                    </w:r>
                    <w:r w:rsidR="003D2D97">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稍微不同意</w:t>
                    </w:r>
                  </w:sdtContent>
                </w:sdt>
              </w:p>
            </w:tc>
            <w:tc>
              <w:tcPr>
                <w:tcW w:w="526" w:type="dxa"/>
              </w:tcPr>
              <w:p w14:paraId="568385D7" w14:textId="692562E2" w:rsidR="00932F80" w:rsidRDefault="00A64102" w:rsidP="00123A7A">
                <w:pPr>
                  <w:ind w:left="113" w:right="113"/>
                  <w:rPr>
                    <w:rFonts w:eastAsia="Times New Roman" w:cs="Times New Roman"/>
                    <w:color w:val="202124"/>
                  </w:rPr>
                </w:pPr>
                <w:sdt>
                  <w:sdtPr>
                    <w:tag w:val="goog_rdk_181"/>
                    <w:id w:val="-1263607055"/>
                  </w:sdtPr>
                  <w:sdtEndPr/>
                  <w:sdtContent>
                    <w:r w:rsidR="00932F80">
                      <w:rPr>
                        <w:rFonts w:ascii="Gungsuh" w:eastAsia="Gungsuh" w:hAnsi="Gungsuh" w:cs="Gungsuh"/>
                        <w:color w:val="202124"/>
                        <w:highlight w:val="white"/>
                      </w:rPr>
                      <w:t>6</w:t>
                    </w:r>
                    <w:r w:rsidR="003D2D97">
                      <w:rPr>
                        <w:rFonts w:ascii="Gungsuh" w:eastAsiaTheme="minorEastAsia" w:hAnsi="Gungsuh" w:cs="Gungsuh" w:hint="eastAsia"/>
                        <w:color w:val="202124"/>
                        <w:highlight w:val="white"/>
                      </w:rPr>
                      <w:t>.</w:t>
                    </w:r>
                    <w:r w:rsidR="00932F80">
                      <w:rPr>
                        <w:rFonts w:ascii="Gungsuh" w:eastAsia="Gungsuh" w:hAnsi="Gungsuh" w:cs="Gungsuh"/>
                        <w:color w:val="202124"/>
                        <w:highlight w:val="white"/>
                      </w:rPr>
                      <w:t>同意</w:t>
                    </w:r>
                  </w:sdtContent>
                </w:sdt>
              </w:p>
            </w:tc>
            <w:tc>
              <w:tcPr>
                <w:tcW w:w="526" w:type="dxa"/>
              </w:tcPr>
              <w:p w14:paraId="0EB27ADA" w14:textId="52454987" w:rsidR="00932F80" w:rsidRDefault="00932F80" w:rsidP="00123A7A">
                <w:pPr>
                  <w:ind w:left="113" w:right="113"/>
                  <w:rPr>
                    <w:rFonts w:eastAsia="Times New Roman" w:cs="Times New Roman"/>
                    <w:color w:val="202124"/>
                  </w:rPr>
                </w:pPr>
                <w:r>
                  <w:rPr>
                    <w:rFonts w:eastAsia="Times New Roman" w:cs="Times New Roman"/>
                  </w:rPr>
                  <w:t>7</w:t>
                </w:r>
                <w:r w:rsidR="003D2D97">
                  <w:rPr>
                    <w:rFonts w:ascii="Gungsuh" w:eastAsiaTheme="minorEastAsia" w:hAnsi="Gungsuh" w:cs="Gungsuh" w:hint="eastAsia"/>
                    <w:color w:val="202124"/>
                    <w:highlight w:val="white"/>
                  </w:rPr>
                  <w:t>.</w:t>
                </w:r>
                <w:sdt>
                  <w:sdtPr>
                    <w:tag w:val="goog_rdk_182"/>
                    <w:id w:val="-1785642663"/>
                  </w:sdtPr>
                  <w:sdtEndPr/>
                  <w:sdtContent>
                    <w:r>
                      <w:rPr>
                        <w:rFonts w:ascii="Gungsuh" w:eastAsia="Gungsuh" w:hAnsi="Gungsuh" w:cs="Gungsuh"/>
                        <w:color w:val="202124"/>
                        <w:highlight w:val="white"/>
                      </w:rPr>
                      <w:t>非常同意</w:t>
                    </w:r>
                  </w:sdtContent>
                </w:sdt>
              </w:p>
            </w:tc>
          </w:tr>
          <w:tr w:rsidR="00932F80" w14:paraId="5F3204DD" w14:textId="77777777" w:rsidTr="007D3C96">
            <w:trPr>
              <w:cantSplit/>
            </w:trPr>
            <w:tc>
              <w:tcPr>
                <w:tcW w:w="6374" w:type="dxa"/>
              </w:tcPr>
              <w:p w14:paraId="093CDA02"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183"/>
                    <w:id w:val="1413663064"/>
                  </w:sdtPr>
                  <w:sdtEndPr/>
                  <w:sdtContent>
                    <w:r w:rsidR="00932F80" w:rsidRPr="00CF563F">
                      <w:rPr>
                        <w:rFonts w:ascii="Gungsuh" w:eastAsia="Gungsuh" w:hAnsi="Gungsuh" w:cs="Gungsuh"/>
                        <w:color w:val="000000" w:themeColor="text1"/>
                      </w:rPr>
                      <w:t>我會購買具有環保標章之</w:t>
                    </w:r>
                    <w:r w:rsidR="00932F80" w:rsidRPr="00CF563F">
                      <w:rPr>
                        <w:rFonts w:ascii="新細明體" w:hAnsi="新細明體" w:cs="新細明體" w:hint="eastAsia"/>
                        <w:color w:val="000000" w:themeColor="text1"/>
                      </w:rPr>
                      <w:t>商品</w:t>
                    </w:r>
                  </w:sdtContent>
                </w:sdt>
              </w:p>
            </w:tc>
            <w:tc>
              <w:tcPr>
                <w:tcW w:w="526" w:type="dxa"/>
                <w:vAlign w:val="center"/>
              </w:tcPr>
              <w:p w14:paraId="7E842B01" w14:textId="77777777" w:rsidR="00932F80" w:rsidRDefault="00A64102" w:rsidP="002841D6">
                <w:pPr>
                  <w:jc w:val="center"/>
                  <w:rPr>
                    <w:rFonts w:eastAsia="Times New Roman" w:cs="Times New Roman"/>
                    <w:color w:val="202124"/>
                  </w:rPr>
                </w:pPr>
                <w:sdt>
                  <w:sdtPr>
                    <w:tag w:val="goog_rdk_184"/>
                    <w:id w:val="-1570339886"/>
                  </w:sdtPr>
                  <w:sdtEndPr/>
                  <w:sdtContent>
                    <w:r w:rsidR="00932F80">
                      <w:rPr>
                        <w:rFonts w:ascii="Segoe UI Symbol" w:eastAsia="Arial Unicode MS" w:hAnsi="Segoe UI Symbol" w:cs="Segoe UI Symbol"/>
                      </w:rPr>
                      <w:t>☐</w:t>
                    </w:r>
                  </w:sdtContent>
                </w:sdt>
              </w:p>
            </w:tc>
            <w:tc>
              <w:tcPr>
                <w:tcW w:w="526" w:type="dxa"/>
                <w:vAlign w:val="center"/>
              </w:tcPr>
              <w:p w14:paraId="2F72D2FB" w14:textId="77777777" w:rsidR="00932F80" w:rsidRDefault="00A64102" w:rsidP="002841D6">
                <w:pPr>
                  <w:jc w:val="center"/>
                  <w:rPr>
                    <w:rFonts w:eastAsia="Times New Roman" w:cs="Times New Roman"/>
                    <w:color w:val="202124"/>
                  </w:rPr>
                </w:pPr>
                <w:sdt>
                  <w:sdtPr>
                    <w:tag w:val="goog_rdk_185"/>
                    <w:id w:val="1845364923"/>
                  </w:sdtPr>
                  <w:sdtEndPr/>
                  <w:sdtContent>
                    <w:r w:rsidR="00932F80">
                      <w:rPr>
                        <w:rFonts w:ascii="Segoe UI Symbol" w:eastAsia="Arial Unicode MS" w:hAnsi="Segoe UI Symbol" w:cs="Segoe UI Symbol"/>
                      </w:rPr>
                      <w:t>☐</w:t>
                    </w:r>
                  </w:sdtContent>
                </w:sdt>
              </w:p>
            </w:tc>
            <w:tc>
              <w:tcPr>
                <w:tcW w:w="526" w:type="dxa"/>
                <w:vAlign w:val="center"/>
              </w:tcPr>
              <w:p w14:paraId="6314A659" w14:textId="77777777" w:rsidR="00932F80" w:rsidRDefault="00A64102" w:rsidP="002841D6">
                <w:pPr>
                  <w:jc w:val="center"/>
                  <w:rPr>
                    <w:rFonts w:eastAsia="Times New Roman" w:cs="Times New Roman"/>
                    <w:color w:val="202124"/>
                  </w:rPr>
                </w:pPr>
                <w:sdt>
                  <w:sdtPr>
                    <w:tag w:val="goog_rdk_186"/>
                    <w:id w:val="1003470631"/>
                  </w:sdtPr>
                  <w:sdtEndPr/>
                  <w:sdtContent>
                    <w:r w:rsidR="00932F80">
                      <w:rPr>
                        <w:rFonts w:ascii="Segoe UI Symbol" w:eastAsia="Arial Unicode MS" w:hAnsi="Segoe UI Symbol" w:cs="Segoe UI Symbol"/>
                      </w:rPr>
                      <w:t>☐</w:t>
                    </w:r>
                  </w:sdtContent>
                </w:sdt>
              </w:p>
            </w:tc>
            <w:tc>
              <w:tcPr>
                <w:tcW w:w="526" w:type="dxa"/>
                <w:vAlign w:val="center"/>
              </w:tcPr>
              <w:p w14:paraId="2A3E82E5" w14:textId="77777777" w:rsidR="00932F80" w:rsidRDefault="00A64102" w:rsidP="002841D6">
                <w:pPr>
                  <w:jc w:val="center"/>
                  <w:rPr>
                    <w:rFonts w:eastAsia="Times New Roman" w:cs="Times New Roman"/>
                    <w:color w:val="202124"/>
                  </w:rPr>
                </w:pPr>
                <w:sdt>
                  <w:sdtPr>
                    <w:tag w:val="goog_rdk_187"/>
                    <w:id w:val="-1345626851"/>
                  </w:sdtPr>
                  <w:sdtEndPr/>
                  <w:sdtContent>
                    <w:r w:rsidR="00932F80">
                      <w:rPr>
                        <w:rFonts w:ascii="Segoe UI Symbol" w:eastAsia="Arial Unicode MS" w:hAnsi="Segoe UI Symbol" w:cs="Segoe UI Symbol"/>
                      </w:rPr>
                      <w:t>☐</w:t>
                    </w:r>
                  </w:sdtContent>
                </w:sdt>
              </w:p>
            </w:tc>
            <w:tc>
              <w:tcPr>
                <w:tcW w:w="526" w:type="dxa"/>
                <w:vAlign w:val="center"/>
              </w:tcPr>
              <w:p w14:paraId="3B304782" w14:textId="77777777" w:rsidR="00932F80" w:rsidRDefault="00A64102" w:rsidP="002841D6">
                <w:pPr>
                  <w:jc w:val="center"/>
                  <w:rPr>
                    <w:rFonts w:eastAsia="Times New Roman" w:cs="Times New Roman"/>
                    <w:color w:val="202124"/>
                  </w:rPr>
                </w:pPr>
                <w:sdt>
                  <w:sdtPr>
                    <w:tag w:val="goog_rdk_188"/>
                    <w:id w:val="1716851800"/>
                  </w:sdtPr>
                  <w:sdtEndPr/>
                  <w:sdtContent>
                    <w:r w:rsidR="00932F80">
                      <w:rPr>
                        <w:rFonts w:ascii="Segoe UI Symbol" w:eastAsia="Arial Unicode MS" w:hAnsi="Segoe UI Symbol" w:cs="Segoe UI Symbol"/>
                      </w:rPr>
                      <w:t>☐</w:t>
                    </w:r>
                  </w:sdtContent>
                </w:sdt>
              </w:p>
            </w:tc>
            <w:tc>
              <w:tcPr>
                <w:tcW w:w="526" w:type="dxa"/>
                <w:vAlign w:val="center"/>
              </w:tcPr>
              <w:p w14:paraId="46342888" w14:textId="77777777" w:rsidR="00932F80" w:rsidRDefault="00A64102" w:rsidP="002841D6">
                <w:pPr>
                  <w:jc w:val="center"/>
                  <w:rPr>
                    <w:rFonts w:eastAsia="Times New Roman" w:cs="Times New Roman"/>
                    <w:color w:val="202124"/>
                  </w:rPr>
                </w:pPr>
                <w:sdt>
                  <w:sdtPr>
                    <w:tag w:val="goog_rdk_189"/>
                    <w:id w:val="-855961174"/>
                  </w:sdtPr>
                  <w:sdtEndPr/>
                  <w:sdtContent>
                    <w:r w:rsidR="00932F80">
                      <w:rPr>
                        <w:rFonts w:ascii="Segoe UI Symbol" w:eastAsia="Arial Unicode MS" w:hAnsi="Segoe UI Symbol" w:cs="Segoe UI Symbol"/>
                      </w:rPr>
                      <w:t>☐</w:t>
                    </w:r>
                  </w:sdtContent>
                </w:sdt>
              </w:p>
            </w:tc>
            <w:tc>
              <w:tcPr>
                <w:tcW w:w="526" w:type="dxa"/>
                <w:vAlign w:val="center"/>
              </w:tcPr>
              <w:p w14:paraId="5A03CF3C" w14:textId="77777777" w:rsidR="00932F80" w:rsidRDefault="00A64102" w:rsidP="002841D6">
                <w:pPr>
                  <w:jc w:val="center"/>
                  <w:rPr>
                    <w:rFonts w:eastAsia="Times New Roman" w:cs="Times New Roman"/>
                    <w:color w:val="202124"/>
                  </w:rPr>
                </w:pPr>
                <w:sdt>
                  <w:sdtPr>
                    <w:tag w:val="goog_rdk_190"/>
                    <w:id w:val="-133414528"/>
                  </w:sdtPr>
                  <w:sdtEndPr/>
                  <w:sdtContent>
                    <w:r w:rsidR="00932F80">
                      <w:rPr>
                        <w:rFonts w:ascii="Segoe UI Symbol" w:eastAsia="Arial Unicode MS" w:hAnsi="Segoe UI Symbol" w:cs="Segoe UI Symbol"/>
                      </w:rPr>
                      <w:t>☐</w:t>
                    </w:r>
                  </w:sdtContent>
                </w:sdt>
              </w:p>
            </w:tc>
          </w:tr>
          <w:tr w:rsidR="00932F80" w14:paraId="196910A5" w14:textId="77777777" w:rsidTr="007D3C96">
            <w:trPr>
              <w:cantSplit/>
            </w:trPr>
            <w:tc>
              <w:tcPr>
                <w:tcW w:w="6374" w:type="dxa"/>
              </w:tcPr>
              <w:p w14:paraId="1CF18AD9"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191"/>
                    <w:id w:val="214781793"/>
                  </w:sdtPr>
                  <w:sdtEndPr/>
                  <w:sdtContent>
                    <w:r w:rsidR="00932F80" w:rsidRPr="00CF563F">
                      <w:rPr>
                        <w:rFonts w:ascii="Gungsuh" w:eastAsia="Gungsuh" w:hAnsi="Gungsuh" w:cs="Gungsuh"/>
                        <w:color w:val="000000" w:themeColor="text1"/>
                      </w:rPr>
                      <w:t>我擔心企業會</w:t>
                    </w:r>
                    <w:r w:rsidR="00932F80" w:rsidRPr="00CF563F">
                      <w:rPr>
                        <w:rFonts w:ascii="新細明體" w:hAnsi="新細明體" w:cs="新細明體" w:hint="eastAsia"/>
                        <w:color w:val="000000" w:themeColor="text1"/>
                      </w:rPr>
                      <w:t>為</w:t>
                    </w:r>
                    <w:r w:rsidR="00932F80" w:rsidRPr="00CF563F">
                      <w:rPr>
                        <w:rFonts w:ascii="Gungsuh" w:eastAsia="Gungsuh" w:hAnsi="Gungsuh" w:cs="Gungsuh" w:hint="eastAsia"/>
                        <w:color w:val="000000" w:themeColor="text1"/>
                      </w:rPr>
                      <w:t>了提高利益而破壞環境</w:t>
                    </w:r>
                  </w:sdtContent>
                </w:sdt>
              </w:p>
            </w:tc>
            <w:tc>
              <w:tcPr>
                <w:tcW w:w="526" w:type="dxa"/>
                <w:vAlign w:val="center"/>
              </w:tcPr>
              <w:p w14:paraId="79686445" w14:textId="77777777" w:rsidR="00932F80" w:rsidRDefault="00A64102" w:rsidP="002841D6">
                <w:pPr>
                  <w:jc w:val="center"/>
                  <w:rPr>
                    <w:rFonts w:eastAsia="Times New Roman" w:cs="Times New Roman"/>
                    <w:color w:val="202124"/>
                  </w:rPr>
                </w:pPr>
                <w:sdt>
                  <w:sdtPr>
                    <w:tag w:val="goog_rdk_192"/>
                    <w:id w:val="-2002801828"/>
                  </w:sdtPr>
                  <w:sdtEndPr/>
                  <w:sdtContent>
                    <w:r w:rsidR="00932F80">
                      <w:rPr>
                        <w:rFonts w:ascii="Segoe UI Symbol" w:eastAsia="Arial Unicode MS" w:hAnsi="Segoe UI Symbol" w:cs="Segoe UI Symbol"/>
                      </w:rPr>
                      <w:t>☐</w:t>
                    </w:r>
                  </w:sdtContent>
                </w:sdt>
              </w:p>
            </w:tc>
            <w:tc>
              <w:tcPr>
                <w:tcW w:w="526" w:type="dxa"/>
                <w:vAlign w:val="center"/>
              </w:tcPr>
              <w:p w14:paraId="34DBA92C" w14:textId="77777777" w:rsidR="00932F80" w:rsidRDefault="00A64102" w:rsidP="002841D6">
                <w:pPr>
                  <w:jc w:val="center"/>
                  <w:rPr>
                    <w:rFonts w:eastAsia="Times New Roman" w:cs="Times New Roman"/>
                    <w:color w:val="202124"/>
                  </w:rPr>
                </w:pPr>
                <w:sdt>
                  <w:sdtPr>
                    <w:tag w:val="goog_rdk_193"/>
                    <w:id w:val="1195276894"/>
                  </w:sdtPr>
                  <w:sdtEndPr/>
                  <w:sdtContent>
                    <w:r w:rsidR="00932F80">
                      <w:rPr>
                        <w:rFonts w:ascii="Segoe UI Symbol" w:eastAsia="Arial Unicode MS" w:hAnsi="Segoe UI Symbol" w:cs="Segoe UI Symbol"/>
                      </w:rPr>
                      <w:t>☐</w:t>
                    </w:r>
                  </w:sdtContent>
                </w:sdt>
              </w:p>
            </w:tc>
            <w:tc>
              <w:tcPr>
                <w:tcW w:w="526" w:type="dxa"/>
                <w:vAlign w:val="center"/>
              </w:tcPr>
              <w:p w14:paraId="69F5CB6F" w14:textId="77777777" w:rsidR="00932F80" w:rsidRDefault="00A64102" w:rsidP="002841D6">
                <w:pPr>
                  <w:jc w:val="center"/>
                  <w:rPr>
                    <w:rFonts w:eastAsia="Times New Roman" w:cs="Times New Roman"/>
                    <w:color w:val="202124"/>
                  </w:rPr>
                </w:pPr>
                <w:sdt>
                  <w:sdtPr>
                    <w:tag w:val="goog_rdk_194"/>
                    <w:id w:val="-772785040"/>
                  </w:sdtPr>
                  <w:sdtEndPr/>
                  <w:sdtContent>
                    <w:r w:rsidR="00932F80">
                      <w:rPr>
                        <w:rFonts w:ascii="Segoe UI Symbol" w:eastAsia="Arial Unicode MS" w:hAnsi="Segoe UI Symbol" w:cs="Segoe UI Symbol"/>
                      </w:rPr>
                      <w:t>☐</w:t>
                    </w:r>
                  </w:sdtContent>
                </w:sdt>
              </w:p>
            </w:tc>
            <w:tc>
              <w:tcPr>
                <w:tcW w:w="526" w:type="dxa"/>
                <w:vAlign w:val="center"/>
              </w:tcPr>
              <w:p w14:paraId="158A41FC" w14:textId="77777777" w:rsidR="00932F80" w:rsidRDefault="00A64102" w:rsidP="002841D6">
                <w:pPr>
                  <w:jc w:val="center"/>
                  <w:rPr>
                    <w:rFonts w:eastAsia="Times New Roman" w:cs="Times New Roman"/>
                    <w:color w:val="202124"/>
                  </w:rPr>
                </w:pPr>
                <w:sdt>
                  <w:sdtPr>
                    <w:tag w:val="goog_rdk_195"/>
                    <w:id w:val="-365520636"/>
                  </w:sdtPr>
                  <w:sdtEndPr/>
                  <w:sdtContent>
                    <w:r w:rsidR="00932F80">
                      <w:rPr>
                        <w:rFonts w:ascii="Segoe UI Symbol" w:eastAsia="Arial Unicode MS" w:hAnsi="Segoe UI Symbol" w:cs="Segoe UI Symbol"/>
                      </w:rPr>
                      <w:t>☐</w:t>
                    </w:r>
                  </w:sdtContent>
                </w:sdt>
              </w:p>
            </w:tc>
            <w:tc>
              <w:tcPr>
                <w:tcW w:w="526" w:type="dxa"/>
                <w:vAlign w:val="center"/>
              </w:tcPr>
              <w:p w14:paraId="74122028" w14:textId="77777777" w:rsidR="00932F80" w:rsidRDefault="00A64102" w:rsidP="002841D6">
                <w:pPr>
                  <w:jc w:val="center"/>
                  <w:rPr>
                    <w:rFonts w:eastAsia="Times New Roman" w:cs="Times New Roman"/>
                    <w:color w:val="202124"/>
                  </w:rPr>
                </w:pPr>
                <w:sdt>
                  <w:sdtPr>
                    <w:tag w:val="goog_rdk_196"/>
                    <w:id w:val="-1950459453"/>
                  </w:sdtPr>
                  <w:sdtEndPr/>
                  <w:sdtContent>
                    <w:r w:rsidR="00932F80">
                      <w:rPr>
                        <w:rFonts w:ascii="Segoe UI Symbol" w:eastAsia="Arial Unicode MS" w:hAnsi="Segoe UI Symbol" w:cs="Segoe UI Symbol"/>
                      </w:rPr>
                      <w:t>☐</w:t>
                    </w:r>
                  </w:sdtContent>
                </w:sdt>
              </w:p>
            </w:tc>
            <w:tc>
              <w:tcPr>
                <w:tcW w:w="526" w:type="dxa"/>
                <w:vAlign w:val="center"/>
              </w:tcPr>
              <w:p w14:paraId="7668A6E6" w14:textId="77777777" w:rsidR="00932F80" w:rsidRDefault="00A64102" w:rsidP="002841D6">
                <w:pPr>
                  <w:jc w:val="center"/>
                  <w:rPr>
                    <w:rFonts w:eastAsia="Times New Roman" w:cs="Times New Roman"/>
                    <w:color w:val="202124"/>
                  </w:rPr>
                </w:pPr>
                <w:sdt>
                  <w:sdtPr>
                    <w:tag w:val="goog_rdk_197"/>
                    <w:id w:val="-314262985"/>
                  </w:sdtPr>
                  <w:sdtEndPr/>
                  <w:sdtContent>
                    <w:r w:rsidR="00932F80">
                      <w:rPr>
                        <w:rFonts w:ascii="Segoe UI Symbol" w:eastAsia="Arial Unicode MS" w:hAnsi="Segoe UI Symbol" w:cs="Segoe UI Symbol"/>
                      </w:rPr>
                      <w:t>☐</w:t>
                    </w:r>
                  </w:sdtContent>
                </w:sdt>
              </w:p>
            </w:tc>
            <w:tc>
              <w:tcPr>
                <w:tcW w:w="526" w:type="dxa"/>
                <w:vAlign w:val="center"/>
              </w:tcPr>
              <w:p w14:paraId="27D7B5E0" w14:textId="77777777" w:rsidR="00932F80" w:rsidRDefault="00A64102" w:rsidP="002841D6">
                <w:pPr>
                  <w:jc w:val="center"/>
                  <w:rPr>
                    <w:rFonts w:eastAsia="Times New Roman" w:cs="Times New Roman"/>
                    <w:color w:val="202124"/>
                  </w:rPr>
                </w:pPr>
                <w:sdt>
                  <w:sdtPr>
                    <w:tag w:val="goog_rdk_198"/>
                    <w:id w:val="612567636"/>
                  </w:sdtPr>
                  <w:sdtEndPr/>
                  <w:sdtContent>
                    <w:r w:rsidR="00932F80">
                      <w:rPr>
                        <w:rFonts w:ascii="Segoe UI Symbol" w:eastAsia="Arial Unicode MS" w:hAnsi="Segoe UI Symbol" w:cs="Segoe UI Symbol"/>
                      </w:rPr>
                      <w:t>☐</w:t>
                    </w:r>
                  </w:sdtContent>
                </w:sdt>
              </w:p>
            </w:tc>
          </w:tr>
          <w:tr w:rsidR="00932F80" w14:paraId="7D24F179" w14:textId="77777777" w:rsidTr="007D3C96">
            <w:trPr>
              <w:cantSplit/>
            </w:trPr>
            <w:tc>
              <w:tcPr>
                <w:tcW w:w="6374" w:type="dxa"/>
              </w:tcPr>
              <w:p w14:paraId="6EB03B3E"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199"/>
                    <w:id w:val="2077156992"/>
                  </w:sdtPr>
                  <w:sdtEndPr/>
                  <w:sdtContent>
                    <w:r w:rsidR="00932F80" w:rsidRPr="00CF563F">
                      <w:rPr>
                        <w:rFonts w:ascii="Gungsuh" w:eastAsia="Gungsuh" w:hAnsi="Gungsuh" w:cs="Gungsuh"/>
                        <w:color w:val="000000" w:themeColor="text1"/>
                      </w:rPr>
                      <w:t>我會注意商品來源是無過度加工的</w:t>
                    </w:r>
                  </w:sdtContent>
                </w:sdt>
              </w:p>
            </w:tc>
            <w:tc>
              <w:tcPr>
                <w:tcW w:w="526" w:type="dxa"/>
                <w:vAlign w:val="center"/>
              </w:tcPr>
              <w:p w14:paraId="79DDA74A" w14:textId="77777777" w:rsidR="00932F80" w:rsidRDefault="00A64102" w:rsidP="002841D6">
                <w:pPr>
                  <w:jc w:val="center"/>
                  <w:rPr>
                    <w:rFonts w:eastAsia="Times New Roman" w:cs="Times New Roman"/>
                    <w:color w:val="202124"/>
                  </w:rPr>
                </w:pPr>
                <w:sdt>
                  <w:sdtPr>
                    <w:tag w:val="goog_rdk_200"/>
                    <w:id w:val="554276637"/>
                  </w:sdtPr>
                  <w:sdtEndPr/>
                  <w:sdtContent>
                    <w:r w:rsidR="00932F80">
                      <w:rPr>
                        <w:rFonts w:ascii="Segoe UI Symbol" w:eastAsia="Arial Unicode MS" w:hAnsi="Segoe UI Symbol" w:cs="Segoe UI Symbol"/>
                      </w:rPr>
                      <w:t>☐</w:t>
                    </w:r>
                  </w:sdtContent>
                </w:sdt>
              </w:p>
            </w:tc>
            <w:tc>
              <w:tcPr>
                <w:tcW w:w="526" w:type="dxa"/>
                <w:vAlign w:val="center"/>
              </w:tcPr>
              <w:p w14:paraId="4767C622" w14:textId="77777777" w:rsidR="00932F80" w:rsidRDefault="00A64102" w:rsidP="002841D6">
                <w:pPr>
                  <w:jc w:val="center"/>
                  <w:rPr>
                    <w:rFonts w:eastAsia="Times New Roman" w:cs="Times New Roman"/>
                    <w:color w:val="202124"/>
                  </w:rPr>
                </w:pPr>
                <w:sdt>
                  <w:sdtPr>
                    <w:tag w:val="goog_rdk_201"/>
                    <w:id w:val="-1984295849"/>
                  </w:sdtPr>
                  <w:sdtEndPr/>
                  <w:sdtContent>
                    <w:r w:rsidR="00932F80">
                      <w:rPr>
                        <w:rFonts w:ascii="Segoe UI Symbol" w:eastAsia="Arial Unicode MS" w:hAnsi="Segoe UI Symbol" w:cs="Segoe UI Symbol"/>
                      </w:rPr>
                      <w:t>☐</w:t>
                    </w:r>
                  </w:sdtContent>
                </w:sdt>
              </w:p>
            </w:tc>
            <w:tc>
              <w:tcPr>
                <w:tcW w:w="526" w:type="dxa"/>
                <w:vAlign w:val="center"/>
              </w:tcPr>
              <w:p w14:paraId="7328D0C1" w14:textId="77777777" w:rsidR="00932F80" w:rsidRDefault="00A64102" w:rsidP="002841D6">
                <w:pPr>
                  <w:jc w:val="center"/>
                  <w:rPr>
                    <w:rFonts w:eastAsia="Times New Roman" w:cs="Times New Roman"/>
                    <w:color w:val="202124"/>
                  </w:rPr>
                </w:pPr>
                <w:sdt>
                  <w:sdtPr>
                    <w:tag w:val="goog_rdk_202"/>
                    <w:id w:val="-1560626330"/>
                  </w:sdtPr>
                  <w:sdtEndPr/>
                  <w:sdtContent>
                    <w:r w:rsidR="00932F80">
                      <w:rPr>
                        <w:rFonts w:ascii="Segoe UI Symbol" w:eastAsia="Arial Unicode MS" w:hAnsi="Segoe UI Symbol" w:cs="Segoe UI Symbol"/>
                      </w:rPr>
                      <w:t>☐</w:t>
                    </w:r>
                  </w:sdtContent>
                </w:sdt>
              </w:p>
            </w:tc>
            <w:tc>
              <w:tcPr>
                <w:tcW w:w="526" w:type="dxa"/>
                <w:vAlign w:val="center"/>
              </w:tcPr>
              <w:p w14:paraId="7FDD641C" w14:textId="77777777" w:rsidR="00932F80" w:rsidRDefault="00A64102" w:rsidP="002841D6">
                <w:pPr>
                  <w:jc w:val="center"/>
                  <w:rPr>
                    <w:rFonts w:eastAsia="Times New Roman" w:cs="Times New Roman"/>
                    <w:color w:val="202124"/>
                  </w:rPr>
                </w:pPr>
                <w:sdt>
                  <w:sdtPr>
                    <w:tag w:val="goog_rdk_203"/>
                    <w:id w:val="-1457479107"/>
                  </w:sdtPr>
                  <w:sdtEndPr/>
                  <w:sdtContent>
                    <w:r w:rsidR="00932F80">
                      <w:rPr>
                        <w:rFonts w:ascii="Segoe UI Symbol" w:eastAsia="Arial Unicode MS" w:hAnsi="Segoe UI Symbol" w:cs="Segoe UI Symbol"/>
                      </w:rPr>
                      <w:t>☐</w:t>
                    </w:r>
                  </w:sdtContent>
                </w:sdt>
              </w:p>
            </w:tc>
            <w:tc>
              <w:tcPr>
                <w:tcW w:w="526" w:type="dxa"/>
                <w:vAlign w:val="center"/>
              </w:tcPr>
              <w:p w14:paraId="6B568ADE" w14:textId="77777777" w:rsidR="00932F80" w:rsidRDefault="00A64102" w:rsidP="002841D6">
                <w:pPr>
                  <w:jc w:val="center"/>
                  <w:rPr>
                    <w:rFonts w:eastAsia="Times New Roman" w:cs="Times New Roman"/>
                    <w:color w:val="202124"/>
                  </w:rPr>
                </w:pPr>
                <w:sdt>
                  <w:sdtPr>
                    <w:tag w:val="goog_rdk_204"/>
                    <w:id w:val="1631598326"/>
                  </w:sdtPr>
                  <w:sdtEndPr/>
                  <w:sdtContent>
                    <w:r w:rsidR="00932F80">
                      <w:rPr>
                        <w:rFonts w:ascii="Segoe UI Symbol" w:eastAsia="Arial Unicode MS" w:hAnsi="Segoe UI Symbol" w:cs="Segoe UI Symbol"/>
                      </w:rPr>
                      <w:t>☐</w:t>
                    </w:r>
                  </w:sdtContent>
                </w:sdt>
              </w:p>
            </w:tc>
            <w:tc>
              <w:tcPr>
                <w:tcW w:w="526" w:type="dxa"/>
                <w:vAlign w:val="center"/>
              </w:tcPr>
              <w:p w14:paraId="721A5ADC" w14:textId="77777777" w:rsidR="00932F80" w:rsidRDefault="00A64102" w:rsidP="002841D6">
                <w:pPr>
                  <w:jc w:val="center"/>
                  <w:rPr>
                    <w:rFonts w:eastAsia="Times New Roman" w:cs="Times New Roman"/>
                    <w:color w:val="202124"/>
                  </w:rPr>
                </w:pPr>
                <w:sdt>
                  <w:sdtPr>
                    <w:tag w:val="goog_rdk_205"/>
                    <w:id w:val="-879547918"/>
                  </w:sdtPr>
                  <w:sdtEndPr/>
                  <w:sdtContent>
                    <w:r w:rsidR="00932F80">
                      <w:rPr>
                        <w:rFonts w:ascii="Segoe UI Symbol" w:eastAsia="Arial Unicode MS" w:hAnsi="Segoe UI Symbol" w:cs="Segoe UI Symbol"/>
                      </w:rPr>
                      <w:t>☐</w:t>
                    </w:r>
                  </w:sdtContent>
                </w:sdt>
              </w:p>
            </w:tc>
            <w:tc>
              <w:tcPr>
                <w:tcW w:w="526" w:type="dxa"/>
                <w:vAlign w:val="center"/>
              </w:tcPr>
              <w:p w14:paraId="781C9FA2" w14:textId="77777777" w:rsidR="00932F80" w:rsidRDefault="00A64102" w:rsidP="002841D6">
                <w:pPr>
                  <w:jc w:val="center"/>
                  <w:rPr>
                    <w:rFonts w:eastAsia="Times New Roman" w:cs="Times New Roman"/>
                    <w:color w:val="202124"/>
                  </w:rPr>
                </w:pPr>
                <w:sdt>
                  <w:sdtPr>
                    <w:tag w:val="goog_rdk_206"/>
                    <w:id w:val="1983122487"/>
                  </w:sdtPr>
                  <w:sdtEndPr/>
                  <w:sdtContent>
                    <w:r w:rsidR="00932F80">
                      <w:rPr>
                        <w:rFonts w:ascii="Segoe UI Symbol" w:eastAsia="Arial Unicode MS" w:hAnsi="Segoe UI Symbol" w:cs="Segoe UI Symbol"/>
                      </w:rPr>
                      <w:t>☐</w:t>
                    </w:r>
                  </w:sdtContent>
                </w:sdt>
              </w:p>
            </w:tc>
          </w:tr>
          <w:tr w:rsidR="00932F80" w14:paraId="60E1AA2F" w14:textId="77777777" w:rsidTr="007D3C96">
            <w:trPr>
              <w:cantSplit/>
            </w:trPr>
            <w:tc>
              <w:tcPr>
                <w:tcW w:w="6374" w:type="dxa"/>
              </w:tcPr>
              <w:p w14:paraId="0D50B741"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07"/>
                    <w:id w:val="-525398467"/>
                  </w:sdtPr>
                  <w:sdtEndPr/>
                  <w:sdtContent>
                    <w:r w:rsidR="00932F80" w:rsidRPr="00CF563F">
                      <w:rPr>
                        <w:rFonts w:ascii="Gungsuh" w:eastAsia="Gungsuh" w:hAnsi="Gungsuh" w:cs="Gungsuh"/>
                        <w:color w:val="000000" w:themeColor="text1"/>
                      </w:rPr>
                      <w:t>我會注意</w:t>
                    </w:r>
                    <w:r w:rsidR="00932F80" w:rsidRPr="00CF563F">
                      <w:rPr>
                        <w:rFonts w:ascii="新細明體" w:hAnsi="新細明體" w:cs="新細明體" w:hint="eastAsia"/>
                        <w:color w:val="000000" w:themeColor="text1"/>
                      </w:rPr>
                      <w:t>商品</w:t>
                    </w:r>
                    <w:r w:rsidR="00932F80" w:rsidRPr="00CF563F">
                      <w:rPr>
                        <w:rFonts w:ascii="Gungsuh" w:eastAsia="Gungsuh" w:hAnsi="Gungsuh" w:cs="Gungsuh" w:hint="eastAsia"/>
                        <w:color w:val="000000" w:themeColor="text1"/>
                      </w:rPr>
                      <w:t>是否過度包裝</w:t>
                    </w:r>
                  </w:sdtContent>
                </w:sdt>
              </w:p>
            </w:tc>
            <w:tc>
              <w:tcPr>
                <w:tcW w:w="526" w:type="dxa"/>
                <w:vAlign w:val="center"/>
              </w:tcPr>
              <w:p w14:paraId="6C92FBAC" w14:textId="77777777" w:rsidR="00932F80" w:rsidRDefault="00A64102" w:rsidP="002841D6">
                <w:pPr>
                  <w:jc w:val="center"/>
                  <w:rPr>
                    <w:rFonts w:eastAsia="Times New Roman" w:cs="Times New Roman"/>
                  </w:rPr>
                </w:pPr>
                <w:sdt>
                  <w:sdtPr>
                    <w:tag w:val="goog_rdk_208"/>
                    <w:id w:val="1999845151"/>
                  </w:sdtPr>
                  <w:sdtEndPr/>
                  <w:sdtContent>
                    <w:r w:rsidR="00932F80">
                      <w:rPr>
                        <w:rFonts w:ascii="Segoe UI Symbol" w:eastAsia="Arial Unicode MS" w:hAnsi="Segoe UI Symbol" w:cs="Segoe UI Symbol"/>
                      </w:rPr>
                      <w:t>☐</w:t>
                    </w:r>
                  </w:sdtContent>
                </w:sdt>
              </w:p>
            </w:tc>
            <w:tc>
              <w:tcPr>
                <w:tcW w:w="526" w:type="dxa"/>
                <w:vAlign w:val="center"/>
              </w:tcPr>
              <w:p w14:paraId="5DCDE520" w14:textId="77777777" w:rsidR="00932F80" w:rsidRDefault="00A64102" w:rsidP="002841D6">
                <w:pPr>
                  <w:jc w:val="center"/>
                  <w:rPr>
                    <w:rFonts w:eastAsia="Times New Roman" w:cs="Times New Roman"/>
                  </w:rPr>
                </w:pPr>
                <w:sdt>
                  <w:sdtPr>
                    <w:tag w:val="goog_rdk_209"/>
                    <w:id w:val="-150830142"/>
                  </w:sdtPr>
                  <w:sdtEndPr/>
                  <w:sdtContent>
                    <w:r w:rsidR="00932F80">
                      <w:rPr>
                        <w:rFonts w:ascii="Segoe UI Symbol" w:eastAsia="Arial Unicode MS" w:hAnsi="Segoe UI Symbol" w:cs="Segoe UI Symbol"/>
                      </w:rPr>
                      <w:t>☐</w:t>
                    </w:r>
                  </w:sdtContent>
                </w:sdt>
              </w:p>
            </w:tc>
            <w:tc>
              <w:tcPr>
                <w:tcW w:w="526" w:type="dxa"/>
                <w:vAlign w:val="center"/>
              </w:tcPr>
              <w:p w14:paraId="3EDBEF57" w14:textId="77777777" w:rsidR="00932F80" w:rsidRDefault="00A64102" w:rsidP="002841D6">
                <w:pPr>
                  <w:jc w:val="center"/>
                  <w:rPr>
                    <w:rFonts w:eastAsia="Times New Roman" w:cs="Times New Roman"/>
                  </w:rPr>
                </w:pPr>
                <w:sdt>
                  <w:sdtPr>
                    <w:tag w:val="goog_rdk_210"/>
                    <w:id w:val="58903517"/>
                  </w:sdtPr>
                  <w:sdtEndPr/>
                  <w:sdtContent>
                    <w:r w:rsidR="00932F80">
                      <w:rPr>
                        <w:rFonts w:ascii="Segoe UI Symbol" w:eastAsia="Arial Unicode MS" w:hAnsi="Segoe UI Symbol" w:cs="Segoe UI Symbol"/>
                      </w:rPr>
                      <w:t>☐</w:t>
                    </w:r>
                  </w:sdtContent>
                </w:sdt>
              </w:p>
            </w:tc>
            <w:tc>
              <w:tcPr>
                <w:tcW w:w="526" w:type="dxa"/>
                <w:vAlign w:val="center"/>
              </w:tcPr>
              <w:p w14:paraId="1679B9F8" w14:textId="77777777" w:rsidR="00932F80" w:rsidRDefault="00A64102" w:rsidP="002841D6">
                <w:pPr>
                  <w:jc w:val="center"/>
                  <w:rPr>
                    <w:rFonts w:eastAsia="Times New Roman" w:cs="Times New Roman"/>
                  </w:rPr>
                </w:pPr>
                <w:sdt>
                  <w:sdtPr>
                    <w:tag w:val="goog_rdk_211"/>
                    <w:id w:val="1201592497"/>
                  </w:sdtPr>
                  <w:sdtEndPr/>
                  <w:sdtContent>
                    <w:r w:rsidR="00932F80">
                      <w:rPr>
                        <w:rFonts w:ascii="Segoe UI Symbol" w:eastAsia="Arial Unicode MS" w:hAnsi="Segoe UI Symbol" w:cs="Segoe UI Symbol"/>
                      </w:rPr>
                      <w:t>☐</w:t>
                    </w:r>
                  </w:sdtContent>
                </w:sdt>
              </w:p>
            </w:tc>
            <w:tc>
              <w:tcPr>
                <w:tcW w:w="526" w:type="dxa"/>
                <w:vAlign w:val="center"/>
              </w:tcPr>
              <w:p w14:paraId="56E01F02" w14:textId="77777777" w:rsidR="00932F80" w:rsidRDefault="00A64102" w:rsidP="002841D6">
                <w:pPr>
                  <w:jc w:val="center"/>
                  <w:rPr>
                    <w:rFonts w:eastAsia="Times New Roman" w:cs="Times New Roman"/>
                  </w:rPr>
                </w:pPr>
                <w:sdt>
                  <w:sdtPr>
                    <w:tag w:val="goog_rdk_212"/>
                    <w:id w:val="1988511366"/>
                  </w:sdtPr>
                  <w:sdtEndPr/>
                  <w:sdtContent>
                    <w:r w:rsidR="00932F80">
                      <w:rPr>
                        <w:rFonts w:ascii="Segoe UI Symbol" w:eastAsia="Arial Unicode MS" w:hAnsi="Segoe UI Symbol" w:cs="Segoe UI Symbol"/>
                      </w:rPr>
                      <w:t>☐</w:t>
                    </w:r>
                  </w:sdtContent>
                </w:sdt>
              </w:p>
            </w:tc>
            <w:tc>
              <w:tcPr>
                <w:tcW w:w="526" w:type="dxa"/>
                <w:vAlign w:val="center"/>
              </w:tcPr>
              <w:p w14:paraId="6F12673E" w14:textId="77777777" w:rsidR="00932F80" w:rsidRDefault="00A64102" w:rsidP="002841D6">
                <w:pPr>
                  <w:jc w:val="center"/>
                  <w:rPr>
                    <w:rFonts w:eastAsia="Times New Roman" w:cs="Times New Roman"/>
                  </w:rPr>
                </w:pPr>
                <w:sdt>
                  <w:sdtPr>
                    <w:tag w:val="goog_rdk_213"/>
                    <w:id w:val="-412318209"/>
                  </w:sdtPr>
                  <w:sdtEndPr/>
                  <w:sdtContent>
                    <w:r w:rsidR="00932F80">
                      <w:rPr>
                        <w:rFonts w:ascii="Segoe UI Symbol" w:eastAsia="Arial Unicode MS" w:hAnsi="Segoe UI Symbol" w:cs="Segoe UI Symbol"/>
                      </w:rPr>
                      <w:t>☐</w:t>
                    </w:r>
                  </w:sdtContent>
                </w:sdt>
              </w:p>
            </w:tc>
            <w:tc>
              <w:tcPr>
                <w:tcW w:w="526" w:type="dxa"/>
                <w:vAlign w:val="center"/>
              </w:tcPr>
              <w:p w14:paraId="300F955C" w14:textId="77777777" w:rsidR="00932F80" w:rsidRDefault="00A64102" w:rsidP="002841D6">
                <w:pPr>
                  <w:jc w:val="center"/>
                  <w:rPr>
                    <w:rFonts w:eastAsia="Times New Roman" w:cs="Times New Roman"/>
                  </w:rPr>
                </w:pPr>
                <w:sdt>
                  <w:sdtPr>
                    <w:tag w:val="goog_rdk_214"/>
                    <w:id w:val="-675799098"/>
                  </w:sdtPr>
                  <w:sdtEndPr/>
                  <w:sdtContent>
                    <w:r w:rsidR="00932F80">
                      <w:rPr>
                        <w:rFonts w:ascii="Segoe UI Symbol" w:eastAsia="Arial Unicode MS" w:hAnsi="Segoe UI Symbol" w:cs="Segoe UI Symbol"/>
                      </w:rPr>
                      <w:t>☐</w:t>
                    </w:r>
                  </w:sdtContent>
                </w:sdt>
              </w:p>
            </w:tc>
          </w:tr>
          <w:tr w:rsidR="00932F80" w14:paraId="2199F571" w14:textId="77777777" w:rsidTr="007D3C96">
            <w:trPr>
              <w:cantSplit/>
            </w:trPr>
            <w:tc>
              <w:tcPr>
                <w:tcW w:w="6374" w:type="dxa"/>
              </w:tcPr>
              <w:p w14:paraId="0766625A"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24"/>
                    <w:id w:val="229665954"/>
                  </w:sdtPr>
                  <w:sdtEndPr/>
                  <w:sdtContent>
                    <w:r w:rsidR="00932F80" w:rsidRPr="00CF563F">
                      <w:rPr>
                        <w:rFonts w:ascii="Gungsuh" w:eastAsia="Gungsuh" w:hAnsi="Gungsuh" w:cs="Gungsuh"/>
                        <w:color w:val="000000" w:themeColor="text1"/>
                        <w:highlight w:val="white"/>
                      </w:rPr>
                      <w:t>我會減少浪費能源</w:t>
                    </w:r>
                  </w:sdtContent>
                </w:sdt>
              </w:p>
            </w:tc>
            <w:tc>
              <w:tcPr>
                <w:tcW w:w="526" w:type="dxa"/>
                <w:vAlign w:val="center"/>
              </w:tcPr>
              <w:p w14:paraId="7DD7B9FC" w14:textId="77777777" w:rsidR="00932F80" w:rsidRDefault="00A64102" w:rsidP="002841D6">
                <w:pPr>
                  <w:jc w:val="center"/>
                  <w:rPr>
                    <w:rFonts w:eastAsia="Times New Roman" w:cs="Times New Roman"/>
                    <w:color w:val="202124"/>
                  </w:rPr>
                </w:pPr>
                <w:sdt>
                  <w:sdtPr>
                    <w:tag w:val="goog_rdk_225"/>
                    <w:id w:val="-575052390"/>
                  </w:sdtPr>
                  <w:sdtEndPr/>
                  <w:sdtContent>
                    <w:r w:rsidR="00932F80">
                      <w:rPr>
                        <w:rFonts w:ascii="Segoe UI Symbol" w:eastAsia="Arial Unicode MS" w:hAnsi="Segoe UI Symbol" w:cs="Segoe UI Symbol"/>
                      </w:rPr>
                      <w:t>☐</w:t>
                    </w:r>
                  </w:sdtContent>
                </w:sdt>
              </w:p>
            </w:tc>
            <w:tc>
              <w:tcPr>
                <w:tcW w:w="526" w:type="dxa"/>
                <w:vAlign w:val="center"/>
              </w:tcPr>
              <w:p w14:paraId="5806E797" w14:textId="77777777" w:rsidR="00932F80" w:rsidRDefault="00A64102" w:rsidP="002841D6">
                <w:pPr>
                  <w:jc w:val="center"/>
                  <w:rPr>
                    <w:rFonts w:eastAsia="Times New Roman" w:cs="Times New Roman"/>
                    <w:color w:val="202124"/>
                  </w:rPr>
                </w:pPr>
                <w:sdt>
                  <w:sdtPr>
                    <w:tag w:val="goog_rdk_226"/>
                    <w:id w:val="813996641"/>
                  </w:sdtPr>
                  <w:sdtEndPr/>
                  <w:sdtContent>
                    <w:r w:rsidR="00932F80">
                      <w:rPr>
                        <w:rFonts w:ascii="Segoe UI Symbol" w:eastAsia="Arial Unicode MS" w:hAnsi="Segoe UI Symbol" w:cs="Segoe UI Symbol"/>
                      </w:rPr>
                      <w:t>☐</w:t>
                    </w:r>
                  </w:sdtContent>
                </w:sdt>
              </w:p>
            </w:tc>
            <w:tc>
              <w:tcPr>
                <w:tcW w:w="526" w:type="dxa"/>
                <w:vAlign w:val="center"/>
              </w:tcPr>
              <w:p w14:paraId="1BEF6D31" w14:textId="77777777" w:rsidR="00932F80" w:rsidRDefault="00A64102" w:rsidP="002841D6">
                <w:pPr>
                  <w:jc w:val="center"/>
                  <w:rPr>
                    <w:rFonts w:eastAsia="Times New Roman" w:cs="Times New Roman"/>
                    <w:color w:val="202124"/>
                  </w:rPr>
                </w:pPr>
                <w:sdt>
                  <w:sdtPr>
                    <w:tag w:val="goog_rdk_227"/>
                    <w:id w:val="-799991792"/>
                  </w:sdtPr>
                  <w:sdtEndPr/>
                  <w:sdtContent>
                    <w:r w:rsidR="00932F80">
                      <w:rPr>
                        <w:rFonts w:ascii="Segoe UI Symbol" w:eastAsia="Arial Unicode MS" w:hAnsi="Segoe UI Symbol" w:cs="Segoe UI Symbol"/>
                      </w:rPr>
                      <w:t>☐</w:t>
                    </w:r>
                  </w:sdtContent>
                </w:sdt>
              </w:p>
            </w:tc>
            <w:tc>
              <w:tcPr>
                <w:tcW w:w="526" w:type="dxa"/>
                <w:vAlign w:val="center"/>
              </w:tcPr>
              <w:p w14:paraId="4B3CA267" w14:textId="77777777" w:rsidR="00932F80" w:rsidRDefault="00A64102" w:rsidP="002841D6">
                <w:pPr>
                  <w:jc w:val="center"/>
                  <w:rPr>
                    <w:rFonts w:eastAsia="Times New Roman" w:cs="Times New Roman"/>
                    <w:color w:val="202124"/>
                  </w:rPr>
                </w:pPr>
                <w:sdt>
                  <w:sdtPr>
                    <w:tag w:val="goog_rdk_228"/>
                    <w:id w:val="1722639541"/>
                  </w:sdtPr>
                  <w:sdtEndPr/>
                  <w:sdtContent>
                    <w:r w:rsidR="00932F80">
                      <w:rPr>
                        <w:rFonts w:ascii="Segoe UI Symbol" w:eastAsia="Arial Unicode MS" w:hAnsi="Segoe UI Symbol" w:cs="Segoe UI Symbol"/>
                      </w:rPr>
                      <w:t>☐</w:t>
                    </w:r>
                  </w:sdtContent>
                </w:sdt>
              </w:p>
            </w:tc>
            <w:tc>
              <w:tcPr>
                <w:tcW w:w="526" w:type="dxa"/>
                <w:vAlign w:val="center"/>
              </w:tcPr>
              <w:p w14:paraId="702F2CB2" w14:textId="77777777" w:rsidR="00932F80" w:rsidRDefault="00A64102" w:rsidP="002841D6">
                <w:pPr>
                  <w:jc w:val="center"/>
                  <w:rPr>
                    <w:rFonts w:eastAsia="Times New Roman" w:cs="Times New Roman"/>
                    <w:color w:val="202124"/>
                  </w:rPr>
                </w:pPr>
                <w:sdt>
                  <w:sdtPr>
                    <w:tag w:val="goog_rdk_229"/>
                    <w:id w:val="-839381147"/>
                  </w:sdtPr>
                  <w:sdtEndPr/>
                  <w:sdtContent>
                    <w:r w:rsidR="00932F80">
                      <w:rPr>
                        <w:rFonts w:ascii="Segoe UI Symbol" w:eastAsia="Arial Unicode MS" w:hAnsi="Segoe UI Symbol" w:cs="Segoe UI Symbol"/>
                      </w:rPr>
                      <w:t>☐</w:t>
                    </w:r>
                  </w:sdtContent>
                </w:sdt>
              </w:p>
            </w:tc>
            <w:tc>
              <w:tcPr>
                <w:tcW w:w="526" w:type="dxa"/>
                <w:vAlign w:val="center"/>
              </w:tcPr>
              <w:p w14:paraId="5CD29C5A" w14:textId="77777777" w:rsidR="00932F80" w:rsidRDefault="00A64102" w:rsidP="002841D6">
                <w:pPr>
                  <w:jc w:val="center"/>
                  <w:rPr>
                    <w:rFonts w:eastAsia="Times New Roman" w:cs="Times New Roman"/>
                    <w:color w:val="202124"/>
                  </w:rPr>
                </w:pPr>
                <w:sdt>
                  <w:sdtPr>
                    <w:tag w:val="goog_rdk_230"/>
                    <w:id w:val="-579523121"/>
                  </w:sdtPr>
                  <w:sdtEndPr/>
                  <w:sdtContent>
                    <w:r w:rsidR="00932F80">
                      <w:rPr>
                        <w:rFonts w:ascii="Segoe UI Symbol" w:eastAsia="Arial Unicode MS" w:hAnsi="Segoe UI Symbol" w:cs="Segoe UI Symbol"/>
                      </w:rPr>
                      <w:t>☐</w:t>
                    </w:r>
                  </w:sdtContent>
                </w:sdt>
              </w:p>
            </w:tc>
            <w:tc>
              <w:tcPr>
                <w:tcW w:w="526" w:type="dxa"/>
                <w:vAlign w:val="center"/>
              </w:tcPr>
              <w:p w14:paraId="16C513EC" w14:textId="77777777" w:rsidR="00932F80" w:rsidRDefault="00A64102" w:rsidP="002841D6">
                <w:pPr>
                  <w:jc w:val="center"/>
                  <w:rPr>
                    <w:rFonts w:eastAsia="Times New Roman" w:cs="Times New Roman"/>
                    <w:color w:val="202124"/>
                  </w:rPr>
                </w:pPr>
                <w:sdt>
                  <w:sdtPr>
                    <w:tag w:val="goog_rdk_231"/>
                    <w:id w:val="-1449005874"/>
                  </w:sdtPr>
                  <w:sdtEndPr/>
                  <w:sdtContent>
                    <w:r w:rsidR="00932F80">
                      <w:rPr>
                        <w:rFonts w:ascii="Segoe UI Symbol" w:eastAsia="Arial Unicode MS" w:hAnsi="Segoe UI Symbol" w:cs="Segoe UI Symbol"/>
                      </w:rPr>
                      <w:t>☐</w:t>
                    </w:r>
                  </w:sdtContent>
                </w:sdt>
              </w:p>
            </w:tc>
          </w:tr>
          <w:tr w:rsidR="00932F80" w14:paraId="2BBA0974" w14:textId="77777777" w:rsidTr="007D3C96">
            <w:trPr>
              <w:cantSplit/>
            </w:trPr>
            <w:tc>
              <w:tcPr>
                <w:tcW w:w="6374" w:type="dxa"/>
              </w:tcPr>
              <w:p w14:paraId="2A69A613"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32"/>
                    <w:id w:val="-96485859"/>
                  </w:sdtPr>
                  <w:sdtEndPr/>
                  <w:sdtContent>
                    <w:r w:rsidR="00932F80" w:rsidRPr="00CF563F">
                      <w:rPr>
                        <w:rFonts w:ascii="Gungsuh" w:eastAsia="Gungsuh" w:hAnsi="Gungsuh" w:cs="Gungsuh"/>
                        <w:color w:val="000000" w:themeColor="text1"/>
                        <w:highlight w:val="white"/>
                      </w:rPr>
                      <w:t>我能確實做好資源回收</w:t>
                    </w:r>
                  </w:sdtContent>
                </w:sdt>
              </w:p>
            </w:tc>
            <w:tc>
              <w:tcPr>
                <w:tcW w:w="526" w:type="dxa"/>
                <w:vAlign w:val="center"/>
              </w:tcPr>
              <w:p w14:paraId="3214FF52" w14:textId="77777777" w:rsidR="00932F80" w:rsidRDefault="00A64102" w:rsidP="002841D6">
                <w:pPr>
                  <w:jc w:val="center"/>
                  <w:rPr>
                    <w:rFonts w:eastAsia="Times New Roman" w:cs="Times New Roman"/>
                    <w:color w:val="202124"/>
                  </w:rPr>
                </w:pPr>
                <w:sdt>
                  <w:sdtPr>
                    <w:tag w:val="goog_rdk_233"/>
                    <w:id w:val="-1018848654"/>
                  </w:sdtPr>
                  <w:sdtEndPr/>
                  <w:sdtContent>
                    <w:r w:rsidR="00932F80">
                      <w:rPr>
                        <w:rFonts w:ascii="Segoe UI Symbol" w:eastAsia="Arial Unicode MS" w:hAnsi="Segoe UI Symbol" w:cs="Segoe UI Symbol"/>
                      </w:rPr>
                      <w:t>☐</w:t>
                    </w:r>
                  </w:sdtContent>
                </w:sdt>
              </w:p>
            </w:tc>
            <w:tc>
              <w:tcPr>
                <w:tcW w:w="526" w:type="dxa"/>
                <w:vAlign w:val="center"/>
              </w:tcPr>
              <w:p w14:paraId="6A93AD26" w14:textId="77777777" w:rsidR="00932F80" w:rsidRDefault="00A64102" w:rsidP="002841D6">
                <w:pPr>
                  <w:jc w:val="center"/>
                  <w:rPr>
                    <w:rFonts w:eastAsia="Times New Roman" w:cs="Times New Roman"/>
                    <w:color w:val="202124"/>
                  </w:rPr>
                </w:pPr>
                <w:sdt>
                  <w:sdtPr>
                    <w:tag w:val="goog_rdk_234"/>
                    <w:id w:val="1901867140"/>
                  </w:sdtPr>
                  <w:sdtEndPr/>
                  <w:sdtContent>
                    <w:r w:rsidR="00932F80">
                      <w:rPr>
                        <w:rFonts w:ascii="Segoe UI Symbol" w:eastAsia="Arial Unicode MS" w:hAnsi="Segoe UI Symbol" w:cs="Segoe UI Symbol"/>
                      </w:rPr>
                      <w:t>☐</w:t>
                    </w:r>
                  </w:sdtContent>
                </w:sdt>
              </w:p>
            </w:tc>
            <w:tc>
              <w:tcPr>
                <w:tcW w:w="526" w:type="dxa"/>
                <w:vAlign w:val="center"/>
              </w:tcPr>
              <w:p w14:paraId="3E668C22" w14:textId="77777777" w:rsidR="00932F80" w:rsidRDefault="00A64102" w:rsidP="002841D6">
                <w:pPr>
                  <w:jc w:val="center"/>
                  <w:rPr>
                    <w:rFonts w:eastAsia="Times New Roman" w:cs="Times New Roman"/>
                    <w:color w:val="202124"/>
                  </w:rPr>
                </w:pPr>
                <w:sdt>
                  <w:sdtPr>
                    <w:tag w:val="goog_rdk_235"/>
                    <w:id w:val="1972936091"/>
                  </w:sdtPr>
                  <w:sdtEndPr/>
                  <w:sdtContent>
                    <w:r w:rsidR="00932F80">
                      <w:rPr>
                        <w:rFonts w:ascii="Segoe UI Symbol" w:eastAsia="Arial Unicode MS" w:hAnsi="Segoe UI Symbol" w:cs="Segoe UI Symbol"/>
                      </w:rPr>
                      <w:t>☐</w:t>
                    </w:r>
                  </w:sdtContent>
                </w:sdt>
              </w:p>
            </w:tc>
            <w:tc>
              <w:tcPr>
                <w:tcW w:w="526" w:type="dxa"/>
                <w:vAlign w:val="center"/>
              </w:tcPr>
              <w:p w14:paraId="7F1ABB74" w14:textId="77777777" w:rsidR="00932F80" w:rsidRDefault="00A64102" w:rsidP="002841D6">
                <w:pPr>
                  <w:jc w:val="center"/>
                  <w:rPr>
                    <w:rFonts w:eastAsia="Times New Roman" w:cs="Times New Roman"/>
                    <w:color w:val="202124"/>
                  </w:rPr>
                </w:pPr>
                <w:sdt>
                  <w:sdtPr>
                    <w:tag w:val="goog_rdk_236"/>
                    <w:id w:val="-1519838012"/>
                  </w:sdtPr>
                  <w:sdtEndPr/>
                  <w:sdtContent>
                    <w:r w:rsidR="00932F80">
                      <w:rPr>
                        <w:rFonts w:ascii="Segoe UI Symbol" w:eastAsia="Arial Unicode MS" w:hAnsi="Segoe UI Symbol" w:cs="Segoe UI Symbol"/>
                      </w:rPr>
                      <w:t>☐</w:t>
                    </w:r>
                  </w:sdtContent>
                </w:sdt>
              </w:p>
            </w:tc>
            <w:tc>
              <w:tcPr>
                <w:tcW w:w="526" w:type="dxa"/>
                <w:vAlign w:val="center"/>
              </w:tcPr>
              <w:p w14:paraId="3F965FCE" w14:textId="77777777" w:rsidR="00932F80" w:rsidRDefault="00A64102" w:rsidP="002841D6">
                <w:pPr>
                  <w:jc w:val="center"/>
                  <w:rPr>
                    <w:rFonts w:eastAsia="Times New Roman" w:cs="Times New Roman"/>
                    <w:color w:val="202124"/>
                  </w:rPr>
                </w:pPr>
                <w:sdt>
                  <w:sdtPr>
                    <w:tag w:val="goog_rdk_237"/>
                    <w:id w:val="-391198746"/>
                  </w:sdtPr>
                  <w:sdtEndPr/>
                  <w:sdtContent>
                    <w:r w:rsidR="00932F80">
                      <w:rPr>
                        <w:rFonts w:ascii="Segoe UI Symbol" w:eastAsia="Arial Unicode MS" w:hAnsi="Segoe UI Symbol" w:cs="Segoe UI Symbol"/>
                      </w:rPr>
                      <w:t>☐</w:t>
                    </w:r>
                  </w:sdtContent>
                </w:sdt>
              </w:p>
            </w:tc>
            <w:tc>
              <w:tcPr>
                <w:tcW w:w="526" w:type="dxa"/>
                <w:vAlign w:val="center"/>
              </w:tcPr>
              <w:p w14:paraId="06E635AF" w14:textId="77777777" w:rsidR="00932F80" w:rsidRDefault="00A64102" w:rsidP="002841D6">
                <w:pPr>
                  <w:jc w:val="center"/>
                  <w:rPr>
                    <w:rFonts w:eastAsia="Times New Roman" w:cs="Times New Roman"/>
                    <w:color w:val="202124"/>
                  </w:rPr>
                </w:pPr>
                <w:sdt>
                  <w:sdtPr>
                    <w:tag w:val="goog_rdk_238"/>
                    <w:id w:val="672917483"/>
                  </w:sdtPr>
                  <w:sdtEndPr/>
                  <w:sdtContent>
                    <w:r w:rsidR="00932F80">
                      <w:rPr>
                        <w:rFonts w:ascii="Segoe UI Symbol" w:eastAsia="Arial Unicode MS" w:hAnsi="Segoe UI Symbol" w:cs="Segoe UI Symbol"/>
                      </w:rPr>
                      <w:t>☐</w:t>
                    </w:r>
                  </w:sdtContent>
                </w:sdt>
              </w:p>
            </w:tc>
            <w:tc>
              <w:tcPr>
                <w:tcW w:w="526" w:type="dxa"/>
                <w:vAlign w:val="center"/>
              </w:tcPr>
              <w:p w14:paraId="48A637DE" w14:textId="77777777" w:rsidR="00932F80" w:rsidRDefault="00A64102" w:rsidP="002841D6">
                <w:pPr>
                  <w:jc w:val="center"/>
                  <w:rPr>
                    <w:rFonts w:eastAsia="Times New Roman" w:cs="Times New Roman"/>
                    <w:color w:val="202124"/>
                  </w:rPr>
                </w:pPr>
                <w:sdt>
                  <w:sdtPr>
                    <w:tag w:val="goog_rdk_239"/>
                    <w:id w:val="-2031635577"/>
                  </w:sdtPr>
                  <w:sdtEndPr/>
                  <w:sdtContent>
                    <w:r w:rsidR="00932F80">
                      <w:rPr>
                        <w:rFonts w:ascii="Segoe UI Symbol" w:eastAsia="Arial Unicode MS" w:hAnsi="Segoe UI Symbol" w:cs="Segoe UI Symbol"/>
                      </w:rPr>
                      <w:t>☐</w:t>
                    </w:r>
                  </w:sdtContent>
                </w:sdt>
              </w:p>
            </w:tc>
          </w:tr>
          <w:tr w:rsidR="00932F80" w14:paraId="188110FA" w14:textId="77777777" w:rsidTr="007D3C96">
            <w:trPr>
              <w:cantSplit/>
            </w:trPr>
            <w:tc>
              <w:tcPr>
                <w:tcW w:w="6374" w:type="dxa"/>
              </w:tcPr>
              <w:p w14:paraId="1B097DC3"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40"/>
                    <w:id w:val="-1430734740"/>
                  </w:sdtPr>
                  <w:sdtEndPr/>
                  <w:sdtContent>
                    <w:r w:rsidR="00932F80" w:rsidRPr="00CF563F">
                      <w:rPr>
                        <w:rFonts w:ascii="Gungsuh" w:eastAsia="Gungsuh" w:hAnsi="Gungsuh" w:cs="Gungsuh"/>
                        <w:color w:val="000000" w:themeColor="text1"/>
                      </w:rPr>
                      <w:t>我會以自然資源作</w:t>
                    </w:r>
                    <w:r w:rsidR="00932F80" w:rsidRPr="00CF563F">
                      <w:rPr>
                        <w:rFonts w:ascii="新細明體" w:hAnsi="新細明體" w:cs="新細明體" w:hint="eastAsia"/>
                        <w:color w:val="000000" w:themeColor="text1"/>
                      </w:rPr>
                      <w:t>為</w:t>
                    </w:r>
                    <w:r w:rsidR="00932F80" w:rsidRPr="00CF563F">
                      <w:rPr>
                        <w:rFonts w:ascii="Gungsuh" w:eastAsia="Gungsuh" w:hAnsi="Gungsuh" w:cs="Gungsuh" w:hint="eastAsia"/>
                        <w:color w:val="000000" w:themeColor="text1"/>
                      </w:rPr>
                      <w:t>使用取向</w:t>
                    </w:r>
                  </w:sdtContent>
                </w:sdt>
              </w:p>
            </w:tc>
            <w:tc>
              <w:tcPr>
                <w:tcW w:w="526" w:type="dxa"/>
                <w:vAlign w:val="center"/>
              </w:tcPr>
              <w:p w14:paraId="562A546A" w14:textId="77777777" w:rsidR="00932F80" w:rsidRDefault="00A64102" w:rsidP="002841D6">
                <w:pPr>
                  <w:jc w:val="center"/>
                  <w:rPr>
                    <w:rFonts w:eastAsia="Times New Roman" w:cs="Times New Roman"/>
                  </w:rPr>
                </w:pPr>
                <w:sdt>
                  <w:sdtPr>
                    <w:tag w:val="goog_rdk_241"/>
                    <w:id w:val="1974009146"/>
                  </w:sdtPr>
                  <w:sdtEndPr/>
                  <w:sdtContent>
                    <w:r w:rsidR="00932F80">
                      <w:rPr>
                        <w:rFonts w:ascii="Segoe UI Symbol" w:eastAsia="Arial Unicode MS" w:hAnsi="Segoe UI Symbol" w:cs="Segoe UI Symbol"/>
                      </w:rPr>
                      <w:t>☐</w:t>
                    </w:r>
                  </w:sdtContent>
                </w:sdt>
              </w:p>
            </w:tc>
            <w:tc>
              <w:tcPr>
                <w:tcW w:w="526" w:type="dxa"/>
                <w:vAlign w:val="center"/>
              </w:tcPr>
              <w:p w14:paraId="30F557A7" w14:textId="77777777" w:rsidR="00932F80" w:rsidRDefault="00A64102" w:rsidP="002841D6">
                <w:pPr>
                  <w:jc w:val="center"/>
                  <w:rPr>
                    <w:rFonts w:eastAsia="Times New Roman" w:cs="Times New Roman"/>
                  </w:rPr>
                </w:pPr>
                <w:sdt>
                  <w:sdtPr>
                    <w:tag w:val="goog_rdk_242"/>
                    <w:id w:val="450059453"/>
                  </w:sdtPr>
                  <w:sdtEndPr/>
                  <w:sdtContent>
                    <w:r w:rsidR="00932F80">
                      <w:rPr>
                        <w:rFonts w:ascii="Segoe UI Symbol" w:eastAsia="Arial Unicode MS" w:hAnsi="Segoe UI Symbol" w:cs="Segoe UI Symbol"/>
                      </w:rPr>
                      <w:t>☐</w:t>
                    </w:r>
                  </w:sdtContent>
                </w:sdt>
              </w:p>
            </w:tc>
            <w:tc>
              <w:tcPr>
                <w:tcW w:w="526" w:type="dxa"/>
                <w:vAlign w:val="center"/>
              </w:tcPr>
              <w:p w14:paraId="4F305FC8" w14:textId="77777777" w:rsidR="00932F80" w:rsidRDefault="00A64102" w:rsidP="002841D6">
                <w:pPr>
                  <w:jc w:val="center"/>
                  <w:rPr>
                    <w:rFonts w:eastAsia="Times New Roman" w:cs="Times New Roman"/>
                  </w:rPr>
                </w:pPr>
                <w:sdt>
                  <w:sdtPr>
                    <w:tag w:val="goog_rdk_243"/>
                    <w:id w:val="126904258"/>
                  </w:sdtPr>
                  <w:sdtEndPr/>
                  <w:sdtContent>
                    <w:r w:rsidR="00932F80">
                      <w:rPr>
                        <w:rFonts w:ascii="Segoe UI Symbol" w:eastAsia="Arial Unicode MS" w:hAnsi="Segoe UI Symbol" w:cs="Segoe UI Symbol"/>
                      </w:rPr>
                      <w:t>☐</w:t>
                    </w:r>
                  </w:sdtContent>
                </w:sdt>
              </w:p>
            </w:tc>
            <w:tc>
              <w:tcPr>
                <w:tcW w:w="526" w:type="dxa"/>
                <w:vAlign w:val="center"/>
              </w:tcPr>
              <w:p w14:paraId="0DD76BC1" w14:textId="77777777" w:rsidR="00932F80" w:rsidRDefault="00A64102" w:rsidP="002841D6">
                <w:pPr>
                  <w:jc w:val="center"/>
                  <w:rPr>
                    <w:rFonts w:eastAsia="Times New Roman" w:cs="Times New Roman"/>
                  </w:rPr>
                </w:pPr>
                <w:sdt>
                  <w:sdtPr>
                    <w:tag w:val="goog_rdk_244"/>
                    <w:id w:val="-1002270891"/>
                  </w:sdtPr>
                  <w:sdtEndPr/>
                  <w:sdtContent>
                    <w:r w:rsidR="00932F80">
                      <w:rPr>
                        <w:rFonts w:ascii="Segoe UI Symbol" w:eastAsia="Arial Unicode MS" w:hAnsi="Segoe UI Symbol" w:cs="Segoe UI Symbol"/>
                      </w:rPr>
                      <w:t>☐</w:t>
                    </w:r>
                  </w:sdtContent>
                </w:sdt>
              </w:p>
            </w:tc>
            <w:tc>
              <w:tcPr>
                <w:tcW w:w="526" w:type="dxa"/>
                <w:vAlign w:val="center"/>
              </w:tcPr>
              <w:p w14:paraId="1C4D7467" w14:textId="77777777" w:rsidR="00932F80" w:rsidRDefault="00A64102" w:rsidP="002841D6">
                <w:pPr>
                  <w:jc w:val="center"/>
                  <w:rPr>
                    <w:rFonts w:eastAsia="Times New Roman" w:cs="Times New Roman"/>
                  </w:rPr>
                </w:pPr>
                <w:sdt>
                  <w:sdtPr>
                    <w:tag w:val="goog_rdk_245"/>
                    <w:id w:val="232672719"/>
                  </w:sdtPr>
                  <w:sdtEndPr/>
                  <w:sdtContent>
                    <w:r w:rsidR="00932F80">
                      <w:rPr>
                        <w:rFonts w:ascii="Segoe UI Symbol" w:eastAsia="Arial Unicode MS" w:hAnsi="Segoe UI Symbol" w:cs="Segoe UI Symbol"/>
                      </w:rPr>
                      <w:t>☐</w:t>
                    </w:r>
                  </w:sdtContent>
                </w:sdt>
              </w:p>
            </w:tc>
            <w:tc>
              <w:tcPr>
                <w:tcW w:w="526" w:type="dxa"/>
                <w:vAlign w:val="center"/>
              </w:tcPr>
              <w:p w14:paraId="62774A1D" w14:textId="77777777" w:rsidR="00932F80" w:rsidRDefault="00A64102" w:rsidP="002841D6">
                <w:pPr>
                  <w:jc w:val="center"/>
                  <w:rPr>
                    <w:rFonts w:eastAsia="Times New Roman" w:cs="Times New Roman"/>
                  </w:rPr>
                </w:pPr>
                <w:sdt>
                  <w:sdtPr>
                    <w:tag w:val="goog_rdk_246"/>
                    <w:id w:val="1627274598"/>
                  </w:sdtPr>
                  <w:sdtEndPr/>
                  <w:sdtContent>
                    <w:r w:rsidR="00932F80">
                      <w:rPr>
                        <w:rFonts w:ascii="Segoe UI Symbol" w:eastAsia="Arial Unicode MS" w:hAnsi="Segoe UI Symbol" w:cs="Segoe UI Symbol"/>
                      </w:rPr>
                      <w:t>☐</w:t>
                    </w:r>
                  </w:sdtContent>
                </w:sdt>
              </w:p>
            </w:tc>
            <w:tc>
              <w:tcPr>
                <w:tcW w:w="526" w:type="dxa"/>
                <w:vAlign w:val="center"/>
              </w:tcPr>
              <w:p w14:paraId="15632B4E" w14:textId="77777777" w:rsidR="00932F80" w:rsidRDefault="00A64102" w:rsidP="002841D6">
                <w:pPr>
                  <w:jc w:val="center"/>
                  <w:rPr>
                    <w:rFonts w:eastAsia="Times New Roman" w:cs="Times New Roman"/>
                  </w:rPr>
                </w:pPr>
                <w:sdt>
                  <w:sdtPr>
                    <w:tag w:val="goog_rdk_247"/>
                    <w:id w:val="-941232061"/>
                  </w:sdtPr>
                  <w:sdtEndPr/>
                  <w:sdtContent>
                    <w:r w:rsidR="00932F80">
                      <w:rPr>
                        <w:rFonts w:ascii="Segoe UI Symbol" w:eastAsia="Arial Unicode MS" w:hAnsi="Segoe UI Symbol" w:cs="Segoe UI Symbol"/>
                      </w:rPr>
                      <w:t>☐</w:t>
                    </w:r>
                  </w:sdtContent>
                </w:sdt>
              </w:p>
            </w:tc>
          </w:tr>
          <w:tr w:rsidR="00932F80" w14:paraId="01EAF352" w14:textId="77777777" w:rsidTr="007D3C96">
            <w:trPr>
              <w:cantSplit/>
            </w:trPr>
            <w:tc>
              <w:tcPr>
                <w:tcW w:w="6374" w:type="dxa"/>
              </w:tcPr>
              <w:p w14:paraId="1BABFFFD"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49"/>
                    <w:id w:val="1047569319"/>
                  </w:sdtPr>
                  <w:sdtEndPr/>
                  <w:sdtContent>
                    <w:r w:rsidR="00932F80" w:rsidRPr="00CF563F">
                      <w:rPr>
                        <w:rFonts w:ascii="Gungsuh" w:eastAsia="Gungsuh" w:hAnsi="Gungsuh" w:cs="Gungsuh"/>
                        <w:color w:val="000000" w:themeColor="text1"/>
                      </w:rPr>
                      <w:t>我能反思環境被破壞的原因</w:t>
                    </w:r>
                  </w:sdtContent>
                </w:sdt>
              </w:p>
            </w:tc>
            <w:tc>
              <w:tcPr>
                <w:tcW w:w="526" w:type="dxa"/>
                <w:vAlign w:val="center"/>
              </w:tcPr>
              <w:p w14:paraId="30884B40" w14:textId="77777777" w:rsidR="00932F80" w:rsidRDefault="00A64102" w:rsidP="002841D6">
                <w:pPr>
                  <w:jc w:val="center"/>
                  <w:rPr>
                    <w:rFonts w:eastAsia="Times New Roman" w:cs="Times New Roman"/>
                  </w:rPr>
                </w:pPr>
                <w:sdt>
                  <w:sdtPr>
                    <w:tag w:val="goog_rdk_250"/>
                    <w:id w:val="-1585288476"/>
                  </w:sdtPr>
                  <w:sdtEndPr/>
                  <w:sdtContent>
                    <w:r w:rsidR="00932F80">
                      <w:rPr>
                        <w:rFonts w:ascii="Segoe UI Symbol" w:eastAsia="Arial Unicode MS" w:hAnsi="Segoe UI Symbol" w:cs="Segoe UI Symbol"/>
                      </w:rPr>
                      <w:t>☐</w:t>
                    </w:r>
                  </w:sdtContent>
                </w:sdt>
              </w:p>
            </w:tc>
            <w:tc>
              <w:tcPr>
                <w:tcW w:w="526" w:type="dxa"/>
                <w:vAlign w:val="center"/>
              </w:tcPr>
              <w:p w14:paraId="77BBB4E2" w14:textId="77777777" w:rsidR="00932F80" w:rsidRDefault="00A64102" w:rsidP="002841D6">
                <w:pPr>
                  <w:jc w:val="center"/>
                  <w:rPr>
                    <w:rFonts w:eastAsia="Times New Roman" w:cs="Times New Roman"/>
                  </w:rPr>
                </w:pPr>
                <w:sdt>
                  <w:sdtPr>
                    <w:tag w:val="goog_rdk_251"/>
                    <w:id w:val="-119768060"/>
                  </w:sdtPr>
                  <w:sdtEndPr/>
                  <w:sdtContent>
                    <w:r w:rsidR="00932F80">
                      <w:rPr>
                        <w:rFonts w:ascii="Segoe UI Symbol" w:eastAsia="Arial Unicode MS" w:hAnsi="Segoe UI Symbol" w:cs="Segoe UI Symbol"/>
                      </w:rPr>
                      <w:t>☐</w:t>
                    </w:r>
                  </w:sdtContent>
                </w:sdt>
              </w:p>
            </w:tc>
            <w:tc>
              <w:tcPr>
                <w:tcW w:w="526" w:type="dxa"/>
                <w:vAlign w:val="center"/>
              </w:tcPr>
              <w:p w14:paraId="77172BBF" w14:textId="77777777" w:rsidR="00932F80" w:rsidRDefault="00A64102" w:rsidP="002841D6">
                <w:pPr>
                  <w:jc w:val="center"/>
                  <w:rPr>
                    <w:rFonts w:eastAsia="Times New Roman" w:cs="Times New Roman"/>
                  </w:rPr>
                </w:pPr>
                <w:sdt>
                  <w:sdtPr>
                    <w:tag w:val="goog_rdk_252"/>
                    <w:id w:val="230825662"/>
                  </w:sdtPr>
                  <w:sdtEndPr/>
                  <w:sdtContent>
                    <w:r w:rsidR="00932F80">
                      <w:rPr>
                        <w:rFonts w:ascii="Segoe UI Symbol" w:eastAsia="Arial Unicode MS" w:hAnsi="Segoe UI Symbol" w:cs="Segoe UI Symbol"/>
                      </w:rPr>
                      <w:t>☐</w:t>
                    </w:r>
                  </w:sdtContent>
                </w:sdt>
              </w:p>
            </w:tc>
            <w:tc>
              <w:tcPr>
                <w:tcW w:w="526" w:type="dxa"/>
                <w:vAlign w:val="center"/>
              </w:tcPr>
              <w:p w14:paraId="4EF64316" w14:textId="77777777" w:rsidR="00932F80" w:rsidRDefault="00A64102" w:rsidP="002841D6">
                <w:pPr>
                  <w:jc w:val="center"/>
                  <w:rPr>
                    <w:rFonts w:eastAsia="Times New Roman" w:cs="Times New Roman"/>
                  </w:rPr>
                </w:pPr>
                <w:sdt>
                  <w:sdtPr>
                    <w:tag w:val="goog_rdk_253"/>
                    <w:id w:val="-1199855839"/>
                  </w:sdtPr>
                  <w:sdtEndPr/>
                  <w:sdtContent>
                    <w:r w:rsidR="00932F80">
                      <w:rPr>
                        <w:rFonts w:ascii="Segoe UI Symbol" w:eastAsia="Arial Unicode MS" w:hAnsi="Segoe UI Symbol" w:cs="Segoe UI Symbol"/>
                      </w:rPr>
                      <w:t>☐</w:t>
                    </w:r>
                  </w:sdtContent>
                </w:sdt>
              </w:p>
            </w:tc>
            <w:tc>
              <w:tcPr>
                <w:tcW w:w="526" w:type="dxa"/>
                <w:vAlign w:val="center"/>
              </w:tcPr>
              <w:p w14:paraId="587870D7" w14:textId="77777777" w:rsidR="00932F80" w:rsidRDefault="00A64102" w:rsidP="002841D6">
                <w:pPr>
                  <w:jc w:val="center"/>
                  <w:rPr>
                    <w:rFonts w:eastAsia="Times New Roman" w:cs="Times New Roman"/>
                  </w:rPr>
                </w:pPr>
                <w:sdt>
                  <w:sdtPr>
                    <w:tag w:val="goog_rdk_254"/>
                    <w:id w:val="107009412"/>
                  </w:sdtPr>
                  <w:sdtEndPr/>
                  <w:sdtContent>
                    <w:r w:rsidR="00932F80">
                      <w:rPr>
                        <w:rFonts w:ascii="Segoe UI Symbol" w:eastAsia="Arial Unicode MS" w:hAnsi="Segoe UI Symbol" w:cs="Segoe UI Symbol"/>
                      </w:rPr>
                      <w:t>☐</w:t>
                    </w:r>
                  </w:sdtContent>
                </w:sdt>
              </w:p>
            </w:tc>
            <w:tc>
              <w:tcPr>
                <w:tcW w:w="526" w:type="dxa"/>
                <w:vAlign w:val="center"/>
              </w:tcPr>
              <w:p w14:paraId="1F8DDDBF" w14:textId="77777777" w:rsidR="00932F80" w:rsidRDefault="00A64102" w:rsidP="002841D6">
                <w:pPr>
                  <w:jc w:val="center"/>
                  <w:rPr>
                    <w:rFonts w:eastAsia="Times New Roman" w:cs="Times New Roman"/>
                  </w:rPr>
                </w:pPr>
                <w:sdt>
                  <w:sdtPr>
                    <w:tag w:val="goog_rdk_255"/>
                    <w:id w:val="-1748410166"/>
                  </w:sdtPr>
                  <w:sdtEndPr/>
                  <w:sdtContent>
                    <w:r w:rsidR="00932F80">
                      <w:rPr>
                        <w:rFonts w:ascii="Segoe UI Symbol" w:eastAsia="Arial Unicode MS" w:hAnsi="Segoe UI Symbol" w:cs="Segoe UI Symbol"/>
                      </w:rPr>
                      <w:t>☐</w:t>
                    </w:r>
                  </w:sdtContent>
                </w:sdt>
              </w:p>
            </w:tc>
            <w:tc>
              <w:tcPr>
                <w:tcW w:w="526" w:type="dxa"/>
                <w:vAlign w:val="center"/>
              </w:tcPr>
              <w:p w14:paraId="2080A29C" w14:textId="77777777" w:rsidR="00932F80" w:rsidRDefault="00A64102" w:rsidP="002841D6">
                <w:pPr>
                  <w:jc w:val="center"/>
                  <w:rPr>
                    <w:rFonts w:eastAsia="Times New Roman" w:cs="Times New Roman"/>
                  </w:rPr>
                </w:pPr>
                <w:sdt>
                  <w:sdtPr>
                    <w:tag w:val="goog_rdk_256"/>
                    <w:id w:val="1911885512"/>
                  </w:sdtPr>
                  <w:sdtEndPr/>
                  <w:sdtContent>
                    <w:r w:rsidR="00932F80">
                      <w:rPr>
                        <w:rFonts w:ascii="Segoe UI Symbol" w:eastAsia="Arial Unicode MS" w:hAnsi="Segoe UI Symbol" w:cs="Segoe UI Symbol"/>
                      </w:rPr>
                      <w:t>☐</w:t>
                    </w:r>
                  </w:sdtContent>
                </w:sdt>
              </w:p>
            </w:tc>
          </w:tr>
          <w:tr w:rsidR="00932F80" w14:paraId="225CC3C0" w14:textId="77777777" w:rsidTr="007D3C96">
            <w:trPr>
              <w:cantSplit/>
            </w:trPr>
            <w:tc>
              <w:tcPr>
                <w:tcW w:w="6374" w:type="dxa"/>
              </w:tcPr>
              <w:p w14:paraId="2D85508E"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57"/>
                    <w:id w:val="1407418941"/>
                  </w:sdtPr>
                  <w:sdtEndPr/>
                  <w:sdtContent>
                    <w:r w:rsidR="00932F80" w:rsidRPr="00CF563F">
                      <w:rPr>
                        <w:rFonts w:ascii="Gungsuh" w:eastAsia="Gungsuh" w:hAnsi="Gungsuh" w:cs="Gungsuh"/>
                        <w:color w:val="000000" w:themeColor="text1"/>
                      </w:rPr>
                      <w:t>我能在追求效益時</w:t>
                    </w:r>
                    <w:r w:rsidR="00932F80" w:rsidRPr="00CF563F">
                      <w:rPr>
                        <w:rFonts w:ascii="Gungsuh" w:hAnsi="Gungsuh" w:cs="Gungsuh" w:hint="eastAsia"/>
                        <w:color w:val="000000" w:themeColor="text1"/>
                      </w:rPr>
                      <w:t>也</w:t>
                    </w:r>
                    <w:r w:rsidR="00932F80" w:rsidRPr="00CF563F">
                      <w:rPr>
                        <w:rFonts w:ascii="Gungsuh" w:eastAsia="Gungsuh" w:hAnsi="Gungsuh" w:cs="Gungsuh"/>
                        <w:color w:val="000000" w:themeColor="text1"/>
                      </w:rPr>
                      <w:t>保護環境</w:t>
                    </w:r>
                  </w:sdtContent>
                </w:sdt>
              </w:p>
            </w:tc>
            <w:tc>
              <w:tcPr>
                <w:tcW w:w="526" w:type="dxa"/>
                <w:vAlign w:val="center"/>
              </w:tcPr>
              <w:p w14:paraId="6E70212A" w14:textId="77777777" w:rsidR="00932F80" w:rsidRDefault="00A64102" w:rsidP="002841D6">
                <w:pPr>
                  <w:jc w:val="center"/>
                  <w:rPr>
                    <w:rFonts w:eastAsia="Times New Roman" w:cs="Times New Roman"/>
                  </w:rPr>
                </w:pPr>
                <w:sdt>
                  <w:sdtPr>
                    <w:tag w:val="goog_rdk_258"/>
                    <w:id w:val="-1018688410"/>
                  </w:sdtPr>
                  <w:sdtEndPr/>
                  <w:sdtContent>
                    <w:r w:rsidR="00932F80">
                      <w:rPr>
                        <w:rFonts w:ascii="Segoe UI Symbol" w:eastAsia="Arial Unicode MS" w:hAnsi="Segoe UI Symbol" w:cs="Segoe UI Symbol"/>
                      </w:rPr>
                      <w:t>☐</w:t>
                    </w:r>
                  </w:sdtContent>
                </w:sdt>
              </w:p>
            </w:tc>
            <w:tc>
              <w:tcPr>
                <w:tcW w:w="526" w:type="dxa"/>
                <w:vAlign w:val="center"/>
              </w:tcPr>
              <w:p w14:paraId="5EB54756" w14:textId="77777777" w:rsidR="00932F80" w:rsidRDefault="00A64102" w:rsidP="002841D6">
                <w:pPr>
                  <w:jc w:val="center"/>
                  <w:rPr>
                    <w:rFonts w:eastAsia="Times New Roman" w:cs="Times New Roman"/>
                  </w:rPr>
                </w:pPr>
                <w:sdt>
                  <w:sdtPr>
                    <w:tag w:val="goog_rdk_259"/>
                    <w:id w:val="-116684708"/>
                  </w:sdtPr>
                  <w:sdtEndPr/>
                  <w:sdtContent>
                    <w:r w:rsidR="00932F80">
                      <w:rPr>
                        <w:rFonts w:ascii="Segoe UI Symbol" w:eastAsia="Arial Unicode MS" w:hAnsi="Segoe UI Symbol" w:cs="Segoe UI Symbol"/>
                      </w:rPr>
                      <w:t>☐</w:t>
                    </w:r>
                  </w:sdtContent>
                </w:sdt>
              </w:p>
            </w:tc>
            <w:tc>
              <w:tcPr>
                <w:tcW w:w="526" w:type="dxa"/>
                <w:vAlign w:val="center"/>
              </w:tcPr>
              <w:p w14:paraId="6B7E8A7A" w14:textId="77777777" w:rsidR="00932F80" w:rsidRDefault="00A64102" w:rsidP="002841D6">
                <w:pPr>
                  <w:jc w:val="center"/>
                  <w:rPr>
                    <w:rFonts w:eastAsia="Times New Roman" w:cs="Times New Roman"/>
                  </w:rPr>
                </w:pPr>
                <w:sdt>
                  <w:sdtPr>
                    <w:tag w:val="goog_rdk_260"/>
                    <w:id w:val="-1657612693"/>
                  </w:sdtPr>
                  <w:sdtEndPr/>
                  <w:sdtContent>
                    <w:r w:rsidR="00932F80">
                      <w:rPr>
                        <w:rFonts w:ascii="Segoe UI Symbol" w:eastAsia="Arial Unicode MS" w:hAnsi="Segoe UI Symbol" w:cs="Segoe UI Symbol"/>
                      </w:rPr>
                      <w:t>☐</w:t>
                    </w:r>
                  </w:sdtContent>
                </w:sdt>
              </w:p>
            </w:tc>
            <w:tc>
              <w:tcPr>
                <w:tcW w:w="526" w:type="dxa"/>
                <w:vAlign w:val="center"/>
              </w:tcPr>
              <w:p w14:paraId="70935B29" w14:textId="77777777" w:rsidR="00932F80" w:rsidRDefault="00A64102" w:rsidP="002841D6">
                <w:pPr>
                  <w:jc w:val="center"/>
                  <w:rPr>
                    <w:rFonts w:eastAsia="Times New Roman" w:cs="Times New Roman"/>
                  </w:rPr>
                </w:pPr>
                <w:sdt>
                  <w:sdtPr>
                    <w:tag w:val="goog_rdk_261"/>
                    <w:id w:val="862021303"/>
                  </w:sdtPr>
                  <w:sdtEndPr/>
                  <w:sdtContent>
                    <w:r w:rsidR="00932F80">
                      <w:rPr>
                        <w:rFonts w:ascii="Segoe UI Symbol" w:eastAsia="Arial Unicode MS" w:hAnsi="Segoe UI Symbol" w:cs="Segoe UI Symbol"/>
                      </w:rPr>
                      <w:t>☐</w:t>
                    </w:r>
                  </w:sdtContent>
                </w:sdt>
              </w:p>
            </w:tc>
            <w:tc>
              <w:tcPr>
                <w:tcW w:w="526" w:type="dxa"/>
                <w:vAlign w:val="center"/>
              </w:tcPr>
              <w:p w14:paraId="601D2303" w14:textId="77777777" w:rsidR="00932F80" w:rsidRDefault="00A64102" w:rsidP="002841D6">
                <w:pPr>
                  <w:jc w:val="center"/>
                  <w:rPr>
                    <w:rFonts w:eastAsia="Times New Roman" w:cs="Times New Roman"/>
                  </w:rPr>
                </w:pPr>
                <w:sdt>
                  <w:sdtPr>
                    <w:tag w:val="goog_rdk_262"/>
                    <w:id w:val="-620071602"/>
                  </w:sdtPr>
                  <w:sdtEndPr/>
                  <w:sdtContent>
                    <w:r w:rsidR="00932F80">
                      <w:rPr>
                        <w:rFonts w:ascii="Segoe UI Symbol" w:eastAsia="Arial Unicode MS" w:hAnsi="Segoe UI Symbol" w:cs="Segoe UI Symbol"/>
                      </w:rPr>
                      <w:t>☐</w:t>
                    </w:r>
                  </w:sdtContent>
                </w:sdt>
              </w:p>
            </w:tc>
            <w:tc>
              <w:tcPr>
                <w:tcW w:w="526" w:type="dxa"/>
                <w:vAlign w:val="center"/>
              </w:tcPr>
              <w:p w14:paraId="58D51250" w14:textId="77777777" w:rsidR="00932F80" w:rsidRDefault="00A64102" w:rsidP="002841D6">
                <w:pPr>
                  <w:jc w:val="center"/>
                  <w:rPr>
                    <w:rFonts w:eastAsia="Times New Roman" w:cs="Times New Roman"/>
                  </w:rPr>
                </w:pPr>
                <w:sdt>
                  <w:sdtPr>
                    <w:tag w:val="goog_rdk_263"/>
                    <w:id w:val="-1628153119"/>
                  </w:sdtPr>
                  <w:sdtEndPr/>
                  <w:sdtContent>
                    <w:r w:rsidR="00932F80">
                      <w:rPr>
                        <w:rFonts w:ascii="Segoe UI Symbol" w:eastAsia="Arial Unicode MS" w:hAnsi="Segoe UI Symbol" w:cs="Segoe UI Symbol"/>
                      </w:rPr>
                      <w:t>☐</w:t>
                    </w:r>
                  </w:sdtContent>
                </w:sdt>
              </w:p>
            </w:tc>
            <w:tc>
              <w:tcPr>
                <w:tcW w:w="526" w:type="dxa"/>
                <w:vAlign w:val="center"/>
              </w:tcPr>
              <w:p w14:paraId="012C7A4E" w14:textId="77777777" w:rsidR="00932F80" w:rsidRDefault="00A64102" w:rsidP="002841D6">
                <w:pPr>
                  <w:jc w:val="center"/>
                  <w:rPr>
                    <w:rFonts w:eastAsia="Times New Roman" w:cs="Times New Roman"/>
                  </w:rPr>
                </w:pPr>
                <w:sdt>
                  <w:sdtPr>
                    <w:tag w:val="goog_rdk_264"/>
                    <w:id w:val="-1362515708"/>
                  </w:sdtPr>
                  <w:sdtEndPr/>
                  <w:sdtContent>
                    <w:r w:rsidR="00932F80">
                      <w:rPr>
                        <w:rFonts w:ascii="Segoe UI Symbol" w:eastAsia="Arial Unicode MS" w:hAnsi="Segoe UI Symbol" w:cs="Segoe UI Symbol"/>
                      </w:rPr>
                      <w:t>☐</w:t>
                    </w:r>
                  </w:sdtContent>
                </w:sdt>
              </w:p>
            </w:tc>
          </w:tr>
          <w:tr w:rsidR="00932F80" w14:paraId="110A92CF" w14:textId="77777777" w:rsidTr="007D3C96">
            <w:trPr>
              <w:cantSplit/>
            </w:trPr>
            <w:tc>
              <w:tcPr>
                <w:tcW w:w="6374" w:type="dxa"/>
              </w:tcPr>
              <w:p w14:paraId="5BCE662E"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65"/>
                    <w:id w:val="1534453712"/>
                  </w:sdtPr>
                  <w:sdtEndPr/>
                  <w:sdtContent>
                    <w:r w:rsidR="00932F80" w:rsidRPr="00CF563F">
                      <w:rPr>
                        <w:rFonts w:ascii="Gungsuh" w:eastAsia="Gungsuh" w:hAnsi="Gungsuh" w:cs="Gungsuh"/>
                        <w:color w:val="000000" w:themeColor="text1"/>
                      </w:rPr>
                      <w:t>我願意配合環境保育之政策</w:t>
                    </w:r>
                  </w:sdtContent>
                </w:sdt>
              </w:p>
            </w:tc>
            <w:tc>
              <w:tcPr>
                <w:tcW w:w="526" w:type="dxa"/>
                <w:vAlign w:val="center"/>
              </w:tcPr>
              <w:p w14:paraId="1832D85B" w14:textId="77777777" w:rsidR="00932F80" w:rsidRDefault="00A64102" w:rsidP="002841D6">
                <w:pPr>
                  <w:jc w:val="center"/>
                  <w:rPr>
                    <w:rFonts w:eastAsia="Times New Roman" w:cs="Times New Roman"/>
                  </w:rPr>
                </w:pPr>
                <w:sdt>
                  <w:sdtPr>
                    <w:tag w:val="goog_rdk_266"/>
                    <w:id w:val="-2134011354"/>
                  </w:sdtPr>
                  <w:sdtEndPr/>
                  <w:sdtContent>
                    <w:r w:rsidR="00932F80">
                      <w:rPr>
                        <w:rFonts w:ascii="Segoe UI Symbol" w:eastAsia="Arial Unicode MS" w:hAnsi="Segoe UI Symbol" w:cs="Segoe UI Symbol"/>
                      </w:rPr>
                      <w:t>☐</w:t>
                    </w:r>
                  </w:sdtContent>
                </w:sdt>
              </w:p>
            </w:tc>
            <w:tc>
              <w:tcPr>
                <w:tcW w:w="526" w:type="dxa"/>
                <w:vAlign w:val="center"/>
              </w:tcPr>
              <w:p w14:paraId="71A2CA8F" w14:textId="77777777" w:rsidR="00932F80" w:rsidRDefault="00A64102" w:rsidP="002841D6">
                <w:pPr>
                  <w:jc w:val="center"/>
                  <w:rPr>
                    <w:rFonts w:eastAsia="Times New Roman" w:cs="Times New Roman"/>
                  </w:rPr>
                </w:pPr>
                <w:sdt>
                  <w:sdtPr>
                    <w:tag w:val="goog_rdk_267"/>
                    <w:id w:val="256720178"/>
                  </w:sdtPr>
                  <w:sdtEndPr/>
                  <w:sdtContent>
                    <w:r w:rsidR="00932F80">
                      <w:rPr>
                        <w:rFonts w:ascii="Segoe UI Symbol" w:eastAsia="Arial Unicode MS" w:hAnsi="Segoe UI Symbol" w:cs="Segoe UI Symbol"/>
                      </w:rPr>
                      <w:t>☐</w:t>
                    </w:r>
                  </w:sdtContent>
                </w:sdt>
              </w:p>
            </w:tc>
            <w:tc>
              <w:tcPr>
                <w:tcW w:w="526" w:type="dxa"/>
                <w:vAlign w:val="center"/>
              </w:tcPr>
              <w:p w14:paraId="0D41D64D" w14:textId="77777777" w:rsidR="00932F80" w:rsidRDefault="00A64102" w:rsidP="002841D6">
                <w:pPr>
                  <w:jc w:val="center"/>
                  <w:rPr>
                    <w:rFonts w:eastAsia="Times New Roman" w:cs="Times New Roman"/>
                  </w:rPr>
                </w:pPr>
                <w:sdt>
                  <w:sdtPr>
                    <w:tag w:val="goog_rdk_268"/>
                    <w:id w:val="90277"/>
                  </w:sdtPr>
                  <w:sdtEndPr/>
                  <w:sdtContent>
                    <w:r w:rsidR="00932F80">
                      <w:rPr>
                        <w:rFonts w:ascii="Segoe UI Symbol" w:eastAsia="Arial Unicode MS" w:hAnsi="Segoe UI Symbol" w:cs="Segoe UI Symbol"/>
                      </w:rPr>
                      <w:t>☐</w:t>
                    </w:r>
                  </w:sdtContent>
                </w:sdt>
              </w:p>
            </w:tc>
            <w:tc>
              <w:tcPr>
                <w:tcW w:w="526" w:type="dxa"/>
                <w:vAlign w:val="center"/>
              </w:tcPr>
              <w:p w14:paraId="31C6EF50" w14:textId="77777777" w:rsidR="00932F80" w:rsidRDefault="00A64102" w:rsidP="002841D6">
                <w:pPr>
                  <w:jc w:val="center"/>
                  <w:rPr>
                    <w:rFonts w:eastAsia="Times New Roman" w:cs="Times New Roman"/>
                  </w:rPr>
                </w:pPr>
                <w:sdt>
                  <w:sdtPr>
                    <w:tag w:val="goog_rdk_269"/>
                    <w:id w:val="-475533723"/>
                  </w:sdtPr>
                  <w:sdtEndPr/>
                  <w:sdtContent>
                    <w:r w:rsidR="00932F80">
                      <w:rPr>
                        <w:rFonts w:ascii="Segoe UI Symbol" w:eastAsia="Arial Unicode MS" w:hAnsi="Segoe UI Symbol" w:cs="Segoe UI Symbol"/>
                      </w:rPr>
                      <w:t>☐</w:t>
                    </w:r>
                  </w:sdtContent>
                </w:sdt>
              </w:p>
            </w:tc>
            <w:tc>
              <w:tcPr>
                <w:tcW w:w="526" w:type="dxa"/>
                <w:vAlign w:val="center"/>
              </w:tcPr>
              <w:p w14:paraId="37D79167" w14:textId="77777777" w:rsidR="00932F80" w:rsidRDefault="00A64102" w:rsidP="002841D6">
                <w:pPr>
                  <w:jc w:val="center"/>
                  <w:rPr>
                    <w:rFonts w:eastAsia="Times New Roman" w:cs="Times New Roman"/>
                  </w:rPr>
                </w:pPr>
                <w:sdt>
                  <w:sdtPr>
                    <w:tag w:val="goog_rdk_270"/>
                    <w:id w:val="107171011"/>
                  </w:sdtPr>
                  <w:sdtEndPr/>
                  <w:sdtContent>
                    <w:r w:rsidR="00932F80">
                      <w:rPr>
                        <w:rFonts w:ascii="Segoe UI Symbol" w:eastAsia="Arial Unicode MS" w:hAnsi="Segoe UI Symbol" w:cs="Segoe UI Symbol"/>
                      </w:rPr>
                      <w:t>☐</w:t>
                    </w:r>
                  </w:sdtContent>
                </w:sdt>
              </w:p>
            </w:tc>
            <w:tc>
              <w:tcPr>
                <w:tcW w:w="526" w:type="dxa"/>
                <w:vAlign w:val="center"/>
              </w:tcPr>
              <w:p w14:paraId="63F1DEE1" w14:textId="77777777" w:rsidR="00932F80" w:rsidRDefault="00A64102" w:rsidP="002841D6">
                <w:pPr>
                  <w:jc w:val="center"/>
                  <w:rPr>
                    <w:rFonts w:eastAsia="Times New Roman" w:cs="Times New Roman"/>
                  </w:rPr>
                </w:pPr>
                <w:sdt>
                  <w:sdtPr>
                    <w:tag w:val="goog_rdk_271"/>
                    <w:id w:val="518128243"/>
                  </w:sdtPr>
                  <w:sdtEndPr/>
                  <w:sdtContent>
                    <w:r w:rsidR="00932F80">
                      <w:rPr>
                        <w:rFonts w:ascii="Segoe UI Symbol" w:eastAsia="Arial Unicode MS" w:hAnsi="Segoe UI Symbol" w:cs="Segoe UI Symbol"/>
                      </w:rPr>
                      <w:t>☐</w:t>
                    </w:r>
                  </w:sdtContent>
                </w:sdt>
              </w:p>
            </w:tc>
            <w:tc>
              <w:tcPr>
                <w:tcW w:w="526" w:type="dxa"/>
                <w:vAlign w:val="center"/>
              </w:tcPr>
              <w:p w14:paraId="51003BFF" w14:textId="77777777" w:rsidR="00932F80" w:rsidRDefault="00A64102" w:rsidP="002841D6">
                <w:pPr>
                  <w:jc w:val="center"/>
                  <w:rPr>
                    <w:rFonts w:eastAsia="Times New Roman" w:cs="Times New Roman"/>
                  </w:rPr>
                </w:pPr>
                <w:sdt>
                  <w:sdtPr>
                    <w:tag w:val="goog_rdk_272"/>
                    <w:id w:val="1108392062"/>
                  </w:sdtPr>
                  <w:sdtEndPr/>
                  <w:sdtContent>
                    <w:r w:rsidR="00932F80">
                      <w:rPr>
                        <w:rFonts w:ascii="Segoe UI Symbol" w:eastAsia="Arial Unicode MS" w:hAnsi="Segoe UI Symbol" w:cs="Segoe UI Symbol"/>
                      </w:rPr>
                      <w:t>☐</w:t>
                    </w:r>
                  </w:sdtContent>
                </w:sdt>
              </w:p>
            </w:tc>
          </w:tr>
          <w:tr w:rsidR="00932F80" w14:paraId="25D1ED46" w14:textId="77777777" w:rsidTr="007D3C96">
            <w:trPr>
              <w:cantSplit/>
            </w:trPr>
            <w:tc>
              <w:tcPr>
                <w:tcW w:w="6374" w:type="dxa"/>
              </w:tcPr>
              <w:p w14:paraId="5DAEDBA0"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73"/>
                    <w:id w:val="529151740"/>
                  </w:sdtPr>
                  <w:sdtEndPr/>
                  <w:sdtContent>
                    <w:r w:rsidR="00932F80" w:rsidRPr="00CF563F">
                      <w:rPr>
                        <w:rFonts w:ascii="Gungsuh" w:eastAsia="Gungsuh" w:hAnsi="Gungsuh" w:cs="Gungsuh"/>
                        <w:color w:val="000000" w:themeColor="text1"/>
                      </w:rPr>
                      <w:t>我會考慮到後代而重視環境保育</w:t>
                    </w:r>
                  </w:sdtContent>
                </w:sdt>
              </w:p>
            </w:tc>
            <w:tc>
              <w:tcPr>
                <w:tcW w:w="526" w:type="dxa"/>
                <w:vAlign w:val="center"/>
              </w:tcPr>
              <w:p w14:paraId="182C6D75" w14:textId="77777777" w:rsidR="00932F80" w:rsidRDefault="00A64102" w:rsidP="002841D6">
                <w:pPr>
                  <w:jc w:val="center"/>
                  <w:rPr>
                    <w:rFonts w:eastAsia="Times New Roman" w:cs="Times New Roman"/>
                  </w:rPr>
                </w:pPr>
                <w:sdt>
                  <w:sdtPr>
                    <w:tag w:val="goog_rdk_274"/>
                    <w:id w:val="-1398356749"/>
                  </w:sdtPr>
                  <w:sdtEndPr/>
                  <w:sdtContent>
                    <w:r w:rsidR="00932F80">
                      <w:rPr>
                        <w:rFonts w:ascii="Segoe UI Symbol" w:eastAsia="Arial Unicode MS" w:hAnsi="Segoe UI Symbol" w:cs="Segoe UI Symbol"/>
                      </w:rPr>
                      <w:t>☐</w:t>
                    </w:r>
                  </w:sdtContent>
                </w:sdt>
              </w:p>
            </w:tc>
            <w:tc>
              <w:tcPr>
                <w:tcW w:w="526" w:type="dxa"/>
                <w:vAlign w:val="center"/>
              </w:tcPr>
              <w:p w14:paraId="7B6FDD4B" w14:textId="77777777" w:rsidR="00932F80" w:rsidRDefault="00A64102" w:rsidP="002841D6">
                <w:pPr>
                  <w:jc w:val="center"/>
                  <w:rPr>
                    <w:rFonts w:eastAsia="Times New Roman" w:cs="Times New Roman"/>
                  </w:rPr>
                </w:pPr>
                <w:sdt>
                  <w:sdtPr>
                    <w:tag w:val="goog_rdk_275"/>
                    <w:id w:val="234059126"/>
                  </w:sdtPr>
                  <w:sdtEndPr/>
                  <w:sdtContent>
                    <w:r w:rsidR="00932F80">
                      <w:rPr>
                        <w:rFonts w:ascii="Segoe UI Symbol" w:eastAsia="Arial Unicode MS" w:hAnsi="Segoe UI Symbol" w:cs="Segoe UI Symbol"/>
                      </w:rPr>
                      <w:t>☐</w:t>
                    </w:r>
                  </w:sdtContent>
                </w:sdt>
              </w:p>
            </w:tc>
            <w:tc>
              <w:tcPr>
                <w:tcW w:w="526" w:type="dxa"/>
                <w:vAlign w:val="center"/>
              </w:tcPr>
              <w:p w14:paraId="0D898481" w14:textId="77777777" w:rsidR="00932F80" w:rsidRDefault="00A64102" w:rsidP="002841D6">
                <w:pPr>
                  <w:jc w:val="center"/>
                  <w:rPr>
                    <w:rFonts w:eastAsia="Times New Roman" w:cs="Times New Roman"/>
                  </w:rPr>
                </w:pPr>
                <w:sdt>
                  <w:sdtPr>
                    <w:tag w:val="goog_rdk_276"/>
                    <w:id w:val="-1784106947"/>
                  </w:sdtPr>
                  <w:sdtEndPr/>
                  <w:sdtContent>
                    <w:r w:rsidR="00932F80">
                      <w:rPr>
                        <w:rFonts w:ascii="Segoe UI Symbol" w:eastAsia="Arial Unicode MS" w:hAnsi="Segoe UI Symbol" w:cs="Segoe UI Symbol"/>
                      </w:rPr>
                      <w:t>☐</w:t>
                    </w:r>
                  </w:sdtContent>
                </w:sdt>
              </w:p>
            </w:tc>
            <w:tc>
              <w:tcPr>
                <w:tcW w:w="526" w:type="dxa"/>
                <w:vAlign w:val="center"/>
              </w:tcPr>
              <w:p w14:paraId="6FACFEE2" w14:textId="77777777" w:rsidR="00932F80" w:rsidRDefault="00A64102" w:rsidP="002841D6">
                <w:pPr>
                  <w:jc w:val="center"/>
                  <w:rPr>
                    <w:rFonts w:eastAsia="Times New Roman" w:cs="Times New Roman"/>
                  </w:rPr>
                </w:pPr>
                <w:sdt>
                  <w:sdtPr>
                    <w:tag w:val="goog_rdk_277"/>
                    <w:id w:val="1754630111"/>
                  </w:sdtPr>
                  <w:sdtEndPr/>
                  <w:sdtContent>
                    <w:r w:rsidR="00932F80">
                      <w:rPr>
                        <w:rFonts w:ascii="Segoe UI Symbol" w:eastAsia="Arial Unicode MS" w:hAnsi="Segoe UI Symbol" w:cs="Segoe UI Symbol"/>
                      </w:rPr>
                      <w:t>☐</w:t>
                    </w:r>
                  </w:sdtContent>
                </w:sdt>
              </w:p>
            </w:tc>
            <w:tc>
              <w:tcPr>
                <w:tcW w:w="526" w:type="dxa"/>
                <w:vAlign w:val="center"/>
              </w:tcPr>
              <w:p w14:paraId="5ABB22E1" w14:textId="77777777" w:rsidR="00932F80" w:rsidRDefault="00A64102" w:rsidP="002841D6">
                <w:pPr>
                  <w:jc w:val="center"/>
                  <w:rPr>
                    <w:rFonts w:eastAsia="Times New Roman" w:cs="Times New Roman"/>
                  </w:rPr>
                </w:pPr>
                <w:sdt>
                  <w:sdtPr>
                    <w:tag w:val="goog_rdk_278"/>
                    <w:id w:val="-997648235"/>
                  </w:sdtPr>
                  <w:sdtEndPr/>
                  <w:sdtContent>
                    <w:r w:rsidR="00932F80">
                      <w:rPr>
                        <w:rFonts w:ascii="Segoe UI Symbol" w:eastAsia="Arial Unicode MS" w:hAnsi="Segoe UI Symbol" w:cs="Segoe UI Symbol"/>
                      </w:rPr>
                      <w:t>☐</w:t>
                    </w:r>
                  </w:sdtContent>
                </w:sdt>
              </w:p>
            </w:tc>
            <w:tc>
              <w:tcPr>
                <w:tcW w:w="526" w:type="dxa"/>
                <w:vAlign w:val="center"/>
              </w:tcPr>
              <w:p w14:paraId="5835F877" w14:textId="77777777" w:rsidR="00932F80" w:rsidRDefault="00A64102" w:rsidP="002841D6">
                <w:pPr>
                  <w:jc w:val="center"/>
                  <w:rPr>
                    <w:rFonts w:eastAsia="Times New Roman" w:cs="Times New Roman"/>
                  </w:rPr>
                </w:pPr>
                <w:sdt>
                  <w:sdtPr>
                    <w:tag w:val="goog_rdk_279"/>
                    <w:id w:val="1794238976"/>
                  </w:sdtPr>
                  <w:sdtEndPr/>
                  <w:sdtContent>
                    <w:r w:rsidR="00932F80">
                      <w:rPr>
                        <w:rFonts w:ascii="Segoe UI Symbol" w:eastAsia="Arial Unicode MS" w:hAnsi="Segoe UI Symbol" w:cs="Segoe UI Symbol"/>
                      </w:rPr>
                      <w:t>☐</w:t>
                    </w:r>
                  </w:sdtContent>
                </w:sdt>
              </w:p>
            </w:tc>
            <w:tc>
              <w:tcPr>
                <w:tcW w:w="526" w:type="dxa"/>
                <w:vAlign w:val="center"/>
              </w:tcPr>
              <w:p w14:paraId="2989C832" w14:textId="77777777" w:rsidR="00932F80" w:rsidRDefault="00A64102" w:rsidP="002841D6">
                <w:pPr>
                  <w:jc w:val="center"/>
                  <w:rPr>
                    <w:rFonts w:eastAsia="Times New Roman" w:cs="Times New Roman"/>
                  </w:rPr>
                </w:pPr>
                <w:sdt>
                  <w:sdtPr>
                    <w:tag w:val="goog_rdk_280"/>
                    <w:id w:val="1576404284"/>
                  </w:sdtPr>
                  <w:sdtEndPr/>
                  <w:sdtContent>
                    <w:r w:rsidR="00932F80">
                      <w:rPr>
                        <w:rFonts w:ascii="Segoe UI Symbol" w:eastAsia="Arial Unicode MS" w:hAnsi="Segoe UI Symbol" w:cs="Segoe UI Symbol"/>
                      </w:rPr>
                      <w:t>☐</w:t>
                    </w:r>
                  </w:sdtContent>
                </w:sdt>
              </w:p>
            </w:tc>
          </w:tr>
          <w:tr w:rsidR="00932F80" w14:paraId="5D30C9AE" w14:textId="77777777" w:rsidTr="007D3C96">
            <w:trPr>
              <w:cantSplit/>
            </w:trPr>
            <w:tc>
              <w:tcPr>
                <w:tcW w:w="6374" w:type="dxa"/>
              </w:tcPr>
              <w:p w14:paraId="0188585F" w14:textId="77777777" w:rsidR="00932F80" w:rsidRPr="00CF563F"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themeColor="text1"/>
                  </w:rPr>
                </w:pPr>
                <w:sdt>
                  <w:sdtPr>
                    <w:rPr>
                      <w:color w:val="000000" w:themeColor="text1"/>
                    </w:rPr>
                    <w:tag w:val="goog_rdk_281"/>
                    <w:id w:val="433331074"/>
                  </w:sdtPr>
                  <w:sdtEndPr/>
                  <w:sdtContent>
                    <w:r w:rsidR="00932F80" w:rsidRPr="00CF563F">
                      <w:rPr>
                        <w:rFonts w:ascii="Gungsuh" w:eastAsia="Gungsuh" w:hAnsi="Gungsuh" w:cs="Gungsuh"/>
                        <w:color w:val="000000" w:themeColor="text1"/>
                      </w:rPr>
                      <w:t>我會協助弱勢群體享有獲得平等使用資源的權利</w:t>
                    </w:r>
                  </w:sdtContent>
                </w:sdt>
              </w:p>
            </w:tc>
            <w:tc>
              <w:tcPr>
                <w:tcW w:w="526" w:type="dxa"/>
                <w:vAlign w:val="center"/>
              </w:tcPr>
              <w:p w14:paraId="66B2E1FE" w14:textId="77777777" w:rsidR="00932F80" w:rsidRDefault="00A64102" w:rsidP="002841D6">
                <w:pPr>
                  <w:jc w:val="center"/>
                  <w:rPr>
                    <w:rFonts w:eastAsia="Times New Roman" w:cs="Times New Roman"/>
                  </w:rPr>
                </w:pPr>
                <w:sdt>
                  <w:sdtPr>
                    <w:tag w:val="goog_rdk_282"/>
                    <w:id w:val="-1768528805"/>
                  </w:sdtPr>
                  <w:sdtEndPr/>
                  <w:sdtContent>
                    <w:r w:rsidR="00932F80">
                      <w:rPr>
                        <w:rFonts w:ascii="Segoe UI Symbol" w:eastAsia="Arial Unicode MS" w:hAnsi="Segoe UI Symbol" w:cs="Segoe UI Symbol"/>
                      </w:rPr>
                      <w:t>☐</w:t>
                    </w:r>
                  </w:sdtContent>
                </w:sdt>
              </w:p>
            </w:tc>
            <w:tc>
              <w:tcPr>
                <w:tcW w:w="526" w:type="dxa"/>
                <w:vAlign w:val="center"/>
              </w:tcPr>
              <w:p w14:paraId="7794B0ED" w14:textId="77777777" w:rsidR="00932F80" w:rsidRDefault="00A64102" w:rsidP="002841D6">
                <w:pPr>
                  <w:jc w:val="center"/>
                  <w:rPr>
                    <w:rFonts w:eastAsia="Times New Roman" w:cs="Times New Roman"/>
                  </w:rPr>
                </w:pPr>
                <w:sdt>
                  <w:sdtPr>
                    <w:tag w:val="goog_rdk_283"/>
                    <w:id w:val="1315602706"/>
                  </w:sdtPr>
                  <w:sdtEndPr/>
                  <w:sdtContent>
                    <w:r w:rsidR="00932F80">
                      <w:rPr>
                        <w:rFonts w:ascii="Segoe UI Symbol" w:eastAsia="Arial Unicode MS" w:hAnsi="Segoe UI Symbol" w:cs="Segoe UI Symbol"/>
                      </w:rPr>
                      <w:t>☐</w:t>
                    </w:r>
                  </w:sdtContent>
                </w:sdt>
              </w:p>
            </w:tc>
            <w:tc>
              <w:tcPr>
                <w:tcW w:w="526" w:type="dxa"/>
                <w:vAlign w:val="center"/>
              </w:tcPr>
              <w:p w14:paraId="1E546FBB" w14:textId="77777777" w:rsidR="00932F80" w:rsidRDefault="00A64102" w:rsidP="002841D6">
                <w:pPr>
                  <w:jc w:val="center"/>
                  <w:rPr>
                    <w:rFonts w:eastAsia="Times New Roman" w:cs="Times New Roman"/>
                  </w:rPr>
                </w:pPr>
                <w:sdt>
                  <w:sdtPr>
                    <w:tag w:val="goog_rdk_284"/>
                    <w:id w:val="-176657153"/>
                  </w:sdtPr>
                  <w:sdtEndPr/>
                  <w:sdtContent>
                    <w:r w:rsidR="00932F80">
                      <w:rPr>
                        <w:rFonts w:ascii="Segoe UI Symbol" w:eastAsia="Arial Unicode MS" w:hAnsi="Segoe UI Symbol" w:cs="Segoe UI Symbol"/>
                      </w:rPr>
                      <w:t>☐</w:t>
                    </w:r>
                  </w:sdtContent>
                </w:sdt>
              </w:p>
            </w:tc>
            <w:tc>
              <w:tcPr>
                <w:tcW w:w="526" w:type="dxa"/>
                <w:vAlign w:val="center"/>
              </w:tcPr>
              <w:p w14:paraId="284F27AF" w14:textId="77777777" w:rsidR="00932F80" w:rsidRDefault="00A64102" w:rsidP="002841D6">
                <w:pPr>
                  <w:jc w:val="center"/>
                  <w:rPr>
                    <w:rFonts w:eastAsia="Times New Roman" w:cs="Times New Roman"/>
                  </w:rPr>
                </w:pPr>
                <w:sdt>
                  <w:sdtPr>
                    <w:tag w:val="goog_rdk_285"/>
                    <w:id w:val="-649287013"/>
                  </w:sdtPr>
                  <w:sdtEndPr/>
                  <w:sdtContent>
                    <w:r w:rsidR="00932F80">
                      <w:rPr>
                        <w:rFonts w:ascii="Segoe UI Symbol" w:eastAsia="Arial Unicode MS" w:hAnsi="Segoe UI Symbol" w:cs="Segoe UI Symbol"/>
                      </w:rPr>
                      <w:t>☐</w:t>
                    </w:r>
                  </w:sdtContent>
                </w:sdt>
              </w:p>
            </w:tc>
            <w:tc>
              <w:tcPr>
                <w:tcW w:w="526" w:type="dxa"/>
                <w:vAlign w:val="center"/>
              </w:tcPr>
              <w:p w14:paraId="7FB23ABD" w14:textId="77777777" w:rsidR="00932F80" w:rsidRDefault="00A64102" w:rsidP="002841D6">
                <w:pPr>
                  <w:jc w:val="center"/>
                  <w:rPr>
                    <w:rFonts w:eastAsia="Times New Roman" w:cs="Times New Roman"/>
                  </w:rPr>
                </w:pPr>
                <w:sdt>
                  <w:sdtPr>
                    <w:tag w:val="goog_rdk_286"/>
                    <w:id w:val="1285461749"/>
                  </w:sdtPr>
                  <w:sdtEndPr/>
                  <w:sdtContent>
                    <w:r w:rsidR="00932F80">
                      <w:rPr>
                        <w:rFonts w:ascii="Segoe UI Symbol" w:eastAsia="Arial Unicode MS" w:hAnsi="Segoe UI Symbol" w:cs="Segoe UI Symbol"/>
                      </w:rPr>
                      <w:t>☐</w:t>
                    </w:r>
                  </w:sdtContent>
                </w:sdt>
              </w:p>
            </w:tc>
            <w:tc>
              <w:tcPr>
                <w:tcW w:w="526" w:type="dxa"/>
                <w:vAlign w:val="center"/>
              </w:tcPr>
              <w:p w14:paraId="73846084" w14:textId="77777777" w:rsidR="00932F80" w:rsidRDefault="00A64102" w:rsidP="002841D6">
                <w:pPr>
                  <w:jc w:val="center"/>
                  <w:rPr>
                    <w:rFonts w:eastAsia="Times New Roman" w:cs="Times New Roman"/>
                  </w:rPr>
                </w:pPr>
                <w:sdt>
                  <w:sdtPr>
                    <w:tag w:val="goog_rdk_287"/>
                    <w:id w:val="-1553526795"/>
                  </w:sdtPr>
                  <w:sdtEndPr/>
                  <w:sdtContent>
                    <w:r w:rsidR="00932F80">
                      <w:rPr>
                        <w:rFonts w:ascii="Segoe UI Symbol" w:eastAsia="Arial Unicode MS" w:hAnsi="Segoe UI Symbol" w:cs="Segoe UI Symbol"/>
                      </w:rPr>
                      <w:t>☐</w:t>
                    </w:r>
                  </w:sdtContent>
                </w:sdt>
              </w:p>
            </w:tc>
            <w:tc>
              <w:tcPr>
                <w:tcW w:w="526" w:type="dxa"/>
                <w:vAlign w:val="center"/>
              </w:tcPr>
              <w:p w14:paraId="38778B89" w14:textId="77777777" w:rsidR="00932F80" w:rsidRDefault="00A64102" w:rsidP="002841D6">
                <w:pPr>
                  <w:jc w:val="center"/>
                  <w:rPr>
                    <w:rFonts w:eastAsia="Times New Roman" w:cs="Times New Roman"/>
                  </w:rPr>
                </w:pPr>
                <w:sdt>
                  <w:sdtPr>
                    <w:tag w:val="goog_rdk_288"/>
                    <w:id w:val="1848592358"/>
                  </w:sdtPr>
                  <w:sdtEndPr/>
                  <w:sdtContent>
                    <w:r w:rsidR="00932F80">
                      <w:rPr>
                        <w:rFonts w:ascii="Segoe UI Symbol" w:eastAsia="Arial Unicode MS" w:hAnsi="Segoe UI Symbol" w:cs="Segoe UI Symbol"/>
                      </w:rPr>
                      <w:t>☐</w:t>
                    </w:r>
                  </w:sdtContent>
                </w:sdt>
              </w:p>
            </w:tc>
          </w:tr>
        </w:tbl>
        <w:p w14:paraId="33B5F9EB" w14:textId="77777777" w:rsidR="00932F80" w:rsidRDefault="00932F80" w:rsidP="00123A7A">
          <w:pPr>
            <w:shd w:val="clear" w:color="auto" w:fill="FFFFFF"/>
            <w:rPr>
              <w:rFonts w:eastAsia="Times New Roman" w:cs="Times New Roman"/>
              <w:color w:val="202124"/>
            </w:rPr>
          </w:pPr>
        </w:p>
        <w:p w14:paraId="674180D0" w14:textId="5BBF9AC1" w:rsidR="00932F80" w:rsidRDefault="00A64102" w:rsidP="00123A7A">
          <w:pPr>
            <w:shd w:val="clear" w:color="auto" w:fill="FFFFFF"/>
            <w:rPr>
              <w:rFonts w:eastAsia="Times New Roman" w:cs="Times New Roman"/>
              <w:color w:val="202124"/>
            </w:rPr>
          </w:pPr>
          <w:sdt>
            <w:sdtPr>
              <w:tag w:val="goog_rdk_289"/>
              <w:id w:val="-1636020386"/>
            </w:sdtPr>
            <w:sdtEndPr/>
            <w:sdtContent>
              <w:r w:rsidR="00932F80">
                <w:rPr>
                  <w:rFonts w:ascii="Gungsuh" w:eastAsia="Gungsuh" w:hAnsi="Gungsuh" w:cs="Gungsuh"/>
                  <w:color w:val="202124"/>
                </w:rPr>
                <w:t>本部分主要</w:t>
              </w:r>
              <w:r w:rsidR="00932F80">
                <w:rPr>
                  <w:rFonts w:ascii="新細明體" w:hAnsi="新細明體" w:cs="新細明體" w:hint="eastAsia"/>
                  <w:color w:val="202124"/>
                </w:rPr>
                <w:t>為</w:t>
              </w:r>
              <w:r w:rsidR="00932F80">
                <w:rPr>
                  <w:rFonts w:ascii="Gungsuh" w:eastAsia="Gungsuh" w:hAnsi="Gungsuh" w:cs="Gungsuh" w:hint="eastAsia"/>
                  <w:color w:val="202124"/>
                </w:rPr>
                <w:t>了解</w:t>
              </w:r>
              <w:r w:rsidR="00932F80">
                <w:rPr>
                  <w:rFonts w:ascii="新細明體" w:hAnsi="新細明體" w:cs="新細明體" w:hint="eastAsia"/>
                  <w:color w:val="202124"/>
                </w:rPr>
                <w:t>您</w:t>
              </w:r>
              <w:r w:rsidR="00932F80">
                <w:rPr>
                  <w:rFonts w:ascii="Gungsuh" w:eastAsia="Gungsuh" w:hAnsi="Gungsuh" w:cs="Gungsuh" w:hint="eastAsia"/>
                  <w:color w:val="202124"/>
                </w:rPr>
                <w:t>對古著服飾之購買意願</w:t>
              </w:r>
              <w:r w:rsidR="00BA61E2">
                <w:rPr>
                  <w:rFonts w:asciiTheme="minorEastAsia" w:eastAsiaTheme="minorEastAsia" w:hAnsiTheme="minorEastAsia" w:cs="Gungsuh" w:hint="eastAsia"/>
                  <w:color w:val="202124"/>
                </w:rPr>
                <w:t>，</w:t>
              </w:r>
              <w:r w:rsidR="00932F80">
                <w:rPr>
                  <w:rFonts w:ascii="Gungsuh" w:eastAsia="Gungsuh" w:hAnsi="Gungsuh" w:cs="Gungsuh" w:hint="eastAsia"/>
                  <w:color w:val="202124"/>
                </w:rPr>
                <w:t>請在最接近</w:t>
              </w:r>
              <w:r w:rsidR="00932F80">
                <w:rPr>
                  <w:rFonts w:ascii="新細明體" w:hAnsi="新細明體" w:cs="新細明體" w:hint="eastAsia"/>
                  <w:color w:val="202124"/>
                </w:rPr>
                <w:t>您</w:t>
              </w:r>
              <w:r w:rsidR="00932F80">
                <w:rPr>
                  <w:rFonts w:ascii="Gungsuh" w:eastAsia="Gungsuh" w:hAnsi="Gungsuh" w:cs="Gungsuh" w:hint="eastAsia"/>
                  <w:color w:val="202124"/>
                </w:rPr>
                <w:t>想法的空格口打勾</w:t>
              </w:r>
              <w:r w:rsidR="000942A0">
                <w:rPr>
                  <w:rFonts w:asciiTheme="minorEastAsia" w:eastAsiaTheme="minorEastAsia" w:hAnsiTheme="minorEastAsia" w:cs="Gungsuh" w:hint="eastAsia"/>
                  <w:color w:val="202124"/>
                </w:rPr>
                <w:t>。</w:t>
              </w:r>
            </w:sdtContent>
          </w:sdt>
        </w:p>
        <w:p w14:paraId="56F7A099" w14:textId="77777777" w:rsidR="00932F80" w:rsidRDefault="00932F80" w:rsidP="00123A7A">
          <w:pPr>
            <w:shd w:val="clear" w:color="auto" w:fill="FFFFFF"/>
            <w:rPr>
              <w:rFonts w:eastAsia="Times New Roman" w:cs="Times New Roman"/>
              <w:color w:val="202124"/>
            </w:rPr>
          </w:pPr>
        </w:p>
        <w:tbl>
          <w:tblPr>
            <w:tblStyle w:val="12"/>
            <w:tblW w:w="100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74"/>
            <w:gridCol w:w="526"/>
            <w:gridCol w:w="526"/>
            <w:gridCol w:w="526"/>
            <w:gridCol w:w="526"/>
            <w:gridCol w:w="526"/>
            <w:gridCol w:w="526"/>
            <w:gridCol w:w="526"/>
          </w:tblGrid>
          <w:tr w:rsidR="00932F80" w14:paraId="2C87908C" w14:textId="77777777" w:rsidTr="007D3C96">
            <w:trPr>
              <w:cantSplit/>
              <w:trHeight w:val="1937"/>
            </w:trPr>
            <w:tc>
              <w:tcPr>
                <w:tcW w:w="6374" w:type="dxa"/>
                <w:vAlign w:val="bottom"/>
              </w:tcPr>
              <w:p w14:paraId="74D90324" w14:textId="77777777" w:rsidR="00932F80" w:rsidRDefault="00A64102" w:rsidP="00123A7A">
                <w:pPr>
                  <w:jc w:val="both"/>
                  <w:rPr>
                    <w:rFonts w:eastAsia="Times New Roman" w:cs="Times New Roman"/>
                  </w:rPr>
                </w:pPr>
                <w:sdt>
                  <w:sdtPr>
                    <w:tag w:val="goog_rdk_290"/>
                    <w:id w:val="519976418"/>
                  </w:sdtPr>
                  <w:sdtEndPr/>
                  <w:sdtContent>
                    <w:r w:rsidR="00932F80">
                      <w:rPr>
                        <w:rFonts w:ascii="Gungsuh" w:eastAsia="Gungsuh" w:hAnsi="Gungsuh" w:cs="Gungsuh"/>
                      </w:rPr>
                      <w:t>【購買意願】</w:t>
                    </w:r>
                  </w:sdtContent>
                </w:sdt>
              </w:p>
            </w:tc>
            <w:tc>
              <w:tcPr>
                <w:tcW w:w="526" w:type="dxa"/>
              </w:tcPr>
              <w:p w14:paraId="445A7C0E" w14:textId="16705986" w:rsidR="00932F80" w:rsidRDefault="00932F80" w:rsidP="00123A7A">
                <w:pPr>
                  <w:ind w:left="113" w:right="113"/>
                  <w:rPr>
                    <w:rFonts w:eastAsia="Times New Roman" w:cs="Times New Roman"/>
                  </w:rPr>
                </w:pPr>
                <w:r>
                  <w:rPr>
                    <w:rFonts w:eastAsia="Times New Roman" w:cs="Times New Roman"/>
                    <w:color w:val="202124"/>
                    <w:highlight w:val="white"/>
                  </w:rPr>
                  <w:t>1</w:t>
                </w:r>
                <w:r w:rsidR="003D2D97">
                  <w:rPr>
                    <w:rFonts w:ascii="Gungsuh" w:eastAsiaTheme="minorEastAsia" w:hAnsi="Gungsuh" w:cs="Gungsuh" w:hint="eastAsia"/>
                    <w:color w:val="202124"/>
                    <w:highlight w:val="white"/>
                  </w:rPr>
                  <w:t>.</w:t>
                </w:r>
                <w:sdt>
                  <w:sdtPr>
                    <w:tag w:val="goog_rdk_291"/>
                    <w:id w:val="1661189678"/>
                  </w:sdtPr>
                  <w:sdtEndPr/>
                  <w:sdtContent>
                    <w:r>
                      <w:rPr>
                        <w:rFonts w:ascii="Gungsuh" w:eastAsia="Gungsuh" w:hAnsi="Gungsuh" w:cs="Gungsuh"/>
                      </w:rPr>
                      <w:t>非常不同意</w:t>
                    </w:r>
                  </w:sdtContent>
                </w:sdt>
              </w:p>
            </w:tc>
            <w:tc>
              <w:tcPr>
                <w:tcW w:w="526" w:type="dxa"/>
              </w:tcPr>
              <w:p w14:paraId="5E560837" w14:textId="4E480EA8" w:rsidR="00932F80" w:rsidRDefault="00932F80" w:rsidP="00123A7A">
                <w:pPr>
                  <w:ind w:left="113" w:right="113"/>
                  <w:rPr>
                    <w:rFonts w:eastAsia="Times New Roman" w:cs="Times New Roman"/>
                  </w:rPr>
                </w:pPr>
                <w:r>
                  <w:rPr>
                    <w:rFonts w:eastAsia="Times New Roman" w:cs="Times New Roman"/>
                    <w:color w:val="202124"/>
                    <w:highlight w:val="white"/>
                  </w:rPr>
                  <w:t>2</w:t>
                </w:r>
                <w:r w:rsidR="003D2D97">
                  <w:rPr>
                    <w:rFonts w:ascii="Gungsuh" w:eastAsiaTheme="minorEastAsia" w:hAnsi="Gungsuh" w:cs="Gungsuh" w:hint="eastAsia"/>
                    <w:color w:val="202124"/>
                    <w:highlight w:val="white"/>
                  </w:rPr>
                  <w:t>.</w:t>
                </w:r>
                <w:sdt>
                  <w:sdtPr>
                    <w:tag w:val="goog_rdk_292"/>
                    <w:id w:val="1183166876"/>
                  </w:sdtPr>
                  <w:sdtEndPr/>
                  <w:sdtContent>
                    <w:r>
                      <w:rPr>
                        <w:rFonts w:ascii="Gungsuh" w:eastAsia="Gungsuh" w:hAnsi="Gungsuh" w:cs="Gungsuh"/>
                      </w:rPr>
                      <w:t>不同意</w:t>
                    </w:r>
                  </w:sdtContent>
                </w:sdt>
              </w:p>
            </w:tc>
            <w:tc>
              <w:tcPr>
                <w:tcW w:w="526" w:type="dxa"/>
              </w:tcPr>
              <w:p w14:paraId="25860BBC" w14:textId="35C5FFF7" w:rsidR="00932F80" w:rsidRDefault="00932F80" w:rsidP="00123A7A">
                <w:pPr>
                  <w:ind w:left="113" w:right="113"/>
                  <w:rPr>
                    <w:rFonts w:eastAsia="Times New Roman" w:cs="Times New Roman"/>
                  </w:rPr>
                </w:pPr>
                <w:r>
                  <w:rPr>
                    <w:rFonts w:eastAsia="Times New Roman" w:cs="Times New Roman"/>
                    <w:color w:val="202124"/>
                    <w:highlight w:val="white"/>
                  </w:rPr>
                  <w:t>3</w:t>
                </w:r>
                <w:r w:rsidR="003D2D97">
                  <w:rPr>
                    <w:rFonts w:ascii="Gungsuh" w:eastAsiaTheme="minorEastAsia" w:hAnsi="Gungsuh" w:cs="Gungsuh" w:hint="eastAsia"/>
                    <w:color w:val="202124"/>
                    <w:highlight w:val="white"/>
                  </w:rPr>
                  <w:t>.</w:t>
                </w:r>
                <w:sdt>
                  <w:sdtPr>
                    <w:tag w:val="goog_rdk_293"/>
                    <w:id w:val="34625398"/>
                  </w:sdtPr>
                  <w:sdtEndPr/>
                  <w:sdtContent>
                    <w:r>
                      <w:rPr>
                        <w:rFonts w:ascii="Gungsuh" w:eastAsia="Gungsuh" w:hAnsi="Gungsuh" w:cs="Gungsuh"/>
                      </w:rPr>
                      <w:t>稍微不同意</w:t>
                    </w:r>
                  </w:sdtContent>
                </w:sdt>
              </w:p>
            </w:tc>
            <w:tc>
              <w:tcPr>
                <w:tcW w:w="526" w:type="dxa"/>
              </w:tcPr>
              <w:p w14:paraId="227CF866" w14:textId="05E39F76" w:rsidR="00932F80" w:rsidRDefault="00932F80" w:rsidP="00123A7A">
                <w:pPr>
                  <w:ind w:left="113" w:right="113"/>
                  <w:rPr>
                    <w:rFonts w:eastAsia="Times New Roman" w:cs="Times New Roman"/>
                  </w:rPr>
                </w:pPr>
                <w:r>
                  <w:rPr>
                    <w:rFonts w:eastAsia="Times New Roman" w:cs="Times New Roman"/>
                    <w:color w:val="202124"/>
                    <w:highlight w:val="white"/>
                  </w:rPr>
                  <w:t>4</w:t>
                </w:r>
                <w:r w:rsidR="003D2D97">
                  <w:rPr>
                    <w:rFonts w:ascii="Gungsuh" w:eastAsiaTheme="minorEastAsia" w:hAnsi="Gungsuh" w:cs="Gungsuh" w:hint="eastAsia"/>
                    <w:color w:val="202124"/>
                    <w:highlight w:val="white"/>
                  </w:rPr>
                  <w:t>.</w:t>
                </w:r>
                <w:sdt>
                  <w:sdtPr>
                    <w:tag w:val="goog_rdk_294"/>
                    <w:id w:val="-1318876844"/>
                  </w:sdtPr>
                  <w:sdtEndPr/>
                  <w:sdtContent>
                    <w:r>
                      <w:rPr>
                        <w:rFonts w:ascii="Gungsuh" w:eastAsia="Gungsuh" w:hAnsi="Gungsuh" w:cs="Gungsuh"/>
                      </w:rPr>
                      <w:t>普通</w:t>
                    </w:r>
                  </w:sdtContent>
                </w:sdt>
              </w:p>
            </w:tc>
            <w:tc>
              <w:tcPr>
                <w:tcW w:w="526" w:type="dxa"/>
              </w:tcPr>
              <w:p w14:paraId="2F523760" w14:textId="45B0684B" w:rsidR="00932F80" w:rsidRDefault="00932F80" w:rsidP="00123A7A">
                <w:pPr>
                  <w:ind w:left="113" w:right="113"/>
                  <w:rPr>
                    <w:rFonts w:eastAsia="Times New Roman" w:cs="Times New Roman"/>
                  </w:rPr>
                </w:pPr>
                <w:r>
                  <w:rPr>
                    <w:rFonts w:eastAsia="Times New Roman" w:cs="Times New Roman"/>
                    <w:color w:val="202124"/>
                    <w:highlight w:val="white"/>
                  </w:rPr>
                  <w:t>5</w:t>
                </w:r>
                <w:r w:rsidR="003D2D97">
                  <w:rPr>
                    <w:rFonts w:ascii="Gungsuh" w:eastAsiaTheme="minorEastAsia" w:hAnsi="Gungsuh" w:cs="Gungsuh" w:hint="eastAsia"/>
                    <w:color w:val="202124"/>
                    <w:highlight w:val="white"/>
                  </w:rPr>
                  <w:t>.</w:t>
                </w:r>
                <w:sdt>
                  <w:sdtPr>
                    <w:tag w:val="goog_rdk_295"/>
                    <w:id w:val="-1480296647"/>
                  </w:sdtPr>
                  <w:sdtEndPr/>
                  <w:sdtContent>
                    <w:r>
                      <w:rPr>
                        <w:rFonts w:ascii="Gungsuh" w:eastAsia="Gungsuh" w:hAnsi="Gungsuh" w:cs="Gungsuh"/>
                      </w:rPr>
                      <w:t>稍微不同意</w:t>
                    </w:r>
                  </w:sdtContent>
                </w:sdt>
              </w:p>
            </w:tc>
            <w:tc>
              <w:tcPr>
                <w:tcW w:w="526" w:type="dxa"/>
              </w:tcPr>
              <w:p w14:paraId="00231AF2" w14:textId="14C8C68B" w:rsidR="00932F80" w:rsidRDefault="00932F80" w:rsidP="00123A7A">
                <w:pPr>
                  <w:ind w:left="113" w:right="113"/>
                  <w:rPr>
                    <w:rFonts w:eastAsia="Times New Roman" w:cs="Times New Roman"/>
                  </w:rPr>
                </w:pPr>
                <w:r>
                  <w:rPr>
                    <w:rFonts w:eastAsia="Times New Roman" w:cs="Times New Roman"/>
                    <w:color w:val="202124"/>
                    <w:highlight w:val="white"/>
                  </w:rPr>
                  <w:t>6</w:t>
                </w:r>
                <w:r w:rsidR="003D2D97">
                  <w:rPr>
                    <w:rFonts w:ascii="Gungsuh" w:eastAsiaTheme="minorEastAsia" w:hAnsi="Gungsuh" w:cs="Gungsuh" w:hint="eastAsia"/>
                    <w:color w:val="202124"/>
                    <w:highlight w:val="white"/>
                  </w:rPr>
                  <w:t>.</w:t>
                </w:r>
                <w:sdt>
                  <w:sdtPr>
                    <w:tag w:val="goog_rdk_296"/>
                    <w:id w:val="644941785"/>
                  </w:sdtPr>
                  <w:sdtEndPr/>
                  <w:sdtContent>
                    <w:r>
                      <w:rPr>
                        <w:rFonts w:ascii="Gungsuh" w:eastAsia="Gungsuh" w:hAnsi="Gungsuh" w:cs="Gungsuh"/>
                      </w:rPr>
                      <w:t>同意</w:t>
                    </w:r>
                  </w:sdtContent>
                </w:sdt>
              </w:p>
            </w:tc>
            <w:tc>
              <w:tcPr>
                <w:tcW w:w="526" w:type="dxa"/>
              </w:tcPr>
              <w:p w14:paraId="5DCD6AD0" w14:textId="37E50FFD" w:rsidR="00932F80" w:rsidRDefault="00932F80" w:rsidP="00123A7A">
                <w:pPr>
                  <w:ind w:left="113" w:right="113"/>
                  <w:rPr>
                    <w:rFonts w:eastAsia="Times New Roman" w:cs="Times New Roman"/>
                  </w:rPr>
                </w:pPr>
                <w:r>
                  <w:rPr>
                    <w:rFonts w:eastAsia="Times New Roman" w:cs="Times New Roman"/>
                    <w:color w:val="202124"/>
                    <w:highlight w:val="white"/>
                  </w:rPr>
                  <w:t>7</w:t>
                </w:r>
                <w:r w:rsidR="003D2D97">
                  <w:rPr>
                    <w:rFonts w:ascii="Gungsuh" w:eastAsiaTheme="minorEastAsia" w:hAnsi="Gungsuh" w:cs="Gungsuh" w:hint="eastAsia"/>
                    <w:color w:val="202124"/>
                    <w:highlight w:val="white"/>
                  </w:rPr>
                  <w:t>.</w:t>
                </w:r>
                <w:sdt>
                  <w:sdtPr>
                    <w:tag w:val="goog_rdk_297"/>
                    <w:id w:val="1193797274"/>
                  </w:sdtPr>
                  <w:sdtEndPr/>
                  <w:sdtContent>
                    <w:r>
                      <w:rPr>
                        <w:rFonts w:ascii="Gungsuh" w:eastAsia="Gungsuh" w:hAnsi="Gungsuh" w:cs="Gungsuh"/>
                      </w:rPr>
                      <w:t>非常同意</w:t>
                    </w:r>
                  </w:sdtContent>
                </w:sdt>
              </w:p>
            </w:tc>
          </w:tr>
          <w:tr w:rsidR="00932F80" w14:paraId="262E8B5F" w14:textId="77777777" w:rsidTr="007D3C96">
            <w:trPr>
              <w:cantSplit/>
            </w:trPr>
            <w:tc>
              <w:tcPr>
                <w:tcW w:w="6374" w:type="dxa"/>
              </w:tcPr>
              <w:p w14:paraId="67C10AB2" w14:textId="77777777" w:rsidR="00932F80" w:rsidRPr="00DC2014"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rPr>
                </w:pPr>
                <w:sdt>
                  <w:sdtPr>
                    <w:tag w:val="goog_rdk_298"/>
                    <w:id w:val="530148803"/>
                  </w:sdtPr>
                  <w:sdtEndPr/>
                  <w:sdtContent>
                    <w:r w:rsidR="00932F80" w:rsidRPr="00DC2014">
                      <w:rPr>
                        <w:rFonts w:ascii="Gungsuh" w:eastAsia="Gungsuh" w:hAnsi="Gungsuh" w:cs="Gungsuh"/>
                        <w:color w:val="000000"/>
                      </w:rPr>
                      <w:t>我會購買古著服飾的可能性很高</w:t>
                    </w:r>
                  </w:sdtContent>
                </w:sdt>
              </w:p>
            </w:tc>
            <w:tc>
              <w:tcPr>
                <w:tcW w:w="526" w:type="dxa"/>
                <w:vAlign w:val="center"/>
              </w:tcPr>
              <w:p w14:paraId="73C44593" w14:textId="77777777" w:rsidR="00932F80" w:rsidRDefault="00A64102" w:rsidP="002841D6">
                <w:pPr>
                  <w:pBdr>
                    <w:top w:val="nil"/>
                    <w:left w:val="nil"/>
                    <w:bottom w:val="nil"/>
                    <w:right w:val="nil"/>
                    <w:between w:val="nil"/>
                  </w:pBdr>
                  <w:jc w:val="center"/>
                  <w:rPr>
                    <w:rFonts w:eastAsia="Times New Roman" w:cs="Times New Roman"/>
                  </w:rPr>
                </w:pPr>
                <w:sdt>
                  <w:sdtPr>
                    <w:tag w:val="goog_rdk_299"/>
                    <w:id w:val="842589158"/>
                  </w:sdtPr>
                  <w:sdtEndPr/>
                  <w:sdtContent>
                    <w:r w:rsidR="00932F80">
                      <w:rPr>
                        <w:rFonts w:ascii="Segoe UI Symbol" w:eastAsia="Arial Unicode MS" w:hAnsi="Segoe UI Symbol" w:cs="Segoe UI Symbol"/>
                      </w:rPr>
                      <w:t>☐</w:t>
                    </w:r>
                  </w:sdtContent>
                </w:sdt>
              </w:p>
            </w:tc>
            <w:tc>
              <w:tcPr>
                <w:tcW w:w="526" w:type="dxa"/>
                <w:vAlign w:val="center"/>
              </w:tcPr>
              <w:p w14:paraId="4BADFC5B" w14:textId="77777777" w:rsidR="00932F80" w:rsidRDefault="00A64102" w:rsidP="002841D6">
                <w:pPr>
                  <w:pBdr>
                    <w:top w:val="nil"/>
                    <w:left w:val="nil"/>
                    <w:bottom w:val="nil"/>
                    <w:right w:val="nil"/>
                    <w:between w:val="nil"/>
                  </w:pBdr>
                  <w:jc w:val="center"/>
                  <w:rPr>
                    <w:rFonts w:eastAsia="Times New Roman" w:cs="Times New Roman"/>
                  </w:rPr>
                </w:pPr>
                <w:sdt>
                  <w:sdtPr>
                    <w:tag w:val="goog_rdk_300"/>
                    <w:id w:val="1653180147"/>
                  </w:sdtPr>
                  <w:sdtEndPr/>
                  <w:sdtContent>
                    <w:r w:rsidR="00932F80">
                      <w:rPr>
                        <w:rFonts w:ascii="Segoe UI Symbol" w:eastAsia="Arial Unicode MS" w:hAnsi="Segoe UI Symbol" w:cs="Segoe UI Symbol"/>
                      </w:rPr>
                      <w:t>☐</w:t>
                    </w:r>
                  </w:sdtContent>
                </w:sdt>
              </w:p>
            </w:tc>
            <w:tc>
              <w:tcPr>
                <w:tcW w:w="526" w:type="dxa"/>
                <w:vAlign w:val="center"/>
              </w:tcPr>
              <w:p w14:paraId="6CB714E2" w14:textId="77777777" w:rsidR="00932F80" w:rsidRDefault="00A64102" w:rsidP="002841D6">
                <w:pPr>
                  <w:pBdr>
                    <w:top w:val="nil"/>
                    <w:left w:val="nil"/>
                    <w:bottom w:val="nil"/>
                    <w:right w:val="nil"/>
                    <w:between w:val="nil"/>
                  </w:pBdr>
                  <w:jc w:val="center"/>
                  <w:rPr>
                    <w:rFonts w:eastAsia="Times New Roman" w:cs="Times New Roman"/>
                  </w:rPr>
                </w:pPr>
                <w:sdt>
                  <w:sdtPr>
                    <w:tag w:val="goog_rdk_301"/>
                    <w:id w:val="-2101019570"/>
                  </w:sdtPr>
                  <w:sdtEndPr/>
                  <w:sdtContent>
                    <w:r w:rsidR="00932F80">
                      <w:rPr>
                        <w:rFonts w:ascii="Segoe UI Symbol" w:eastAsia="Arial Unicode MS" w:hAnsi="Segoe UI Symbol" w:cs="Segoe UI Symbol"/>
                      </w:rPr>
                      <w:t>☐</w:t>
                    </w:r>
                  </w:sdtContent>
                </w:sdt>
              </w:p>
            </w:tc>
            <w:tc>
              <w:tcPr>
                <w:tcW w:w="526" w:type="dxa"/>
                <w:vAlign w:val="center"/>
              </w:tcPr>
              <w:p w14:paraId="46A91C89" w14:textId="77777777" w:rsidR="00932F80" w:rsidRDefault="00A64102" w:rsidP="002841D6">
                <w:pPr>
                  <w:pBdr>
                    <w:top w:val="nil"/>
                    <w:left w:val="nil"/>
                    <w:bottom w:val="nil"/>
                    <w:right w:val="nil"/>
                    <w:between w:val="nil"/>
                  </w:pBdr>
                  <w:jc w:val="center"/>
                  <w:rPr>
                    <w:rFonts w:eastAsia="Times New Roman" w:cs="Times New Roman"/>
                  </w:rPr>
                </w:pPr>
                <w:sdt>
                  <w:sdtPr>
                    <w:tag w:val="goog_rdk_302"/>
                    <w:id w:val="-1649195903"/>
                  </w:sdtPr>
                  <w:sdtEndPr/>
                  <w:sdtContent>
                    <w:r w:rsidR="00932F80">
                      <w:rPr>
                        <w:rFonts w:ascii="Segoe UI Symbol" w:eastAsia="Arial Unicode MS" w:hAnsi="Segoe UI Symbol" w:cs="Segoe UI Symbol"/>
                      </w:rPr>
                      <w:t>☐</w:t>
                    </w:r>
                  </w:sdtContent>
                </w:sdt>
              </w:p>
            </w:tc>
            <w:tc>
              <w:tcPr>
                <w:tcW w:w="526" w:type="dxa"/>
                <w:vAlign w:val="center"/>
              </w:tcPr>
              <w:p w14:paraId="60B8861D" w14:textId="77777777" w:rsidR="00932F80" w:rsidRDefault="00A64102" w:rsidP="002841D6">
                <w:pPr>
                  <w:pBdr>
                    <w:top w:val="nil"/>
                    <w:left w:val="nil"/>
                    <w:bottom w:val="nil"/>
                    <w:right w:val="nil"/>
                    <w:between w:val="nil"/>
                  </w:pBdr>
                  <w:jc w:val="center"/>
                  <w:rPr>
                    <w:rFonts w:eastAsia="Times New Roman" w:cs="Times New Roman"/>
                  </w:rPr>
                </w:pPr>
                <w:sdt>
                  <w:sdtPr>
                    <w:tag w:val="goog_rdk_303"/>
                    <w:id w:val="1256636345"/>
                  </w:sdtPr>
                  <w:sdtEndPr/>
                  <w:sdtContent>
                    <w:r w:rsidR="00932F80">
                      <w:rPr>
                        <w:rFonts w:ascii="Segoe UI Symbol" w:eastAsia="Arial Unicode MS" w:hAnsi="Segoe UI Symbol" w:cs="Segoe UI Symbol"/>
                      </w:rPr>
                      <w:t>☐</w:t>
                    </w:r>
                  </w:sdtContent>
                </w:sdt>
              </w:p>
            </w:tc>
            <w:tc>
              <w:tcPr>
                <w:tcW w:w="526" w:type="dxa"/>
                <w:vAlign w:val="center"/>
              </w:tcPr>
              <w:p w14:paraId="21FDF847" w14:textId="77777777" w:rsidR="00932F80" w:rsidRDefault="00A64102" w:rsidP="002841D6">
                <w:pPr>
                  <w:pBdr>
                    <w:top w:val="nil"/>
                    <w:left w:val="nil"/>
                    <w:bottom w:val="nil"/>
                    <w:right w:val="nil"/>
                    <w:between w:val="nil"/>
                  </w:pBdr>
                  <w:jc w:val="center"/>
                  <w:rPr>
                    <w:rFonts w:eastAsia="Times New Roman" w:cs="Times New Roman"/>
                  </w:rPr>
                </w:pPr>
                <w:sdt>
                  <w:sdtPr>
                    <w:tag w:val="goog_rdk_304"/>
                    <w:id w:val="-2014752802"/>
                  </w:sdtPr>
                  <w:sdtEndPr/>
                  <w:sdtContent>
                    <w:r w:rsidR="00932F80">
                      <w:rPr>
                        <w:rFonts w:ascii="Segoe UI Symbol" w:eastAsia="Arial Unicode MS" w:hAnsi="Segoe UI Symbol" w:cs="Segoe UI Symbol"/>
                      </w:rPr>
                      <w:t>☐</w:t>
                    </w:r>
                  </w:sdtContent>
                </w:sdt>
              </w:p>
            </w:tc>
            <w:tc>
              <w:tcPr>
                <w:tcW w:w="526" w:type="dxa"/>
                <w:vAlign w:val="center"/>
              </w:tcPr>
              <w:p w14:paraId="272A8B4B" w14:textId="77777777" w:rsidR="00932F80" w:rsidRDefault="00A64102" w:rsidP="002841D6">
                <w:pPr>
                  <w:pBdr>
                    <w:top w:val="nil"/>
                    <w:left w:val="nil"/>
                    <w:bottom w:val="nil"/>
                    <w:right w:val="nil"/>
                    <w:between w:val="nil"/>
                  </w:pBdr>
                  <w:jc w:val="center"/>
                  <w:rPr>
                    <w:rFonts w:eastAsia="Times New Roman" w:cs="Times New Roman"/>
                  </w:rPr>
                </w:pPr>
                <w:sdt>
                  <w:sdtPr>
                    <w:tag w:val="goog_rdk_305"/>
                    <w:id w:val="1567378715"/>
                  </w:sdtPr>
                  <w:sdtEndPr/>
                  <w:sdtContent>
                    <w:r w:rsidR="00932F80">
                      <w:rPr>
                        <w:rFonts w:ascii="Segoe UI Symbol" w:eastAsia="Arial Unicode MS" w:hAnsi="Segoe UI Symbol" w:cs="Segoe UI Symbol"/>
                      </w:rPr>
                      <w:t>☐</w:t>
                    </w:r>
                  </w:sdtContent>
                </w:sdt>
              </w:p>
            </w:tc>
          </w:tr>
          <w:tr w:rsidR="00932F80" w14:paraId="5DA580F9" w14:textId="77777777" w:rsidTr="007D3C96">
            <w:trPr>
              <w:cantSplit/>
            </w:trPr>
            <w:tc>
              <w:tcPr>
                <w:tcW w:w="6374" w:type="dxa"/>
              </w:tcPr>
              <w:p w14:paraId="62A58E28" w14:textId="77777777" w:rsidR="00932F80" w:rsidRPr="00DC2014"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rPr>
                </w:pPr>
                <w:sdt>
                  <w:sdtPr>
                    <w:tag w:val="goog_rdk_306"/>
                    <w:id w:val="1660506321"/>
                  </w:sdtPr>
                  <w:sdtEndPr/>
                  <w:sdtContent>
                    <w:r w:rsidR="00932F80" w:rsidRPr="00DC2014">
                      <w:rPr>
                        <w:rFonts w:ascii="Gungsuh" w:eastAsia="Gungsuh" w:hAnsi="Gungsuh" w:cs="Gungsuh"/>
                        <w:color w:val="000000"/>
                      </w:rPr>
                      <w:t>我願意多花錢購買古著服飾</w:t>
                    </w:r>
                  </w:sdtContent>
                </w:sdt>
              </w:p>
            </w:tc>
            <w:tc>
              <w:tcPr>
                <w:tcW w:w="526" w:type="dxa"/>
                <w:vAlign w:val="center"/>
              </w:tcPr>
              <w:p w14:paraId="044B7BC9" w14:textId="77777777" w:rsidR="00932F80" w:rsidRDefault="00A64102" w:rsidP="002841D6">
                <w:pPr>
                  <w:pBdr>
                    <w:top w:val="nil"/>
                    <w:left w:val="nil"/>
                    <w:bottom w:val="nil"/>
                    <w:right w:val="nil"/>
                    <w:between w:val="nil"/>
                  </w:pBdr>
                  <w:jc w:val="center"/>
                  <w:rPr>
                    <w:rFonts w:eastAsia="Times New Roman" w:cs="Times New Roman"/>
                  </w:rPr>
                </w:pPr>
                <w:sdt>
                  <w:sdtPr>
                    <w:tag w:val="goog_rdk_307"/>
                    <w:id w:val="-1103098065"/>
                  </w:sdtPr>
                  <w:sdtEndPr/>
                  <w:sdtContent>
                    <w:r w:rsidR="00932F80">
                      <w:rPr>
                        <w:rFonts w:ascii="Segoe UI Symbol" w:eastAsia="Arial Unicode MS" w:hAnsi="Segoe UI Symbol" w:cs="Segoe UI Symbol"/>
                      </w:rPr>
                      <w:t>☐</w:t>
                    </w:r>
                  </w:sdtContent>
                </w:sdt>
              </w:p>
            </w:tc>
            <w:tc>
              <w:tcPr>
                <w:tcW w:w="526" w:type="dxa"/>
                <w:vAlign w:val="center"/>
              </w:tcPr>
              <w:p w14:paraId="5ED88D08" w14:textId="77777777" w:rsidR="00932F80" w:rsidRDefault="00A64102" w:rsidP="002841D6">
                <w:pPr>
                  <w:pBdr>
                    <w:top w:val="nil"/>
                    <w:left w:val="nil"/>
                    <w:bottom w:val="nil"/>
                    <w:right w:val="nil"/>
                    <w:between w:val="nil"/>
                  </w:pBdr>
                  <w:jc w:val="center"/>
                  <w:rPr>
                    <w:rFonts w:eastAsia="Times New Roman" w:cs="Times New Roman"/>
                  </w:rPr>
                </w:pPr>
                <w:sdt>
                  <w:sdtPr>
                    <w:tag w:val="goog_rdk_308"/>
                    <w:id w:val="-680282660"/>
                  </w:sdtPr>
                  <w:sdtEndPr/>
                  <w:sdtContent>
                    <w:r w:rsidR="00932F80">
                      <w:rPr>
                        <w:rFonts w:ascii="Segoe UI Symbol" w:eastAsia="Arial Unicode MS" w:hAnsi="Segoe UI Symbol" w:cs="Segoe UI Symbol"/>
                      </w:rPr>
                      <w:t>☐</w:t>
                    </w:r>
                  </w:sdtContent>
                </w:sdt>
              </w:p>
            </w:tc>
            <w:tc>
              <w:tcPr>
                <w:tcW w:w="526" w:type="dxa"/>
                <w:vAlign w:val="center"/>
              </w:tcPr>
              <w:p w14:paraId="34A762E5" w14:textId="77777777" w:rsidR="00932F80" w:rsidRDefault="00A64102" w:rsidP="002841D6">
                <w:pPr>
                  <w:pBdr>
                    <w:top w:val="nil"/>
                    <w:left w:val="nil"/>
                    <w:bottom w:val="nil"/>
                    <w:right w:val="nil"/>
                    <w:between w:val="nil"/>
                  </w:pBdr>
                  <w:jc w:val="center"/>
                  <w:rPr>
                    <w:rFonts w:eastAsia="Times New Roman" w:cs="Times New Roman"/>
                  </w:rPr>
                </w:pPr>
                <w:sdt>
                  <w:sdtPr>
                    <w:tag w:val="goog_rdk_309"/>
                    <w:id w:val="612478575"/>
                  </w:sdtPr>
                  <w:sdtEndPr/>
                  <w:sdtContent>
                    <w:r w:rsidR="00932F80">
                      <w:rPr>
                        <w:rFonts w:ascii="Segoe UI Symbol" w:eastAsia="Arial Unicode MS" w:hAnsi="Segoe UI Symbol" w:cs="Segoe UI Symbol"/>
                      </w:rPr>
                      <w:t>☐</w:t>
                    </w:r>
                  </w:sdtContent>
                </w:sdt>
              </w:p>
            </w:tc>
            <w:tc>
              <w:tcPr>
                <w:tcW w:w="526" w:type="dxa"/>
                <w:vAlign w:val="center"/>
              </w:tcPr>
              <w:p w14:paraId="1489AFC1" w14:textId="77777777" w:rsidR="00932F80" w:rsidRDefault="00A64102" w:rsidP="002841D6">
                <w:pPr>
                  <w:pBdr>
                    <w:top w:val="nil"/>
                    <w:left w:val="nil"/>
                    <w:bottom w:val="nil"/>
                    <w:right w:val="nil"/>
                    <w:between w:val="nil"/>
                  </w:pBdr>
                  <w:jc w:val="center"/>
                  <w:rPr>
                    <w:rFonts w:eastAsia="Times New Roman" w:cs="Times New Roman"/>
                  </w:rPr>
                </w:pPr>
                <w:sdt>
                  <w:sdtPr>
                    <w:tag w:val="goog_rdk_310"/>
                    <w:id w:val="839130456"/>
                  </w:sdtPr>
                  <w:sdtEndPr/>
                  <w:sdtContent>
                    <w:r w:rsidR="00932F80">
                      <w:rPr>
                        <w:rFonts w:ascii="Segoe UI Symbol" w:eastAsia="Arial Unicode MS" w:hAnsi="Segoe UI Symbol" w:cs="Segoe UI Symbol"/>
                      </w:rPr>
                      <w:t>☐</w:t>
                    </w:r>
                  </w:sdtContent>
                </w:sdt>
              </w:p>
            </w:tc>
            <w:tc>
              <w:tcPr>
                <w:tcW w:w="526" w:type="dxa"/>
                <w:vAlign w:val="center"/>
              </w:tcPr>
              <w:p w14:paraId="01283A50" w14:textId="77777777" w:rsidR="00932F80" w:rsidRDefault="00A64102" w:rsidP="002841D6">
                <w:pPr>
                  <w:pBdr>
                    <w:top w:val="nil"/>
                    <w:left w:val="nil"/>
                    <w:bottom w:val="nil"/>
                    <w:right w:val="nil"/>
                    <w:between w:val="nil"/>
                  </w:pBdr>
                  <w:jc w:val="center"/>
                  <w:rPr>
                    <w:rFonts w:eastAsia="Times New Roman" w:cs="Times New Roman"/>
                  </w:rPr>
                </w:pPr>
                <w:sdt>
                  <w:sdtPr>
                    <w:tag w:val="goog_rdk_311"/>
                    <w:id w:val="84268798"/>
                  </w:sdtPr>
                  <w:sdtEndPr/>
                  <w:sdtContent>
                    <w:r w:rsidR="00932F80">
                      <w:rPr>
                        <w:rFonts w:ascii="Segoe UI Symbol" w:eastAsia="Arial Unicode MS" w:hAnsi="Segoe UI Symbol" w:cs="Segoe UI Symbol"/>
                      </w:rPr>
                      <w:t>☐</w:t>
                    </w:r>
                  </w:sdtContent>
                </w:sdt>
              </w:p>
            </w:tc>
            <w:tc>
              <w:tcPr>
                <w:tcW w:w="526" w:type="dxa"/>
                <w:vAlign w:val="center"/>
              </w:tcPr>
              <w:p w14:paraId="7F51AF34" w14:textId="77777777" w:rsidR="00932F80" w:rsidRDefault="00A64102" w:rsidP="002841D6">
                <w:pPr>
                  <w:pBdr>
                    <w:top w:val="nil"/>
                    <w:left w:val="nil"/>
                    <w:bottom w:val="nil"/>
                    <w:right w:val="nil"/>
                    <w:between w:val="nil"/>
                  </w:pBdr>
                  <w:jc w:val="center"/>
                  <w:rPr>
                    <w:rFonts w:eastAsia="Times New Roman" w:cs="Times New Roman"/>
                  </w:rPr>
                </w:pPr>
                <w:sdt>
                  <w:sdtPr>
                    <w:tag w:val="goog_rdk_312"/>
                    <w:id w:val="803671851"/>
                  </w:sdtPr>
                  <w:sdtEndPr/>
                  <w:sdtContent>
                    <w:r w:rsidR="00932F80">
                      <w:rPr>
                        <w:rFonts w:ascii="Segoe UI Symbol" w:eastAsia="Arial Unicode MS" w:hAnsi="Segoe UI Symbol" w:cs="Segoe UI Symbol"/>
                      </w:rPr>
                      <w:t>☐</w:t>
                    </w:r>
                  </w:sdtContent>
                </w:sdt>
              </w:p>
            </w:tc>
            <w:tc>
              <w:tcPr>
                <w:tcW w:w="526" w:type="dxa"/>
                <w:vAlign w:val="center"/>
              </w:tcPr>
              <w:p w14:paraId="7BBB5B2B" w14:textId="77777777" w:rsidR="00932F80" w:rsidRDefault="00A64102" w:rsidP="002841D6">
                <w:pPr>
                  <w:pBdr>
                    <w:top w:val="nil"/>
                    <w:left w:val="nil"/>
                    <w:bottom w:val="nil"/>
                    <w:right w:val="nil"/>
                    <w:between w:val="nil"/>
                  </w:pBdr>
                  <w:jc w:val="center"/>
                  <w:rPr>
                    <w:rFonts w:eastAsia="Times New Roman" w:cs="Times New Roman"/>
                  </w:rPr>
                </w:pPr>
                <w:sdt>
                  <w:sdtPr>
                    <w:tag w:val="goog_rdk_313"/>
                    <w:id w:val="662896056"/>
                  </w:sdtPr>
                  <w:sdtEndPr/>
                  <w:sdtContent>
                    <w:r w:rsidR="00932F80">
                      <w:rPr>
                        <w:rFonts w:ascii="Segoe UI Symbol" w:eastAsia="Arial Unicode MS" w:hAnsi="Segoe UI Symbol" w:cs="Segoe UI Symbol"/>
                      </w:rPr>
                      <w:t>☐</w:t>
                    </w:r>
                  </w:sdtContent>
                </w:sdt>
              </w:p>
            </w:tc>
          </w:tr>
          <w:tr w:rsidR="00932F80" w14:paraId="3C12B131" w14:textId="77777777" w:rsidTr="007D3C96">
            <w:trPr>
              <w:cantSplit/>
            </w:trPr>
            <w:tc>
              <w:tcPr>
                <w:tcW w:w="6374" w:type="dxa"/>
              </w:tcPr>
              <w:p w14:paraId="3151B024" w14:textId="77777777" w:rsidR="00932F80" w:rsidRPr="00DC2014" w:rsidRDefault="00A64102" w:rsidP="00123A7A">
                <w:pPr>
                  <w:pStyle w:val="a5"/>
                  <w:numPr>
                    <w:ilvl w:val="0"/>
                    <w:numId w:val="4"/>
                  </w:numPr>
                  <w:pBdr>
                    <w:top w:val="nil"/>
                    <w:left w:val="nil"/>
                    <w:bottom w:val="nil"/>
                    <w:right w:val="nil"/>
                    <w:between w:val="nil"/>
                  </w:pBdr>
                  <w:shd w:val="clear" w:color="auto" w:fill="FFFFFF"/>
                  <w:ind w:leftChars="0"/>
                  <w:rPr>
                    <w:rFonts w:eastAsia="Times New Roman" w:cs="Times New Roman"/>
                    <w:color w:val="000000"/>
                  </w:rPr>
                </w:pPr>
                <w:sdt>
                  <w:sdtPr>
                    <w:tag w:val="goog_rdk_322"/>
                    <w:id w:val="-157156688"/>
                  </w:sdtPr>
                  <w:sdtEndPr/>
                  <w:sdtContent>
                    <w:r w:rsidR="00932F80" w:rsidRPr="00DC2014">
                      <w:rPr>
                        <w:rFonts w:ascii="Gungsuh" w:eastAsia="Gungsuh" w:hAnsi="Gungsuh" w:cs="Gungsuh"/>
                        <w:color w:val="000000"/>
                      </w:rPr>
                      <w:t>我願意推薦古著服飾給我的親朋好友</w:t>
                    </w:r>
                  </w:sdtContent>
                </w:sdt>
              </w:p>
            </w:tc>
            <w:tc>
              <w:tcPr>
                <w:tcW w:w="526" w:type="dxa"/>
                <w:vAlign w:val="center"/>
              </w:tcPr>
              <w:p w14:paraId="25DF2D32" w14:textId="77777777" w:rsidR="00932F80" w:rsidRDefault="00A64102" w:rsidP="002841D6">
                <w:pPr>
                  <w:pBdr>
                    <w:top w:val="nil"/>
                    <w:left w:val="nil"/>
                    <w:bottom w:val="nil"/>
                    <w:right w:val="nil"/>
                    <w:between w:val="nil"/>
                  </w:pBdr>
                  <w:jc w:val="center"/>
                  <w:rPr>
                    <w:rFonts w:eastAsia="Times New Roman" w:cs="Times New Roman"/>
                  </w:rPr>
                </w:pPr>
                <w:sdt>
                  <w:sdtPr>
                    <w:tag w:val="goog_rdk_323"/>
                    <w:id w:val="-1490083366"/>
                  </w:sdtPr>
                  <w:sdtEndPr/>
                  <w:sdtContent>
                    <w:r w:rsidR="00932F80">
                      <w:rPr>
                        <w:rFonts w:ascii="Segoe UI Symbol" w:eastAsia="Arial Unicode MS" w:hAnsi="Segoe UI Symbol" w:cs="Segoe UI Symbol"/>
                      </w:rPr>
                      <w:t>☐</w:t>
                    </w:r>
                  </w:sdtContent>
                </w:sdt>
              </w:p>
            </w:tc>
            <w:tc>
              <w:tcPr>
                <w:tcW w:w="526" w:type="dxa"/>
                <w:vAlign w:val="center"/>
              </w:tcPr>
              <w:p w14:paraId="7DD5A204" w14:textId="77777777" w:rsidR="00932F80" w:rsidRDefault="00A64102" w:rsidP="002841D6">
                <w:pPr>
                  <w:pBdr>
                    <w:top w:val="nil"/>
                    <w:left w:val="nil"/>
                    <w:bottom w:val="nil"/>
                    <w:right w:val="nil"/>
                    <w:between w:val="nil"/>
                  </w:pBdr>
                  <w:jc w:val="center"/>
                  <w:rPr>
                    <w:rFonts w:eastAsia="Times New Roman" w:cs="Times New Roman"/>
                  </w:rPr>
                </w:pPr>
                <w:sdt>
                  <w:sdtPr>
                    <w:tag w:val="goog_rdk_324"/>
                    <w:id w:val="140621788"/>
                  </w:sdtPr>
                  <w:sdtEndPr/>
                  <w:sdtContent>
                    <w:r w:rsidR="00932F80">
                      <w:rPr>
                        <w:rFonts w:ascii="Segoe UI Symbol" w:eastAsia="Arial Unicode MS" w:hAnsi="Segoe UI Symbol" w:cs="Segoe UI Symbol"/>
                      </w:rPr>
                      <w:t>☐</w:t>
                    </w:r>
                  </w:sdtContent>
                </w:sdt>
              </w:p>
            </w:tc>
            <w:tc>
              <w:tcPr>
                <w:tcW w:w="526" w:type="dxa"/>
                <w:vAlign w:val="center"/>
              </w:tcPr>
              <w:p w14:paraId="07B55EE7" w14:textId="77777777" w:rsidR="00932F80" w:rsidRDefault="00A64102" w:rsidP="002841D6">
                <w:pPr>
                  <w:pBdr>
                    <w:top w:val="nil"/>
                    <w:left w:val="nil"/>
                    <w:bottom w:val="nil"/>
                    <w:right w:val="nil"/>
                    <w:between w:val="nil"/>
                  </w:pBdr>
                  <w:jc w:val="center"/>
                  <w:rPr>
                    <w:rFonts w:eastAsia="Times New Roman" w:cs="Times New Roman"/>
                  </w:rPr>
                </w:pPr>
                <w:sdt>
                  <w:sdtPr>
                    <w:tag w:val="goog_rdk_325"/>
                    <w:id w:val="-439298550"/>
                  </w:sdtPr>
                  <w:sdtEndPr/>
                  <w:sdtContent>
                    <w:r w:rsidR="00932F80">
                      <w:rPr>
                        <w:rFonts w:ascii="Segoe UI Symbol" w:eastAsia="Arial Unicode MS" w:hAnsi="Segoe UI Symbol" w:cs="Segoe UI Symbol"/>
                      </w:rPr>
                      <w:t>☐</w:t>
                    </w:r>
                  </w:sdtContent>
                </w:sdt>
              </w:p>
            </w:tc>
            <w:tc>
              <w:tcPr>
                <w:tcW w:w="526" w:type="dxa"/>
                <w:vAlign w:val="center"/>
              </w:tcPr>
              <w:p w14:paraId="540689AD" w14:textId="77777777" w:rsidR="00932F80" w:rsidRDefault="00A64102" w:rsidP="002841D6">
                <w:pPr>
                  <w:pBdr>
                    <w:top w:val="nil"/>
                    <w:left w:val="nil"/>
                    <w:bottom w:val="nil"/>
                    <w:right w:val="nil"/>
                    <w:between w:val="nil"/>
                  </w:pBdr>
                  <w:jc w:val="center"/>
                  <w:rPr>
                    <w:rFonts w:eastAsia="Times New Roman" w:cs="Times New Roman"/>
                  </w:rPr>
                </w:pPr>
                <w:sdt>
                  <w:sdtPr>
                    <w:tag w:val="goog_rdk_326"/>
                    <w:id w:val="-1706319920"/>
                  </w:sdtPr>
                  <w:sdtEndPr/>
                  <w:sdtContent>
                    <w:r w:rsidR="00932F80">
                      <w:rPr>
                        <w:rFonts w:ascii="Segoe UI Symbol" w:eastAsia="Arial Unicode MS" w:hAnsi="Segoe UI Symbol" w:cs="Segoe UI Symbol"/>
                      </w:rPr>
                      <w:t>☐</w:t>
                    </w:r>
                  </w:sdtContent>
                </w:sdt>
              </w:p>
            </w:tc>
            <w:tc>
              <w:tcPr>
                <w:tcW w:w="526" w:type="dxa"/>
                <w:vAlign w:val="center"/>
              </w:tcPr>
              <w:p w14:paraId="19DC8FCF" w14:textId="77777777" w:rsidR="00932F80" w:rsidRDefault="00A64102" w:rsidP="002841D6">
                <w:pPr>
                  <w:pBdr>
                    <w:top w:val="nil"/>
                    <w:left w:val="nil"/>
                    <w:bottom w:val="nil"/>
                    <w:right w:val="nil"/>
                    <w:between w:val="nil"/>
                  </w:pBdr>
                  <w:jc w:val="center"/>
                  <w:rPr>
                    <w:rFonts w:eastAsia="Times New Roman" w:cs="Times New Roman"/>
                  </w:rPr>
                </w:pPr>
                <w:sdt>
                  <w:sdtPr>
                    <w:tag w:val="goog_rdk_327"/>
                    <w:id w:val="1449206874"/>
                  </w:sdtPr>
                  <w:sdtEndPr/>
                  <w:sdtContent>
                    <w:r w:rsidR="00932F80">
                      <w:rPr>
                        <w:rFonts w:ascii="Segoe UI Symbol" w:eastAsia="Arial Unicode MS" w:hAnsi="Segoe UI Symbol" w:cs="Segoe UI Symbol"/>
                      </w:rPr>
                      <w:t>☐</w:t>
                    </w:r>
                  </w:sdtContent>
                </w:sdt>
              </w:p>
            </w:tc>
            <w:tc>
              <w:tcPr>
                <w:tcW w:w="526" w:type="dxa"/>
                <w:vAlign w:val="center"/>
              </w:tcPr>
              <w:p w14:paraId="3D85C97F" w14:textId="77777777" w:rsidR="00932F80" w:rsidRDefault="00A64102" w:rsidP="002841D6">
                <w:pPr>
                  <w:pBdr>
                    <w:top w:val="nil"/>
                    <w:left w:val="nil"/>
                    <w:bottom w:val="nil"/>
                    <w:right w:val="nil"/>
                    <w:between w:val="nil"/>
                  </w:pBdr>
                  <w:jc w:val="center"/>
                  <w:rPr>
                    <w:rFonts w:eastAsia="Times New Roman" w:cs="Times New Roman"/>
                  </w:rPr>
                </w:pPr>
                <w:sdt>
                  <w:sdtPr>
                    <w:tag w:val="goog_rdk_328"/>
                    <w:id w:val="-330290799"/>
                  </w:sdtPr>
                  <w:sdtEndPr/>
                  <w:sdtContent>
                    <w:r w:rsidR="00932F80">
                      <w:rPr>
                        <w:rFonts w:ascii="Segoe UI Symbol" w:eastAsia="Arial Unicode MS" w:hAnsi="Segoe UI Symbol" w:cs="Segoe UI Symbol"/>
                      </w:rPr>
                      <w:t>☐</w:t>
                    </w:r>
                  </w:sdtContent>
                </w:sdt>
              </w:p>
            </w:tc>
            <w:tc>
              <w:tcPr>
                <w:tcW w:w="526" w:type="dxa"/>
                <w:vAlign w:val="center"/>
              </w:tcPr>
              <w:p w14:paraId="508FEA0C" w14:textId="77777777" w:rsidR="00932F80" w:rsidRDefault="00A64102" w:rsidP="002841D6">
                <w:pPr>
                  <w:pBdr>
                    <w:top w:val="nil"/>
                    <w:left w:val="nil"/>
                    <w:bottom w:val="nil"/>
                    <w:right w:val="nil"/>
                    <w:between w:val="nil"/>
                  </w:pBdr>
                  <w:jc w:val="center"/>
                  <w:rPr>
                    <w:rFonts w:eastAsia="Times New Roman" w:cs="Times New Roman"/>
                  </w:rPr>
                </w:pPr>
                <w:sdt>
                  <w:sdtPr>
                    <w:tag w:val="goog_rdk_329"/>
                    <w:id w:val="-136193002"/>
                  </w:sdtPr>
                  <w:sdtEndPr/>
                  <w:sdtContent>
                    <w:r w:rsidR="00932F80">
                      <w:rPr>
                        <w:rFonts w:ascii="Segoe UI Symbol" w:eastAsia="Arial Unicode MS" w:hAnsi="Segoe UI Symbol" w:cs="Segoe UI Symbol"/>
                      </w:rPr>
                      <w:t>☐</w:t>
                    </w:r>
                  </w:sdtContent>
                </w:sdt>
              </w:p>
            </w:tc>
          </w:tr>
        </w:tbl>
        <w:p w14:paraId="34246EAE" w14:textId="77777777" w:rsidR="00932F80" w:rsidRDefault="00932F80" w:rsidP="00123A7A">
          <w:pPr>
            <w:shd w:val="clear" w:color="auto" w:fill="FFFFFF"/>
            <w:rPr>
              <w:rFonts w:cs="Times New Roman"/>
              <w:b/>
              <w:color w:val="202124"/>
            </w:rPr>
          </w:pPr>
        </w:p>
        <w:p w14:paraId="74B6E6CB" w14:textId="116775AF" w:rsidR="00932F80" w:rsidRDefault="00A64102" w:rsidP="00123A7A">
          <w:pPr>
            <w:shd w:val="clear" w:color="auto" w:fill="FFFFFF"/>
            <w:rPr>
              <w:rFonts w:eastAsia="Times New Roman" w:cs="Times New Roman"/>
              <w:color w:val="202124"/>
            </w:rPr>
          </w:pPr>
          <w:sdt>
            <w:sdtPr>
              <w:tag w:val="goog_rdk_333"/>
              <w:id w:val="-1816631393"/>
            </w:sdtPr>
            <w:sdtEndPr/>
            <w:sdtContent>
              <w:r w:rsidR="00932F80">
                <w:rPr>
                  <w:rFonts w:ascii="Gungsuh" w:eastAsia="Gungsuh" w:hAnsi="Gungsuh" w:cs="Gungsuh"/>
                  <w:color w:val="202124"/>
                </w:rPr>
                <w:t>本部分主要</w:t>
              </w:r>
              <w:r w:rsidR="00932F80">
                <w:rPr>
                  <w:rFonts w:ascii="新細明體" w:hAnsi="新細明體" w:cs="新細明體" w:hint="eastAsia"/>
                  <w:color w:val="202124"/>
                </w:rPr>
                <w:t>為</w:t>
              </w:r>
              <w:r w:rsidR="00932F80">
                <w:rPr>
                  <w:rFonts w:ascii="Gungsuh" w:eastAsia="Gungsuh" w:hAnsi="Gungsuh" w:cs="Gungsuh" w:hint="eastAsia"/>
                  <w:color w:val="202124"/>
                </w:rPr>
                <w:t>了解</w:t>
              </w:r>
              <w:r w:rsidR="00932F80">
                <w:rPr>
                  <w:rFonts w:ascii="新細明體" w:hAnsi="新細明體" w:cs="新細明體" w:hint="eastAsia"/>
                  <w:color w:val="202124"/>
                </w:rPr>
                <w:t>您</w:t>
              </w:r>
              <w:r w:rsidR="00932F80">
                <w:rPr>
                  <w:rFonts w:ascii="Gungsuh" w:eastAsia="Gungsuh" w:hAnsi="Gungsuh" w:cs="Gungsuh" w:hint="eastAsia"/>
                  <w:color w:val="202124"/>
                </w:rPr>
                <w:t>的基本資料</w:t>
              </w:r>
              <w:r w:rsidR="00BA61E2">
                <w:rPr>
                  <w:rFonts w:asciiTheme="minorEastAsia" w:eastAsiaTheme="minorEastAsia" w:hAnsiTheme="minorEastAsia" w:cs="Gungsuh" w:hint="eastAsia"/>
                  <w:color w:val="202124"/>
                </w:rPr>
                <w:t>，</w:t>
              </w:r>
              <w:r w:rsidR="00932F80">
                <w:rPr>
                  <w:rFonts w:ascii="Gungsuh" w:eastAsia="Gungsuh" w:hAnsi="Gungsuh" w:cs="Gungsuh" w:hint="eastAsia"/>
                  <w:color w:val="202124"/>
                </w:rPr>
                <w:t>請在</w:t>
              </w:r>
            </w:sdtContent>
          </w:sdt>
          <w:r w:rsidR="00932F80">
            <w:rPr>
              <w:color w:val="202124"/>
            </w:rPr>
            <w:t>依據</w:t>
          </w:r>
          <w:r w:rsidR="00932F80">
            <w:rPr>
              <w:rFonts w:ascii="新細明體" w:hAnsi="新細明體" w:cs="新細明體"/>
              <w:color w:val="202124"/>
            </w:rPr>
            <w:t>您的狀況在</w:t>
          </w:r>
          <w:sdt>
            <w:sdtPr>
              <w:tag w:val="goog_rdk_334"/>
              <w:id w:val="-1732922296"/>
            </w:sdtPr>
            <w:sdtEndPr/>
            <w:sdtContent>
              <w:r w:rsidR="00932F80">
                <w:rPr>
                  <w:rFonts w:ascii="Gungsuh" w:eastAsia="Gungsuh" w:hAnsi="Gungsuh" w:cs="Gungsuh"/>
                  <w:color w:val="202124"/>
                </w:rPr>
                <w:t>空格口打勾</w:t>
              </w:r>
              <w:r w:rsidR="000942A0">
                <w:rPr>
                  <w:rFonts w:asciiTheme="minorEastAsia" w:eastAsiaTheme="minorEastAsia" w:hAnsiTheme="minorEastAsia" w:cs="Gungsuh" w:hint="eastAsia"/>
                  <w:color w:val="202124"/>
                </w:rPr>
                <w:t>。</w:t>
              </w:r>
            </w:sdtContent>
          </w:sdt>
        </w:p>
        <w:p w14:paraId="27C0F4EE" w14:textId="77777777" w:rsidR="00932F80" w:rsidRDefault="00932F80" w:rsidP="00123A7A">
          <w:pPr>
            <w:widowControl/>
            <w:spacing w:line="276" w:lineRule="auto"/>
            <w:rPr>
              <w:rFonts w:eastAsia="Times New Roman" w:cs="Times New Roman"/>
            </w:rPr>
          </w:pPr>
        </w:p>
        <w:p w14:paraId="3081199E" w14:textId="77777777" w:rsidR="00932F80" w:rsidRPr="0048781D" w:rsidRDefault="00A64102" w:rsidP="00123A7A">
          <w:pPr>
            <w:pStyle w:val="a5"/>
            <w:numPr>
              <w:ilvl w:val="0"/>
              <w:numId w:val="4"/>
            </w:numPr>
            <w:ind w:leftChars="0"/>
            <w:rPr>
              <w:rFonts w:asciiTheme="majorEastAsia" w:eastAsiaTheme="majorEastAsia" w:hAnsiTheme="majorEastAsia"/>
            </w:rPr>
          </w:pPr>
          <w:sdt>
            <w:sdtPr>
              <w:tag w:val="goog_rdk_335"/>
              <w:id w:val="-1960479561"/>
            </w:sdtPr>
            <w:sdtEndPr>
              <w:rPr>
                <w:rFonts w:asciiTheme="majorEastAsia" w:eastAsiaTheme="majorEastAsia" w:hAnsiTheme="majorEastAsia"/>
              </w:rPr>
            </w:sdtEndPr>
            <w:sdtContent>
              <w:r w:rsidR="00932F80" w:rsidRPr="0048781D">
                <w:rPr>
                  <w:rFonts w:asciiTheme="majorEastAsia" w:eastAsiaTheme="majorEastAsia" w:hAnsiTheme="majorEastAsia"/>
                </w:rPr>
                <w:t>性別(生理):</w:t>
              </w:r>
            </w:sdtContent>
          </w:sdt>
        </w:p>
        <w:p w14:paraId="63C07CFE" w14:textId="6F7447DD" w:rsidR="00932F80" w:rsidRPr="0048781D" w:rsidRDefault="00A64102" w:rsidP="00371F29">
          <w:pPr>
            <w:widowControl/>
            <w:shd w:val="clear" w:color="auto" w:fill="FFFFFF"/>
            <w:spacing w:line="360" w:lineRule="auto"/>
            <w:rPr>
              <w:rFonts w:asciiTheme="majorEastAsia" w:eastAsiaTheme="majorEastAsia" w:hAnsiTheme="majorEastAsia" w:cs="Times New Roman"/>
              <w:color w:val="202124"/>
              <w:highlight w:val="white"/>
            </w:rPr>
          </w:pPr>
          <w:sdt>
            <w:sdtPr>
              <w:rPr>
                <w:rFonts w:asciiTheme="majorEastAsia" w:eastAsiaTheme="majorEastAsia" w:hAnsiTheme="majorEastAsia"/>
              </w:rPr>
              <w:tag w:val="goog_rdk_337"/>
              <w:id w:val="-97723892"/>
            </w:sdtPr>
            <w:sdtEndPr/>
            <w:sdtContent>
              <w:r w:rsidR="00932F80" w:rsidRPr="0048781D">
                <w:rPr>
                  <w:rFonts w:ascii="Segoe UI Symbol" w:eastAsiaTheme="majorEastAsia" w:hAnsi="Segoe UI Symbol" w:cs="Segoe UI Symbol"/>
                </w:rPr>
                <w:t>☐</w:t>
              </w:r>
            </w:sdtContent>
          </w:sdt>
          <w:sdt>
            <w:sdtPr>
              <w:rPr>
                <w:rFonts w:asciiTheme="majorEastAsia" w:eastAsiaTheme="majorEastAsia" w:hAnsiTheme="majorEastAsia"/>
              </w:rPr>
              <w:tag w:val="goog_rdk_338"/>
              <w:id w:val="1940632283"/>
            </w:sdtPr>
            <w:sdtEndPr/>
            <w:sdtContent>
              <w:r w:rsidR="00932F80" w:rsidRPr="0048781D">
                <w:rPr>
                  <w:rFonts w:asciiTheme="majorEastAsia" w:eastAsiaTheme="majorEastAsia" w:hAnsiTheme="majorEastAsia" w:cs="Gungsuh"/>
                  <w:color w:val="202124"/>
                  <w:highlight w:val="white"/>
                </w:rPr>
                <w:t>男</w:t>
              </w:r>
              <w:r w:rsidR="00C56C48">
                <w:rPr>
                  <w:rFonts w:asciiTheme="majorEastAsia" w:eastAsiaTheme="majorEastAsia" w:hAnsiTheme="majorEastAsia" w:cs="Gungsuh"/>
                  <w:color w:val="202124"/>
                </w:rPr>
                <w:t xml:space="preserve"> </w:t>
              </w:r>
            </w:sdtContent>
          </w:sdt>
          <w:sdt>
            <w:sdtPr>
              <w:rPr>
                <w:rFonts w:asciiTheme="majorEastAsia" w:eastAsiaTheme="majorEastAsia" w:hAnsiTheme="majorEastAsia"/>
              </w:rPr>
              <w:tag w:val="goog_rdk_339"/>
              <w:id w:val="-398747887"/>
            </w:sdtPr>
            <w:sdtEndPr/>
            <w:sdtContent>
              <w:r w:rsidR="00932F80" w:rsidRPr="0048781D">
                <w:rPr>
                  <w:rFonts w:ascii="Segoe UI Symbol" w:eastAsiaTheme="majorEastAsia" w:hAnsi="Segoe UI Symbol" w:cs="Segoe UI Symbol"/>
                </w:rPr>
                <w:t>☐</w:t>
              </w:r>
            </w:sdtContent>
          </w:sdt>
          <w:sdt>
            <w:sdtPr>
              <w:rPr>
                <w:rFonts w:asciiTheme="majorEastAsia" w:eastAsiaTheme="majorEastAsia" w:hAnsiTheme="majorEastAsia"/>
              </w:rPr>
              <w:tag w:val="goog_rdk_340"/>
              <w:id w:val="-1094623543"/>
            </w:sdtPr>
            <w:sdtEndPr/>
            <w:sdtContent>
              <w:r w:rsidR="00932F80" w:rsidRPr="0048781D">
                <w:rPr>
                  <w:rFonts w:asciiTheme="majorEastAsia" w:eastAsiaTheme="majorEastAsia" w:hAnsiTheme="majorEastAsia" w:cs="Gungsuh"/>
                  <w:color w:val="202124"/>
                  <w:highlight w:val="white"/>
                </w:rPr>
                <w:t>女</w:t>
              </w:r>
            </w:sdtContent>
          </w:sdt>
        </w:p>
        <w:p w14:paraId="6A87F7C2" w14:textId="15D2E3EC" w:rsidR="00932F80" w:rsidRPr="0048781D" w:rsidRDefault="00A64102" w:rsidP="00123A7A">
          <w:pPr>
            <w:pStyle w:val="a5"/>
            <w:numPr>
              <w:ilvl w:val="0"/>
              <w:numId w:val="4"/>
            </w:numPr>
            <w:ind w:leftChars="0"/>
            <w:rPr>
              <w:rFonts w:asciiTheme="majorEastAsia" w:eastAsiaTheme="majorEastAsia" w:hAnsiTheme="majorEastAsia" w:cs="Times New Roman"/>
              <w:color w:val="202124"/>
              <w:highlight w:val="white"/>
            </w:rPr>
          </w:pPr>
          <w:sdt>
            <w:sdtPr>
              <w:rPr>
                <w:rFonts w:asciiTheme="majorEastAsia" w:eastAsiaTheme="majorEastAsia" w:hAnsiTheme="majorEastAsia"/>
              </w:rPr>
              <w:tag w:val="goog_rdk_341"/>
              <w:id w:val="-1591840815"/>
            </w:sdtPr>
            <w:sdtEndPr/>
            <w:sdtContent>
              <w:sdt>
                <w:sdtPr>
                  <w:rPr>
                    <w:rFonts w:asciiTheme="majorEastAsia" w:eastAsiaTheme="majorEastAsia" w:hAnsiTheme="majorEastAsia"/>
                  </w:rPr>
                  <w:tag w:val="goog_rdk_341"/>
                  <w:id w:val="144323569"/>
                </w:sdtPr>
                <w:sdtEndPr/>
                <w:sdtContent>
                  <w:r w:rsidR="00932F80" w:rsidRPr="0048781D">
                    <w:rPr>
                      <w:rFonts w:asciiTheme="majorEastAsia" w:eastAsiaTheme="majorEastAsia" w:hAnsiTheme="majorEastAsia"/>
                      <w:color w:val="202124"/>
                      <w:highlight w:val="white"/>
                    </w:rPr>
                    <w:t>年齡:</w:t>
                  </w:r>
                </w:sdtContent>
              </w:sdt>
            </w:sdtContent>
          </w:sdt>
        </w:p>
        <w:p w14:paraId="7D38C55C" w14:textId="6117190E" w:rsidR="00932F80" w:rsidRPr="0048781D" w:rsidRDefault="00A64102" w:rsidP="00B73433">
          <w:pPr>
            <w:widowControl/>
            <w:spacing w:line="360" w:lineRule="auto"/>
            <w:ind w:leftChars="-59" w:left="-142" w:firstLineChars="59" w:firstLine="142"/>
            <w:rPr>
              <w:rFonts w:asciiTheme="majorEastAsia" w:eastAsiaTheme="majorEastAsia" w:hAnsiTheme="majorEastAsia" w:cs="Gungsuh"/>
              <w:color w:val="202124"/>
              <w:highlight w:val="white"/>
            </w:rPr>
          </w:pPr>
          <w:sdt>
            <w:sdtPr>
              <w:rPr>
                <w:rFonts w:asciiTheme="majorEastAsia" w:eastAsiaTheme="majorEastAsia" w:hAnsiTheme="majorEastAsia"/>
              </w:rPr>
              <w:tag w:val="goog_rdk_337"/>
              <w:id w:val="668833856"/>
            </w:sdtPr>
            <w:sdtEndPr/>
            <w:sdtContent>
              <w:r w:rsidR="00B73433" w:rsidRPr="0048781D">
                <w:rPr>
                  <w:rFonts w:ascii="Segoe UI Symbol" w:eastAsiaTheme="majorEastAsia" w:hAnsi="Segoe UI Symbol" w:cs="Segoe UI Symbol"/>
                </w:rPr>
                <w:t>☐</w:t>
              </w:r>
            </w:sdtContent>
          </w:sdt>
          <w:r w:rsidR="00B73433"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43"/>
              <w:id w:val="1017515666"/>
            </w:sdtPr>
            <w:sdtEndPr/>
            <w:sdtContent>
              <w:r w:rsidR="00932F80" w:rsidRPr="0048781D">
                <w:rPr>
                  <w:rFonts w:asciiTheme="majorEastAsia" w:eastAsiaTheme="majorEastAsia" w:hAnsiTheme="majorEastAsia" w:cs="Gungsuh"/>
                  <w:color w:val="202124"/>
                  <w:highlight w:val="white"/>
                </w:rPr>
                <w:t xml:space="preserve">20歲(含)以下 </w:t>
              </w:r>
            </w:sdtContent>
          </w:sdt>
          <w:sdt>
            <w:sdtPr>
              <w:rPr>
                <w:rFonts w:asciiTheme="majorEastAsia" w:eastAsiaTheme="majorEastAsia" w:hAnsiTheme="majorEastAsia" w:cs="Gungsuh"/>
                <w:color w:val="202124"/>
                <w:highlight w:val="white"/>
              </w:rPr>
              <w:tag w:val="goog_rdk_344"/>
              <w:id w:val="879361625"/>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45"/>
              <w:id w:val="422379238"/>
            </w:sdtPr>
            <w:sdtEndPr/>
            <w:sdtContent>
              <w:r w:rsidR="00932F80" w:rsidRPr="0048781D">
                <w:rPr>
                  <w:rFonts w:asciiTheme="majorEastAsia" w:eastAsiaTheme="majorEastAsia" w:hAnsiTheme="majorEastAsia" w:cs="Gungsuh"/>
                  <w:color w:val="202124"/>
                  <w:highlight w:val="white"/>
                </w:rPr>
                <w:t xml:space="preserve">21-30歲 </w:t>
              </w:r>
            </w:sdtContent>
          </w:sdt>
          <w:sdt>
            <w:sdtPr>
              <w:rPr>
                <w:rFonts w:asciiTheme="majorEastAsia" w:eastAsiaTheme="majorEastAsia" w:hAnsiTheme="majorEastAsia" w:cs="Gungsuh"/>
                <w:color w:val="202124"/>
                <w:highlight w:val="white"/>
              </w:rPr>
              <w:tag w:val="goog_rdk_346"/>
              <w:id w:val="1032229649"/>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47"/>
              <w:id w:val="1656422894"/>
            </w:sdtPr>
            <w:sdtEndPr/>
            <w:sdtContent>
              <w:r w:rsidR="00932F80" w:rsidRPr="0048781D">
                <w:rPr>
                  <w:rFonts w:asciiTheme="majorEastAsia" w:eastAsiaTheme="majorEastAsia" w:hAnsiTheme="majorEastAsia" w:cs="Gungsuh"/>
                  <w:color w:val="202124"/>
                  <w:highlight w:val="white"/>
                </w:rPr>
                <w:t xml:space="preserve">31-40歲 </w:t>
              </w:r>
            </w:sdtContent>
          </w:sdt>
          <w:sdt>
            <w:sdtPr>
              <w:rPr>
                <w:rFonts w:asciiTheme="majorEastAsia" w:eastAsiaTheme="majorEastAsia" w:hAnsiTheme="majorEastAsia" w:cs="Gungsuh"/>
                <w:color w:val="202124"/>
                <w:highlight w:val="white"/>
              </w:rPr>
              <w:tag w:val="goog_rdk_348"/>
              <w:id w:val="139438794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49"/>
              <w:id w:val="-588857601"/>
            </w:sdtPr>
            <w:sdtEndPr/>
            <w:sdtContent>
              <w:r w:rsidR="00932F80" w:rsidRPr="0048781D">
                <w:rPr>
                  <w:rFonts w:asciiTheme="majorEastAsia" w:eastAsiaTheme="majorEastAsia" w:hAnsiTheme="majorEastAsia" w:cs="Gungsuh"/>
                  <w:color w:val="202124"/>
                  <w:highlight w:val="white"/>
                </w:rPr>
                <w:t xml:space="preserve">41-50歲 </w:t>
              </w:r>
            </w:sdtContent>
          </w:sdt>
          <w:sdt>
            <w:sdtPr>
              <w:rPr>
                <w:rFonts w:asciiTheme="majorEastAsia" w:eastAsiaTheme="majorEastAsia" w:hAnsiTheme="majorEastAsia" w:cs="Gungsuh"/>
                <w:color w:val="202124"/>
                <w:highlight w:val="white"/>
              </w:rPr>
              <w:tag w:val="goog_rdk_350"/>
              <w:id w:val="-1788892234"/>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51"/>
              <w:id w:val="-746731119"/>
            </w:sdtPr>
            <w:sdtEndPr/>
            <w:sdtContent>
              <w:r w:rsidR="00932F80" w:rsidRPr="0048781D">
                <w:rPr>
                  <w:rFonts w:asciiTheme="majorEastAsia" w:eastAsiaTheme="majorEastAsia" w:hAnsiTheme="majorEastAsia" w:cs="Gungsuh"/>
                  <w:color w:val="202124"/>
                  <w:highlight w:val="white"/>
                </w:rPr>
                <w:t xml:space="preserve">51-60歲 </w:t>
              </w:r>
            </w:sdtContent>
          </w:sdt>
          <w:sdt>
            <w:sdtPr>
              <w:rPr>
                <w:rFonts w:asciiTheme="majorEastAsia" w:eastAsiaTheme="majorEastAsia" w:hAnsiTheme="majorEastAsia" w:cs="Gungsuh"/>
                <w:color w:val="202124"/>
                <w:highlight w:val="white"/>
              </w:rPr>
              <w:tag w:val="goog_rdk_352"/>
              <w:id w:val="829949936"/>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53"/>
              <w:id w:val="-639729643"/>
            </w:sdtPr>
            <w:sdtEndPr/>
            <w:sdtContent>
              <w:r w:rsidR="00932F80" w:rsidRPr="0048781D">
                <w:rPr>
                  <w:rFonts w:asciiTheme="majorEastAsia" w:eastAsiaTheme="majorEastAsia" w:hAnsiTheme="majorEastAsia" w:cs="Gungsuh"/>
                  <w:color w:val="202124"/>
                  <w:highlight w:val="white"/>
                </w:rPr>
                <w:t>61歲(含)以上</w:t>
              </w:r>
            </w:sdtContent>
          </w:sdt>
        </w:p>
        <w:p w14:paraId="05F84C3E" w14:textId="11F41637" w:rsidR="00932F80" w:rsidRPr="0048781D" w:rsidRDefault="00A64102" w:rsidP="00371F29">
          <w:pPr>
            <w:pStyle w:val="a5"/>
            <w:numPr>
              <w:ilvl w:val="0"/>
              <w:numId w:val="4"/>
            </w:numPr>
            <w:pBdr>
              <w:top w:val="nil"/>
              <w:left w:val="nil"/>
              <w:bottom w:val="nil"/>
              <w:right w:val="nil"/>
              <w:between w:val="nil"/>
            </w:pBdr>
            <w:shd w:val="clear" w:color="auto" w:fill="FFFFFF"/>
            <w:ind w:leftChars="0"/>
            <w:rPr>
              <w:rFonts w:asciiTheme="majorEastAsia" w:eastAsiaTheme="majorEastAsia" w:hAnsiTheme="majorEastAsia" w:cs="Gungsuh"/>
              <w:color w:val="202124"/>
              <w:highlight w:val="white"/>
            </w:rPr>
          </w:pPr>
          <w:sdt>
            <w:sdtPr>
              <w:rPr>
                <w:rFonts w:asciiTheme="majorEastAsia" w:eastAsiaTheme="majorEastAsia" w:hAnsiTheme="majorEastAsia"/>
              </w:rPr>
              <w:tag w:val="goog_rdk_354"/>
              <w:id w:val="-32270888"/>
            </w:sdtPr>
            <w:sdtEndPr>
              <w:rPr>
                <w:highlight w:val="white"/>
              </w:rPr>
            </w:sdtEndPr>
            <w:sdtContent>
              <w:r w:rsidR="00932F80" w:rsidRPr="0048781D">
                <w:rPr>
                  <w:rFonts w:asciiTheme="majorEastAsia" w:eastAsiaTheme="majorEastAsia" w:hAnsiTheme="majorEastAsia"/>
                  <w:color w:val="202124"/>
                </w:rPr>
                <w:t>職業</w:t>
              </w:r>
              <w:r w:rsidR="00932F80" w:rsidRPr="0048781D">
                <w:rPr>
                  <w:rFonts w:asciiTheme="majorEastAsia" w:eastAsiaTheme="majorEastAsia" w:hAnsiTheme="majorEastAsia"/>
                  <w:color w:val="202124"/>
                  <w:highlight w:val="white"/>
                </w:rPr>
                <w:t>(主業</w:t>
              </w:r>
              <w:r w:rsidR="00932F80" w:rsidRPr="0048781D">
                <w:rPr>
                  <w:rFonts w:asciiTheme="majorEastAsia" w:eastAsiaTheme="majorEastAsia" w:hAnsiTheme="majorEastAsia"/>
                  <w:color w:val="202124"/>
                  <w:shd w:val="clear" w:color="auto" w:fill="F8F9FA"/>
                </w:rPr>
                <w:t>)</w:t>
              </w:r>
              <w:r w:rsidR="00C6065C" w:rsidRPr="0048781D">
                <w:rPr>
                  <w:rFonts w:asciiTheme="majorEastAsia" w:eastAsiaTheme="majorEastAsia" w:hAnsiTheme="majorEastAsia" w:cs="Gungsuh"/>
                  <w:color w:val="202124"/>
                  <w:highlight w:val="white"/>
                </w:rPr>
                <w:t>:</w:t>
              </w:r>
              <w:r w:rsidR="00932F80" w:rsidRPr="0048781D">
                <w:rPr>
                  <w:rFonts w:asciiTheme="majorEastAsia" w:eastAsiaTheme="majorEastAsia" w:hAnsiTheme="majorEastAsia"/>
                  <w:color w:val="202124"/>
                  <w:highlight w:val="white"/>
                </w:rPr>
                <w:t xml:space="preserve"> </w:t>
              </w:r>
            </w:sdtContent>
          </w:sdt>
        </w:p>
        <w:p w14:paraId="5B8393CD" w14:textId="77777777" w:rsidR="005C5184" w:rsidRDefault="00A64102" w:rsidP="00371F29">
          <w:pPr>
            <w:widowControl/>
            <w:shd w:val="clear" w:color="auto" w:fill="FFFFFF"/>
            <w:spacing w:line="360" w:lineRule="auto"/>
            <w:rPr>
              <w:rFonts w:ascii="Segoe UI Symbol" w:eastAsiaTheme="majorEastAsia" w:hAnsi="Segoe UI Symbol" w:cs="Segoe UI Symbol"/>
              <w:color w:val="202124"/>
              <w:highlight w:val="white"/>
            </w:rPr>
          </w:pPr>
          <w:sdt>
            <w:sdtPr>
              <w:rPr>
                <w:rFonts w:asciiTheme="majorEastAsia" w:eastAsiaTheme="majorEastAsia" w:hAnsiTheme="majorEastAsia" w:cs="Gungsuh"/>
                <w:color w:val="202124"/>
                <w:highlight w:val="white"/>
              </w:rPr>
              <w:tag w:val="goog_rdk_355"/>
              <w:id w:val="-1694533815"/>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56"/>
              <w:id w:val="-1763753316"/>
            </w:sdtPr>
            <w:sdtEndPr/>
            <w:sdtContent>
              <w:r w:rsidR="00932F80" w:rsidRPr="0048781D">
                <w:rPr>
                  <w:rFonts w:asciiTheme="majorEastAsia" w:eastAsiaTheme="majorEastAsia" w:hAnsiTheme="majorEastAsia" w:cs="Gungsuh"/>
                  <w:color w:val="202124"/>
                  <w:highlight w:val="white"/>
                </w:rPr>
                <w:t xml:space="preserve">學生 </w:t>
              </w:r>
            </w:sdtContent>
          </w:sdt>
          <w:sdt>
            <w:sdtPr>
              <w:rPr>
                <w:rFonts w:asciiTheme="majorEastAsia" w:eastAsiaTheme="majorEastAsia" w:hAnsiTheme="majorEastAsia" w:cs="Gungsuh"/>
                <w:color w:val="202124"/>
                <w:highlight w:val="white"/>
              </w:rPr>
              <w:tag w:val="goog_rdk_357"/>
              <w:id w:val="-163401743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58"/>
              <w:id w:val="299427953"/>
            </w:sdtPr>
            <w:sdtEndPr/>
            <w:sdtContent>
              <w:r w:rsidR="00932F80" w:rsidRPr="0048781D">
                <w:rPr>
                  <w:rFonts w:asciiTheme="majorEastAsia" w:eastAsiaTheme="majorEastAsia" w:hAnsiTheme="majorEastAsia" w:cs="Gungsuh"/>
                  <w:color w:val="202124"/>
                  <w:highlight w:val="white"/>
                </w:rPr>
                <w:t>軍公</w:t>
              </w:r>
              <w:r w:rsidR="00932F80" w:rsidRPr="0048781D">
                <w:rPr>
                  <w:rFonts w:asciiTheme="majorEastAsia" w:eastAsiaTheme="majorEastAsia" w:hAnsiTheme="majorEastAsia" w:cs="新細明體" w:hint="eastAsia"/>
                  <w:color w:val="202124"/>
                  <w:highlight w:val="white"/>
                </w:rPr>
                <w:t>教</w:t>
              </w:r>
              <w:r w:rsidR="00932F80" w:rsidRPr="0048781D">
                <w:rPr>
                  <w:rFonts w:asciiTheme="majorEastAsia" w:eastAsiaTheme="majorEastAsia" w:hAnsiTheme="majorEastAsia" w:cs="Gungsuh" w:hint="eastAsia"/>
                  <w:color w:val="202124"/>
                  <w:highlight w:val="white"/>
                </w:rPr>
                <w:t>人員</w:t>
              </w:r>
              <w:r w:rsidR="00932F80" w:rsidRPr="0048781D">
                <w:rPr>
                  <w:rFonts w:asciiTheme="majorEastAsia" w:eastAsiaTheme="majorEastAsia" w:hAnsiTheme="majorEastAsia" w:cs="Gungsuh"/>
                  <w:color w:val="202124"/>
                  <w:highlight w:val="white"/>
                </w:rPr>
                <w:t xml:space="preserve"> </w:t>
              </w:r>
            </w:sdtContent>
          </w:sdt>
          <w:sdt>
            <w:sdtPr>
              <w:rPr>
                <w:rFonts w:asciiTheme="majorEastAsia" w:eastAsiaTheme="majorEastAsia" w:hAnsiTheme="majorEastAsia" w:cs="Gungsuh"/>
                <w:color w:val="202124"/>
                <w:highlight w:val="white"/>
              </w:rPr>
              <w:tag w:val="goog_rdk_359"/>
              <w:id w:val="-1308703927"/>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60"/>
              <w:id w:val="992766002"/>
            </w:sdtPr>
            <w:sdtEndPr/>
            <w:sdtContent>
              <w:r w:rsidR="00932F80" w:rsidRPr="0048781D">
                <w:rPr>
                  <w:rFonts w:asciiTheme="majorEastAsia" w:eastAsiaTheme="majorEastAsia" w:hAnsiTheme="majorEastAsia" w:cs="Gungsuh"/>
                  <w:color w:val="202124"/>
                  <w:highlight w:val="white"/>
                </w:rPr>
                <w:t xml:space="preserve">家庭主婦 </w:t>
              </w:r>
            </w:sdtContent>
          </w:sdt>
          <w:sdt>
            <w:sdtPr>
              <w:rPr>
                <w:rFonts w:asciiTheme="majorEastAsia" w:eastAsiaTheme="majorEastAsia" w:hAnsiTheme="majorEastAsia" w:cs="Gungsuh"/>
                <w:color w:val="202124"/>
                <w:highlight w:val="white"/>
              </w:rPr>
              <w:tag w:val="goog_rdk_361"/>
              <w:id w:val="-1548600566"/>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62"/>
              <w:id w:val="797803928"/>
            </w:sdtPr>
            <w:sdtEndPr/>
            <w:sdtContent>
              <w:r w:rsidR="00932F80" w:rsidRPr="0048781D">
                <w:rPr>
                  <w:rFonts w:asciiTheme="majorEastAsia" w:eastAsiaTheme="majorEastAsia" w:hAnsiTheme="majorEastAsia" w:cs="Gungsuh"/>
                  <w:color w:val="202124"/>
                  <w:highlight w:val="white"/>
                </w:rPr>
                <w:t xml:space="preserve">自由業 </w:t>
              </w:r>
            </w:sdtContent>
          </w:sdt>
          <w:sdt>
            <w:sdtPr>
              <w:rPr>
                <w:rFonts w:asciiTheme="majorEastAsia" w:eastAsiaTheme="majorEastAsia" w:hAnsiTheme="majorEastAsia" w:cs="Gungsuh"/>
                <w:color w:val="202124"/>
                <w:highlight w:val="white"/>
              </w:rPr>
              <w:tag w:val="goog_rdk_363"/>
              <w:id w:val="1936788991"/>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64"/>
              <w:id w:val="838816435"/>
            </w:sdtPr>
            <w:sdtEndPr/>
            <w:sdtContent>
              <w:r w:rsidR="00932F80" w:rsidRPr="0048781D">
                <w:rPr>
                  <w:rFonts w:asciiTheme="majorEastAsia" w:eastAsiaTheme="majorEastAsia" w:hAnsiTheme="majorEastAsia" w:cs="Gungsuh"/>
                  <w:color w:val="202124"/>
                  <w:highlight w:val="white"/>
                </w:rPr>
                <w:t xml:space="preserve">服務業 </w:t>
              </w:r>
            </w:sdtContent>
          </w:sdt>
          <w:sdt>
            <w:sdtPr>
              <w:rPr>
                <w:rFonts w:asciiTheme="majorEastAsia" w:eastAsiaTheme="majorEastAsia" w:hAnsiTheme="majorEastAsia" w:cs="Gungsuh"/>
                <w:color w:val="202124"/>
                <w:highlight w:val="white"/>
              </w:rPr>
              <w:tag w:val="goog_rdk_365"/>
              <w:id w:val="6185602"/>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66"/>
              <w:id w:val="2050499058"/>
            </w:sdtPr>
            <w:sdtEndPr/>
            <w:sdtContent>
              <w:r w:rsidR="00932F80" w:rsidRPr="0048781D">
                <w:rPr>
                  <w:rFonts w:asciiTheme="majorEastAsia" w:eastAsiaTheme="majorEastAsia" w:hAnsiTheme="majorEastAsia" w:cs="Gungsuh"/>
                  <w:color w:val="202124"/>
                  <w:highlight w:val="white"/>
                </w:rPr>
                <w:t>農林漁牧業</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69"/>
              <w:id w:val="-2083673905"/>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70"/>
              <w:id w:val="1906408715"/>
            </w:sdtPr>
            <w:sdtEndPr/>
            <w:sdtContent>
              <w:r w:rsidR="00932F80" w:rsidRPr="0048781D">
                <w:rPr>
                  <w:rFonts w:asciiTheme="majorEastAsia" w:eastAsiaTheme="majorEastAsia" w:hAnsiTheme="majorEastAsia" w:cs="Gungsuh"/>
                  <w:color w:val="202124"/>
                  <w:highlight w:val="white"/>
                </w:rPr>
                <w:t>科技業</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71"/>
              <w:id w:val="1819543751"/>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72"/>
              <w:id w:val="-127163927"/>
            </w:sdtPr>
            <w:sdtEndPr/>
            <w:sdtContent>
              <w:r w:rsidR="00932F80" w:rsidRPr="0048781D">
                <w:rPr>
                  <w:rFonts w:asciiTheme="majorEastAsia" w:eastAsiaTheme="majorEastAsia" w:hAnsiTheme="majorEastAsia" w:cs="Gungsuh"/>
                  <w:color w:val="202124"/>
                  <w:highlight w:val="white"/>
                </w:rPr>
                <w:t>工業</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73"/>
              <w:id w:val="-1062942353"/>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74"/>
              <w:id w:val="411815906"/>
            </w:sdtPr>
            <w:sdtEndPr/>
            <w:sdtContent>
              <w:r w:rsidR="00932F80" w:rsidRPr="0048781D">
                <w:rPr>
                  <w:rFonts w:asciiTheme="majorEastAsia" w:eastAsiaTheme="majorEastAsia" w:hAnsiTheme="majorEastAsia" w:cs="Gungsuh"/>
                  <w:color w:val="202124"/>
                  <w:highlight w:val="white"/>
                </w:rPr>
                <w:t>商業</w:t>
              </w:r>
            </w:sdtContent>
          </w:sdt>
          <w:r w:rsidR="00932F80" w:rsidRPr="0048781D">
            <w:rPr>
              <w:rFonts w:asciiTheme="majorEastAsia" w:eastAsiaTheme="majorEastAsia" w:hAnsiTheme="majorEastAsia" w:cs="Gungsuh"/>
              <w:color w:val="202124"/>
              <w:highlight w:val="white"/>
            </w:rPr>
            <w:t xml:space="preserve"> </w:t>
          </w:r>
        </w:p>
        <w:p w14:paraId="219196B4" w14:textId="67308448" w:rsidR="00932F80" w:rsidRPr="0048781D" w:rsidRDefault="00A64102" w:rsidP="00371F29">
          <w:pPr>
            <w:widowControl/>
            <w:shd w:val="clear" w:color="auto" w:fill="FFFFFF"/>
            <w:spacing w:line="360" w:lineRule="auto"/>
            <w:rPr>
              <w:rFonts w:asciiTheme="majorEastAsia" w:eastAsiaTheme="majorEastAsia" w:hAnsiTheme="majorEastAsia" w:cs="Gungsuh"/>
              <w:color w:val="202124"/>
              <w:highlight w:val="white"/>
            </w:rPr>
          </w:pPr>
          <w:sdt>
            <w:sdtPr>
              <w:rPr>
                <w:rFonts w:asciiTheme="majorEastAsia" w:eastAsiaTheme="majorEastAsia" w:hAnsiTheme="majorEastAsia"/>
              </w:rPr>
              <w:tag w:val="goog_rdk_337"/>
              <w:id w:val="-1013761995"/>
            </w:sdtPr>
            <w:sdtEndPr/>
            <w:sdtContent>
              <w:r w:rsidR="005C5184" w:rsidRPr="0048781D">
                <w:rPr>
                  <w:rFonts w:ascii="Segoe UI Symbol" w:eastAsiaTheme="majorEastAsia" w:hAnsi="Segoe UI Symbol" w:cs="Segoe UI Symbol"/>
                </w:rPr>
                <w:t>☐</w:t>
              </w:r>
            </w:sdtContent>
          </w:sdt>
          <w:r w:rsidR="005C5184"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68"/>
              <w:id w:val="821157328"/>
            </w:sdtPr>
            <w:sdtEndPr/>
            <w:sdtContent>
              <w:r w:rsidR="00932F80" w:rsidRPr="0048781D">
                <w:rPr>
                  <w:rFonts w:asciiTheme="majorEastAsia" w:eastAsiaTheme="majorEastAsia" w:hAnsiTheme="majorEastAsia" w:cs="Gungsuh"/>
                  <w:color w:val="202124"/>
                  <w:highlight w:val="white"/>
                </w:rPr>
                <w:t>退休人員</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75"/>
              <w:id w:val="-73685862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76"/>
              <w:id w:val="-1122071957"/>
            </w:sdtPr>
            <w:sdtEndPr/>
            <w:sdtContent>
              <w:r w:rsidR="00932F80" w:rsidRPr="0048781D">
                <w:rPr>
                  <w:rFonts w:asciiTheme="majorEastAsia" w:eastAsiaTheme="majorEastAsia" w:hAnsiTheme="majorEastAsia" w:cs="Gungsuh"/>
                  <w:color w:val="202124"/>
                  <w:highlight w:val="white"/>
                </w:rPr>
                <w:t>其他</w:t>
              </w:r>
              <w:r w:rsidR="00C6065C" w:rsidRPr="0048781D">
                <w:rPr>
                  <w:rFonts w:asciiTheme="majorEastAsia" w:eastAsiaTheme="majorEastAsia" w:hAnsiTheme="majorEastAsia" w:cs="Gungsuh"/>
                  <w:color w:val="202124"/>
                  <w:highlight w:val="white"/>
                </w:rPr>
                <w:t>:</w:t>
              </w:r>
              <w:r w:rsidR="00932F80" w:rsidRPr="0048781D">
                <w:rPr>
                  <w:rFonts w:asciiTheme="majorEastAsia" w:eastAsiaTheme="majorEastAsia" w:hAnsiTheme="majorEastAsia" w:cs="Gungsuh"/>
                  <w:color w:val="202124"/>
                  <w:highlight w:val="white"/>
                </w:rPr>
                <w:t>＿＿＿</w:t>
              </w:r>
            </w:sdtContent>
          </w:sdt>
        </w:p>
        <w:p w14:paraId="694F495C" w14:textId="02AFC4D8" w:rsidR="00932F80" w:rsidRPr="0048781D" w:rsidRDefault="00A64102" w:rsidP="00371F29">
          <w:pPr>
            <w:pStyle w:val="a5"/>
            <w:numPr>
              <w:ilvl w:val="0"/>
              <w:numId w:val="4"/>
            </w:numPr>
            <w:ind w:leftChars="0"/>
            <w:rPr>
              <w:rFonts w:asciiTheme="majorEastAsia" w:eastAsiaTheme="majorEastAsia" w:hAnsiTheme="majorEastAsia"/>
              <w:color w:val="202124"/>
              <w:highlight w:val="white"/>
            </w:rPr>
          </w:pPr>
          <w:sdt>
            <w:sdtPr>
              <w:rPr>
                <w:rFonts w:asciiTheme="majorEastAsia" w:eastAsiaTheme="majorEastAsia" w:hAnsiTheme="majorEastAsia"/>
                <w:color w:val="202124"/>
                <w:highlight w:val="white"/>
              </w:rPr>
              <w:tag w:val="goog_rdk_377"/>
              <w:id w:val="-1730914712"/>
            </w:sdtPr>
            <w:sdtEndPr>
              <w:rPr>
                <w:color w:val="auto"/>
              </w:rPr>
            </w:sdtEndPr>
            <w:sdtContent>
              <w:r w:rsidR="00932F80" w:rsidRPr="0048781D">
                <w:rPr>
                  <w:rFonts w:asciiTheme="majorEastAsia" w:eastAsiaTheme="majorEastAsia" w:hAnsiTheme="majorEastAsia"/>
                  <w:color w:val="202124"/>
                  <w:highlight w:val="white"/>
                </w:rPr>
                <w:t>年收入</w:t>
              </w:r>
              <w:r w:rsidR="00932F80" w:rsidRPr="0048781D">
                <w:rPr>
                  <w:rFonts w:asciiTheme="majorEastAsia" w:eastAsiaTheme="majorEastAsia" w:hAnsiTheme="majorEastAsia"/>
                  <w:color w:val="202124"/>
                  <w:shd w:val="clear" w:color="auto" w:fill="FFFFFF"/>
                </w:rPr>
                <w:t>(無條件進位)</w:t>
              </w:r>
              <w:r w:rsidR="00932F80" w:rsidRPr="0048781D">
                <w:rPr>
                  <w:rFonts w:asciiTheme="majorEastAsia" w:eastAsiaTheme="majorEastAsia" w:hAnsiTheme="majorEastAsia"/>
                  <w:color w:val="202124"/>
                  <w:highlight w:val="white"/>
                </w:rPr>
                <w:t>:</w:t>
              </w:r>
            </w:sdtContent>
          </w:sdt>
        </w:p>
        <w:p w14:paraId="21BE43B0" w14:textId="07FC06A6" w:rsidR="00932F80" w:rsidRPr="0048781D" w:rsidRDefault="00A64102" w:rsidP="00371F29">
          <w:pPr>
            <w:widowControl/>
            <w:shd w:val="clear" w:color="auto" w:fill="FFFFFF"/>
            <w:spacing w:line="360" w:lineRule="auto"/>
            <w:rPr>
              <w:rFonts w:asciiTheme="majorEastAsia" w:eastAsiaTheme="majorEastAsia" w:hAnsiTheme="majorEastAsia" w:cs="Gungsuh"/>
              <w:color w:val="202124"/>
              <w:highlight w:val="white"/>
            </w:rPr>
          </w:pPr>
          <w:sdt>
            <w:sdtPr>
              <w:rPr>
                <w:rFonts w:asciiTheme="majorEastAsia" w:eastAsiaTheme="majorEastAsia" w:hAnsiTheme="majorEastAsia" w:cs="Gungsuh"/>
                <w:color w:val="202124"/>
                <w:highlight w:val="white"/>
              </w:rPr>
              <w:tag w:val="goog_rdk_378"/>
              <w:id w:val="410982855"/>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79"/>
              <w:id w:val="1090583081"/>
            </w:sdtPr>
            <w:sdtEndPr/>
            <w:sdtContent>
              <w:r w:rsidR="00932F80" w:rsidRPr="0048781D">
                <w:rPr>
                  <w:rFonts w:asciiTheme="majorEastAsia" w:eastAsiaTheme="majorEastAsia" w:hAnsiTheme="majorEastAsia" w:cs="Gungsuh"/>
                  <w:color w:val="202124"/>
                  <w:highlight w:val="white"/>
                </w:rPr>
                <w:t xml:space="preserve">25萬(含)以下 </w:t>
              </w:r>
            </w:sdtContent>
          </w:sdt>
          <w:sdt>
            <w:sdtPr>
              <w:rPr>
                <w:rFonts w:asciiTheme="majorEastAsia" w:eastAsiaTheme="majorEastAsia" w:hAnsiTheme="majorEastAsia" w:cs="Gungsuh"/>
                <w:color w:val="202124"/>
                <w:highlight w:val="white"/>
              </w:rPr>
              <w:tag w:val="goog_rdk_380"/>
              <w:id w:val="1894692019"/>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1"/>
              <w:id w:val="-1777779840"/>
            </w:sdtPr>
            <w:sdtEndPr/>
            <w:sdtContent>
              <w:r w:rsidR="00932F80" w:rsidRPr="0048781D">
                <w:rPr>
                  <w:rFonts w:asciiTheme="majorEastAsia" w:eastAsiaTheme="majorEastAsia" w:hAnsiTheme="majorEastAsia" w:cs="Gungsuh"/>
                  <w:color w:val="202124"/>
                  <w:highlight w:val="white"/>
                </w:rPr>
                <w:t>2</w:t>
              </w:r>
              <w:r w:rsidR="00932F80" w:rsidRPr="0048781D">
                <w:rPr>
                  <w:rFonts w:asciiTheme="majorEastAsia" w:eastAsiaTheme="majorEastAsia" w:hAnsiTheme="majorEastAsia" w:cs="Gungsuh" w:hint="eastAsia"/>
                  <w:color w:val="202124"/>
                  <w:highlight w:val="white"/>
                </w:rPr>
                <w:t>6</w:t>
              </w:r>
              <w:r w:rsidR="00932F80" w:rsidRPr="0048781D">
                <w:rPr>
                  <w:rFonts w:asciiTheme="majorEastAsia" w:eastAsiaTheme="majorEastAsia" w:hAnsiTheme="majorEastAsia" w:cs="Gungsuh"/>
                  <w:color w:val="202124"/>
                  <w:highlight w:val="white"/>
                </w:rPr>
                <w:t xml:space="preserve">-50萬 </w:t>
              </w:r>
            </w:sdtContent>
          </w:sdt>
          <w:sdt>
            <w:sdtPr>
              <w:rPr>
                <w:rFonts w:asciiTheme="majorEastAsia" w:eastAsiaTheme="majorEastAsia" w:hAnsiTheme="majorEastAsia" w:cs="Gungsuh"/>
                <w:color w:val="202124"/>
                <w:highlight w:val="white"/>
              </w:rPr>
              <w:tag w:val="goog_rdk_382"/>
              <w:id w:val="-244582816"/>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3"/>
              <w:id w:val="843362955"/>
            </w:sdtPr>
            <w:sdtEndPr/>
            <w:sdtContent>
              <w:r w:rsidR="00932F80" w:rsidRPr="0048781D">
                <w:rPr>
                  <w:rFonts w:asciiTheme="majorEastAsia" w:eastAsiaTheme="majorEastAsia" w:hAnsiTheme="majorEastAsia" w:cs="Gungsuh"/>
                  <w:color w:val="202124"/>
                  <w:highlight w:val="white"/>
                </w:rPr>
                <w:t xml:space="preserve">51-75萬 </w:t>
              </w:r>
            </w:sdtContent>
          </w:sdt>
          <w:sdt>
            <w:sdtPr>
              <w:rPr>
                <w:rFonts w:asciiTheme="majorEastAsia" w:eastAsiaTheme="majorEastAsia" w:hAnsiTheme="majorEastAsia" w:cs="Gungsuh"/>
                <w:color w:val="202124"/>
                <w:highlight w:val="white"/>
              </w:rPr>
              <w:tag w:val="goog_rdk_384"/>
              <w:id w:val="-26662575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5"/>
              <w:id w:val="1929543052"/>
            </w:sdtPr>
            <w:sdtEndPr/>
            <w:sdtContent>
              <w:r w:rsidR="00932F80" w:rsidRPr="0048781D">
                <w:rPr>
                  <w:rFonts w:asciiTheme="majorEastAsia" w:eastAsiaTheme="majorEastAsia" w:hAnsiTheme="majorEastAsia" w:cs="Gungsuh"/>
                  <w:color w:val="202124"/>
                  <w:highlight w:val="white"/>
                </w:rPr>
                <w:t xml:space="preserve">76-100萬 </w:t>
              </w:r>
            </w:sdtContent>
          </w:sdt>
          <w:sdt>
            <w:sdtPr>
              <w:rPr>
                <w:rFonts w:asciiTheme="majorEastAsia" w:eastAsiaTheme="majorEastAsia" w:hAnsiTheme="majorEastAsia" w:cs="Gungsuh"/>
                <w:color w:val="202124"/>
                <w:highlight w:val="white"/>
              </w:rPr>
              <w:tag w:val="goog_rdk_386"/>
              <w:id w:val="-92179133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7"/>
              <w:id w:val="-1869825809"/>
            </w:sdtPr>
            <w:sdtEndPr/>
            <w:sdtContent>
              <w:r w:rsidR="00932F80" w:rsidRPr="0048781D">
                <w:rPr>
                  <w:rFonts w:asciiTheme="majorEastAsia" w:eastAsiaTheme="majorEastAsia" w:hAnsiTheme="majorEastAsia" w:cs="Gungsuh"/>
                  <w:color w:val="202124"/>
                  <w:highlight w:val="white"/>
                </w:rPr>
                <w:t xml:space="preserve">101-125萬 </w:t>
              </w:r>
            </w:sdtContent>
          </w:sdt>
          <w:sdt>
            <w:sdtPr>
              <w:rPr>
                <w:rFonts w:asciiTheme="majorEastAsia" w:eastAsiaTheme="majorEastAsia" w:hAnsiTheme="majorEastAsia" w:cs="Gungsuh"/>
                <w:color w:val="202124"/>
                <w:highlight w:val="white"/>
              </w:rPr>
              <w:tag w:val="goog_rdk_388"/>
              <w:id w:val="79027356"/>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9"/>
              <w:id w:val="-1100102882"/>
            </w:sdtPr>
            <w:sdtEndPr/>
            <w:sdtContent>
              <w:r w:rsidR="00932F80" w:rsidRPr="0048781D">
                <w:rPr>
                  <w:rFonts w:asciiTheme="majorEastAsia" w:eastAsiaTheme="majorEastAsia" w:hAnsiTheme="majorEastAsia" w:cs="Gungsuh"/>
                  <w:color w:val="202124"/>
                  <w:highlight w:val="white"/>
                </w:rPr>
                <w:t xml:space="preserve">126-150萬 </w:t>
              </w:r>
            </w:sdtContent>
          </w:sdt>
          <w:sdt>
            <w:sdtPr>
              <w:rPr>
                <w:rFonts w:asciiTheme="majorEastAsia" w:eastAsiaTheme="majorEastAsia" w:hAnsiTheme="majorEastAsia" w:cs="Gungsuh"/>
                <w:color w:val="202124"/>
                <w:highlight w:val="white"/>
              </w:rPr>
              <w:tag w:val="goog_rdk_390"/>
              <w:id w:val="-1297685581"/>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91"/>
              <w:id w:val="-1572426483"/>
            </w:sdtPr>
            <w:sdtEndPr/>
            <w:sdtContent>
              <w:r w:rsidR="00932F80" w:rsidRPr="0048781D">
                <w:rPr>
                  <w:rFonts w:asciiTheme="majorEastAsia" w:eastAsiaTheme="majorEastAsia" w:hAnsiTheme="majorEastAsia" w:cs="Gungsuh"/>
                  <w:color w:val="202124"/>
                  <w:highlight w:val="white"/>
                </w:rPr>
                <w:t>151-175萬</w:t>
              </w:r>
            </w:sdtContent>
          </w:sdt>
          <w:sdt>
            <w:sdtPr>
              <w:rPr>
                <w:rFonts w:asciiTheme="majorEastAsia" w:eastAsiaTheme="majorEastAsia" w:hAnsiTheme="majorEastAsia" w:cs="Gungsuh"/>
                <w:color w:val="202124"/>
                <w:highlight w:val="white"/>
              </w:rPr>
              <w:tag w:val="goog_rdk_392"/>
              <w:id w:val="1081252101"/>
            </w:sdtPr>
            <w:sdtEndPr/>
            <w:sdtContent>
              <w:r w:rsidR="0048781D">
                <w:rPr>
                  <w:rFonts w:asciiTheme="majorEastAsia" w:eastAsiaTheme="majorEastAsia" w:hAnsiTheme="majorEastAsia" w:cs="Gungsuh"/>
                  <w:color w:val="202124"/>
                  <w:highlight w:val="white"/>
                </w:rPr>
                <w:t xml:space="preserve"> </w:t>
              </w:r>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93"/>
              <w:id w:val="-1039429925"/>
            </w:sdtPr>
            <w:sdtEndPr/>
            <w:sdtContent>
              <w:r w:rsidR="00932F80" w:rsidRPr="0048781D">
                <w:rPr>
                  <w:rFonts w:asciiTheme="majorEastAsia" w:eastAsiaTheme="majorEastAsia" w:hAnsiTheme="majorEastAsia" w:cs="Gungsuh"/>
                  <w:color w:val="202124"/>
                  <w:highlight w:val="white"/>
                </w:rPr>
                <w:t xml:space="preserve">176-200萬 </w:t>
              </w:r>
            </w:sdtContent>
          </w:sdt>
          <w:sdt>
            <w:sdtPr>
              <w:rPr>
                <w:rFonts w:asciiTheme="majorEastAsia" w:eastAsiaTheme="majorEastAsia" w:hAnsiTheme="majorEastAsia" w:cs="Gungsuh"/>
                <w:color w:val="202124"/>
                <w:highlight w:val="white"/>
              </w:rPr>
              <w:tag w:val="goog_rdk_394"/>
              <w:id w:val="-89296154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95"/>
              <w:id w:val="138384228"/>
            </w:sdtPr>
            <w:sdtEndPr/>
            <w:sdtContent>
              <w:r w:rsidR="00932F80" w:rsidRPr="0048781D">
                <w:rPr>
                  <w:rFonts w:asciiTheme="majorEastAsia" w:eastAsiaTheme="majorEastAsia" w:hAnsiTheme="majorEastAsia" w:cs="Gungsuh"/>
                  <w:color w:val="202124"/>
                  <w:highlight w:val="white"/>
                </w:rPr>
                <w:t>201萬(含)以上</w:t>
              </w:r>
            </w:sdtContent>
          </w:sdt>
        </w:p>
        <w:p w14:paraId="1B3774AE" w14:textId="01A23909" w:rsidR="00932F80" w:rsidRPr="0048781D" w:rsidRDefault="00932F80" w:rsidP="00371F29">
          <w:pPr>
            <w:pStyle w:val="a5"/>
            <w:widowControl/>
            <w:numPr>
              <w:ilvl w:val="0"/>
              <w:numId w:val="4"/>
            </w:numPr>
            <w:pBdr>
              <w:top w:val="nil"/>
              <w:left w:val="nil"/>
              <w:bottom w:val="nil"/>
              <w:right w:val="nil"/>
              <w:between w:val="nil"/>
            </w:pBdr>
            <w:shd w:val="clear" w:color="auto" w:fill="FFFFFF"/>
            <w:spacing w:line="360" w:lineRule="auto"/>
            <w:ind w:leftChars="0"/>
            <w:rPr>
              <w:rFonts w:asciiTheme="majorEastAsia" w:eastAsiaTheme="majorEastAsia" w:hAnsiTheme="majorEastAsia" w:cs="Gungsuh"/>
              <w:color w:val="202124"/>
              <w:highlight w:val="white"/>
            </w:rPr>
          </w:pPr>
          <w:r w:rsidRPr="0048781D">
            <w:rPr>
              <w:rFonts w:asciiTheme="majorEastAsia" w:eastAsiaTheme="majorEastAsia" w:hAnsiTheme="majorEastAsia" w:cs="新細明體" w:hint="eastAsia"/>
              <w:color w:val="202124"/>
              <w:highlight w:val="white"/>
            </w:rPr>
            <w:t>教</w:t>
          </w:r>
          <w:sdt>
            <w:sdtPr>
              <w:rPr>
                <w:rFonts w:asciiTheme="majorEastAsia" w:eastAsiaTheme="majorEastAsia" w:hAnsiTheme="majorEastAsia"/>
                <w:color w:val="202124"/>
                <w:highlight w:val="white"/>
              </w:rPr>
              <w:tag w:val="goog_rdk_396"/>
              <w:id w:val="-1193298167"/>
            </w:sdtPr>
            <w:sdtEndPr>
              <w:rPr>
                <w:color w:val="auto"/>
              </w:rPr>
            </w:sdtEndPr>
            <w:sdtContent>
              <w:r w:rsidRPr="0048781D">
                <w:rPr>
                  <w:rFonts w:asciiTheme="majorEastAsia" w:eastAsiaTheme="majorEastAsia" w:hAnsiTheme="majorEastAsia" w:cs="Gungsuh"/>
                  <w:color w:val="202124"/>
                  <w:highlight w:val="white"/>
                </w:rPr>
                <w:t>育程度:</w:t>
              </w:r>
            </w:sdtContent>
          </w:sdt>
        </w:p>
        <w:p w14:paraId="39840476" w14:textId="4BB72805" w:rsidR="00932F80" w:rsidRPr="0048781D" w:rsidRDefault="00A64102" w:rsidP="00371F29">
          <w:pPr>
            <w:widowControl/>
            <w:shd w:val="clear" w:color="auto" w:fill="FFFFFF"/>
            <w:spacing w:line="360" w:lineRule="auto"/>
            <w:rPr>
              <w:rFonts w:asciiTheme="majorEastAsia" w:eastAsiaTheme="majorEastAsia" w:hAnsiTheme="majorEastAsia" w:cs="Gungsuh"/>
              <w:color w:val="202124"/>
              <w:highlight w:val="white"/>
            </w:rPr>
          </w:pPr>
          <w:sdt>
            <w:sdtPr>
              <w:rPr>
                <w:rFonts w:asciiTheme="majorEastAsia" w:eastAsiaTheme="majorEastAsia" w:hAnsiTheme="majorEastAsia" w:cs="Gungsuh"/>
                <w:color w:val="202124"/>
                <w:highlight w:val="white"/>
              </w:rPr>
              <w:tag w:val="goog_rdk_397"/>
              <w:id w:val="916360030"/>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98"/>
              <w:id w:val="-123851226"/>
            </w:sdtPr>
            <w:sdtEndPr/>
            <w:sdtContent>
              <w:r w:rsidR="00932F80" w:rsidRPr="0048781D">
                <w:rPr>
                  <w:rFonts w:asciiTheme="majorEastAsia" w:eastAsiaTheme="majorEastAsia" w:hAnsiTheme="majorEastAsia" w:cs="Gungsuh"/>
                  <w:color w:val="202124"/>
                  <w:highlight w:val="white"/>
                </w:rPr>
                <w:t xml:space="preserve">國中(含)以下 </w:t>
              </w:r>
            </w:sdtContent>
          </w:sdt>
          <w:sdt>
            <w:sdtPr>
              <w:rPr>
                <w:rFonts w:asciiTheme="majorEastAsia" w:eastAsiaTheme="majorEastAsia" w:hAnsiTheme="majorEastAsia" w:cs="Gungsuh"/>
                <w:color w:val="202124"/>
                <w:highlight w:val="white"/>
              </w:rPr>
              <w:tag w:val="goog_rdk_399"/>
              <w:id w:val="-1332129227"/>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400"/>
              <w:id w:val="414056051"/>
            </w:sdtPr>
            <w:sdtEndPr/>
            <w:sdtContent>
              <w:r w:rsidR="00932F80" w:rsidRPr="0048781D">
                <w:rPr>
                  <w:rFonts w:asciiTheme="majorEastAsia" w:eastAsiaTheme="majorEastAsia" w:hAnsiTheme="majorEastAsia" w:cs="Gungsuh"/>
                  <w:color w:val="202124"/>
                  <w:highlight w:val="white"/>
                </w:rPr>
                <w:t xml:space="preserve">高中職 </w:t>
              </w:r>
            </w:sdtContent>
          </w:sdt>
          <w:sdt>
            <w:sdtPr>
              <w:rPr>
                <w:rFonts w:asciiTheme="majorEastAsia" w:eastAsiaTheme="majorEastAsia" w:hAnsiTheme="majorEastAsia" w:cs="Gungsuh"/>
                <w:color w:val="202124"/>
                <w:highlight w:val="white"/>
              </w:rPr>
              <w:tag w:val="goog_rdk_401"/>
              <w:id w:val="-7760313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402"/>
              <w:id w:val="-2075955670"/>
            </w:sdtPr>
            <w:sdtEndPr/>
            <w:sdtContent>
              <w:r w:rsidR="00932F80" w:rsidRPr="0048781D">
                <w:rPr>
                  <w:rFonts w:asciiTheme="majorEastAsia" w:eastAsiaTheme="majorEastAsia" w:hAnsiTheme="majorEastAsia" w:cs="Gungsuh"/>
                  <w:color w:val="202124"/>
                  <w:highlight w:val="white"/>
                </w:rPr>
                <w:t xml:space="preserve">大專院校 </w:t>
              </w:r>
            </w:sdtContent>
          </w:sdt>
          <w:sdt>
            <w:sdtPr>
              <w:rPr>
                <w:rFonts w:asciiTheme="majorEastAsia" w:eastAsiaTheme="majorEastAsia" w:hAnsiTheme="majorEastAsia" w:cs="Gungsuh"/>
                <w:color w:val="202124"/>
                <w:highlight w:val="white"/>
              </w:rPr>
              <w:tag w:val="goog_rdk_403"/>
              <w:id w:val="-1942449310"/>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404"/>
              <w:id w:val="1839570667"/>
            </w:sdtPr>
            <w:sdtEndPr/>
            <w:sdtContent>
              <w:r w:rsidR="00932F80" w:rsidRPr="0048781D">
                <w:rPr>
                  <w:rFonts w:asciiTheme="majorEastAsia" w:eastAsiaTheme="majorEastAsia" w:hAnsiTheme="majorEastAsia" w:cs="新細明體" w:hint="eastAsia"/>
                  <w:color w:val="202124"/>
                  <w:highlight w:val="white"/>
                </w:rPr>
                <w:t>研</w:t>
              </w:r>
              <w:r w:rsidR="00932F80" w:rsidRPr="0048781D">
                <w:rPr>
                  <w:rFonts w:asciiTheme="majorEastAsia" w:eastAsiaTheme="majorEastAsia" w:hAnsiTheme="majorEastAsia" w:cs="Gungsuh" w:hint="eastAsia"/>
                  <w:color w:val="202124"/>
                  <w:highlight w:val="white"/>
                </w:rPr>
                <w:t>究所</w:t>
              </w:r>
              <w:r w:rsidR="005D4FC3" w:rsidRPr="0048781D">
                <w:rPr>
                  <w:rFonts w:asciiTheme="majorEastAsia" w:eastAsiaTheme="majorEastAsia" w:hAnsiTheme="majorEastAsia" w:cs="Gungsuh" w:hint="eastAsia"/>
                  <w:color w:val="202124"/>
                  <w:highlight w:val="white"/>
                </w:rPr>
                <w:t>(</w:t>
              </w:r>
              <w:r w:rsidR="00932F80" w:rsidRPr="0048781D">
                <w:rPr>
                  <w:rFonts w:asciiTheme="majorEastAsia" w:eastAsiaTheme="majorEastAsia" w:hAnsiTheme="majorEastAsia" w:cs="Gungsuh" w:hint="eastAsia"/>
                  <w:color w:val="202124"/>
                  <w:highlight w:val="white"/>
                </w:rPr>
                <w:t>含</w:t>
              </w:r>
              <w:r w:rsidR="005D4FC3" w:rsidRPr="0048781D">
                <w:rPr>
                  <w:rFonts w:asciiTheme="majorEastAsia" w:eastAsiaTheme="majorEastAsia" w:hAnsiTheme="majorEastAsia" w:cs="Gungsuh" w:hint="eastAsia"/>
                  <w:color w:val="202124"/>
                  <w:highlight w:val="white"/>
                </w:rPr>
                <w:t>)</w:t>
              </w:r>
              <w:r w:rsidR="00932F80" w:rsidRPr="0048781D">
                <w:rPr>
                  <w:rFonts w:asciiTheme="majorEastAsia" w:eastAsiaTheme="majorEastAsia" w:hAnsiTheme="majorEastAsia" w:cs="Gungsuh" w:hint="eastAsia"/>
                  <w:color w:val="202124"/>
                  <w:highlight w:val="white"/>
                </w:rPr>
                <w:t>以上</w:t>
              </w:r>
            </w:sdtContent>
          </w:sdt>
        </w:p>
        <w:p w14:paraId="18AC0720" w14:textId="05CD2D2E" w:rsidR="00932F80" w:rsidRPr="0048781D" w:rsidRDefault="00A64102" w:rsidP="00371F29">
          <w:pPr>
            <w:pStyle w:val="a5"/>
            <w:widowControl/>
            <w:numPr>
              <w:ilvl w:val="0"/>
              <w:numId w:val="4"/>
            </w:numPr>
            <w:pBdr>
              <w:top w:val="nil"/>
              <w:left w:val="nil"/>
              <w:bottom w:val="nil"/>
              <w:right w:val="nil"/>
              <w:between w:val="nil"/>
            </w:pBdr>
            <w:shd w:val="clear" w:color="auto" w:fill="FFFFFF"/>
            <w:spacing w:line="360" w:lineRule="auto"/>
            <w:ind w:leftChars="0"/>
            <w:rPr>
              <w:rFonts w:asciiTheme="majorEastAsia" w:eastAsiaTheme="majorEastAsia" w:hAnsiTheme="majorEastAsia" w:cs="Gungsuh"/>
              <w:color w:val="000000" w:themeColor="text1"/>
              <w:highlight w:val="white"/>
            </w:rPr>
          </w:pPr>
          <w:sdt>
            <w:sdtPr>
              <w:rPr>
                <w:rFonts w:asciiTheme="majorEastAsia" w:eastAsiaTheme="majorEastAsia" w:hAnsiTheme="majorEastAsia"/>
                <w:color w:val="202124"/>
                <w:highlight w:val="white"/>
              </w:rPr>
              <w:tag w:val="goog_rdk_405"/>
              <w:id w:val="7878294"/>
            </w:sdtPr>
            <w:sdtEndPr>
              <w:rPr>
                <w:color w:val="000000" w:themeColor="text1"/>
              </w:rPr>
            </w:sdtEndPr>
            <w:sdtContent>
              <w:r w:rsidR="00932F80" w:rsidRPr="0048781D">
                <w:rPr>
                  <w:rFonts w:asciiTheme="majorEastAsia" w:eastAsiaTheme="majorEastAsia" w:hAnsiTheme="majorEastAsia" w:cs="Gungsuh"/>
                  <w:color w:val="000000" w:themeColor="text1"/>
                  <w:highlight w:val="white"/>
                </w:rPr>
                <w:t>居住地</w:t>
              </w:r>
              <w:r w:rsidR="00C6065C" w:rsidRPr="0048781D">
                <w:rPr>
                  <w:rFonts w:asciiTheme="majorEastAsia" w:eastAsiaTheme="majorEastAsia" w:hAnsiTheme="majorEastAsia" w:cs="Gungsuh"/>
                  <w:color w:val="000000" w:themeColor="text1"/>
                  <w:highlight w:val="white"/>
                </w:rPr>
                <w:t>:</w:t>
              </w:r>
            </w:sdtContent>
          </w:sdt>
        </w:p>
        <w:p w14:paraId="1A9A0B74" w14:textId="5AF5DAF3" w:rsidR="00932F80" w:rsidRPr="0048781D" w:rsidRDefault="00A64102" w:rsidP="00371F29">
          <w:pPr>
            <w:widowControl/>
            <w:shd w:val="clear" w:color="auto" w:fill="FFFFFF"/>
            <w:spacing w:line="360" w:lineRule="auto"/>
            <w:rPr>
              <w:rFonts w:asciiTheme="majorEastAsia" w:eastAsiaTheme="majorEastAsia" w:hAnsiTheme="majorEastAsia" w:cs="Gungsuh"/>
              <w:color w:val="000000" w:themeColor="text1"/>
              <w:highlight w:val="white"/>
            </w:rPr>
          </w:pPr>
          <w:sdt>
            <w:sdtPr>
              <w:rPr>
                <w:rFonts w:asciiTheme="majorEastAsia" w:eastAsiaTheme="majorEastAsia" w:hAnsiTheme="majorEastAsia" w:cs="Gungsuh"/>
                <w:color w:val="000000" w:themeColor="text1"/>
                <w:highlight w:val="white"/>
              </w:rPr>
              <w:tag w:val="goog_rdk_406"/>
              <w:id w:val="1972235400"/>
            </w:sdtPr>
            <w:sdtEndPr/>
            <w:sdtContent>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407"/>
              <w:id w:val="-2039502991"/>
            </w:sdtPr>
            <w:sdtEndPr/>
            <w:sdtContent>
              <w:r w:rsidR="00932F80" w:rsidRPr="0048781D">
                <w:rPr>
                  <w:rFonts w:asciiTheme="majorEastAsia" w:eastAsiaTheme="majorEastAsia" w:hAnsiTheme="majorEastAsia" w:cs="Gungsuh"/>
                  <w:color w:val="000000" w:themeColor="text1"/>
                  <w:highlight w:val="white"/>
                </w:rPr>
                <w:t xml:space="preserve">北部 </w:t>
              </w:r>
            </w:sdtContent>
          </w:sdt>
          <w:sdt>
            <w:sdtPr>
              <w:rPr>
                <w:rFonts w:asciiTheme="majorEastAsia" w:eastAsiaTheme="majorEastAsia" w:hAnsiTheme="majorEastAsia" w:cs="Gungsuh"/>
                <w:color w:val="000000" w:themeColor="text1"/>
                <w:highlight w:val="white"/>
              </w:rPr>
              <w:tag w:val="goog_rdk_408"/>
              <w:id w:val="-359128384"/>
            </w:sdtPr>
            <w:sdtEndPr/>
            <w:sdtContent>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409"/>
              <w:id w:val="1838961030"/>
            </w:sdtPr>
            <w:sdtEndPr/>
            <w:sdtContent>
              <w:r w:rsidR="00932F80" w:rsidRPr="0048781D">
                <w:rPr>
                  <w:rFonts w:asciiTheme="majorEastAsia" w:eastAsiaTheme="majorEastAsia" w:hAnsiTheme="majorEastAsia" w:cs="Gungsuh"/>
                  <w:color w:val="000000" w:themeColor="text1"/>
                  <w:highlight w:val="white"/>
                </w:rPr>
                <w:t xml:space="preserve">中部 </w:t>
              </w:r>
            </w:sdtContent>
          </w:sdt>
          <w:sdt>
            <w:sdtPr>
              <w:rPr>
                <w:rFonts w:asciiTheme="majorEastAsia" w:eastAsiaTheme="majorEastAsia" w:hAnsiTheme="majorEastAsia" w:cs="Gungsuh"/>
                <w:color w:val="000000" w:themeColor="text1"/>
                <w:highlight w:val="white"/>
              </w:rPr>
              <w:tag w:val="goog_rdk_410"/>
              <w:id w:val="-758753128"/>
            </w:sdtPr>
            <w:sdtEndPr/>
            <w:sdtContent>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411"/>
              <w:id w:val="202602089"/>
            </w:sdtPr>
            <w:sdtEndPr/>
            <w:sdtContent>
              <w:r w:rsidR="00932F80" w:rsidRPr="0048781D">
                <w:rPr>
                  <w:rFonts w:asciiTheme="majorEastAsia" w:eastAsiaTheme="majorEastAsia" w:hAnsiTheme="majorEastAsia" w:cs="Gungsuh"/>
                  <w:color w:val="000000" w:themeColor="text1"/>
                  <w:highlight w:val="white"/>
                </w:rPr>
                <w:t xml:space="preserve">南部 </w:t>
              </w:r>
            </w:sdtContent>
          </w:sdt>
          <w:sdt>
            <w:sdtPr>
              <w:rPr>
                <w:rFonts w:asciiTheme="majorEastAsia" w:eastAsiaTheme="majorEastAsia" w:hAnsiTheme="majorEastAsia" w:cs="Gungsuh"/>
                <w:color w:val="000000" w:themeColor="text1"/>
                <w:highlight w:val="white"/>
              </w:rPr>
              <w:tag w:val="goog_rdk_412"/>
              <w:id w:val="28853837"/>
            </w:sdtPr>
            <w:sdtEndPr/>
            <w:sdtContent>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413"/>
              <w:id w:val="1441808060"/>
            </w:sdtPr>
            <w:sdtEndPr/>
            <w:sdtContent>
              <w:r w:rsidR="00932F80" w:rsidRPr="0048781D">
                <w:rPr>
                  <w:rFonts w:asciiTheme="majorEastAsia" w:eastAsiaTheme="majorEastAsia" w:hAnsiTheme="majorEastAsia" w:cs="Gungsuh"/>
                  <w:color w:val="000000" w:themeColor="text1"/>
                  <w:highlight w:val="white"/>
                </w:rPr>
                <w:t xml:space="preserve">東部 </w:t>
              </w:r>
            </w:sdtContent>
          </w:sdt>
          <w:sdt>
            <w:sdtPr>
              <w:rPr>
                <w:rFonts w:asciiTheme="majorEastAsia" w:eastAsiaTheme="majorEastAsia" w:hAnsiTheme="majorEastAsia" w:cs="Gungsuh"/>
                <w:color w:val="000000" w:themeColor="text1"/>
                <w:highlight w:val="white"/>
              </w:rPr>
              <w:tag w:val="goog_rdk_414"/>
              <w:id w:val="153500081"/>
            </w:sdtPr>
            <w:sdtEndPr/>
            <w:sdtContent>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415"/>
              <w:id w:val="-1729064707"/>
            </w:sdtPr>
            <w:sdtEndPr/>
            <w:sdtContent>
              <w:r w:rsidR="00932F80" w:rsidRPr="0048781D">
                <w:rPr>
                  <w:rFonts w:asciiTheme="majorEastAsia" w:eastAsiaTheme="majorEastAsia" w:hAnsiTheme="majorEastAsia" w:cs="Gungsuh"/>
                  <w:color w:val="000000" w:themeColor="text1"/>
                  <w:highlight w:val="white"/>
                </w:rPr>
                <w:t xml:space="preserve">離島 </w:t>
              </w:r>
            </w:sdtContent>
          </w:sdt>
          <w:sdt>
            <w:sdtPr>
              <w:rPr>
                <w:rFonts w:asciiTheme="majorEastAsia" w:eastAsiaTheme="majorEastAsia" w:hAnsiTheme="majorEastAsia" w:cs="Gungsuh"/>
                <w:color w:val="000000" w:themeColor="text1"/>
                <w:highlight w:val="white"/>
              </w:rPr>
              <w:tag w:val="goog_rdk_412"/>
              <w:id w:val="-1716809160"/>
            </w:sdtPr>
            <w:sdtEndPr/>
            <w:sdtContent>
              <w:r w:rsidR="00932F80" w:rsidRPr="0048781D">
                <w:rPr>
                  <w:rFonts w:ascii="Segoe UI Symbol" w:eastAsiaTheme="majorEastAsia" w:hAnsi="Segoe UI Symbol" w:cs="Segoe UI Symbol"/>
                  <w:color w:val="000000" w:themeColor="text1"/>
                  <w:highlight w:val="white"/>
                </w:rPr>
                <w:t>☐</w:t>
              </w:r>
            </w:sdtContent>
          </w:sdt>
          <w:r w:rsidR="00932F80" w:rsidRPr="0048781D">
            <w:rPr>
              <w:rFonts w:asciiTheme="majorEastAsia" w:eastAsiaTheme="majorEastAsia" w:hAnsiTheme="majorEastAsia" w:cs="Gungsuh" w:hint="eastAsia"/>
              <w:color w:val="000000" w:themeColor="text1"/>
              <w:highlight w:val="white"/>
            </w:rPr>
            <w:t>境外</w:t>
          </w:r>
          <w:sdt>
            <w:sdtPr>
              <w:rPr>
                <w:rFonts w:asciiTheme="majorEastAsia" w:eastAsiaTheme="majorEastAsia" w:hAnsiTheme="majorEastAsia" w:cs="Gungsuh"/>
                <w:color w:val="000000" w:themeColor="text1"/>
                <w:highlight w:val="white"/>
              </w:rPr>
              <w:tag w:val="goog_rdk_416"/>
              <w:id w:val="-1080910737"/>
            </w:sdtPr>
            <w:sdtEndPr/>
            <w:sdtContent>
              <w:r w:rsidR="00C56C48">
                <w:rPr>
                  <w:rFonts w:asciiTheme="majorEastAsia" w:eastAsiaTheme="majorEastAsia" w:hAnsiTheme="majorEastAsia" w:cs="Gungsuh"/>
                  <w:color w:val="000000" w:themeColor="text1"/>
                  <w:highlight w:val="white"/>
                </w:rPr>
                <w:t xml:space="preserve"> </w:t>
              </w:r>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417"/>
              <w:id w:val="-1351569506"/>
            </w:sdtPr>
            <w:sdtEndPr/>
            <w:sdtContent>
              <w:r w:rsidR="00932F80" w:rsidRPr="0048781D">
                <w:rPr>
                  <w:rFonts w:asciiTheme="majorEastAsia" w:eastAsiaTheme="majorEastAsia" w:hAnsiTheme="majorEastAsia" w:cs="Gungsuh"/>
                  <w:color w:val="000000" w:themeColor="text1"/>
                  <w:highlight w:val="white"/>
                </w:rPr>
                <w:t>其他</w:t>
              </w:r>
              <w:r w:rsidR="00C6065C" w:rsidRPr="0048781D">
                <w:rPr>
                  <w:rFonts w:asciiTheme="majorEastAsia" w:eastAsiaTheme="majorEastAsia" w:hAnsiTheme="majorEastAsia" w:cs="Gungsuh"/>
                  <w:color w:val="000000" w:themeColor="text1"/>
                  <w:highlight w:val="white"/>
                </w:rPr>
                <w:t>:</w:t>
              </w:r>
              <w:r w:rsidR="00932F80" w:rsidRPr="0048781D">
                <w:rPr>
                  <w:rFonts w:asciiTheme="majorEastAsia" w:eastAsiaTheme="majorEastAsia" w:hAnsiTheme="majorEastAsia" w:cs="Gungsuh"/>
                  <w:color w:val="000000" w:themeColor="text1"/>
                  <w:highlight w:val="white"/>
                </w:rPr>
                <w:t>＿＿＿</w:t>
              </w:r>
            </w:sdtContent>
          </w:sdt>
        </w:p>
        <w:p w14:paraId="22B616CB" w14:textId="24E74138" w:rsidR="00932F80" w:rsidRPr="0048781D" w:rsidRDefault="00932F80" w:rsidP="00371F29">
          <w:pPr>
            <w:pStyle w:val="a5"/>
            <w:widowControl/>
            <w:numPr>
              <w:ilvl w:val="0"/>
              <w:numId w:val="4"/>
            </w:numPr>
            <w:shd w:val="clear" w:color="auto" w:fill="FFFFFF"/>
            <w:spacing w:line="360" w:lineRule="auto"/>
            <w:ind w:leftChars="0"/>
            <w:rPr>
              <w:rFonts w:asciiTheme="majorEastAsia" w:eastAsiaTheme="majorEastAsia" w:hAnsiTheme="majorEastAsia" w:cs="Gungsuh"/>
              <w:color w:val="000000" w:themeColor="text1"/>
              <w:highlight w:val="white"/>
            </w:rPr>
          </w:pPr>
          <w:r w:rsidRPr="0048781D">
            <w:rPr>
              <w:rFonts w:asciiTheme="majorEastAsia" w:eastAsiaTheme="majorEastAsia" w:hAnsiTheme="majorEastAsia"/>
              <w:color w:val="000000" w:themeColor="text1"/>
              <w:shd w:val="clear" w:color="auto" w:fill="F1F3F4"/>
            </w:rPr>
            <w:t>在治裝費中花費在古著服飾的購買比例(無條件進位)</w:t>
          </w:r>
          <w:r w:rsidRPr="0048781D">
            <w:rPr>
              <w:rFonts w:asciiTheme="majorEastAsia" w:eastAsiaTheme="majorEastAsia" w:hAnsiTheme="majorEastAsia" w:cs="Gungsuh" w:hint="eastAsia"/>
              <w:color w:val="000000" w:themeColor="text1"/>
              <w:highlight w:val="white"/>
            </w:rPr>
            <w:t>:</w:t>
          </w:r>
        </w:p>
        <w:p w14:paraId="3E951F52" w14:textId="24DD8B40" w:rsidR="00932F80" w:rsidRPr="0048781D" w:rsidRDefault="00A64102" w:rsidP="00371F29">
          <w:pPr>
            <w:widowControl/>
            <w:shd w:val="clear" w:color="auto" w:fill="FFFFFF"/>
            <w:spacing w:line="360" w:lineRule="auto"/>
            <w:rPr>
              <w:rFonts w:asciiTheme="majorEastAsia" w:eastAsiaTheme="majorEastAsia" w:hAnsiTheme="majorEastAsia" w:cs="Gungsuh"/>
              <w:color w:val="202124"/>
              <w:highlight w:val="white"/>
            </w:rPr>
          </w:pPr>
          <w:sdt>
            <w:sdtPr>
              <w:rPr>
                <w:rFonts w:asciiTheme="majorEastAsia" w:eastAsiaTheme="majorEastAsia" w:hAnsiTheme="majorEastAsia" w:cs="Gungsuh"/>
                <w:color w:val="000000" w:themeColor="text1"/>
                <w:highlight w:val="white"/>
              </w:rPr>
              <w:tag w:val="goog_rdk_378"/>
              <w:id w:val="-1535107772"/>
            </w:sdtPr>
            <w:sdtEndPr/>
            <w:sdtContent>
              <w:r w:rsidR="00932F80" w:rsidRPr="0048781D">
                <w:rPr>
                  <w:rFonts w:ascii="Segoe UI Symbol" w:eastAsiaTheme="majorEastAsia" w:hAnsi="Segoe UI Symbol" w:cs="Segoe UI Symbol"/>
                  <w:color w:val="000000" w:themeColor="text1"/>
                  <w:highlight w:val="white"/>
                </w:rPr>
                <w:t>☐</w:t>
              </w:r>
            </w:sdtContent>
          </w:sdt>
          <w:sdt>
            <w:sdtPr>
              <w:rPr>
                <w:rFonts w:asciiTheme="majorEastAsia" w:eastAsiaTheme="majorEastAsia" w:hAnsiTheme="majorEastAsia" w:cs="Gungsuh"/>
                <w:color w:val="000000" w:themeColor="text1"/>
                <w:highlight w:val="white"/>
              </w:rPr>
              <w:tag w:val="goog_rdk_379"/>
              <w:id w:val="375281077"/>
            </w:sdtPr>
            <w:sdtEndPr>
              <w:rPr>
                <w:color w:val="202124"/>
              </w:rPr>
            </w:sdtEndPr>
            <w:sdtContent>
              <w:r w:rsidR="00932F80" w:rsidRPr="0048781D">
                <w:rPr>
                  <w:rFonts w:asciiTheme="majorEastAsia" w:eastAsiaTheme="majorEastAsia" w:hAnsiTheme="majorEastAsia" w:cs="Gungsuh"/>
                  <w:color w:val="000000" w:themeColor="text1"/>
                  <w:highlight w:val="white"/>
                </w:rPr>
                <w:t>10%(含)</w:t>
              </w:r>
              <w:r w:rsidR="00932F80" w:rsidRPr="0048781D">
                <w:rPr>
                  <w:rFonts w:asciiTheme="majorEastAsia" w:eastAsiaTheme="majorEastAsia" w:hAnsiTheme="majorEastAsia" w:cs="Gungsuh" w:hint="eastAsia"/>
                  <w:color w:val="202124"/>
                  <w:highlight w:val="white"/>
                </w:rPr>
                <w:t>以下</w:t>
              </w:r>
              <w:r w:rsidR="00932F80" w:rsidRPr="0048781D">
                <w:rPr>
                  <w:rFonts w:asciiTheme="majorEastAsia" w:eastAsiaTheme="majorEastAsia" w:hAnsiTheme="majorEastAsia" w:cs="Gungsuh"/>
                  <w:color w:val="202124"/>
                  <w:highlight w:val="white"/>
                </w:rPr>
                <w:t xml:space="preserve"> </w:t>
              </w:r>
            </w:sdtContent>
          </w:sdt>
          <w:sdt>
            <w:sdtPr>
              <w:rPr>
                <w:rFonts w:asciiTheme="majorEastAsia" w:eastAsiaTheme="majorEastAsia" w:hAnsiTheme="majorEastAsia" w:cs="Gungsuh"/>
                <w:color w:val="202124"/>
                <w:highlight w:val="white"/>
              </w:rPr>
              <w:tag w:val="goog_rdk_380"/>
              <w:id w:val="152173583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1"/>
              <w:id w:val="2124574052"/>
            </w:sdtPr>
            <w:sdtEndPr/>
            <w:sdtContent>
              <w:r w:rsidR="00932F80" w:rsidRPr="0048781D">
                <w:rPr>
                  <w:rFonts w:asciiTheme="majorEastAsia" w:eastAsiaTheme="majorEastAsia" w:hAnsiTheme="majorEastAsia" w:cs="Gungsuh"/>
                  <w:color w:val="202124"/>
                  <w:highlight w:val="white"/>
                </w:rPr>
                <w:t xml:space="preserve">11-20% </w:t>
              </w:r>
            </w:sdtContent>
          </w:sdt>
          <w:sdt>
            <w:sdtPr>
              <w:rPr>
                <w:rFonts w:asciiTheme="majorEastAsia" w:eastAsiaTheme="majorEastAsia" w:hAnsiTheme="majorEastAsia" w:cs="Gungsuh"/>
                <w:color w:val="202124"/>
                <w:highlight w:val="white"/>
              </w:rPr>
              <w:tag w:val="goog_rdk_382"/>
              <w:id w:val="-26053290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3"/>
              <w:id w:val="505787511"/>
            </w:sdtPr>
            <w:sdtEndPr/>
            <w:sdtContent>
              <w:r w:rsidR="00932F80" w:rsidRPr="0048781D">
                <w:rPr>
                  <w:rFonts w:asciiTheme="majorEastAsia" w:eastAsiaTheme="majorEastAsia" w:hAnsiTheme="majorEastAsia" w:cs="Gungsuh"/>
                  <w:color w:val="202124"/>
                  <w:highlight w:val="white"/>
                </w:rPr>
                <w:t>21-30%</w:t>
              </w:r>
              <w:r w:rsidR="00C56C48">
                <w:rPr>
                  <w:rFonts w:asciiTheme="majorEastAsia" w:eastAsiaTheme="majorEastAsia" w:hAnsiTheme="majorEastAsia" w:cs="Gungsuh"/>
                  <w:color w:val="202124"/>
                  <w:highlight w:val="white"/>
                </w:rPr>
                <w:t xml:space="preserve"> </w:t>
              </w:r>
            </w:sdtContent>
          </w:sdt>
          <w:sdt>
            <w:sdtPr>
              <w:rPr>
                <w:rFonts w:asciiTheme="majorEastAsia" w:eastAsiaTheme="majorEastAsia" w:hAnsiTheme="majorEastAsia" w:cs="Gungsuh"/>
                <w:color w:val="202124"/>
                <w:highlight w:val="white"/>
              </w:rPr>
              <w:tag w:val="goog_rdk_384"/>
              <w:id w:val="-1716342675"/>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5"/>
              <w:id w:val="-1410468421"/>
            </w:sdtPr>
            <w:sdtEndPr/>
            <w:sdtContent>
              <w:r w:rsidR="00932F80" w:rsidRPr="0048781D">
                <w:rPr>
                  <w:rFonts w:asciiTheme="majorEastAsia" w:eastAsiaTheme="majorEastAsia" w:hAnsiTheme="majorEastAsia" w:cs="Gungsuh"/>
                  <w:color w:val="202124"/>
                  <w:highlight w:val="white"/>
                </w:rPr>
                <w:t>31-</w:t>
              </w:r>
              <w:r w:rsidR="00932F80" w:rsidRPr="0048781D">
                <w:rPr>
                  <w:rFonts w:asciiTheme="majorEastAsia" w:eastAsiaTheme="majorEastAsia" w:hAnsiTheme="majorEastAsia" w:cs="Gungsuh" w:hint="eastAsia"/>
                  <w:color w:val="202124"/>
                  <w:highlight w:val="white"/>
                </w:rPr>
                <w:t>4</w:t>
              </w:r>
              <w:r w:rsidR="00932F80" w:rsidRPr="0048781D">
                <w:rPr>
                  <w:rFonts w:asciiTheme="majorEastAsia" w:eastAsiaTheme="majorEastAsia" w:hAnsiTheme="majorEastAsia" w:cs="Gungsuh"/>
                  <w:color w:val="202124"/>
                  <w:highlight w:val="white"/>
                </w:rPr>
                <w:t>0%</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84"/>
              <w:id w:val="1863089653"/>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385"/>
              <w:id w:val="-1893879232"/>
            </w:sdtPr>
            <w:sdtEndPr/>
            <w:sdtContent>
              <w:r w:rsidR="00932F80" w:rsidRPr="0048781D">
                <w:rPr>
                  <w:rFonts w:asciiTheme="majorEastAsia" w:eastAsiaTheme="majorEastAsia" w:hAnsiTheme="majorEastAsia" w:cs="Gungsuh"/>
                  <w:color w:val="202124"/>
                  <w:highlight w:val="white"/>
                </w:rPr>
                <w:t>41-50%</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386"/>
              <w:id w:val="-1576358357"/>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51</w:t>
          </w:r>
          <w:r w:rsidR="00932F80" w:rsidRPr="0048781D">
            <w:rPr>
              <w:rFonts w:asciiTheme="majorEastAsia" w:eastAsiaTheme="majorEastAsia" w:hAnsiTheme="majorEastAsia" w:cs="Gungsuh" w:hint="eastAsia"/>
              <w:color w:val="202124"/>
              <w:highlight w:val="white"/>
            </w:rPr>
            <w:t>%</w:t>
          </w:r>
          <w:r w:rsidR="00932F80" w:rsidRPr="0048781D">
            <w:rPr>
              <w:rFonts w:asciiTheme="majorEastAsia" w:eastAsiaTheme="majorEastAsia" w:hAnsiTheme="majorEastAsia" w:cs="Gungsuh"/>
              <w:color w:val="202124"/>
              <w:highlight w:val="white"/>
            </w:rPr>
            <w:t>(含)</w:t>
          </w:r>
          <w:r w:rsidR="00932F80" w:rsidRPr="0048781D">
            <w:rPr>
              <w:rFonts w:asciiTheme="majorEastAsia" w:eastAsiaTheme="majorEastAsia" w:hAnsiTheme="majorEastAsia" w:cs="Gungsuh" w:hint="eastAsia"/>
              <w:color w:val="202124"/>
              <w:highlight w:val="white"/>
            </w:rPr>
            <w:t>以上</w:t>
          </w:r>
        </w:p>
        <w:p w14:paraId="79DF61C1" w14:textId="627A6C2D" w:rsidR="00932F80" w:rsidRPr="0048781D" w:rsidRDefault="00A64102" w:rsidP="00371F29">
          <w:pPr>
            <w:pStyle w:val="a5"/>
            <w:widowControl/>
            <w:numPr>
              <w:ilvl w:val="0"/>
              <w:numId w:val="4"/>
            </w:numPr>
            <w:pBdr>
              <w:top w:val="nil"/>
              <w:left w:val="nil"/>
              <w:bottom w:val="nil"/>
              <w:right w:val="nil"/>
              <w:between w:val="nil"/>
            </w:pBdr>
            <w:shd w:val="clear" w:color="auto" w:fill="FFFFFF"/>
            <w:spacing w:line="360" w:lineRule="auto"/>
            <w:ind w:leftChars="0"/>
            <w:rPr>
              <w:rFonts w:asciiTheme="majorEastAsia" w:eastAsiaTheme="majorEastAsia" w:hAnsiTheme="majorEastAsia" w:cs="Gungsuh"/>
              <w:color w:val="202124"/>
              <w:highlight w:val="white"/>
            </w:rPr>
          </w:pPr>
          <w:sdt>
            <w:sdtPr>
              <w:rPr>
                <w:rFonts w:asciiTheme="majorEastAsia" w:eastAsiaTheme="majorEastAsia" w:hAnsiTheme="majorEastAsia"/>
                <w:color w:val="202124"/>
                <w:highlight w:val="white"/>
              </w:rPr>
              <w:tag w:val="goog_rdk_426"/>
              <w:id w:val="23220667"/>
            </w:sdtPr>
            <w:sdtEndPr/>
            <w:sdtContent>
              <w:r w:rsidR="00932F80" w:rsidRPr="0048781D">
                <w:rPr>
                  <w:rFonts w:asciiTheme="majorEastAsia" w:eastAsiaTheme="majorEastAsia" w:hAnsiTheme="majorEastAsia" w:cs="Gungsuh"/>
                  <w:color w:val="202124"/>
                  <w:highlight w:val="white"/>
                </w:rPr>
                <w:t>何者</w:t>
              </w:r>
              <w:r w:rsidR="00932F80" w:rsidRPr="0048781D">
                <w:rPr>
                  <w:rFonts w:asciiTheme="majorEastAsia" w:eastAsiaTheme="majorEastAsia" w:hAnsiTheme="majorEastAsia" w:cs="新細明體" w:hint="eastAsia"/>
                  <w:color w:val="202124"/>
                  <w:highlight w:val="white"/>
                </w:rPr>
                <w:t>為您</w:t>
              </w:r>
              <w:r w:rsidR="00932F80" w:rsidRPr="0048781D">
                <w:rPr>
                  <w:rFonts w:asciiTheme="majorEastAsia" w:eastAsiaTheme="majorEastAsia" w:hAnsiTheme="majorEastAsia" w:cs="Gungsuh" w:hint="eastAsia"/>
                  <w:color w:val="202124"/>
                  <w:highlight w:val="white"/>
                </w:rPr>
                <w:t>不購買古著服飾之原因</w:t>
              </w:r>
              <w:r w:rsidR="00932F80" w:rsidRPr="0048781D">
                <w:rPr>
                  <w:rFonts w:asciiTheme="majorEastAsia" w:eastAsiaTheme="majorEastAsia" w:hAnsiTheme="majorEastAsia" w:cs="Gungsuh"/>
                  <w:color w:val="202124"/>
                  <w:highlight w:val="white"/>
                </w:rPr>
                <w:t xml:space="preserve"> (可複選):</w:t>
              </w:r>
            </w:sdtContent>
          </w:sdt>
        </w:p>
        <w:p w14:paraId="09B62892" w14:textId="05A9AE46" w:rsidR="00932F80" w:rsidRPr="0048781D" w:rsidRDefault="00A64102" w:rsidP="00371F29">
          <w:pPr>
            <w:widowControl/>
            <w:shd w:val="clear" w:color="auto" w:fill="FFFFFF"/>
            <w:spacing w:line="360" w:lineRule="auto"/>
            <w:rPr>
              <w:rFonts w:asciiTheme="majorEastAsia" w:eastAsiaTheme="majorEastAsia" w:hAnsiTheme="majorEastAsia" w:cs="Gungsuh"/>
              <w:color w:val="202124"/>
              <w:highlight w:val="white"/>
            </w:rPr>
          </w:pPr>
          <w:sdt>
            <w:sdtPr>
              <w:rPr>
                <w:rFonts w:asciiTheme="majorEastAsia" w:eastAsiaTheme="majorEastAsia" w:hAnsiTheme="majorEastAsia" w:cs="Gungsuh"/>
                <w:color w:val="202124"/>
                <w:highlight w:val="white"/>
              </w:rPr>
              <w:tag w:val="goog_rdk_427"/>
              <w:id w:val="-694305006"/>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已擁有古著服飾</w:t>
          </w:r>
          <w:r w:rsidR="00C56C48">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428"/>
              <w:id w:val="1974250161"/>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 xml:space="preserve">不想要購買古著服飾 </w:t>
          </w:r>
          <w:sdt>
            <w:sdtPr>
              <w:rPr>
                <w:rFonts w:asciiTheme="majorEastAsia" w:eastAsiaTheme="majorEastAsia" w:hAnsiTheme="majorEastAsia" w:cs="Gungsuh"/>
                <w:color w:val="202124"/>
                <w:highlight w:val="white"/>
              </w:rPr>
              <w:tag w:val="goog_rdk_429"/>
              <w:id w:val="-1217508003"/>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 xml:space="preserve">具有潔癖 </w:t>
          </w:r>
          <w:sdt>
            <w:sdtPr>
              <w:rPr>
                <w:rFonts w:asciiTheme="majorEastAsia" w:eastAsiaTheme="majorEastAsia" w:hAnsiTheme="majorEastAsia" w:cs="Gungsuh"/>
                <w:color w:val="202124"/>
                <w:highlight w:val="white"/>
              </w:rPr>
              <w:tag w:val="goog_rdk_430"/>
              <w:id w:val="818623728"/>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會</w:t>
          </w:r>
          <w:r w:rsidR="00932F80" w:rsidRPr="0048781D">
            <w:rPr>
              <w:rFonts w:asciiTheme="majorEastAsia" w:eastAsiaTheme="majorEastAsia" w:hAnsiTheme="majorEastAsia" w:cs="新細明體" w:hint="eastAsia"/>
              <w:color w:val="202124"/>
              <w:highlight w:val="white"/>
            </w:rPr>
            <w:t>產</w:t>
          </w:r>
          <w:r w:rsidR="00932F80" w:rsidRPr="0048781D">
            <w:rPr>
              <w:rFonts w:asciiTheme="majorEastAsia" w:eastAsiaTheme="majorEastAsia" w:hAnsiTheme="majorEastAsia" w:cs="Gungsuh" w:hint="eastAsia"/>
              <w:color w:val="202124"/>
              <w:highlight w:val="white"/>
            </w:rPr>
            <w:t>生</w:t>
          </w:r>
          <w:r w:rsidR="00932F80" w:rsidRPr="0048781D">
            <w:rPr>
              <w:rFonts w:asciiTheme="majorEastAsia" w:eastAsiaTheme="majorEastAsia" w:hAnsiTheme="majorEastAsia" w:cs="Gungsuh"/>
              <w:color w:val="202124"/>
              <w:highlight w:val="white"/>
            </w:rPr>
            <w:t xml:space="preserve">過敏之反應 </w:t>
          </w:r>
          <w:sdt>
            <w:sdtPr>
              <w:rPr>
                <w:rFonts w:asciiTheme="majorEastAsia" w:eastAsiaTheme="majorEastAsia" w:hAnsiTheme="majorEastAsia" w:cs="Gungsuh"/>
                <w:color w:val="202124"/>
                <w:highlight w:val="white"/>
              </w:rPr>
              <w:tag w:val="goog_rdk_431"/>
              <w:id w:val="730579872"/>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 xml:space="preserve">款式過於老氣 </w:t>
          </w:r>
          <w:sdt>
            <w:sdtPr>
              <w:rPr>
                <w:rFonts w:asciiTheme="majorEastAsia" w:eastAsiaTheme="majorEastAsia" w:hAnsiTheme="majorEastAsia" w:cs="Gungsuh"/>
                <w:color w:val="202124"/>
                <w:highlight w:val="white"/>
              </w:rPr>
              <w:tag w:val="goog_rdk_432"/>
              <w:id w:val="855005278"/>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不適合個人風格</w:t>
          </w:r>
          <w:sdt>
            <w:sdtPr>
              <w:rPr>
                <w:rFonts w:asciiTheme="majorEastAsia" w:eastAsiaTheme="majorEastAsia" w:hAnsiTheme="majorEastAsia" w:cs="Gungsuh"/>
                <w:color w:val="202124"/>
                <w:highlight w:val="white"/>
              </w:rPr>
              <w:tag w:val="goog_rdk_433"/>
              <w:id w:val="1641844498"/>
            </w:sdtPr>
            <w:sdtEndPr/>
            <w:sdtContent>
              <w:r w:rsidR="00C56C48">
                <w:rPr>
                  <w:rFonts w:asciiTheme="majorEastAsia" w:eastAsiaTheme="majorEastAsia" w:hAnsiTheme="majorEastAsia" w:cs="Gungsuh"/>
                  <w:color w:val="202124"/>
                  <w:highlight w:val="white"/>
                </w:rPr>
                <w:t xml:space="preserve"> </w:t>
              </w:r>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 xml:space="preserve">不理解古著服飾之定義 </w:t>
          </w:r>
          <w:sdt>
            <w:sdtPr>
              <w:rPr>
                <w:rFonts w:asciiTheme="majorEastAsia" w:eastAsiaTheme="majorEastAsia" w:hAnsiTheme="majorEastAsia" w:cs="Gungsuh"/>
                <w:color w:val="202124"/>
                <w:highlight w:val="white"/>
              </w:rPr>
              <w:tag w:val="goog_rdk_434"/>
              <w:id w:val="7178836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435"/>
              <w:id w:val="-1285649499"/>
            </w:sdtPr>
            <w:sdtEndPr/>
            <w:sdtContent>
              <w:r w:rsidR="00932F80" w:rsidRPr="0048781D">
                <w:rPr>
                  <w:rFonts w:asciiTheme="majorEastAsia" w:eastAsiaTheme="majorEastAsia" w:hAnsiTheme="majorEastAsia" w:cs="Gungsuh" w:hint="eastAsia"/>
                  <w:color w:val="202124"/>
                  <w:highlight w:val="white"/>
                </w:rPr>
                <w:t>擔心品質</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cs="Gungsuh"/>
                <w:color w:val="202124"/>
                <w:highlight w:val="white"/>
              </w:rPr>
              <w:tag w:val="goog_rdk_434"/>
              <w:id w:val="-2003581092"/>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cs="Gungsuh"/>
                <w:color w:val="202124"/>
                <w:highlight w:val="white"/>
              </w:rPr>
              <w:tag w:val="goog_rdk_435"/>
              <w:id w:val="1795479374"/>
            </w:sdtPr>
            <w:sdtEndPr/>
            <w:sdtContent>
              <w:r w:rsidR="00932F80" w:rsidRPr="0048781D">
                <w:rPr>
                  <w:rFonts w:asciiTheme="majorEastAsia" w:eastAsiaTheme="majorEastAsia" w:hAnsiTheme="majorEastAsia" w:cs="Gungsuh"/>
                  <w:color w:val="202124"/>
                  <w:highlight w:val="white"/>
                </w:rPr>
                <w:t>其他</w:t>
              </w:r>
              <w:r w:rsidR="00C6065C" w:rsidRPr="0048781D">
                <w:rPr>
                  <w:rFonts w:asciiTheme="majorEastAsia" w:eastAsiaTheme="majorEastAsia" w:hAnsiTheme="majorEastAsia" w:cs="Gungsuh"/>
                  <w:color w:val="202124"/>
                  <w:highlight w:val="white"/>
                </w:rPr>
                <w:t>:</w:t>
              </w:r>
              <w:r w:rsidR="00932F80" w:rsidRPr="0048781D">
                <w:rPr>
                  <w:rFonts w:asciiTheme="majorEastAsia" w:eastAsiaTheme="majorEastAsia" w:hAnsiTheme="majorEastAsia" w:cs="Gungsuh"/>
                  <w:color w:val="202124"/>
                  <w:highlight w:val="white"/>
                </w:rPr>
                <w:t>＿＿＿</w:t>
              </w:r>
            </w:sdtContent>
          </w:sdt>
        </w:p>
        <w:p w14:paraId="2C3F1B78" w14:textId="6BD5890E" w:rsidR="00932F80" w:rsidRPr="0048781D" w:rsidRDefault="00932F80" w:rsidP="00371F29">
          <w:pPr>
            <w:pStyle w:val="a5"/>
            <w:widowControl/>
            <w:numPr>
              <w:ilvl w:val="0"/>
              <w:numId w:val="4"/>
            </w:numPr>
            <w:pBdr>
              <w:top w:val="nil"/>
              <w:left w:val="nil"/>
              <w:bottom w:val="nil"/>
              <w:right w:val="nil"/>
              <w:between w:val="nil"/>
            </w:pBdr>
            <w:spacing w:line="360" w:lineRule="auto"/>
            <w:ind w:leftChars="0"/>
            <w:rPr>
              <w:rFonts w:asciiTheme="majorEastAsia" w:eastAsiaTheme="majorEastAsia" w:hAnsiTheme="majorEastAsia" w:cs="Gungsuh"/>
              <w:color w:val="202124"/>
              <w:highlight w:val="white"/>
            </w:rPr>
          </w:pPr>
          <w:r w:rsidRPr="0048781D">
            <w:rPr>
              <w:rFonts w:asciiTheme="majorEastAsia" w:eastAsiaTheme="majorEastAsia" w:hAnsiTheme="majorEastAsia" w:cs="Gungsuh"/>
              <w:color w:val="202124"/>
              <w:highlight w:val="white"/>
            </w:rPr>
            <w:t>生活習慣</w:t>
          </w:r>
          <w:r w:rsidRPr="0048781D">
            <w:rPr>
              <w:rFonts w:asciiTheme="majorEastAsia" w:eastAsiaTheme="majorEastAsia" w:hAnsiTheme="majorEastAsia" w:cs="新細明體"/>
              <w:color w:val="202124"/>
              <w:highlight w:val="white"/>
            </w:rPr>
            <w:t>-1</w:t>
          </w:r>
          <w:r w:rsidRPr="0048781D">
            <w:rPr>
              <w:rFonts w:asciiTheme="majorEastAsia" w:eastAsiaTheme="majorEastAsia" w:hAnsiTheme="majorEastAsia" w:cs="Gungsuh"/>
              <w:color w:val="202124"/>
              <w:highlight w:val="white"/>
            </w:rPr>
            <w:t>(可複選):</w:t>
          </w:r>
        </w:p>
        <w:p w14:paraId="0C0D8770" w14:textId="6233CA19" w:rsidR="00932F80" w:rsidRPr="0048781D" w:rsidRDefault="00A64102" w:rsidP="00123A7A">
          <w:pPr>
            <w:widowControl/>
            <w:shd w:val="clear" w:color="auto" w:fill="FFFFFF"/>
            <w:spacing w:line="360" w:lineRule="auto"/>
            <w:rPr>
              <w:rFonts w:asciiTheme="majorEastAsia" w:eastAsiaTheme="majorEastAsia" w:hAnsiTheme="majorEastAsia"/>
            </w:rPr>
          </w:pPr>
          <w:sdt>
            <w:sdtPr>
              <w:rPr>
                <w:rFonts w:asciiTheme="majorEastAsia" w:eastAsiaTheme="majorEastAsia" w:hAnsiTheme="majorEastAsia"/>
                <w:highlight w:val="white"/>
              </w:rPr>
              <w:tag w:val="goog_rdk_436"/>
              <w:id w:val="869332759"/>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color w:val="202124"/>
              <w:highlight w:val="white"/>
            </w:rPr>
            <w:t xml:space="preserve"> </w:t>
          </w:r>
          <w:r w:rsidR="00932F80" w:rsidRPr="0048781D">
            <w:rPr>
              <w:rFonts w:asciiTheme="majorEastAsia" w:eastAsiaTheme="majorEastAsia" w:hAnsiTheme="majorEastAsia" w:cs="Gungsuh" w:hint="eastAsia"/>
              <w:color w:val="202124"/>
              <w:highlight w:val="white"/>
            </w:rPr>
            <w:t>較常</w:t>
          </w:r>
          <w:r w:rsidR="00932F80" w:rsidRPr="0048781D">
            <w:rPr>
              <w:rFonts w:asciiTheme="majorEastAsia" w:eastAsiaTheme="majorEastAsia" w:hAnsiTheme="majorEastAsia" w:cs="Gungsuh"/>
              <w:color w:val="202124"/>
              <w:highlight w:val="white"/>
            </w:rPr>
            <w:t xml:space="preserve">使用塑膠袋 </w:t>
          </w:r>
          <w:sdt>
            <w:sdtPr>
              <w:rPr>
                <w:rFonts w:asciiTheme="majorEastAsia" w:eastAsiaTheme="majorEastAsia" w:hAnsiTheme="majorEastAsia"/>
                <w:highlight w:val="white"/>
              </w:rPr>
              <w:tag w:val="goog_rdk_438"/>
              <w:id w:val="-1730379333"/>
            </w:sdtPr>
            <w:sdtEndPr/>
            <w:sdtContent>
              <w:r w:rsidR="00932F80" w:rsidRPr="0048781D">
                <w:rPr>
                  <w:rFonts w:ascii="Segoe UI Symbol" w:eastAsiaTheme="majorEastAsia" w:hAnsi="Segoe UI Symbol" w:cs="Segoe UI Symbol"/>
                  <w:color w:val="202124"/>
                  <w:highlight w:val="white"/>
                </w:rPr>
                <w:t>☐</w:t>
              </w:r>
              <w:r w:rsidR="00C56C48">
                <w:rPr>
                  <w:rFonts w:ascii="Segoe UI Symbol" w:eastAsiaTheme="majorEastAsia" w:hAnsi="Segoe UI Symbol" w:cs="Segoe UI Symbol"/>
                  <w:color w:val="202124"/>
                  <w:highlight w:val="white"/>
                </w:rPr>
                <w:t xml:space="preserve"> </w:t>
              </w:r>
            </w:sdtContent>
          </w:sdt>
          <w:r w:rsidR="00932F80" w:rsidRPr="0048781D">
            <w:rPr>
              <w:rFonts w:asciiTheme="majorEastAsia" w:eastAsiaTheme="majorEastAsia" w:hAnsiTheme="majorEastAsia" w:cs="Gungsuh" w:hint="eastAsia"/>
              <w:color w:val="202124"/>
              <w:highlight w:val="white"/>
            </w:rPr>
            <w:t>較常</w:t>
          </w:r>
          <w:r w:rsidR="00932F80" w:rsidRPr="0048781D">
            <w:rPr>
              <w:rFonts w:asciiTheme="majorEastAsia" w:eastAsiaTheme="majorEastAsia" w:hAnsiTheme="majorEastAsia" w:cs="Gungsuh"/>
              <w:color w:val="202124"/>
              <w:highlight w:val="white"/>
            </w:rPr>
            <w:t xml:space="preserve">使用免洗餐具 </w:t>
          </w:r>
          <w:sdt>
            <w:sdtPr>
              <w:rPr>
                <w:rFonts w:asciiTheme="majorEastAsia" w:eastAsiaTheme="majorEastAsia" w:hAnsiTheme="majorEastAsia"/>
                <w:highlight w:val="white"/>
              </w:rPr>
              <w:tag w:val="goog_rdk_440"/>
              <w:id w:val="1159039450"/>
            </w:sdtPr>
            <w:sdtEndPr/>
            <w:sdtContent>
              <w:r w:rsidR="00932F80" w:rsidRPr="0048781D">
                <w:rPr>
                  <w:rFonts w:ascii="Segoe UI Symbol" w:eastAsiaTheme="majorEastAsia" w:hAnsi="Segoe UI Symbol" w:cs="Segoe UI Symbol"/>
                  <w:color w:val="202124"/>
                  <w:highlight w:val="white"/>
                </w:rPr>
                <w:t>☐</w:t>
              </w:r>
              <w:r w:rsidR="00C56C48">
                <w:rPr>
                  <w:rFonts w:ascii="Segoe UI Symbol" w:eastAsiaTheme="majorEastAsia" w:hAnsi="Segoe UI Symbol" w:cs="Segoe UI Symbol"/>
                  <w:color w:val="202124"/>
                  <w:highlight w:val="white"/>
                </w:rPr>
                <w:t xml:space="preserve"> </w:t>
              </w:r>
            </w:sdtContent>
          </w:sdt>
          <w:r w:rsidR="00932F80" w:rsidRPr="0048781D">
            <w:rPr>
              <w:rFonts w:asciiTheme="majorEastAsia" w:eastAsiaTheme="majorEastAsia" w:hAnsiTheme="majorEastAsia" w:cs="Gungsuh" w:hint="eastAsia"/>
              <w:color w:val="202124"/>
              <w:highlight w:val="white"/>
            </w:rPr>
            <w:t>較常</w:t>
          </w:r>
          <w:r w:rsidR="00932F80" w:rsidRPr="0048781D">
            <w:rPr>
              <w:rFonts w:asciiTheme="majorEastAsia" w:eastAsiaTheme="majorEastAsia" w:hAnsiTheme="majorEastAsia" w:cs="Gungsuh"/>
              <w:color w:val="202124"/>
              <w:highlight w:val="white"/>
            </w:rPr>
            <w:t xml:space="preserve">選用紙本發票 </w:t>
          </w:r>
          <w:sdt>
            <w:sdtPr>
              <w:rPr>
                <w:rFonts w:asciiTheme="majorEastAsia" w:eastAsiaTheme="majorEastAsia" w:hAnsiTheme="majorEastAsia"/>
                <w:highlight w:val="white"/>
              </w:rPr>
              <w:tag w:val="goog_rdk_436"/>
              <w:id w:val="-962886685"/>
            </w:sdtPr>
            <w:sdtEndPr/>
            <w:sdtContent>
              <w:r w:rsidR="00932F80" w:rsidRPr="0048781D">
                <w:rPr>
                  <w:rFonts w:ascii="Segoe UI Symbol" w:eastAsiaTheme="majorEastAsia" w:hAnsi="Segoe UI Symbol" w:cs="Segoe UI Symbol"/>
                  <w:color w:val="202124"/>
                  <w:highlight w:val="white"/>
                </w:rPr>
                <w:t>☐</w:t>
              </w:r>
              <w:r w:rsidR="00C56C48">
                <w:rPr>
                  <w:rFonts w:ascii="Segoe UI Symbol" w:eastAsiaTheme="majorEastAsia" w:hAnsi="Segoe UI Symbol" w:cs="Segoe UI Symbol"/>
                  <w:color w:val="202124"/>
                  <w:highlight w:val="white"/>
                </w:rPr>
                <w:t xml:space="preserve"> </w:t>
              </w:r>
            </w:sdtContent>
          </w:sdt>
          <w:r w:rsidR="00932F80" w:rsidRPr="0048781D">
            <w:rPr>
              <w:rFonts w:asciiTheme="majorEastAsia" w:eastAsiaTheme="majorEastAsia" w:hAnsiTheme="majorEastAsia" w:cs="Gungsuh" w:hint="eastAsia"/>
              <w:color w:val="202124"/>
              <w:highlight w:val="white"/>
            </w:rPr>
            <w:t>較常搭乘大眾交通運輸工具</w:t>
          </w:r>
          <w:sdt>
            <w:sdtPr>
              <w:rPr>
                <w:rFonts w:asciiTheme="majorEastAsia" w:eastAsiaTheme="majorEastAsia" w:hAnsiTheme="majorEastAsia"/>
                <w:highlight w:val="white"/>
              </w:rPr>
              <w:tag w:val="goog_rdk_436"/>
              <w:id w:val="-404232651"/>
            </w:sdtPr>
            <w:sdtEndPr/>
            <w:sdtContent>
              <w:r w:rsidR="00C56C48">
                <w:rPr>
                  <w:rFonts w:asciiTheme="majorEastAsia" w:eastAsiaTheme="majorEastAsia" w:hAnsiTheme="majorEastAsia"/>
                  <w:highlight w:val="white"/>
                </w:rPr>
                <w:t xml:space="preserve"> </w:t>
              </w:r>
              <w:r w:rsidR="00932F80" w:rsidRPr="0048781D">
                <w:rPr>
                  <w:rFonts w:ascii="Segoe UI Symbol" w:eastAsiaTheme="majorEastAsia" w:hAnsi="Segoe UI Symbol" w:cs="Segoe UI Symbol"/>
                  <w:color w:val="202124"/>
                  <w:highlight w:val="white"/>
                </w:rPr>
                <w:t>☐</w:t>
              </w:r>
              <w:r w:rsidR="00C56C48">
                <w:rPr>
                  <w:rFonts w:ascii="Segoe UI Symbol" w:eastAsiaTheme="majorEastAsia" w:hAnsi="Segoe UI Symbol" w:cs="Segoe UI Symbol"/>
                  <w:color w:val="202124"/>
                  <w:highlight w:val="white"/>
                </w:rPr>
                <w:t xml:space="preserve"> </w:t>
              </w:r>
            </w:sdtContent>
          </w:sdt>
          <w:r w:rsidR="00932F80" w:rsidRPr="0048781D">
            <w:rPr>
              <w:rFonts w:asciiTheme="majorEastAsia" w:eastAsiaTheme="majorEastAsia" w:hAnsiTheme="majorEastAsia" w:cs="Gungsuh" w:hint="eastAsia"/>
              <w:color w:val="202124"/>
              <w:highlight w:val="white"/>
            </w:rPr>
            <w:t>較常選用加工之方式烹煮食物</w:t>
          </w:r>
        </w:p>
        <w:p w14:paraId="7E119A0B" w14:textId="7CF31EA0" w:rsidR="00932F80" w:rsidRPr="0048781D" w:rsidRDefault="00932F80" w:rsidP="00371F29">
          <w:pPr>
            <w:pStyle w:val="a5"/>
            <w:widowControl/>
            <w:numPr>
              <w:ilvl w:val="0"/>
              <w:numId w:val="4"/>
            </w:numPr>
            <w:pBdr>
              <w:top w:val="nil"/>
              <w:left w:val="nil"/>
              <w:bottom w:val="nil"/>
              <w:right w:val="nil"/>
              <w:between w:val="nil"/>
            </w:pBdr>
            <w:spacing w:line="360" w:lineRule="auto"/>
            <w:ind w:leftChars="0"/>
            <w:rPr>
              <w:rFonts w:asciiTheme="majorEastAsia" w:eastAsiaTheme="majorEastAsia" w:hAnsiTheme="majorEastAsia" w:cs="Gungsuh"/>
              <w:color w:val="202124"/>
              <w:highlight w:val="white"/>
            </w:rPr>
          </w:pPr>
          <w:r w:rsidRPr="0048781D">
            <w:rPr>
              <w:rFonts w:asciiTheme="majorEastAsia" w:eastAsiaTheme="majorEastAsia" w:hAnsiTheme="majorEastAsia" w:cs="Gungsuh"/>
              <w:color w:val="202124"/>
              <w:highlight w:val="white"/>
            </w:rPr>
            <w:t>生活習慣</w:t>
          </w:r>
          <w:r w:rsidRPr="0048781D">
            <w:rPr>
              <w:rFonts w:asciiTheme="majorEastAsia" w:eastAsiaTheme="majorEastAsia" w:hAnsiTheme="majorEastAsia" w:cs="新細明體"/>
              <w:color w:val="202124"/>
              <w:highlight w:val="white"/>
            </w:rPr>
            <w:t>-2</w:t>
          </w:r>
          <w:r w:rsidRPr="0048781D">
            <w:rPr>
              <w:rFonts w:asciiTheme="majorEastAsia" w:eastAsiaTheme="majorEastAsia" w:hAnsiTheme="majorEastAsia" w:cs="Gungsuh"/>
              <w:color w:val="202124"/>
              <w:highlight w:val="white"/>
            </w:rPr>
            <w:t>(可複選):</w:t>
          </w:r>
        </w:p>
        <w:p w14:paraId="044F8758" w14:textId="175DFB75" w:rsidR="00932F80" w:rsidRPr="0048781D" w:rsidRDefault="00A64102" w:rsidP="00123A7A">
          <w:pPr>
            <w:widowControl/>
            <w:shd w:val="clear" w:color="auto" w:fill="FFFFFF"/>
            <w:spacing w:line="360" w:lineRule="auto"/>
            <w:rPr>
              <w:rFonts w:asciiTheme="majorEastAsia" w:eastAsiaTheme="majorEastAsia" w:hAnsiTheme="majorEastAsia"/>
            </w:rPr>
          </w:pPr>
          <w:sdt>
            <w:sdtPr>
              <w:rPr>
                <w:rFonts w:asciiTheme="majorEastAsia" w:eastAsiaTheme="majorEastAsia" w:hAnsiTheme="majorEastAsia"/>
                <w:highlight w:val="white"/>
              </w:rPr>
              <w:tag w:val="goog_rdk_437"/>
              <w:id w:val="-305405624"/>
            </w:sdtPr>
            <w:sdtEndPr/>
            <w:sdtContent>
              <w:r w:rsidR="00932F80" w:rsidRPr="0048781D">
                <w:rPr>
                  <w:rFonts w:ascii="Segoe UI Symbol" w:eastAsiaTheme="majorEastAsia" w:hAnsi="Segoe UI Symbol" w:cs="Segoe UI Symbol"/>
                  <w:color w:val="202124"/>
                  <w:highlight w:val="white"/>
                </w:rPr>
                <w:t>☐</w:t>
              </w:r>
              <w:r w:rsidR="00C56C48">
                <w:rPr>
                  <w:rFonts w:ascii="Segoe UI Symbol" w:eastAsiaTheme="majorEastAsia" w:hAnsi="Segoe UI Symbol" w:cs="Segoe UI Symbol"/>
                  <w:color w:val="202124"/>
                  <w:highlight w:val="white"/>
                </w:rPr>
                <w:t xml:space="preserve"> </w:t>
              </w:r>
            </w:sdtContent>
          </w:sdt>
          <w:r w:rsidR="00932F80" w:rsidRPr="0048781D">
            <w:rPr>
              <w:rFonts w:asciiTheme="majorEastAsia" w:eastAsiaTheme="majorEastAsia" w:hAnsiTheme="majorEastAsia" w:cs="Gungsuh" w:hint="eastAsia"/>
              <w:color w:val="202124"/>
              <w:highlight w:val="white"/>
            </w:rPr>
            <w:t>較常</w:t>
          </w:r>
          <w:r w:rsidR="00932F80" w:rsidRPr="0048781D">
            <w:rPr>
              <w:rFonts w:asciiTheme="majorEastAsia" w:eastAsiaTheme="majorEastAsia" w:hAnsiTheme="majorEastAsia" w:cs="Gungsuh"/>
              <w:color w:val="202124"/>
              <w:highlight w:val="white"/>
            </w:rPr>
            <w:t xml:space="preserve">使用環保購物袋 </w:t>
          </w:r>
          <w:sdt>
            <w:sdtPr>
              <w:rPr>
                <w:rFonts w:asciiTheme="majorEastAsia" w:eastAsiaTheme="majorEastAsia" w:hAnsiTheme="majorEastAsia"/>
                <w:highlight w:val="white"/>
              </w:rPr>
              <w:tag w:val="goog_rdk_439"/>
              <w:id w:val="49432596"/>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hint="eastAsia"/>
              <w:color w:val="202124"/>
              <w:highlight w:val="white"/>
            </w:rPr>
            <w:t>較常</w:t>
          </w:r>
          <w:r w:rsidR="00932F80" w:rsidRPr="0048781D">
            <w:rPr>
              <w:rFonts w:asciiTheme="majorEastAsia" w:eastAsiaTheme="majorEastAsia" w:hAnsiTheme="majorEastAsia" w:cs="Gungsuh"/>
              <w:color w:val="202124"/>
              <w:highlight w:val="white"/>
            </w:rPr>
            <w:t xml:space="preserve">使用環保餐具 </w:t>
          </w:r>
          <w:sdt>
            <w:sdtPr>
              <w:rPr>
                <w:rFonts w:asciiTheme="majorEastAsia" w:eastAsiaTheme="majorEastAsia" w:hAnsiTheme="majorEastAsia"/>
                <w:highlight w:val="white"/>
              </w:rPr>
              <w:tag w:val="goog_rdk_441"/>
              <w:id w:val="-2041734392"/>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hint="eastAsia"/>
              <w:color w:val="202124"/>
              <w:highlight w:val="white"/>
            </w:rPr>
            <w:t>較常</w:t>
          </w:r>
          <w:r w:rsidR="00932F80" w:rsidRPr="0048781D">
            <w:rPr>
              <w:rFonts w:asciiTheme="majorEastAsia" w:eastAsiaTheme="majorEastAsia" w:hAnsiTheme="majorEastAsia" w:cs="Gungsuh"/>
              <w:color w:val="202124"/>
              <w:highlight w:val="white"/>
            </w:rPr>
            <w:t>選用電子發票</w:t>
          </w:r>
          <w:r w:rsidR="00932F80" w:rsidRPr="0048781D">
            <w:rPr>
              <w:rFonts w:asciiTheme="majorEastAsia" w:eastAsiaTheme="majorEastAsia" w:hAnsiTheme="majorEastAsia" w:cs="Gungsuh" w:hint="eastAsia"/>
              <w:color w:val="202124"/>
              <w:highlight w:val="white"/>
            </w:rPr>
            <w:t xml:space="preserve"> </w:t>
          </w:r>
          <w:sdt>
            <w:sdtPr>
              <w:rPr>
                <w:rFonts w:asciiTheme="majorEastAsia" w:eastAsiaTheme="majorEastAsia" w:hAnsiTheme="majorEastAsia"/>
                <w:highlight w:val="white"/>
              </w:rPr>
              <w:tag w:val="goog_rdk_436"/>
              <w:id w:val="-346794918"/>
            </w:sdtPr>
            <w:sdtEndPr/>
            <w:sdtContent>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hint="eastAsia"/>
              <w:color w:val="202124"/>
              <w:highlight w:val="white"/>
            </w:rPr>
            <w:t>較常搭乘大眾交通運輸工具</w:t>
          </w:r>
          <w:sdt>
            <w:sdtPr>
              <w:rPr>
                <w:rFonts w:asciiTheme="majorEastAsia" w:eastAsiaTheme="majorEastAsia" w:hAnsiTheme="majorEastAsia"/>
                <w:highlight w:val="white"/>
              </w:rPr>
              <w:tag w:val="goog_rdk_436"/>
              <w:id w:val="1251779866"/>
            </w:sdtPr>
            <w:sdtEndPr/>
            <w:sdtContent>
              <w:r w:rsidR="00C56C48">
                <w:rPr>
                  <w:rFonts w:asciiTheme="majorEastAsia" w:eastAsiaTheme="majorEastAsia" w:hAnsiTheme="majorEastAsia"/>
                  <w:highlight w:val="white"/>
                </w:rPr>
                <w:t xml:space="preserve"> </w:t>
              </w:r>
              <w:r w:rsidR="00932F80" w:rsidRPr="0048781D">
                <w:rPr>
                  <w:rFonts w:ascii="Segoe UI Symbol" w:eastAsiaTheme="majorEastAsia" w:hAnsi="Segoe UI Symbol" w:cs="Segoe UI Symbol"/>
                  <w:color w:val="202124"/>
                  <w:highlight w:val="white"/>
                </w:rPr>
                <w:t>☐</w:t>
              </w:r>
            </w:sdtContent>
          </w:sdt>
          <w:r w:rsidR="00932F80" w:rsidRPr="0048781D">
            <w:rPr>
              <w:rFonts w:asciiTheme="majorEastAsia" w:eastAsiaTheme="majorEastAsia" w:hAnsiTheme="majorEastAsia" w:cs="Gungsuh" w:hint="eastAsia"/>
              <w:color w:val="202124"/>
              <w:highlight w:val="white"/>
            </w:rPr>
            <w:t>較常選用水煮</w:t>
          </w:r>
          <w:r w:rsidR="00932F80" w:rsidRPr="0048781D">
            <w:rPr>
              <w:rFonts w:asciiTheme="majorEastAsia" w:eastAsiaTheme="majorEastAsia" w:hAnsiTheme="majorEastAsia" w:hint="eastAsia"/>
            </w:rPr>
            <w:t>及清蒸方式烹煮食物</w:t>
          </w:r>
        </w:p>
        <w:p w14:paraId="7A07EB72" w14:textId="14CE4D7F" w:rsidR="00932F80" w:rsidRPr="0048781D" w:rsidRDefault="00932F80" w:rsidP="00371F29">
          <w:pPr>
            <w:pStyle w:val="a5"/>
            <w:widowControl/>
            <w:numPr>
              <w:ilvl w:val="0"/>
              <w:numId w:val="4"/>
            </w:numPr>
            <w:shd w:val="clear" w:color="auto" w:fill="FFFFFF"/>
            <w:spacing w:line="360" w:lineRule="auto"/>
            <w:ind w:leftChars="0"/>
            <w:rPr>
              <w:rFonts w:asciiTheme="majorEastAsia" w:eastAsiaTheme="majorEastAsia" w:hAnsiTheme="majorEastAsia" w:cs="Gungsuh"/>
              <w:color w:val="385623" w:themeColor="accent6" w:themeShade="80"/>
            </w:rPr>
          </w:pPr>
          <w:r w:rsidRPr="0048781D">
            <w:rPr>
              <w:rFonts w:asciiTheme="majorEastAsia" w:eastAsiaTheme="majorEastAsia" w:hAnsiTheme="majorEastAsia" w:cs="Segoe UI Symbol" w:hint="eastAsia"/>
              <w:color w:val="202124"/>
              <w:highlight w:val="white"/>
            </w:rPr>
            <w:t>請問</w:t>
          </w:r>
          <w:r w:rsidRPr="0048781D">
            <w:rPr>
              <w:rFonts w:asciiTheme="majorEastAsia" w:eastAsiaTheme="majorEastAsia" w:hAnsiTheme="majorEastAsia" w:cs="Gungsuh" w:hint="eastAsia"/>
              <w:color w:val="202124"/>
            </w:rPr>
            <w:t>您認為穿古著的好處</w:t>
          </w:r>
          <w:r w:rsidR="00131844" w:rsidRPr="0048781D">
            <w:rPr>
              <w:rFonts w:asciiTheme="majorEastAsia" w:eastAsiaTheme="majorEastAsia" w:hAnsiTheme="majorEastAsia" w:cs="Gungsuh"/>
              <w:color w:val="202124"/>
              <w:highlight w:val="white"/>
            </w:rPr>
            <w:t>(可複選)</w:t>
          </w:r>
          <w:r w:rsidR="00C6065C" w:rsidRPr="0048781D">
            <w:rPr>
              <w:rFonts w:asciiTheme="majorEastAsia" w:eastAsiaTheme="majorEastAsia" w:hAnsiTheme="majorEastAsia" w:cs="Gungsuh" w:hint="eastAsia"/>
              <w:color w:val="202124"/>
            </w:rPr>
            <w:t>:</w:t>
          </w:r>
        </w:p>
        <w:p w14:paraId="1CE06243" w14:textId="1582FD0B" w:rsidR="00932F80" w:rsidRPr="0048781D" w:rsidRDefault="00A64102" w:rsidP="00123A7A">
          <w:pPr>
            <w:widowControl/>
            <w:shd w:val="clear" w:color="auto" w:fill="FFFFFF"/>
            <w:spacing w:line="360" w:lineRule="auto"/>
            <w:rPr>
              <w:rFonts w:asciiTheme="majorEastAsia" w:eastAsiaTheme="majorEastAsia" w:hAnsiTheme="majorEastAsia" w:cs="Gungsuh"/>
              <w:color w:val="202124"/>
            </w:rPr>
          </w:pPr>
          <w:sdt>
            <w:sdtPr>
              <w:rPr>
                <w:rFonts w:asciiTheme="majorEastAsia" w:eastAsiaTheme="majorEastAsia" w:hAnsiTheme="majorEastAsia"/>
                <w:highlight w:val="white"/>
              </w:rPr>
              <w:tag w:val="goog_rdk_378"/>
              <w:id w:val="1164904688"/>
            </w:sdtPr>
            <w:sdtEndPr/>
            <w:sdtContent>
              <w:r w:rsidR="00932F80" w:rsidRPr="0048781D">
                <w:rPr>
                  <w:rFonts w:ascii="Segoe UI Symbol" w:eastAsiaTheme="majorEastAsia" w:hAnsi="Segoe UI Symbol" w:cs="Segoe UI Symbol"/>
                  <w:color w:val="202124"/>
                  <w:highlight w:val="white"/>
                </w:rPr>
                <w:t>☐</w:t>
              </w:r>
              <w:r w:rsidR="00932F80" w:rsidRPr="0048781D">
                <w:rPr>
                  <w:rFonts w:asciiTheme="majorEastAsia" w:eastAsiaTheme="majorEastAsia" w:hAnsiTheme="majorEastAsia" w:cs="Gungsuh" w:hint="eastAsia"/>
                  <w:color w:val="202124"/>
                </w:rPr>
                <w:t>凸顯個人風格</w:t>
              </w:r>
            </w:sdtContent>
          </w:sdt>
          <w:sdt>
            <w:sdtPr>
              <w:rPr>
                <w:rFonts w:asciiTheme="majorEastAsia" w:eastAsiaTheme="majorEastAsia" w:hAnsiTheme="majorEastAsia"/>
                <w:highlight w:val="white"/>
              </w:rPr>
              <w:tag w:val="goog_rdk_378"/>
              <w:id w:val="446128445"/>
            </w:sdtPr>
            <w:sdtEndPr/>
            <w:sdtContent>
              <w:r w:rsidR="00932F80" w:rsidRPr="0048781D">
                <w:rPr>
                  <w:rFonts w:asciiTheme="majorEastAsia" w:eastAsiaTheme="majorEastAsia" w:hAnsiTheme="majorEastAsia" w:cs="Gungsuh"/>
                  <w:color w:val="202124"/>
                  <w:highlight w:val="white"/>
                </w:rPr>
                <w:t xml:space="preserve"> </w:t>
              </w:r>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79"/>
              <w:id w:val="-1462722731"/>
            </w:sdtPr>
            <w:sdtEndPr/>
            <w:sdtContent>
              <w:r w:rsidR="00932F80" w:rsidRPr="0048781D">
                <w:rPr>
                  <w:rFonts w:asciiTheme="majorEastAsia" w:eastAsiaTheme="majorEastAsia" w:hAnsiTheme="majorEastAsia" w:cs="Gungsuh" w:hint="eastAsia"/>
                  <w:color w:val="202124"/>
                </w:rPr>
                <w:t>跟上環保趨勢</w:t>
              </w:r>
              <w:r w:rsidR="00C56C48">
                <w:rPr>
                  <w:rFonts w:asciiTheme="majorEastAsia" w:eastAsiaTheme="majorEastAsia" w:hAnsiTheme="majorEastAsia" w:cs="Gungsuh" w:hint="eastAsia"/>
                  <w:color w:val="202124"/>
                </w:rPr>
                <w:t xml:space="preserve"> </w:t>
              </w:r>
            </w:sdtContent>
          </w:sdt>
          <w:sdt>
            <w:sdtPr>
              <w:rPr>
                <w:rFonts w:asciiTheme="majorEastAsia" w:eastAsiaTheme="majorEastAsia" w:hAnsiTheme="majorEastAsia"/>
                <w:highlight w:val="white"/>
              </w:rPr>
              <w:tag w:val="goog_rdk_380"/>
              <w:id w:val="-653530968"/>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1"/>
              <w:id w:val="-334923179"/>
            </w:sdtPr>
            <w:sdtEndPr/>
            <w:sdtContent>
              <w:r w:rsidR="00932F80" w:rsidRPr="0048781D">
                <w:rPr>
                  <w:rFonts w:asciiTheme="majorEastAsia" w:eastAsiaTheme="majorEastAsia" w:hAnsiTheme="majorEastAsia" w:cs="Gungsuh" w:hint="eastAsia"/>
                  <w:color w:val="202124"/>
                </w:rPr>
                <w:t>增加自信心</w:t>
              </w:r>
              <w:r w:rsidR="00C56C48">
                <w:rPr>
                  <w:rFonts w:asciiTheme="majorEastAsia" w:eastAsiaTheme="majorEastAsia" w:hAnsiTheme="majorEastAsia" w:cs="Gungsuh" w:hint="eastAsia"/>
                  <w:color w:val="202124"/>
                </w:rPr>
                <w:t xml:space="preserve"> </w:t>
              </w:r>
            </w:sdtContent>
          </w:sdt>
          <w:sdt>
            <w:sdtPr>
              <w:rPr>
                <w:rFonts w:asciiTheme="majorEastAsia" w:eastAsiaTheme="majorEastAsia" w:hAnsiTheme="majorEastAsia"/>
                <w:highlight w:val="white"/>
              </w:rPr>
              <w:tag w:val="goog_rdk_382"/>
              <w:id w:val="1608620812"/>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3"/>
              <w:id w:val="2089416269"/>
            </w:sdtPr>
            <w:sdtEndPr/>
            <w:sdtContent>
              <w:r w:rsidR="00932F80" w:rsidRPr="0048781D">
                <w:rPr>
                  <w:rFonts w:asciiTheme="majorEastAsia" w:eastAsiaTheme="majorEastAsia" w:hAnsiTheme="majorEastAsia" w:cs="Gungsuh" w:hint="eastAsia"/>
                  <w:color w:val="202124"/>
                </w:rPr>
                <w:t>減少治裝費</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highlight w:val="white"/>
              </w:rPr>
              <w:tag w:val="goog_rdk_384"/>
              <w:id w:val="1261644759"/>
            </w:sdtPr>
            <w:sdtEndPr/>
            <w:sdtContent>
              <w:r w:rsidR="00C56C48">
                <w:rPr>
                  <w:rFonts w:asciiTheme="majorEastAsia" w:eastAsiaTheme="majorEastAsia" w:hAnsiTheme="majorEastAsia"/>
                  <w:highlight w:val="white"/>
                </w:rPr>
                <w:t xml:space="preserve"> </w:t>
              </w:r>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5"/>
              <w:id w:val="677929902"/>
            </w:sdtPr>
            <w:sdtEndPr/>
            <w:sdtContent>
              <w:r w:rsidR="00932F80" w:rsidRPr="0048781D">
                <w:rPr>
                  <w:rFonts w:asciiTheme="majorEastAsia" w:eastAsiaTheme="majorEastAsia" w:hAnsiTheme="majorEastAsia" w:cs="Gungsuh" w:hint="eastAsia"/>
                  <w:color w:val="202124"/>
                </w:rPr>
                <w:t>融入歷史文化</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highlight w:val="white"/>
              </w:rPr>
              <w:tag w:val="goog_rdk_384"/>
              <w:id w:val="1503472523"/>
            </w:sdtPr>
            <w:sdtEndPr/>
            <w:sdtContent>
              <w:r w:rsidR="00C56C48">
                <w:rPr>
                  <w:rFonts w:asciiTheme="majorEastAsia" w:eastAsiaTheme="majorEastAsia" w:hAnsiTheme="majorEastAsia"/>
                  <w:highlight w:val="white"/>
                </w:rPr>
                <w:t xml:space="preserve"> </w:t>
              </w:r>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5"/>
              <w:id w:val="-1088608581"/>
            </w:sdtPr>
            <w:sdtEndPr/>
            <w:sdtContent>
              <w:r w:rsidR="00932F80" w:rsidRPr="0048781D">
                <w:rPr>
                  <w:rFonts w:asciiTheme="majorEastAsia" w:eastAsiaTheme="majorEastAsia" w:hAnsiTheme="majorEastAsia" w:cs="Gungsuh" w:hint="eastAsia"/>
                  <w:color w:val="202124"/>
                </w:rPr>
                <w:t>可作為公益捐贈</w:t>
              </w:r>
            </w:sdtContent>
          </w:sdt>
          <w:sdt>
            <w:sdtPr>
              <w:rPr>
                <w:rFonts w:asciiTheme="majorEastAsia" w:eastAsiaTheme="majorEastAsia" w:hAnsiTheme="majorEastAsia"/>
                <w:highlight w:val="white"/>
              </w:rPr>
              <w:tag w:val="goog_rdk_384"/>
              <w:id w:val="364562624"/>
            </w:sdtPr>
            <w:sdtEndPr/>
            <w:sdtContent>
              <w:r w:rsidR="00C56C48">
                <w:rPr>
                  <w:rFonts w:asciiTheme="majorEastAsia" w:eastAsiaTheme="majorEastAsia" w:hAnsiTheme="majorEastAsia"/>
                  <w:highlight w:val="white"/>
                </w:rPr>
                <w:t xml:space="preserve"> </w:t>
              </w:r>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5"/>
              <w:id w:val="-736172793"/>
            </w:sdtPr>
            <w:sdtEndPr/>
            <w:sdtContent>
              <w:r w:rsidR="00932F80" w:rsidRPr="0048781D">
                <w:rPr>
                  <w:rFonts w:asciiTheme="majorEastAsia" w:eastAsiaTheme="majorEastAsia" w:hAnsiTheme="majorEastAsia" w:cs="Gungsuh" w:hint="eastAsia"/>
                  <w:color w:val="202124"/>
                </w:rPr>
                <w:t>可作為改造服飾</w:t>
              </w:r>
            </w:sdtContent>
          </w:sdt>
          <w:r w:rsidR="00932F80" w:rsidRPr="0048781D">
            <w:rPr>
              <w:rFonts w:asciiTheme="majorEastAsia" w:eastAsiaTheme="majorEastAsia" w:hAnsiTheme="majorEastAsia" w:cs="Gungsuh"/>
              <w:color w:val="202124"/>
              <w:highlight w:val="white"/>
            </w:rPr>
            <w:t xml:space="preserve"> </w:t>
          </w:r>
          <w:sdt>
            <w:sdtPr>
              <w:rPr>
                <w:rFonts w:asciiTheme="majorEastAsia" w:eastAsiaTheme="majorEastAsia" w:hAnsiTheme="majorEastAsia"/>
                <w:highlight w:val="white"/>
              </w:rPr>
              <w:tag w:val="goog_rdk_434"/>
              <w:id w:val="-1648971535"/>
            </w:sdtPr>
            <w:sdtEndPr/>
            <w:sdtContent>
              <w:r w:rsidR="00C56C48">
                <w:rPr>
                  <w:rFonts w:asciiTheme="majorEastAsia" w:eastAsiaTheme="majorEastAsia" w:hAnsiTheme="majorEastAsia"/>
                  <w:highlight w:val="white"/>
                </w:rPr>
                <w:t xml:space="preserve"> </w:t>
              </w:r>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435"/>
              <w:id w:val="1627352308"/>
            </w:sdtPr>
            <w:sdtEndPr/>
            <w:sdtContent>
              <w:r w:rsidR="00932F80" w:rsidRPr="0048781D">
                <w:rPr>
                  <w:rFonts w:asciiTheme="majorEastAsia" w:eastAsiaTheme="majorEastAsia" w:hAnsiTheme="majorEastAsia" w:cs="Gungsuh"/>
                  <w:color w:val="202124"/>
                  <w:highlight w:val="white"/>
                </w:rPr>
                <w:t>其他</w:t>
              </w:r>
              <w:r w:rsidR="00C6065C" w:rsidRPr="0048781D">
                <w:rPr>
                  <w:rFonts w:asciiTheme="majorEastAsia" w:eastAsiaTheme="majorEastAsia" w:hAnsiTheme="majorEastAsia" w:cs="Gungsuh"/>
                  <w:color w:val="202124"/>
                  <w:highlight w:val="white"/>
                </w:rPr>
                <w:t>:</w:t>
              </w:r>
              <w:r w:rsidR="00932F80" w:rsidRPr="0048781D">
                <w:rPr>
                  <w:rFonts w:asciiTheme="majorEastAsia" w:eastAsiaTheme="majorEastAsia" w:hAnsiTheme="majorEastAsia" w:cs="Gungsuh"/>
                  <w:color w:val="202124"/>
                  <w:highlight w:val="white"/>
                </w:rPr>
                <w:t>＿＿</w:t>
              </w:r>
            </w:sdtContent>
          </w:sdt>
        </w:p>
        <w:p w14:paraId="672662E7" w14:textId="572E3475" w:rsidR="00932F80" w:rsidRPr="0048781D" w:rsidRDefault="00932F80" w:rsidP="00371F29">
          <w:pPr>
            <w:pStyle w:val="a5"/>
            <w:widowControl/>
            <w:numPr>
              <w:ilvl w:val="0"/>
              <w:numId w:val="4"/>
            </w:numPr>
            <w:shd w:val="clear" w:color="auto" w:fill="FFFFFF"/>
            <w:spacing w:line="360" w:lineRule="auto"/>
            <w:ind w:leftChars="0"/>
            <w:rPr>
              <w:rFonts w:asciiTheme="majorEastAsia" w:eastAsiaTheme="majorEastAsia" w:hAnsiTheme="majorEastAsia"/>
            </w:rPr>
          </w:pPr>
          <w:r w:rsidRPr="0048781D">
            <w:rPr>
              <w:rFonts w:asciiTheme="majorEastAsia" w:eastAsiaTheme="majorEastAsia" w:hAnsiTheme="majorEastAsia" w:hint="eastAsia"/>
            </w:rPr>
            <w:t>一周內收看國際新聞的次數:</w:t>
          </w:r>
        </w:p>
        <w:p w14:paraId="46AD2B75" w14:textId="43950D66" w:rsidR="00932F80" w:rsidRPr="0048781D" w:rsidRDefault="00A64102" w:rsidP="00123A7A">
          <w:pPr>
            <w:widowControl/>
            <w:shd w:val="clear" w:color="auto" w:fill="FFFFFF"/>
            <w:spacing w:line="360" w:lineRule="auto"/>
            <w:rPr>
              <w:rFonts w:asciiTheme="majorEastAsia" w:eastAsiaTheme="majorEastAsia" w:hAnsiTheme="majorEastAsia" w:cs="Gungsuh"/>
              <w:color w:val="202124"/>
              <w:highlight w:val="white"/>
            </w:rPr>
          </w:pPr>
          <w:sdt>
            <w:sdtPr>
              <w:rPr>
                <w:rFonts w:asciiTheme="majorEastAsia" w:eastAsiaTheme="majorEastAsia" w:hAnsiTheme="majorEastAsia"/>
                <w:highlight w:val="white"/>
              </w:rPr>
              <w:tag w:val="goog_rdk_378"/>
              <w:id w:val="914445229"/>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79"/>
              <w:id w:val="1813521411"/>
            </w:sdtPr>
            <w:sdtEndPr/>
            <w:sdtContent>
              <w:r w:rsidR="00CA0CF3" w:rsidRPr="0048781D">
                <w:rPr>
                  <w:rFonts w:asciiTheme="majorEastAsia" w:eastAsiaTheme="majorEastAsia" w:hAnsiTheme="majorEastAsia" w:cs="Gungsuh"/>
                  <w:color w:val="202124"/>
                  <w:highlight w:val="white"/>
                </w:rPr>
                <w:t>1</w:t>
              </w:r>
              <w:r w:rsidR="00932F80" w:rsidRPr="0048781D">
                <w:rPr>
                  <w:rFonts w:asciiTheme="majorEastAsia" w:eastAsiaTheme="majorEastAsia" w:hAnsiTheme="majorEastAsia" w:cs="Gungsuh" w:hint="eastAsia"/>
                  <w:color w:val="202124"/>
                  <w:highlight w:val="white"/>
                </w:rPr>
                <w:t>次</w:t>
              </w:r>
              <w:r w:rsidR="00932F80" w:rsidRPr="0048781D">
                <w:rPr>
                  <w:rFonts w:asciiTheme="majorEastAsia" w:eastAsiaTheme="majorEastAsia" w:hAnsiTheme="majorEastAsia" w:cs="Gungsuh"/>
                  <w:color w:val="202124"/>
                  <w:highlight w:val="white"/>
                </w:rPr>
                <w:t xml:space="preserve">(含)以下 </w:t>
              </w:r>
            </w:sdtContent>
          </w:sdt>
          <w:sdt>
            <w:sdtPr>
              <w:rPr>
                <w:rFonts w:asciiTheme="majorEastAsia" w:eastAsiaTheme="majorEastAsia" w:hAnsiTheme="majorEastAsia"/>
                <w:highlight w:val="white"/>
              </w:rPr>
              <w:tag w:val="goog_rdk_380"/>
              <w:id w:val="-852339201"/>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1"/>
              <w:id w:val="1780686074"/>
            </w:sdtPr>
            <w:sdtEndPr/>
            <w:sdtContent>
              <w:r w:rsidR="00932F80" w:rsidRPr="0048781D">
                <w:rPr>
                  <w:rFonts w:asciiTheme="majorEastAsia" w:eastAsiaTheme="majorEastAsia" w:hAnsiTheme="majorEastAsia" w:cs="Gungsuh"/>
                  <w:color w:val="202124"/>
                  <w:highlight w:val="white"/>
                </w:rPr>
                <w:t>2-</w:t>
              </w:r>
              <w:r w:rsidR="00932F80" w:rsidRPr="0048781D">
                <w:rPr>
                  <w:rFonts w:asciiTheme="majorEastAsia" w:eastAsiaTheme="majorEastAsia" w:hAnsiTheme="majorEastAsia" w:cs="Gungsuh" w:hint="eastAsia"/>
                  <w:color w:val="202124"/>
                  <w:highlight w:val="white"/>
                </w:rPr>
                <w:t>4次</w:t>
              </w:r>
              <w:r w:rsidR="00C56C48">
                <w:rPr>
                  <w:rFonts w:asciiTheme="majorEastAsia" w:eastAsiaTheme="majorEastAsia" w:hAnsiTheme="majorEastAsia" w:cs="Gungsuh" w:hint="eastAsia"/>
                  <w:color w:val="202124"/>
                  <w:highlight w:val="white"/>
                </w:rPr>
                <w:t xml:space="preserve"> </w:t>
              </w:r>
            </w:sdtContent>
          </w:sdt>
          <w:sdt>
            <w:sdtPr>
              <w:rPr>
                <w:rFonts w:asciiTheme="majorEastAsia" w:eastAsiaTheme="majorEastAsia" w:hAnsiTheme="majorEastAsia"/>
                <w:highlight w:val="white"/>
              </w:rPr>
              <w:tag w:val="goog_rdk_382"/>
              <w:id w:val="-158238043"/>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3"/>
              <w:id w:val="2024197813"/>
            </w:sdtPr>
            <w:sdtEndPr/>
            <w:sdtContent>
              <w:r w:rsidR="00932F80" w:rsidRPr="0048781D">
                <w:rPr>
                  <w:rFonts w:asciiTheme="majorEastAsia" w:eastAsiaTheme="majorEastAsia" w:hAnsiTheme="majorEastAsia" w:cs="Gungsuh"/>
                  <w:color w:val="202124"/>
                  <w:highlight w:val="white"/>
                </w:rPr>
                <w:t>5-7</w:t>
              </w:r>
              <w:r w:rsidR="00932F80" w:rsidRPr="0048781D">
                <w:rPr>
                  <w:rFonts w:asciiTheme="majorEastAsia" w:eastAsiaTheme="majorEastAsia" w:hAnsiTheme="majorEastAsia" w:cs="Gungsuh" w:hint="eastAsia"/>
                  <w:color w:val="202124"/>
                  <w:highlight w:val="white"/>
                </w:rPr>
                <w:t>次</w:t>
              </w:r>
              <w:r w:rsidR="00C56C48">
                <w:rPr>
                  <w:rFonts w:asciiTheme="majorEastAsia" w:eastAsiaTheme="majorEastAsia" w:hAnsiTheme="majorEastAsia" w:cs="Gungsuh"/>
                  <w:color w:val="202124"/>
                  <w:highlight w:val="white"/>
                </w:rPr>
                <w:t xml:space="preserve"> </w:t>
              </w:r>
            </w:sdtContent>
          </w:sdt>
          <w:sdt>
            <w:sdtPr>
              <w:rPr>
                <w:rFonts w:asciiTheme="majorEastAsia" w:eastAsiaTheme="majorEastAsia" w:hAnsiTheme="majorEastAsia"/>
                <w:highlight w:val="white"/>
              </w:rPr>
              <w:tag w:val="goog_rdk_384"/>
              <w:id w:val="1433388759"/>
            </w:sdtPr>
            <w:sdtEndPr/>
            <w:sdtContent>
              <w:r w:rsidR="00932F80" w:rsidRPr="0048781D">
                <w:rPr>
                  <w:rFonts w:ascii="Segoe UI Symbol" w:eastAsiaTheme="majorEastAsia" w:hAnsi="Segoe UI Symbol" w:cs="Segoe UI Symbol"/>
                  <w:color w:val="202124"/>
                  <w:highlight w:val="white"/>
                </w:rPr>
                <w:t>☐</w:t>
              </w:r>
            </w:sdtContent>
          </w:sdt>
          <w:sdt>
            <w:sdtPr>
              <w:rPr>
                <w:rFonts w:asciiTheme="majorEastAsia" w:eastAsiaTheme="majorEastAsia" w:hAnsiTheme="majorEastAsia"/>
                <w:highlight w:val="white"/>
              </w:rPr>
              <w:tag w:val="goog_rdk_385"/>
              <w:id w:val="-1058321481"/>
            </w:sdtPr>
            <w:sdtEndPr/>
            <w:sdtContent>
              <w:r w:rsidR="00932F80" w:rsidRPr="0048781D">
                <w:rPr>
                  <w:rFonts w:asciiTheme="majorEastAsia" w:eastAsiaTheme="majorEastAsia" w:hAnsiTheme="majorEastAsia" w:cs="Gungsuh"/>
                  <w:color w:val="202124"/>
                  <w:highlight w:val="white"/>
                </w:rPr>
                <w:t>8-10</w:t>
              </w:r>
              <w:r w:rsidR="00932F80" w:rsidRPr="0048781D">
                <w:rPr>
                  <w:rFonts w:asciiTheme="majorEastAsia" w:eastAsiaTheme="majorEastAsia" w:hAnsiTheme="majorEastAsia" w:cs="Gungsuh" w:hint="eastAsia"/>
                  <w:color w:val="202124"/>
                  <w:highlight w:val="white"/>
                </w:rPr>
                <w:t>次</w:t>
              </w:r>
              <w:r w:rsidR="00C56C48">
                <w:rPr>
                  <w:rFonts w:asciiTheme="majorEastAsia" w:eastAsiaTheme="majorEastAsia" w:hAnsiTheme="majorEastAsia" w:cs="Gungsuh"/>
                  <w:color w:val="202124"/>
                  <w:highlight w:val="white"/>
                </w:rPr>
                <w:t xml:space="preserve"> </w:t>
              </w:r>
            </w:sdtContent>
          </w:sdt>
          <w:sdt>
            <w:sdtPr>
              <w:rPr>
                <w:rFonts w:asciiTheme="majorEastAsia" w:eastAsiaTheme="majorEastAsia" w:hAnsiTheme="majorEastAsia"/>
                <w:highlight w:val="white"/>
              </w:rPr>
              <w:tag w:val="goog_rdk_386"/>
              <w:id w:val="151950816"/>
            </w:sdtPr>
            <w:sdtEndPr/>
            <w:sdtContent>
              <w:r w:rsidR="00932F80" w:rsidRPr="0048781D">
                <w:rPr>
                  <w:rFonts w:ascii="Segoe UI Symbol" w:eastAsiaTheme="majorEastAsia" w:hAnsi="Segoe UI Symbol" w:cs="Segoe UI Symbol"/>
                  <w:color w:val="202124"/>
                  <w:highlight w:val="white"/>
                </w:rPr>
                <w:t>☐</w:t>
              </w:r>
              <w:r w:rsidR="00932F80" w:rsidRPr="0048781D">
                <w:rPr>
                  <w:rFonts w:asciiTheme="majorEastAsia" w:eastAsiaTheme="majorEastAsia" w:hAnsiTheme="majorEastAsia" w:cs="Gungsuh"/>
                  <w:color w:val="202124"/>
                  <w:highlight w:val="white"/>
                </w:rPr>
                <w:t>11</w:t>
              </w:r>
              <w:r w:rsidR="00932F80" w:rsidRPr="0048781D">
                <w:rPr>
                  <w:rFonts w:asciiTheme="majorEastAsia" w:eastAsiaTheme="majorEastAsia" w:hAnsiTheme="majorEastAsia" w:cs="Gungsuh" w:hint="eastAsia"/>
                  <w:color w:val="202124"/>
                  <w:highlight w:val="white"/>
                </w:rPr>
                <w:t>次</w:t>
              </w:r>
              <w:r w:rsidR="00932F80" w:rsidRPr="0048781D">
                <w:rPr>
                  <w:rFonts w:asciiTheme="majorEastAsia" w:eastAsiaTheme="majorEastAsia" w:hAnsiTheme="majorEastAsia" w:cs="Gungsuh"/>
                  <w:color w:val="202124"/>
                  <w:highlight w:val="white"/>
                </w:rPr>
                <w:t>(含)</w:t>
              </w:r>
              <w:r w:rsidR="00932F80" w:rsidRPr="0048781D">
                <w:rPr>
                  <w:rFonts w:asciiTheme="majorEastAsia" w:eastAsiaTheme="majorEastAsia" w:hAnsiTheme="majorEastAsia" w:cs="Gungsuh" w:hint="eastAsia"/>
                  <w:color w:val="202124"/>
                  <w:highlight w:val="white"/>
                </w:rPr>
                <w:t>以上</w:t>
              </w:r>
              <w:r w:rsidR="00932F80" w:rsidRPr="0048781D">
                <w:rPr>
                  <w:rFonts w:asciiTheme="majorEastAsia" w:eastAsiaTheme="majorEastAsia" w:hAnsiTheme="majorEastAsia" w:cs="Gungsuh"/>
                  <w:color w:val="202124"/>
                  <w:highlight w:val="white"/>
                </w:rPr>
                <w:t xml:space="preserve"> </w:t>
              </w:r>
            </w:sdtContent>
          </w:sdt>
        </w:p>
        <w:p w14:paraId="5F7A9C79" w14:textId="30B6F772" w:rsidR="00932F80" w:rsidRPr="00CC77C0" w:rsidRDefault="00A64102" w:rsidP="00CC77C0">
          <w:pPr>
            <w:widowControl/>
            <w:spacing w:line="360" w:lineRule="auto"/>
            <w:rPr>
              <w:rFonts w:eastAsia="Times New Roman" w:cs="Times New Roman"/>
              <w:color w:val="202124"/>
              <w:highlight w:val="white"/>
            </w:rPr>
          </w:pPr>
          <w:sdt>
            <w:sdtPr>
              <w:rPr>
                <w:rFonts w:asciiTheme="majorEastAsia" w:eastAsiaTheme="majorEastAsia" w:hAnsiTheme="majorEastAsia"/>
              </w:rPr>
              <w:tag w:val="goog_rdk_445"/>
              <w:id w:val="-1802377698"/>
            </w:sdtPr>
            <w:sdtEndPr>
              <w:rPr>
                <w:rFonts w:ascii="Times New Roman" w:eastAsia="新細明體" w:hAnsi="Times New Roman"/>
              </w:rPr>
            </w:sdtEndPr>
            <w:sdtContent>
              <w:r w:rsidR="00CC77C0" w:rsidRPr="0048781D">
                <w:rPr>
                  <w:rFonts w:asciiTheme="majorEastAsia" w:eastAsiaTheme="majorEastAsia" w:hAnsiTheme="majorEastAsia" w:cs="Gungsuh"/>
                  <w:color w:val="202124"/>
                  <w:highlight w:val="white"/>
                </w:rPr>
                <w:t>問卷到此結束，感謝</w:t>
              </w:r>
              <w:r w:rsidR="00CC77C0" w:rsidRPr="0048781D">
                <w:rPr>
                  <w:rFonts w:asciiTheme="majorEastAsia" w:eastAsiaTheme="majorEastAsia" w:hAnsiTheme="majorEastAsia" w:cs="新細明體" w:hint="eastAsia"/>
                  <w:color w:val="202124"/>
                  <w:highlight w:val="white"/>
                </w:rPr>
                <w:t>您</w:t>
              </w:r>
              <w:r w:rsidR="00CC77C0" w:rsidRPr="0048781D">
                <w:rPr>
                  <w:rFonts w:asciiTheme="majorEastAsia" w:eastAsiaTheme="majorEastAsia" w:hAnsiTheme="majorEastAsia" w:cs="Gungsuh" w:hint="eastAsia"/>
                  <w:color w:val="202124"/>
                  <w:highlight w:val="white"/>
                </w:rPr>
                <w:t>的</w:t>
              </w:r>
              <w:r w:rsidR="00CC77C0" w:rsidRPr="0048781D">
                <w:rPr>
                  <w:rFonts w:asciiTheme="majorEastAsia" w:eastAsiaTheme="majorEastAsia" w:hAnsiTheme="majorEastAsia" w:cs="新細明體" w:hint="eastAsia"/>
                  <w:color w:val="202124"/>
                  <w:highlight w:val="white"/>
                </w:rPr>
                <w:t>填</w:t>
              </w:r>
              <w:r w:rsidR="00CC77C0" w:rsidRPr="0048781D">
                <w:rPr>
                  <w:rFonts w:asciiTheme="majorEastAsia" w:eastAsiaTheme="majorEastAsia" w:hAnsiTheme="majorEastAsia" w:cs="Gungsuh" w:hint="eastAsia"/>
                  <w:color w:val="202124"/>
                  <w:highlight w:val="white"/>
                </w:rPr>
                <w:t>寫！</w:t>
              </w:r>
              <w:sdt>
                <w:sdtPr>
                  <w:rPr>
                    <w:rFonts w:asciiTheme="majorEastAsia" w:eastAsiaTheme="majorEastAsia" w:hAnsiTheme="majorEastAsia"/>
                  </w:rPr>
                  <w:tag w:val="goog_rdk_446"/>
                  <w:id w:val="-1547433282"/>
                </w:sdtPr>
                <w:sdtEndPr>
                  <w:rPr>
                    <w:rFonts w:ascii="Times New Roman" w:eastAsia="新細明體" w:hAnsi="Times New Roman"/>
                  </w:rPr>
                </w:sdtEndPr>
                <w:sdtContent>
                  <w:r w:rsidR="00CC77C0" w:rsidRPr="0048781D">
                    <w:rPr>
                      <w:rFonts w:asciiTheme="majorEastAsia" w:eastAsiaTheme="majorEastAsia" w:hAnsiTheme="majorEastAsia" w:cs="Gungsuh"/>
                      <w:color w:val="202124"/>
                      <w:highlight w:val="white"/>
                    </w:rPr>
                    <w:t>敬祝 事事順心！</w:t>
                  </w:r>
                </w:sdtContent>
              </w:sdt>
            </w:sdtContent>
          </w:sdt>
        </w:p>
      </w:sdtContent>
    </w:sdt>
    <w:sectPr w:rsidR="00932F80" w:rsidRPr="00CC77C0" w:rsidSect="00CE3DFD">
      <w:pgSz w:w="11906" w:h="16838" w:code="9"/>
      <w:pgMar w:top="1134" w:right="1134" w:bottom="1134" w:left="1134" w:header="851" w:footer="45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345D0" w14:textId="77777777" w:rsidR="00A64102" w:rsidRDefault="00A64102" w:rsidP="00C3334A">
      <w:r>
        <w:separator/>
      </w:r>
    </w:p>
  </w:endnote>
  <w:endnote w:type="continuationSeparator" w:id="0">
    <w:p w14:paraId="10319B3B" w14:textId="77777777" w:rsidR="00A64102" w:rsidRDefault="00A64102" w:rsidP="00C33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標楷體">
    <w:panose1 w:val="03000509000000000000"/>
    <w:charset w:val="88"/>
    <w:family w:val="script"/>
    <w:pitch w:val="fixed"/>
    <w:sig w:usb0="00000003" w:usb1="080E0000" w:usb2="00000016" w:usb3="00000000" w:csb0="00100001" w:csb1="00000000"/>
  </w:font>
  <w:font w:name="微軟正黑體 Light">
    <w:panose1 w:val="020B0304030504040204"/>
    <w:charset w:val="88"/>
    <w:family w:val="swiss"/>
    <w:pitch w:val="variable"/>
    <w:sig w:usb0="800002A7" w:usb1="28CF4400" w:usb2="00000016" w:usb3="00000000" w:csb0="00100009" w:csb1="00000000"/>
  </w:font>
  <w:font w:name="Gungsuh">
    <w:altName w:val="Malgun Gothic"/>
    <w:charset w:val="81"/>
    <w:family w:val="roman"/>
    <w:pitch w:val="variable"/>
    <w:sig w:usb0="B00002AF" w:usb1="69D77CFB" w:usb2="00000030" w:usb3="00000000" w:csb0="0008009F" w:csb1="00000000"/>
  </w:font>
  <w:font w:name="Roboto">
    <w:altName w:val="Arial"/>
    <w:charset w:val="00"/>
    <w:family w:val="auto"/>
    <w:pitch w:val="variable"/>
    <w:sig w:usb0="E0000AFF" w:usb1="5000217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3E7E95" w14:textId="1C4ACFC1" w:rsidR="007D3C96" w:rsidRDefault="007D3C96">
    <w:pPr>
      <w:framePr w:wrap="around" w:vAnchor="text" w:hAnchor="margin" w:xAlign="center" w:y="1"/>
    </w:pPr>
    <w:r>
      <w:fldChar w:fldCharType="begin"/>
    </w:r>
    <w:r>
      <w:instrText xml:space="preserve">PAGE  </w:instrText>
    </w:r>
    <w:r>
      <w:fldChar w:fldCharType="separate"/>
    </w:r>
    <w:r>
      <w:rPr>
        <w:noProof/>
      </w:rPr>
      <w:t>i</w:t>
    </w:r>
    <w:r>
      <w:fldChar w:fldCharType="end"/>
    </w:r>
  </w:p>
  <w:p w14:paraId="718B0AE5" w14:textId="77777777" w:rsidR="007D3C96" w:rsidRDefault="007D3C96"/>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EC523" w14:textId="77777777" w:rsidR="007D3C96" w:rsidRDefault="007D3C96">
    <w:pPr>
      <w:pStyle w:val="a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7475932"/>
      <w:docPartObj>
        <w:docPartGallery w:val="Page Numbers (Bottom of Page)"/>
        <w:docPartUnique/>
      </w:docPartObj>
    </w:sdtPr>
    <w:sdtEndPr/>
    <w:sdtContent>
      <w:p w14:paraId="02E16F70" w14:textId="53CF8371" w:rsidR="007D3C96" w:rsidRDefault="007D3C96" w:rsidP="00932F80">
        <w:pPr>
          <w:pStyle w:val="aa"/>
          <w:jc w:val="center"/>
        </w:pPr>
        <w:r>
          <w:fldChar w:fldCharType="begin"/>
        </w:r>
        <w:r>
          <w:instrText>PAGE   \* MERGEFORMAT</w:instrText>
        </w:r>
        <w:r>
          <w:fldChar w:fldCharType="separate"/>
        </w:r>
        <w:r w:rsidR="001B3D63" w:rsidRPr="001B3D63">
          <w:rPr>
            <w:noProof/>
            <w:lang w:val="zh-TW"/>
          </w:rPr>
          <w:t>45</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188844" w14:textId="77777777" w:rsidR="00A64102" w:rsidRDefault="00A64102" w:rsidP="00C3334A">
      <w:r>
        <w:separator/>
      </w:r>
    </w:p>
  </w:footnote>
  <w:footnote w:type="continuationSeparator" w:id="0">
    <w:p w14:paraId="7D4B6B53" w14:textId="77777777" w:rsidR="00A64102" w:rsidRDefault="00A64102" w:rsidP="00C3334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60300"/>
    <w:multiLevelType w:val="hybridMultilevel"/>
    <w:tmpl w:val="9CD2B8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994347"/>
    <w:multiLevelType w:val="hybridMultilevel"/>
    <w:tmpl w:val="F7889F7C"/>
    <w:lvl w:ilvl="0" w:tplc="0409000F">
      <w:start w:val="1"/>
      <w:numFmt w:val="decimal"/>
      <w:lvlText w:val="%1."/>
      <w:lvlJc w:val="left"/>
      <w:pPr>
        <w:ind w:left="905" w:hanging="480"/>
      </w:p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 w15:restartNumberingAfterBreak="0">
    <w:nsid w:val="06F517E5"/>
    <w:multiLevelType w:val="hybridMultilevel"/>
    <w:tmpl w:val="D61ED7C2"/>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 w15:restartNumberingAfterBreak="0">
    <w:nsid w:val="08002509"/>
    <w:multiLevelType w:val="hybridMultilevel"/>
    <w:tmpl w:val="000E6C1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08165C82"/>
    <w:multiLevelType w:val="hybridMultilevel"/>
    <w:tmpl w:val="789ED15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9930844"/>
    <w:multiLevelType w:val="hybridMultilevel"/>
    <w:tmpl w:val="B30A0D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9F11EA8"/>
    <w:multiLevelType w:val="hybridMultilevel"/>
    <w:tmpl w:val="8716BEF2"/>
    <w:lvl w:ilvl="0" w:tplc="C2D01E64">
      <w:start w:val="1"/>
      <w:numFmt w:val="decimal"/>
      <w:lvlText w:val="(%1)."/>
      <w:lvlJc w:val="left"/>
      <w:pPr>
        <w:ind w:left="480" w:hanging="48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15637BA"/>
    <w:multiLevelType w:val="multilevel"/>
    <w:tmpl w:val="E2D22098"/>
    <w:lvl w:ilvl="0">
      <w:start w:val="1"/>
      <w:numFmt w:val="decimal"/>
      <w:lvlText w:val="%1."/>
      <w:lvlJc w:val="left"/>
      <w:pPr>
        <w:ind w:left="480" w:hanging="480"/>
      </w:pPr>
      <w:rPr>
        <w:rFonts w:ascii="新細明體" w:eastAsia="新細明體" w:hAnsi="新細明體" w:cs="新細明體" w:hint="default"/>
        <w:color w:val="000000" w:themeColor="text1"/>
      </w:rPr>
    </w:lvl>
    <w:lvl w:ilvl="1">
      <w:start w:val="1"/>
      <w:numFmt w:val="decim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decim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decimal"/>
      <w:lvlText w:val="%8、"/>
      <w:lvlJc w:val="left"/>
      <w:pPr>
        <w:ind w:left="3840" w:hanging="480"/>
      </w:pPr>
    </w:lvl>
    <w:lvl w:ilvl="8">
      <w:start w:val="1"/>
      <w:numFmt w:val="lowerRoman"/>
      <w:lvlText w:val="%9."/>
      <w:lvlJc w:val="right"/>
      <w:pPr>
        <w:ind w:left="4320" w:hanging="480"/>
      </w:pPr>
    </w:lvl>
  </w:abstractNum>
  <w:abstractNum w:abstractNumId="8" w15:restartNumberingAfterBreak="0">
    <w:nsid w:val="15E364F8"/>
    <w:multiLevelType w:val="hybridMultilevel"/>
    <w:tmpl w:val="A6967B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BC469B2"/>
    <w:multiLevelType w:val="hybridMultilevel"/>
    <w:tmpl w:val="3E52289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0D122AB"/>
    <w:multiLevelType w:val="hybridMultilevel"/>
    <w:tmpl w:val="611CD9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17A77A9"/>
    <w:multiLevelType w:val="hybridMultilevel"/>
    <w:tmpl w:val="DDC429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2623983"/>
    <w:multiLevelType w:val="multilevel"/>
    <w:tmpl w:val="E2D22098"/>
    <w:lvl w:ilvl="0">
      <w:start w:val="1"/>
      <w:numFmt w:val="decimal"/>
      <w:lvlText w:val="%1."/>
      <w:lvlJc w:val="left"/>
      <w:pPr>
        <w:ind w:left="1331" w:hanging="480"/>
      </w:pPr>
      <w:rPr>
        <w:rFonts w:ascii="新細明體" w:eastAsia="新細明體" w:hAnsi="新細明體" w:cs="新細明體" w:hint="default"/>
        <w:color w:val="000000" w:themeColor="text1"/>
      </w:rPr>
    </w:lvl>
    <w:lvl w:ilvl="1">
      <w:start w:val="1"/>
      <w:numFmt w:val="decim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decim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decimal"/>
      <w:lvlText w:val="%8、"/>
      <w:lvlJc w:val="left"/>
      <w:pPr>
        <w:ind w:left="4691" w:hanging="480"/>
      </w:pPr>
    </w:lvl>
    <w:lvl w:ilvl="8">
      <w:start w:val="1"/>
      <w:numFmt w:val="lowerRoman"/>
      <w:lvlText w:val="%9."/>
      <w:lvlJc w:val="right"/>
      <w:pPr>
        <w:ind w:left="5171" w:hanging="480"/>
      </w:pPr>
    </w:lvl>
  </w:abstractNum>
  <w:abstractNum w:abstractNumId="13" w15:restartNumberingAfterBreak="0">
    <w:nsid w:val="24771E5B"/>
    <w:multiLevelType w:val="hybridMultilevel"/>
    <w:tmpl w:val="9F2CDEC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573760B"/>
    <w:multiLevelType w:val="hybridMultilevel"/>
    <w:tmpl w:val="2AD6B0DC"/>
    <w:lvl w:ilvl="0" w:tplc="04090001">
      <w:start w:val="1"/>
      <w:numFmt w:val="bullet"/>
      <w:lvlText w:val=""/>
      <w:lvlJc w:val="left"/>
      <w:pPr>
        <w:ind w:left="480" w:hanging="480"/>
      </w:pPr>
      <w:rPr>
        <w:rFonts w:ascii="Wingdings" w:hAnsi="Wingding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 w15:restartNumberingAfterBreak="0">
    <w:nsid w:val="27C205A3"/>
    <w:multiLevelType w:val="hybridMultilevel"/>
    <w:tmpl w:val="E6A4B93C"/>
    <w:lvl w:ilvl="0" w:tplc="5C0E0244">
      <w:start w:val="1"/>
      <w:numFmt w:val="decimal"/>
      <w:lvlText w:val="%1."/>
      <w:lvlJc w:val="left"/>
      <w:pPr>
        <w:ind w:left="480" w:hanging="48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8475F7C"/>
    <w:multiLevelType w:val="hybridMultilevel"/>
    <w:tmpl w:val="A56A854A"/>
    <w:lvl w:ilvl="0" w:tplc="29D40854">
      <w:start w:val="1"/>
      <w:numFmt w:val="decimal"/>
      <w:lvlText w:val="%13."/>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8AD29D9"/>
    <w:multiLevelType w:val="hybridMultilevel"/>
    <w:tmpl w:val="4AA64474"/>
    <w:lvl w:ilvl="0" w:tplc="29D40854">
      <w:start w:val="1"/>
      <w:numFmt w:val="decimal"/>
      <w:lvlText w:val="%13."/>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B3B3AC9"/>
    <w:multiLevelType w:val="hybridMultilevel"/>
    <w:tmpl w:val="162E416A"/>
    <w:lvl w:ilvl="0" w:tplc="5C0E0244">
      <w:start w:val="1"/>
      <w:numFmt w:val="decimal"/>
      <w:lvlText w:val="%1."/>
      <w:lvlJc w:val="left"/>
      <w:pPr>
        <w:ind w:left="480" w:hanging="480"/>
      </w:pPr>
      <w:rPr>
        <w:rFonts w:ascii="新細明體" w:eastAsia="新細明體" w:hAnsi="新細明體" w:cs="新細明體" w:hint="default"/>
      </w:rPr>
    </w:lvl>
    <w:lvl w:ilvl="1" w:tplc="FFFFFFFF" w:tentative="1">
      <w:start w:val="1"/>
      <w:numFmt w:val="bullet"/>
      <w:lvlText w:val=""/>
      <w:lvlJc w:val="left"/>
      <w:pPr>
        <w:ind w:left="960" w:hanging="480"/>
      </w:pPr>
      <w:rPr>
        <w:rFonts w:ascii="Wingdings" w:hAnsi="Wingdings" w:hint="default"/>
      </w:rPr>
    </w:lvl>
    <w:lvl w:ilvl="2" w:tplc="FFFFFFFF" w:tentative="1">
      <w:start w:val="1"/>
      <w:numFmt w:val="bullet"/>
      <w:lvlText w:val=""/>
      <w:lvlJc w:val="left"/>
      <w:pPr>
        <w:ind w:left="1440" w:hanging="480"/>
      </w:pPr>
      <w:rPr>
        <w:rFonts w:ascii="Wingdings" w:hAnsi="Wingdings" w:hint="default"/>
      </w:rPr>
    </w:lvl>
    <w:lvl w:ilvl="3" w:tplc="FFFFFFFF">
      <w:start w:val="1"/>
      <w:numFmt w:val="bullet"/>
      <w:lvlText w:val=""/>
      <w:lvlJc w:val="left"/>
      <w:pPr>
        <w:ind w:left="1920" w:hanging="480"/>
      </w:pPr>
      <w:rPr>
        <w:rFonts w:ascii="Wingdings" w:hAnsi="Wingdings" w:hint="default"/>
      </w:rPr>
    </w:lvl>
    <w:lvl w:ilvl="4" w:tplc="FFFFFFFF" w:tentative="1">
      <w:start w:val="1"/>
      <w:numFmt w:val="bullet"/>
      <w:lvlText w:val=""/>
      <w:lvlJc w:val="left"/>
      <w:pPr>
        <w:ind w:left="2400" w:hanging="480"/>
      </w:pPr>
      <w:rPr>
        <w:rFonts w:ascii="Wingdings" w:hAnsi="Wingdings" w:hint="default"/>
      </w:rPr>
    </w:lvl>
    <w:lvl w:ilvl="5" w:tplc="FFFFFFFF" w:tentative="1">
      <w:start w:val="1"/>
      <w:numFmt w:val="bullet"/>
      <w:lvlText w:val=""/>
      <w:lvlJc w:val="left"/>
      <w:pPr>
        <w:ind w:left="2880" w:hanging="480"/>
      </w:pPr>
      <w:rPr>
        <w:rFonts w:ascii="Wingdings" w:hAnsi="Wingdings" w:hint="default"/>
      </w:rPr>
    </w:lvl>
    <w:lvl w:ilvl="6" w:tplc="FFFFFFFF" w:tentative="1">
      <w:start w:val="1"/>
      <w:numFmt w:val="bullet"/>
      <w:lvlText w:val=""/>
      <w:lvlJc w:val="left"/>
      <w:pPr>
        <w:ind w:left="3360" w:hanging="480"/>
      </w:pPr>
      <w:rPr>
        <w:rFonts w:ascii="Wingdings" w:hAnsi="Wingdings" w:hint="default"/>
      </w:rPr>
    </w:lvl>
    <w:lvl w:ilvl="7" w:tplc="FFFFFFFF" w:tentative="1">
      <w:start w:val="1"/>
      <w:numFmt w:val="bullet"/>
      <w:lvlText w:val=""/>
      <w:lvlJc w:val="left"/>
      <w:pPr>
        <w:ind w:left="3840" w:hanging="480"/>
      </w:pPr>
      <w:rPr>
        <w:rFonts w:ascii="Wingdings" w:hAnsi="Wingdings" w:hint="default"/>
      </w:rPr>
    </w:lvl>
    <w:lvl w:ilvl="8" w:tplc="FFFFFFFF" w:tentative="1">
      <w:start w:val="1"/>
      <w:numFmt w:val="bullet"/>
      <w:lvlText w:val=""/>
      <w:lvlJc w:val="left"/>
      <w:pPr>
        <w:ind w:left="4320" w:hanging="480"/>
      </w:pPr>
      <w:rPr>
        <w:rFonts w:ascii="Wingdings" w:hAnsi="Wingdings" w:hint="default"/>
      </w:rPr>
    </w:lvl>
  </w:abstractNum>
  <w:abstractNum w:abstractNumId="19" w15:restartNumberingAfterBreak="0">
    <w:nsid w:val="2D526718"/>
    <w:multiLevelType w:val="hybridMultilevel"/>
    <w:tmpl w:val="8AD0E48C"/>
    <w:lvl w:ilvl="0" w:tplc="29D40854">
      <w:start w:val="1"/>
      <w:numFmt w:val="decimal"/>
      <w:lvlText w:val="%13."/>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E175F7F"/>
    <w:multiLevelType w:val="hybridMultilevel"/>
    <w:tmpl w:val="A5DEDC50"/>
    <w:lvl w:ilvl="0" w:tplc="C2D01E64">
      <w:start w:val="1"/>
      <w:numFmt w:val="decimal"/>
      <w:lvlText w:val="(%1)."/>
      <w:lvlJc w:val="left"/>
      <w:pPr>
        <w:ind w:left="480" w:hanging="48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12B75D6"/>
    <w:multiLevelType w:val="hybridMultilevel"/>
    <w:tmpl w:val="EE4C87A8"/>
    <w:lvl w:ilvl="0" w:tplc="B1EACE2C">
      <w:start w:val="1"/>
      <w:numFmt w:val="decimal"/>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3770EFE"/>
    <w:multiLevelType w:val="hybridMultilevel"/>
    <w:tmpl w:val="BE80BEF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73E0406"/>
    <w:multiLevelType w:val="hybridMultilevel"/>
    <w:tmpl w:val="003A27A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38CC2B09"/>
    <w:multiLevelType w:val="hybridMultilevel"/>
    <w:tmpl w:val="58702FB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A730F34"/>
    <w:multiLevelType w:val="hybridMultilevel"/>
    <w:tmpl w:val="D5325A7C"/>
    <w:lvl w:ilvl="0" w:tplc="5C0E0244">
      <w:start w:val="1"/>
      <w:numFmt w:val="decimal"/>
      <w:lvlText w:val="%1."/>
      <w:lvlJc w:val="left"/>
      <w:pPr>
        <w:ind w:left="480" w:hanging="480"/>
      </w:pPr>
      <w:rPr>
        <w:rFonts w:ascii="新細明體" w:eastAsia="新細明體" w:hAnsi="新細明體" w:cs="新細明體"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6" w15:restartNumberingAfterBreak="0">
    <w:nsid w:val="41F10109"/>
    <w:multiLevelType w:val="hybridMultilevel"/>
    <w:tmpl w:val="DA8EF404"/>
    <w:lvl w:ilvl="0" w:tplc="C2D01E64">
      <w:start w:val="1"/>
      <w:numFmt w:val="decimal"/>
      <w:lvlText w:val="(%1)."/>
      <w:lvlJc w:val="left"/>
      <w:pPr>
        <w:ind w:left="480" w:hanging="48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267262F"/>
    <w:multiLevelType w:val="hybridMultilevel"/>
    <w:tmpl w:val="2E724232"/>
    <w:lvl w:ilvl="0" w:tplc="0409000F">
      <w:start w:val="1"/>
      <w:numFmt w:val="decimal"/>
      <w:lvlText w:val="%1."/>
      <w:lvlJc w:val="left"/>
      <w:pPr>
        <w:ind w:left="962" w:hanging="480"/>
      </w:p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8" w15:restartNumberingAfterBreak="0">
    <w:nsid w:val="478A4267"/>
    <w:multiLevelType w:val="hybridMultilevel"/>
    <w:tmpl w:val="648A8AC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49306EFC"/>
    <w:multiLevelType w:val="hybridMultilevel"/>
    <w:tmpl w:val="3C526C86"/>
    <w:lvl w:ilvl="0" w:tplc="C2D01E64">
      <w:start w:val="1"/>
      <w:numFmt w:val="decimal"/>
      <w:lvlText w:val="(%1)."/>
      <w:lvlJc w:val="left"/>
      <w:pPr>
        <w:ind w:left="480" w:hanging="48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CFE6D60"/>
    <w:multiLevelType w:val="hybridMultilevel"/>
    <w:tmpl w:val="14462A6A"/>
    <w:lvl w:ilvl="0" w:tplc="A49C8432">
      <w:start w:val="1"/>
      <w:numFmt w:val="decimal"/>
      <w:lvlText w:val="%1."/>
      <w:lvlJc w:val="left"/>
      <w:pPr>
        <w:ind w:left="480" w:hanging="480"/>
      </w:pPr>
      <w:rPr>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4DB2641D"/>
    <w:multiLevelType w:val="hybridMultilevel"/>
    <w:tmpl w:val="DF24E888"/>
    <w:lvl w:ilvl="0" w:tplc="29D40854">
      <w:start w:val="1"/>
      <w:numFmt w:val="decimal"/>
      <w:lvlText w:val="%13."/>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4E281B9A"/>
    <w:multiLevelType w:val="hybridMultilevel"/>
    <w:tmpl w:val="48543E0A"/>
    <w:lvl w:ilvl="0" w:tplc="C2D01E64">
      <w:start w:val="1"/>
      <w:numFmt w:val="decimal"/>
      <w:lvlText w:val="(%1)."/>
      <w:lvlJc w:val="left"/>
      <w:pPr>
        <w:ind w:left="480" w:hanging="480"/>
      </w:pPr>
      <w:rPr>
        <w:rFonts w:ascii="新細明體" w:eastAsia="新細明體" w:hAnsi="新細明體" w:cs="新細明體"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3" w15:restartNumberingAfterBreak="0">
    <w:nsid w:val="53A05640"/>
    <w:multiLevelType w:val="hybridMultilevel"/>
    <w:tmpl w:val="577C84DE"/>
    <w:lvl w:ilvl="0" w:tplc="5C0E0244">
      <w:start w:val="1"/>
      <w:numFmt w:val="decimal"/>
      <w:lvlText w:val="%1."/>
      <w:lvlJc w:val="left"/>
      <w:pPr>
        <w:ind w:left="480" w:hanging="480"/>
      </w:pPr>
      <w:rPr>
        <w:rFonts w:ascii="新細明體" w:eastAsia="新細明體" w:hAnsi="新細明體" w:cs="新細明體"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5641EB4"/>
    <w:multiLevelType w:val="multilevel"/>
    <w:tmpl w:val="335A8A08"/>
    <w:lvl w:ilvl="0">
      <w:start w:val="1"/>
      <w:numFmt w:val="decimal"/>
      <w:pStyle w:val="1"/>
      <w:suff w:val="nothing"/>
      <w:lvlText w:val="第%1章. "/>
      <w:lvlJc w:val="left"/>
      <w:pPr>
        <w:ind w:left="425" w:hanging="425"/>
      </w:pPr>
      <w:rPr>
        <w:rFonts w:ascii="Arial" w:hAnsi="Arial" w:hint="default"/>
      </w:rPr>
    </w:lvl>
    <w:lvl w:ilvl="1">
      <w:start w:val="1"/>
      <w:numFmt w:val="decimal"/>
      <w:pStyle w:val="2"/>
      <w:suff w:val="nothing"/>
      <w:lvlText w:val="%1.%2. "/>
      <w:lvlJc w:val="left"/>
      <w:pPr>
        <w:ind w:left="5246" w:hanging="567"/>
      </w:pPr>
    </w:lvl>
    <w:lvl w:ilvl="2">
      <w:start w:val="1"/>
      <w:numFmt w:val="decimal"/>
      <w:pStyle w:val="3"/>
      <w:suff w:val="nothing"/>
      <w:lvlText w:val="%1.%2.%3. "/>
      <w:lvlJc w:val="left"/>
      <w:pPr>
        <w:ind w:left="709" w:hanging="709"/>
      </w:pPr>
    </w:lvl>
    <w:lvl w:ilvl="3">
      <w:start w:val="1"/>
      <w:numFmt w:val="decimal"/>
      <w:pStyle w:val="4"/>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55B01B75"/>
    <w:multiLevelType w:val="hybridMultilevel"/>
    <w:tmpl w:val="2FC27EF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8531DEA"/>
    <w:multiLevelType w:val="hybridMultilevel"/>
    <w:tmpl w:val="D154317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5A3F6874"/>
    <w:multiLevelType w:val="hybridMultilevel"/>
    <w:tmpl w:val="FD181B8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5D3E531C"/>
    <w:multiLevelType w:val="hybridMultilevel"/>
    <w:tmpl w:val="295AE7D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57C11C3"/>
    <w:multiLevelType w:val="multilevel"/>
    <w:tmpl w:val="FABCA64A"/>
    <w:lvl w:ilvl="0">
      <w:start w:val="1"/>
      <w:numFmt w:val="decimal"/>
      <w:lvlText w:val="第%1.章"/>
      <w:lvlJc w:val="left"/>
      <w:pPr>
        <w:ind w:left="425" w:hanging="425"/>
      </w:pPr>
      <w:rPr>
        <w:rFonts w:hint="default"/>
      </w:rPr>
    </w:lvl>
    <w:lvl w:ilvl="1">
      <w:start w:val="1"/>
      <w:numFmt w:val="decimal"/>
      <w:lvlText w:val="%1.%2."/>
      <w:lvlJc w:val="left"/>
      <w:pPr>
        <w:ind w:left="567" w:hanging="567"/>
      </w:pPr>
      <w:rPr>
        <w:rFonts w:hint="eastAsia"/>
      </w:rPr>
    </w:lvl>
    <w:lvl w:ilvl="2">
      <w:start w:val="1"/>
      <w:numFmt w:val="decimal"/>
      <w:lvlText w:val="%1.%2.%3."/>
      <w:lvlJc w:val="left"/>
      <w:pPr>
        <w:ind w:left="2553" w:hanging="709"/>
      </w:pPr>
      <w:rPr>
        <w:rFonts w:hint="eastAsia"/>
      </w:rPr>
    </w:lvl>
    <w:lvl w:ilvl="3">
      <w:start w:val="1"/>
      <w:numFmt w:val="decimal"/>
      <w:lvlText w:val="%1.%2.%3.%4."/>
      <w:lvlJc w:val="left"/>
      <w:pPr>
        <w:ind w:left="851" w:hanging="851"/>
      </w:pPr>
      <w:rPr>
        <w:rFonts w:hint="eastAsia"/>
      </w:rPr>
    </w:lvl>
    <w:lvl w:ilvl="4">
      <w:start w:val="1"/>
      <w:numFmt w:val="decimal"/>
      <w:pStyle w:val="5"/>
      <w:lvlText w:val="%1.%2.%3.%4.%5."/>
      <w:lvlJc w:val="left"/>
      <w:pPr>
        <w:ind w:left="992" w:hanging="992"/>
      </w:pPr>
      <w:rPr>
        <w:rFonts w:hint="eastAsia"/>
      </w:rPr>
    </w:lvl>
    <w:lvl w:ilvl="5">
      <w:start w:val="1"/>
      <w:numFmt w:val="decimal"/>
      <w:pStyle w:val="6"/>
      <w:lvlText w:val="%1.%2.%3.%4.%5.%6."/>
      <w:lvlJc w:val="left"/>
      <w:pPr>
        <w:ind w:left="1134" w:hanging="1134"/>
      </w:pPr>
      <w:rPr>
        <w:rFonts w:hint="eastAsia"/>
      </w:rPr>
    </w:lvl>
    <w:lvl w:ilvl="6">
      <w:start w:val="1"/>
      <w:numFmt w:val="decimal"/>
      <w:pStyle w:val="7"/>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0" w15:restartNumberingAfterBreak="0">
    <w:nsid w:val="671C62A7"/>
    <w:multiLevelType w:val="hybridMultilevel"/>
    <w:tmpl w:val="028AA1E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13728F2"/>
    <w:multiLevelType w:val="hybridMultilevel"/>
    <w:tmpl w:val="011A84FE"/>
    <w:lvl w:ilvl="0" w:tplc="29D40854">
      <w:start w:val="1"/>
      <w:numFmt w:val="decimal"/>
      <w:lvlText w:val="%13."/>
      <w:lvlJc w:val="left"/>
      <w:pPr>
        <w:ind w:left="480" w:hanging="480"/>
      </w:pPr>
      <w:rPr>
        <w:rFonts w:hint="eastAsia"/>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67D65FF"/>
    <w:multiLevelType w:val="hybridMultilevel"/>
    <w:tmpl w:val="2A54389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7FFC4B84"/>
    <w:multiLevelType w:val="hybridMultilevel"/>
    <w:tmpl w:val="92D80AB6"/>
    <w:lvl w:ilvl="0" w:tplc="C2D01E64">
      <w:start w:val="1"/>
      <w:numFmt w:val="decimal"/>
      <w:lvlText w:val="(%1)."/>
      <w:lvlJc w:val="left"/>
      <w:pPr>
        <w:ind w:left="480" w:hanging="480"/>
      </w:pPr>
      <w:rPr>
        <w:rFonts w:ascii="新細明體" w:eastAsia="新細明體" w:hAnsi="新細明體" w:cs="新細明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7"/>
  </w:num>
  <w:num w:numId="3">
    <w:abstractNumId w:val="1"/>
  </w:num>
  <w:num w:numId="4">
    <w:abstractNumId w:val="33"/>
  </w:num>
  <w:num w:numId="5">
    <w:abstractNumId w:val="39"/>
  </w:num>
  <w:num w:numId="6">
    <w:abstractNumId w:val="27"/>
  </w:num>
  <w:num w:numId="7">
    <w:abstractNumId w:val="21"/>
  </w:num>
  <w:num w:numId="8">
    <w:abstractNumId w:val="34"/>
  </w:num>
  <w:num w:numId="9">
    <w:abstractNumId w:val="43"/>
  </w:num>
  <w:num w:numId="10">
    <w:abstractNumId w:val="20"/>
  </w:num>
  <w:num w:numId="11">
    <w:abstractNumId w:val="36"/>
  </w:num>
  <w:num w:numId="12">
    <w:abstractNumId w:val="32"/>
  </w:num>
  <w:num w:numId="13">
    <w:abstractNumId w:val="26"/>
  </w:num>
  <w:num w:numId="14">
    <w:abstractNumId w:val="42"/>
  </w:num>
  <w:num w:numId="15">
    <w:abstractNumId w:val="40"/>
  </w:num>
  <w:num w:numId="16">
    <w:abstractNumId w:val="29"/>
  </w:num>
  <w:num w:numId="17">
    <w:abstractNumId w:val="34"/>
  </w:num>
  <w:num w:numId="18">
    <w:abstractNumId w:val="6"/>
  </w:num>
  <w:num w:numId="19">
    <w:abstractNumId w:val="24"/>
  </w:num>
  <w:num w:numId="20">
    <w:abstractNumId w:val="4"/>
  </w:num>
  <w:num w:numId="21">
    <w:abstractNumId w:val="35"/>
  </w:num>
  <w:num w:numId="22">
    <w:abstractNumId w:val="11"/>
  </w:num>
  <w:num w:numId="23">
    <w:abstractNumId w:val="30"/>
  </w:num>
  <w:num w:numId="24">
    <w:abstractNumId w:val="0"/>
  </w:num>
  <w:num w:numId="25">
    <w:abstractNumId w:val="13"/>
  </w:num>
  <w:num w:numId="26">
    <w:abstractNumId w:val="28"/>
  </w:num>
  <w:num w:numId="27">
    <w:abstractNumId w:val="22"/>
  </w:num>
  <w:num w:numId="28">
    <w:abstractNumId w:val="10"/>
  </w:num>
  <w:num w:numId="29">
    <w:abstractNumId w:val="15"/>
  </w:num>
  <w:num w:numId="30">
    <w:abstractNumId w:val="41"/>
  </w:num>
  <w:num w:numId="31">
    <w:abstractNumId w:val="31"/>
  </w:num>
  <w:num w:numId="32">
    <w:abstractNumId w:val="16"/>
  </w:num>
  <w:num w:numId="33">
    <w:abstractNumId w:val="19"/>
  </w:num>
  <w:num w:numId="34">
    <w:abstractNumId w:val="17"/>
  </w:num>
  <w:num w:numId="35">
    <w:abstractNumId w:val="25"/>
  </w:num>
  <w:num w:numId="36">
    <w:abstractNumId w:val="9"/>
  </w:num>
  <w:num w:numId="37">
    <w:abstractNumId w:val="38"/>
  </w:num>
  <w:num w:numId="38">
    <w:abstractNumId w:val="23"/>
  </w:num>
  <w:num w:numId="39">
    <w:abstractNumId w:val="8"/>
  </w:num>
  <w:num w:numId="40">
    <w:abstractNumId w:val="5"/>
  </w:num>
  <w:num w:numId="41">
    <w:abstractNumId w:val="37"/>
  </w:num>
  <w:num w:numId="42">
    <w:abstractNumId w:val="14"/>
  </w:num>
  <w:num w:numId="43">
    <w:abstractNumId w:val="3"/>
  </w:num>
  <w:num w:numId="44">
    <w:abstractNumId w:val="18"/>
  </w:num>
  <w:num w:numId="45">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0E0"/>
    <w:rsid w:val="0000057D"/>
    <w:rsid w:val="000005D2"/>
    <w:rsid w:val="00003347"/>
    <w:rsid w:val="0000356D"/>
    <w:rsid w:val="0000460D"/>
    <w:rsid w:val="000052D9"/>
    <w:rsid w:val="000055D6"/>
    <w:rsid w:val="00005650"/>
    <w:rsid w:val="00005A7F"/>
    <w:rsid w:val="00006026"/>
    <w:rsid w:val="000105CC"/>
    <w:rsid w:val="000114FC"/>
    <w:rsid w:val="000116E1"/>
    <w:rsid w:val="0001192D"/>
    <w:rsid w:val="00011DCB"/>
    <w:rsid w:val="00013194"/>
    <w:rsid w:val="0001515E"/>
    <w:rsid w:val="00015B79"/>
    <w:rsid w:val="0002099A"/>
    <w:rsid w:val="000237F1"/>
    <w:rsid w:val="00023FC1"/>
    <w:rsid w:val="00025683"/>
    <w:rsid w:val="00025690"/>
    <w:rsid w:val="00026B30"/>
    <w:rsid w:val="000275BF"/>
    <w:rsid w:val="00027C9F"/>
    <w:rsid w:val="000307CD"/>
    <w:rsid w:val="00030EC4"/>
    <w:rsid w:val="00030F73"/>
    <w:rsid w:val="000310BE"/>
    <w:rsid w:val="000335EE"/>
    <w:rsid w:val="000350EB"/>
    <w:rsid w:val="000362A0"/>
    <w:rsid w:val="00036389"/>
    <w:rsid w:val="0003651F"/>
    <w:rsid w:val="0004073A"/>
    <w:rsid w:val="00041115"/>
    <w:rsid w:val="00041410"/>
    <w:rsid w:val="0004241B"/>
    <w:rsid w:val="000430C0"/>
    <w:rsid w:val="0004594A"/>
    <w:rsid w:val="00046F57"/>
    <w:rsid w:val="00047DA6"/>
    <w:rsid w:val="000528D6"/>
    <w:rsid w:val="00052993"/>
    <w:rsid w:val="00053079"/>
    <w:rsid w:val="00053686"/>
    <w:rsid w:val="00054939"/>
    <w:rsid w:val="0005599E"/>
    <w:rsid w:val="00057524"/>
    <w:rsid w:val="000608FC"/>
    <w:rsid w:val="0006150A"/>
    <w:rsid w:val="000619AE"/>
    <w:rsid w:val="000621AD"/>
    <w:rsid w:val="000633E0"/>
    <w:rsid w:val="00064A6B"/>
    <w:rsid w:val="00065A78"/>
    <w:rsid w:val="00066802"/>
    <w:rsid w:val="00066EDC"/>
    <w:rsid w:val="00070BFB"/>
    <w:rsid w:val="00071D2A"/>
    <w:rsid w:val="000720B3"/>
    <w:rsid w:val="00073B0E"/>
    <w:rsid w:val="00075135"/>
    <w:rsid w:val="000763F3"/>
    <w:rsid w:val="0008030B"/>
    <w:rsid w:val="00081448"/>
    <w:rsid w:val="0008197F"/>
    <w:rsid w:val="00082761"/>
    <w:rsid w:val="00082B4A"/>
    <w:rsid w:val="000835B2"/>
    <w:rsid w:val="000835F6"/>
    <w:rsid w:val="0008534F"/>
    <w:rsid w:val="00085A8E"/>
    <w:rsid w:val="00087BFE"/>
    <w:rsid w:val="00090FA9"/>
    <w:rsid w:val="0009214D"/>
    <w:rsid w:val="00092BF0"/>
    <w:rsid w:val="000942A0"/>
    <w:rsid w:val="00095329"/>
    <w:rsid w:val="00097AA4"/>
    <w:rsid w:val="000A10F9"/>
    <w:rsid w:val="000A16F1"/>
    <w:rsid w:val="000A1B98"/>
    <w:rsid w:val="000A21F3"/>
    <w:rsid w:val="000A23C2"/>
    <w:rsid w:val="000A3577"/>
    <w:rsid w:val="000A43CC"/>
    <w:rsid w:val="000A5E0E"/>
    <w:rsid w:val="000A5E30"/>
    <w:rsid w:val="000A6174"/>
    <w:rsid w:val="000A6CFF"/>
    <w:rsid w:val="000A6EBE"/>
    <w:rsid w:val="000A7DD5"/>
    <w:rsid w:val="000B12A9"/>
    <w:rsid w:val="000B219C"/>
    <w:rsid w:val="000B61BB"/>
    <w:rsid w:val="000B741A"/>
    <w:rsid w:val="000C0343"/>
    <w:rsid w:val="000C0AC3"/>
    <w:rsid w:val="000C10B1"/>
    <w:rsid w:val="000C21FE"/>
    <w:rsid w:val="000C321A"/>
    <w:rsid w:val="000C33A6"/>
    <w:rsid w:val="000C37CE"/>
    <w:rsid w:val="000C41B3"/>
    <w:rsid w:val="000C43E9"/>
    <w:rsid w:val="000C5118"/>
    <w:rsid w:val="000C5563"/>
    <w:rsid w:val="000C59E1"/>
    <w:rsid w:val="000C607E"/>
    <w:rsid w:val="000C705A"/>
    <w:rsid w:val="000C7590"/>
    <w:rsid w:val="000D0983"/>
    <w:rsid w:val="000D183D"/>
    <w:rsid w:val="000D1C9D"/>
    <w:rsid w:val="000D249E"/>
    <w:rsid w:val="000D2942"/>
    <w:rsid w:val="000D3ABE"/>
    <w:rsid w:val="000D3BE4"/>
    <w:rsid w:val="000D3FE4"/>
    <w:rsid w:val="000D5025"/>
    <w:rsid w:val="000D566E"/>
    <w:rsid w:val="000D6ACB"/>
    <w:rsid w:val="000D6CC5"/>
    <w:rsid w:val="000D711A"/>
    <w:rsid w:val="000D7D1A"/>
    <w:rsid w:val="000E152D"/>
    <w:rsid w:val="000E17E6"/>
    <w:rsid w:val="000E2A9E"/>
    <w:rsid w:val="000E3224"/>
    <w:rsid w:val="000E3F15"/>
    <w:rsid w:val="000E435F"/>
    <w:rsid w:val="000E4FA3"/>
    <w:rsid w:val="000F0B97"/>
    <w:rsid w:val="000F1AF0"/>
    <w:rsid w:val="000F28D7"/>
    <w:rsid w:val="000F4877"/>
    <w:rsid w:val="000F48C8"/>
    <w:rsid w:val="000F5D68"/>
    <w:rsid w:val="000F62E4"/>
    <w:rsid w:val="00100783"/>
    <w:rsid w:val="00100C6C"/>
    <w:rsid w:val="001012C1"/>
    <w:rsid w:val="00101E7A"/>
    <w:rsid w:val="00103FA6"/>
    <w:rsid w:val="00103FEE"/>
    <w:rsid w:val="001040D0"/>
    <w:rsid w:val="001068F6"/>
    <w:rsid w:val="00107AEF"/>
    <w:rsid w:val="00110CAA"/>
    <w:rsid w:val="0011112F"/>
    <w:rsid w:val="00113464"/>
    <w:rsid w:val="00113D10"/>
    <w:rsid w:val="00115AA4"/>
    <w:rsid w:val="00115FD8"/>
    <w:rsid w:val="001207CE"/>
    <w:rsid w:val="00120E0C"/>
    <w:rsid w:val="001215E7"/>
    <w:rsid w:val="00121651"/>
    <w:rsid w:val="001220F3"/>
    <w:rsid w:val="0012305F"/>
    <w:rsid w:val="00123A7A"/>
    <w:rsid w:val="001240C1"/>
    <w:rsid w:val="00124E3B"/>
    <w:rsid w:val="00126A76"/>
    <w:rsid w:val="00127242"/>
    <w:rsid w:val="00130C83"/>
    <w:rsid w:val="00131844"/>
    <w:rsid w:val="00131865"/>
    <w:rsid w:val="00131F44"/>
    <w:rsid w:val="00132AD2"/>
    <w:rsid w:val="00132FA7"/>
    <w:rsid w:val="0013390E"/>
    <w:rsid w:val="00134CBD"/>
    <w:rsid w:val="00134DF1"/>
    <w:rsid w:val="001352F8"/>
    <w:rsid w:val="001360B6"/>
    <w:rsid w:val="001400E0"/>
    <w:rsid w:val="00140CE2"/>
    <w:rsid w:val="00140D67"/>
    <w:rsid w:val="0014171F"/>
    <w:rsid w:val="0014173F"/>
    <w:rsid w:val="0014451E"/>
    <w:rsid w:val="00144A32"/>
    <w:rsid w:val="00144ED8"/>
    <w:rsid w:val="001527FD"/>
    <w:rsid w:val="0015404E"/>
    <w:rsid w:val="0015532E"/>
    <w:rsid w:val="001556EA"/>
    <w:rsid w:val="0015590A"/>
    <w:rsid w:val="001600DF"/>
    <w:rsid w:val="001601AC"/>
    <w:rsid w:val="00160CB0"/>
    <w:rsid w:val="00160E71"/>
    <w:rsid w:val="00162426"/>
    <w:rsid w:val="0016395B"/>
    <w:rsid w:val="001641D2"/>
    <w:rsid w:val="00164D12"/>
    <w:rsid w:val="0016524A"/>
    <w:rsid w:val="00166BE3"/>
    <w:rsid w:val="00166FF5"/>
    <w:rsid w:val="0016785B"/>
    <w:rsid w:val="00171827"/>
    <w:rsid w:val="001718BF"/>
    <w:rsid w:val="00171A5B"/>
    <w:rsid w:val="00172E89"/>
    <w:rsid w:val="0017528A"/>
    <w:rsid w:val="00176934"/>
    <w:rsid w:val="00176A52"/>
    <w:rsid w:val="00177D74"/>
    <w:rsid w:val="001809BD"/>
    <w:rsid w:val="00180F52"/>
    <w:rsid w:val="00181D34"/>
    <w:rsid w:val="00182030"/>
    <w:rsid w:val="00182EDB"/>
    <w:rsid w:val="00186348"/>
    <w:rsid w:val="00186D38"/>
    <w:rsid w:val="00186FF7"/>
    <w:rsid w:val="00187BC7"/>
    <w:rsid w:val="001912E4"/>
    <w:rsid w:val="001938FE"/>
    <w:rsid w:val="001968CE"/>
    <w:rsid w:val="001A0ABB"/>
    <w:rsid w:val="001A2DF1"/>
    <w:rsid w:val="001A33A3"/>
    <w:rsid w:val="001A4501"/>
    <w:rsid w:val="001A4FAD"/>
    <w:rsid w:val="001A5821"/>
    <w:rsid w:val="001A6F9D"/>
    <w:rsid w:val="001A7A21"/>
    <w:rsid w:val="001A7C5A"/>
    <w:rsid w:val="001A7E06"/>
    <w:rsid w:val="001B12AE"/>
    <w:rsid w:val="001B3943"/>
    <w:rsid w:val="001B3D63"/>
    <w:rsid w:val="001B64E9"/>
    <w:rsid w:val="001B6A61"/>
    <w:rsid w:val="001B7503"/>
    <w:rsid w:val="001C0835"/>
    <w:rsid w:val="001C0BBA"/>
    <w:rsid w:val="001C28DD"/>
    <w:rsid w:val="001C53FA"/>
    <w:rsid w:val="001D0458"/>
    <w:rsid w:val="001D058E"/>
    <w:rsid w:val="001D1281"/>
    <w:rsid w:val="001D1C91"/>
    <w:rsid w:val="001D2873"/>
    <w:rsid w:val="001D7137"/>
    <w:rsid w:val="001E0CDA"/>
    <w:rsid w:val="001E4583"/>
    <w:rsid w:val="001E6FEF"/>
    <w:rsid w:val="001E718D"/>
    <w:rsid w:val="001E75AE"/>
    <w:rsid w:val="001F0B68"/>
    <w:rsid w:val="001F1C4B"/>
    <w:rsid w:val="001F45E7"/>
    <w:rsid w:val="001F5710"/>
    <w:rsid w:val="001F6036"/>
    <w:rsid w:val="00202F17"/>
    <w:rsid w:val="00203839"/>
    <w:rsid w:val="00203E3E"/>
    <w:rsid w:val="002046B3"/>
    <w:rsid w:val="002049AD"/>
    <w:rsid w:val="00205D87"/>
    <w:rsid w:val="00210C74"/>
    <w:rsid w:val="00211225"/>
    <w:rsid w:val="00211DBC"/>
    <w:rsid w:val="00212ED3"/>
    <w:rsid w:val="0021489D"/>
    <w:rsid w:val="00215D4F"/>
    <w:rsid w:val="00217C28"/>
    <w:rsid w:val="00221473"/>
    <w:rsid w:val="002223BC"/>
    <w:rsid w:val="002239D0"/>
    <w:rsid w:val="002251DB"/>
    <w:rsid w:val="00227330"/>
    <w:rsid w:val="0022736C"/>
    <w:rsid w:val="002277B2"/>
    <w:rsid w:val="002310D7"/>
    <w:rsid w:val="002322B3"/>
    <w:rsid w:val="0023252B"/>
    <w:rsid w:val="0023445B"/>
    <w:rsid w:val="002350CC"/>
    <w:rsid w:val="00235F5E"/>
    <w:rsid w:val="002362FF"/>
    <w:rsid w:val="0023720B"/>
    <w:rsid w:val="002407D8"/>
    <w:rsid w:val="002427F8"/>
    <w:rsid w:val="00244D59"/>
    <w:rsid w:val="002466EC"/>
    <w:rsid w:val="00246BE6"/>
    <w:rsid w:val="0024701D"/>
    <w:rsid w:val="0024712D"/>
    <w:rsid w:val="0024740C"/>
    <w:rsid w:val="00247C7C"/>
    <w:rsid w:val="00250AFB"/>
    <w:rsid w:val="00251147"/>
    <w:rsid w:val="00251248"/>
    <w:rsid w:val="00251A7C"/>
    <w:rsid w:val="0025228A"/>
    <w:rsid w:val="00252644"/>
    <w:rsid w:val="00254A15"/>
    <w:rsid w:val="00255385"/>
    <w:rsid w:val="002575C7"/>
    <w:rsid w:val="00257836"/>
    <w:rsid w:val="00257FF6"/>
    <w:rsid w:val="0026164D"/>
    <w:rsid w:val="00270CAE"/>
    <w:rsid w:val="00270DB3"/>
    <w:rsid w:val="0027128A"/>
    <w:rsid w:val="00272009"/>
    <w:rsid w:val="002728C2"/>
    <w:rsid w:val="002731BB"/>
    <w:rsid w:val="00273EAA"/>
    <w:rsid w:val="00276B06"/>
    <w:rsid w:val="002807C4"/>
    <w:rsid w:val="00281215"/>
    <w:rsid w:val="00283055"/>
    <w:rsid w:val="0028416C"/>
    <w:rsid w:val="002841D6"/>
    <w:rsid w:val="002851A7"/>
    <w:rsid w:val="002876E5"/>
    <w:rsid w:val="002924E0"/>
    <w:rsid w:val="00292FD4"/>
    <w:rsid w:val="00295E04"/>
    <w:rsid w:val="0029607A"/>
    <w:rsid w:val="002960D6"/>
    <w:rsid w:val="002967B6"/>
    <w:rsid w:val="00297E62"/>
    <w:rsid w:val="00297FAA"/>
    <w:rsid w:val="002A072A"/>
    <w:rsid w:val="002A0CFA"/>
    <w:rsid w:val="002A0F4D"/>
    <w:rsid w:val="002A10FE"/>
    <w:rsid w:val="002A2058"/>
    <w:rsid w:val="002A300D"/>
    <w:rsid w:val="002A30F4"/>
    <w:rsid w:val="002A3347"/>
    <w:rsid w:val="002A33E9"/>
    <w:rsid w:val="002A61D8"/>
    <w:rsid w:val="002B120C"/>
    <w:rsid w:val="002B4789"/>
    <w:rsid w:val="002B4C6A"/>
    <w:rsid w:val="002B543A"/>
    <w:rsid w:val="002B5A73"/>
    <w:rsid w:val="002B5BA2"/>
    <w:rsid w:val="002B5F09"/>
    <w:rsid w:val="002B71BA"/>
    <w:rsid w:val="002B7FB5"/>
    <w:rsid w:val="002C2561"/>
    <w:rsid w:val="002C2CC9"/>
    <w:rsid w:val="002C476D"/>
    <w:rsid w:val="002C4F52"/>
    <w:rsid w:val="002C73EF"/>
    <w:rsid w:val="002C7B92"/>
    <w:rsid w:val="002D002C"/>
    <w:rsid w:val="002D173D"/>
    <w:rsid w:val="002D24AC"/>
    <w:rsid w:val="002D27DC"/>
    <w:rsid w:val="002D3980"/>
    <w:rsid w:val="002D494E"/>
    <w:rsid w:val="002D5915"/>
    <w:rsid w:val="002D5CB8"/>
    <w:rsid w:val="002D758E"/>
    <w:rsid w:val="002E08C5"/>
    <w:rsid w:val="002E137B"/>
    <w:rsid w:val="002E6ECE"/>
    <w:rsid w:val="002F159C"/>
    <w:rsid w:val="002F336B"/>
    <w:rsid w:val="002F4315"/>
    <w:rsid w:val="002F4C25"/>
    <w:rsid w:val="002F51CA"/>
    <w:rsid w:val="002F6246"/>
    <w:rsid w:val="002F631C"/>
    <w:rsid w:val="002F7FC5"/>
    <w:rsid w:val="00302E6B"/>
    <w:rsid w:val="00306A76"/>
    <w:rsid w:val="00310496"/>
    <w:rsid w:val="00310970"/>
    <w:rsid w:val="00313195"/>
    <w:rsid w:val="00314E49"/>
    <w:rsid w:val="0031603A"/>
    <w:rsid w:val="003167EB"/>
    <w:rsid w:val="00316E89"/>
    <w:rsid w:val="0031751D"/>
    <w:rsid w:val="003209CE"/>
    <w:rsid w:val="00321FF1"/>
    <w:rsid w:val="00322CB8"/>
    <w:rsid w:val="003235A4"/>
    <w:rsid w:val="003252AC"/>
    <w:rsid w:val="003254E7"/>
    <w:rsid w:val="00327115"/>
    <w:rsid w:val="00330A8B"/>
    <w:rsid w:val="0033211A"/>
    <w:rsid w:val="0033241B"/>
    <w:rsid w:val="00333765"/>
    <w:rsid w:val="00335F82"/>
    <w:rsid w:val="003408A7"/>
    <w:rsid w:val="00343530"/>
    <w:rsid w:val="0034604E"/>
    <w:rsid w:val="00347F8F"/>
    <w:rsid w:val="003506CD"/>
    <w:rsid w:val="00351DF4"/>
    <w:rsid w:val="00352049"/>
    <w:rsid w:val="00354A66"/>
    <w:rsid w:val="00356324"/>
    <w:rsid w:val="00357C89"/>
    <w:rsid w:val="003604C9"/>
    <w:rsid w:val="0036092E"/>
    <w:rsid w:val="00362154"/>
    <w:rsid w:val="00362772"/>
    <w:rsid w:val="00365FBB"/>
    <w:rsid w:val="00367BC0"/>
    <w:rsid w:val="00367CD2"/>
    <w:rsid w:val="00367E91"/>
    <w:rsid w:val="0037124B"/>
    <w:rsid w:val="00371F29"/>
    <w:rsid w:val="003720EC"/>
    <w:rsid w:val="00375207"/>
    <w:rsid w:val="00377670"/>
    <w:rsid w:val="00380BA9"/>
    <w:rsid w:val="00384139"/>
    <w:rsid w:val="00384246"/>
    <w:rsid w:val="00385A2D"/>
    <w:rsid w:val="00385DE6"/>
    <w:rsid w:val="003860DE"/>
    <w:rsid w:val="003912F3"/>
    <w:rsid w:val="00392525"/>
    <w:rsid w:val="00395555"/>
    <w:rsid w:val="00395A29"/>
    <w:rsid w:val="0039774B"/>
    <w:rsid w:val="003A0263"/>
    <w:rsid w:val="003A02EE"/>
    <w:rsid w:val="003A1434"/>
    <w:rsid w:val="003A18D4"/>
    <w:rsid w:val="003A4793"/>
    <w:rsid w:val="003A4C19"/>
    <w:rsid w:val="003A7483"/>
    <w:rsid w:val="003B08F7"/>
    <w:rsid w:val="003B0B4D"/>
    <w:rsid w:val="003B1376"/>
    <w:rsid w:val="003B1BF9"/>
    <w:rsid w:val="003B224C"/>
    <w:rsid w:val="003B2C5A"/>
    <w:rsid w:val="003B4193"/>
    <w:rsid w:val="003B5A51"/>
    <w:rsid w:val="003B5C14"/>
    <w:rsid w:val="003B5F3E"/>
    <w:rsid w:val="003B6561"/>
    <w:rsid w:val="003B6A76"/>
    <w:rsid w:val="003B6F49"/>
    <w:rsid w:val="003B7688"/>
    <w:rsid w:val="003B7FF0"/>
    <w:rsid w:val="003C0428"/>
    <w:rsid w:val="003C380F"/>
    <w:rsid w:val="003D018F"/>
    <w:rsid w:val="003D0731"/>
    <w:rsid w:val="003D2D97"/>
    <w:rsid w:val="003D36AA"/>
    <w:rsid w:val="003D4282"/>
    <w:rsid w:val="003D5AB1"/>
    <w:rsid w:val="003D6983"/>
    <w:rsid w:val="003D76F1"/>
    <w:rsid w:val="003E03D7"/>
    <w:rsid w:val="003E0ABD"/>
    <w:rsid w:val="003E0AC6"/>
    <w:rsid w:val="003E0AEE"/>
    <w:rsid w:val="003E0F3F"/>
    <w:rsid w:val="003E1711"/>
    <w:rsid w:val="003E63D3"/>
    <w:rsid w:val="003E6705"/>
    <w:rsid w:val="003F3A58"/>
    <w:rsid w:val="003F41FC"/>
    <w:rsid w:val="003F44E5"/>
    <w:rsid w:val="003F6B3D"/>
    <w:rsid w:val="003F72DD"/>
    <w:rsid w:val="003F7851"/>
    <w:rsid w:val="003F7FFA"/>
    <w:rsid w:val="00401D97"/>
    <w:rsid w:val="00404580"/>
    <w:rsid w:val="00404610"/>
    <w:rsid w:val="004061F9"/>
    <w:rsid w:val="0040633D"/>
    <w:rsid w:val="004106DF"/>
    <w:rsid w:val="004108FC"/>
    <w:rsid w:val="00411C5C"/>
    <w:rsid w:val="00420163"/>
    <w:rsid w:val="00420552"/>
    <w:rsid w:val="004208DA"/>
    <w:rsid w:val="00420BDE"/>
    <w:rsid w:val="00422BB4"/>
    <w:rsid w:val="00423E22"/>
    <w:rsid w:val="00424615"/>
    <w:rsid w:val="00426241"/>
    <w:rsid w:val="0043117A"/>
    <w:rsid w:val="0043118F"/>
    <w:rsid w:val="0043222A"/>
    <w:rsid w:val="00434A1B"/>
    <w:rsid w:val="004379C5"/>
    <w:rsid w:val="00437C0B"/>
    <w:rsid w:val="00437EC1"/>
    <w:rsid w:val="00440896"/>
    <w:rsid w:val="004409DC"/>
    <w:rsid w:val="0044402A"/>
    <w:rsid w:val="0044557D"/>
    <w:rsid w:val="00446D1A"/>
    <w:rsid w:val="00447610"/>
    <w:rsid w:val="00450551"/>
    <w:rsid w:val="0045384E"/>
    <w:rsid w:val="00454B76"/>
    <w:rsid w:val="00455832"/>
    <w:rsid w:val="004571C8"/>
    <w:rsid w:val="0046154F"/>
    <w:rsid w:val="004638C9"/>
    <w:rsid w:val="00463CFE"/>
    <w:rsid w:val="00464ED9"/>
    <w:rsid w:val="00470983"/>
    <w:rsid w:val="00471957"/>
    <w:rsid w:val="0047198F"/>
    <w:rsid w:val="004735E4"/>
    <w:rsid w:val="00475D0F"/>
    <w:rsid w:val="00476A13"/>
    <w:rsid w:val="0047796E"/>
    <w:rsid w:val="00477973"/>
    <w:rsid w:val="00477D20"/>
    <w:rsid w:val="00484085"/>
    <w:rsid w:val="004851D9"/>
    <w:rsid w:val="00486ACA"/>
    <w:rsid w:val="0048781D"/>
    <w:rsid w:val="00490843"/>
    <w:rsid w:val="00492D8D"/>
    <w:rsid w:val="00493B2E"/>
    <w:rsid w:val="00494265"/>
    <w:rsid w:val="0049563E"/>
    <w:rsid w:val="00496EB4"/>
    <w:rsid w:val="00496F89"/>
    <w:rsid w:val="004975CE"/>
    <w:rsid w:val="004A0817"/>
    <w:rsid w:val="004A08FE"/>
    <w:rsid w:val="004A0C37"/>
    <w:rsid w:val="004A156E"/>
    <w:rsid w:val="004A2D8F"/>
    <w:rsid w:val="004A3A52"/>
    <w:rsid w:val="004A5162"/>
    <w:rsid w:val="004A5BCE"/>
    <w:rsid w:val="004A7E42"/>
    <w:rsid w:val="004B0266"/>
    <w:rsid w:val="004B053E"/>
    <w:rsid w:val="004B0A08"/>
    <w:rsid w:val="004B3051"/>
    <w:rsid w:val="004B5716"/>
    <w:rsid w:val="004B5C21"/>
    <w:rsid w:val="004B5EE2"/>
    <w:rsid w:val="004B7387"/>
    <w:rsid w:val="004B7571"/>
    <w:rsid w:val="004C07D5"/>
    <w:rsid w:val="004C0AA4"/>
    <w:rsid w:val="004C14B2"/>
    <w:rsid w:val="004C59A9"/>
    <w:rsid w:val="004C688A"/>
    <w:rsid w:val="004D0FA3"/>
    <w:rsid w:val="004D0FDD"/>
    <w:rsid w:val="004D10CB"/>
    <w:rsid w:val="004D19DE"/>
    <w:rsid w:val="004D2673"/>
    <w:rsid w:val="004D3BAA"/>
    <w:rsid w:val="004D496F"/>
    <w:rsid w:val="004D5628"/>
    <w:rsid w:val="004D5848"/>
    <w:rsid w:val="004D658C"/>
    <w:rsid w:val="004D6EF4"/>
    <w:rsid w:val="004E253C"/>
    <w:rsid w:val="004E2852"/>
    <w:rsid w:val="004E5087"/>
    <w:rsid w:val="004E6387"/>
    <w:rsid w:val="004E6DD7"/>
    <w:rsid w:val="004E7F05"/>
    <w:rsid w:val="004F1C70"/>
    <w:rsid w:val="004F4162"/>
    <w:rsid w:val="004F574E"/>
    <w:rsid w:val="004F6AA0"/>
    <w:rsid w:val="004F6ED4"/>
    <w:rsid w:val="004F77B5"/>
    <w:rsid w:val="004F7D95"/>
    <w:rsid w:val="005007C1"/>
    <w:rsid w:val="00501394"/>
    <w:rsid w:val="00504B06"/>
    <w:rsid w:val="00506A27"/>
    <w:rsid w:val="00507D8B"/>
    <w:rsid w:val="00510859"/>
    <w:rsid w:val="00510F0C"/>
    <w:rsid w:val="00511A10"/>
    <w:rsid w:val="00515722"/>
    <w:rsid w:val="00515779"/>
    <w:rsid w:val="00515DBB"/>
    <w:rsid w:val="00517EF4"/>
    <w:rsid w:val="00517FB9"/>
    <w:rsid w:val="005203D0"/>
    <w:rsid w:val="0052275E"/>
    <w:rsid w:val="00523CDF"/>
    <w:rsid w:val="00523EAF"/>
    <w:rsid w:val="00525D11"/>
    <w:rsid w:val="005318A0"/>
    <w:rsid w:val="005323F7"/>
    <w:rsid w:val="00533498"/>
    <w:rsid w:val="00533D2D"/>
    <w:rsid w:val="00535B60"/>
    <w:rsid w:val="00536677"/>
    <w:rsid w:val="00537573"/>
    <w:rsid w:val="00540C06"/>
    <w:rsid w:val="005413C0"/>
    <w:rsid w:val="0054393F"/>
    <w:rsid w:val="005467A1"/>
    <w:rsid w:val="00546ABB"/>
    <w:rsid w:val="00547A4B"/>
    <w:rsid w:val="00550144"/>
    <w:rsid w:val="00550848"/>
    <w:rsid w:val="0055153A"/>
    <w:rsid w:val="005518B1"/>
    <w:rsid w:val="0055524D"/>
    <w:rsid w:val="005555DF"/>
    <w:rsid w:val="005604C5"/>
    <w:rsid w:val="005622CA"/>
    <w:rsid w:val="00563503"/>
    <w:rsid w:val="00564678"/>
    <w:rsid w:val="00564F21"/>
    <w:rsid w:val="00565695"/>
    <w:rsid w:val="005656AC"/>
    <w:rsid w:val="005659F9"/>
    <w:rsid w:val="005702DE"/>
    <w:rsid w:val="005709EB"/>
    <w:rsid w:val="00571198"/>
    <w:rsid w:val="0057184E"/>
    <w:rsid w:val="005744B8"/>
    <w:rsid w:val="0057798F"/>
    <w:rsid w:val="00581D35"/>
    <w:rsid w:val="00581EF1"/>
    <w:rsid w:val="00581F04"/>
    <w:rsid w:val="00582F56"/>
    <w:rsid w:val="00583BD9"/>
    <w:rsid w:val="00584245"/>
    <w:rsid w:val="005860B6"/>
    <w:rsid w:val="00586FD0"/>
    <w:rsid w:val="0058701B"/>
    <w:rsid w:val="00590AEB"/>
    <w:rsid w:val="005952D7"/>
    <w:rsid w:val="00595FCA"/>
    <w:rsid w:val="00597B49"/>
    <w:rsid w:val="005A098F"/>
    <w:rsid w:val="005A4661"/>
    <w:rsid w:val="005A6930"/>
    <w:rsid w:val="005A7F2D"/>
    <w:rsid w:val="005B5475"/>
    <w:rsid w:val="005B5DCD"/>
    <w:rsid w:val="005B6170"/>
    <w:rsid w:val="005C087E"/>
    <w:rsid w:val="005C14E7"/>
    <w:rsid w:val="005C3509"/>
    <w:rsid w:val="005C45A8"/>
    <w:rsid w:val="005C5184"/>
    <w:rsid w:val="005D152D"/>
    <w:rsid w:val="005D254C"/>
    <w:rsid w:val="005D2803"/>
    <w:rsid w:val="005D2C20"/>
    <w:rsid w:val="005D4FC3"/>
    <w:rsid w:val="005D670B"/>
    <w:rsid w:val="005E0B92"/>
    <w:rsid w:val="005E11B2"/>
    <w:rsid w:val="005E1553"/>
    <w:rsid w:val="005E28B9"/>
    <w:rsid w:val="005E3C27"/>
    <w:rsid w:val="005E5818"/>
    <w:rsid w:val="005F1497"/>
    <w:rsid w:val="005F1BD5"/>
    <w:rsid w:val="005F4471"/>
    <w:rsid w:val="005F5756"/>
    <w:rsid w:val="0060141E"/>
    <w:rsid w:val="00602AA9"/>
    <w:rsid w:val="006030C0"/>
    <w:rsid w:val="00603585"/>
    <w:rsid w:val="00603E5D"/>
    <w:rsid w:val="00604888"/>
    <w:rsid w:val="00604EE0"/>
    <w:rsid w:val="00606689"/>
    <w:rsid w:val="00606B51"/>
    <w:rsid w:val="00607816"/>
    <w:rsid w:val="00607870"/>
    <w:rsid w:val="00607BAB"/>
    <w:rsid w:val="00610733"/>
    <w:rsid w:val="00610790"/>
    <w:rsid w:val="00612333"/>
    <w:rsid w:val="006125EB"/>
    <w:rsid w:val="00613187"/>
    <w:rsid w:val="0061607B"/>
    <w:rsid w:val="00616702"/>
    <w:rsid w:val="00616C41"/>
    <w:rsid w:val="00620368"/>
    <w:rsid w:val="006210AF"/>
    <w:rsid w:val="006216E7"/>
    <w:rsid w:val="00621A8B"/>
    <w:rsid w:val="006227AD"/>
    <w:rsid w:val="006228CB"/>
    <w:rsid w:val="00623EAD"/>
    <w:rsid w:val="00625A1E"/>
    <w:rsid w:val="00625ACC"/>
    <w:rsid w:val="00626550"/>
    <w:rsid w:val="006276EA"/>
    <w:rsid w:val="0063052E"/>
    <w:rsid w:val="0063086A"/>
    <w:rsid w:val="00633378"/>
    <w:rsid w:val="0063339C"/>
    <w:rsid w:val="006345FD"/>
    <w:rsid w:val="00640E62"/>
    <w:rsid w:val="00640F85"/>
    <w:rsid w:val="00642065"/>
    <w:rsid w:val="00642531"/>
    <w:rsid w:val="00643E94"/>
    <w:rsid w:val="00646702"/>
    <w:rsid w:val="00647CD5"/>
    <w:rsid w:val="006504DF"/>
    <w:rsid w:val="0065082C"/>
    <w:rsid w:val="00651621"/>
    <w:rsid w:val="006538ED"/>
    <w:rsid w:val="00654283"/>
    <w:rsid w:val="0065516E"/>
    <w:rsid w:val="0065605F"/>
    <w:rsid w:val="006634C4"/>
    <w:rsid w:val="0066537A"/>
    <w:rsid w:val="00665C49"/>
    <w:rsid w:val="00665DD7"/>
    <w:rsid w:val="006663F0"/>
    <w:rsid w:val="0066695F"/>
    <w:rsid w:val="00666DC7"/>
    <w:rsid w:val="0067087F"/>
    <w:rsid w:val="0067118D"/>
    <w:rsid w:val="00671396"/>
    <w:rsid w:val="00671AD4"/>
    <w:rsid w:val="00671FB9"/>
    <w:rsid w:val="00672A1C"/>
    <w:rsid w:val="00674D2D"/>
    <w:rsid w:val="00674DDB"/>
    <w:rsid w:val="00674EE3"/>
    <w:rsid w:val="00676635"/>
    <w:rsid w:val="00677534"/>
    <w:rsid w:val="0068280E"/>
    <w:rsid w:val="00682EA2"/>
    <w:rsid w:val="006830D8"/>
    <w:rsid w:val="0068402F"/>
    <w:rsid w:val="006847C8"/>
    <w:rsid w:val="00684AF0"/>
    <w:rsid w:val="00685472"/>
    <w:rsid w:val="006859FA"/>
    <w:rsid w:val="006877E5"/>
    <w:rsid w:val="00687EE3"/>
    <w:rsid w:val="00691989"/>
    <w:rsid w:val="0069510A"/>
    <w:rsid w:val="00695336"/>
    <w:rsid w:val="00695BB1"/>
    <w:rsid w:val="00697600"/>
    <w:rsid w:val="006A05F8"/>
    <w:rsid w:val="006A1D42"/>
    <w:rsid w:val="006A2532"/>
    <w:rsid w:val="006A319C"/>
    <w:rsid w:val="006A3C35"/>
    <w:rsid w:val="006A59BC"/>
    <w:rsid w:val="006A5E3E"/>
    <w:rsid w:val="006B04F0"/>
    <w:rsid w:val="006B1A5E"/>
    <w:rsid w:val="006B4895"/>
    <w:rsid w:val="006B5DC5"/>
    <w:rsid w:val="006B6A60"/>
    <w:rsid w:val="006B737D"/>
    <w:rsid w:val="006B7571"/>
    <w:rsid w:val="006B7F3B"/>
    <w:rsid w:val="006C1331"/>
    <w:rsid w:val="006C165C"/>
    <w:rsid w:val="006C36AF"/>
    <w:rsid w:val="006C39EC"/>
    <w:rsid w:val="006C4177"/>
    <w:rsid w:val="006C67B0"/>
    <w:rsid w:val="006C7ED6"/>
    <w:rsid w:val="006D0771"/>
    <w:rsid w:val="006D1185"/>
    <w:rsid w:val="006D1E5F"/>
    <w:rsid w:val="006D2333"/>
    <w:rsid w:val="006D3F96"/>
    <w:rsid w:val="006D471F"/>
    <w:rsid w:val="006D523A"/>
    <w:rsid w:val="006E0142"/>
    <w:rsid w:val="006E018B"/>
    <w:rsid w:val="006E208C"/>
    <w:rsid w:val="006E4671"/>
    <w:rsid w:val="006E58B0"/>
    <w:rsid w:val="006E5B22"/>
    <w:rsid w:val="006E5B2E"/>
    <w:rsid w:val="006E655D"/>
    <w:rsid w:val="006E68FB"/>
    <w:rsid w:val="006E69BC"/>
    <w:rsid w:val="006E79D5"/>
    <w:rsid w:val="006E7EEB"/>
    <w:rsid w:val="006F00BE"/>
    <w:rsid w:val="006F0859"/>
    <w:rsid w:val="006F171F"/>
    <w:rsid w:val="006F195D"/>
    <w:rsid w:val="006F43BA"/>
    <w:rsid w:val="006F45B4"/>
    <w:rsid w:val="006F599A"/>
    <w:rsid w:val="006F59E5"/>
    <w:rsid w:val="006F6242"/>
    <w:rsid w:val="00700A53"/>
    <w:rsid w:val="007015AA"/>
    <w:rsid w:val="00701ECC"/>
    <w:rsid w:val="0070398F"/>
    <w:rsid w:val="00704526"/>
    <w:rsid w:val="0070589A"/>
    <w:rsid w:val="00705B90"/>
    <w:rsid w:val="00707184"/>
    <w:rsid w:val="00710414"/>
    <w:rsid w:val="00710F1A"/>
    <w:rsid w:val="00711C02"/>
    <w:rsid w:val="00712427"/>
    <w:rsid w:val="00713B7C"/>
    <w:rsid w:val="00714ADC"/>
    <w:rsid w:val="00715833"/>
    <w:rsid w:val="0071604B"/>
    <w:rsid w:val="007160C9"/>
    <w:rsid w:val="00716E0F"/>
    <w:rsid w:val="007173B2"/>
    <w:rsid w:val="00717F3C"/>
    <w:rsid w:val="00720225"/>
    <w:rsid w:val="0072499E"/>
    <w:rsid w:val="0072508C"/>
    <w:rsid w:val="00726C75"/>
    <w:rsid w:val="0072774C"/>
    <w:rsid w:val="007277B2"/>
    <w:rsid w:val="00733293"/>
    <w:rsid w:val="007335A8"/>
    <w:rsid w:val="00735E1A"/>
    <w:rsid w:val="00736A07"/>
    <w:rsid w:val="00736D90"/>
    <w:rsid w:val="00740740"/>
    <w:rsid w:val="0074248B"/>
    <w:rsid w:val="007425E8"/>
    <w:rsid w:val="0074452D"/>
    <w:rsid w:val="0074627A"/>
    <w:rsid w:val="00746296"/>
    <w:rsid w:val="00746E0B"/>
    <w:rsid w:val="00750FBF"/>
    <w:rsid w:val="007544D9"/>
    <w:rsid w:val="00754FE6"/>
    <w:rsid w:val="00756128"/>
    <w:rsid w:val="00757408"/>
    <w:rsid w:val="007608A3"/>
    <w:rsid w:val="00760F6B"/>
    <w:rsid w:val="007611A7"/>
    <w:rsid w:val="00761707"/>
    <w:rsid w:val="00761CBC"/>
    <w:rsid w:val="00762FA3"/>
    <w:rsid w:val="00763869"/>
    <w:rsid w:val="00764B2C"/>
    <w:rsid w:val="00764D79"/>
    <w:rsid w:val="007658C3"/>
    <w:rsid w:val="0076779C"/>
    <w:rsid w:val="00767D05"/>
    <w:rsid w:val="00773322"/>
    <w:rsid w:val="007733EA"/>
    <w:rsid w:val="00773759"/>
    <w:rsid w:val="007764F0"/>
    <w:rsid w:val="007766B9"/>
    <w:rsid w:val="007772FE"/>
    <w:rsid w:val="00777667"/>
    <w:rsid w:val="00781CEA"/>
    <w:rsid w:val="00781F76"/>
    <w:rsid w:val="007826D9"/>
    <w:rsid w:val="0078383F"/>
    <w:rsid w:val="007848D0"/>
    <w:rsid w:val="00785559"/>
    <w:rsid w:val="00785D4C"/>
    <w:rsid w:val="0078686F"/>
    <w:rsid w:val="0079039F"/>
    <w:rsid w:val="00790F00"/>
    <w:rsid w:val="00791536"/>
    <w:rsid w:val="007916C1"/>
    <w:rsid w:val="00791751"/>
    <w:rsid w:val="007923F5"/>
    <w:rsid w:val="00793AAE"/>
    <w:rsid w:val="007959BF"/>
    <w:rsid w:val="00795CBB"/>
    <w:rsid w:val="007962E4"/>
    <w:rsid w:val="00797BB1"/>
    <w:rsid w:val="00797DF6"/>
    <w:rsid w:val="007A0396"/>
    <w:rsid w:val="007A062A"/>
    <w:rsid w:val="007A112D"/>
    <w:rsid w:val="007A1B02"/>
    <w:rsid w:val="007A2070"/>
    <w:rsid w:val="007A3D65"/>
    <w:rsid w:val="007A4E5F"/>
    <w:rsid w:val="007A5ACE"/>
    <w:rsid w:val="007A622C"/>
    <w:rsid w:val="007B0C87"/>
    <w:rsid w:val="007B3062"/>
    <w:rsid w:val="007B3147"/>
    <w:rsid w:val="007B3CCD"/>
    <w:rsid w:val="007B532D"/>
    <w:rsid w:val="007B55F8"/>
    <w:rsid w:val="007B6007"/>
    <w:rsid w:val="007C06D9"/>
    <w:rsid w:val="007C1D74"/>
    <w:rsid w:val="007C379C"/>
    <w:rsid w:val="007C4954"/>
    <w:rsid w:val="007C4D96"/>
    <w:rsid w:val="007C666B"/>
    <w:rsid w:val="007C6E0B"/>
    <w:rsid w:val="007D2992"/>
    <w:rsid w:val="007D39D4"/>
    <w:rsid w:val="007D3C96"/>
    <w:rsid w:val="007D624E"/>
    <w:rsid w:val="007D6FB4"/>
    <w:rsid w:val="007D7A24"/>
    <w:rsid w:val="007E0B6C"/>
    <w:rsid w:val="007E0DD3"/>
    <w:rsid w:val="007E32CE"/>
    <w:rsid w:val="007E38DD"/>
    <w:rsid w:val="007E3C84"/>
    <w:rsid w:val="007E450A"/>
    <w:rsid w:val="007E72B8"/>
    <w:rsid w:val="007E7797"/>
    <w:rsid w:val="007F28BA"/>
    <w:rsid w:val="007F2F29"/>
    <w:rsid w:val="007F31E2"/>
    <w:rsid w:val="007F50B1"/>
    <w:rsid w:val="007F5B1C"/>
    <w:rsid w:val="007F5C5F"/>
    <w:rsid w:val="007F5C6F"/>
    <w:rsid w:val="007F65FF"/>
    <w:rsid w:val="007F6DA9"/>
    <w:rsid w:val="008011F4"/>
    <w:rsid w:val="00801624"/>
    <w:rsid w:val="00803507"/>
    <w:rsid w:val="0080405D"/>
    <w:rsid w:val="00806B2D"/>
    <w:rsid w:val="00807815"/>
    <w:rsid w:val="00807AAD"/>
    <w:rsid w:val="00811702"/>
    <w:rsid w:val="00811E0E"/>
    <w:rsid w:val="00813425"/>
    <w:rsid w:val="00814DFF"/>
    <w:rsid w:val="00814FA0"/>
    <w:rsid w:val="0082001D"/>
    <w:rsid w:val="008225C0"/>
    <w:rsid w:val="0082335E"/>
    <w:rsid w:val="00823CD4"/>
    <w:rsid w:val="0082642D"/>
    <w:rsid w:val="00827120"/>
    <w:rsid w:val="008307DA"/>
    <w:rsid w:val="008323E4"/>
    <w:rsid w:val="0083290A"/>
    <w:rsid w:val="00834297"/>
    <w:rsid w:val="008359DD"/>
    <w:rsid w:val="00840BB8"/>
    <w:rsid w:val="00840D39"/>
    <w:rsid w:val="00842CED"/>
    <w:rsid w:val="0084387B"/>
    <w:rsid w:val="008444A9"/>
    <w:rsid w:val="00844916"/>
    <w:rsid w:val="00845092"/>
    <w:rsid w:val="00845914"/>
    <w:rsid w:val="008500B2"/>
    <w:rsid w:val="00850226"/>
    <w:rsid w:val="00850955"/>
    <w:rsid w:val="008509C6"/>
    <w:rsid w:val="00850BF6"/>
    <w:rsid w:val="008517B9"/>
    <w:rsid w:val="00852559"/>
    <w:rsid w:val="00852F2F"/>
    <w:rsid w:val="00855FE3"/>
    <w:rsid w:val="00856499"/>
    <w:rsid w:val="008567E8"/>
    <w:rsid w:val="008569D5"/>
    <w:rsid w:val="00856D3D"/>
    <w:rsid w:val="00861113"/>
    <w:rsid w:val="008613CA"/>
    <w:rsid w:val="00870F87"/>
    <w:rsid w:val="00871B3D"/>
    <w:rsid w:val="00872B8A"/>
    <w:rsid w:val="00877C7C"/>
    <w:rsid w:val="00877D74"/>
    <w:rsid w:val="0088021C"/>
    <w:rsid w:val="00881283"/>
    <w:rsid w:val="00882BCA"/>
    <w:rsid w:val="0088305E"/>
    <w:rsid w:val="00884F84"/>
    <w:rsid w:val="0088502B"/>
    <w:rsid w:val="0088665C"/>
    <w:rsid w:val="0089015A"/>
    <w:rsid w:val="00890994"/>
    <w:rsid w:val="00891F67"/>
    <w:rsid w:val="00893341"/>
    <w:rsid w:val="00893998"/>
    <w:rsid w:val="008A038D"/>
    <w:rsid w:val="008A0D8E"/>
    <w:rsid w:val="008A2B28"/>
    <w:rsid w:val="008A3722"/>
    <w:rsid w:val="008A60A0"/>
    <w:rsid w:val="008A6543"/>
    <w:rsid w:val="008B0080"/>
    <w:rsid w:val="008B038A"/>
    <w:rsid w:val="008B0400"/>
    <w:rsid w:val="008B1741"/>
    <w:rsid w:val="008B177D"/>
    <w:rsid w:val="008B496D"/>
    <w:rsid w:val="008B5539"/>
    <w:rsid w:val="008B5D58"/>
    <w:rsid w:val="008B5DBB"/>
    <w:rsid w:val="008B6277"/>
    <w:rsid w:val="008B6FBF"/>
    <w:rsid w:val="008B7262"/>
    <w:rsid w:val="008C1E3B"/>
    <w:rsid w:val="008C34A8"/>
    <w:rsid w:val="008C5A15"/>
    <w:rsid w:val="008D1191"/>
    <w:rsid w:val="008D120B"/>
    <w:rsid w:val="008D3BEE"/>
    <w:rsid w:val="008D7BF6"/>
    <w:rsid w:val="008E293F"/>
    <w:rsid w:val="008E310A"/>
    <w:rsid w:val="008E33C8"/>
    <w:rsid w:val="008E3FEF"/>
    <w:rsid w:val="008E60AA"/>
    <w:rsid w:val="008E703A"/>
    <w:rsid w:val="008E73F1"/>
    <w:rsid w:val="008E759B"/>
    <w:rsid w:val="008E7E50"/>
    <w:rsid w:val="008F3A75"/>
    <w:rsid w:val="008F471B"/>
    <w:rsid w:val="008F71A5"/>
    <w:rsid w:val="008F736B"/>
    <w:rsid w:val="00900AE6"/>
    <w:rsid w:val="009025BD"/>
    <w:rsid w:val="00905211"/>
    <w:rsid w:val="00910446"/>
    <w:rsid w:val="00911719"/>
    <w:rsid w:val="009124C6"/>
    <w:rsid w:val="0091321B"/>
    <w:rsid w:val="00915483"/>
    <w:rsid w:val="00916C8A"/>
    <w:rsid w:val="00920BC9"/>
    <w:rsid w:val="0092222B"/>
    <w:rsid w:val="009226C0"/>
    <w:rsid w:val="00922E32"/>
    <w:rsid w:val="00923541"/>
    <w:rsid w:val="00923723"/>
    <w:rsid w:val="00923752"/>
    <w:rsid w:val="0092391F"/>
    <w:rsid w:val="00924F79"/>
    <w:rsid w:val="0092508A"/>
    <w:rsid w:val="00926FE5"/>
    <w:rsid w:val="00927513"/>
    <w:rsid w:val="009301D4"/>
    <w:rsid w:val="00932021"/>
    <w:rsid w:val="00932F80"/>
    <w:rsid w:val="009345B1"/>
    <w:rsid w:val="0093699F"/>
    <w:rsid w:val="00940131"/>
    <w:rsid w:val="00940711"/>
    <w:rsid w:val="00940ADE"/>
    <w:rsid w:val="009423CC"/>
    <w:rsid w:val="0094337C"/>
    <w:rsid w:val="00944667"/>
    <w:rsid w:val="00944BFA"/>
    <w:rsid w:val="009453A5"/>
    <w:rsid w:val="00945FA0"/>
    <w:rsid w:val="00946EA6"/>
    <w:rsid w:val="0095273E"/>
    <w:rsid w:val="0095293A"/>
    <w:rsid w:val="00953457"/>
    <w:rsid w:val="00953BDE"/>
    <w:rsid w:val="00956C00"/>
    <w:rsid w:val="00956CB6"/>
    <w:rsid w:val="0096056A"/>
    <w:rsid w:val="009607AB"/>
    <w:rsid w:val="00961EAA"/>
    <w:rsid w:val="00963BBF"/>
    <w:rsid w:val="00963D7D"/>
    <w:rsid w:val="00964552"/>
    <w:rsid w:val="00965B40"/>
    <w:rsid w:val="00965C6F"/>
    <w:rsid w:val="0096609C"/>
    <w:rsid w:val="0096668B"/>
    <w:rsid w:val="00967B1D"/>
    <w:rsid w:val="00967F2D"/>
    <w:rsid w:val="0097074F"/>
    <w:rsid w:val="00970CE7"/>
    <w:rsid w:val="0097131B"/>
    <w:rsid w:val="009718CF"/>
    <w:rsid w:val="00971D48"/>
    <w:rsid w:val="00972DD5"/>
    <w:rsid w:val="00973E10"/>
    <w:rsid w:val="009744A1"/>
    <w:rsid w:val="00976E93"/>
    <w:rsid w:val="009770F7"/>
    <w:rsid w:val="009774D7"/>
    <w:rsid w:val="00977DDF"/>
    <w:rsid w:val="00980ACB"/>
    <w:rsid w:val="0098134E"/>
    <w:rsid w:val="00982626"/>
    <w:rsid w:val="009832F8"/>
    <w:rsid w:val="00983439"/>
    <w:rsid w:val="0098376C"/>
    <w:rsid w:val="00983931"/>
    <w:rsid w:val="0098465D"/>
    <w:rsid w:val="00984CBB"/>
    <w:rsid w:val="009866E1"/>
    <w:rsid w:val="00986F0F"/>
    <w:rsid w:val="00987CEF"/>
    <w:rsid w:val="009916D3"/>
    <w:rsid w:val="00991810"/>
    <w:rsid w:val="00991AC8"/>
    <w:rsid w:val="00992285"/>
    <w:rsid w:val="00992753"/>
    <w:rsid w:val="009929E8"/>
    <w:rsid w:val="009929F2"/>
    <w:rsid w:val="0099327D"/>
    <w:rsid w:val="009954E0"/>
    <w:rsid w:val="00997CA4"/>
    <w:rsid w:val="00997EC7"/>
    <w:rsid w:val="009A01FB"/>
    <w:rsid w:val="009A0D07"/>
    <w:rsid w:val="009A2C30"/>
    <w:rsid w:val="009A40B1"/>
    <w:rsid w:val="009A4E3B"/>
    <w:rsid w:val="009A5A3F"/>
    <w:rsid w:val="009A6631"/>
    <w:rsid w:val="009A7027"/>
    <w:rsid w:val="009B0CA8"/>
    <w:rsid w:val="009B1DD0"/>
    <w:rsid w:val="009B3E3B"/>
    <w:rsid w:val="009C0D1B"/>
    <w:rsid w:val="009C1051"/>
    <w:rsid w:val="009C146F"/>
    <w:rsid w:val="009C163D"/>
    <w:rsid w:val="009C289C"/>
    <w:rsid w:val="009C37F5"/>
    <w:rsid w:val="009C43EA"/>
    <w:rsid w:val="009C4AA5"/>
    <w:rsid w:val="009C56EC"/>
    <w:rsid w:val="009C59AE"/>
    <w:rsid w:val="009C5D75"/>
    <w:rsid w:val="009C70E6"/>
    <w:rsid w:val="009C7621"/>
    <w:rsid w:val="009C7A68"/>
    <w:rsid w:val="009D0082"/>
    <w:rsid w:val="009D077D"/>
    <w:rsid w:val="009D2303"/>
    <w:rsid w:val="009D2AD1"/>
    <w:rsid w:val="009D78EA"/>
    <w:rsid w:val="009D7B59"/>
    <w:rsid w:val="009E167F"/>
    <w:rsid w:val="009E1CC3"/>
    <w:rsid w:val="009E26B1"/>
    <w:rsid w:val="009E26D1"/>
    <w:rsid w:val="009E2DD3"/>
    <w:rsid w:val="009E5AAC"/>
    <w:rsid w:val="009E7826"/>
    <w:rsid w:val="009F0365"/>
    <w:rsid w:val="009F17AA"/>
    <w:rsid w:val="009F470E"/>
    <w:rsid w:val="009F6193"/>
    <w:rsid w:val="009F6343"/>
    <w:rsid w:val="009F7986"/>
    <w:rsid w:val="00A03F1F"/>
    <w:rsid w:val="00A0419D"/>
    <w:rsid w:val="00A0447F"/>
    <w:rsid w:val="00A04BB8"/>
    <w:rsid w:val="00A101F8"/>
    <w:rsid w:val="00A10262"/>
    <w:rsid w:val="00A10A6B"/>
    <w:rsid w:val="00A11360"/>
    <w:rsid w:val="00A11B50"/>
    <w:rsid w:val="00A14649"/>
    <w:rsid w:val="00A14E3D"/>
    <w:rsid w:val="00A15265"/>
    <w:rsid w:val="00A15663"/>
    <w:rsid w:val="00A15F8B"/>
    <w:rsid w:val="00A16508"/>
    <w:rsid w:val="00A1784B"/>
    <w:rsid w:val="00A17FAD"/>
    <w:rsid w:val="00A200FD"/>
    <w:rsid w:val="00A20FB3"/>
    <w:rsid w:val="00A220B6"/>
    <w:rsid w:val="00A22FF3"/>
    <w:rsid w:val="00A24453"/>
    <w:rsid w:val="00A2682F"/>
    <w:rsid w:val="00A268F7"/>
    <w:rsid w:val="00A32AAD"/>
    <w:rsid w:val="00A34BF8"/>
    <w:rsid w:val="00A35C62"/>
    <w:rsid w:val="00A362AD"/>
    <w:rsid w:val="00A3701D"/>
    <w:rsid w:val="00A42A70"/>
    <w:rsid w:val="00A4337E"/>
    <w:rsid w:val="00A441CC"/>
    <w:rsid w:val="00A44BF2"/>
    <w:rsid w:val="00A45473"/>
    <w:rsid w:val="00A45704"/>
    <w:rsid w:val="00A459DC"/>
    <w:rsid w:val="00A468DB"/>
    <w:rsid w:val="00A50526"/>
    <w:rsid w:val="00A50DCB"/>
    <w:rsid w:val="00A5106A"/>
    <w:rsid w:val="00A52AF8"/>
    <w:rsid w:val="00A546B0"/>
    <w:rsid w:val="00A5530D"/>
    <w:rsid w:val="00A5551D"/>
    <w:rsid w:val="00A55787"/>
    <w:rsid w:val="00A56D4D"/>
    <w:rsid w:val="00A57173"/>
    <w:rsid w:val="00A5726F"/>
    <w:rsid w:val="00A57617"/>
    <w:rsid w:val="00A615C1"/>
    <w:rsid w:val="00A619DD"/>
    <w:rsid w:val="00A61D77"/>
    <w:rsid w:val="00A627C7"/>
    <w:rsid w:val="00A63170"/>
    <w:rsid w:val="00A64102"/>
    <w:rsid w:val="00A64413"/>
    <w:rsid w:val="00A64A7A"/>
    <w:rsid w:val="00A67355"/>
    <w:rsid w:val="00A67E12"/>
    <w:rsid w:val="00A754B3"/>
    <w:rsid w:val="00A76C16"/>
    <w:rsid w:val="00A77993"/>
    <w:rsid w:val="00A779BA"/>
    <w:rsid w:val="00A80128"/>
    <w:rsid w:val="00A80C1C"/>
    <w:rsid w:val="00A81F50"/>
    <w:rsid w:val="00A8724A"/>
    <w:rsid w:val="00A87533"/>
    <w:rsid w:val="00A90288"/>
    <w:rsid w:val="00A90F2D"/>
    <w:rsid w:val="00A910A0"/>
    <w:rsid w:val="00A92328"/>
    <w:rsid w:val="00A92B24"/>
    <w:rsid w:val="00A93512"/>
    <w:rsid w:val="00A93533"/>
    <w:rsid w:val="00A9353F"/>
    <w:rsid w:val="00A95493"/>
    <w:rsid w:val="00A972BD"/>
    <w:rsid w:val="00A97843"/>
    <w:rsid w:val="00AA0849"/>
    <w:rsid w:val="00AA0FF4"/>
    <w:rsid w:val="00AA14D9"/>
    <w:rsid w:val="00AA1EB8"/>
    <w:rsid w:val="00AA37CE"/>
    <w:rsid w:val="00AA548C"/>
    <w:rsid w:val="00AA5F96"/>
    <w:rsid w:val="00AA66D4"/>
    <w:rsid w:val="00AB1347"/>
    <w:rsid w:val="00AB2846"/>
    <w:rsid w:val="00AB286D"/>
    <w:rsid w:val="00AB2B5D"/>
    <w:rsid w:val="00AB37D8"/>
    <w:rsid w:val="00AB4BF8"/>
    <w:rsid w:val="00AB59DB"/>
    <w:rsid w:val="00AB5BC9"/>
    <w:rsid w:val="00AB5F88"/>
    <w:rsid w:val="00AB6FA3"/>
    <w:rsid w:val="00AB795D"/>
    <w:rsid w:val="00AB7EFE"/>
    <w:rsid w:val="00AC04B8"/>
    <w:rsid w:val="00AC07DC"/>
    <w:rsid w:val="00AC0A32"/>
    <w:rsid w:val="00AC0A7E"/>
    <w:rsid w:val="00AC0B7F"/>
    <w:rsid w:val="00AC3CB6"/>
    <w:rsid w:val="00AC4B8A"/>
    <w:rsid w:val="00AC5505"/>
    <w:rsid w:val="00AC5A63"/>
    <w:rsid w:val="00AC5D75"/>
    <w:rsid w:val="00AC72ED"/>
    <w:rsid w:val="00AD01D9"/>
    <w:rsid w:val="00AD0E0B"/>
    <w:rsid w:val="00AD0FB1"/>
    <w:rsid w:val="00AD126D"/>
    <w:rsid w:val="00AD1882"/>
    <w:rsid w:val="00AD25E2"/>
    <w:rsid w:val="00AD4526"/>
    <w:rsid w:val="00AD4E68"/>
    <w:rsid w:val="00AD5978"/>
    <w:rsid w:val="00AD6AFB"/>
    <w:rsid w:val="00AD77DE"/>
    <w:rsid w:val="00AE3116"/>
    <w:rsid w:val="00AE379F"/>
    <w:rsid w:val="00AE3CA8"/>
    <w:rsid w:val="00AE4FB0"/>
    <w:rsid w:val="00AE5BD3"/>
    <w:rsid w:val="00AE6F6B"/>
    <w:rsid w:val="00AE7694"/>
    <w:rsid w:val="00AF1E52"/>
    <w:rsid w:val="00AF4663"/>
    <w:rsid w:val="00AF4972"/>
    <w:rsid w:val="00AF5FFC"/>
    <w:rsid w:val="00AF6107"/>
    <w:rsid w:val="00AF763F"/>
    <w:rsid w:val="00B00372"/>
    <w:rsid w:val="00B00ED1"/>
    <w:rsid w:val="00B0254B"/>
    <w:rsid w:val="00B04190"/>
    <w:rsid w:val="00B051D4"/>
    <w:rsid w:val="00B05A2A"/>
    <w:rsid w:val="00B05A49"/>
    <w:rsid w:val="00B0608F"/>
    <w:rsid w:val="00B0728F"/>
    <w:rsid w:val="00B0761E"/>
    <w:rsid w:val="00B10545"/>
    <w:rsid w:val="00B11B4E"/>
    <w:rsid w:val="00B126BD"/>
    <w:rsid w:val="00B126C7"/>
    <w:rsid w:val="00B12B25"/>
    <w:rsid w:val="00B131DF"/>
    <w:rsid w:val="00B143EB"/>
    <w:rsid w:val="00B14D85"/>
    <w:rsid w:val="00B161E7"/>
    <w:rsid w:val="00B22A88"/>
    <w:rsid w:val="00B26935"/>
    <w:rsid w:val="00B30101"/>
    <w:rsid w:val="00B30C7A"/>
    <w:rsid w:val="00B30FFC"/>
    <w:rsid w:val="00B31131"/>
    <w:rsid w:val="00B35E18"/>
    <w:rsid w:val="00B365AC"/>
    <w:rsid w:val="00B40FD5"/>
    <w:rsid w:val="00B431F8"/>
    <w:rsid w:val="00B43222"/>
    <w:rsid w:val="00B4327D"/>
    <w:rsid w:val="00B43684"/>
    <w:rsid w:val="00B446DA"/>
    <w:rsid w:val="00B462BF"/>
    <w:rsid w:val="00B466A6"/>
    <w:rsid w:val="00B47603"/>
    <w:rsid w:val="00B5171E"/>
    <w:rsid w:val="00B54543"/>
    <w:rsid w:val="00B54F99"/>
    <w:rsid w:val="00B57876"/>
    <w:rsid w:val="00B57A5B"/>
    <w:rsid w:val="00B612B4"/>
    <w:rsid w:val="00B61425"/>
    <w:rsid w:val="00B62D03"/>
    <w:rsid w:val="00B63877"/>
    <w:rsid w:val="00B64068"/>
    <w:rsid w:val="00B66D1F"/>
    <w:rsid w:val="00B671E8"/>
    <w:rsid w:val="00B67EEC"/>
    <w:rsid w:val="00B712D8"/>
    <w:rsid w:val="00B71CD9"/>
    <w:rsid w:val="00B71DED"/>
    <w:rsid w:val="00B7227C"/>
    <w:rsid w:val="00B727B0"/>
    <w:rsid w:val="00B729DF"/>
    <w:rsid w:val="00B733F3"/>
    <w:rsid w:val="00B73433"/>
    <w:rsid w:val="00B74EB8"/>
    <w:rsid w:val="00B75D8F"/>
    <w:rsid w:val="00B76B22"/>
    <w:rsid w:val="00B76D4D"/>
    <w:rsid w:val="00B77548"/>
    <w:rsid w:val="00B77562"/>
    <w:rsid w:val="00B77E6E"/>
    <w:rsid w:val="00B8135D"/>
    <w:rsid w:val="00B81D76"/>
    <w:rsid w:val="00B851F1"/>
    <w:rsid w:val="00B85ABD"/>
    <w:rsid w:val="00B90874"/>
    <w:rsid w:val="00B90CEA"/>
    <w:rsid w:val="00B9148E"/>
    <w:rsid w:val="00B930F7"/>
    <w:rsid w:val="00B93293"/>
    <w:rsid w:val="00BA01EB"/>
    <w:rsid w:val="00BA0D11"/>
    <w:rsid w:val="00BA12FC"/>
    <w:rsid w:val="00BA1E95"/>
    <w:rsid w:val="00BA2A27"/>
    <w:rsid w:val="00BA3745"/>
    <w:rsid w:val="00BA455D"/>
    <w:rsid w:val="00BA616D"/>
    <w:rsid w:val="00BA61E2"/>
    <w:rsid w:val="00BA71A3"/>
    <w:rsid w:val="00BA7918"/>
    <w:rsid w:val="00BB0786"/>
    <w:rsid w:val="00BB139B"/>
    <w:rsid w:val="00BB1C4A"/>
    <w:rsid w:val="00BB3029"/>
    <w:rsid w:val="00BB3375"/>
    <w:rsid w:val="00BB3C53"/>
    <w:rsid w:val="00BB3D78"/>
    <w:rsid w:val="00BB76CF"/>
    <w:rsid w:val="00BB7780"/>
    <w:rsid w:val="00BC2624"/>
    <w:rsid w:val="00BC30FC"/>
    <w:rsid w:val="00BC31E2"/>
    <w:rsid w:val="00BC3D95"/>
    <w:rsid w:val="00BC4B0F"/>
    <w:rsid w:val="00BC6A27"/>
    <w:rsid w:val="00BD0346"/>
    <w:rsid w:val="00BD05B9"/>
    <w:rsid w:val="00BD1054"/>
    <w:rsid w:val="00BD1113"/>
    <w:rsid w:val="00BD2293"/>
    <w:rsid w:val="00BD2A18"/>
    <w:rsid w:val="00BD2C9B"/>
    <w:rsid w:val="00BD571D"/>
    <w:rsid w:val="00BE024C"/>
    <w:rsid w:val="00BE13C2"/>
    <w:rsid w:val="00BE2E75"/>
    <w:rsid w:val="00BE3D40"/>
    <w:rsid w:val="00BE4B47"/>
    <w:rsid w:val="00BE4E44"/>
    <w:rsid w:val="00BE5D33"/>
    <w:rsid w:val="00BE7377"/>
    <w:rsid w:val="00BE7C8C"/>
    <w:rsid w:val="00BF0B56"/>
    <w:rsid w:val="00BF0F2B"/>
    <w:rsid w:val="00BF14B5"/>
    <w:rsid w:val="00BF21BF"/>
    <w:rsid w:val="00BF41E6"/>
    <w:rsid w:val="00BF4460"/>
    <w:rsid w:val="00BF5429"/>
    <w:rsid w:val="00BF6204"/>
    <w:rsid w:val="00C00674"/>
    <w:rsid w:val="00C02929"/>
    <w:rsid w:val="00C04B35"/>
    <w:rsid w:val="00C070B7"/>
    <w:rsid w:val="00C10D70"/>
    <w:rsid w:val="00C110D7"/>
    <w:rsid w:val="00C110DC"/>
    <w:rsid w:val="00C12CBA"/>
    <w:rsid w:val="00C12CDB"/>
    <w:rsid w:val="00C13554"/>
    <w:rsid w:val="00C13C7E"/>
    <w:rsid w:val="00C15027"/>
    <w:rsid w:val="00C17033"/>
    <w:rsid w:val="00C1736D"/>
    <w:rsid w:val="00C200BA"/>
    <w:rsid w:val="00C2057A"/>
    <w:rsid w:val="00C2267A"/>
    <w:rsid w:val="00C238E4"/>
    <w:rsid w:val="00C240E3"/>
    <w:rsid w:val="00C26DDF"/>
    <w:rsid w:val="00C2705B"/>
    <w:rsid w:val="00C2755A"/>
    <w:rsid w:val="00C30577"/>
    <w:rsid w:val="00C3148F"/>
    <w:rsid w:val="00C318DB"/>
    <w:rsid w:val="00C31D09"/>
    <w:rsid w:val="00C31D88"/>
    <w:rsid w:val="00C3334A"/>
    <w:rsid w:val="00C33922"/>
    <w:rsid w:val="00C35726"/>
    <w:rsid w:val="00C36256"/>
    <w:rsid w:val="00C362D8"/>
    <w:rsid w:val="00C37AA0"/>
    <w:rsid w:val="00C40A78"/>
    <w:rsid w:val="00C41232"/>
    <w:rsid w:val="00C42112"/>
    <w:rsid w:val="00C43DA5"/>
    <w:rsid w:val="00C44036"/>
    <w:rsid w:val="00C4494B"/>
    <w:rsid w:val="00C4730F"/>
    <w:rsid w:val="00C50E96"/>
    <w:rsid w:val="00C5167C"/>
    <w:rsid w:val="00C52165"/>
    <w:rsid w:val="00C529EB"/>
    <w:rsid w:val="00C530BE"/>
    <w:rsid w:val="00C540C6"/>
    <w:rsid w:val="00C54E18"/>
    <w:rsid w:val="00C55300"/>
    <w:rsid w:val="00C56C48"/>
    <w:rsid w:val="00C57923"/>
    <w:rsid w:val="00C57B58"/>
    <w:rsid w:val="00C600F5"/>
    <w:rsid w:val="00C6065C"/>
    <w:rsid w:val="00C60EB5"/>
    <w:rsid w:val="00C622D8"/>
    <w:rsid w:val="00C622F8"/>
    <w:rsid w:val="00C62B0B"/>
    <w:rsid w:val="00C635BD"/>
    <w:rsid w:val="00C63A0A"/>
    <w:rsid w:val="00C63B05"/>
    <w:rsid w:val="00C6555E"/>
    <w:rsid w:val="00C66CAB"/>
    <w:rsid w:val="00C67A27"/>
    <w:rsid w:val="00C73825"/>
    <w:rsid w:val="00C74766"/>
    <w:rsid w:val="00C750B4"/>
    <w:rsid w:val="00C763D1"/>
    <w:rsid w:val="00C76731"/>
    <w:rsid w:val="00C806D8"/>
    <w:rsid w:val="00C8085E"/>
    <w:rsid w:val="00C80B91"/>
    <w:rsid w:val="00C810D4"/>
    <w:rsid w:val="00C81F96"/>
    <w:rsid w:val="00C83347"/>
    <w:rsid w:val="00C838AE"/>
    <w:rsid w:val="00C850DA"/>
    <w:rsid w:val="00C875D1"/>
    <w:rsid w:val="00C90469"/>
    <w:rsid w:val="00C92881"/>
    <w:rsid w:val="00C92DD3"/>
    <w:rsid w:val="00C93384"/>
    <w:rsid w:val="00C937A9"/>
    <w:rsid w:val="00C94124"/>
    <w:rsid w:val="00C95778"/>
    <w:rsid w:val="00C97BEF"/>
    <w:rsid w:val="00CA06E1"/>
    <w:rsid w:val="00CA0CF3"/>
    <w:rsid w:val="00CA76D9"/>
    <w:rsid w:val="00CA7C9C"/>
    <w:rsid w:val="00CB0074"/>
    <w:rsid w:val="00CB05D1"/>
    <w:rsid w:val="00CB1C84"/>
    <w:rsid w:val="00CB2C25"/>
    <w:rsid w:val="00CB31B5"/>
    <w:rsid w:val="00CB3DA6"/>
    <w:rsid w:val="00CB4894"/>
    <w:rsid w:val="00CB6779"/>
    <w:rsid w:val="00CB6E18"/>
    <w:rsid w:val="00CC0729"/>
    <w:rsid w:val="00CC0F44"/>
    <w:rsid w:val="00CC5F93"/>
    <w:rsid w:val="00CC6A61"/>
    <w:rsid w:val="00CC77C0"/>
    <w:rsid w:val="00CD356A"/>
    <w:rsid w:val="00CD3E76"/>
    <w:rsid w:val="00CD4183"/>
    <w:rsid w:val="00CD65FA"/>
    <w:rsid w:val="00CD7222"/>
    <w:rsid w:val="00CD7911"/>
    <w:rsid w:val="00CE1260"/>
    <w:rsid w:val="00CE1613"/>
    <w:rsid w:val="00CE222A"/>
    <w:rsid w:val="00CE264D"/>
    <w:rsid w:val="00CE2D35"/>
    <w:rsid w:val="00CE3DFD"/>
    <w:rsid w:val="00CE7154"/>
    <w:rsid w:val="00CE7196"/>
    <w:rsid w:val="00CF0842"/>
    <w:rsid w:val="00CF1FBC"/>
    <w:rsid w:val="00CF20C2"/>
    <w:rsid w:val="00CF23CC"/>
    <w:rsid w:val="00CF3385"/>
    <w:rsid w:val="00CF4050"/>
    <w:rsid w:val="00CF5365"/>
    <w:rsid w:val="00CF563F"/>
    <w:rsid w:val="00D03455"/>
    <w:rsid w:val="00D04998"/>
    <w:rsid w:val="00D0571D"/>
    <w:rsid w:val="00D058D6"/>
    <w:rsid w:val="00D063BE"/>
    <w:rsid w:val="00D0662F"/>
    <w:rsid w:val="00D07C52"/>
    <w:rsid w:val="00D07FED"/>
    <w:rsid w:val="00D1038A"/>
    <w:rsid w:val="00D10410"/>
    <w:rsid w:val="00D1438E"/>
    <w:rsid w:val="00D153E2"/>
    <w:rsid w:val="00D17A27"/>
    <w:rsid w:val="00D20499"/>
    <w:rsid w:val="00D20723"/>
    <w:rsid w:val="00D225D2"/>
    <w:rsid w:val="00D22F8E"/>
    <w:rsid w:val="00D24044"/>
    <w:rsid w:val="00D24B0E"/>
    <w:rsid w:val="00D24E03"/>
    <w:rsid w:val="00D258C6"/>
    <w:rsid w:val="00D25D0B"/>
    <w:rsid w:val="00D262E9"/>
    <w:rsid w:val="00D274A0"/>
    <w:rsid w:val="00D30C21"/>
    <w:rsid w:val="00D32A07"/>
    <w:rsid w:val="00D330B2"/>
    <w:rsid w:val="00D36B22"/>
    <w:rsid w:val="00D4014E"/>
    <w:rsid w:val="00D41128"/>
    <w:rsid w:val="00D42282"/>
    <w:rsid w:val="00D42A24"/>
    <w:rsid w:val="00D43663"/>
    <w:rsid w:val="00D4445F"/>
    <w:rsid w:val="00D44F5B"/>
    <w:rsid w:val="00D465E1"/>
    <w:rsid w:val="00D47609"/>
    <w:rsid w:val="00D478DD"/>
    <w:rsid w:val="00D5058A"/>
    <w:rsid w:val="00D50C40"/>
    <w:rsid w:val="00D51093"/>
    <w:rsid w:val="00D516BB"/>
    <w:rsid w:val="00D516DC"/>
    <w:rsid w:val="00D53FE1"/>
    <w:rsid w:val="00D545B0"/>
    <w:rsid w:val="00D55E71"/>
    <w:rsid w:val="00D57EA4"/>
    <w:rsid w:val="00D617ED"/>
    <w:rsid w:val="00D619C4"/>
    <w:rsid w:val="00D623CB"/>
    <w:rsid w:val="00D6308A"/>
    <w:rsid w:val="00D63490"/>
    <w:rsid w:val="00D67048"/>
    <w:rsid w:val="00D6740C"/>
    <w:rsid w:val="00D7036C"/>
    <w:rsid w:val="00D70D19"/>
    <w:rsid w:val="00D7123E"/>
    <w:rsid w:val="00D72C86"/>
    <w:rsid w:val="00D73494"/>
    <w:rsid w:val="00D74710"/>
    <w:rsid w:val="00D76BB8"/>
    <w:rsid w:val="00D7737D"/>
    <w:rsid w:val="00D8008C"/>
    <w:rsid w:val="00D8020D"/>
    <w:rsid w:val="00D8129E"/>
    <w:rsid w:val="00D82904"/>
    <w:rsid w:val="00D840A1"/>
    <w:rsid w:val="00D8420C"/>
    <w:rsid w:val="00D85E4D"/>
    <w:rsid w:val="00D86087"/>
    <w:rsid w:val="00D870E2"/>
    <w:rsid w:val="00D87B5D"/>
    <w:rsid w:val="00D900A0"/>
    <w:rsid w:val="00D94F80"/>
    <w:rsid w:val="00D95BB6"/>
    <w:rsid w:val="00D97BCD"/>
    <w:rsid w:val="00DA0879"/>
    <w:rsid w:val="00DA0F05"/>
    <w:rsid w:val="00DA1E52"/>
    <w:rsid w:val="00DA43B1"/>
    <w:rsid w:val="00DA45B4"/>
    <w:rsid w:val="00DA4EA4"/>
    <w:rsid w:val="00DA6D55"/>
    <w:rsid w:val="00DB33E7"/>
    <w:rsid w:val="00DB3EA1"/>
    <w:rsid w:val="00DB6C02"/>
    <w:rsid w:val="00DB747A"/>
    <w:rsid w:val="00DB7B22"/>
    <w:rsid w:val="00DB7B9E"/>
    <w:rsid w:val="00DB7DC8"/>
    <w:rsid w:val="00DC2014"/>
    <w:rsid w:val="00DC24BD"/>
    <w:rsid w:val="00DC2C13"/>
    <w:rsid w:val="00DC2F27"/>
    <w:rsid w:val="00DC35F5"/>
    <w:rsid w:val="00DC42B3"/>
    <w:rsid w:val="00DC4DE0"/>
    <w:rsid w:val="00DC4EAA"/>
    <w:rsid w:val="00DC5C2C"/>
    <w:rsid w:val="00DC5CDE"/>
    <w:rsid w:val="00DC6981"/>
    <w:rsid w:val="00DC7F78"/>
    <w:rsid w:val="00DD082F"/>
    <w:rsid w:val="00DD0D05"/>
    <w:rsid w:val="00DD2027"/>
    <w:rsid w:val="00DD2173"/>
    <w:rsid w:val="00DD21C4"/>
    <w:rsid w:val="00DD2601"/>
    <w:rsid w:val="00DD2852"/>
    <w:rsid w:val="00DD3316"/>
    <w:rsid w:val="00DD347D"/>
    <w:rsid w:val="00DD349B"/>
    <w:rsid w:val="00DD38C0"/>
    <w:rsid w:val="00DD3AA4"/>
    <w:rsid w:val="00DD46BA"/>
    <w:rsid w:val="00DD4EAD"/>
    <w:rsid w:val="00DD53D8"/>
    <w:rsid w:val="00DD53DF"/>
    <w:rsid w:val="00DD605B"/>
    <w:rsid w:val="00DD6638"/>
    <w:rsid w:val="00DD6C2E"/>
    <w:rsid w:val="00DE3673"/>
    <w:rsid w:val="00DE4A0B"/>
    <w:rsid w:val="00DE7B74"/>
    <w:rsid w:val="00DF293B"/>
    <w:rsid w:val="00DF5364"/>
    <w:rsid w:val="00E003DC"/>
    <w:rsid w:val="00E00E38"/>
    <w:rsid w:val="00E01EEE"/>
    <w:rsid w:val="00E02C4B"/>
    <w:rsid w:val="00E06C54"/>
    <w:rsid w:val="00E10BA8"/>
    <w:rsid w:val="00E12004"/>
    <w:rsid w:val="00E1322D"/>
    <w:rsid w:val="00E1344B"/>
    <w:rsid w:val="00E15484"/>
    <w:rsid w:val="00E15B8F"/>
    <w:rsid w:val="00E167F9"/>
    <w:rsid w:val="00E1700B"/>
    <w:rsid w:val="00E20D62"/>
    <w:rsid w:val="00E20EA6"/>
    <w:rsid w:val="00E22A53"/>
    <w:rsid w:val="00E249B6"/>
    <w:rsid w:val="00E249DC"/>
    <w:rsid w:val="00E25858"/>
    <w:rsid w:val="00E259E8"/>
    <w:rsid w:val="00E25E10"/>
    <w:rsid w:val="00E2662C"/>
    <w:rsid w:val="00E31F44"/>
    <w:rsid w:val="00E32DD2"/>
    <w:rsid w:val="00E3481A"/>
    <w:rsid w:val="00E35780"/>
    <w:rsid w:val="00E36111"/>
    <w:rsid w:val="00E3667F"/>
    <w:rsid w:val="00E36B89"/>
    <w:rsid w:val="00E37133"/>
    <w:rsid w:val="00E374F5"/>
    <w:rsid w:val="00E405D8"/>
    <w:rsid w:val="00E42AA0"/>
    <w:rsid w:val="00E42EF2"/>
    <w:rsid w:val="00E43FE8"/>
    <w:rsid w:val="00E454C0"/>
    <w:rsid w:val="00E45710"/>
    <w:rsid w:val="00E459B6"/>
    <w:rsid w:val="00E466D4"/>
    <w:rsid w:val="00E5143A"/>
    <w:rsid w:val="00E5209C"/>
    <w:rsid w:val="00E52D3E"/>
    <w:rsid w:val="00E52E94"/>
    <w:rsid w:val="00E534CD"/>
    <w:rsid w:val="00E56143"/>
    <w:rsid w:val="00E56E68"/>
    <w:rsid w:val="00E5707A"/>
    <w:rsid w:val="00E5732D"/>
    <w:rsid w:val="00E625CB"/>
    <w:rsid w:val="00E635CE"/>
    <w:rsid w:val="00E635F4"/>
    <w:rsid w:val="00E65712"/>
    <w:rsid w:val="00E66342"/>
    <w:rsid w:val="00E66AA1"/>
    <w:rsid w:val="00E678CB"/>
    <w:rsid w:val="00E70998"/>
    <w:rsid w:val="00E70C97"/>
    <w:rsid w:val="00E72296"/>
    <w:rsid w:val="00E73F87"/>
    <w:rsid w:val="00E73F98"/>
    <w:rsid w:val="00E7401C"/>
    <w:rsid w:val="00E75996"/>
    <w:rsid w:val="00E760B4"/>
    <w:rsid w:val="00E764DD"/>
    <w:rsid w:val="00E77349"/>
    <w:rsid w:val="00E8152A"/>
    <w:rsid w:val="00E82D38"/>
    <w:rsid w:val="00E84378"/>
    <w:rsid w:val="00E85910"/>
    <w:rsid w:val="00E878DC"/>
    <w:rsid w:val="00E9031E"/>
    <w:rsid w:val="00E90A1C"/>
    <w:rsid w:val="00E916CE"/>
    <w:rsid w:val="00E930E0"/>
    <w:rsid w:val="00E94203"/>
    <w:rsid w:val="00E94B96"/>
    <w:rsid w:val="00E94D72"/>
    <w:rsid w:val="00E94EEE"/>
    <w:rsid w:val="00E963DF"/>
    <w:rsid w:val="00E96D7D"/>
    <w:rsid w:val="00E974CD"/>
    <w:rsid w:val="00EA3AD4"/>
    <w:rsid w:val="00EA3B15"/>
    <w:rsid w:val="00EA45C0"/>
    <w:rsid w:val="00EA6AEF"/>
    <w:rsid w:val="00EB0282"/>
    <w:rsid w:val="00EB054C"/>
    <w:rsid w:val="00EB0BB3"/>
    <w:rsid w:val="00EB1C00"/>
    <w:rsid w:val="00EB3493"/>
    <w:rsid w:val="00EB39CA"/>
    <w:rsid w:val="00EB3A0D"/>
    <w:rsid w:val="00EB4CF9"/>
    <w:rsid w:val="00EB4F1B"/>
    <w:rsid w:val="00EB5DA0"/>
    <w:rsid w:val="00EB5FFB"/>
    <w:rsid w:val="00EB62DB"/>
    <w:rsid w:val="00EB7C96"/>
    <w:rsid w:val="00EC021D"/>
    <w:rsid w:val="00EC1487"/>
    <w:rsid w:val="00EC156F"/>
    <w:rsid w:val="00EC3477"/>
    <w:rsid w:val="00EC3BF7"/>
    <w:rsid w:val="00EC40F8"/>
    <w:rsid w:val="00EC54A2"/>
    <w:rsid w:val="00EC5E3A"/>
    <w:rsid w:val="00EC6390"/>
    <w:rsid w:val="00EC7042"/>
    <w:rsid w:val="00EC717A"/>
    <w:rsid w:val="00ED5B78"/>
    <w:rsid w:val="00ED6271"/>
    <w:rsid w:val="00ED6826"/>
    <w:rsid w:val="00EE008B"/>
    <w:rsid w:val="00EE02D5"/>
    <w:rsid w:val="00EE041A"/>
    <w:rsid w:val="00EE09D7"/>
    <w:rsid w:val="00EE0A18"/>
    <w:rsid w:val="00EE16E7"/>
    <w:rsid w:val="00EE41D2"/>
    <w:rsid w:val="00EE470B"/>
    <w:rsid w:val="00EE58C5"/>
    <w:rsid w:val="00EE62E0"/>
    <w:rsid w:val="00EE72E5"/>
    <w:rsid w:val="00EF0BF5"/>
    <w:rsid w:val="00EF12B4"/>
    <w:rsid w:val="00EF4EDC"/>
    <w:rsid w:val="00EF77D3"/>
    <w:rsid w:val="00EF7906"/>
    <w:rsid w:val="00F00FFF"/>
    <w:rsid w:val="00F11796"/>
    <w:rsid w:val="00F12A48"/>
    <w:rsid w:val="00F13F4E"/>
    <w:rsid w:val="00F168DC"/>
    <w:rsid w:val="00F20BC1"/>
    <w:rsid w:val="00F21C4F"/>
    <w:rsid w:val="00F26283"/>
    <w:rsid w:val="00F26CC7"/>
    <w:rsid w:val="00F27848"/>
    <w:rsid w:val="00F30252"/>
    <w:rsid w:val="00F30E67"/>
    <w:rsid w:val="00F31B76"/>
    <w:rsid w:val="00F32B60"/>
    <w:rsid w:val="00F350A3"/>
    <w:rsid w:val="00F363A7"/>
    <w:rsid w:val="00F36BBD"/>
    <w:rsid w:val="00F36DE9"/>
    <w:rsid w:val="00F372E4"/>
    <w:rsid w:val="00F40D52"/>
    <w:rsid w:val="00F416C5"/>
    <w:rsid w:val="00F4197A"/>
    <w:rsid w:val="00F433B0"/>
    <w:rsid w:val="00F43CBA"/>
    <w:rsid w:val="00F445AA"/>
    <w:rsid w:val="00F46353"/>
    <w:rsid w:val="00F47B43"/>
    <w:rsid w:val="00F50665"/>
    <w:rsid w:val="00F52EC6"/>
    <w:rsid w:val="00F53CDA"/>
    <w:rsid w:val="00F54963"/>
    <w:rsid w:val="00F55B75"/>
    <w:rsid w:val="00F55D76"/>
    <w:rsid w:val="00F55E18"/>
    <w:rsid w:val="00F55EC4"/>
    <w:rsid w:val="00F561B9"/>
    <w:rsid w:val="00F56A9C"/>
    <w:rsid w:val="00F57A21"/>
    <w:rsid w:val="00F61C04"/>
    <w:rsid w:val="00F61D79"/>
    <w:rsid w:val="00F62441"/>
    <w:rsid w:val="00F629D5"/>
    <w:rsid w:val="00F63A88"/>
    <w:rsid w:val="00F64D02"/>
    <w:rsid w:val="00F65FBB"/>
    <w:rsid w:val="00F667BA"/>
    <w:rsid w:val="00F70E55"/>
    <w:rsid w:val="00F71871"/>
    <w:rsid w:val="00F73009"/>
    <w:rsid w:val="00F73581"/>
    <w:rsid w:val="00F74A7E"/>
    <w:rsid w:val="00F74D40"/>
    <w:rsid w:val="00F75CB0"/>
    <w:rsid w:val="00F75FD8"/>
    <w:rsid w:val="00F765D7"/>
    <w:rsid w:val="00F76BD3"/>
    <w:rsid w:val="00F778BB"/>
    <w:rsid w:val="00F804AA"/>
    <w:rsid w:val="00F80FD4"/>
    <w:rsid w:val="00F818F9"/>
    <w:rsid w:val="00F82D95"/>
    <w:rsid w:val="00F83764"/>
    <w:rsid w:val="00F849EB"/>
    <w:rsid w:val="00F84E1F"/>
    <w:rsid w:val="00F851FF"/>
    <w:rsid w:val="00F85A39"/>
    <w:rsid w:val="00F85B90"/>
    <w:rsid w:val="00F87582"/>
    <w:rsid w:val="00F87F4C"/>
    <w:rsid w:val="00F90B2E"/>
    <w:rsid w:val="00F90DE4"/>
    <w:rsid w:val="00F9122E"/>
    <w:rsid w:val="00F91727"/>
    <w:rsid w:val="00F92D8F"/>
    <w:rsid w:val="00F97609"/>
    <w:rsid w:val="00FA027A"/>
    <w:rsid w:val="00FA062F"/>
    <w:rsid w:val="00FA0F16"/>
    <w:rsid w:val="00FA1366"/>
    <w:rsid w:val="00FA1C80"/>
    <w:rsid w:val="00FA2745"/>
    <w:rsid w:val="00FA3424"/>
    <w:rsid w:val="00FA3B20"/>
    <w:rsid w:val="00FA415F"/>
    <w:rsid w:val="00FA5576"/>
    <w:rsid w:val="00FA6422"/>
    <w:rsid w:val="00FB0701"/>
    <w:rsid w:val="00FB3A5C"/>
    <w:rsid w:val="00FB3AA1"/>
    <w:rsid w:val="00FB4D0E"/>
    <w:rsid w:val="00FB567D"/>
    <w:rsid w:val="00FB5703"/>
    <w:rsid w:val="00FB6E0C"/>
    <w:rsid w:val="00FB798F"/>
    <w:rsid w:val="00FB7B39"/>
    <w:rsid w:val="00FC5A8A"/>
    <w:rsid w:val="00FC62B2"/>
    <w:rsid w:val="00FC6FE9"/>
    <w:rsid w:val="00FC712D"/>
    <w:rsid w:val="00FC72CC"/>
    <w:rsid w:val="00FD0E4B"/>
    <w:rsid w:val="00FD10C5"/>
    <w:rsid w:val="00FD5431"/>
    <w:rsid w:val="00FD5AB7"/>
    <w:rsid w:val="00FD64DE"/>
    <w:rsid w:val="00FD6B45"/>
    <w:rsid w:val="00FD6B8E"/>
    <w:rsid w:val="00FD740A"/>
    <w:rsid w:val="00FD7E1B"/>
    <w:rsid w:val="00FE0488"/>
    <w:rsid w:val="00FE162B"/>
    <w:rsid w:val="00FE1637"/>
    <w:rsid w:val="00FE32C7"/>
    <w:rsid w:val="00FE3373"/>
    <w:rsid w:val="00FE5188"/>
    <w:rsid w:val="00FE5AE4"/>
    <w:rsid w:val="00FE76D1"/>
    <w:rsid w:val="00FF06C7"/>
    <w:rsid w:val="00FF0954"/>
    <w:rsid w:val="00FF15A9"/>
    <w:rsid w:val="00FF2F88"/>
    <w:rsid w:val="00FF36E0"/>
    <w:rsid w:val="00FF36E5"/>
    <w:rsid w:val="00FF4685"/>
    <w:rsid w:val="00FF47CB"/>
    <w:rsid w:val="00FF64E8"/>
    <w:rsid w:val="00FF68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6D52F8"/>
  <w15:docId w15:val="{BCC26F3C-AD79-49F8-84DC-AC230A62D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Calibri"/>
        <w:sz w:val="24"/>
        <w:szCs w:val="24"/>
        <w:lang w:val="en-US" w:eastAsia="zh-TW" w:bidi="ar-SA"/>
      </w:rPr>
    </w:rPrDefault>
    <w:pPrDefault>
      <w:pPr>
        <w:widowControl w:val="0"/>
      </w:pPr>
    </w:pPrDefault>
  </w:docDefaults>
  <w:latentStyles w:defLockedState="0" w:defUIPriority="99" w:defSemiHidden="0" w:defUnhideWhenUsed="0" w:defQFormat="0" w:count="371">
    <w:lsdException w:name="Normal" w:uiPriority="98"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8" w:unhideWhenUsed="1"/>
    <w:lsdException w:name="footer" w:semiHidden="1" w:unhideWhenUsed="1"/>
    <w:lsdException w:name="index heading" w:semiHidden="1" w:unhideWhenUsed="1"/>
    <w:lsdException w:name="caption" w:semiHidden="1" w:uiPriority="98"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8"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8"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uiPriority w:val="98"/>
    <w:qFormat/>
    <w:rsid w:val="00C070B7"/>
    <w:rPr>
      <w:rFonts w:ascii="Times New Roman" w:eastAsia="新細明體" w:hAnsi="Times New Roman" w:cstheme="minorBidi"/>
      <w:kern w:val="2"/>
      <w:szCs w:val="22"/>
    </w:rPr>
  </w:style>
  <w:style w:type="paragraph" w:styleId="1">
    <w:name w:val="heading 1"/>
    <w:basedOn w:val="a0"/>
    <w:next w:val="a0"/>
    <w:link w:val="10"/>
    <w:uiPriority w:val="9"/>
    <w:qFormat/>
    <w:rsid w:val="00C070B7"/>
    <w:pPr>
      <w:keepNext/>
      <w:pageBreakBefore/>
      <w:numPr>
        <w:numId w:val="8"/>
      </w:numPr>
      <w:snapToGrid w:val="0"/>
      <w:spacing w:afterLines="50" w:after="120"/>
      <w:outlineLvl w:val="0"/>
    </w:pPr>
    <w:rPr>
      <w:rFonts w:eastAsia="微軟正黑體"/>
      <w:b/>
      <w:bCs/>
      <w:kern w:val="52"/>
      <w:sz w:val="32"/>
      <w:szCs w:val="32"/>
    </w:rPr>
  </w:style>
  <w:style w:type="paragraph" w:styleId="2">
    <w:name w:val="heading 2"/>
    <w:basedOn w:val="a0"/>
    <w:next w:val="a0"/>
    <w:link w:val="20"/>
    <w:qFormat/>
    <w:rsid w:val="00CD4183"/>
    <w:pPr>
      <w:keepNext/>
      <w:numPr>
        <w:ilvl w:val="1"/>
        <w:numId w:val="8"/>
      </w:numPr>
      <w:snapToGrid w:val="0"/>
      <w:spacing w:beforeLines="200" w:before="480" w:afterLines="50" w:after="120"/>
      <w:outlineLvl w:val="1"/>
    </w:pPr>
    <w:rPr>
      <w:rFonts w:ascii="Arial" w:eastAsia="微軟正黑體" w:hAnsi="Arial"/>
      <w:b/>
      <w:bCs/>
      <w:sz w:val="28"/>
      <w:szCs w:val="28"/>
    </w:rPr>
  </w:style>
  <w:style w:type="paragraph" w:styleId="3">
    <w:name w:val="heading 3"/>
    <w:basedOn w:val="a0"/>
    <w:next w:val="a0"/>
    <w:link w:val="30"/>
    <w:qFormat/>
    <w:rsid w:val="00C070B7"/>
    <w:pPr>
      <w:keepNext/>
      <w:numPr>
        <w:ilvl w:val="2"/>
        <w:numId w:val="8"/>
      </w:numPr>
      <w:snapToGrid w:val="0"/>
      <w:spacing w:beforeLines="200" w:before="480" w:afterLines="50" w:after="120"/>
      <w:outlineLvl w:val="2"/>
    </w:pPr>
    <w:rPr>
      <w:rFonts w:ascii="Arial" w:eastAsia="微軟正黑體" w:hAnsi="Arial"/>
      <w:b/>
      <w:bCs/>
    </w:rPr>
  </w:style>
  <w:style w:type="paragraph" w:styleId="4">
    <w:name w:val="heading 4"/>
    <w:basedOn w:val="a0"/>
    <w:next w:val="a0"/>
    <w:link w:val="40"/>
    <w:qFormat/>
    <w:rsid w:val="00C070B7"/>
    <w:pPr>
      <w:keepNext/>
      <w:numPr>
        <w:ilvl w:val="3"/>
        <w:numId w:val="8"/>
      </w:numPr>
      <w:snapToGrid w:val="0"/>
      <w:spacing w:beforeLines="200" w:before="480" w:afterLines="50" w:after="120"/>
      <w:outlineLvl w:val="3"/>
    </w:pPr>
    <w:rPr>
      <w:rFonts w:ascii="Arial" w:eastAsia="微軟正黑體" w:hAnsi="Arial" w:cstheme="majorBidi"/>
      <w:b/>
      <w:szCs w:val="36"/>
    </w:rPr>
  </w:style>
  <w:style w:type="paragraph" w:styleId="5">
    <w:name w:val="heading 5"/>
    <w:basedOn w:val="a0"/>
    <w:next w:val="a0"/>
    <w:uiPriority w:val="9"/>
    <w:semiHidden/>
    <w:unhideWhenUsed/>
    <w:qFormat/>
    <w:pPr>
      <w:keepNext/>
      <w:keepLines/>
      <w:numPr>
        <w:ilvl w:val="4"/>
        <w:numId w:val="5"/>
      </w:numPr>
      <w:spacing w:before="220" w:after="40"/>
      <w:outlineLvl w:val="4"/>
    </w:pPr>
    <w:rPr>
      <w:b/>
      <w:sz w:val="22"/>
    </w:rPr>
  </w:style>
  <w:style w:type="paragraph" w:styleId="6">
    <w:name w:val="heading 6"/>
    <w:basedOn w:val="a0"/>
    <w:next w:val="a0"/>
    <w:uiPriority w:val="9"/>
    <w:semiHidden/>
    <w:unhideWhenUsed/>
    <w:qFormat/>
    <w:pPr>
      <w:keepNext/>
      <w:keepLines/>
      <w:numPr>
        <w:ilvl w:val="5"/>
        <w:numId w:val="5"/>
      </w:numPr>
      <w:spacing w:before="200" w:after="40"/>
      <w:outlineLvl w:val="5"/>
    </w:pPr>
    <w:rPr>
      <w:b/>
      <w:sz w:val="20"/>
      <w:szCs w:val="20"/>
    </w:rPr>
  </w:style>
  <w:style w:type="paragraph" w:styleId="7">
    <w:name w:val="heading 7"/>
    <w:basedOn w:val="a0"/>
    <w:next w:val="a0"/>
    <w:link w:val="70"/>
    <w:uiPriority w:val="9"/>
    <w:semiHidden/>
    <w:unhideWhenUsed/>
    <w:qFormat/>
    <w:rsid w:val="00380BA9"/>
    <w:pPr>
      <w:keepNext/>
      <w:numPr>
        <w:ilvl w:val="6"/>
        <w:numId w:val="5"/>
      </w:numPr>
      <w:spacing w:line="720" w:lineRule="auto"/>
      <w:ind w:leftChars="400" w:left="400"/>
      <w:outlineLvl w:val="6"/>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4">
    <w:name w:val="Title"/>
    <w:basedOn w:val="a0"/>
    <w:next w:val="a0"/>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a5">
    <w:name w:val="List Paragraph"/>
    <w:basedOn w:val="a0"/>
    <w:uiPriority w:val="98"/>
    <w:qFormat/>
    <w:rsid w:val="00C070B7"/>
    <w:pPr>
      <w:ind w:leftChars="200" w:left="480"/>
    </w:pPr>
  </w:style>
  <w:style w:type="character" w:styleId="a6">
    <w:name w:val="Hyperlink"/>
    <w:basedOn w:val="a1"/>
    <w:uiPriority w:val="99"/>
    <w:unhideWhenUsed/>
    <w:rsid w:val="00C070B7"/>
    <w:rPr>
      <w:color w:val="0563C1" w:themeColor="hyperlink"/>
      <w:u w:val="single"/>
    </w:rPr>
  </w:style>
  <w:style w:type="character" w:customStyle="1" w:styleId="11">
    <w:name w:val="未解析的提及1"/>
    <w:basedOn w:val="a1"/>
    <w:uiPriority w:val="99"/>
    <w:semiHidden/>
    <w:unhideWhenUsed/>
    <w:rsid w:val="00BD224B"/>
    <w:rPr>
      <w:color w:val="605E5C"/>
      <w:shd w:val="clear" w:color="auto" w:fill="E1DFDD"/>
    </w:rPr>
  </w:style>
  <w:style w:type="character" w:styleId="a7">
    <w:name w:val="FollowedHyperlink"/>
    <w:basedOn w:val="a1"/>
    <w:uiPriority w:val="99"/>
    <w:semiHidden/>
    <w:unhideWhenUsed/>
    <w:rsid w:val="00FF2D5F"/>
    <w:rPr>
      <w:color w:val="954F72" w:themeColor="followedHyperlink"/>
      <w:u w:val="single"/>
    </w:rPr>
  </w:style>
  <w:style w:type="character" w:customStyle="1" w:styleId="jsgrdq">
    <w:name w:val="jsgrdq"/>
    <w:basedOn w:val="a1"/>
    <w:rsid w:val="005B1EDB"/>
  </w:style>
  <w:style w:type="paragraph" w:styleId="a8">
    <w:name w:val="header"/>
    <w:basedOn w:val="a0"/>
    <w:link w:val="a9"/>
    <w:uiPriority w:val="98"/>
    <w:rsid w:val="00C070B7"/>
    <w:pPr>
      <w:tabs>
        <w:tab w:val="center" w:pos="4153"/>
        <w:tab w:val="right" w:pos="8306"/>
      </w:tabs>
    </w:pPr>
    <w:rPr>
      <w:sz w:val="20"/>
      <w:szCs w:val="20"/>
    </w:rPr>
  </w:style>
  <w:style w:type="character" w:customStyle="1" w:styleId="a9">
    <w:name w:val="頁首 字元"/>
    <w:basedOn w:val="a1"/>
    <w:link w:val="a8"/>
    <w:uiPriority w:val="98"/>
    <w:rsid w:val="005E7B9C"/>
    <w:rPr>
      <w:rFonts w:ascii="Times New Roman" w:eastAsia="新細明體" w:hAnsi="Times New Roman" w:cstheme="minorBidi"/>
      <w:kern w:val="2"/>
      <w:sz w:val="20"/>
      <w:szCs w:val="20"/>
    </w:rPr>
  </w:style>
  <w:style w:type="paragraph" w:styleId="aa">
    <w:name w:val="footer"/>
    <w:basedOn w:val="a0"/>
    <w:link w:val="ab"/>
    <w:uiPriority w:val="99"/>
    <w:rsid w:val="00C070B7"/>
    <w:pPr>
      <w:tabs>
        <w:tab w:val="center" w:pos="4153"/>
        <w:tab w:val="right" w:pos="8306"/>
      </w:tabs>
    </w:pPr>
    <w:rPr>
      <w:sz w:val="20"/>
      <w:szCs w:val="20"/>
    </w:rPr>
  </w:style>
  <w:style w:type="character" w:customStyle="1" w:styleId="ab">
    <w:name w:val="頁尾 字元"/>
    <w:basedOn w:val="a1"/>
    <w:link w:val="aa"/>
    <w:uiPriority w:val="99"/>
    <w:rsid w:val="00C070B7"/>
    <w:rPr>
      <w:rFonts w:ascii="Times New Roman" w:eastAsia="新細明體" w:hAnsi="Times New Roman" w:cstheme="minorBidi"/>
      <w:kern w:val="2"/>
      <w:sz w:val="20"/>
      <w:szCs w:val="20"/>
    </w:rPr>
  </w:style>
  <w:style w:type="paragraph" w:styleId="ac">
    <w:name w:val="Subtitle"/>
    <w:basedOn w:val="a0"/>
    <w:next w:val="a0"/>
    <w:uiPriority w:val="11"/>
    <w:qFormat/>
    <w:pPr>
      <w:keepNext/>
      <w:keepLines/>
      <w:spacing w:before="360" w:after="80"/>
    </w:pPr>
    <w:rPr>
      <w:rFonts w:ascii="Georgia" w:eastAsia="Georgia" w:hAnsi="Georgia" w:cs="Georgia"/>
      <w:i/>
      <w:color w:val="666666"/>
      <w:sz w:val="48"/>
      <w:szCs w:val="48"/>
    </w:rPr>
  </w:style>
  <w:style w:type="paragraph" w:customStyle="1" w:styleId="EndNoteBibliographyTitle">
    <w:name w:val="EndNote Bibliography Title"/>
    <w:basedOn w:val="a0"/>
    <w:link w:val="EndNoteBibliographyTitle0"/>
    <w:rsid w:val="00E67DAF"/>
    <w:pPr>
      <w:jc w:val="center"/>
    </w:pPr>
    <w:rPr>
      <w:noProof/>
    </w:rPr>
  </w:style>
  <w:style w:type="character" w:customStyle="1" w:styleId="EndNoteBibliographyTitle0">
    <w:name w:val="EndNote Bibliography Title 字元"/>
    <w:basedOn w:val="a1"/>
    <w:link w:val="EndNoteBibliographyTitle"/>
    <w:rsid w:val="00E67DAF"/>
    <w:rPr>
      <w:noProof/>
    </w:rPr>
  </w:style>
  <w:style w:type="paragraph" w:customStyle="1" w:styleId="EndNoteBibliography">
    <w:name w:val="EndNote Bibliography"/>
    <w:basedOn w:val="a0"/>
    <w:link w:val="EndNoteBibliography0"/>
    <w:rsid w:val="00E67DAF"/>
    <w:rPr>
      <w:noProof/>
    </w:rPr>
  </w:style>
  <w:style w:type="character" w:customStyle="1" w:styleId="EndNoteBibliography0">
    <w:name w:val="EndNote Bibliography 字元"/>
    <w:basedOn w:val="a1"/>
    <w:link w:val="EndNoteBibliography"/>
    <w:rsid w:val="00E67DAF"/>
    <w:rPr>
      <w:noProof/>
    </w:rPr>
  </w:style>
  <w:style w:type="table" w:styleId="ad">
    <w:name w:val="Table Grid"/>
    <w:basedOn w:val="a2"/>
    <w:rsid w:val="00C070B7"/>
    <w:rPr>
      <w:rFonts w:ascii="Times New Roman" w:eastAsia="新細明體"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CategoryHeading">
    <w:name w:val="EndNote Category Heading"/>
    <w:basedOn w:val="a0"/>
    <w:link w:val="EndNoteCategoryHeading0"/>
    <w:rsid w:val="00743513"/>
    <w:pPr>
      <w:spacing w:before="120" w:after="120"/>
    </w:pPr>
    <w:rPr>
      <w:b/>
      <w:noProof/>
    </w:rPr>
  </w:style>
  <w:style w:type="character" w:customStyle="1" w:styleId="EndNoteCategoryHeading0">
    <w:name w:val="EndNote Category Heading 字元"/>
    <w:basedOn w:val="a1"/>
    <w:link w:val="EndNoteCategoryHeading"/>
    <w:rsid w:val="00743513"/>
    <w:rPr>
      <w:b/>
      <w:noProof/>
    </w:rPr>
  </w:style>
  <w:style w:type="table" w:customStyle="1" w:styleId="60">
    <w:name w:val="6"/>
    <w:basedOn w:val="TableNormal1"/>
    <w:tblPr>
      <w:tblStyleRowBandSize w:val="1"/>
      <w:tblStyleColBandSize w:val="1"/>
      <w:tblCellMar>
        <w:top w:w="57" w:type="dxa"/>
        <w:left w:w="108" w:type="dxa"/>
        <w:bottom w:w="57" w:type="dxa"/>
        <w:right w:w="108" w:type="dxa"/>
      </w:tblCellMar>
    </w:tblPr>
  </w:style>
  <w:style w:type="table" w:customStyle="1" w:styleId="50">
    <w:name w:val="5"/>
    <w:basedOn w:val="TableNormal1"/>
    <w:tblPr>
      <w:tblStyleRowBandSize w:val="1"/>
      <w:tblStyleColBandSize w:val="1"/>
      <w:tblCellMar>
        <w:top w:w="57" w:type="dxa"/>
        <w:left w:w="108" w:type="dxa"/>
        <w:bottom w:w="57" w:type="dxa"/>
        <w:right w:w="108" w:type="dxa"/>
      </w:tblCellMar>
    </w:tblPr>
  </w:style>
  <w:style w:type="table" w:customStyle="1" w:styleId="41">
    <w:name w:val="4"/>
    <w:basedOn w:val="TableNormal1"/>
    <w:tblPr>
      <w:tblStyleRowBandSize w:val="1"/>
      <w:tblStyleColBandSize w:val="1"/>
      <w:tblCellMar>
        <w:top w:w="57" w:type="dxa"/>
        <w:left w:w="108" w:type="dxa"/>
        <w:bottom w:w="57" w:type="dxa"/>
        <w:right w:w="108" w:type="dxa"/>
      </w:tblCellMar>
    </w:tblPr>
  </w:style>
  <w:style w:type="paragraph" w:styleId="ae">
    <w:name w:val="No Spacing"/>
    <w:uiPriority w:val="1"/>
    <w:qFormat/>
    <w:rsid w:val="004B4A51"/>
  </w:style>
  <w:style w:type="table" w:customStyle="1" w:styleId="31">
    <w:name w:val="3"/>
    <w:basedOn w:val="TableNormal2"/>
    <w:tblPr>
      <w:tblStyleRowBandSize w:val="1"/>
      <w:tblStyleColBandSize w:val="1"/>
      <w:tblCellMar>
        <w:top w:w="57" w:type="dxa"/>
        <w:left w:w="108" w:type="dxa"/>
        <w:bottom w:w="57" w:type="dxa"/>
        <w:right w:w="108" w:type="dxa"/>
      </w:tblCellMar>
    </w:tblPr>
  </w:style>
  <w:style w:type="table" w:customStyle="1" w:styleId="21">
    <w:name w:val="2"/>
    <w:basedOn w:val="TableNormal2"/>
    <w:tblPr>
      <w:tblStyleRowBandSize w:val="1"/>
      <w:tblStyleColBandSize w:val="1"/>
      <w:tblCellMar>
        <w:top w:w="57" w:type="dxa"/>
        <w:left w:w="108" w:type="dxa"/>
        <w:bottom w:w="57" w:type="dxa"/>
        <w:right w:w="108" w:type="dxa"/>
      </w:tblCellMar>
    </w:tblPr>
  </w:style>
  <w:style w:type="table" w:customStyle="1" w:styleId="12">
    <w:name w:val="1"/>
    <w:basedOn w:val="TableNormal2"/>
    <w:tblPr>
      <w:tblStyleRowBandSize w:val="1"/>
      <w:tblStyleColBandSize w:val="1"/>
      <w:tblCellMar>
        <w:top w:w="57" w:type="dxa"/>
        <w:left w:w="108" w:type="dxa"/>
        <w:bottom w:w="57" w:type="dxa"/>
        <w:right w:w="108" w:type="dxa"/>
      </w:tblCellMar>
    </w:tblPr>
  </w:style>
  <w:style w:type="character" w:styleId="af">
    <w:name w:val="Subtle Reference"/>
    <w:basedOn w:val="a1"/>
    <w:uiPriority w:val="31"/>
    <w:qFormat/>
    <w:rsid w:val="0015404E"/>
    <w:rPr>
      <w:smallCaps/>
      <w:color w:val="5A5A5A" w:themeColor="text1" w:themeTint="A5"/>
    </w:rPr>
  </w:style>
  <w:style w:type="paragraph" w:styleId="af0">
    <w:name w:val="Date"/>
    <w:basedOn w:val="a0"/>
    <w:next w:val="a0"/>
    <w:link w:val="af1"/>
    <w:uiPriority w:val="99"/>
    <w:semiHidden/>
    <w:unhideWhenUsed/>
    <w:rsid w:val="00983439"/>
    <w:pPr>
      <w:jc w:val="right"/>
    </w:pPr>
  </w:style>
  <w:style w:type="character" w:customStyle="1" w:styleId="af1">
    <w:name w:val="日期 字元"/>
    <w:basedOn w:val="a1"/>
    <w:link w:val="af0"/>
    <w:uiPriority w:val="99"/>
    <w:semiHidden/>
    <w:rsid w:val="00983439"/>
  </w:style>
  <w:style w:type="character" w:styleId="af2">
    <w:name w:val="Emphasis"/>
    <w:basedOn w:val="a1"/>
    <w:uiPriority w:val="20"/>
    <w:qFormat/>
    <w:rsid w:val="00D0662F"/>
    <w:rPr>
      <w:i/>
      <w:iCs/>
    </w:rPr>
  </w:style>
  <w:style w:type="character" w:customStyle="1" w:styleId="70">
    <w:name w:val="標題 7 字元"/>
    <w:basedOn w:val="a1"/>
    <w:link w:val="7"/>
    <w:uiPriority w:val="9"/>
    <w:semiHidden/>
    <w:rsid w:val="00380BA9"/>
    <w:rPr>
      <w:rFonts w:asciiTheme="majorHAnsi" w:eastAsiaTheme="majorEastAsia" w:hAnsiTheme="majorHAnsi" w:cstheme="majorBidi"/>
      <w:b/>
      <w:bCs/>
      <w:kern w:val="2"/>
      <w:sz w:val="36"/>
      <w:szCs w:val="36"/>
    </w:rPr>
  </w:style>
  <w:style w:type="paragraph" w:styleId="13">
    <w:name w:val="toc 1"/>
    <w:basedOn w:val="a0"/>
    <w:next w:val="a0"/>
    <w:autoRedefine/>
    <w:uiPriority w:val="39"/>
    <w:rsid w:val="00C070B7"/>
    <w:pPr>
      <w:tabs>
        <w:tab w:val="right" w:leader="dot" w:pos="9629"/>
      </w:tabs>
      <w:spacing w:afterLines="50" w:after="120"/>
    </w:pPr>
  </w:style>
  <w:style w:type="paragraph" w:styleId="22">
    <w:name w:val="toc 2"/>
    <w:basedOn w:val="a0"/>
    <w:next w:val="a0"/>
    <w:autoRedefine/>
    <w:uiPriority w:val="39"/>
    <w:rsid w:val="00C070B7"/>
    <w:pPr>
      <w:tabs>
        <w:tab w:val="right" w:leader="dot" w:pos="9629"/>
      </w:tabs>
      <w:spacing w:afterLines="50" w:after="120"/>
      <w:ind w:leftChars="200" w:left="480"/>
    </w:pPr>
    <w:rPr>
      <w:noProof/>
    </w:rPr>
  </w:style>
  <w:style w:type="paragraph" w:styleId="32">
    <w:name w:val="toc 3"/>
    <w:basedOn w:val="a0"/>
    <w:next w:val="a0"/>
    <w:autoRedefine/>
    <w:uiPriority w:val="39"/>
    <w:rsid w:val="009301D4"/>
    <w:pPr>
      <w:tabs>
        <w:tab w:val="right" w:leader="dot" w:pos="9629"/>
      </w:tabs>
      <w:spacing w:afterLines="50" w:after="120"/>
      <w:ind w:leftChars="400" w:left="960"/>
    </w:pPr>
    <w:rPr>
      <w:noProof/>
    </w:rPr>
  </w:style>
  <w:style w:type="paragraph" w:styleId="42">
    <w:name w:val="toc 4"/>
    <w:basedOn w:val="a0"/>
    <w:next w:val="a0"/>
    <w:autoRedefine/>
    <w:uiPriority w:val="39"/>
    <w:rsid w:val="00C070B7"/>
    <w:pPr>
      <w:tabs>
        <w:tab w:val="left" w:pos="2409"/>
        <w:tab w:val="right" w:leader="dot" w:pos="9629"/>
      </w:tabs>
      <w:spacing w:afterLines="50" w:after="120"/>
      <w:ind w:leftChars="600" w:left="1440"/>
    </w:pPr>
  </w:style>
  <w:style w:type="paragraph" w:styleId="af3">
    <w:name w:val="caption"/>
    <w:basedOn w:val="a0"/>
    <w:next w:val="a0"/>
    <w:uiPriority w:val="98"/>
    <w:unhideWhenUsed/>
    <w:qFormat/>
    <w:rsid w:val="00C070B7"/>
    <w:rPr>
      <w:sz w:val="20"/>
      <w:szCs w:val="20"/>
    </w:rPr>
  </w:style>
  <w:style w:type="paragraph" w:styleId="af4">
    <w:name w:val="table of figures"/>
    <w:basedOn w:val="af5"/>
    <w:next w:val="a0"/>
    <w:uiPriority w:val="99"/>
    <w:unhideWhenUsed/>
    <w:rsid w:val="00C070B7"/>
    <w:rPr>
      <w:noProof/>
    </w:rPr>
  </w:style>
  <w:style w:type="paragraph" w:customStyle="1" w:styleId="A02">
    <w:name w:val="A0_本文_內文縮2字"/>
    <w:basedOn w:val="a0"/>
    <w:next w:val="a0"/>
    <w:qFormat/>
    <w:rsid w:val="00C070B7"/>
    <w:pPr>
      <w:snapToGrid w:val="0"/>
      <w:spacing w:afterLines="50" w:after="120" w:line="440" w:lineRule="atLeast"/>
      <w:ind w:firstLineChars="200" w:firstLine="496"/>
      <w:jc w:val="both"/>
    </w:pPr>
    <w:rPr>
      <w:snapToGrid w:val="0"/>
      <w:spacing w:val="4"/>
      <w:kern w:val="0"/>
    </w:rPr>
  </w:style>
  <w:style w:type="paragraph" w:customStyle="1" w:styleId="A10">
    <w:name w:val="A1_本文_引文"/>
    <w:basedOn w:val="a0"/>
    <w:next w:val="a0"/>
    <w:qFormat/>
    <w:rsid w:val="00C070B7"/>
    <w:pPr>
      <w:snapToGrid w:val="0"/>
      <w:spacing w:beforeLines="100" w:before="240" w:after="240" w:line="360" w:lineRule="atLeast"/>
      <w:ind w:left="1701" w:right="1701"/>
      <w:jc w:val="both"/>
    </w:pPr>
    <w:rPr>
      <w:rFonts w:eastAsia="標楷體"/>
      <w:sz w:val="22"/>
    </w:rPr>
  </w:style>
  <w:style w:type="character" w:customStyle="1" w:styleId="A50">
    <w:name w:val="A5_本文_上標字"/>
    <w:rsid w:val="00C070B7"/>
    <w:rPr>
      <w:sz w:val="19"/>
      <w:szCs w:val="19"/>
      <w:vertAlign w:val="superscript"/>
    </w:rPr>
  </w:style>
  <w:style w:type="character" w:customStyle="1" w:styleId="A51">
    <w:name w:val="A5_本文_下標字"/>
    <w:rsid w:val="00C070B7"/>
  </w:style>
  <w:style w:type="paragraph" w:customStyle="1" w:styleId="B1">
    <w:name w:val="B1_表標題"/>
    <w:basedOn w:val="a0"/>
    <w:next w:val="a0"/>
    <w:rsid w:val="00C070B7"/>
    <w:pPr>
      <w:snapToGrid w:val="0"/>
      <w:spacing w:beforeLines="100" w:before="100"/>
    </w:pPr>
    <w:rPr>
      <w:rFonts w:ascii="微軟正黑體" w:eastAsia="微軟正黑體" w:hAnsi="微軟正黑體"/>
    </w:rPr>
  </w:style>
  <w:style w:type="paragraph" w:customStyle="1" w:styleId="B10">
    <w:name w:val="B1_圖標題"/>
    <w:basedOn w:val="a0"/>
    <w:next w:val="a0"/>
    <w:rsid w:val="00C070B7"/>
    <w:pPr>
      <w:snapToGrid w:val="0"/>
      <w:spacing w:beforeLines="50" w:before="50" w:afterLines="100" w:after="100"/>
      <w:jc w:val="center"/>
    </w:pPr>
    <w:rPr>
      <w:rFonts w:ascii="微軟正黑體" w:eastAsia="微軟正黑體" w:hAnsi="微軟正黑體"/>
    </w:rPr>
  </w:style>
  <w:style w:type="paragraph" w:customStyle="1" w:styleId="B2">
    <w:name w:val="B2_圖置中"/>
    <w:basedOn w:val="a0"/>
    <w:qFormat/>
    <w:rsid w:val="00C070B7"/>
    <w:pPr>
      <w:snapToGrid w:val="0"/>
      <w:spacing w:beforeLines="150" w:before="360"/>
      <w:jc w:val="center"/>
    </w:pPr>
  </w:style>
  <w:style w:type="paragraph" w:customStyle="1" w:styleId="B3">
    <w:name w:val="B3_註"/>
    <w:basedOn w:val="a0"/>
    <w:next w:val="a0"/>
    <w:qFormat/>
    <w:rsid w:val="00C070B7"/>
    <w:pPr>
      <w:snapToGrid w:val="0"/>
      <w:spacing w:line="200" w:lineRule="atLeast"/>
    </w:pPr>
    <w:rPr>
      <w:snapToGrid w:val="0"/>
      <w:kern w:val="0"/>
      <w:sz w:val="18"/>
    </w:rPr>
  </w:style>
  <w:style w:type="paragraph" w:customStyle="1" w:styleId="Table-">
    <w:name w:val="Table - 中"/>
    <w:basedOn w:val="a0"/>
    <w:next w:val="a0"/>
    <w:rsid w:val="00C070B7"/>
    <w:pPr>
      <w:jc w:val="center"/>
    </w:pPr>
  </w:style>
  <w:style w:type="paragraph" w:customStyle="1" w:styleId="Table-0">
    <w:name w:val="Table - 左"/>
    <w:basedOn w:val="a0"/>
    <w:rsid w:val="00C070B7"/>
    <w:rPr>
      <w:rFonts w:cs="新細明體"/>
      <w:szCs w:val="20"/>
    </w:rPr>
  </w:style>
  <w:style w:type="paragraph" w:customStyle="1" w:styleId="af5">
    <w:name w:val="目錄_圖表樣式"/>
    <w:basedOn w:val="13"/>
    <w:next w:val="a0"/>
    <w:uiPriority w:val="99"/>
    <w:qFormat/>
    <w:rsid w:val="00C070B7"/>
  </w:style>
  <w:style w:type="paragraph" w:customStyle="1" w:styleId="af6">
    <w:name w:val="封面_中文題目"/>
    <w:basedOn w:val="a0"/>
    <w:next w:val="a0"/>
    <w:uiPriority w:val="14"/>
    <w:rsid w:val="00C070B7"/>
    <w:pPr>
      <w:jc w:val="center"/>
    </w:pPr>
    <w:rPr>
      <w:rFonts w:ascii="微軟正黑體 Light" w:eastAsia="微軟正黑體 Light" w:hAnsi="微軟正黑體 Light" w:cs="微軟正黑體 Light"/>
      <w:b/>
      <w:sz w:val="36"/>
      <w:szCs w:val="36"/>
    </w:rPr>
  </w:style>
  <w:style w:type="paragraph" w:customStyle="1" w:styleId="af7">
    <w:name w:val="封面_英文題目"/>
    <w:basedOn w:val="a0"/>
    <w:qFormat/>
    <w:rsid w:val="00C070B7"/>
    <w:pPr>
      <w:jc w:val="center"/>
    </w:pPr>
    <w:rPr>
      <w:sz w:val="32"/>
      <w:szCs w:val="32"/>
    </w:rPr>
  </w:style>
  <w:style w:type="character" w:customStyle="1" w:styleId="af8">
    <w:name w:val="封面_審定書中英文題目"/>
    <w:rsid w:val="00C070B7"/>
    <w:rPr>
      <w:szCs w:val="32"/>
      <w:u w:val="single"/>
    </w:rPr>
  </w:style>
  <w:style w:type="paragraph" w:customStyle="1" w:styleId="af9">
    <w:name w:val="封面_審定書文字"/>
    <w:basedOn w:val="a0"/>
    <w:rsid w:val="00C070B7"/>
    <w:pPr>
      <w:snapToGrid w:val="0"/>
      <w:spacing w:line="400" w:lineRule="atLeast"/>
    </w:pPr>
    <w:rPr>
      <w:rFonts w:cs="新細明體"/>
      <w:szCs w:val="20"/>
    </w:rPr>
  </w:style>
  <w:style w:type="paragraph" w:customStyle="1" w:styleId="afa">
    <w:name w:val="封面_審定書關鍵字"/>
    <w:basedOn w:val="a0"/>
    <w:qFormat/>
    <w:rsid w:val="00C070B7"/>
    <w:pPr>
      <w:spacing w:beforeLines="100" w:before="240"/>
    </w:pPr>
    <w:rPr>
      <w:b/>
    </w:rPr>
  </w:style>
  <w:style w:type="paragraph" w:customStyle="1" w:styleId="afb">
    <w:name w:val="封面_學生"/>
    <w:basedOn w:val="af6"/>
    <w:rsid w:val="00C070B7"/>
    <w:pPr>
      <w:jc w:val="right"/>
    </w:pPr>
    <w:rPr>
      <w:rFonts w:cs="新細明體"/>
      <w:sz w:val="32"/>
      <w:szCs w:val="20"/>
    </w:rPr>
  </w:style>
  <w:style w:type="paragraph" w:customStyle="1" w:styleId="afc">
    <w:name w:val="封面_學生姓名"/>
    <w:basedOn w:val="afb"/>
    <w:rsid w:val="00C070B7"/>
    <w:pPr>
      <w:jc w:val="left"/>
    </w:pPr>
    <w:rPr>
      <w:bCs/>
    </w:rPr>
  </w:style>
  <w:style w:type="paragraph" w:customStyle="1" w:styleId="afd">
    <w:name w:val="封面_學號"/>
    <w:basedOn w:val="a0"/>
    <w:qFormat/>
    <w:rsid w:val="00C070B7"/>
    <w:pPr>
      <w:jc w:val="right"/>
    </w:pPr>
  </w:style>
  <w:style w:type="character" w:styleId="afe">
    <w:name w:val="page number"/>
    <w:basedOn w:val="a1"/>
    <w:uiPriority w:val="98"/>
    <w:rsid w:val="00C070B7"/>
  </w:style>
  <w:style w:type="paragraph" w:customStyle="1" w:styleId="a">
    <w:name w:val="參考文獻"/>
    <w:basedOn w:val="a0"/>
    <w:uiPriority w:val="98"/>
    <w:qFormat/>
    <w:rsid w:val="00C070B7"/>
    <w:pPr>
      <w:numPr>
        <w:numId w:val="7"/>
      </w:numPr>
      <w:spacing w:afterLines="50" w:after="50" w:line="440" w:lineRule="atLeast"/>
    </w:pPr>
  </w:style>
  <w:style w:type="paragraph" w:styleId="aff">
    <w:name w:val="Balloon Text"/>
    <w:basedOn w:val="a0"/>
    <w:link w:val="aff0"/>
    <w:uiPriority w:val="98"/>
    <w:semiHidden/>
    <w:rsid w:val="00C070B7"/>
    <w:rPr>
      <w:rFonts w:ascii="Arial" w:hAnsi="Arial"/>
      <w:sz w:val="18"/>
      <w:szCs w:val="18"/>
    </w:rPr>
  </w:style>
  <w:style w:type="character" w:customStyle="1" w:styleId="aff0">
    <w:name w:val="註解方塊文字 字元"/>
    <w:basedOn w:val="a1"/>
    <w:link w:val="aff"/>
    <w:uiPriority w:val="98"/>
    <w:semiHidden/>
    <w:rsid w:val="00C070B7"/>
    <w:rPr>
      <w:rFonts w:ascii="Arial" w:eastAsia="新細明體" w:hAnsi="Arial" w:cstheme="minorBidi"/>
      <w:kern w:val="2"/>
      <w:sz w:val="18"/>
      <w:szCs w:val="18"/>
    </w:rPr>
  </w:style>
  <w:style w:type="character" w:customStyle="1" w:styleId="40">
    <w:name w:val="標題 4 字元"/>
    <w:basedOn w:val="a1"/>
    <w:link w:val="4"/>
    <w:rsid w:val="00C070B7"/>
    <w:rPr>
      <w:rFonts w:ascii="Arial" w:eastAsia="微軟正黑體" w:hAnsi="Arial" w:cstheme="majorBidi"/>
      <w:b/>
      <w:kern w:val="2"/>
      <w:szCs w:val="36"/>
    </w:rPr>
  </w:style>
  <w:style w:type="table" w:customStyle="1" w:styleId="14">
    <w:name w:val="樣式1"/>
    <w:basedOn w:val="a2"/>
    <w:uiPriority w:val="99"/>
    <w:rsid w:val="00C070B7"/>
    <w:pPr>
      <w:widowControl/>
    </w:pPr>
    <w:rPr>
      <w:rFonts w:ascii="Times New Roman" w:eastAsia="新細明體" w:hAnsi="Times New Roman" w:cs="Times New Roman"/>
      <w:sz w:val="20"/>
      <w:szCs w:val="20"/>
    </w:rPr>
    <w:tblPr/>
  </w:style>
  <w:style w:type="paragraph" w:customStyle="1" w:styleId="aff1">
    <w:name w:val="篇前篇後"/>
    <w:basedOn w:val="a0"/>
    <w:next w:val="a0"/>
    <w:rsid w:val="00C070B7"/>
    <w:pPr>
      <w:pageBreakBefore/>
      <w:spacing w:beforeLines="100" w:before="240" w:after="240"/>
      <w:jc w:val="center"/>
    </w:pPr>
    <w:rPr>
      <w:rFonts w:ascii="Arial" w:eastAsia="微軟正黑體" w:hAnsi="Arial" w:cs="Arial"/>
      <w:b/>
      <w:sz w:val="32"/>
      <w:szCs w:val="32"/>
    </w:rPr>
  </w:style>
  <w:style w:type="paragraph" w:customStyle="1" w:styleId="A001">
    <w:name w:val="A0_01"/>
    <w:basedOn w:val="A02"/>
    <w:uiPriority w:val="98"/>
    <w:qFormat/>
    <w:rsid w:val="00E94EEE"/>
    <w:pPr>
      <w:spacing w:after="50"/>
      <w:ind w:firstLineChars="0" w:firstLine="0"/>
      <w:jc w:val="left"/>
    </w:pPr>
  </w:style>
  <w:style w:type="paragraph" w:styleId="Web">
    <w:name w:val="Normal (Web)"/>
    <w:basedOn w:val="a0"/>
    <w:uiPriority w:val="99"/>
    <w:unhideWhenUsed/>
    <w:rsid w:val="00A24453"/>
    <w:pPr>
      <w:widowControl/>
      <w:spacing w:before="100" w:beforeAutospacing="1" w:after="100" w:afterAutospacing="1"/>
    </w:pPr>
    <w:rPr>
      <w:rFonts w:ascii="新細明體" w:hAnsi="新細明體" w:cs="新細明體"/>
      <w:kern w:val="0"/>
      <w:szCs w:val="24"/>
    </w:rPr>
  </w:style>
  <w:style w:type="paragraph" w:styleId="aff2">
    <w:name w:val="TOC Heading"/>
    <w:basedOn w:val="1"/>
    <w:next w:val="a0"/>
    <w:uiPriority w:val="39"/>
    <w:unhideWhenUsed/>
    <w:qFormat/>
    <w:rsid w:val="00C62B0B"/>
    <w:pPr>
      <w:keepLines/>
      <w:pageBreakBefore w:val="0"/>
      <w:widowControl/>
      <w:numPr>
        <w:numId w:val="0"/>
      </w:numPr>
      <w:snapToGrid/>
      <w:spacing w:before="240" w:afterLines="0" w:after="0" w:line="259" w:lineRule="auto"/>
      <w:outlineLvl w:val="9"/>
    </w:pPr>
    <w:rPr>
      <w:rFonts w:asciiTheme="majorHAnsi" w:eastAsiaTheme="majorEastAsia" w:hAnsiTheme="majorHAnsi" w:cstheme="majorBidi"/>
      <w:b w:val="0"/>
      <w:bCs w:val="0"/>
      <w:color w:val="2F5496" w:themeColor="accent1" w:themeShade="BF"/>
      <w:kern w:val="0"/>
    </w:rPr>
  </w:style>
  <w:style w:type="character" w:customStyle="1" w:styleId="20">
    <w:name w:val="標題 2 字元"/>
    <w:basedOn w:val="a1"/>
    <w:link w:val="2"/>
    <w:rsid w:val="002F6246"/>
    <w:rPr>
      <w:rFonts w:ascii="Arial" w:eastAsia="微軟正黑體" w:hAnsi="Arial" w:cstheme="minorBidi"/>
      <w:b/>
      <w:bCs/>
      <w:kern w:val="2"/>
      <w:sz w:val="28"/>
      <w:szCs w:val="28"/>
    </w:rPr>
  </w:style>
  <w:style w:type="character" w:customStyle="1" w:styleId="30">
    <w:name w:val="標題 3 字元"/>
    <w:basedOn w:val="a1"/>
    <w:link w:val="3"/>
    <w:rsid w:val="00746296"/>
    <w:rPr>
      <w:rFonts w:ascii="Arial" w:eastAsia="微軟正黑體" w:hAnsi="Arial" w:cstheme="minorBidi"/>
      <w:b/>
      <w:bCs/>
      <w:kern w:val="2"/>
      <w:szCs w:val="22"/>
    </w:rPr>
  </w:style>
  <w:style w:type="table" w:customStyle="1" w:styleId="15">
    <w:name w:val="淺色網底1"/>
    <w:basedOn w:val="a2"/>
    <w:next w:val="aff3"/>
    <w:uiPriority w:val="60"/>
    <w:rsid w:val="00F82D95"/>
    <w:pPr>
      <w:widowControl/>
    </w:pPr>
    <w:rPr>
      <w:rFonts w:ascii="Times New Roman" w:eastAsia="新細明體"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3">
    <w:name w:val="Light Shading"/>
    <w:basedOn w:val="a2"/>
    <w:uiPriority w:val="60"/>
    <w:semiHidden/>
    <w:unhideWhenUsed/>
    <w:rsid w:val="00F82D95"/>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nova-legacy-e-listitem">
    <w:name w:val="nova-legacy-e-list__item"/>
    <w:basedOn w:val="a0"/>
    <w:rsid w:val="00967F2D"/>
    <w:pPr>
      <w:widowControl/>
      <w:spacing w:before="100" w:beforeAutospacing="1" w:after="100" w:afterAutospacing="1"/>
    </w:pPr>
    <w:rPr>
      <w:rFonts w:ascii="新細明體" w:hAnsi="新細明體" w:cs="新細明體"/>
      <w:kern w:val="0"/>
      <w:szCs w:val="24"/>
    </w:rPr>
  </w:style>
  <w:style w:type="paragraph" w:customStyle="1" w:styleId="12pt-">
    <w:name w:val="12pt-靠左"/>
    <w:basedOn w:val="a0"/>
    <w:rsid w:val="003D4282"/>
    <w:pPr>
      <w:spacing w:line="400" w:lineRule="atLeast"/>
    </w:pPr>
    <w:rPr>
      <w:rFonts w:ascii="Calibri" w:hAnsi="Calibri" w:cs="新細明體"/>
      <w:szCs w:val="20"/>
    </w:rPr>
  </w:style>
  <w:style w:type="paragraph" w:styleId="aff4">
    <w:name w:val="Bibliography"/>
    <w:basedOn w:val="a0"/>
    <w:next w:val="a0"/>
    <w:uiPriority w:val="37"/>
    <w:unhideWhenUsed/>
    <w:rsid w:val="00517EF4"/>
  </w:style>
  <w:style w:type="character" w:customStyle="1" w:styleId="10">
    <w:name w:val="標題 1 字元"/>
    <w:basedOn w:val="a1"/>
    <w:link w:val="1"/>
    <w:uiPriority w:val="9"/>
    <w:rsid w:val="00517EF4"/>
    <w:rPr>
      <w:rFonts w:ascii="Times New Roman" w:eastAsia="微軟正黑體" w:hAnsi="Times New Roman" w:cstheme="minorBidi"/>
      <w:b/>
      <w:bCs/>
      <w:kern w:val="52"/>
      <w:sz w:val="32"/>
      <w:szCs w:val="32"/>
    </w:rPr>
  </w:style>
  <w:style w:type="character" w:customStyle="1" w:styleId="wdyuqq">
    <w:name w:val="wdyuqq"/>
    <w:basedOn w:val="a1"/>
    <w:rsid w:val="00434A1B"/>
  </w:style>
  <w:style w:type="character" w:styleId="aff5">
    <w:name w:val="Strong"/>
    <w:basedOn w:val="a1"/>
    <w:uiPriority w:val="22"/>
    <w:qFormat/>
    <w:rsid w:val="00FF2F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5247">
      <w:bodyDiv w:val="1"/>
      <w:marLeft w:val="0"/>
      <w:marRight w:val="0"/>
      <w:marTop w:val="0"/>
      <w:marBottom w:val="0"/>
      <w:divBdr>
        <w:top w:val="none" w:sz="0" w:space="0" w:color="auto"/>
        <w:left w:val="none" w:sz="0" w:space="0" w:color="auto"/>
        <w:bottom w:val="none" w:sz="0" w:space="0" w:color="auto"/>
        <w:right w:val="none" w:sz="0" w:space="0" w:color="auto"/>
      </w:divBdr>
    </w:div>
    <w:div w:id="2783008">
      <w:bodyDiv w:val="1"/>
      <w:marLeft w:val="0"/>
      <w:marRight w:val="0"/>
      <w:marTop w:val="0"/>
      <w:marBottom w:val="0"/>
      <w:divBdr>
        <w:top w:val="none" w:sz="0" w:space="0" w:color="auto"/>
        <w:left w:val="none" w:sz="0" w:space="0" w:color="auto"/>
        <w:bottom w:val="none" w:sz="0" w:space="0" w:color="auto"/>
        <w:right w:val="none" w:sz="0" w:space="0" w:color="auto"/>
      </w:divBdr>
    </w:div>
    <w:div w:id="11760863">
      <w:bodyDiv w:val="1"/>
      <w:marLeft w:val="0"/>
      <w:marRight w:val="0"/>
      <w:marTop w:val="0"/>
      <w:marBottom w:val="0"/>
      <w:divBdr>
        <w:top w:val="none" w:sz="0" w:space="0" w:color="auto"/>
        <w:left w:val="none" w:sz="0" w:space="0" w:color="auto"/>
        <w:bottom w:val="none" w:sz="0" w:space="0" w:color="auto"/>
        <w:right w:val="none" w:sz="0" w:space="0" w:color="auto"/>
      </w:divBdr>
    </w:div>
    <w:div w:id="22757698">
      <w:bodyDiv w:val="1"/>
      <w:marLeft w:val="0"/>
      <w:marRight w:val="0"/>
      <w:marTop w:val="0"/>
      <w:marBottom w:val="0"/>
      <w:divBdr>
        <w:top w:val="none" w:sz="0" w:space="0" w:color="auto"/>
        <w:left w:val="none" w:sz="0" w:space="0" w:color="auto"/>
        <w:bottom w:val="none" w:sz="0" w:space="0" w:color="auto"/>
        <w:right w:val="none" w:sz="0" w:space="0" w:color="auto"/>
      </w:divBdr>
    </w:div>
    <w:div w:id="26108034">
      <w:bodyDiv w:val="1"/>
      <w:marLeft w:val="0"/>
      <w:marRight w:val="0"/>
      <w:marTop w:val="0"/>
      <w:marBottom w:val="0"/>
      <w:divBdr>
        <w:top w:val="none" w:sz="0" w:space="0" w:color="auto"/>
        <w:left w:val="none" w:sz="0" w:space="0" w:color="auto"/>
        <w:bottom w:val="none" w:sz="0" w:space="0" w:color="auto"/>
        <w:right w:val="none" w:sz="0" w:space="0" w:color="auto"/>
      </w:divBdr>
    </w:div>
    <w:div w:id="27921341">
      <w:bodyDiv w:val="1"/>
      <w:marLeft w:val="0"/>
      <w:marRight w:val="0"/>
      <w:marTop w:val="0"/>
      <w:marBottom w:val="0"/>
      <w:divBdr>
        <w:top w:val="none" w:sz="0" w:space="0" w:color="auto"/>
        <w:left w:val="none" w:sz="0" w:space="0" w:color="auto"/>
        <w:bottom w:val="none" w:sz="0" w:space="0" w:color="auto"/>
        <w:right w:val="none" w:sz="0" w:space="0" w:color="auto"/>
      </w:divBdr>
    </w:div>
    <w:div w:id="30694780">
      <w:bodyDiv w:val="1"/>
      <w:marLeft w:val="0"/>
      <w:marRight w:val="0"/>
      <w:marTop w:val="0"/>
      <w:marBottom w:val="0"/>
      <w:divBdr>
        <w:top w:val="none" w:sz="0" w:space="0" w:color="auto"/>
        <w:left w:val="none" w:sz="0" w:space="0" w:color="auto"/>
        <w:bottom w:val="none" w:sz="0" w:space="0" w:color="auto"/>
        <w:right w:val="none" w:sz="0" w:space="0" w:color="auto"/>
      </w:divBdr>
    </w:div>
    <w:div w:id="34157268">
      <w:bodyDiv w:val="1"/>
      <w:marLeft w:val="0"/>
      <w:marRight w:val="0"/>
      <w:marTop w:val="0"/>
      <w:marBottom w:val="0"/>
      <w:divBdr>
        <w:top w:val="none" w:sz="0" w:space="0" w:color="auto"/>
        <w:left w:val="none" w:sz="0" w:space="0" w:color="auto"/>
        <w:bottom w:val="none" w:sz="0" w:space="0" w:color="auto"/>
        <w:right w:val="none" w:sz="0" w:space="0" w:color="auto"/>
      </w:divBdr>
    </w:div>
    <w:div w:id="54205591">
      <w:bodyDiv w:val="1"/>
      <w:marLeft w:val="0"/>
      <w:marRight w:val="0"/>
      <w:marTop w:val="0"/>
      <w:marBottom w:val="0"/>
      <w:divBdr>
        <w:top w:val="none" w:sz="0" w:space="0" w:color="auto"/>
        <w:left w:val="none" w:sz="0" w:space="0" w:color="auto"/>
        <w:bottom w:val="none" w:sz="0" w:space="0" w:color="auto"/>
        <w:right w:val="none" w:sz="0" w:space="0" w:color="auto"/>
      </w:divBdr>
    </w:div>
    <w:div w:id="71007486">
      <w:bodyDiv w:val="1"/>
      <w:marLeft w:val="0"/>
      <w:marRight w:val="0"/>
      <w:marTop w:val="0"/>
      <w:marBottom w:val="0"/>
      <w:divBdr>
        <w:top w:val="none" w:sz="0" w:space="0" w:color="auto"/>
        <w:left w:val="none" w:sz="0" w:space="0" w:color="auto"/>
        <w:bottom w:val="none" w:sz="0" w:space="0" w:color="auto"/>
        <w:right w:val="none" w:sz="0" w:space="0" w:color="auto"/>
      </w:divBdr>
    </w:div>
    <w:div w:id="99424174">
      <w:bodyDiv w:val="1"/>
      <w:marLeft w:val="0"/>
      <w:marRight w:val="0"/>
      <w:marTop w:val="0"/>
      <w:marBottom w:val="0"/>
      <w:divBdr>
        <w:top w:val="none" w:sz="0" w:space="0" w:color="auto"/>
        <w:left w:val="none" w:sz="0" w:space="0" w:color="auto"/>
        <w:bottom w:val="none" w:sz="0" w:space="0" w:color="auto"/>
        <w:right w:val="none" w:sz="0" w:space="0" w:color="auto"/>
      </w:divBdr>
    </w:div>
    <w:div w:id="102700520">
      <w:bodyDiv w:val="1"/>
      <w:marLeft w:val="0"/>
      <w:marRight w:val="0"/>
      <w:marTop w:val="0"/>
      <w:marBottom w:val="0"/>
      <w:divBdr>
        <w:top w:val="none" w:sz="0" w:space="0" w:color="auto"/>
        <w:left w:val="none" w:sz="0" w:space="0" w:color="auto"/>
        <w:bottom w:val="none" w:sz="0" w:space="0" w:color="auto"/>
        <w:right w:val="none" w:sz="0" w:space="0" w:color="auto"/>
      </w:divBdr>
    </w:div>
    <w:div w:id="106969071">
      <w:bodyDiv w:val="1"/>
      <w:marLeft w:val="0"/>
      <w:marRight w:val="0"/>
      <w:marTop w:val="0"/>
      <w:marBottom w:val="0"/>
      <w:divBdr>
        <w:top w:val="none" w:sz="0" w:space="0" w:color="auto"/>
        <w:left w:val="none" w:sz="0" w:space="0" w:color="auto"/>
        <w:bottom w:val="none" w:sz="0" w:space="0" w:color="auto"/>
        <w:right w:val="none" w:sz="0" w:space="0" w:color="auto"/>
      </w:divBdr>
    </w:div>
    <w:div w:id="108858070">
      <w:bodyDiv w:val="1"/>
      <w:marLeft w:val="0"/>
      <w:marRight w:val="0"/>
      <w:marTop w:val="0"/>
      <w:marBottom w:val="0"/>
      <w:divBdr>
        <w:top w:val="none" w:sz="0" w:space="0" w:color="auto"/>
        <w:left w:val="none" w:sz="0" w:space="0" w:color="auto"/>
        <w:bottom w:val="none" w:sz="0" w:space="0" w:color="auto"/>
        <w:right w:val="none" w:sz="0" w:space="0" w:color="auto"/>
      </w:divBdr>
    </w:div>
    <w:div w:id="108863106">
      <w:bodyDiv w:val="1"/>
      <w:marLeft w:val="0"/>
      <w:marRight w:val="0"/>
      <w:marTop w:val="0"/>
      <w:marBottom w:val="0"/>
      <w:divBdr>
        <w:top w:val="none" w:sz="0" w:space="0" w:color="auto"/>
        <w:left w:val="none" w:sz="0" w:space="0" w:color="auto"/>
        <w:bottom w:val="none" w:sz="0" w:space="0" w:color="auto"/>
        <w:right w:val="none" w:sz="0" w:space="0" w:color="auto"/>
      </w:divBdr>
    </w:div>
    <w:div w:id="130565288">
      <w:bodyDiv w:val="1"/>
      <w:marLeft w:val="0"/>
      <w:marRight w:val="0"/>
      <w:marTop w:val="0"/>
      <w:marBottom w:val="0"/>
      <w:divBdr>
        <w:top w:val="none" w:sz="0" w:space="0" w:color="auto"/>
        <w:left w:val="none" w:sz="0" w:space="0" w:color="auto"/>
        <w:bottom w:val="none" w:sz="0" w:space="0" w:color="auto"/>
        <w:right w:val="none" w:sz="0" w:space="0" w:color="auto"/>
      </w:divBdr>
    </w:div>
    <w:div w:id="135413937">
      <w:bodyDiv w:val="1"/>
      <w:marLeft w:val="0"/>
      <w:marRight w:val="0"/>
      <w:marTop w:val="0"/>
      <w:marBottom w:val="0"/>
      <w:divBdr>
        <w:top w:val="none" w:sz="0" w:space="0" w:color="auto"/>
        <w:left w:val="none" w:sz="0" w:space="0" w:color="auto"/>
        <w:bottom w:val="none" w:sz="0" w:space="0" w:color="auto"/>
        <w:right w:val="none" w:sz="0" w:space="0" w:color="auto"/>
      </w:divBdr>
    </w:div>
    <w:div w:id="146867426">
      <w:bodyDiv w:val="1"/>
      <w:marLeft w:val="0"/>
      <w:marRight w:val="0"/>
      <w:marTop w:val="0"/>
      <w:marBottom w:val="0"/>
      <w:divBdr>
        <w:top w:val="none" w:sz="0" w:space="0" w:color="auto"/>
        <w:left w:val="none" w:sz="0" w:space="0" w:color="auto"/>
        <w:bottom w:val="none" w:sz="0" w:space="0" w:color="auto"/>
        <w:right w:val="none" w:sz="0" w:space="0" w:color="auto"/>
      </w:divBdr>
    </w:div>
    <w:div w:id="149566904">
      <w:bodyDiv w:val="1"/>
      <w:marLeft w:val="0"/>
      <w:marRight w:val="0"/>
      <w:marTop w:val="0"/>
      <w:marBottom w:val="0"/>
      <w:divBdr>
        <w:top w:val="none" w:sz="0" w:space="0" w:color="auto"/>
        <w:left w:val="none" w:sz="0" w:space="0" w:color="auto"/>
        <w:bottom w:val="none" w:sz="0" w:space="0" w:color="auto"/>
        <w:right w:val="none" w:sz="0" w:space="0" w:color="auto"/>
      </w:divBdr>
    </w:div>
    <w:div w:id="159396433">
      <w:bodyDiv w:val="1"/>
      <w:marLeft w:val="0"/>
      <w:marRight w:val="0"/>
      <w:marTop w:val="0"/>
      <w:marBottom w:val="0"/>
      <w:divBdr>
        <w:top w:val="none" w:sz="0" w:space="0" w:color="auto"/>
        <w:left w:val="none" w:sz="0" w:space="0" w:color="auto"/>
        <w:bottom w:val="none" w:sz="0" w:space="0" w:color="auto"/>
        <w:right w:val="none" w:sz="0" w:space="0" w:color="auto"/>
      </w:divBdr>
    </w:div>
    <w:div w:id="167328658">
      <w:bodyDiv w:val="1"/>
      <w:marLeft w:val="0"/>
      <w:marRight w:val="0"/>
      <w:marTop w:val="0"/>
      <w:marBottom w:val="0"/>
      <w:divBdr>
        <w:top w:val="none" w:sz="0" w:space="0" w:color="auto"/>
        <w:left w:val="none" w:sz="0" w:space="0" w:color="auto"/>
        <w:bottom w:val="none" w:sz="0" w:space="0" w:color="auto"/>
        <w:right w:val="none" w:sz="0" w:space="0" w:color="auto"/>
      </w:divBdr>
    </w:div>
    <w:div w:id="169412012">
      <w:bodyDiv w:val="1"/>
      <w:marLeft w:val="0"/>
      <w:marRight w:val="0"/>
      <w:marTop w:val="0"/>
      <w:marBottom w:val="0"/>
      <w:divBdr>
        <w:top w:val="none" w:sz="0" w:space="0" w:color="auto"/>
        <w:left w:val="none" w:sz="0" w:space="0" w:color="auto"/>
        <w:bottom w:val="none" w:sz="0" w:space="0" w:color="auto"/>
        <w:right w:val="none" w:sz="0" w:space="0" w:color="auto"/>
      </w:divBdr>
    </w:div>
    <w:div w:id="176427570">
      <w:bodyDiv w:val="1"/>
      <w:marLeft w:val="0"/>
      <w:marRight w:val="0"/>
      <w:marTop w:val="0"/>
      <w:marBottom w:val="0"/>
      <w:divBdr>
        <w:top w:val="none" w:sz="0" w:space="0" w:color="auto"/>
        <w:left w:val="none" w:sz="0" w:space="0" w:color="auto"/>
        <w:bottom w:val="none" w:sz="0" w:space="0" w:color="auto"/>
        <w:right w:val="none" w:sz="0" w:space="0" w:color="auto"/>
      </w:divBdr>
    </w:div>
    <w:div w:id="177160589">
      <w:bodyDiv w:val="1"/>
      <w:marLeft w:val="0"/>
      <w:marRight w:val="0"/>
      <w:marTop w:val="0"/>
      <w:marBottom w:val="0"/>
      <w:divBdr>
        <w:top w:val="none" w:sz="0" w:space="0" w:color="auto"/>
        <w:left w:val="none" w:sz="0" w:space="0" w:color="auto"/>
        <w:bottom w:val="none" w:sz="0" w:space="0" w:color="auto"/>
        <w:right w:val="none" w:sz="0" w:space="0" w:color="auto"/>
      </w:divBdr>
    </w:div>
    <w:div w:id="180093479">
      <w:bodyDiv w:val="1"/>
      <w:marLeft w:val="0"/>
      <w:marRight w:val="0"/>
      <w:marTop w:val="0"/>
      <w:marBottom w:val="0"/>
      <w:divBdr>
        <w:top w:val="none" w:sz="0" w:space="0" w:color="auto"/>
        <w:left w:val="none" w:sz="0" w:space="0" w:color="auto"/>
        <w:bottom w:val="none" w:sz="0" w:space="0" w:color="auto"/>
        <w:right w:val="none" w:sz="0" w:space="0" w:color="auto"/>
      </w:divBdr>
    </w:div>
    <w:div w:id="180248280">
      <w:bodyDiv w:val="1"/>
      <w:marLeft w:val="0"/>
      <w:marRight w:val="0"/>
      <w:marTop w:val="0"/>
      <w:marBottom w:val="0"/>
      <w:divBdr>
        <w:top w:val="none" w:sz="0" w:space="0" w:color="auto"/>
        <w:left w:val="none" w:sz="0" w:space="0" w:color="auto"/>
        <w:bottom w:val="none" w:sz="0" w:space="0" w:color="auto"/>
        <w:right w:val="none" w:sz="0" w:space="0" w:color="auto"/>
      </w:divBdr>
    </w:div>
    <w:div w:id="188639485">
      <w:bodyDiv w:val="1"/>
      <w:marLeft w:val="0"/>
      <w:marRight w:val="0"/>
      <w:marTop w:val="0"/>
      <w:marBottom w:val="0"/>
      <w:divBdr>
        <w:top w:val="none" w:sz="0" w:space="0" w:color="auto"/>
        <w:left w:val="none" w:sz="0" w:space="0" w:color="auto"/>
        <w:bottom w:val="none" w:sz="0" w:space="0" w:color="auto"/>
        <w:right w:val="none" w:sz="0" w:space="0" w:color="auto"/>
      </w:divBdr>
    </w:div>
    <w:div w:id="205025402">
      <w:bodyDiv w:val="1"/>
      <w:marLeft w:val="0"/>
      <w:marRight w:val="0"/>
      <w:marTop w:val="0"/>
      <w:marBottom w:val="0"/>
      <w:divBdr>
        <w:top w:val="none" w:sz="0" w:space="0" w:color="auto"/>
        <w:left w:val="none" w:sz="0" w:space="0" w:color="auto"/>
        <w:bottom w:val="none" w:sz="0" w:space="0" w:color="auto"/>
        <w:right w:val="none" w:sz="0" w:space="0" w:color="auto"/>
      </w:divBdr>
    </w:div>
    <w:div w:id="223638723">
      <w:bodyDiv w:val="1"/>
      <w:marLeft w:val="0"/>
      <w:marRight w:val="0"/>
      <w:marTop w:val="0"/>
      <w:marBottom w:val="0"/>
      <w:divBdr>
        <w:top w:val="none" w:sz="0" w:space="0" w:color="auto"/>
        <w:left w:val="none" w:sz="0" w:space="0" w:color="auto"/>
        <w:bottom w:val="none" w:sz="0" w:space="0" w:color="auto"/>
        <w:right w:val="none" w:sz="0" w:space="0" w:color="auto"/>
      </w:divBdr>
    </w:div>
    <w:div w:id="228661002">
      <w:bodyDiv w:val="1"/>
      <w:marLeft w:val="0"/>
      <w:marRight w:val="0"/>
      <w:marTop w:val="0"/>
      <w:marBottom w:val="0"/>
      <w:divBdr>
        <w:top w:val="none" w:sz="0" w:space="0" w:color="auto"/>
        <w:left w:val="none" w:sz="0" w:space="0" w:color="auto"/>
        <w:bottom w:val="none" w:sz="0" w:space="0" w:color="auto"/>
        <w:right w:val="none" w:sz="0" w:space="0" w:color="auto"/>
      </w:divBdr>
    </w:div>
    <w:div w:id="232468754">
      <w:bodyDiv w:val="1"/>
      <w:marLeft w:val="0"/>
      <w:marRight w:val="0"/>
      <w:marTop w:val="0"/>
      <w:marBottom w:val="0"/>
      <w:divBdr>
        <w:top w:val="none" w:sz="0" w:space="0" w:color="auto"/>
        <w:left w:val="none" w:sz="0" w:space="0" w:color="auto"/>
        <w:bottom w:val="none" w:sz="0" w:space="0" w:color="auto"/>
        <w:right w:val="none" w:sz="0" w:space="0" w:color="auto"/>
      </w:divBdr>
    </w:div>
    <w:div w:id="243417286">
      <w:bodyDiv w:val="1"/>
      <w:marLeft w:val="0"/>
      <w:marRight w:val="0"/>
      <w:marTop w:val="0"/>
      <w:marBottom w:val="0"/>
      <w:divBdr>
        <w:top w:val="none" w:sz="0" w:space="0" w:color="auto"/>
        <w:left w:val="none" w:sz="0" w:space="0" w:color="auto"/>
        <w:bottom w:val="none" w:sz="0" w:space="0" w:color="auto"/>
        <w:right w:val="none" w:sz="0" w:space="0" w:color="auto"/>
      </w:divBdr>
    </w:div>
    <w:div w:id="247814648">
      <w:bodyDiv w:val="1"/>
      <w:marLeft w:val="0"/>
      <w:marRight w:val="0"/>
      <w:marTop w:val="0"/>
      <w:marBottom w:val="0"/>
      <w:divBdr>
        <w:top w:val="none" w:sz="0" w:space="0" w:color="auto"/>
        <w:left w:val="none" w:sz="0" w:space="0" w:color="auto"/>
        <w:bottom w:val="none" w:sz="0" w:space="0" w:color="auto"/>
        <w:right w:val="none" w:sz="0" w:space="0" w:color="auto"/>
      </w:divBdr>
    </w:div>
    <w:div w:id="254824662">
      <w:bodyDiv w:val="1"/>
      <w:marLeft w:val="0"/>
      <w:marRight w:val="0"/>
      <w:marTop w:val="0"/>
      <w:marBottom w:val="0"/>
      <w:divBdr>
        <w:top w:val="none" w:sz="0" w:space="0" w:color="auto"/>
        <w:left w:val="none" w:sz="0" w:space="0" w:color="auto"/>
        <w:bottom w:val="none" w:sz="0" w:space="0" w:color="auto"/>
        <w:right w:val="none" w:sz="0" w:space="0" w:color="auto"/>
      </w:divBdr>
    </w:div>
    <w:div w:id="256788526">
      <w:bodyDiv w:val="1"/>
      <w:marLeft w:val="0"/>
      <w:marRight w:val="0"/>
      <w:marTop w:val="0"/>
      <w:marBottom w:val="0"/>
      <w:divBdr>
        <w:top w:val="none" w:sz="0" w:space="0" w:color="auto"/>
        <w:left w:val="none" w:sz="0" w:space="0" w:color="auto"/>
        <w:bottom w:val="none" w:sz="0" w:space="0" w:color="auto"/>
        <w:right w:val="none" w:sz="0" w:space="0" w:color="auto"/>
      </w:divBdr>
    </w:div>
    <w:div w:id="261646522">
      <w:bodyDiv w:val="1"/>
      <w:marLeft w:val="0"/>
      <w:marRight w:val="0"/>
      <w:marTop w:val="0"/>
      <w:marBottom w:val="0"/>
      <w:divBdr>
        <w:top w:val="none" w:sz="0" w:space="0" w:color="auto"/>
        <w:left w:val="none" w:sz="0" w:space="0" w:color="auto"/>
        <w:bottom w:val="none" w:sz="0" w:space="0" w:color="auto"/>
        <w:right w:val="none" w:sz="0" w:space="0" w:color="auto"/>
      </w:divBdr>
    </w:div>
    <w:div w:id="262538711">
      <w:bodyDiv w:val="1"/>
      <w:marLeft w:val="0"/>
      <w:marRight w:val="0"/>
      <w:marTop w:val="0"/>
      <w:marBottom w:val="0"/>
      <w:divBdr>
        <w:top w:val="none" w:sz="0" w:space="0" w:color="auto"/>
        <w:left w:val="none" w:sz="0" w:space="0" w:color="auto"/>
        <w:bottom w:val="none" w:sz="0" w:space="0" w:color="auto"/>
        <w:right w:val="none" w:sz="0" w:space="0" w:color="auto"/>
      </w:divBdr>
    </w:div>
    <w:div w:id="281888356">
      <w:bodyDiv w:val="1"/>
      <w:marLeft w:val="0"/>
      <w:marRight w:val="0"/>
      <w:marTop w:val="0"/>
      <w:marBottom w:val="0"/>
      <w:divBdr>
        <w:top w:val="none" w:sz="0" w:space="0" w:color="auto"/>
        <w:left w:val="none" w:sz="0" w:space="0" w:color="auto"/>
        <w:bottom w:val="none" w:sz="0" w:space="0" w:color="auto"/>
        <w:right w:val="none" w:sz="0" w:space="0" w:color="auto"/>
      </w:divBdr>
    </w:div>
    <w:div w:id="286132740">
      <w:bodyDiv w:val="1"/>
      <w:marLeft w:val="0"/>
      <w:marRight w:val="0"/>
      <w:marTop w:val="0"/>
      <w:marBottom w:val="0"/>
      <w:divBdr>
        <w:top w:val="none" w:sz="0" w:space="0" w:color="auto"/>
        <w:left w:val="none" w:sz="0" w:space="0" w:color="auto"/>
        <w:bottom w:val="none" w:sz="0" w:space="0" w:color="auto"/>
        <w:right w:val="none" w:sz="0" w:space="0" w:color="auto"/>
      </w:divBdr>
    </w:div>
    <w:div w:id="287319287">
      <w:bodyDiv w:val="1"/>
      <w:marLeft w:val="0"/>
      <w:marRight w:val="0"/>
      <w:marTop w:val="0"/>
      <w:marBottom w:val="0"/>
      <w:divBdr>
        <w:top w:val="none" w:sz="0" w:space="0" w:color="auto"/>
        <w:left w:val="none" w:sz="0" w:space="0" w:color="auto"/>
        <w:bottom w:val="none" w:sz="0" w:space="0" w:color="auto"/>
        <w:right w:val="none" w:sz="0" w:space="0" w:color="auto"/>
      </w:divBdr>
    </w:div>
    <w:div w:id="296954843">
      <w:bodyDiv w:val="1"/>
      <w:marLeft w:val="0"/>
      <w:marRight w:val="0"/>
      <w:marTop w:val="0"/>
      <w:marBottom w:val="0"/>
      <w:divBdr>
        <w:top w:val="none" w:sz="0" w:space="0" w:color="auto"/>
        <w:left w:val="none" w:sz="0" w:space="0" w:color="auto"/>
        <w:bottom w:val="none" w:sz="0" w:space="0" w:color="auto"/>
        <w:right w:val="none" w:sz="0" w:space="0" w:color="auto"/>
      </w:divBdr>
    </w:div>
    <w:div w:id="314838193">
      <w:bodyDiv w:val="1"/>
      <w:marLeft w:val="0"/>
      <w:marRight w:val="0"/>
      <w:marTop w:val="0"/>
      <w:marBottom w:val="0"/>
      <w:divBdr>
        <w:top w:val="none" w:sz="0" w:space="0" w:color="auto"/>
        <w:left w:val="none" w:sz="0" w:space="0" w:color="auto"/>
        <w:bottom w:val="none" w:sz="0" w:space="0" w:color="auto"/>
        <w:right w:val="none" w:sz="0" w:space="0" w:color="auto"/>
      </w:divBdr>
    </w:div>
    <w:div w:id="316232207">
      <w:bodyDiv w:val="1"/>
      <w:marLeft w:val="0"/>
      <w:marRight w:val="0"/>
      <w:marTop w:val="0"/>
      <w:marBottom w:val="0"/>
      <w:divBdr>
        <w:top w:val="none" w:sz="0" w:space="0" w:color="auto"/>
        <w:left w:val="none" w:sz="0" w:space="0" w:color="auto"/>
        <w:bottom w:val="none" w:sz="0" w:space="0" w:color="auto"/>
        <w:right w:val="none" w:sz="0" w:space="0" w:color="auto"/>
      </w:divBdr>
    </w:div>
    <w:div w:id="325599066">
      <w:bodyDiv w:val="1"/>
      <w:marLeft w:val="0"/>
      <w:marRight w:val="0"/>
      <w:marTop w:val="0"/>
      <w:marBottom w:val="0"/>
      <w:divBdr>
        <w:top w:val="none" w:sz="0" w:space="0" w:color="auto"/>
        <w:left w:val="none" w:sz="0" w:space="0" w:color="auto"/>
        <w:bottom w:val="none" w:sz="0" w:space="0" w:color="auto"/>
        <w:right w:val="none" w:sz="0" w:space="0" w:color="auto"/>
      </w:divBdr>
    </w:div>
    <w:div w:id="332612524">
      <w:bodyDiv w:val="1"/>
      <w:marLeft w:val="0"/>
      <w:marRight w:val="0"/>
      <w:marTop w:val="0"/>
      <w:marBottom w:val="0"/>
      <w:divBdr>
        <w:top w:val="none" w:sz="0" w:space="0" w:color="auto"/>
        <w:left w:val="none" w:sz="0" w:space="0" w:color="auto"/>
        <w:bottom w:val="none" w:sz="0" w:space="0" w:color="auto"/>
        <w:right w:val="none" w:sz="0" w:space="0" w:color="auto"/>
      </w:divBdr>
    </w:div>
    <w:div w:id="333268112">
      <w:bodyDiv w:val="1"/>
      <w:marLeft w:val="0"/>
      <w:marRight w:val="0"/>
      <w:marTop w:val="0"/>
      <w:marBottom w:val="0"/>
      <w:divBdr>
        <w:top w:val="none" w:sz="0" w:space="0" w:color="auto"/>
        <w:left w:val="none" w:sz="0" w:space="0" w:color="auto"/>
        <w:bottom w:val="none" w:sz="0" w:space="0" w:color="auto"/>
        <w:right w:val="none" w:sz="0" w:space="0" w:color="auto"/>
      </w:divBdr>
    </w:div>
    <w:div w:id="337119364">
      <w:bodyDiv w:val="1"/>
      <w:marLeft w:val="0"/>
      <w:marRight w:val="0"/>
      <w:marTop w:val="0"/>
      <w:marBottom w:val="0"/>
      <w:divBdr>
        <w:top w:val="none" w:sz="0" w:space="0" w:color="auto"/>
        <w:left w:val="none" w:sz="0" w:space="0" w:color="auto"/>
        <w:bottom w:val="none" w:sz="0" w:space="0" w:color="auto"/>
        <w:right w:val="none" w:sz="0" w:space="0" w:color="auto"/>
      </w:divBdr>
    </w:div>
    <w:div w:id="344214114">
      <w:bodyDiv w:val="1"/>
      <w:marLeft w:val="0"/>
      <w:marRight w:val="0"/>
      <w:marTop w:val="0"/>
      <w:marBottom w:val="0"/>
      <w:divBdr>
        <w:top w:val="none" w:sz="0" w:space="0" w:color="auto"/>
        <w:left w:val="none" w:sz="0" w:space="0" w:color="auto"/>
        <w:bottom w:val="none" w:sz="0" w:space="0" w:color="auto"/>
        <w:right w:val="none" w:sz="0" w:space="0" w:color="auto"/>
      </w:divBdr>
    </w:div>
    <w:div w:id="358548503">
      <w:bodyDiv w:val="1"/>
      <w:marLeft w:val="0"/>
      <w:marRight w:val="0"/>
      <w:marTop w:val="0"/>
      <w:marBottom w:val="0"/>
      <w:divBdr>
        <w:top w:val="none" w:sz="0" w:space="0" w:color="auto"/>
        <w:left w:val="none" w:sz="0" w:space="0" w:color="auto"/>
        <w:bottom w:val="none" w:sz="0" w:space="0" w:color="auto"/>
        <w:right w:val="none" w:sz="0" w:space="0" w:color="auto"/>
      </w:divBdr>
    </w:div>
    <w:div w:id="366688651">
      <w:bodyDiv w:val="1"/>
      <w:marLeft w:val="0"/>
      <w:marRight w:val="0"/>
      <w:marTop w:val="0"/>
      <w:marBottom w:val="0"/>
      <w:divBdr>
        <w:top w:val="none" w:sz="0" w:space="0" w:color="auto"/>
        <w:left w:val="none" w:sz="0" w:space="0" w:color="auto"/>
        <w:bottom w:val="none" w:sz="0" w:space="0" w:color="auto"/>
        <w:right w:val="none" w:sz="0" w:space="0" w:color="auto"/>
      </w:divBdr>
    </w:div>
    <w:div w:id="372729615">
      <w:bodyDiv w:val="1"/>
      <w:marLeft w:val="0"/>
      <w:marRight w:val="0"/>
      <w:marTop w:val="0"/>
      <w:marBottom w:val="0"/>
      <w:divBdr>
        <w:top w:val="none" w:sz="0" w:space="0" w:color="auto"/>
        <w:left w:val="none" w:sz="0" w:space="0" w:color="auto"/>
        <w:bottom w:val="none" w:sz="0" w:space="0" w:color="auto"/>
        <w:right w:val="none" w:sz="0" w:space="0" w:color="auto"/>
      </w:divBdr>
    </w:div>
    <w:div w:id="377245452">
      <w:bodyDiv w:val="1"/>
      <w:marLeft w:val="0"/>
      <w:marRight w:val="0"/>
      <w:marTop w:val="0"/>
      <w:marBottom w:val="0"/>
      <w:divBdr>
        <w:top w:val="none" w:sz="0" w:space="0" w:color="auto"/>
        <w:left w:val="none" w:sz="0" w:space="0" w:color="auto"/>
        <w:bottom w:val="none" w:sz="0" w:space="0" w:color="auto"/>
        <w:right w:val="none" w:sz="0" w:space="0" w:color="auto"/>
      </w:divBdr>
    </w:div>
    <w:div w:id="383023040">
      <w:bodyDiv w:val="1"/>
      <w:marLeft w:val="0"/>
      <w:marRight w:val="0"/>
      <w:marTop w:val="0"/>
      <w:marBottom w:val="0"/>
      <w:divBdr>
        <w:top w:val="none" w:sz="0" w:space="0" w:color="auto"/>
        <w:left w:val="none" w:sz="0" w:space="0" w:color="auto"/>
        <w:bottom w:val="none" w:sz="0" w:space="0" w:color="auto"/>
        <w:right w:val="none" w:sz="0" w:space="0" w:color="auto"/>
      </w:divBdr>
    </w:div>
    <w:div w:id="388573478">
      <w:bodyDiv w:val="1"/>
      <w:marLeft w:val="0"/>
      <w:marRight w:val="0"/>
      <w:marTop w:val="0"/>
      <w:marBottom w:val="0"/>
      <w:divBdr>
        <w:top w:val="none" w:sz="0" w:space="0" w:color="auto"/>
        <w:left w:val="none" w:sz="0" w:space="0" w:color="auto"/>
        <w:bottom w:val="none" w:sz="0" w:space="0" w:color="auto"/>
        <w:right w:val="none" w:sz="0" w:space="0" w:color="auto"/>
      </w:divBdr>
      <w:divsChild>
        <w:div w:id="1404454477">
          <w:marLeft w:val="0"/>
          <w:marRight w:val="0"/>
          <w:marTop w:val="0"/>
          <w:marBottom w:val="0"/>
          <w:divBdr>
            <w:top w:val="single" w:sz="2" w:space="0" w:color="auto"/>
            <w:left w:val="single" w:sz="2" w:space="0" w:color="auto"/>
            <w:bottom w:val="single" w:sz="6" w:space="0" w:color="auto"/>
            <w:right w:val="single" w:sz="2" w:space="0" w:color="auto"/>
          </w:divBdr>
          <w:divsChild>
            <w:div w:id="184215922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5992554">
                  <w:marLeft w:val="0"/>
                  <w:marRight w:val="0"/>
                  <w:marTop w:val="0"/>
                  <w:marBottom w:val="0"/>
                  <w:divBdr>
                    <w:top w:val="single" w:sz="2" w:space="0" w:color="D9D9E3"/>
                    <w:left w:val="single" w:sz="2" w:space="0" w:color="D9D9E3"/>
                    <w:bottom w:val="single" w:sz="2" w:space="0" w:color="D9D9E3"/>
                    <w:right w:val="single" w:sz="2" w:space="0" w:color="D9D9E3"/>
                  </w:divBdr>
                  <w:divsChild>
                    <w:div w:id="595090424">
                      <w:marLeft w:val="0"/>
                      <w:marRight w:val="0"/>
                      <w:marTop w:val="0"/>
                      <w:marBottom w:val="0"/>
                      <w:divBdr>
                        <w:top w:val="single" w:sz="2" w:space="0" w:color="D9D9E3"/>
                        <w:left w:val="single" w:sz="2" w:space="0" w:color="D9D9E3"/>
                        <w:bottom w:val="single" w:sz="2" w:space="0" w:color="D9D9E3"/>
                        <w:right w:val="single" w:sz="2" w:space="0" w:color="D9D9E3"/>
                      </w:divBdr>
                      <w:divsChild>
                        <w:div w:id="687411596">
                          <w:marLeft w:val="0"/>
                          <w:marRight w:val="0"/>
                          <w:marTop w:val="0"/>
                          <w:marBottom w:val="0"/>
                          <w:divBdr>
                            <w:top w:val="single" w:sz="2" w:space="0" w:color="D9D9E3"/>
                            <w:left w:val="single" w:sz="2" w:space="0" w:color="D9D9E3"/>
                            <w:bottom w:val="single" w:sz="2" w:space="0" w:color="D9D9E3"/>
                            <w:right w:val="single" w:sz="2" w:space="0" w:color="D9D9E3"/>
                          </w:divBdr>
                          <w:divsChild>
                            <w:div w:id="1567111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06927146">
      <w:bodyDiv w:val="1"/>
      <w:marLeft w:val="0"/>
      <w:marRight w:val="0"/>
      <w:marTop w:val="0"/>
      <w:marBottom w:val="0"/>
      <w:divBdr>
        <w:top w:val="none" w:sz="0" w:space="0" w:color="auto"/>
        <w:left w:val="none" w:sz="0" w:space="0" w:color="auto"/>
        <w:bottom w:val="none" w:sz="0" w:space="0" w:color="auto"/>
        <w:right w:val="none" w:sz="0" w:space="0" w:color="auto"/>
      </w:divBdr>
    </w:div>
    <w:div w:id="420373118">
      <w:bodyDiv w:val="1"/>
      <w:marLeft w:val="0"/>
      <w:marRight w:val="0"/>
      <w:marTop w:val="0"/>
      <w:marBottom w:val="0"/>
      <w:divBdr>
        <w:top w:val="none" w:sz="0" w:space="0" w:color="auto"/>
        <w:left w:val="none" w:sz="0" w:space="0" w:color="auto"/>
        <w:bottom w:val="none" w:sz="0" w:space="0" w:color="auto"/>
        <w:right w:val="none" w:sz="0" w:space="0" w:color="auto"/>
      </w:divBdr>
      <w:divsChild>
        <w:div w:id="903642558">
          <w:marLeft w:val="0"/>
          <w:marRight w:val="0"/>
          <w:marTop w:val="0"/>
          <w:marBottom w:val="0"/>
          <w:divBdr>
            <w:top w:val="single" w:sz="2" w:space="0" w:color="auto"/>
            <w:left w:val="single" w:sz="2" w:space="0" w:color="auto"/>
            <w:bottom w:val="single" w:sz="6" w:space="0" w:color="auto"/>
            <w:right w:val="single" w:sz="2" w:space="0" w:color="auto"/>
          </w:divBdr>
          <w:divsChild>
            <w:div w:id="930048319">
              <w:marLeft w:val="0"/>
              <w:marRight w:val="0"/>
              <w:marTop w:val="100"/>
              <w:marBottom w:val="100"/>
              <w:divBdr>
                <w:top w:val="single" w:sz="2" w:space="0" w:color="D9D9E3"/>
                <w:left w:val="single" w:sz="2" w:space="0" w:color="D9D9E3"/>
                <w:bottom w:val="single" w:sz="2" w:space="0" w:color="D9D9E3"/>
                <w:right w:val="single" w:sz="2" w:space="0" w:color="D9D9E3"/>
              </w:divBdr>
              <w:divsChild>
                <w:div w:id="331572729">
                  <w:marLeft w:val="0"/>
                  <w:marRight w:val="0"/>
                  <w:marTop w:val="0"/>
                  <w:marBottom w:val="0"/>
                  <w:divBdr>
                    <w:top w:val="single" w:sz="2" w:space="0" w:color="D9D9E3"/>
                    <w:left w:val="single" w:sz="2" w:space="0" w:color="D9D9E3"/>
                    <w:bottom w:val="single" w:sz="2" w:space="0" w:color="D9D9E3"/>
                    <w:right w:val="single" w:sz="2" w:space="0" w:color="D9D9E3"/>
                  </w:divBdr>
                  <w:divsChild>
                    <w:div w:id="1604457254">
                      <w:marLeft w:val="0"/>
                      <w:marRight w:val="0"/>
                      <w:marTop w:val="0"/>
                      <w:marBottom w:val="0"/>
                      <w:divBdr>
                        <w:top w:val="single" w:sz="2" w:space="0" w:color="D9D9E3"/>
                        <w:left w:val="single" w:sz="2" w:space="0" w:color="D9D9E3"/>
                        <w:bottom w:val="single" w:sz="2" w:space="0" w:color="D9D9E3"/>
                        <w:right w:val="single" w:sz="2" w:space="0" w:color="D9D9E3"/>
                      </w:divBdr>
                      <w:divsChild>
                        <w:div w:id="150803800">
                          <w:marLeft w:val="0"/>
                          <w:marRight w:val="0"/>
                          <w:marTop w:val="0"/>
                          <w:marBottom w:val="0"/>
                          <w:divBdr>
                            <w:top w:val="single" w:sz="2" w:space="0" w:color="D9D9E3"/>
                            <w:left w:val="single" w:sz="2" w:space="0" w:color="D9D9E3"/>
                            <w:bottom w:val="single" w:sz="2" w:space="0" w:color="D9D9E3"/>
                            <w:right w:val="single" w:sz="2" w:space="0" w:color="D9D9E3"/>
                          </w:divBdr>
                          <w:divsChild>
                            <w:div w:id="1165703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47241590">
      <w:bodyDiv w:val="1"/>
      <w:marLeft w:val="0"/>
      <w:marRight w:val="0"/>
      <w:marTop w:val="0"/>
      <w:marBottom w:val="0"/>
      <w:divBdr>
        <w:top w:val="none" w:sz="0" w:space="0" w:color="auto"/>
        <w:left w:val="none" w:sz="0" w:space="0" w:color="auto"/>
        <w:bottom w:val="none" w:sz="0" w:space="0" w:color="auto"/>
        <w:right w:val="none" w:sz="0" w:space="0" w:color="auto"/>
      </w:divBdr>
    </w:div>
    <w:div w:id="451948780">
      <w:bodyDiv w:val="1"/>
      <w:marLeft w:val="0"/>
      <w:marRight w:val="0"/>
      <w:marTop w:val="0"/>
      <w:marBottom w:val="0"/>
      <w:divBdr>
        <w:top w:val="none" w:sz="0" w:space="0" w:color="auto"/>
        <w:left w:val="none" w:sz="0" w:space="0" w:color="auto"/>
        <w:bottom w:val="none" w:sz="0" w:space="0" w:color="auto"/>
        <w:right w:val="none" w:sz="0" w:space="0" w:color="auto"/>
      </w:divBdr>
    </w:div>
    <w:div w:id="460272220">
      <w:bodyDiv w:val="1"/>
      <w:marLeft w:val="0"/>
      <w:marRight w:val="0"/>
      <w:marTop w:val="0"/>
      <w:marBottom w:val="0"/>
      <w:divBdr>
        <w:top w:val="none" w:sz="0" w:space="0" w:color="auto"/>
        <w:left w:val="none" w:sz="0" w:space="0" w:color="auto"/>
        <w:bottom w:val="none" w:sz="0" w:space="0" w:color="auto"/>
        <w:right w:val="none" w:sz="0" w:space="0" w:color="auto"/>
      </w:divBdr>
    </w:div>
    <w:div w:id="469638868">
      <w:bodyDiv w:val="1"/>
      <w:marLeft w:val="0"/>
      <w:marRight w:val="0"/>
      <w:marTop w:val="0"/>
      <w:marBottom w:val="0"/>
      <w:divBdr>
        <w:top w:val="none" w:sz="0" w:space="0" w:color="auto"/>
        <w:left w:val="none" w:sz="0" w:space="0" w:color="auto"/>
        <w:bottom w:val="none" w:sz="0" w:space="0" w:color="auto"/>
        <w:right w:val="none" w:sz="0" w:space="0" w:color="auto"/>
      </w:divBdr>
    </w:div>
    <w:div w:id="470251735">
      <w:bodyDiv w:val="1"/>
      <w:marLeft w:val="0"/>
      <w:marRight w:val="0"/>
      <w:marTop w:val="0"/>
      <w:marBottom w:val="0"/>
      <w:divBdr>
        <w:top w:val="none" w:sz="0" w:space="0" w:color="auto"/>
        <w:left w:val="none" w:sz="0" w:space="0" w:color="auto"/>
        <w:bottom w:val="none" w:sz="0" w:space="0" w:color="auto"/>
        <w:right w:val="none" w:sz="0" w:space="0" w:color="auto"/>
      </w:divBdr>
    </w:div>
    <w:div w:id="475102771">
      <w:bodyDiv w:val="1"/>
      <w:marLeft w:val="0"/>
      <w:marRight w:val="0"/>
      <w:marTop w:val="0"/>
      <w:marBottom w:val="0"/>
      <w:divBdr>
        <w:top w:val="none" w:sz="0" w:space="0" w:color="auto"/>
        <w:left w:val="none" w:sz="0" w:space="0" w:color="auto"/>
        <w:bottom w:val="none" w:sz="0" w:space="0" w:color="auto"/>
        <w:right w:val="none" w:sz="0" w:space="0" w:color="auto"/>
      </w:divBdr>
    </w:div>
    <w:div w:id="488061482">
      <w:bodyDiv w:val="1"/>
      <w:marLeft w:val="0"/>
      <w:marRight w:val="0"/>
      <w:marTop w:val="0"/>
      <w:marBottom w:val="0"/>
      <w:divBdr>
        <w:top w:val="none" w:sz="0" w:space="0" w:color="auto"/>
        <w:left w:val="none" w:sz="0" w:space="0" w:color="auto"/>
        <w:bottom w:val="none" w:sz="0" w:space="0" w:color="auto"/>
        <w:right w:val="none" w:sz="0" w:space="0" w:color="auto"/>
      </w:divBdr>
    </w:div>
    <w:div w:id="491289798">
      <w:bodyDiv w:val="1"/>
      <w:marLeft w:val="0"/>
      <w:marRight w:val="0"/>
      <w:marTop w:val="0"/>
      <w:marBottom w:val="0"/>
      <w:divBdr>
        <w:top w:val="none" w:sz="0" w:space="0" w:color="auto"/>
        <w:left w:val="none" w:sz="0" w:space="0" w:color="auto"/>
        <w:bottom w:val="none" w:sz="0" w:space="0" w:color="auto"/>
        <w:right w:val="none" w:sz="0" w:space="0" w:color="auto"/>
      </w:divBdr>
    </w:div>
    <w:div w:id="498428692">
      <w:bodyDiv w:val="1"/>
      <w:marLeft w:val="0"/>
      <w:marRight w:val="0"/>
      <w:marTop w:val="0"/>
      <w:marBottom w:val="0"/>
      <w:divBdr>
        <w:top w:val="none" w:sz="0" w:space="0" w:color="auto"/>
        <w:left w:val="none" w:sz="0" w:space="0" w:color="auto"/>
        <w:bottom w:val="none" w:sz="0" w:space="0" w:color="auto"/>
        <w:right w:val="none" w:sz="0" w:space="0" w:color="auto"/>
      </w:divBdr>
    </w:div>
    <w:div w:id="506793062">
      <w:bodyDiv w:val="1"/>
      <w:marLeft w:val="0"/>
      <w:marRight w:val="0"/>
      <w:marTop w:val="0"/>
      <w:marBottom w:val="0"/>
      <w:divBdr>
        <w:top w:val="none" w:sz="0" w:space="0" w:color="auto"/>
        <w:left w:val="none" w:sz="0" w:space="0" w:color="auto"/>
        <w:bottom w:val="none" w:sz="0" w:space="0" w:color="auto"/>
        <w:right w:val="none" w:sz="0" w:space="0" w:color="auto"/>
      </w:divBdr>
    </w:div>
    <w:div w:id="552161722">
      <w:bodyDiv w:val="1"/>
      <w:marLeft w:val="0"/>
      <w:marRight w:val="0"/>
      <w:marTop w:val="0"/>
      <w:marBottom w:val="0"/>
      <w:divBdr>
        <w:top w:val="none" w:sz="0" w:space="0" w:color="auto"/>
        <w:left w:val="none" w:sz="0" w:space="0" w:color="auto"/>
        <w:bottom w:val="none" w:sz="0" w:space="0" w:color="auto"/>
        <w:right w:val="none" w:sz="0" w:space="0" w:color="auto"/>
      </w:divBdr>
    </w:div>
    <w:div w:id="559245832">
      <w:bodyDiv w:val="1"/>
      <w:marLeft w:val="0"/>
      <w:marRight w:val="0"/>
      <w:marTop w:val="0"/>
      <w:marBottom w:val="0"/>
      <w:divBdr>
        <w:top w:val="none" w:sz="0" w:space="0" w:color="auto"/>
        <w:left w:val="none" w:sz="0" w:space="0" w:color="auto"/>
        <w:bottom w:val="none" w:sz="0" w:space="0" w:color="auto"/>
        <w:right w:val="none" w:sz="0" w:space="0" w:color="auto"/>
      </w:divBdr>
    </w:div>
    <w:div w:id="566569232">
      <w:bodyDiv w:val="1"/>
      <w:marLeft w:val="0"/>
      <w:marRight w:val="0"/>
      <w:marTop w:val="0"/>
      <w:marBottom w:val="0"/>
      <w:divBdr>
        <w:top w:val="none" w:sz="0" w:space="0" w:color="auto"/>
        <w:left w:val="none" w:sz="0" w:space="0" w:color="auto"/>
        <w:bottom w:val="none" w:sz="0" w:space="0" w:color="auto"/>
        <w:right w:val="none" w:sz="0" w:space="0" w:color="auto"/>
      </w:divBdr>
      <w:divsChild>
        <w:div w:id="1896773154">
          <w:marLeft w:val="0"/>
          <w:marRight w:val="0"/>
          <w:marTop w:val="0"/>
          <w:marBottom w:val="0"/>
          <w:divBdr>
            <w:top w:val="single" w:sz="2" w:space="0" w:color="auto"/>
            <w:left w:val="single" w:sz="2" w:space="0" w:color="auto"/>
            <w:bottom w:val="single" w:sz="6" w:space="0" w:color="auto"/>
            <w:right w:val="single" w:sz="2" w:space="0" w:color="auto"/>
          </w:divBdr>
          <w:divsChild>
            <w:div w:id="171338919">
              <w:marLeft w:val="0"/>
              <w:marRight w:val="0"/>
              <w:marTop w:val="100"/>
              <w:marBottom w:val="100"/>
              <w:divBdr>
                <w:top w:val="single" w:sz="2" w:space="0" w:color="D9D9E3"/>
                <w:left w:val="single" w:sz="2" w:space="0" w:color="D9D9E3"/>
                <w:bottom w:val="single" w:sz="2" w:space="0" w:color="D9D9E3"/>
                <w:right w:val="single" w:sz="2" w:space="0" w:color="D9D9E3"/>
              </w:divBdr>
              <w:divsChild>
                <w:div w:id="815948320">
                  <w:marLeft w:val="0"/>
                  <w:marRight w:val="0"/>
                  <w:marTop w:val="0"/>
                  <w:marBottom w:val="0"/>
                  <w:divBdr>
                    <w:top w:val="single" w:sz="2" w:space="0" w:color="D9D9E3"/>
                    <w:left w:val="single" w:sz="2" w:space="0" w:color="D9D9E3"/>
                    <w:bottom w:val="single" w:sz="2" w:space="0" w:color="D9D9E3"/>
                    <w:right w:val="single" w:sz="2" w:space="0" w:color="D9D9E3"/>
                  </w:divBdr>
                  <w:divsChild>
                    <w:div w:id="568731171">
                      <w:marLeft w:val="0"/>
                      <w:marRight w:val="0"/>
                      <w:marTop w:val="0"/>
                      <w:marBottom w:val="0"/>
                      <w:divBdr>
                        <w:top w:val="single" w:sz="2" w:space="0" w:color="D9D9E3"/>
                        <w:left w:val="single" w:sz="2" w:space="0" w:color="D9D9E3"/>
                        <w:bottom w:val="single" w:sz="2" w:space="0" w:color="D9D9E3"/>
                        <w:right w:val="single" w:sz="2" w:space="0" w:color="D9D9E3"/>
                      </w:divBdr>
                      <w:divsChild>
                        <w:div w:id="716199312">
                          <w:marLeft w:val="0"/>
                          <w:marRight w:val="0"/>
                          <w:marTop w:val="0"/>
                          <w:marBottom w:val="0"/>
                          <w:divBdr>
                            <w:top w:val="single" w:sz="2" w:space="0" w:color="D9D9E3"/>
                            <w:left w:val="single" w:sz="2" w:space="0" w:color="D9D9E3"/>
                            <w:bottom w:val="single" w:sz="2" w:space="0" w:color="D9D9E3"/>
                            <w:right w:val="single" w:sz="2" w:space="0" w:color="D9D9E3"/>
                          </w:divBdr>
                          <w:divsChild>
                            <w:div w:id="6073545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570777350">
      <w:bodyDiv w:val="1"/>
      <w:marLeft w:val="0"/>
      <w:marRight w:val="0"/>
      <w:marTop w:val="0"/>
      <w:marBottom w:val="0"/>
      <w:divBdr>
        <w:top w:val="none" w:sz="0" w:space="0" w:color="auto"/>
        <w:left w:val="none" w:sz="0" w:space="0" w:color="auto"/>
        <w:bottom w:val="none" w:sz="0" w:space="0" w:color="auto"/>
        <w:right w:val="none" w:sz="0" w:space="0" w:color="auto"/>
      </w:divBdr>
    </w:div>
    <w:div w:id="570846064">
      <w:bodyDiv w:val="1"/>
      <w:marLeft w:val="0"/>
      <w:marRight w:val="0"/>
      <w:marTop w:val="0"/>
      <w:marBottom w:val="0"/>
      <w:divBdr>
        <w:top w:val="none" w:sz="0" w:space="0" w:color="auto"/>
        <w:left w:val="none" w:sz="0" w:space="0" w:color="auto"/>
        <w:bottom w:val="none" w:sz="0" w:space="0" w:color="auto"/>
        <w:right w:val="none" w:sz="0" w:space="0" w:color="auto"/>
      </w:divBdr>
    </w:div>
    <w:div w:id="574512527">
      <w:bodyDiv w:val="1"/>
      <w:marLeft w:val="0"/>
      <w:marRight w:val="0"/>
      <w:marTop w:val="0"/>
      <w:marBottom w:val="0"/>
      <w:divBdr>
        <w:top w:val="none" w:sz="0" w:space="0" w:color="auto"/>
        <w:left w:val="none" w:sz="0" w:space="0" w:color="auto"/>
        <w:bottom w:val="none" w:sz="0" w:space="0" w:color="auto"/>
        <w:right w:val="none" w:sz="0" w:space="0" w:color="auto"/>
      </w:divBdr>
    </w:div>
    <w:div w:id="576206461">
      <w:bodyDiv w:val="1"/>
      <w:marLeft w:val="0"/>
      <w:marRight w:val="0"/>
      <w:marTop w:val="0"/>
      <w:marBottom w:val="0"/>
      <w:divBdr>
        <w:top w:val="none" w:sz="0" w:space="0" w:color="auto"/>
        <w:left w:val="none" w:sz="0" w:space="0" w:color="auto"/>
        <w:bottom w:val="none" w:sz="0" w:space="0" w:color="auto"/>
        <w:right w:val="none" w:sz="0" w:space="0" w:color="auto"/>
      </w:divBdr>
    </w:div>
    <w:div w:id="582226203">
      <w:bodyDiv w:val="1"/>
      <w:marLeft w:val="0"/>
      <w:marRight w:val="0"/>
      <w:marTop w:val="0"/>
      <w:marBottom w:val="0"/>
      <w:divBdr>
        <w:top w:val="none" w:sz="0" w:space="0" w:color="auto"/>
        <w:left w:val="none" w:sz="0" w:space="0" w:color="auto"/>
        <w:bottom w:val="none" w:sz="0" w:space="0" w:color="auto"/>
        <w:right w:val="none" w:sz="0" w:space="0" w:color="auto"/>
      </w:divBdr>
    </w:div>
    <w:div w:id="584265164">
      <w:bodyDiv w:val="1"/>
      <w:marLeft w:val="0"/>
      <w:marRight w:val="0"/>
      <w:marTop w:val="0"/>
      <w:marBottom w:val="0"/>
      <w:divBdr>
        <w:top w:val="none" w:sz="0" w:space="0" w:color="auto"/>
        <w:left w:val="none" w:sz="0" w:space="0" w:color="auto"/>
        <w:bottom w:val="none" w:sz="0" w:space="0" w:color="auto"/>
        <w:right w:val="none" w:sz="0" w:space="0" w:color="auto"/>
      </w:divBdr>
    </w:div>
    <w:div w:id="603727141">
      <w:bodyDiv w:val="1"/>
      <w:marLeft w:val="0"/>
      <w:marRight w:val="0"/>
      <w:marTop w:val="0"/>
      <w:marBottom w:val="0"/>
      <w:divBdr>
        <w:top w:val="none" w:sz="0" w:space="0" w:color="auto"/>
        <w:left w:val="none" w:sz="0" w:space="0" w:color="auto"/>
        <w:bottom w:val="none" w:sz="0" w:space="0" w:color="auto"/>
        <w:right w:val="none" w:sz="0" w:space="0" w:color="auto"/>
      </w:divBdr>
    </w:div>
    <w:div w:id="607389995">
      <w:bodyDiv w:val="1"/>
      <w:marLeft w:val="0"/>
      <w:marRight w:val="0"/>
      <w:marTop w:val="0"/>
      <w:marBottom w:val="0"/>
      <w:divBdr>
        <w:top w:val="none" w:sz="0" w:space="0" w:color="auto"/>
        <w:left w:val="none" w:sz="0" w:space="0" w:color="auto"/>
        <w:bottom w:val="none" w:sz="0" w:space="0" w:color="auto"/>
        <w:right w:val="none" w:sz="0" w:space="0" w:color="auto"/>
      </w:divBdr>
    </w:div>
    <w:div w:id="609749033">
      <w:bodyDiv w:val="1"/>
      <w:marLeft w:val="0"/>
      <w:marRight w:val="0"/>
      <w:marTop w:val="0"/>
      <w:marBottom w:val="0"/>
      <w:divBdr>
        <w:top w:val="none" w:sz="0" w:space="0" w:color="auto"/>
        <w:left w:val="none" w:sz="0" w:space="0" w:color="auto"/>
        <w:bottom w:val="none" w:sz="0" w:space="0" w:color="auto"/>
        <w:right w:val="none" w:sz="0" w:space="0" w:color="auto"/>
      </w:divBdr>
    </w:div>
    <w:div w:id="617491631">
      <w:bodyDiv w:val="1"/>
      <w:marLeft w:val="0"/>
      <w:marRight w:val="0"/>
      <w:marTop w:val="0"/>
      <w:marBottom w:val="0"/>
      <w:divBdr>
        <w:top w:val="none" w:sz="0" w:space="0" w:color="auto"/>
        <w:left w:val="none" w:sz="0" w:space="0" w:color="auto"/>
        <w:bottom w:val="none" w:sz="0" w:space="0" w:color="auto"/>
        <w:right w:val="none" w:sz="0" w:space="0" w:color="auto"/>
      </w:divBdr>
    </w:div>
    <w:div w:id="621347197">
      <w:bodyDiv w:val="1"/>
      <w:marLeft w:val="0"/>
      <w:marRight w:val="0"/>
      <w:marTop w:val="0"/>
      <w:marBottom w:val="0"/>
      <w:divBdr>
        <w:top w:val="none" w:sz="0" w:space="0" w:color="auto"/>
        <w:left w:val="none" w:sz="0" w:space="0" w:color="auto"/>
        <w:bottom w:val="none" w:sz="0" w:space="0" w:color="auto"/>
        <w:right w:val="none" w:sz="0" w:space="0" w:color="auto"/>
      </w:divBdr>
    </w:div>
    <w:div w:id="632829036">
      <w:bodyDiv w:val="1"/>
      <w:marLeft w:val="0"/>
      <w:marRight w:val="0"/>
      <w:marTop w:val="0"/>
      <w:marBottom w:val="0"/>
      <w:divBdr>
        <w:top w:val="none" w:sz="0" w:space="0" w:color="auto"/>
        <w:left w:val="none" w:sz="0" w:space="0" w:color="auto"/>
        <w:bottom w:val="none" w:sz="0" w:space="0" w:color="auto"/>
        <w:right w:val="none" w:sz="0" w:space="0" w:color="auto"/>
      </w:divBdr>
    </w:div>
    <w:div w:id="652955443">
      <w:bodyDiv w:val="1"/>
      <w:marLeft w:val="0"/>
      <w:marRight w:val="0"/>
      <w:marTop w:val="0"/>
      <w:marBottom w:val="0"/>
      <w:divBdr>
        <w:top w:val="none" w:sz="0" w:space="0" w:color="auto"/>
        <w:left w:val="none" w:sz="0" w:space="0" w:color="auto"/>
        <w:bottom w:val="none" w:sz="0" w:space="0" w:color="auto"/>
        <w:right w:val="none" w:sz="0" w:space="0" w:color="auto"/>
      </w:divBdr>
    </w:div>
    <w:div w:id="656223948">
      <w:bodyDiv w:val="1"/>
      <w:marLeft w:val="0"/>
      <w:marRight w:val="0"/>
      <w:marTop w:val="0"/>
      <w:marBottom w:val="0"/>
      <w:divBdr>
        <w:top w:val="none" w:sz="0" w:space="0" w:color="auto"/>
        <w:left w:val="none" w:sz="0" w:space="0" w:color="auto"/>
        <w:bottom w:val="none" w:sz="0" w:space="0" w:color="auto"/>
        <w:right w:val="none" w:sz="0" w:space="0" w:color="auto"/>
      </w:divBdr>
    </w:div>
    <w:div w:id="662779903">
      <w:bodyDiv w:val="1"/>
      <w:marLeft w:val="0"/>
      <w:marRight w:val="0"/>
      <w:marTop w:val="0"/>
      <w:marBottom w:val="0"/>
      <w:divBdr>
        <w:top w:val="none" w:sz="0" w:space="0" w:color="auto"/>
        <w:left w:val="none" w:sz="0" w:space="0" w:color="auto"/>
        <w:bottom w:val="none" w:sz="0" w:space="0" w:color="auto"/>
        <w:right w:val="none" w:sz="0" w:space="0" w:color="auto"/>
      </w:divBdr>
    </w:div>
    <w:div w:id="663321816">
      <w:bodyDiv w:val="1"/>
      <w:marLeft w:val="0"/>
      <w:marRight w:val="0"/>
      <w:marTop w:val="0"/>
      <w:marBottom w:val="0"/>
      <w:divBdr>
        <w:top w:val="none" w:sz="0" w:space="0" w:color="auto"/>
        <w:left w:val="none" w:sz="0" w:space="0" w:color="auto"/>
        <w:bottom w:val="none" w:sz="0" w:space="0" w:color="auto"/>
        <w:right w:val="none" w:sz="0" w:space="0" w:color="auto"/>
      </w:divBdr>
      <w:divsChild>
        <w:div w:id="38170202">
          <w:marLeft w:val="0"/>
          <w:marRight w:val="0"/>
          <w:marTop w:val="0"/>
          <w:marBottom w:val="0"/>
          <w:divBdr>
            <w:top w:val="single" w:sz="2" w:space="0" w:color="auto"/>
            <w:left w:val="single" w:sz="2" w:space="0" w:color="auto"/>
            <w:bottom w:val="single" w:sz="6" w:space="0" w:color="auto"/>
            <w:right w:val="single" w:sz="2" w:space="0" w:color="auto"/>
          </w:divBdr>
          <w:divsChild>
            <w:div w:id="985621341">
              <w:marLeft w:val="0"/>
              <w:marRight w:val="0"/>
              <w:marTop w:val="100"/>
              <w:marBottom w:val="100"/>
              <w:divBdr>
                <w:top w:val="single" w:sz="2" w:space="0" w:color="D9D9E3"/>
                <w:left w:val="single" w:sz="2" w:space="0" w:color="D9D9E3"/>
                <w:bottom w:val="single" w:sz="2" w:space="0" w:color="D9D9E3"/>
                <w:right w:val="single" w:sz="2" w:space="0" w:color="D9D9E3"/>
              </w:divBdr>
              <w:divsChild>
                <w:div w:id="2037152998">
                  <w:marLeft w:val="0"/>
                  <w:marRight w:val="0"/>
                  <w:marTop w:val="0"/>
                  <w:marBottom w:val="0"/>
                  <w:divBdr>
                    <w:top w:val="single" w:sz="2" w:space="0" w:color="D9D9E3"/>
                    <w:left w:val="single" w:sz="2" w:space="0" w:color="D9D9E3"/>
                    <w:bottom w:val="single" w:sz="2" w:space="0" w:color="D9D9E3"/>
                    <w:right w:val="single" w:sz="2" w:space="0" w:color="D9D9E3"/>
                  </w:divBdr>
                  <w:divsChild>
                    <w:div w:id="1450514710">
                      <w:marLeft w:val="0"/>
                      <w:marRight w:val="0"/>
                      <w:marTop w:val="0"/>
                      <w:marBottom w:val="0"/>
                      <w:divBdr>
                        <w:top w:val="single" w:sz="2" w:space="0" w:color="D9D9E3"/>
                        <w:left w:val="single" w:sz="2" w:space="0" w:color="D9D9E3"/>
                        <w:bottom w:val="single" w:sz="2" w:space="0" w:color="D9D9E3"/>
                        <w:right w:val="single" w:sz="2" w:space="0" w:color="D9D9E3"/>
                      </w:divBdr>
                      <w:divsChild>
                        <w:div w:id="1890534744">
                          <w:marLeft w:val="0"/>
                          <w:marRight w:val="0"/>
                          <w:marTop w:val="0"/>
                          <w:marBottom w:val="0"/>
                          <w:divBdr>
                            <w:top w:val="single" w:sz="2" w:space="0" w:color="D9D9E3"/>
                            <w:left w:val="single" w:sz="2" w:space="0" w:color="D9D9E3"/>
                            <w:bottom w:val="single" w:sz="2" w:space="0" w:color="D9D9E3"/>
                            <w:right w:val="single" w:sz="2" w:space="0" w:color="D9D9E3"/>
                          </w:divBdr>
                          <w:divsChild>
                            <w:div w:id="1917007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01825090">
      <w:bodyDiv w:val="1"/>
      <w:marLeft w:val="0"/>
      <w:marRight w:val="0"/>
      <w:marTop w:val="0"/>
      <w:marBottom w:val="0"/>
      <w:divBdr>
        <w:top w:val="none" w:sz="0" w:space="0" w:color="auto"/>
        <w:left w:val="none" w:sz="0" w:space="0" w:color="auto"/>
        <w:bottom w:val="none" w:sz="0" w:space="0" w:color="auto"/>
        <w:right w:val="none" w:sz="0" w:space="0" w:color="auto"/>
      </w:divBdr>
    </w:div>
    <w:div w:id="705838130">
      <w:bodyDiv w:val="1"/>
      <w:marLeft w:val="0"/>
      <w:marRight w:val="0"/>
      <w:marTop w:val="0"/>
      <w:marBottom w:val="0"/>
      <w:divBdr>
        <w:top w:val="none" w:sz="0" w:space="0" w:color="auto"/>
        <w:left w:val="none" w:sz="0" w:space="0" w:color="auto"/>
        <w:bottom w:val="none" w:sz="0" w:space="0" w:color="auto"/>
        <w:right w:val="none" w:sz="0" w:space="0" w:color="auto"/>
      </w:divBdr>
    </w:div>
    <w:div w:id="706686734">
      <w:bodyDiv w:val="1"/>
      <w:marLeft w:val="0"/>
      <w:marRight w:val="0"/>
      <w:marTop w:val="0"/>
      <w:marBottom w:val="0"/>
      <w:divBdr>
        <w:top w:val="none" w:sz="0" w:space="0" w:color="auto"/>
        <w:left w:val="none" w:sz="0" w:space="0" w:color="auto"/>
        <w:bottom w:val="none" w:sz="0" w:space="0" w:color="auto"/>
        <w:right w:val="none" w:sz="0" w:space="0" w:color="auto"/>
      </w:divBdr>
    </w:div>
    <w:div w:id="711929514">
      <w:bodyDiv w:val="1"/>
      <w:marLeft w:val="0"/>
      <w:marRight w:val="0"/>
      <w:marTop w:val="0"/>
      <w:marBottom w:val="0"/>
      <w:divBdr>
        <w:top w:val="none" w:sz="0" w:space="0" w:color="auto"/>
        <w:left w:val="none" w:sz="0" w:space="0" w:color="auto"/>
        <w:bottom w:val="none" w:sz="0" w:space="0" w:color="auto"/>
        <w:right w:val="none" w:sz="0" w:space="0" w:color="auto"/>
      </w:divBdr>
    </w:div>
    <w:div w:id="717435031">
      <w:bodyDiv w:val="1"/>
      <w:marLeft w:val="0"/>
      <w:marRight w:val="0"/>
      <w:marTop w:val="0"/>
      <w:marBottom w:val="0"/>
      <w:divBdr>
        <w:top w:val="none" w:sz="0" w:space="0" w:color="auto"/>
        <w:left w:val="none" w:sz="0" w:space="0" w:color="auto"/>
        <w:bottom w:val="none" w:sz="0" w:space="0" w:color="auto"/>
        <w:right w:val="none" w:sz="0" w:space="0" w:color="auto"/>
      </w:divBdr>
    </w:div>
    <w:div w:id="723673056">
      <w:bodyDiv w:val="1"/>
      <w:marLeft w:val="0"/>
      <w:marRight w:val="0"/>
      <w:marTop w:val="0"/>
      <w:marBottom w:val="0"/>
      <w:divBdr>
        <w:top w:val="none" w:sz="0" w:space="0" w:color="auto"/>
        <w:left w:val="none" w:sz="0" w:space="0" w:color="auto"/>
        <w:bottom w:val="none" w:sz="0" w:space="0" w:color="auto"/>
        <w:right w:val="none" w:sz="0" w:space="0" w:color="auto"/>
      </w:divBdr>
    </w:div>
    <w:div w:id="737362451">
      <w:bodyDiv w:val="1"/>
      <w:marLeft w:val="0"/>
      <w:marRight w:val="0"/>
      <w:marTop w:val="0"/>
      <w:marBottom w:val="0"/>
      <w:divBdr>
        <w:top w:val="none" w:sz="0" w:space="0" w:color="auto"/>
        <w:left w:val="none" w:sz="0" w:space="0" w:color="auto"/>
        <w:bottom w:val="none" w:sz="0" w:space="0" w:color="auto"/>
        <w:right w:val="none" w:sz="0" w:space="0" w:color="auto"/>
      </w:divBdr>
    </w:div>
    <w:div w:id="746222574">
      <w:bodyDiv w:val="1"/>
      <w:marLeft w:val="0"/>
      <w:marRight w:val="0"/>
      <w:marTop w:val="0"/>
      <w:marBottom w:val="0"/>
      <w:divBdr>
        <w:top w:val="none" w:sz="0" w:space="0" w:color="auto"/>
        <w:left w:val="none" w:sz="0" w:space="0" w:color="auto"/>
        <w:bottom w:val="none" w:sz="0" w:space="0" w:color="auto"/>
        <w:right w:val="none" w:sz="0" w:space="0" w:color="auto"/>
      </w:divBdr>
    </w:div>
    <w:div w:id="746537395">
      <w:bodyDiv w:val="1"/>
      <w:marLeft w:val="0"/>
      <w:marRight w:val="0"/>
      <w:marTop w:val="0"/>
      <w:marBottom w:val="0"/>
      <w:divBdr>
        <w:top w:val="none" w:sz="0" w:space="0" w:color="auto"/>
        <w:left w:val="none" w:sz="0" w:space="0" w:color="auto"/>
        <w:bottom w:val="none" w:sz="0" w:space="0" w:color="auto"/>
        <w:right w:val="none" w:sz="0" w:space="0" w:color="auto"/>
      </w:divBdr>
    </w:div>
    <w:div w:id="754480055">
      <w:bodyDiv w:val="1"/>
      <w:marLeft w:val="0"/>
      <w:marRight w:val="0"/>
      <w:marTop w:val="0"/>
      <w:marBottom w:val="0"/>
      <w:divBdr>
        <w:top w:val="none" w:sz="0" w:space="0" w:color="auto"/>
        <w:left w:val="none" w:sz="0" w:space="0" w:color="auto"/>
        <w:bottom w:val="none" w:sz="0" w:space="0" w:color="auto"/>
        <w:right w:val="none" w:sz="0" w:space="0" w:color="auto"/>
      </w:divBdr>
    </w:div>
    <w:div w:id="781656208">
      <w:bodyDiv w:val="1"/>
      <w:marLeft w:val="0"/>
      <w:marRight w:val="0"/>
      <w:marTop w:val="0"/>
      <w:marBottom w:val="0"/>
      <w:divBdr>
        <w:top w:val="none" w:sz="0" w:space="0" w:color="auto"/>
        <w:left w:val="none" w:sz="0" w:space="0" w:color="auto"/>
        <w:bottom w:val="none" w:sz="0" w:space="0" w:color="auto"/>
        <w:right w:val="none" w:sz="0" w:space="0" w:color="auto"/>
      </w:divBdr>
    </w:div>
    <w:div w:id="786660450">
      <w:bodyDiv w:val="1"/>
      <w:marLeft w:val="0"/>
      <w:marRight w:val="0"/>
      <w:marTop w:val="0"/>
      <w:marBottom w:val="0"/>
      <w:divBdr>
        <w:top w:val="none" w:sz="0" w:space="0" w:color="auto"/>
        <w:left w:val="none" w:sz="0" w:space="0" w:color="auto"/>
        <w:bottom w:val="none" w:sz="0" w:space="0" w:color="auto"/>
        <w:right w:val="none" w:sz="0" w:space="0" w:color="auto"/>
      </w:divBdr>
    </w:div>
    <w:div w:id="806051320">
      <w:bodyDiv w:val="1"/>
      <w:marLeft w:val="0"/>
      <w:marRight w:val="0"/>
      <w:marTop w:val="0"/>
      <w:marBottom w:val="0"/>
      <w:divBdr>
        <w:top w:val="none" w:sz="0" w:space="0" w:color="auto"/>
        <w:left w:val="none" w:sz="0" w:space="0" w:color="auto"/>
        <w:bottom w:val="none" w:sz="0" w:space="0" w:color="auto"/>
        <w:right w:val="none" w:sz="0" w:space="0" w:color="auto"/>
      </w:divBdr>
    </w:div>
    <w:div w:id="807548159">
      <w:bodyDiv w:val="1"/>
      <w:marLeft w:val="0"/>
      <w:marRight w:val="0"/>
      <w:marTop w:val="0"/>
      <w:marBottom w:val="0"/>
      <w:divBdr>
        <w:top w:val="none" w:sz="0" w:space="0" w:color="auto"/>
        <w:left w:val="none" w:sz="0" w:space="0" w:color="auto"/>
        <w:bottom w:val="none" w:sz="0" w:space="0" w:color="auto"/>
        <w:right w:val="none" w:sz="0" w:space="0" w:color="auto"/>
      </w:divBdr>
    </w:div>
    <w:div w:id="820773741">
      <w:bodyDiv w:val="1"/>
      <w:marLeft w:val="0"/>
      <w:marRight w:val="0"/>
      <w:marTop w:val="0"/>
      <w:marBottom w:val="0"/>
      <w:divBdr>
        <w:top w:val="none" w:sz="0" w:space="0" w:color="auto"/>
        <w:left w:val="none" w:sz="0" w:space="0" w:color="auto"/>
        <w:bottom w:val="none" w:sz="0" w:space="0" w:color="auto"/>
        <w:right w:val="none" w:sz="0" w:space="0" w:color="auto"/>
      </w:divBdr>
    </w:div>
    <w:div w:id="830412658">
      <w:bodyDiv w:val="1"/>
      <w:marLeft w:val="0"/>
      <w:marRight w:val="0"/>
      <w:marTop w:val="0"/>
      <w:marBottom w:val="0"/>
      <w:divBdr>
        <w:top w:val="none" w:sz="0" w:space="0" w:color="auto"/>
        <w:left w:val="none" w:sz="0" w:space="0" w:color="auto"/>
        <w:bottom w:val="none" w:sz="0" w:space="0" w:color="auto"/>
        <w:right w:val="none" w:sz="0" w:space="0" w:color="auto"/>
      </w:divBdr>
    </w:div>
    <w:div w:id="831263699">
      <w:bodyDiv w:val="1"/>
      <w:marLeft w:val="0"/>
      <w:marRight w:val="0"/>
      <w:marTop w:val="0"/>
      <w:marBottom w:val="0"/>
      <w:divBdr>
        <w:top w:val="none" w:sz="0" w:space="0" w:color="auto"/>
        <w:left w:val="none" w:sz="0" w:space="0" w:color="auto"/>
        <w:bottom w:val="none" w:sz="0" w:space="0" w:color="auto"/>
        <w:right w:val="none" w:sz="0" w:space="0" w:color="auto"/>
      </w:divBdr>
    </w:div>
    <w:div w:id="833106088">
      <w:bodyDiv w:val="1"/>
      <w:marLeft w:val="0"/>
      <w:marRight w:val="0"/>
      <w:marTop w:val="0"/>
      <w:marBottom w:val="0"/>
      <w:divBdr>
        <w:top w:val="none" w:sz="0" w:space="0" w:color="auto"/>
        <w:left w:val="none" w:sz="0" w:space="0" w:color="auto"/>
        <w:bottom w:val="none" w:sz="0" w:space="0" w:color="auto"/>
        <w:right w:val="none" w:sz="0" w:space="0" w:color="auto"/>
      </w:divBdr>
    </w:div>
    <w:div w:id="843596133">
      <w:bodyDiv w:val="1"/>
      <w:marLeft w:val="0"/>
      <w:marRight w:val="0"/>
      <w:marTop w:val="0"/>
      <w:marBottom w:val="0"/>
      <w:divBdr>
        <w:top w:val="none" w:sz="0" w:space="0" w:color="auto"/>
        <w:left w:val="none" w:sz="0" w:space="0" w:color="auto"/>
        <w:bottom w:val="none" w:sz="0" w:space="0" w:color="auto"/>
        <w:right w:val="none" w:sz="0" w:space="0" w:color="auto"/>
      </w:divBdr>
    </w:div>
    <w:div w:id="851384089">
      <w:bodyDiv w:val="1"/>
      <w:marLeft w:val="0"/>
      <w:marRight w:val="0"/>
      <w:marTop w:val="0"/>
      <w:marBottom w:val="0"/>
      <w:divBdr>
        <w:top w:val="none" w:sz="0" w:space="0" w:color="auto"/>
        <w:left w:val="none" w:sz="0" w:space="0" w:color="auto"/>
        <w:bottom w:val="none" w:sz="0" w:space="0" w:color="auto"/>
        <w:right w:val="none" w:sz="0" w:space="0" w:color="auto"/>
      </w:divBdr>
    </w:div>
    <w:div w:id="851840237">
      <w:bodyDiv w:val="1"/>
      <w:marLeft w:val="0"/>
      <w:marRight w:val="0"/>
      <w:marTop w:val="0"/>
      <w:marBottom w:val="0"/>
      <w:divBdr>
        <w:top w:val="none" w:sz="0" w:space="0" w:color="auto"/>
        <w:left w:val="none" w:sz="0" w:space="0" w:color="auto"/>
        <w:bottom w:val="none" w:sz="0" w:space="0" w:color="auto"/>
        <w:right w:val="none" w:sz="0" w:space="0" w:color="auto"/>
      </w:divBdr>
    </w:div>
    <w:div w:id="870874608">
      <w:bodyDiv w:val="1"/>
      <w:marLeft w:val="0"/>
      <w:marRight w:val="0"/>
      <w:marTop w:val="0"/>
      <w:marBottom w:val="0"/>
      <w:divBdr>
        <w:top w:val="none" w:sz="0" w:space="0" w:color="auto"/>
        <w:left w:val="none" w:sz="0" w:space="0" w:color="auto"/>
        <w:bottom w:val="none" w:sz="0" w:space="0" w:color="auto"/>
        <w:right w:val="none" w:sz="0" w:space="0" w:color="auto"/>
      </w:divBdr>
    </w:div>
    <w:div w:id="874392496">
      <w:bodyDiv w:val="1"/>
      <w:marLeft w:val="0"/>
      <w:marRight w:val="0"/>
      <w:marTop w:val="0"/>
      <w:marBottom w:val="0"/>
      <w:divBdr>
        <w:top w:val="none" w:sz="0" w:space="0" w:color="auto"/>
        <w:left w:val="none" w:sz="0" w:space="0" w:color="auto"/>
        <w:bottom w:val="none" w:sz="0" w:space="0" w:color="auto"/>
        <w:right w:val="none" w:sz="0" w:space="0" w:color="auto"/>
      </w:divBdr>
    </w:div>
    <w:div w:id="877813791">
      <w:bodyDiv w:val="1"/>
      <w:marLeft w:val="0"/>
      <w:marRight w:val="0"/>
      <w:marTop w:val="0"/>
      <w:marBottom w:val="0"/>
      <w:divBdr>
        <w:top w:val="none" w:sz="0" w:space="0" w:color="auto"/>
        <w:left w:val="none" w:sz="0" w:space="0" w:color="auto"/>
        <w:bottom w:val="none" w:sz="0" w:space="0" w:color="auto"/>
        <w:right w:val="none" w:sz="0" w:space="0" w:color="auto"/>
      </w:divBdr>
    </w:div>
    <w:div w:id="901477332">
      <w:bodyDiv w:val="1"/>
      <w:marLeft w:val="0"/>
      <w:marRight w:val="0"/>
      <w:marTop w:val="0"/>
      <w:marBottom w:val="0"/>
      <w:divBdr>
        <w:top w:val="none" w:sz="0" w:space="0" w:color="auto"/>
        <w:left w:val="none" w:sz="0" w:space="0" w:color="auto"/>
        <w:bottom w:val="none" w:sz="0" w:space="0" w:color="auto"/>
        <w:right w:val="none" w:sz="0" w:space="0" w:color="auto"/>
      </w:divBdr>
    </w:div>
    <w:div w:id="920139467">
      <w:bodyDiv w:val="1"/>
      <w:marLeft w:val="0"/>
      <w:marRight w:val="0"/>
      <w:marTop w:val="0"/>
      <w:marBottom w:val="0"/>
      <w:divBdr>
        <w:top w:val="none" w:sz="0" w:space="0" w:color="auto"/>
        <w:left w:val="none" w:sz="0" w:space="0" w:color="auto"/>
        <w:bottom w:val="none" w:sz="0" w:space="0" w:color="auto"/>
        <w:right w:val="none" w:sz="0" w:space="0" w:color="auto"/>
      </w:divBdr>
    </w:div>
    <w:div w:id="923151398">
      <w:bodyDiv w:val="1"/>
      <w:marLeft w:val="0"/>
      <w:marRight w:val="0"/>
      <w:marTop w:val="0"/>
      <w:marBottom w:val="0"/>
      <w:divBdr>
        <w:top w:val="none" w:sz="0" w:space="0" w:color="auto"/>
        <w:left w:val="none" w:sz="0" w:space="0" w:color="auto"/>
        <w:bottom w:val="none" w:sz="0" w:space="0" w:color="auto"/>
        <w:right w:val="none" w:sz="0" w:space="0" w:color="auto"/>
      </w:divBdr>
    </w:div>
    <w:div w:id="942883234">
      <w:bodyDiv w:val="1"/>
      <w:marLeft w:val="0"/>
      <w:marRight w:val="0"/>
      <w:marTop w:val="0"/>
      <w:marBottom w:val="0"/>
      <w:divBdr>
        <w:top w:val="none" w:sz="0" w:space="0" w:color="auto"/>
        <w:left w:val="none" w:sz="0" w:space="0" w:color="auto"/>
        <w:bottom w:val="none" w:sz="0" w:space="0" w:color="auto"/>
        <w:right w:val="none" w:sz="0" w:space="0" w:color="auto"/>
      </w:divBdr>
    </w:div>
    <w:div w:id="949513040">
      <w:bodyDiv w:val="1"/>
      <w:marLeft w:val="0"/>
      <w:marRight w:val="0"/>
      <w:marTop w:val="0"/>
      <w:marBottom w:val="0"/>
      <w:divBdr>
        <w:top w:val="none" w:sz="0" w:space="0" w:color="auto"/>
        <w:left w:val="none" w:sz="0" w:space="0" w:color="auto"/>
        <w:bottom w:val="none" w:sz="0" w:space="0" w:color="auto"/>
        <w:right w:val="none" w:sz="0" w:space="0" w:color="auto"/>
      </w:divBdr>
    </w:div>
    <w:div w:id="969476478">
      <w:bodyDiv w:val="1"/>
      <w:marLeft w:val="0"/>
      <w:marRight w:val="0"/>
      <w:marTop w:val="0"/>
      <w:marBottom w:val="0"/>
      <w:divBdr>
        <w:top w:val="none" w:sz="0" w:space="0" w:color="auto"/>
        <w:left w:val="none" w:sz="0" w:space="0" w:color="auto"/>
        <w:bottom w:val="none" w:sz="0" w:space="0" w:color="auto"/>
        <w:right w:val="none" w:sz="0" w:space="0" w:color="auto"/>
      </w:divBdr>
    </w:div>
    <w:div w:id="970130577">
      <w:bodyDiv w:val="1"/>
      <w:marLeft w:val="0"/>
      <w:marRight w:val="0"/>
      <w:marTop w:val="0"/>
      <w:marBottom w:val="0"/>
      <w:divBdr>
        <w:top w:val="none" w:sz="0" w:space="0" w:color="auto"/>
        <w:left w:val="none" w:sz="0" w:space="0" w:color="auto"/>
        <w:bottom w:val="none" w:sz="0" w:space="0" w:color="auto"/>
        <w:right w:val="none" w:sz="0" w:space="0" w:color="auto"/>
      </w:divBdr>
    </w:div>
    <w:div w:id="975528085">
      <w:bodyDiv w:val="1"/>
      <w:marLeft w:val="0"/>
      <w:marRight w:val="0"/>
      <w:marTop w:val="0"/>
      <w:marBottom w:val="0"/>
      <w:divBdr>
        <w:top w:val="none" w:sz="0" w:space="0" w:color="auto"/>
        <w:left w:val="none" w:sz="0" w:space="0" w:color="auto"/>
        <w:bottom w:val="none" w:sz="0" w:space="0" w:color="auto"/>
        <w:right w:val="none" w:sz="0" w:space="0" w:color="auto"/>
      </w:divBdr>
    </w:div>
    <w:div w:id="979965970">
      <w:bodyDiv w:val="1"/>
      <w:marLeft w:val="0"/>
      <w:marRight w:val="0"/>
      <w:marTop w:val="0"/>
      <w:marBottom w:val="0"/>
      <w:divBdr>
        <w:top w:val="none" w:sz="0" w:space="0" w:color="auto"/>
        <w:left w:val="none" w:sz="0" w:space="0" w:color="auto"/>
        <w:bottom w:val="none" w:sz="0" w:space="0" w:color="auto"/>
        <w:right w:val="none" w:sz="0" w:space="0" w:color="auto"/>
      </w:divBdr>
    </w:div>
    <w:div w:id="993989819">
      <w:bodyDiv w:val="1"/>
      <w:marLeft w:val="0"/>
      <w:marRight w:val="0"/>
      <w:marTop w:val="0"/>
      <w:marBottom w:val="0"/>
      <w:divBdr>
        <w:top w:val="none" w:sz="0" w:space="0" w:color="auto"/>
        <w:left w:val="none" w:sz="0" w:space="0" w:color="auto"/>
        <w:bottom w:val="none" w:sz="0" w:space="0" w:color="auto"/>
        <w:right w:val="none" w:sz="0" w:space="0" w:color="auto"/>
      </w:divBdr>
    </w:div>
    <w:div w:id="994069588">
      <w:bodyDiv w:val="1"/>
      <w:marLeft w:val="0"/>
      <w:marRight w:val="0"/>
      <w:marTop w:val="0"/>
      <w:marBottom w:val="0"/>
      <w:divBdr>
        <w:top w:val="none" w:sz="0" w:space="0" w:color="auto"/>
        <w:left w:val="none" w:sz="0" w:space="0" w:color="auto"/>
        <w:bottom w:val="none" w:sz="0" w:space="0" w:color="auto"/>
        <w:right w:val="none" w:sz="0" w:space="0" w:color="auto"/>
      </w:divBdr>
    </w:div>
    <w:div w:id="996690177">
      <w:bodyDiv w:val="1"/>
      <w:marLeft w:val="0"/>
      <w:marRight w:val="0"/>
      <w:marTop w:val="0"/>
      <w:marBottom w:val="0"/>
      <w:divBdr>
        <w:top w:val="none" w:sz="0" w:space="0" w:color="auto"/>
        <w:left w:val="none" w:sz="0" w:space="0" w:color="auto"/>
        <w:bottom w:val="none" w:sz="0" w:space="0" w:color="auto"/>
        <w:right w:val="none" w:sz="0" w:space="0" w:color="auto"/>
      </w:divBdr>
    </w:div>
    <w:div w:id="998844763">
      <w:bodyDiv w:val="1"/>
      <w:marLeft w:val="0"/>
      <w:marRight w:val="0"/>
      <w:marTop w:val="0"/>
      <w:marBottom w:val="0"/>
      <w:divBdr>
        <w:top w:val="none" w:sz="0" w:space="0" w:color="auto"/>
        <w:left w:val="none" w:sz="0" w:space="0" w:color="auto"/>
        <w:bottom w:val="none" w:sz="0" w:space="0" w:color="auto"/>
        <w:right w:val="none" w:sz="0" w:space="0" w:color="auto"/>
      </w:divBdr>
    </w:div>
    <w:div w:id="1006638964">
      <w:bodyDiv w:val="1"/>
      <w:marLeft w:val="0"/>
      <w:marRight w:val="0"/>
      <w:marTop w:val="0"/>
      <w:marBottom w:val="0"/>
      <w:divBdr>
        <w:top w:val="none" w:sz="0" w:space="0" w:color="auto"/>
        <w:left w:val="none" w:sz="0" w:space="0" w:color="auto"/>
        <w:bottom w:val="none" w:sz="0" w:space="0" w:color="auto"/>
        <w:right w:val="none" w:sz="0" w:space="0" w:color="auto"/>
      </w:divBdr>
    </w:div>
    <w:div w:id="1010790659">
      <w:bodyDiv w:val="1"/>
      <w:marLeft w:val="0"/>
      <w:marRight w:val="0"/>
      <w:marTop w:val="0"/>
      <w:marBottom w:val="0"/>
      <w:divBdr>
        <w:top w:val="none" w:sz="0" w:space="0" w:color="auto"/>
        <w:left w:val="none" w:sz="0" w:space="0" w:color="auto"/>
        <w:bottom w:val="none" w:sz="0" w:space="0" w:color="auto"/>
        <w:right w:val="none" w:sz="0" w:space="0" w:color="auto"/>
      </w:divBdr>
    </w:div>
    <w:div w:id="1039620940">
      <w:bodyDiv w:val="1"/>
      <w:marLeft w:val="0"/>
      <w:marRight w:val="0"/>
      <w:marTop w:val="0"/>
      <w:marBottom w:val="0"/>
      <w:divBdr>
        <w:top w:val="none" w:sz="0" w:space="0" w:color="auto"/>
        <w:left w:val="none" w:sz="0" w:space="0" w:color="auto"/>
        <w:bottom w:val="none" w:sz="0" w:space="0" w:color="auto"/>
        <w:right w:val="none" w:sz="0" w:space="0" w:color="auto"/>
      </w:divBdr>
    </w:div>
    <w:div w:id="1070268865">
      <w:bodyDiv w:val="1"/>
      <w:marLeft w:val="0"/>
      <w:marRight w:val="0"/>
      <w:marTop w:val="0"/>
      <w:marBottom w:val="0"/>
      <w:divBdr>
        <w:top w:val="none" w:sz="0" w:space="0" w:color="auto"/>
        <w:left w:val="none" w:sz="0" w:space="0" w:color="auto"/>
        <w:bottom w:val="none" w:sz="0" w:space="0" w:color="auto"/>
        <w:right w:val="none" w:sz="0" w:space="0" w:color="auto"/>
      </w:divBdr>
    </w:div>
    <w:div w:id="1076170977">
      <w:bodyDiv w:val="1"/>
      <w:marLeft w:val="0"/>
      <w:marRight w:val="0"/>
      <w:marTop w:val="0"/>
      <w:marBottom w:val="0"/>
      <w:divBdr>
        <w:top w:val="none" w:sz="0" w:space="0" w:color="auto"/>
        <w:left w:val="none" w:sz="0" w:space="0" w:color="auto"/>
        <w:bottom w:val="none" w:sz="0" w:space="0" w:color="auto"/>
        <w:right w:val="none" w:sz="0" w:space="0" w:color="auto"/>
      </w:divBdr>
    </w:div>
    <w:div w:id="1078602503">
      <w:bodyDiv w:val="1"/>
      <w:marLeft w:val="0"/>
      <w:marRight w:val="0"/>
      <w:marTop w:val="0"/>
      <w:marBottom w:val="0"/>
      <w:divBdr>
        <w:top w:val="none" w:sz="0" w:space="0" w:color="auto"/>
        <w:left w:val="none" w:sz="0" w:space="0" w:color="auto"/>
        <w:bottom w:val="none" w:sz="0" w:space="0" w:color="auto"/>
        <w:right w:val="none" w:sz="0" w:space="0" w:color="auto"/>
      </w:divBdr>
    </w:div>
    <w:div w:id="1079062664">
      <w:bodyDiv w:val="1"/>
      <w:marLeft w:val="0"/>
      <w:marRight w:val="0"/>
      <w:marTop w:val="0"/>
      <w:marBottom w:val="0"/>
      <w:divBdr>
        <w:top w:val="none" w:sz="0" w:space="0" w:color="auto"/>
        <w:left w:val="none" w:sz="0" w:space="0" w:color="auto"/>
        <w:bottom w:val="none" w:sz="0" w:space="0" w:color="auto"/>
        <w:right w:val="none" w:sz="0" w:space="0" w:color="auto"/>
      </w:divBdr>
    </w:div>
    <w:div w:id="1082800044">
      <w:bodyDiv w:val="1"/>
      <w:marLeft w:val="0"/>
      <w:marRight w:val="0"/>
      <w:marTop w:val="0"/>
      <w:marBottom w:val="0"/>
      <w:divBdr>
        <w:top w:val="none" w:sz="0" w:space="0" w:color="auto"/>
        <w:left w:val="none" w:sz="0" w:space="0" w:color="auto"/>
        <w:bottom w:val="none" w:sz="0" w:space="0" w:color="auto"/>
        <w:right w:val="none" w:sz="0" w:space="0" w:color="auto"/>
      </w:divBdr>
    </w:div>
    <w:div w:id="1099644921">
      <w:bodyDiv w:val="1"/>
      <w:marLeft w:val="0"/>
      <w:marRight w:val="0"/>
      <w:marTop w:val="0"/>
      <w:marBottom w:val="0"/>
      <w:divBdr>
        <w:top w:val="none" w:sz="0" w:space="0" w:color="auto"/>
        <w:left w:val="none" w:sz="0" w:space="0" w:color="auto"/>
        <w:bottom w:val="none" w:sz="0" w:space="0" w:color="auto"/>
        <w:right w:val="none" w:sz="0" w:space="0" w:color="auto"/>
      </w:divBdr>
    </w:div>
    <w:div w:id="1105615808">
      <w:bodyDiv w:val="1"/>
      <w:marLeft w:val="0"/>
      <w:marRight w:val="0"/>
      <w:marTop w:val="0"/>
      <w:marBottom w:val="0"/>
      <w:divBdr>
        <w:top w:val="none" w:sz="0" w:space="0" w:color="auto"/>
        <w:left w:val="none" w:sz="0" w:space="0" w:color="auto"/>
        <w:bottom w:val="none" w:sz="0" w:space="0" w:color="auto"/>
        <w:right w:val="none" w:sz="0" w:space="0" w:color="auto"/>
      </w:divBdr>
    </w:div>
    <w:div w:id="1106580338">
      <w:bodyDiv w:val="1"/>
      <w:marLeft w:val="0"/>
      <w:marRight w:val="0"/>
      <w:marTop w:val="0"/>
      <w:marBottom w:val="0"/>
      <w:divBdr>
        <w:top w:val="none" w:sz="0" w:space="0" w:color="auto"/>
        <w:left w:val="none" w:sz="0" w:space="0" w:color="auto"/>
        <w:bottom w:val="none" w:sz="0" w:space="0" w:color="auto"/>
        <w:right w:val="none" w:sz="0" w:space="0" w:color="auto"/>
      </w:divBdr>
    </w:div>
    <w:div w:id="1117681173">
      <w:bodyDiv w:val="1"/>
      <w:marLeft w:val="0"/>
      <w:marRight w:val="0"/>
      <w:marTop w:val="0"/>
      <w:marBottom w:val="0"/>
      <w:divBdr>
        <w:top w:val="none" w:sz="0" w:space="0" w:color="auto"/>
        <w:left w:val="none" w:sz="0" w:space="0" w:color="auto"/>
        <w:bottom w:val="none" w:sz="0" w:space="0" w:color="auto"/>
        <w:right w:val="none" w:sz="0" w:space="0" w:color="auto"/>
      </w:divBdr>
    </w:div>
    <w:div w:id="1118531079">
      <w:bodyDiv w:val="1"/>
      <w:marLeft w:val="0"/>
      <w:marRight w:val="0"/>
      <w:marTop w:val="0"/>
      <w:marBottom w:val="0"/>
      <w:divBdr>
        <w:top w:val="none" w:sz="0" w:space="0" w:color="auto"/>
        <w:left w:val="none" w:sz="0" w:space="0" w:color="auto"/>
        <w:bottom w:val="none" w:sz="0" w:space="0" w:color="auto"/>
        <w:right w:val="none" w:sz="0" w:space="0" w:color="auto"/>
      </w:divBdr>
    </w:div>
    <w:div w:id="1119031936">
      <w:bodyDiv w:val="1"/>
      <w:marLeft w:val="0"/>
      <w:marRight w:val="0"/>
      <w:marTop w:val="0"/>
      <w:marBottom w:val="0"/>
      <w:divBdr>
        <w:top w:val="none" w:sz="0" w:space="0" w:color="auto"/>
        <w:left w:val="none" w:sz="0" w:space="0" w:color="auto"/>
        <w:bottom w:val="none" w:sz="0" w:space="0" w:color="auto"/>
        <w:right w:val="none" w:sz="0" w:space="0" w:color="auto"/>
      </w:divBdr>
    </w:div>
    <w:div w:id="1122112397">
      <w:bodyDiv w:val="1"/>
      <w:marLeft w:val="0"/>
      <w:marRight w:val="0"/>
      <w:marTop w:val="0"/>
      <w:marBottom w:val="0"/>
      <w:divBdr>
        <w:top w:val="none" w:sz="0" w:space="0" w:color="auto"/>
        <w:left w:val="none" w:sz="0" w:space="0" w:color="auto"/>
        <w:bottom w:val="none" w:sz="0" w:space="0" w:color="auto"/>
        <w:right w:val="none" w:sz="0" w:space="0" w:color="auto"/>
      </w:divBdr>
    </w:div>
    <w:div w:id="1133794862">
      <w:bodyDiv w:val="1"/>
      <w:marLeft w:val="0"/>
      <w:marRight w:val="0"/>
      <w:marTop w:val="0"/>
      <w:marBottom w:val="0"/>
      <w:divBdr>
        <w:top w:val="none" w:sz="0" w:space="0" w:color="auto"/>
        <w:left w:val="none" w:sz="0" w:space="0" w:color="auto"/>
        <w:bottom w:val="none" w:sz="0" w:space="0" w:color="auto"/>
        <w:right w:val="none" w:sz="0" w:space="0" w:color="auto"/>
      </w:divBdr>
    </w:div>
    <w:div w:id="1140465339">
      <w:bodyDiv w:val="1"/>
      <w:marLeft w:val="0"/>
      <w:marRight w:val="0"/>
      <w:marTop w:val="0"/>
      <w:marBottom w:val="0"/>
      <w:divBdr>
        <w:top w:val="none" w:sz="0" w:space="0" w:color="auto"/>
        <w:left w:val="none" w:sz="0" w:space="0" w:color="auto"/>
        <w:bottom w:val="none" w:sz="0" w:space="0" w:color="auto"/>
        <w:right w:val="none" w:sz="0" w:space="0" w:color="auto"/>
      </w:divBdr>
    </w:div>
    <w:div w:id="1145008533">
      <w:bodyDiv w:val="1"/>
      <w:marLeft w:val="0"/>
      <w:marRight w:val="0"/>
      <w:marTop w:val="0"/>
      <w:marBottom w:val="0"/>
      <w:divBdr>
        <w:top w:val="none" w:sz="0" w:space="0" w:color="auto"/>
        <w:left w:val="none" w:sz="0" w:space="0" w:color="auto"/>
        <w:bottom w:val="none" w:sz="0" w:space="0" w:color="auto"/>
        <w:right w:val="none" w:sz="0" w:space="0" w:color="auto"/>
      </w:divBdr>
    </w:div>
    <w:div w:id="1145511409">
      <w:bodyDiv w:val="1"/>
      <w:marLeft w:val="0"/>
      <w:marRight w:val="0"/>
      <w:marTop w:val="0"/>
      <w:marBottom w:val="0"/>
      <w:divBdr>
        <w:top w:val="none" w:sz="0" w:space="0" w:color="auto"/>
        <w:left w:val="none" w:sz="0" w:space="0" w:color="auto"/>
        <w:bottom w:val="none" w:sz="0" w:space="0" w:color="auto"/>
        <w:right w:val="none" w:sz="0" w:space="0" w:color="auto"/>
      </w:divBdr>
    </w:div>
    <w:div w:id="1150749855">
      <w:bodyDiv w:val="1"/>
      <w:marLeft w:val="0"/>
      <w:marRight w:val="0"/>
      <w:marTop w:val="0"/>
      <w:marBottom w:val="0"/>
      <w:divBdr>
        <w:top w:val="none" w:sz="0" w:space="0" w:color="auto"/>
        <w:left w:val="none" w:sz="0" w:space="0" w:color="auto"/>
        <w:bottom w:val="none" w:sz="0" w:space="0" w:color="auto"/>
        <w:right w:val="none" w:sz="0" w:space="0" w:color="auto"/>
      </w:divBdr>
    </w:div>
    <w:div w:id="1151168216">
      <w:bodyDiv w:val="1"/>
      <w:marLeft w:val="0"/>
      <w:marRight w:val="0"/>
      <w:marTop w:val="0"/>
      <w:marBottom w:val="0"/>
      <w:divBdr>
        <w:top w:val="none" w:sz="0" w:space="0" w:color="auto"/>
        <w:left w:val="none" w:sz="0" w:space="0" w:color="auto"/>
        <w:bottom w:val="none" w:sz="0" w:space="0" w:color="auto"/>
        <w:right w:val="none" w:sz="0" w:space="0" w:color="auto"/>
      </w:divBdr>
    </w:div>
    <w:div w:id="1152790221">
      <w:bodyDiv w:val="1"/>
      <w:marLeft w:val="0"/>
      <w:marRight w:val="0"/>
      <w:marTop w:val="0"/>
      <w:marBottom w:val="0"/>
      <w:divBdr>
        <w:top w:val="none" w:sz="0" w:space="0" w:color="auto"/>
        <w:left w:val="none" w:sz="0" w:space="0" w:color="auto"/>
        <w:bottom w:val="none" w:sz="0" w:space="0" w:color="auto"/>
        <w:right w:val="none" w:sz="0" w:space="0" w:color="auto"/>
      </w:divBdr>
    </w:div>
    <w:div w:id="1152790339">
      <w:bodyDiv w:val="1"/>
      <w:marLeft w:val="0"/>
      <w:marRight w:val="0"/>
      <w:marTop w:val="0"/>
      <w:marBottom w:val="0"/>
      <w:divBdr>
        <w:top w:val="none" w:sz="0" w:space="0" w:color="auto"/>
        <w:left w:val="none" w:sz="0" w:space="0" w:color="auto"/>
        <w:bottom w:val="none" w:sz="0" w:space="0" w:color="auto"/>
        <w:right w:val="none" w:sz="0" w:space="0" w:color="auto"/>
      </w:divBdr>
    </w:div>
    <w:div w:id="1158424237">
      <w:bodyDiv w:val="1"/>
      <w:marLeft w:val="0"/>
      <w:marRight w:val="0"/>
      <w:marTop w:val="0"/>
      <w:marBottom w:val="0"/>
      <w:divBdr>
        <w:top w:val="none" w:sz="0" w:space="0" w:color="auto"/>
        <w:left w:val="none" w:sz="0" w:space="0" w:color="auto"/>
        <w:bottom w:val="none" w:sz="0" w:space="0" w:color="auto"/>
        <w:right w:val="none" w:sz="0" w:space="0" w:color="auto"/>
      </w:divBdr>
    </w:div>
    <w:div w:id="1159542822">
      <w:bodyDiv w:val="1"/>
      <w:marLeft w:val="0"/>
      <w:marRight w:val="0"/>
      <w:marTop w:val="0"/>
      <w:marBottom w:val="0"/>
      <w:divBdr>
        <w:top w:val="none" w:sz="0" w:space="0" w:color="auto"/>
        <w:left w:val="none" w:sz="0" w:space="0" w:color="auto"/>
        <w:bottom w:val="none" w:sz="0" w:space="0" w:color="auto"/>
        <w:right w:val="none" w:sz="0" w:space="0" w:color="auto"/>
      </w:divBdr>
    </w:div>
    <w:div w:id="1165786070">
      <w:bodyDiv w:val="1"/>
      <w:marLeft w:val="0"/>
      <w:marRight w:val="0"/>
      <w:marTop w:val="0"/>
      <w:marBottom w:val="0"/>
      <w:divBdr>
        <w:top w:val="none" w:sz="0" w:space="0" w:color="auto"/>
        <w:left w:val="none" w:sz="0" w:space="0" w:color="auto"/>
        <w:bottom w:val="none" w:sz="0" w:space="0" w:color="auto"/>
        <w:right w:val="none" w:sz="0" w:space="0" w:color="auto"/>
      </w:divBdr>
    </w:div>
    <w:div w:id="1167131577">
      <w:bodyDiv w:val="1"/>
      <w:marLeft w:val="0"/>
      <w:marRight w:val="0"/>
      <w:marTop w:val="0"/>
      <w:marBottom w:val="0"/>
      <w:divBdr>
        <w:top w:val="none" w:sz="0" w:space="0" w:color="auto"/>
        <w:left w:val="none" w:sz="0" w:space="0" w:color="auto"/>
        <w:bottom w:val="none" w:sz="0" w:space="0" w:color="auto"/>
        <w:right w:val="none" w:sz="0" w:space="0" w:color="auto"/>
      </w:divBdr>
    </w:div>
    <w:div w:id="1169062304">
      <w:bodyDiv w:val="1"/>
      <w:marLeft w:val="0"/>
      <w:marRight w:val="0"/>
      <w:marTop w:val="0"/>
      <w:marBottom w:val="0"/>
      <w:divBdr>
        <w:top w:val="none" w:sz="0" w:space="0" w:color="auto"/>
        <w:left w:val="none" w:sz="0" w:space="0" w:color="auto"/>
        <w:bottom w:val="none" w:sz="0" w:space="0" w:color="auto"/>
        <w:right w:val="none" w:sz="0" w:space="0" w:color="auto"/>
      </w:divBdr>
    </w:div>
    <w:div w:id="1174807959">
      <w:bodyDiv w:val="1"/>
      <w:marLeft w:val="0"/>
      <w:marRight w:val="0"/>
      <w:marTop w:val="0"/>
      <w:marBottom w:val="0"/>
      <w:divBdr>
        <w:top w:val="none" w:sz="0" w:space="0" w:color="auto"/>
        <w:left w:val="none" w:sz="0" w:space="0" w:color="auto"/>
        <w:bottom w:val="none" w:sz="0" w:space="0" w:color="auto"/>
        <w:right w:val="none" w:sz="0" w:space="0" w:color="auto"/>
      </w:divBdr>
    </w:div>
    <w:div w:id="1187524124">
      <w:bodyDiv w:val="1"/>
      <w:marLeft w:val="0"/>
      <w:marRight w:val="0"/>
      <w:marTop w:val="0"/>
      <w:marBottom w:val="0"/>
      <w:divBdr>
        <w:top w:val="none" w:sz="0" w:space="0" w:color="auto"/>
        <w:left w:val="none" w:sz="0" w:space="0" w:color="auto"/>
        <w:bottom w:val="none" w:sz="0" w:space="0" w:color="auto"/>
        <w:right w:val="none" w:sz="0" w:space="0" w:color="auto"/>
      </w:divBdr>
    </w:div>
    <w:div w:id="1192911180">
      <w:bodyDiv w:val="1"/>
      <w:marLeft w:val="0"/>
      <w:marRight w:val="0"/>
      <w:marTop w:val="0"/>
      <w:marBottom w:val="0"/>
      <w:divBdr>
        <w:top w:val="none" w:sz="0" w:space="0" w:color="auto"/>
        <w:left w:val="none" w:sz="0" w:space="0" w:color="auto"/>
        <w:bottom w:val="none" w:sz="0" w:space="0" w:color="auto"/>
        <w:right w:val="none" w:sz="0" w:space="0" w:color="auto"/>
      </w:divBdr>
    </w:div>
    <w:div w:id="1199973643">
      <w:bodyDiv w:val="1"/>
      <w:marLeft w:val="0"/>
      <w:marRight w:val="0"/>
      <w:marTop w:val="0"/>
      <w:marBottom w:val="0"/>
      <w:divBdr>
        <w:top w:val="none" w:sz="0" w:space="0" w:color="auto"/>
        <w:left w:val="none" w:sz="0" w:space="0" w:color="auto"/>
        <w:bottom w:val="none" w:sz="0" w:space="0" w:color="auto"/>
        <w:right w:val="none" w:sz="0" w:space="0" w:color="auto"/>
      </w:divBdr>
    </w:div>
    <w:div w:id="1212692072">
      <w:bodyDiv w:val="1"/>
      <w:marLeft w:val="0"/>
      <w:marRight w:val="0"/>
      <w:marTop w:val="0"/>
      <w:marBottom w:val="0"/>
      <w:divBdr>
        <w:top w:val="none" w:sz="0" w:space="0" w:color="auto"/>
        <w:left w:val="none" w:sz="0" w:space="0" w:color="auto"/>
        <w:bottom w:val="none" w:sz="0" w:space="0" w:color="auto"/>
        <w:right w:val="none" w:sz="0" w:space="0" w:color="auto"/>
      </w:divBdr>
    </w:div>
    <w:div w:id="1256325629">
      <w:bodyDiv w:val="1"/>
      <w:marLeft w:val="0"/>
      <w:marRight w:val="0"/>
      <w:marTop w:val="0"/>
      <w:marBottom w:val="0"/>
      <w:divBdr>
        <w:top w:val="none" w:sz="0" w:space="0" w:color="auto"/>
        <w:left w:val="none" w:sz="0" w:space="0" w:color="auto"/>
        <w:bottom w:val="none" w:sz="0" w:space="0" w:color="auto"/>
        <w:right w:val="none" w:sz="0" w:space="0" w:color="auto"/>
      </w:divBdr>
    </w:div>
    <w:div w:id="1258438119">
      <w:bodyDiv w:val="1"/>
      <w:marLeft w:val="0"/>
      <w:marRight w:val="0"/>
      <w:marTop w:val="0"/>
      <w:marBottom w:val="0"/>
      <w:divBdr>
        <w:top w:val="none" w:sz="0" w:space="0" w:color="auto"/>
        <w:left w:val="none" w:sz="0" w:space="0" w:color="auto"/>
        <w:bottom w:val="none" w:sz="0" w:space="0" w:color="auto"/>
        <w:right w:val="none" w:sz="0" w:space="0" w:color="auto"/>
      </w:divBdr>
    </w:div>
    <w:div w:id="1273321686">
      <w:bodyDiv w:val="1"/>
      <w:marLeft w:val="0"/>
      <w:marRight w:val="0"/>
      <w:marTop w:val="0"/>
      <w:marBottom w:val="0"/>
      <w:divBdr>
        <w:top w:val="none" w:sz="0" w:space="0" w:color="auto"/>
        <w:left w:val="none" w:sz="0" w:space="0" w:color="auto"/>
        <w:bottom w:val="none" w:sz="0" w:space="0" w:color="auto"/>
        <w:right w:val="none" w:sz="0" w:space="0" w:color="auto"/>
      </w:divBdr>
    </w:div>
    <w:div w:id="1277516294">
      <w:bodyDiv w:val="1"/>
      <w:marLeft w:val="0"/>
      <w:marRight w:val="0"/>
      <w:marTop w:val="0"/>
      <w:marBottom w:val="0"/>
      <w:divBdr>
        <w:top w:val="none" w:sz="0" w:space="0" w:color="auto"/>
        <w:left w:val="none" w:sz="0" w:space="0" w:color="auto"/>
        <w:bottom w:val="none" w:sz="0" w:space="0" w:color="auto"/>
        <w:right w:val="none" w:sz="0" w:space="0" w:color="auto"/>
      </w:divBdr>
    </w:div>
    <w:div w:id="1287010117">
      <w:bodyDiv w:val="1"/>
      <w:marLeft w:val="0"/>
      <w:marRight w:val="0"/>
      <w:marTop w:val="0"/>
      <w:marBottom w:val="0"/>
      <w:divBdr>
        <w:top w:val="none" w:sz="0" w:space="0" w:color="auto"/>
        <w:left w:val="none" w:sz="0" w:space="0" w:color="auto"/>
        <w:bottom w:val="none" w:sz="0" w:space="0" w:color="auto"/>
        <w:right w:val="none" w:sz="0" w:space="0" w:color="auto"/>
      </w:divBdr>
    </w:div>
    <w:div w:id="1324969831">
      <w:bodyDiv w:val="1"/>
      <w:marLeft w:val="0"/>
      <w:marRight w:val="0"/>
      <w:marTop w:val="0"/>
      <w:marBottom w:val="0"/>
      <w:divBdr>
        <w:top w:val="none" w:sz="0" w:space="0" w:color="auto"/>
        <w:left w:val="none" w:sz="0" w:space="0" w:color="auto"/>
        <w:bottom w:val="none" w:sz="0" w:space="0" w:color="auto"/>
        <w:right w:val="none" w:sz="0" w:space="0" w:color="auto"/>
      </w:divBdr>
    </w:div>
    <w:div w:id="1327250544">
      <w:bodyDiv w:val="1"/>
      <w:marLeft w:val="0"/>
      <w:marRight w:val="0"/>
      <w:marTop w:val="0"/>
      <w:marBottom w:val="0"/>
      <w:divBdr>
        <w:top w:val="none" w:sz="0" w:space="0" w:color="auto"/>
        <w:left w:val="none" w:sz="0" w:space="0" w:color="auto"/>
        <w:bottom w:val="none" w:sz="0" w:space="0" w:color="auto"/>
        <w:right w:val="none" w:sz="0" w:space="0" w:color="auto"/>
      </w:divBdr>
      <w:divsChild>
        <w:div w:id="785464563">
          <w:marLeft w:val="0"/>
          <w:marRight w:val="0"/>
          <w:marTop w:val="0"/>
          <w:marBottom w:val="0"/>
          <w:divBdr>
            <w:top w:val="single" w:sz="2" w:space="0" w:color="auto"/>
            <w:left w:val="single" w:sz="2" w:space="0" w:color="auto"/>
            <w:bottom w:val="single" w:sz="6" w:space="0" w:color="auto"/>
            <w:right w:val="single" w:sz="2" w:space="0" w:color="auto"/>
          </w:divBdr>
          <w:divsChild>
            <w:div w:id="474689023">
              <w:marLeft w:val="0"/>
              <w:marRight w:val="0"/>
              <w:marTop w:val="100"/>
              <w:marBottom w:val="100"/>
              <w:divBdr>
                <w:top w:val="single" w:sz="2" w:space="0" w:color="D9D9E3"/>
                <w:left w:val="single" w:sz="2" w:space="0" w:color="D9D9E3"/>
                <w:bottom w:val="single" w:sz="2" w:space="0" w:color="D9D9E3"/>
                <w:right w:val="single" w:sz="2" w:space="0" w:color="D9D9E3"/>
              </w:divBdr>
              <w:divsChild>
                <w:div w:id="268006602">
                  <w:marLeft w:val="0"/>
                  <w:marRight w:val="0"/>
                  <w:marTop w:val="0"/>
                  <w:marBottom w:val="0"/>
                  <w:divBdr>
                    <w:top w:val="single" w:sz="2" w:space="0" w:color="D9D9E3"/>
                    <w:left w:val="single" w:sz="2" w:space="0" w:color="D9D9E3"/>
                    <w:bottom w:val="single" w:sz="2" w:space="0" w:color="D9D9E3"/>
                    <w:right w:val="single" w:sz="2" w:space="0" w:color="D9D9E3"/>
                  </w:divBdr>
                  <w:divsChild>
                    <w:div w:id="740446848">
                      <w:marLeft w:val="0"/>
                      <w:marRight w:val="0"/>
                      <w:marTop w:val="0"/>
                      <w:marBottom w:val="0"/>
                      <w:divBdr>
                        <w:top w:val="single" w:sz="2" w:space="0" w:color="D9D9E3"/>
                        <w:left w:val="single" w:sz="2" w:space="0" w:color="D9D9E3"/>
                        <w:bottom w:val="single" w:sz="2" w:space="0" w:color="D9D9E3"/>
                        <w:right w:val="single" w:sz="2" w:space="0" w:color="D9D9E3"/>
                      </w:divBdr>
                      <w:divsChild>
                        <w:div w:id="1063211485">
                          <w:marLeft w:val="0"/>
                          <w:marRight w:val="0"/>
                          <w:marTop w:val="0"/>
                          <w:marBottom w:val="0"/>
                          <w:divBdr>
                            <w:top w:val="single" w:sz="2" w:space="0" w:color="D9D9E3"/>
                            <w:left w:val="single" w:sz="2" w:space="0" w:color="D9D9E3"/>
                            <w:bottom w:val="single" w:sz="2" w:space="0" w:color="D9D9E3"/>
                            <w:right w:val="single" w:sz="2" w:space="0" w:color="D9D9E3"/>
                          </w:divBdr>
                          <w:divsChild>
                            <w:div w:id="16164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7439797">
      <w:bodyDiv w:val="1"/>
      <w:marLeft w:val="0"/>
      <w:marRight w:val="0"/>
      <w:marTop w:val="0"/>
      <w:marBottom w:val="0"/>
      <w:divBdr>
        <w:top w:val="none" w:sz="0" w:space="0" w:color="auto"/>
        <w:left w:val="none" w:sz="0" w:space="0" w:color="auto"/>
        <w:bottom w:val="none" w:sz="0" w:space="0" w:color="auto"/>
        <w:right w:val="none" w:sz="0" w:space="0" w:color="auto"/>
      </w:divBdr>
    </w:div>
    <w:div w:id="1353259913">
      <w:bodyDiv w:val="1"/>
      <w:marLeft w:val="0"/>
      <w:marRight w:val="0"/>
      <w:marTop w:val="0"/>
      <w:marBottom w:val="0"/>
      <w:divBdr>
        <w:top w:val="none" w:sz="0" w:space="0" w:color="auto"/>
        <w:left w:val="none" w:sz="0" w:space="0" w:color="auto"/>
        <w:bottom w:val="none" w:sz="0" w:space="0" w:color="auto"/>
        <w:right w:val="none" w:sz="0" w:space="0" w:color="auto"/>
      </w:divBdr>
    </w:div>
    <w:div w:id="1355577152">
      <w:bodyDiv w:val="1"/>
      <w:marLeft w:val="0"/>
      <w:marRight w:val="0"/>
      <w:marTop w:val="0"/>
      <w:marBottom w:val="0"/>
      <w:divBdr>
        <w:top w:val="none" w:sz="0" w:space="0" w:color="auto"/>
        <w:left w:val="none" w:sz="0" w:space="0" w:color="auto"/>
        <w:bottom w:val="none" w:sz="0" w:space="0" w:color="auto"/>
        <w:right w:val="none" w:sz="0" w:space="0" w:color="auto"/>
      </w:divBdr>
    </w:div>
    <w:div w:id="1359820470">
      <w:bodyDiv w:val="1"/>
      <w:marLeft w:val="0"/>
      <w:marRight w:val="0"/>
      <w:marTop w:val="0"/>
      <w:marBottom w:val="0"/>
      <w:divBdr>
        <w:top w:val="none" w:sz="0" w:space="0" w:color="auto"/>
        <w:left w:val="none" w:sz="0" w:space="0" w:color="auto"/>
        <w:bottom w:val="none" w:sz="0" w:space="0" w:color="auto"/>
        <w:right w:val="none" w:sz="0" w:space="0" w:color="auto"/>
      </w:divBdr>
    </w:div>
    <w:div w:id="1362121572">
      <w:bodyDiv w:val="1"/>
      <w:marLeft w:val="0"/>
      <w:marRight w:val="0"/>
      <w:marTop w:val="0"/>
      <w:marBottom w:val="0"/>
      <w:divBdr>
        <w:top w:val="none" w:sz="0" w:space="0" w:color="auto"/>
        <w:left w:val="none" w:sz="0" w:space="0" w:color="auto"/>
        <w:bottom w:val="none" w:sz="0" w:space="0" w:color="auto"/>
        <w:right w:val="none" w:sz="0" w:space="0" w:color="auto"/>
      </w:divBdr>
    </w:div>
    <w:div w:id="1365330071">
      <w:bodyDiv w:val="1"/>
      <w:marLeft w:val="0"/>
      <w:marRight w:val="0"/>
      <w:marTop w:val="0"/>
      <w:marBottom w:val="0"/>
      <w:divBdr>
        <w:top w:val="none" w:sz="0" w:space="0" w:color="auto"/>
        <w:left w:val="none" w:sz="0" w:space="0" w:color="auto"/>
        <w:bottom w:val="none" w:sz="0" w:space="0" w:color="auto"/>
        <w:right w:val="none" w:sz="0" w:space="0" w:color="auto"/>
      </w:divBdr>
    </w:div>
    <w:div w:id="1371800661">
      <w:bodyDiv w:val="1"/>
      <w:marLeft w:val="0"/>
      <w:marRight w:val="0"/>
      <w:marTop w:val="0"/>
      <w:marBottom w:val="0"/>
      <w:divBdr>
        <w:top w:val="none" w:sz="0" w:space="0" w:color="auto"/>
        <w:left w:val="none" w:sz="0" w:space="0" w:color="auto"/>
        <w:bottom w:val="none" w:sz="0" w:space="0" w:color="auto"/>
        <w:right w:val="none" w:sz="0" w:space="0" w:color="auto"/>
      </w:divBdr>
    </w:div>
    <w:div w:id="1381979008">
      <w:bodyDiv w:val="1"/>
      <w:marLeft w:val="0"/>
      <w:marRight w:val="0"/>
      <w:marTop w:val="0"/>
      <w:marBottom w:val="0"/>
      <w:divBdr>
        <w:top w:val="none" w:sz="0" w:space="0" w:color="auto"/>
        <w:left w:val="none" w:sz="0" w:space="0" w:color="auto"/>
        <w:bottom w:val="none" w:sz="0" w:space="0" w:color="auto"/>
        <w:right w:val="none" w:sz="0" w:space="0" w:color="auto"/>
      </w:divBdr>
    </w:div>
    <w:div w:id="1389570487">
      <w:bodyDiv w:val="1"/>
      <w:marLeft w:val="0"/>
      <w:marRight w:val="0"/>
      <w:marTop w:val="0"/>
      <w:marBottom w:val="0"/>
      <w:divBdr>
        <w:top w:val="none" w:sz="0" w:space="0" w:color="auto"/>
        <w:left w:val="none" w:sz="0" w:space="0" w:color="auto"/>
        <w:bottom w:val="none" w:sz="0" w:space="0" w:color="auto"/>
        <w:right w:val="none" w:sz="0" w:space="0" w:color="auto"/>
      </w:divBdr>
    </w:div>
    <w:div w:id="1391341140">
      <w:bodyDiv w:val="1"/>
      <w:marLeft w:val="0"/>
      <w:marRight w:val="0"/>
      <w:marTop w:val="0"/>
      <w:marBottom w:val="0"/>
      <w:divBdr>
        <w:top w:val="none" w:sz="0" w:space="0" w:color="auto"/>
        <w:left w:val="none" w:sz="0" w:space="0" w:color="auto"/>
        <w:bottom w:val="none" w:sz="0" w:space="0" w:color="auto"/>
        <w:right w:val="none" w:sz="0" w:space="0" w:color="auto"/>
      </w:divBdr>
    </w:div>
    <w:div w:id="1392382343">
      <w:bodyDiv w:val="1"/>
      <w:marLeft w:val="0"/>
      <w:marRight w:val="0"/>
      <w:marTop w:val="0"/>
      <w:marBottom w:val="0"/>
      <w:divBdr>
        <w:top w:val="none" w:sz="0" w:space="0" w:color="auto"/>
        <w:left w:val="none" w:sz="0" w:space="0" w:color="auto"/>
        <w:bottom w:val="none" w:sz="0" w:space="0" w:color="auto"/>
        <w:right w:val="none" w:sz="0" w:space="0" w:color="auto"/>
      </w:divBdr>
    </w:div>
    <w:div w:id="1394768425">
      <w:bodyDiv w:val="1"/>
      <w:marLeft w:val="0"/>
      <w:marRight w:val="0"/>
      <w:marTop w:val="0"/>
      <w:marBottom w:val="0"/>
      <w:divBdr>
        <w:top w:val="none" w:sz="0" w:space="0" w:color="auto"/>
        <w:left w:val="none" w:sz="0" w:space="0" w:color="auto"/>
        <w:bottom w:val="none" w:sz="0" w:space="0" w:color="auto"/>
        <w:right w:val="none" w:sz="0" w:space="0" w:color="auto"/>
      </w:divBdr>
    </w:div>
    <w:div w:id="1398935623">
      <w:bodyDiv w:val="1"/>
      <w:marLeft w:val="0"/>
      <w:marRight w:val="0"/>
      <w:marTop w:val="0"/>
      <w:marBottom w:val="0"/>
      <w:divBdr>
        <w:top w:val="none" w:sz="0" w:space="0" w:color="auto"/>
        <w:left w:val="none" w:sz="0" w:space="0" w:color="auto"/>
        <w:bottom w:val="none" w:sz="0" w:space="0" w:color="auto"/>
        <w:right w:val="none" w:sz="0" w:space="0" w:color="auto"/>
      </w:divBdr>
    </w:div>
    <w:div w:id="1411345276">
      <w:bodyDiv w:val="1"/>
      <w:marLeft w:val="0"/>
      <w:marRight w:val="0"/>
      <w:marTop w:val="0"/>
      <w:marBottom w:val="0"/>
      <w:divBdr>
        <w:top w:val="none" w:sz="0" w:space="0" w:color="auto"/>
        <w:left w:val="none" w:sz="0" w:space="0" w:color="auto"/>
        <w:bottom w:val="none" w:sz="0" w:space="0" w:color="auto"/>
        <w:right w:val="none" w:sz="0" w:space="0" w:color="auto"/>
      </w:divBdr>
    </w:div>
    <w:div w:id="1417558564">
      <w:bodyDiv w:val="1"/>
      <w:marLeft w:val="0"/>
      <w:marRight w:val="0"/>
      <w:marTop w:val="0"/>
      <w:marBottom w:val="0"/>
      <w:divBdr>
        <w:top w:val="none" w:sz="0" w:space="0" w:color="auto"/>
        <w:left w:val="none" w:sz="0" w:space="0" w:color="auto"/>
        <w:bottom w:val="none" w:sz="0" w:space="0" w:color="auto"/>
        <w:right w:val="none" w:sz="0" w:space="0" w:color="auto"/>
      </w:divBdr>
    </w:div>
    <w:div w:id="1428697467">
      <w:bodyDiv w:val="1"/>
      <w:marLeft w:val="0"/>
      <w:marRight w:val="0"/>
      <w:marTop w:val="0"/>
      <w:marBottom w:val="0"/>
      <w:divBdr>
        <w:top w:val="none" w:sz="0" w:space="0" w:color="auto"/>
        <w:left w:val="none" w:sz="0" w:space="0" w:color="auto"/>
        <w:bottom w:val="none" w:sz="0" w:space="0" w:color="auto"/>
        <w:right w:val="none" w:sz="0" w:space="0" w:color="auto"/>
      </w:divBdr>
    </w:div>
    <w:div w:id="1437286171">
      <w:bodyDiv w:val="1"/>
      <w:marLeft w:val="0"/>
      <w:marRight w:val="0"/>
      <w:marTop w:val="0"/>
      <w:marBottom w:val="0"/>
      <w:divBdr>
        <w:top w:val="none" w:sz="0" w:space="0" w:color="auto"/>
        <w:left w:val="none" w:sz="0" w:space="0" w:color="auto"/>
        <w:bottom w:val="none" w:sz="0" w:space="0" w:color="auto"/>
        <w:right w:val="none" w:sz="0" w:space="0" w:color="auto"/>
      </w:divBdr>
    </w:div>
    <w:div w:id="1438794566">
      <w:bodyDiv w:val="1"/>
      <w:marLeft w:val="0"/>
      <w:marRight w:val="0"/>
      <w:marTop w:val="0"/>
      <w:marBottom w:val="0"/>
      <w:divBdr>
        <w:top w:val="none" w:sz="0" w:space="0" w:color="auto"/>
        <w:left w:val="none" w:sz="0" w:space="0" w:color="auto"/>
        <w:bottom w:val="none" w:sz="0" w:space="0" w:color="auto"/>
        <w:right w:val="none" w:sz="0" w:space="0" w:color="auto"/>
      </w:divBdr>
    </w:div>
    <w:div w:id="1445880562">
      <w:bodyDiv w:val="1"/>
      <w:marLeft w:val="0"/>
      <w:marRight w:val="0"/>
      <w:marTop w:val="0"/>
      <w:marBottom w:val="0"/>
      <w:divBdr>
        <w:top w:val="none" w:sz="0" w:space="0" w:color="auto"/>
        <w:left w:val="none" w:sz="0" w:space="0" w:color="auto"/>
        <w:bottom w:val="none" w:sz="0" w:space="0" w:color="auto"/>
        <w:right w:val="none" w:sz="0" w:space="0" w:color="auto"/>
      </w:divBdr>
    </w:div>
    <w:div w:id="1464691401">
      <w:bodyDiv w:val="1"/>
      <w:marLeft w:val="0"/>
      <w:marRight w:val="0"/>
      <w:marTop w:val="0"/>
      <w:marBottom w:val="0"/>
      <w:divBdr>
        <w:top w:val="none" w:sz="0" w:space="0" w:color="auto"/>
        <w:left w:val="none" w:sz="0" w:space="0" w:color="auto"/>
        <w:bottom w:val="none" w:sz="0" w:space="0" w:color="auto"/>
        <w:right w:val="none" w:sz="0" w:space="0" w:color="auto"/>
      </w:divBdr>
    </w:div>
    <w:div w:id="1472091228">
      <w:bodyDiv w:val="1"/>
      <w:marLeft w:val="0"/>
      <w:marRight w:val="0"/>
      <w:marTop w:val="0"/>
      <w:marBottom w:val="0"/>
      <w:divBdr>
        <w:top w:val="none" w:sz="0" w:space="0" w:color="auto"/>
        <w:left w:val="none" w:sz="0" w:space="0" w:color="auto"/>
        <w:bottom w:val="none" w:sz="0" w:space="0" w:color="auto"/>
        <w:right w:val="none" w:sz="0" w:space="0" w:color="auto"/>
      </w:divBdr>
    </w:div>
    <w:div w:id="1480001977">
      <w:bodyDiv w:val="1"/>
      <w:marLeft w:val="0"/>
      <w:marRight w:val="0"/>
      <w:marTop w:val="0"/>
      <w:marBottom w:val="0"/>
      <w:divBdr>
        <w:top w:val="none" w:sz="0" w:space="0" w:color="auto"/>
        <w:left w:val="none" w:sz="0" w:space="0" w:color="auto"/>
        <w:bottom w:val="none" w:sz="0" w:space="0" w:color="auto"/>
        <w:right w:val="none" w:sz="0" w:space="0" w:color="auto"/>
      </w:divBdr>
    </w:div>
    <w:div w:id="1485900666">
      <w:bodyDiv w:val="1"/>
      <w:marLeft w:val="0"/>
      <w:marRight w:val="0"/>
      <w:marTop w:val="0"/>
      <w:marBottom w:val="0"/>
      <w:divBdr>
        <w:top w:val="none" w:sz="0" w:space="0" w:color="auto"/>
        <w:left w:val="none" w:sz="0" w:space="0" w:color="auto"/>
        <w:bottom w:val="none" w:sz="0" w:space="0" w:color="auto"/>
        <w:right w:val="none" w:sz="0" w:space="0" w:color="auto"/>
      </w:divBdr>
    </w:div>
    <w:div w:id="1491023836">
      <w:bodyDiv w:val="1"/>
      <w:marLeft w:val="0"/>
      <w:marRight w:val="0"/>
      <w:marTop w:val="0"/>
      <w:marBottom w:val="0"/>
      <w:divBdr>
        <w:top w:val="none" w:sz="0" w:space="0" w:color="auto"/>
        <w:left w:val="none" w:sz="0" w:space="0" w:color="auto"/>
        <w:bottom w:val="none" w:sz="0" w:space="0" w:color="auto"/>
        <w:right w:val="none" w:sz="0" w:space="0" w:color="auto"/>
      </w:divBdr>
    </w:div>
    <w:div w:id="1505852994">
      <w:bodyDiv w:val="1"/>
      <w:marLeft w:val="0"/>
      <w:marRight w:val="0"/>
      <w:marTop w:val="0"/>
      <w:marBottom w:val="0"/>
      <w:divBdr>
        <w:top w:val="none" w:sz="0" w:space="0" w:color="auto"/>
        <w:left w:val="none" w:sz="0" w:space="0" w:color="auto"/>
        <w:bottom w:val="none" w:sz="0" w:space="0" w:color="auto"/>
        <w:right w:val="none" w:sz="0" w:space="0" w:color="auto"/>
      </w:divBdr>
    </w:div>
    <w:div w:id="1526023028">
      <w:bodyDiv w:val="1"/>
      <w:marLeft w:val="0"/>
      <w:marRight w:val="0"/>
      <w:marTop w:val="0"/>
      <w:marBottom w:val="0"/>
      <w:divBdr>
        <w:top w:val="none" w:sz="0" w:space="0" w:color="auto"/>
        <w:left w:val="none" w:sz="0" w:space="0" w:color="auto"/>
        <w:bottom w:val="none" w:sz="0" w:space="0" w:color="auto"/>
        <w:right w:val="none" w:sz="0" w:space="0" w:color="auto"/>
      </w:divBdr>
    </w:div>
    <w:div w:id="1526483658">
      <w:bodyDiv w:val="1"/>
      <w:marLeft w:val="0"/>
      <w:marRight w:val="0"/>
      <w:marTop w:val="0"/>
      <w:marBottom w:val="0"/>
      <w:divBdr>
        <w:top w:val="none" w:sz="0" w:space="0" w:color="auto"/>
        <w:left w:val="none" w:sz="0" w:space="0" w:color="auto"/>
        <w:bottom w:val="none" w:sz="0" w:space="0" w:color="auto"/>
        <w:right w:val="none" w:sz="0" w:space="0" w:color="auto"/>
      </w:divBdr>
    </w:div>
    <w:div w:id="1540582911">
      <w:bodyDiv w:val="1"/>
      <w:marLeft w:val="0"/>
      <w:marRight w:val="0"/>
      <w:marTop w:val="0"/>
      <w:marBottom w:val="0"/>
      <w:divBdr>
        <w:top w:val="none" w:sz="0" w:space="0" w:color="auto"/>
        <w:left w:val="none" w:sz="0" w:space="0" w:color="auto"/>
        <w:bottom w:val="none" w:sz="0" w:space="0" w:color="auto"/>
        <w:right w:val="none" w:sz="0" w:space="0" w:color="auto"/>
      </w:divBdr>
    </w:div>
    <w:div w:id="1570312665">
      <w:bodyDiv w:val="1"/>
      <w:marLeft w:val="0"/>
      <w:marRight w:val="0"/>
      <w:marTop w:val="0"/>
      <w:marBottom w:val="0"/>
      <w:divBdr>
        <w:top w:val="none" w:sz="0" w:space="0" w:color="auto"/>
        <w:left w:val="none" w:sz="0" w:space="0" w:color="auto"/>
        <w:bottom w:val="none" w:sz="0" w:space="0" w:color="auto"/>
        <w:right w:val="none" w:sz="0" w:space="0" w:color="auto"/>
      </w:divBdr>
    </w:div>
    <w:div w:id="1570654011">
      <w:bodyDiv w:val="1"/>
      <w:marLeft w:val="0"/>
      <w:marRight w:val="0"/>
      <w:marTop w:val="0"/>
      <w:marBottom w:val="0"/>
      <w:divBdr>
        <w:top w:val="none" w:sz="0" w:space="0" w:color="auto"/>
        <w:left w:val="none" w:sz="0" w:space="0" w:color="auto"/>
        <w:bottom w:val="none" w:sz="0" w:space="0" w:color="auto"/>
        <w:right w:val="none" w:sz="0" w:space="0" w:color="auto"/>
      </w:divBdr>
    </w:div>
    <w:div w:id="1576623939">
      <w:bodyDiv w:val="1"/>
      <w:marLeft w:val="0"/>
      <w:marRight w:val="0"/>
      <w:marTop w:val="0"/>
      <w:marBottom w:val="0"/>
      <w:divBdr>
        <w:top w:val="none" w:sz="0" w:space="0" w:color="auto"/>
        <w:left w:val="none" w:sz="0" w:space="0" w:color="auto"/>
        <w:bottom w:val="none" w:sz="0" w:space="0" w:color="auto"/>
        <w:right w:val="none" w:sz="0" w:space="0" w:color="auto"/>
      </w:divBdr>
    </w:div>
    <w:div w:id="1576816272">
      <w:bodyDiv w:val="1"/>
      <w:marLeft w:val="0"/>
      <w:marRight w:val="0"/>
      <w:marTop w:val="0"/>
      <w:marBottom w:val="0"/>
      <w:divBdr>
        <w:top w:val="none" w:sz="0" w:space="0" w:color="auto"/>
        <w:left w:val="none" w:sz="0" w:space="0" w:color="auto"/>
        <w:bottom w:val="none" w:sz="0" w:space="0" w:color="auto"/>
        <w:right w:val="none" w:sz="0" w:space="0" w:color="auto"/>
      </w:divBdr>
    </w:div>
    <w:div w:id="1584993508">
      <w:bodyDiv w:val="1"/>
      <w:marLeft w:val="0"/>
      <w:marRight w:val="0"/>
      <w:marTop w:val="0"/>
      <w:marBottom w:val="0"/>
      <w:divBdr>
        <w:top w:val="none" w:sz="0" w:space="0" w:color="auto"/>
        <w:left w:val="none" w:sz="0" w:space="0" w:color="auto"/>
        <w:bottom w:val="none" w:sz="0" w:space="0" w:color="auto"/>
        <w:right w:val="none" w:sz="0" w:space="0" w:color="auto"/>
      </w:divBdr>
    </w:div>
    <w:div w:id="1585796640">
      <w:bodyDiv w:val="1"/>
      <w:marLeft w:val="0"/>
      <w:marRight w:val="0"/>
      <w:marTop w:val="0"/>
      <w:marBottom w:val="0"/>
      <w:divBdr>
        <w:top w:val="none" w:sz="0" w:space="0" w:color="auto"/>
        <w:left w:val="none" w:sz="0" w:space="0" w:color="auto"/>
        <w:bottom w:val="none" w:sz="0" w:space="0" w:color="auto"/>
        <w:right w:val="none" w:sz="0" w:space="0" w:color="auto"/>
      </w:divBdr>
    </w:div>
    <w:div w:id="1590775566">
      <w:bodyDiv w:val="1"/>
      <w:marLeft w:val="0"/>
      <w:marRight w:val="0"/>
      <w:marTop w:val="0"/>
      <w:marBottom w:val="0"/>
      <w:divBdr>
        <w:top w:val="none" w:sz="0" w:space="0" w:color="auto"/>
        <w:left w:val="none" w:sz="0" w:space="0" w:color="auto"/>
        <w:bottom w:val="none" w:sz="0" w:space="0" w:color="auto"/>
        <w:right w:val="none" w:sz="0" w:space="0" w:color="auto"/>
      </w:divBdr>
    </w:div>
    <w:div w:id="1600865278">
      <w:bodyDiv w:val="1"/>
      <w:marLeft w:val="0"/>
      <w:marRight w:val="0"/>
      <w:marTop w:val="0"/>
      <w:marBottom w:val="0"/>
      <w:divBdr>
        <w:top w:val="none" w:sz="0" w:space="0" w:color="auto"/>
        <w:left w:val="none" w:sz="0" w:space="0" w:color="auto"/>
        <w:bottom w:val="none" w:sz="0" w:space="0" w:color="auto"/>
        <w:right w:val="none" w:sz="0" w:space="0" w:color="auto"/>
      </w:divBdr>
    </w:div>
    <w:div w:id="1602252415">
      <w:bodyDiv w:val="1"/>
      <w:marLeft w:val="0"/>
      <w:marRight w:val="0"/>
      <w:marTop w:val="0"/>
      <w:marBottom w:val="0"/>
      <w:divBdr>
        <w:top w:val="none" w:sz="0" w:space="0" w:color="auto"/>
        <w:left w:val="none" w:sz="0" w:space="0" w:color="auto"/>
        <w:bottom w:val="none" w:sz="0" w:space="0" w:color="auto"/>
        <w:right w:val="none" w:sz="0" w:space="0" w:color="auto"/>
      </w:divBdr>
    </w:div>
    <w:div w:id="1606423021">
      <w:bodyDiv w:val="1"/>
      <w:marLeft w:val="0"/>
      <w:marRight w:val="0"/>
      <w:marTop w:val="0"/>
      <w:marBottom w:val="0"/>
      <w:divBdr>
        <w:top w:val="none" w:sz="0" w:space="0" w:color="auto"/>
        <w:left w:val="none" w:sz="0" w:space="0" w:color="auto"/>
        <w:bottom w:val="none" w:sz="0" w:space="0" w:color="auto"/>
        <w:right w:val="none" w:sz="0" w:space="0" w:color="auto"/>
      </w:divBdr>
    </w:div>
    <w:div w:id="1606764974">
      <w:bodyDiv w:val="1"/>
      <w:marLeft w:val="0"/>
      <w:marRight w:val="0"/>
      <w:marTop w:val="0"/>
      <w:marBottom w:val="0"/>
      <w:divBdr>
        <w:top w:val="none" w:sz="0" w:space="0" w:color="auto"/>
        <w:left w:val="none" w:sz="0" w:space="0" w:color="auto"/>
        <w:bottom w:val="none" w:sz="0" w:space="0" w:color="auto"/>
        <w:right w:val="none" w:sz="0" w:space="0" w:color="auto"/>
      </w:divBdr>
    </w:div>
    <w:div w:id="1622613861">
      <w:bodyDiv w:val="1"/>
      <w:marLeft w:val="0"/>
      <w:marRight w:val="0"/>
      <w:marTop w:val="0"/>
      <w:marBottom w:val="0"/>
      <w:divBdr>
        <w:top w:val="none" w:sz="0" w:space="0" w:color="auto"/>
        <w:left w:val="none" w:sz="0" w:space="0" w:color="auto"/>
        <w:bottom w:val="none" w:sz="0" w:space="0" w:color="auto"/>
        <w:right w:val="none" w:sz="0" w:space="0" w:color="auto"/>
      </w:divBdr>
    </w:div>
    <w:div w:id="1627463867">
      <w:bodyDiv w:val="1"/>
      <w:marLeft w:val="0"/>
      <w:marRight w:val="0"/>
      <w:marTop w:val="0"/>
      <w:marBottom w:val="0"/>
      <w:divBdr>
        <w:top w:val="none" w:sz="0" w:space="0" w:color="auto"/>
        <w:left w:val="none" w:sz="0" w:space="0" w:color="auto"/>
        <w:bottom w:val="none" w:sz="0" w:space="0" w:color="auto"/>
        <w:right w:val="none" w:sz="0" w:space="0" w:color="auto"/>
      </w:divBdr>
    </w:div>
    <w:div w:id="1628124044">
      <w:bodyDiv w:val="1"/>
      <w:marLeft w:val="0"/>
      <w:marRight w:val="0"/>
      <w:marTop w:val="0"/>
      <w:marBottom w:val="0"/>
      <w:divBdr>
        <w:top w:val="none" w:sz="0" w:space="0" w:color="auto"/>
        <w:left w:val="none" w:sz="0" w:space="0" w:color="auto"/>
        <w:bottom w:val="none" w:sz="0" w:space="0" w:color="auto"/>
        <w:right w:val="none" w:sz="0" w:space="0" w:color="auto"/>
      </w:divBdr>
    </w:div>
    <w:div w:id="1641836999">
      <w:bodyDiv w:val="1"/>
      <w:marLeft w:val="0"/>
      <w:marRight w:val="0"/>
      <w:marTop w:val="0"/>
      <w:marBottom w:val="0"/>
      <w:divBdr>
        <w:top w:val="none" w:sz="0" w:space="0" w:color="auto"/>
        <w:left w:val="none" w:sz="0" w:space="0" w:color="auto"/>
        <w:bottom w:val="none" w:sz="0" w:space="0" w:color="auto"/>
        <w:right w:val="none" w:sz="0" w:space="0" w:color="auto"/>
      </w:divBdr>
    </w:div>
    <w:div w:id="1642613470">
      <w:bodyDiv w:val="1"/>
      <w:marLeft w:val="0"/>
      <w:marRight w:val="0"/>
      <w:marTop w:val="0"/>
      <w:marBottom w:val="0"/>
      <w:divBdr>
        <w:top w:val="none" w:sz="0" w:space="0" w:color="auto"/>
        <w:left w:val="none" w:sz="0" w:space="0" w:color="auto"/>
        <w:bottom w:val="none" w:sz="0" w:space="0" w:color="auto"/>
        <w:right w:val="none" w:sz="0" w:space="0" w:color="auto"/>
      </w:divBdr>
    </w:div>
    <w:div w:id="1645740789">
      <w:bodyDiv w:val="1"/>
      <w:marLeft w:val="0"/>
      <w:marRight w:val="0"/>
      <w:marTop w:val="0"/>
      <w:marBottom w:val="0"/>
      <w:divBdr>
        <w:top w:val="none" w:sz="0" w:space="0" w:color="auto"/>
        <w:left w:val="none" w:sz="0" w:space="0" w:color="auto"/>
        <w:bottom w:val="none" w:sz="0" w:space="0" w:color="auto"/>
        <w:right w:val="none" w:sz="0" w:space="0" w:color="auto"/>
      </w:divBdr>
    </w:div>
    <w:div w:id="1647709044">
      <w:bodyDiv w:val="1"/>
      <w:marLeft w:val="0"/>
      <w:marRight w:val="0"/>
      <w:marTop w:val="0"/>
      <w:marBottom w:val="0"/>
      <w:divBdr>
        <w:top w:val="none" w:sz="0" w:space="0" w:color="auto"/>
        <w:left w:val="none" w:sz="0" w:space="0" w:color="auto"/>
        <w:bottom w:val="none" w:sz="0" w:space="0" w:color="auto"/>
        <w:right w:val="none" w:sz="0" w:space="0" w:color="auto"/>
      </w:divBdr>
    </w:div>
    <w:div w:id="1656837952">
      <w:bodyDiv w:val="1"/>
      <w:marLeft w:val="0"/>
      <w:marRight w:val="0"/>
      <w:marTop w:val="0"/>
      <w:marBottom w:val="0"/>
      <w:divBdr>
        <w:top w:val="none" w:sz="0" w:space="0" w:color="auto"/>
        <w:left w:val="none" w:sz="0" w:space="0" w:color="auto"/>
        <w:bottom w:val="none" w:sz="0" w:space="0" w:color="auto"/>
        <w:right w:val="none" w:sz="0" w:space="0" w:color="auto"/>
      </w:divBdr>
    </w:div>
    <w:div w:id="1673531628">
      <w:bodyDiv w:val="1"/>
      <w:marLeft w:val="0"/>
      <w:marRight w:val="0"/>
      <w:marTop w:val="0"/>
      <w:marBottom w:val="0"/>
      <w:divBdr>
        <w:top w:val="none" w:sz="0" w:space="0" w:color="auto"/>
        <w:left w:val="none" w:sz="0" w:space="0" w:color="auto"/>
        <w:bottom w:val="none" w:sz="0" w:space="0" w:color="auto"/>
        <w:right w:val="none" w:sz="0" w:space="0" w:color="auto"/>
      </w:divBdr>
    </w:div>
    <w:div w:id="1673676411">
      <w:bodyDiv w:val="1"/>
      <w:marLeft w:val="0"/>
      <w:marRight w:val="0"/>
      <w:marTop w:val="0"/>
      <w:marBottom w:val="0"/>
      <w:divBdr>
        <w:top w:val="none" w:sz="0" w:space="0" w:color="auto"/>
        <w:left w:val="none" w:sz="0" w:space="0" w:color="auto"/>
        <w:bottom w:val="none" w:sz="0" w:space="0" w:color="auto"/>
        <w:right w:val="none" w:sz="0" w:space="0" w:color="auto"/>
      </w:divBdr>
    </w:div>
    <w:div w:id="1675037582">
      <w:bodyDiv w:val="1"/>
      <w:marLeft w:val="0"/>
      <w:marRight w:val="0"/>
      <w:marTop w:val="0"/>
      <w:marBottom w:val="0"/>
      <w:divBdr>
        <w:top w:val="none" w:sz="0" w:space="0" w:color="auto"/>
        <w:left w:val="none" w:sz="0" w:space="0" w:color="auto"/>
        <w:bottom w:val="none" w:sz="0" w:space="0" w:color="auto"/>
        <w:right w:val="none" w:sz="0" w:space="0" w:color="auto"/>
      </w:divBdr>
    </w:div>
    <w:div w:id="1677688302">
      <w:bodyDiv w:val="1"/>
      <w:marLeft w:val="0"/>
      <w:marRight w:val="0"/>
      <w:marTop w:val="0"/>
      <w:marBottom w:val="0"/>
      <w:divBdr>
        <w:top w:val="none" w:sz="0" w:space="0" w:color="auto"/>
        <w:left w:val="none" w:sz="0" w:space="0" w:color="auto"/>
        <w:bottom w:val="none" w:sz="0" w:space="0" w:color="auto"/>
        <w:right w:val="none" w:sz="0" w:space="0" w:color="auto"/>
      </w:divBdr>
    </w:div>
    <w:div w:id="1678117947">
      <w:bodyDiv w:val="1"/>
      <w:marLeft w:val="0"/>
      <w:marRight w:val="0"/>
      <w:marTop w:val="0"/>
      <w:marBottom w:val="0"/>
      <w:divBdr>
        <w:top w:val="none" w:sz="0" w:space="0" w:color="auto"/>
        <w:left w:val="none" w:sz="0" w:space="0" w:color="auto"/>
        <w:bottom w:val="none" w:sz="0" w:space="0" w:color="auto"/>
        <w:right w:val="none" w:sz="0" w:space="0" w:color="auto"/>
      </w:divBdr>
    </w:div>
    <w:div w:id="1678730864">
      <w:bodyDiv w:val="1"/>
      <w:marLeft w:val="0"/>
      <w:marRight w:val="0"/>
      <w:marTop w:val="0"/>
      <w:marBottom w:val="0"/>
      <w:divBdr>
        <w:top w:val="none" w:sz="0" w:space="0" w:color="auto"/>
        <w:left w:val="none" w:sz="0" w:space="0" w:color="auto"/>
        <w:bottom w:val="none" w:sz="0" w:space="0" w:color="auto"/>
        <w:right w:val="none" w:sz="0" w:space="0" w:color="auto"/>
      </w:divBdr>
    </w:div>
    <w:div w:id="1679382283">
      <w:bodyDiv w:val="1"/>
      <w:marLeft w:val="0"/>
      <w:marRight w:val="0"/>
      <w:marTop w:val="0"/>
      <w:marBottom w:val="0"/>
      <w:divBdr>
        <w:top w:val="none" w:sz="0" w:space="0" w:color="auto"/>
        <w:left w:val="none" w:sz="0" w:space="0" w:color="auto"/>
        <w:bottom w:val="none" w:sz="0" w:space="0" w:color="auto"/>
        <w:right w:val="none" w:sz="0" w:space="0" w:color="auto"/>
      </w:divBdr>
    </w:div>
    <w:div w:id="1688016615">
      <w:bodyDiv w:val="1"/>
      <w:marLeft w:val="0"/>
      <w:marRight w:val="0"/>
      <w:marTop w:val="0"/>
      <w:marBottom w:val="0"/>
      <w:divBdr>
        <w:top w:val="none" w:sz="0" w:space="0" w:color="auto"/>
        <w:left w:val="none" w:sz="0" w:space="0" w:color="auto"/>
        <w:bottom w:val="none" w:sz="0" w:space="0" w:color="auto"/>
        <w:right w:val="none" w:sz="0" w:space="0" w:color="auto"/>
      </w:divBdr>
    </w:div>
    <w:div w:id="1692494270">
      <w:bodyDiv w:val="1"/>
      <w:marLeft w:val="0"/>
      <w:marRight w:val="0"/>
      <w:marTop w:val="0"/>
      <w:marBottom w:val="0"/>
      <w:divBdr>
        <w:top w:val="none" w:sz="0" w:space="0" w:color="auto"/>
        <w:left w:val="none" w:sz="0" w:space="0" w:color="auto"/>
        <w:bottom w:val="none" w:sz="0" w:space="0" w:color="auto"/>
        <w:right w:val="none" w:sz="0" w:space="0" w:color="auto"/>
      </w:divBdr>
    </w:div>
    <w:div w:id="1694065875">
      <w:bodyDiv w:val="1"/>
      <w:marLeft w:val="0"/>
      <w:marRight w:val="0"/>
      <w:marTop w:val="0"/>
      <w:marBottom w:val="0"/>
      <w:divBdr>
        <w:top w:val="none" w:sz="0" w:space="0" w:color="auto"/>
        <w:left w:val="none" w:sz="0" w:space="0" w:color="auto"/>
        <w:bottom w:val="none" w:sz="0" w:space="0" w:color="auto"/>
        <w:right w:val="none" w:sz="0" w:space="0" w:color="auto"/>
      </w:divBdr>
    </w:div>
    <w:div w:id="1699426150">
      <w:bodyDiv w:val="1"/>
      <w:marLeft w:val="0"/>
      <w:marRight w:val="0"/>
      <w:marTop w:val="0"/>
      <w:marBottom w:val="0"/>
      <w:divBdr>
        <w:top w:val="none" w:sz="0" w:space="0" w:color="auto"/>
        <w:left w:val="none" w:sz="0" w:space="0" w:color="auto"/>
        <w:bottom w:val="none" w:sz="0" w:space="0" w:color="auto"/>
        <w:right w:val="none" w:sz="0" w:space="0" w:color="auto"/>
      </w:divBdr>
    </w:div>
    <w:div w:id="1702321053">
      <w:bodyDiv w:val="1"/>
      <w:marLeft w:val="0"/>
      <w:marRight w:val="0"/>
      <w:marTop w:val="0"/>
      <w:marBottom w:val="0"/>
      <w:divBdr>
        <w:top w:val="none" w:sz="0" w:space="0" w:color="auto"/>
        <w:left w:val="none" w:sz="0" w:space="0" w:color="auto"/>
        <w:bottom w:val="none" w:sz="0" w:space="0" w:color="auto"/>
        <w:right w:val="none" w:sz="0" w:space="0" w:color="auto"/>
      </w:divBdr>
    </w:div>
    <w:div w:id="1724059170">
      <w:bodyDiv w:val="1"/>
      <w:marLeft w:val="0"/>
      <w:marRight w:val="0"/>
      <w:marTop w:val="0"/>
      <w:marBottom w:val="0"/>
      <w:divBdr>
        <w:top w:val="none" w:sz="0" w:space="0" w:color="auto"/>
        <w:left w:val="none" w:sz="0" w:space="0" w:color="auto"/>
        <w:bottom w:val="none" w:sz="0" w:space="0" w:color="auto"/>
        <w:right w:val="none" w:sz="0" w:space="0" w:color="auto"/>
      </w:divBdr>
    </w:div>
    <w:div w:id="1731882611">
      <w:bodyDiv w:val="1"/>
      <w:marLeft w:val="0"/>
      <w:marRight w:val="0"/>
      <w:marTop w:val="0"/>
      <w:marBottom w:val="0"/>
      <w:divBdr>
        <w:top w:val="none" w:sz="0" w:space="0" w:color="auto"/>
        <w:left w:val="none" w:sz="0" w:space="0" w:color="auto"/>
        <w:bottom w:val="none" w:sz="0" w:space="0" w:color="auto"/>
        <w:right w:val="none" w:sz="0" w:space="0" w:color="auto"/>
      </w:divBdr>
    </w:div>
    <w:div w:id="1732734643">
      <w:bodyDiv w:val="1"/>
      <w:marLeft w:val="0"/>
      <w:marRight w:val="0"/>
      <w:marTop w:val="0"/>
      <w:marBottom w:val="0"/>
      <w:divBdr>
        <w:top w:val="none" w:sz="0" w:space="0" w:color="auto"/>
        <w:left w:val="none" w:sz="0" w:space="0" w:color="auto"/>
        <w:bottom w:val="none" w:sz="0" w:space="0" w:color="auto"/>
        <w:right w:val="none" w:sz="0" w:space="0" w:color="auto"/>
      </w:divBdr>
    </w:div>
    <w:div w:id="1733311062">
      <w:bodyDiv w:val="1"/>
      <w:marLeft w:val="0"/>
      <w:marRight w:val="0"/>
      <w:marTop w:val="0"/>
      <w:marBottom w:val="0"/>
      <w:divBdr>
        <w:top w:val="none" w:sz="0" w:space="0" w:color="auto"/>
        <w:left w:val="none" w:sz="0" w:space="0" w:color="auto"/>
        <w:bottom w:val="none" w:sz="0" w:space="0" w:color="auto"/>
        <w:right w:val="none" w:sz="0" w:space="0" w:color="auto"/>
      </w:divBdr>
    </w:div>
    <w:div w:id="1736975415">
      <w:bodyDiv w:val="1"/>
      <w:marLeft w:val="0"/>
      <w:marRight w:val="0"/>
      <w:marTop w:val="0"/>
      <w:marBottom w:val="0"/>
      <w:divBdr>
        <w:top w:val="none" w:sz="0" w:space="0" w:color="auto"/>
        <w:left w:val="none" w:sz="0" w:space="0" w:color="auto"/>
        <w:bottom w:val="none" w:sz="0" w:space="0" w:color="auto"/>
        <w:right w:val="none" w:sz="0" w:space="0" w:color="auto"/>
      </w:divBdr>
    </w:div>
    <w:div w:id="1737390589">
      <w:bodyDiv w:val="1"/>
      <w:marLeft w:val="0"/>
      <w:marRight w:val="0"/>
      <w:marTop w:val="0"/>
      <w:marBottom w:val="0"/>
      <w:divBdr>
        <w:top w:val="none" w:sz="0" w:space="0" w:color="auto"/>
        <w:left w:val="none" w:sz="0" w:space="0" w:color="auto"/>
        <w:bottom w:val="none" w:sz="0" w:space="0" w:color="auto"/>
        <w:right w:val="none" w:sz="0" w:space="0" w:color="auto"/>
      </w:divBdr>
    </w:div>
    <w:div w:id="1750076404">
      <w:bodyDiv w:val="1"/>
      <w:marLeft w:val="0"/>
      <w:marRight w:val="0"/>
      <w:marTop w:val="0"/>
      <w:marBottom w:val="0"/>
      <w:divBdr>
        <w:top w:val="none" w:sz="0" w:space="0" w:color="auto"/>
        <w:left w:val="none" w:sz="0" w:space="0" w:color="auto"/>
        <w:bottom w:val="none" w:sz="0" w:space="0" w:color="auto"/>
        <w:right w:val="none" w:sz="0" w:space="0" w:color="auto"/>
      </w:divBdr>
    </w:div>
    <w:div w:id="1752048355">
      <w:bodyDiv w:val="1"/>
      <w:marLeft w:val="0"/>
      <w:marRight w:val="0"/>
      <w:marTop w:val="0"/>
      <w:marBottom w:val="0"/>
      <w:divBdr>
        <w:top w:val="none" w:sz="0" w:space="0" w:color="auto"/>
        <w:left w:val="none" w:sz="0" w:space="0" w:color="auto"/>
        <w:bottom w:val="none" w:sz="0" w:space="0" w:color="auto"/>
        <w:right w:val="none" w:sz="0" w:space="0" w:color="auto"/>
      </w:divBdr>
    </w:div>
    <w:div w:id="1755054480">
      <w:bodyDiv w:val="1"/>
      <w:marLeft w:val="0"/>
      <w:marRight w:val="0"/>
      <w:marTop w:val="0"/>
      <w:marBottom w:val="0"/>
      <w:divBdr>
        <w:top w:val="none" w:sz="0" w:space="0" w:color="auto"/>
        <w:left w:val="none" w:sz="0" w:space="0" w:color="auto"/>
        <w:bottom w:val="none" w:sz="0" w:space="0" w:color="auto"/>
        <w:right w:val="none" w:sz="0" w:space="0" w:color="auto"/>
      </w:divBdr>
    </w:div>
    <w:div w:id="1755584587">
      <w:bodyDiv w:val="1"/>
      <w:marLeft w:val="0"/>
      <w:marRight w:val="0"/>
      <w:marTop w:val="0"/>
      <w:marBottom w:val="0"/>
      <w:divBdr>
        <w:top w:val="none" w:sz="0" w:space="0" w:color="auto"/>
        <w:left w:val="none" w:sz="0" w:space="0" w:color="auto"/>
        <w:bottom w:val="none" w:sz="0" w:space="0" w:color="auto"/>
        <w:right w:val="none" w:sz="0" w:space="0" w:color="auto"/>
      </w:divBdr>
    </w:div>
    <w:div w:id="1759593073">
      <w:bodyDiv w:val="1"/>
      <w:marLeft w:val="0"/>
      <w:marRight w:val="0"/>
      <w:marTop w:val="0"/>
      <w:marBottom w:val="0"/>
      <w:divBdr>
        <w:top w:val="none" w:sz="0" w:space="0" w:color="auto"/>
        <w:left w:val="none" w:sz="0" w:space="0" w:color="auto"/>
        <w:bottom w:val="none" w:sz="0" w:space="0" w:color="auto"/>
        <w:right w:val="none" w:sz="0" w:space="0" w:color="auto"/>
      </w:divBdr>
    </w:div>
    <w:div w:id="1779838324">
      <w:bodyDiv w:val="1"/>
      <w:marLeft w:val="0"/>
      <w:marRight w:val="0"/>
      <w:marTop w:val="0"/>
      <w:marBottom w:val="0"/>
      <w:divBdr>
        <w:top w:val="none" w:sz="0" w:space="0" w:color="auto"/>
        <w:left w:val="none" w:sz="0" w:space="0" w:color="auto"/>
        <w:bottom w:val="none" w:sz="0" w:space="0" w:color="auto"/>
        <w:right w:val="none" w:sz="0" w:space="0" w:color="auto"/>
      </w:divBdr>
    </w:div>
    <w:div w:id="1784811024">
      <w:bodyDiv w:val="1"/>
      <w:marLeft w:val="0"/>
      <w:marRight w:val="0"/>
      <w:marTop w:val="0"/>
      <w:marBottom w:val="0"/>
      <w:divBdr>
        <w:top w:val="none" w:sz="0" w:space="0" w:color="auto"/>
        <w:left w:val="none" w:sz="0" w:space="0" w:color="auto"/>
        <w:bottom w:val="none" w:sz="0" w:space="0" w:color="auto"/>
        <w:right w:val="none" w:sz="0" w:space="0" w:color="auto"/>
      </w:divBdr>
    </w:div>
    <w:div w:id="1793667057">
      <w:bodyDiv w:val="1"/>
      <w:marLeft w:val="0"/>
      <w:marRight w:val="0"/>
      <w:marTop w:val="0"/>
      <w:marBottom w:val="0"/>
      <w:divBdr>
        <w:top w:val="none" w:sz="0" w:space="0" w:color="auto"/>
        <w:left w:val="none" w:sz="0" w:space="0" w:color="auto"/>
        <w:bottom w:val="none" w:sz="0" w:space="0" w:color="auto"/>
        <w:right w:val="none" w:sz="0" w:space="0" w:color="auto"/>
      </w:divBdr>
    </w:div>
    <w:div w:id="1794325942">
      <w:bodyDiv w:val="1"/>
      <w:marLeft w:val="0"/>
      <w:marRight w:val="0"/>
      <w:marTop w:val="0"/>
      <w:marBottom w:val="0"/>
      <w:divBdr>
        <w:top w:val="none" w:sz="0" w:space="0" w:color="auto"/>
        <w:left w:val="none" w:sz="0" w:space="0" w:color="auto"/>
        <w:bottom w:val="none" w:sz="0" w:space="0" w:color="auto"/>
        <w:right w:val="none" w:sz="0" w:space="0" w:color="auto"/>
      </w:divBdr>
    </w:div>
    <w:div w:id="1814060092">
      <w:bodyDiv w:val="1"/>
      <w:marLeft w:val="0"/>
      <w:marRight w:val="0"/>
      <w:marTop w:val="0"/>
      <w:marBottom w:val="0"/>
      <w:divBdr>
        <w:top w:val="none" w:sz="0" w:space="0" w:color="auto"/>
        <w:left w:val="none" w:sz="0" w:space="0" w:color="auto"/>
        <w:bottom w:val="none" w:sz="0" w:space="0" w:color="auto"/>
        <w:right w:val="none" w:sz="0" w:space="0" w:color="auto"/>
      </w:divBdr>
    </w:div>
    <w:div w:id="1821842305">
      <w:bodyDiv w:val="1"/>
      <w:marLeft w:val="0"/>
      <w:marRight w:val="0"/>
      <w:marTop w:val="0"/>
      <w:marBottom w:val="0"/>
      <w:divBdr>
        <w:top w:val="none" w:sz="0" w:space="0" w:color="auto"/>
        <w:left w:val="none" w:sz="0" w:space="0" w:color="auto"/>
        <w:bottom w:val="none" w:sz="0" w:space="0" w:color="auto"/>
        <w:right w:val="none" w:sz="0" w:space="0" w:color="auto"/>
      </w:divBdr>
    </w:div>
    <w:div w:id="1825119250">
      <w:bodyDiv w:val="1"/>
      <w:marLeft w:val="0"/>
      <w:marRight w:val="0"/>
      <w:marTop w:val="0"/>
      <w:marBottom w:val="0"/>
      <w:divBdr>
        <w:top w:val="none" w:sz="0" w:space="0" w:color="auto"/>
        <w:left w:val="none" w:sz="0" w:space="0" w:color="auto"/>
        <w:bottom w:val="none" w:sz="0" w:space="0" w:color="auto"/>
        <w:right w:val="none" w:sz="0" w:space="0" w:color="auto"/>
      </w:divBdr>
    </w:div>
    <w:div w:id="1840151593">
      <w:bodyDiv w:val="1"/>
      <w:marLeft w:val="0"/>
      <w:marRight w:val="0"/>
      <w:marTop w:val="0"/>
      <w:marBottom w:val="0"/>
      <w:divBdr>
        <w:top w:val="none" w:sz="0" w:space="0" w:color="auto"/>
        <w:left w:val="none" w:sz="0" w:space="0" w:color="auto"/>
        <w:bottom w:val="none" w:sz="0" w:space="0" w:color="auto"/>
        <w:right w:val="none" w:sz="0" w:space="0" w:color="auto"/>
      </w:divBdr>
    </w:div>
    <w:div w:id="1843549914">
      <w:bodyDiv w:val="1"/>
      <w:marLeft w:val="0"/>
      <w:marRight w:val="0"/>
      <w:marTop w:val="0"/>
      <w:marBottom w:val="0"/>
      <w:divBdr>
        <w:top w:val="none" w:sz="0" w:space="0" w:color="auto"/>
        <w:left w:val="none" w:sz="0" w:space="0" w:color="auto"/>
        <w:bottom w:val="none" w:sz="0" w:space="0" w:color="auto"/>
        <w:right w:val="none" w:sz="0" w:space="0" w:color="auto"/>
      </w:divBdr>
    </w:div>
    <w:div w:id="1844583677">
      <w:bodyDiv w:val="1"/>
      <w:marLeft w:val="0"/>
      <w:marRight w:val="0"/>
      <w:marTop w:val="0"/>
      <w:marBottom w:val="0"/>
      <w:divBdr>
        <w:top w:val="none" w:sz="0" w:space="0" w:color="auto"/>
        <w:left w:val="none" w:sz="0" w:space="0" w:color="auto"/>
        <w:bottom w:val="none" w:sz="0" w:space="0" w:color="auto"/>
        <w:right w:val="none" w:sz="0" w:space="0" w:color="auto"/>
      </w:divBdr>
    </w:div>
    <w:div w:id="1853833741">
      <w:bodyDiv w:val="1"/>
      <w:marLeft w:val="0"/>
      <w:marRight w:val="0"/>
      <w:marTop w:val="0"/>
      <w:marBottom w:val="0"/>
      <w:divBdr>
        <w:top w:val="none" w:sz="0" w:space="0" w:color="auto"/>
        <w:left w:val="none" w:sz="0" w:space="0" w:color="auto"/>
        <w:bottom w:val="none" w:sz="0" w:space="0" w:color="auto"/>
        <w:right w:val="none" w:sz="0" w:space="0" w:color="auto"/>
      </w:divBdr>
    </w:div>
    <w:div w:id="1856384803">
      <w:bodyDiv w:val="1"/>
      <w:marLeft w:val="0"/>
      <w:marRight w:val="0"/>
      <w:marTop w:val="0"/>
      <w:marBottom w:val="0"/>
      <w:divBdr>
        <w:top w:val="none" w:sz="0" w:space="0" w:color="auto"/>
        <w:left w:val="none" w:sz="0" w:space="0" w:color="auto"/>
        <w:bottom w:val="none" w:sz="0" w:space="0" w:color="auto"/>
        <w:right w:val="none" w:sz="0" w:space="0" w:color="auto"/>
      </w:divBdr>
    </w:div>
    <w:div w:id="1860508647">
      <w:bodyDiv w:val="1"/>
      <w:marLeft w:val="0"/>
      <w:marRight w:val="0"/>
      <w:marTop w:val="0"/>
      <w:marBottom w:val="0"/>
      <w:divBdr>
        <w:top w:val="none" w:sz="0" w:space="0" w:color="auto"/>
        <w:left w:val="none" w:sz="0" w:space="0" w:color="auto"/>
        <w:bottom w:val="none" w:sz="0" w:space="0" w:color="auto"/>
        <w:right w:val="none" w:sz="0" w:space="0" w:color="auto"/>
      </w:divBdr>
    </w:div>
    <w:div w:id="1860927361">
      <w:bodyDiv w:val="1"/>
      <w:marLeft w:val="0"/>
      <w:marRight w:val="0"/>
      <w:marTop w:val="0"/>
      <w:marBottom w:val="0"/>
      <w:divBdr>
        <w:top w:val="none" w:sz="0" w:space="0" w:color="auto"/>
        <w:left w:val="none" w:sz="0" w:space="0" w:color="auto"/>
        <w:bottom w:val="none" w:sz="0" w:space="0" w:color="auto"/>
        <w:right w:val="none" w:sz="0" w:space="0" w:color="auto"/>
      </w:divBdr>
    </w:div>
    <w:div w:id="1862351125">
      <w:bodyDiv w:val="1"/>
      <w:marLeft w:val="0"/>
      <w:marRight w:val="0"/>
      <w:marTop w:val="0"/>
      <w:marBottom w:val="0"/>
      <w:divBdr>
        <w:top w:val="none" w:sz="0" w:space="0" w:color="auto"/>
        <w:left w:val="none" w:sz="0" w:space="0" w:color="auto"/>
        <w:bottom w:val="none" w:sz="0" w:space="0" w:color="auto"/>
        <w:right w:val="none" w:sz="0" w:space="0" w:color="auto"/>
      </w:divBdr>
    </w:div>
    <w:div w:id="1867598576">
      <w:bodyDiv w:val="1"/>
      <w:marLeft w:val="0"/>
      <w:marRight w:val="0"/>
      <w:marTop w:val="0"/>
      <w:marBottom w:val="0"/>
      <w:divBdr>
        <w:top w:val="none" w:sz="0" w:space="0" w:color="auto"/>
        <w:left w:val="none" w:sz="0" w:space="0" w:color="auto"/>
        <w:bottom w:val="none" w:sz="0" w:space="0" w:color="auto"/>
        <w:right w:val="none" w:sz="0" w:space="0" w:color="auto"/>
      </w:divBdr>
    </w:div>
    <w:div w:id="1870072030">
      <w:bodyDiv w:val="1"/>
      <w:marLeft w:val="0"/>
      <w:marRight w:val="0"/>
      <w:marTop w:val="0"/>
      <w:marBottom w:val="0"/>
      <w:divBdr>
        <w:top w:val="none" w:sz="0" w:space="0" w:color="auto"/>
        <w:left w:val="none" w:sz="0" w:space="0" w:color="auto"/>
        <w:bottom w:val="none" w:sz="0" w:space="0" w:color="auto"/>
        <w:right w:val="none" w:sz="0" w:space="0" w:color="auto"/>
      </w:divBdr>
    </w:div>
    <w:div w:id="1881162512">
      <w:bodyDiv w:val="1"/>
      <w:marLeft w:val="0"/>
      <w:marRight w:val="0"/>
      <w:marTop w:val="0"/>
      <w:marBottom w:val="0"/>
      <w:divBdr>
        <w:top w:val="none" w:sz="0" w:space="0" w:color="auto"/>
        <w:left w:val="none" w:sz="0" w:space="0" w:color="auto"/>
        <w:bottom w:val="none" w:sz="0" w:space="0" w:color="auto"/>
        <w:right w:val="none" w:sz="0" w:space="0" w:color="auto"/>
      </w:divBdr>
    </w:div>
    <w:div w:id="1881478038">
      <w:bodyDiv w:val="1"/>
      <w:marLeft w:val="0"/>
      <w:marRight w:val="0"/>
      <w:marTop w:val="0"/>
      <w:marBottom w:val="0"/>
      <w:divBdr>
        <w:top w:val="none" w:sz="0" w:space="0" w:color="auto"/>
        <w:left w:val="none" w:sz="0" w:space="0" w:color="auto"/>
        <w:bottom w:val="none" w:sz="0" w:space="0" w:color="auto"/>
        <w:right w:val="none" w:sz="0" w:space="0" w:color="auto"/>
      </w:divBdr>
    </w:div>
    <w:div w:id="1883981246">
      <w:bodyDiv w:val="1"/>
      <w:marLeft w:val="0"/>
      <w:marRight w:val="0"/>
      <w:marTop w:val="0"/>
      <w:marBottom w:val="0"/>
      <w:divBdr>
        <w:top w:val="none" w:sz="0" w:space="0" w:color="auto"/>
        <w:left w:val="none" w:sz="0" w:space="0" w:color="auto"/>
        <w:bottom w:val="none" w:sz="0" w:space="0" w:color="auto"/>
        <w:right w:val="none" w:sz="0" w:space="0" w:color="auto"/>
      </w:divBdr>
    </w:div>
    <w:div w:id="1886259980">
      <w:bodyDiv w:val="1"/>
      <w:marLeft w:val="0"/>
      <w:marRight w:val="0"/>
      <w:marTop w:val="0"/>
      <w:marBottom w:val="0"/>
      <w:divBdr>
        <w:top w:val="none" w:sz="0" w:space="0" w:color="auto"/>
        <w:left w:val="none" w:sz="0" w:space="0" w:color="auto"/>
        <w:bottom w:val="none" w:sz="0" w:space="0" w:color="auto"/>
        <w:right w:val="none" w:sz="0" w:space="0" w:color="auto"/>
      </w:divBdr>
    </w:div>
    <w:div w:id="1887523936">
      <w:bodyDiv w:val="1"/>
      <w:marLeft w:val="0"/>
      <w:marRight w:val="0"/>
      <w:marTop w:val="0"/>
      <w:marBottom w:val="0"/>
      <w:divBdr>
        <w:top w:val="none" w:sz="0" w:space="0" w:color="auto"/>
        <w:left w:val="none" w:sz="0" w:space="0" w:color="auto"/>
        <w:bottom w:val="none" w:sz="0" w:space="0" w:color="auto"/>
        <w:right w:val="none" w:sz="0" w:space="0" w:color="auto"/>
      </w:divBdr>
    </w:div>
    <w:div w:id="1895311184">
      <w:bodyDiv w:val="1"/>
      <w:marLeft w:val="0"/>
      <w:marRight w:val="0"/>
      <w:marTop w:val="0"/>
      <w:marBottom w:val="0"/>
      <w:divBdr>
        <w:top w:val="none" w:sz="0" w:space="0" w:color="auto"/>
        <w:left w:val="none" w:sz="0" w:space="0" w:color="auto"/>
        <w:bottom w:val="none" w:sz="0" w:space="0" w:color="auto"/>
        <w:right w:val="none" w:sz="0" w:space="0" w:color="auto"/>
      </w:divBdr>
    </w:div>
    <w:div w:id="1899590770">
      <w:bodyDiv w:val="1"/>
      <w:marLeft w:val="0"/>
      <w:marRight w:val="0"/>
      <w:marTop w:val="0"/>
      <w:marBottom w:val="0"/>
      <w:divBdr>
        <w:top w:val="none" w:sz="0" w:space="0" w:color="auto"/>
        <w:left w:val="none" w:sz="0" w:space="0" w:color="auto"/>
        <w:bottom w:val="none" w:sz="0" w:space="0" w:color="auto"/>
        <w:right w:val="none" w:sz="0" w:space="0" w:color="auto"/>
      </w:divBdr>
    </w:div>
    <w:div w:id="1908346702">
      <w:bodyDiv w:val="1"/>
      <w:marLeft w:val="0"/>
      <w:marRight w:val="0"/>
      <w:marTop w:val="0"/>
      <w:marBottom w:val="0"/>
      <w:divBdr>
        <w:top w:val="none" w:sz="0" w:space="0" w:color="auto"/>
        <w:left w:val="none" w:sz="0" w:space="0" w:color="auto"/>
        <w:bottom w:val="none" w:sz="0" w:space="0" w:color="auto"/>
        <w:right w:val="none" w:sz="0" w:space="0" w:color="auto"/>
      </w:divBdr>
    </w:div>
    <w:div w:id="1925676470">
      <w:bodyDiv w:val="1"/>
      <w:marLeft w:val="0"/>
      <w:marRight w:val="0"/>
      <w:marTop w:val="0"/>
      <w:marBottom w:val="0"/>
      <w:divBdr>
        <w:top w:val="none" w:sz="0" w:space="0" w:color="auto"/>
        <w:left w:val="none" w:sz="0" w:space="0" w:color="auto"/>
        <w:bottom w:val="none" w:sz="0" w:space="0" w:color="auto"/>
        <w:right w:val="none" w:sz="0" w:space="0" w:color="auto"/>
      </w:divBdr>
    </w:div>
    <w:div w:id="1926258638">
      <w:bodyDiv w:val="1"/>
      <w:marLeft w:val="0"/>
      <w:marRight w:val="0"/>
      <w:marTop w:val="0"/>
      <w:marBottom w:val="0"/>
      <w:divBdr>
        <w:top w:val="none" w:sz="0" w:space="0" w:color="auto"/>
        <w:left w:val="none" w:sz="0" w:space="0" w:color="auto"/>
        <w:bottom w:val="none" w:sz="0" w:space="0" w:color="auto"/>
        <w:right w:val="none" w:sz="0" w:space="0" w:color="auto"/>
      </w:divBdr>
    </w:div>
    <w:div w:id="1936133589">
      <w:bodyDiv w:val="1"/>
      <w:marLeft w:val="0"/>
      <w:marRight w:val="0"/>
      <w:marTop w:val="0"/>
      <w:marBottom w:val="0"/>
      <w:divBdr>
        <w:top w:val="none" w:sz="0" w:space="0" w:color="auto"/>
        <w:left w:val="none" w:sz="0" w:space="0" w:color="auto"/>
        <w:bottom w:val="none" w:sz="0" w:space="0" w:color="auto"/>
        <w:right w:val="none" w:sz="0" w:space="0" w:color="auto"/>
      </w:divBdr>
    </w:div>
    <w:div w:id="1991204795">
      <w:bodyDiv w:val="1"/>
      <w:marLeft w:val="0"/>
      <w:marRight w:val="0"/>
      <w:marTop w:val="0"/>
      <w:marBottom w:val="0"/>
      <w:divBdr>
        <w:top w:val="none" w:sz="0" w:space="0" w:color="auto"/>
        <w:left w:val="none" w:sz="0" w:space="0" w:color="auto"/>
        <w:bottom w:val="none" w:sz="0" w:space="0" w:color="auto"/>
        <w:right w:val="none" w:sz="0" w:space="0" w:color="auto"/>
      </w:divBdr>
    </w:div>
    <w:div w:id="1992756208">
      <w:bodyDiv w:val="1"/>
      <w:marLeft w:val="0"/>
      <w:marRight w:val="0"/>
      <w:marTop w:val="0"/>
      <w:marBottom w:val="0"/>
      <w:divBdr>
        <w:top w:val="none" w:sz="0" w:space="0" w:color="auto"/>
        <w:left w:val="none" w:sz="0" w:space="0" w:color="auto"/>
        <w:bottom w:val="none" w:sz="0" w:space="0" w:color="auto"/>
        <w:right w:val="none" w:sz="0" w:space="0" w:color="auto"/>
      </w:divBdr>
    </w:div>
    <w:div w:id="1994602201">
      <w:bodyDiv w:val="1"/>
      <w:marLeft w:val="0"/>
      <w:marRight w:val="0"/>
      <w:marTop w:val="0"/>
      <w:marBottom w:val="0"/>
      <w:divBdr>
        <w:top w:val="none" w:sz="0" w:space="0" w:color="auto"/>
        <w:left w:val="none" w:sz="0" w:space="0" w:color="auto"/>
        <w:bottom w:val="none" w:sz="0" w:space="0" w:color="auto"/>
        <w:right w:val="none" w:sz="0" w:space="0" w:color="auto"/>
      </w:divBdr>
    </w:div>
    <w:div w:id="2003435527">
      <w:bodyDiv w:val="1"/>
      <w:marLeft w:val="0"/>
      <w:marRight w:val="0"/>
      <w:marTop w:val="0"/>
      <w:marBottom w:val="0"/>
      <w:divBdr>
        <w:top w:val="none" w:sz="0" w:space="0" w:color="auto"/>
        <w:left w:val="none" w:sz="0" w:space="0" w:color="auto"/>
        <w:bottom w:val="none" w:sz="0" w:space="0" w:color="auto"/>
        <w:right w:val="none" w:sz="0" w:space="0" w:color="auto"/>
      </w:divBdr>
    </w:div>
    <w:div w:id="2007827746">
      <w:bodyDiv w:val="1"/>
      <w:marLeft w:val="0"/>
      <w:marRight w:val="0"/>
      <w:marTop w:val="0"/>
      <w:marBottom w:val="0"/>
      <w:divBdr>
        <w:top w:val="none" w:sz="0" w:space="0" w:color="auto"/>
        <w:left w:val="none" w:sz="0" w:space="0" w:color="auto"/>
        <w:bottom w:val="none" w:sz="0" w:space="0" w:color="auto"/>
        <w:right w:val="none" w:sz="0" w:space="0" w:color="auto"/>
      </w:divBdr>
    </w:div>
    <w:div w:id="2034990966">
      <w:bodyDiv w:val="1"/>
      <w:marLeft w:val="0"/>
      <w:marRight w:val="0"/>
      <w:marTop w:val="0"/>
      <w:marBottom w:val="0"/>
      <w:divBdr>
        <w:top w:val="none" w:sz="0" w:space="0" w:color="auto"/>
        <w:left w:val="none" w:sz="0" w:space="0" w:color="auto"/>
        <w:bottom w:val="none" w:sz="0" w:space="0" w:color="auto"/>
        <w:right w:val="none" w:sz="0" w:space="0" w:color="auto"/>
      </w:divBdr>
    </w:div>
    <w:div w:id="2040082308">
      <w:bodyDiv w:val="1"/>
      <w:marLeft w:val="0"/>
      <w:marRight w:val="0"/>
      <w:marTop w:val="0"/>
      <w:marBottom w:val="0"/>
      <w:divBdr>
        <w:top w:val="none" w:sz="0" w:space="0" w:color="auto"/>
        <w:left w:val="none" w:sz="0" w:space="0" w:color="auto"/>
        <w:bottom w:val="none" w:sz="0" w:space="0" w:color="auto"/>
        <w:right w:val="none" w:sz="0" w:space="0" w:color="auto"/>
      </w:divBdr>
    </w:div>
    <w:div w:id="2043702686">
      <w:bodyDiv w:val="1"/>
      <w:marLeft w:val="0"/>
      <w:marRight w:val="0"/>
      <w:marTop w:val="0"/>
      <w:marBottom w:val="0"/>
      <w:divBdr>
        <w:top w:val="none" w:sz="0" w:space="0" w:color="auto"/>
        <w:left w:val="none" w:sz="0" w:space="0" w:color="auto"/>
        <w:bottom w:val="none" w:sz="0" w:space="0" w:color="auto"/>
        <w:right w:val="none" w:sz="0" w:space="0" w:color="auto"/>
      </w:divBdr>
    </w:div>
    <w:div w:id="2052654603">
      <w:bodyDiv w:val="1"/>
      <w:marLeft w:val="0"/>
      <w:marRight w:val="0"/>
      <w:marTop w:val="0"/>
      <w:marBottom w:val="0"/>
      <w:divBdr>
        <w:top w:val="none" w:sz="0" w:space="0" w:color="auto"/>
        <w:left w:val="none" w:sz="0" w:space="0" w:color="auto"/>
        <w:bottom w:val="none" w:sz="0" w:space="0" w:color="auto"/>
        <w:right w:val="none" w:sz="0" w:space="0" w:color="auto"/>
      </w:divBdr>
    </w:div>
    <w:div w:id="2054576577">
      <w:bodyDiv w:val="1"/>
      <w:marLeft w:val="0"/>
      <w:marRight w:val="0"/>
      <w:marTop w:val="0"/>
      <w:marBottom w:val="0"/>
      <w:divBdr>
        <w:top w:val="none" w:sz="0" w:space="0" w:color="auto"/>
        <w:left w:val="none" w:sz="0" w:space="0" w:color="auto"/>
        <w:bottom w:val="none" w:sz="0" w:space="0" w:color="auto"/>
        <w:right w:val="none" w:sz="0" w:space="0" w:color="auto"/>
      </w:divBdr>
    </w:div>
    <w:div w:id="2072382181">
      <w:bodyDiv w:val="1"/>
      <w:marLeft w:val="0"/>
      <w:marRight w:val="0"/>
      <w:marTop w:val="0"/>
      <w:marBottom w:val="0"/>
      <w:divBdr>
        <w:top w:val="none" w:sz="0" w:space="0" w:color="auto"/>
        <w:left w:val="none" w:sz="0" w:space="0" w:color="auto"/>
        <w:bottom w:val="none" w:sz="0" w:space="0" w:color="auto"/>
        <w:right w:val="none" w:sz="0" w:space="0" w:color="auto"/>
      </w:divBdr>
      <w:divsChild>
        <w:div w:id="1489906808">
          <w:marLeft w:val="0"/>
          <w:marRight w:val="0"/>
          <w:marTop w:val="0"/>
          <w:marBottom w:val="0"/>
          <w:divBdr>
            <w:top w:val="single" w:sz="2" w:space="0" w:color="auto"/>
            <w:left w:val="single" w:sz="2" w:space="0" w:color="auto"/>
            <w:bottom w:val="single" w:sz="6" w:space="0" w:color="auto"/>
            <w:right w:val="single" w:sz="2" w:space="0" w:color="auto"/>
          </w:divBdr>
          <w:divsChild>
            <w:div w:id="1026833548">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91404">
                  <w:marLeft w:val="0"/>
                  <w:marRight w:val="0"/>
                  <w:marTop w:val="0"/>
                  <w:marBottom w:val="0"/>
                  <w:divBdr>
                    <w:top w:val="single" w:sz="2" w:space="0" w:color="D9D9E3"/>
                    <w:left w:val="single" w:sz="2" w:space="0" w:color="D9D9E3"/>
                    <w:bottom w:val="single" w:sz="2" w:space="0" w:color="D9D9E3"/>
                    <w:right w:val="single" w:sz="2" w:space="0" w:color="D9D9E3"/>
                  </w:divBdr>
                  <w:divsChild>
                    <w:div w:id="1785344494">
                      <w:marLeft w:val="0"/>
                      <w:marRight w:val="0"/>
                      <w:marTop w:val="0"/>
                      <w:marBottom w:val="0"/>
                      <w:divBdr>
                        <w:top w:val="single" w:sz="2" w:space="0" w:color="D9D9E3"/>
                        <w:left w:val="single" w:sz="2" w:space="0" w:color="D9D9E3"/>
                        <w:bottom w:val="single" w:sz="2" w:space="0" w:color="D9D9E3"/>
                        <w:right w:val="single" w:sz="2" w:space="0" w:color="D9D9E3"/>
                      </w:divBdr>
                      <w:divsChild>
                        <w:div w:id="872888253">
                          <w:marLeft w:val="0"/>
                          <w:marRight w:val="0"/>
                          <w:marTop w:val="0"/>
                          <w:marBottom w:val="0"/>
                          <w:divBdr>
                            <w:top w:val="single" w:sz="2" w:space="0" w:color="D9D9E3"/>
                            <w:left w:val="single" w:sz="2" w:space="0" w:color="D9D9E3"/>
                            <w:bottom w:val="single" w:sz="2" w:space="0" w:color="D9D9E3"/>
                            <w:right w:val="single" w:sz="2" w:space="0" w:color="D9D9E3"/>
                          </w:divBdr>
                          <w:divsChild>
                            <w:div w:id="12725891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87342701">
      <w:bodyDiv w:val="1"/>
      <w:marLeft w:val="0"/>
      <w:marRight w:val="0"/>
      <w:marTop w:val="0"/>
      <w:marBottom w:val="0"/>
      <w:divBdr>
        <w:top w:val="none" w:sz="0" w:space="0" w:color="auto"/>
        <w:left w:val="none" w:sz="0" w:space="0" w:color="auto"/>
        <w:bottom w:val="none" w:sz="0" w:space="0" w:color="auto"/>
        <w:right w:val="none" w:sz="0" w:space="0" w:color="auto"/>
      </w:divBdr>
    </w:div>
    <w:div w:id="2090736909">
      <w:bodyDiv w:val="1"/>
      <w:marLeft w:val="0"/>
      <w:marRight w:val="0"/>
      <w:marTop w:val="0"/>
      <w:marBottom w:val="0"/>
      <w:divBdr>
        <w:top w:val="none" w:sz="0" w:space="0" w:color="auto"/>
        <w:left w:val="none" w:sz="0" w:space="0" w:color="auto"/>
        <w:bottom w:val="none" w:sz="0" w:space="0" w:color="auto"/>
        <w:right w:val="none" w:sz="0" w:space="0" w:color="auto"/>
      </w:divBdr>
    </w:div>
    <w:div w:id="2096897633">
      <w:bodyDiv w:val="1"/>
      <w:marLeft w:val="0"/>
      <w:marRight w:val="0"/>
      <w:marTop w:val="0"/>
      <w:marBottom w:val="0"/>
      <w:divBdr>
        <w:top w:val="none" w:sz="0" w:space="0" w:color="auto"/>
        <w:left w:val="none" w:sz="0" w:space="0" w:color="auto"/>
        <w:bottom w:val="none" w:sz="0" w:space="0" w:color="auto"/>
        <w:right w:val="none" w:sz="0" w:space="0" w:color="auto"/>
      </w:divBdr>
    </w:div>
    <w:div w:id="2097091549">
      <w:bodyDiv w:val="1"/>
      <w:marLeft w:val="0"/>
      <w:marRight w:val="0"/>
      <w:marTop w:val="0"/>
      <w:marBottom w:val="0"/>
      <w:divBdr>
        <w:top w:val="none" w:sz="0" w:space="0" w:color="auto"/>
        <w:left w:val="none" w:sz="0" w:space="0" w:color="auto"/>
        <w:bottom w:val="none" w:sz="0" w:space="0" w:color="auto"/>
        <w:right w:val="none" w:sz="0" w:space="0" w:color="auto"/>
      </w:divBdr>
    </w:div>
    <w:div w:id="2097938452">
      <w:bodyDiv w:val="1"/>
      <w:marLeft w:val="0"/>
      <w:marRight w:val="0"/>
      <w:marTop w:val="0"/>
      <w:marBottom w:val="0"/>
      <w:divBdr>
        <w:top w:val="none" w:sz="0" w:space="0" w:color="auto"/>
        <w:left w:val="none" w:sz="0" w:space="0" w:color="auto"/>
        <w:bottom w:val="none" w:sz="0" w:space="0" w:color="auto"/>
        <w:right w:val="none" w:sz="0" w:space="0" w:color="auto"/>
      </w:divBdr>
    </w:div>
    <w:div w:id="2098017347">
      <w:bodyDiv w:val="1"/>
      <w:marLeft w:val="0"/>
      <w:marRight w:val="0"/>
      <w:marTop w:val="0"/>
      <w:marBottom w:val="0"/>
      <w:divBdr>
        <w:top w:val="none" w:sz="0" w:space="0" w:color="auto"/>
        <w:left w:val="none" w:sz="0" w:space="0" w:color="auto"/>
        <w:bottom w:val="none" w:sz="0" w:space="0" w:color="auto"/>
        <w:right w:val="none" w:sz="0" w:space="0" w:color="auto"/>
      </w:divBdr>
    </w:div>
    <w:div w:id="2102139010">
      <w:bodyDiv w:val="1"/>
      <w:marLeft w:val="0"/>
      <w:marRight w:val="0"/>
      <w:marTop w:val="0"/>
      <w:marBottom w:val="0"/>
      <w:divBdr>
        <w:top w:val="none" w:sz="0" w:space="0" w:color="auto"/>
        <w:left w:val="none" w:sz="0" w:space="0" w:color="auto"/>
        <w:bottom w:val="none" w:sz="0" w:space="0" w:color="auto"/>
        <w:right w:val="none" w:sz="0" w:space="0" w:color="auto"/>
      </w:divBdr>
    </w:div>
    <w:div w:id="2110008984">
      <w:bodyDiv w:val="1"/>
      <w:marLeft w:val="0"/>
      <w:marRight w:val="0"/>
      <w:marTop w:val="0"/>
      <w:marBottom w:val="0"/>
      <w:divBdr>
        <w:top w:val="none" w:sz="0" w:space="0" w:color="auto"/>
        <w:left w:val="none" w:sz="0" w:space="0" w:color="auto"/>
        <w:bottom w:val="none" w:sz="0" w:space="0" w:color="auto"/>
        <w:right w:val="none" w:sz="0" w:space="0" w:color="auto"/>
      </w:divBdr>
    </w:div>
    <w:div w:id="2117865642">
      <w:bodyDiv w:val="1"/>
      <w:marLeft w:val="0"/>
      <w:marRight w:val="0"/>
      <w:marTop w:val="0"/>
      <w:marBottom w:val="0"/>
      <w:divBdr>
        <w:top w:val="none" w:sz="0" w:space="0" w:color="auto"/>
        <w:left w:val="none" w:sz="0" w:space="0" w:color="auto"/>
        <w:bottom w:val="none" w:sz="0" w:space="0" w:color="auto"/>
        <w:right w:val="none" w:sz="0" w:space="0" w:color="auto"/>
      </w:divBdr>
    </w:div>
    <w:div w:id="2119596450">
      <w:bodyDiv w:val="1"/>
      <w:marLeft w:val="0"/>
      <w:marRight w:val="0"/>
      <w:marTop w:val="0"/>
      <w:marBottom w:val="0"/>
      <w:divBdr>
        <w:top w:val="none" w:sz="0" w:space="0" w:color="auto"/>
        <w:left w:val="none" w:sz="0" w:space="0" w:color="auto"/>
        <w:bottom w:val="none" w:sz="0" w:space="0" w:color="auto"/>
        <w:right w:val="none" w:sz="0" w:space="0" w:color="auto"/>
      </w:divBdr>
    </w:div>
    <w:div w:id="2134668247">
      <w:bodyDiv w:val="1"/>
      <w:marLeft w:val="0"/>
      <w:marRight w:val="0"/>
      <w:marTop w:val="0"/>
      <w:marBottom w:val="0"/>
      <w:divBdr>
        <w:top w:val="none" w:sz="0" w:space="0" w:color="auto"/>
        <w:left w:val="none" w:sz="0" w:space="0" w:color="auto"/>
        <w:bottom w:val="none" w:sz="0" w:space="0" w:color="auto"/>
        <w:right w:val="none" w:sz="0" w:space="0" w:color="auto"/>
      </w:divBdr>
    </w:div>
    <w:div w:id="2139370957">
      <w:bodyDiv w:val="1"/>
      <w:marLeft w:val="0"/>
      <w:marRight w:val="0"/>
      <w:marTop w:val="0"/>
      <w:marBottom w:val="0"/>
      <w:divBdr>
        <w:top w:val="none" w:sz="0" w:space="0" w:color="auto"/>
        <w:left w:val="none" w:sz="0" w:space="0" w:color="auto"/>
        <w:bottom w:val="none" w:sz="0" w:space="0" w:color="auto"/>
        <w:right w:val="none" w:sz="0" w:space="0" w:color="auto"/>
      </w:divBdr>
    </w:div>
    <w:div w:id="21404953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7.jpeg"/><Relationship Id="rId26" Type="http://schemas.openxmlformats.org/officeDocument/2006/relationships/chart" Target="charts/chart6.xml"/><Relationship Id="rId21" Type="http://schemas.openxmlformats.org/officeDocument/2006/relationships/chart" Target="charts/chart1.xml"/><Relationship Id="rId34"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chart" Target="charts/chart5.xml"/><Relationship Id="rId33" Type="http://schemas.openxmlformats.org/officeDocument/2006/relationships/chart" Target="charts/chart13.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chart" Target="charts/chart4.xml"/><Relationship Id="rId32" Type="http://schemas.openxmlformats.org/officeDocument/2006/relationships/chart" Target="charts/chart12.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chart" Target="charts/chart3.xml"/><Relationship Id="rId28" Type="http://schemas.openxmlformats.org/officeDocument/2006/relationships/chart" Target="charts/chart8.xml"/><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chart" Target="charts/chart1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 Id="rId22" Type="http://schemas.openxmlformats.org/officeDocument/2006/relationships/chart" Target="charts/chart2.xml"/><Relationship Id="rId27" Type="http://schemas.openxmlformats.org/officeDocument/2006/relationships/chart" Target="charts/chart7.xml"/><Relationship Id="rId30" Type="http://schemas.openxmlformats.org/officeDocument/2006/relationships/chart" Target="charts/chart10.xml"/><Relationship Id="rId35" Type="http://schemas.openxmlformats.org/officeDocument/2006/relationships/image" Target="media/image11.png"/><Relationship Id="rId8" Type="http://schemas.openxmlformats.org/officeDocument/2006/relationships/endnotes" Target="endnotes.xml"/><Relationship Id="rId3" Type="http://schemas.openxmlformats.org/officeDocument/2006/relationships/numbering" Target="numbering.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r244r\OneDrive\&#26700;&#38754;\&#35542;&#25991;\&#20197;&#28040;&#36027;&#32773;&#35264;&#40670;&#25506;&#35342;&#21476;&#33879;&#26381;&#39166;&#20043;&#36092;&#36023;&#24847;&#39000;(&#27491;&#24335;&#21839;&#21367;)%20NEW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70A4-4984-A6A4-FEEFDCA3C042}"/>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70A4-4984-A6A4-FEEFDCA3C042}"/>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70A4-4984-A6A4-FEEFDCA3C042}"/>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70A4-4984-A6A4-FEEFDCA3C042}"/>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70A4-4984-A6A4-FEEFDCA3C042}"/>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70A4-4984-A6A4-FEEFDCA3C042}"/>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70A4-4984-A6A4-FEEFDCA3C042}"/>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70A4-4984-A6A4-FEEFDCA3C042}"/>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70A4-4984-A6A4-FEEFDCA3C042}"/>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70A4-4984-A6A4-FEEFDCA3C042}"/>
              </c:ext>
            </c:extLst>
          </c:dPt>
          <c:dLbls>
            <c:dLbl>
              <c:idx val="0"/>
              <c:layout>
                <c:manualLayout>
                  <c:x val="5.8283205715755258E-2"/>
                  <c:y val="-2.5895183175202872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267966094402134"/>
                      <c:h val="0.16063193722291011"/>
                    </c:manualLayout>
                  </c15:layout>
                </c:ext>
                <c:ext xmlns:c16="http://schemas.microsoft.com/office/drawing/2014/chart" uri="{C3380CC4-5D6E-409C-BE32-E72D297353CC}">
                  <c16:uniqueId val="{00000001-70A4-4984-A6A4-FEEFDCA3C042}"/>
                </c:ext>
              </c:extLst>
            </c:dLbl>
            <c:dLbl>
              <c:idx val="1"/>
              <c:layout>
                <c:manualLayout>
                  <c:x val="1.9594953319460914E-2"/>
                  <c:y val="-2.2401056604750987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085816731924903"/>
                      <c:h val="0.16063193722291011"/>
                    </c:manualLayout>
                  </c15:layout>
                </c:ext>
                <c:ext xmlns:c16="http://schemas.microsoft.com/office/drawing/2014/chart" uri="{C3380CC4-5D6E-409C-BE32-E72D297353CC}">
                  <c16:uniqueId val="{00000003-70A4-4984-A6A4-FEEFDCA3C042}"/>
                </c:ext>
              </c:extLst>
            </c:dLbl>
            <c:dLbl>
              <c:idx val="2"/>
              <c:layout>
                <c:manualLayout>
                  <c:x val="4.0544111067487794E-2"/>
                  <c:y val="-9.0724777271841573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70A4-4984-A6A4-FEEFDCA3C042}"/>
                </c:ext>
              </c:extLst>
            </c:dLbl>
            <c:dLbl>
              <c:idx val="3"/>
              <c:layout>
                <c:manualLayout>
                  <c:x val="2.5041893389397343E-2"/>
                  <c:y val="2.870801482712888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70A4-4984-A6A4-FEEFDCA3C042}"/>
                </c:ext>
              </c:extLst>
            </c:dLbl>
            <c:dLbl>
              <c:idx val="4"/>
              <c:layout>
                <c:manualLayout>
                  <c:x val="5.6451816473760449E-2"/>
                  <c:y val="2.0893105238312035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8872739268247205"/>
                      <c:h val="0.16063193722291011"/>
                    </c:manualLayout>
                  </c15:layout>
                </c:ext>
                <c:ext xmlns:c16="http://schemas.microsoft.com/office/drawing/2014/chart" uri="{C3380CC4-5D6E-409C-BE32-E72D297353CC}">
                  <c16:uniqueId val="{00000009-70A4-4984-A6A4-FEEFDCA3C042}"/>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70A4-4984-A6A4-FEEFDCA3C042}"/>
                </c:ext>
              </c:extLst>
            </c:dLbl>
            <c:dLbl>
              <c:idx val="6"/>
              <c:layout>
                <c:manualLayout>
                  <c:x val="1.4170945383389587E-3"/>
                  <c:y val="1.2195367793178464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ext>
                <c:ext xmlns:c16="http://schemas.microsoft.com/office/drawing/2014/chart" uri="{C3380CC4-5D6E-409C-BE32-E72D297353CC}">
                  <c16:uniqueId val="{0000000D-70A4-4984-A6A4-FEEFDCA3C042}"/>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70A4-4984-A6A4-FEEFDCA3C042}"/>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70A4-4984-A6A4-FEEFDCA3C042}"/>
                </c:ext>
              </c:extLst>
            </c:dLbl>
            <c:dLbl>
              <c:idx val="9"/>
              <c:layout>
                <c:manualLayout>
                  <c:x val="4.258623409778696E-2"/>
                  <c:y val="-2.432662633620552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70A4-4984-A6A4-FEEFDCA3C042}"/>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1'!$AT$1:$BC$1</c:f>
              <c:strCache>
                <c:ptCount val="10"/>
                <c:pt idx="0">
                  <c:v>單純不想購買</c:v>
                </c:pt>
                <c:pt idx="1">
                  <c:v>已擁有古著服飾</c:v>
                </c:pt>
                <c:pt idx="2">
                  <c:v>具有潔癖</c:v>
                </c:pt>
                <c:pt idx="3">
                  <c:v>會產生過敏反應</c:v>
                </c:pt>
                <c:pt idx="4">
                  <c:v>款式過於老氣</c:v>
                </c:pt>
                <c:pt idx="5">
                  <c:v>不適合個人風格</c:v>
                </c:pt>
                <c:pt idx="6">
                  <c:v>不理解古著服飾的定義</c:v>
                </c:pt>
                <c:pt idx="7">
                  <c:v>擔心品質</c:v>
                </c:pt>
                <c:pt idx="8">
                  <c:v>價格高</c:v>
                </c:pt>
                <c:pt idx="9">
                  <c:v>其他</c:v>
                </c:pt>
              </c:strCache>
            </c:strRef>
          </c:cat>
          <c:val>
            <c:numRef>
              <c:f>'表單回應 1'!$AT$2:$BC$2</c:f>
              <c:numCache>
                <c:formatCode>General</c:formatCode>
                <c:ptCount val="10"/>
                <c:pt idx="0">
                  <c:v>67</c:v>
                </c:pt>
                <c:pt idx="1">
                  <c:v>65</c:v>
                </c:pt>
                <c:pt idx="2">
                  <c:v>38</c:v>
                </c:pt>
                <c:pt idx="3">
                  <c:v>26</c:v>
                </c:pt>
                <c:pt idx="4">
                  <c:v>61</c:v>
                </c:pt>
                <c:pt idx="5">
                  <c:v>195</c:v>
                </c:pt>
                <c:pt idx="6">
                  <c:v>29</c:v>
                </c:pt>
                <c:pt idx="7">
                  <c:v>61</c:v>
                </c:pt>
                <c:pt idx="8">
                  <c:v>11</c:v>
                </c:pt>
                <c:pt idx="9">
                  <c:v>14</c:v>
                </c:pt>
              </c:numCache>
            </c:numRef>
          </c:val>
          <c:extLst>
            <c:ext xmlns:c16="http://schemas.microsoft.com/office/drawing/2014/chart" uri="{C3380CC4-5D6E-409C-BE32-E72D297353CC}">
              <c16:uniqueId val="{00000014-70A4-4984-A6A4-FEEFDCA3C042}"/>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612B-4761-AFAA-EC785282FCF7}"/>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612B-4761-AFAA-EC785282FCF7}"/>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612B-4761-AFAA-EC785282FCF7}"/>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612B-4761-AFAA-EC785282FCF7}"/>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612B-4761-AFAA-EC785282FCF7}"/>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612B-4761-AFAA-EC785282FCF7}"/>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612B-4761-AFAA-EC785282FCF7}"/>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612B-4761-AFAA-EC785282FCF7}"/>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612B-4761-AFAA-EC785282FCF7}"/>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612B-4761-AFAA-EC785282FCF7}"/>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12B-4761-AFAA-EC785282FCF7}"/>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12B-4761-AFAA-EC785282FCF7}"/>
                </c:ext>
              </c:extLst>
            </c:dLbl>
            <c:dLbl>
              <c:idx val="2"/>
              <c:layout>
                <c:manualLayout>
                  <c:x val="7.8489973726722048E-2"/>
                  <c:y val="-1.32961943643000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12B-4761-AFAA-EC785282FCF7}"/>
                </c:ext>
              </c:extLst>
            </c:dLbl>
            <c:dLbl>
              <c:idx val="3"/>
              <c:layout>
                <c:manualLayout>
                  <c:x val="2.2743615434106658E-3"/>
                  <c:y val="2.870797961236886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12B-4761-AFAA-EC785282FCF7}"/>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612B-4761-AFAA-EC785282FCF7}"/>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612B-4761-AFAA-EC785282FCF7}"/>
                </c:ext>
              </c:extLst>
            </c:dLbl>
            <c:dLbl>
              <c:idx val="6"/>
              <c:layout>
                <c:manualLayout>
                  <c:x val="4.5358161510022747E-3"/>
                  <c:y val="-7.1280339313255947E-2"/>
                </c:manualLayout>
              </c:layout>
              <c:tx>
                <c:rich>
                  <a:bodyPr/>
                  <a:lstStyle/>
                  <a:p>
                    <a:fld id="{A182AE09-9A1D-4AC0-B8C9-21E2A49A1625}" type="CATEGORYNAME">
                      <a:rPr lang="zh-TW" altLang="en-US"/>
                      <a:pPr/>
                      <a:t>[類別名稱]</a:t>
                    </a:fld>
                    <a:fld id="{3F0E467F-FF8C-4B5E-879A-622DE8FBA296}"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15:dlblFieldTable/>
                  <c15:showDataLabelsRange val="0"/>
                </c:ext>
                <c:ext xmlns:c16="http://schemas.microsoft.com/office/drawing/2014/chart" uri="{C3380CC4-5D6E-409C-BE32-E72D297353CC}">
                  <c16:uniqueId val="{0000000D-612B-4761-AFAA-EC785282FCF7}"/>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612B-4761-AFAA-EC785282FCF7}"/>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612B-4761-AFAA-EC785282FCF7}"/>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612B-4761-AFAA-EC785282FCF7}"/>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1'!$AT$10:$AZ$10</c:f>
              <c:strCache>
                <c:ptCount val="7"/>
                <c:pt idx="0">
                  <c:v>非常同意</c:v>
                </c:pt>
                <c:pt idx="1">
                  <c:v>同意</c:v>
                </c:pt>
                <c:pt idx="2">
                  <c:v>稍微同意</c:v>
                </c:pt>
                <c:pt idx="3">
                  <c:v>普通</c:v>
                </c:pt>
                <c:pt idx="4">
                  <c:v>稍微不同意</c:v>
                </c:pt>
                <c:pt idx="5">
                  <c:v>不同意</c:v>
                </c:pt>
                <c:pt idx="6">
                  <c:v>非常不同意</c:v>
                </c:pt>
              </c:strCache>
            </c:strRef>
          </c:cat>
          <c:val>
            <c:numRef>
              <c:f>'表單回應 1'!$AT$11:$AZ$11</c:f>
              <c:numCache>
                <c:formatCode>General</c:formatCode>
                <c:ptCount val="7"/>
                <c:pt idx="0">
                  <c:v>40</c:v>
                </c:pt>
                <c:pt idx="1">
                  <c:v>87</c:v>
                </c:pt>
                <c:pt idx="2">
                  <c:v>66</c:v>
                </c:pt>
                <c:pt idx="3">
                  <c:v>59</c:v>
                </c:pt>
                <c:pt idx="4">
                  <c:v>33</c:v>
                </c:pt>
                <c:pt idx="5">
                  <c:v>37</c:v>
                </c:pt>
                <c:pt idx="6">
                  <c:v>2</c:v>
                </c:pt>
              </c:numCache>
            </c:numRef>
          </c:val>
          <c:extLst>
            <c:ext xmlns:c16="http://schemas.microsoft.com/office/drawing/2014/chart" uri="{C3380CC4-5D6E-409C-BE32-E72D297353CC}">
              <c16:uniqueId val="{00000014-612B-4761-AFAA-EC785282FCF7}"/>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1B6-4605-90EA-598B98CB457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1B6-4605-90EA-598B98CB457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1B6-4605-90EA-598B98CB457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1B6-4605-90EA-598B98CB457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F1B6-4605-90EA-598B98CB457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F1B6-4605-90EA-598B98CB457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F1B6-4605-90EA-598B98CB457B}"/>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F1B6-4605-90EA-598B98CB457B}"/>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F1B6-4605-90EA-598B98CB457B}"/>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F1B6-4605-90EA-598B98CB457B}"/>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1B6-4605-90EA-598B98CB457B}"/>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1B6-4605-90EA-598B98CB457B}"/>
                </c:ext>
              </c:extLst>
            </c:dLbl>
            <c:dLbl>
              <c:idx val="2"/>
              <c:layout>
                <c:manualLayout>
                  <c:x val="4.0544111067487794E-2"/>
                  <c:y val="-9.0724777271841573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1B6-4605-90EA-598B98CB457B}"/>
                </c:ext>
              </c:extLst>
            </c:dLbl>
            <c:dLbl>
              <c:idx val="3"/>
              <c:layout>
                <c:manualLayout>
                  <c:x val="2.5041893389397343E-2"/>
                  <c:y val="2.870801482712888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1B6-4605-90EA-598B98CB457B}"/>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F1B6-4605-90EA-598B98CB457B}"/>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F1B6-4605-90EA-598B98CB457B}"/>
                </c:ext>
              </c:extLst>
            </c:dLbl>
            <c:dLbl>
              <c:idx val="6"/>
              <c:layout>
                <c:manualLayout>
                  <c:x val="6.1058817141230667E-5"/>
                  <c:y val="1.2195342495156398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7184177232083279"/>
                      <c:h val="0.16146597863256645"/>
                    </c:manualLayout>
                  </c15:layout>
                </c:ext>
                <c:ext xmlns:c16="http://schemas.microsoft.com/office/drawing/2014/chart" uri="{C3380CC4-5D6E-409C-BE32-E72D297353CC}">
                  <c16:uniqueId val="{0000000D-F1B6-4605-90EA-598B98CB457B}"/>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F1B6-4605-90EA-598B98CB457B}"/>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F1B6-4605-90EA-598B98CB457B}"/>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F1B6-4605-90EA-598B98CB457B}"/>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1'!$AT$1:$BC$1</c:f>
              <c:strCache>
                <c:ptCount val="10"/>
                <c:pt idx="0">
                  <c:v>單純不想購買</c:v>
                </c:pt>
                <c:pt idx="1">
                  <c:v>已擁有古著服飾</c:v>
                </c:pt>
                <c:pt idx="2">
                  <c:v>具有潔癖</c:v>
                </c:pt>
                <c:pt idx="3">
                  <c:v>會產生過敏反應</c:v>
                </c:pt>
                <c:pt idx="4">
                  <c:v>款式過於老氣</c:v>
                </c:pt>
                <c:pt idx="5">
                  <c:v>不適合個人風格</c:v>
                </c:pt>
                <c:pt idx="6">
                  <c:v>不理解古著服飾的定義</c:v>
                </c:pt>
                <c:pt idx="7">
                  <c:v>擔心品質</c:v>
                </c:pt>
                <c:pt idx="8">
                  <c:v>價格高</c:v>
                </c:pt>
                <c:pt idx="9">
                  <c:v>其他</c:v>
                </c:pt>
              </c:strCache>
            </c:strRef>
          </c:cat>
          <c:val>
            <c:numRef>
              <c:f>'表單回應 1'!$AT$2:$BC$2</c:f>
              <c:numCache>
                <c:formatCode>General</c:formatCode>
                <c:ptCount val="10"/>
                <c:pt idx="0">
                  <c:v>67</c:v>
                </c:pt>
                <c:pt idx="1">
                  <c:v>65</c:v>
                </c:pt>
                <c:pt idx="2">
                  <c:v>38</c:v>
                </c:pt>
                <c:pt idx="3">
                  <c:v>26</c:v>
                </c:pt>
                <c:pt idx="4">
                  <c:v>61</c:v>
                </c:pt>
                <c:pt idx="5">
                  <c:v>195</c:v>
                </c:pt>
                <c:pt idx="6">
                  <c:v>29</c:v>
                </c:pt>
                <c:pt idx="7">
                  <c:v>61</c:v>
                </c:pt>
                <c:pt idx="8">
                  <c:v>11</c:v>
                </c:pt>
                <c:pt idx="9">
                  <c:v>14</c:v>
                </c:pt>
              </c:numCache>
            </c:numRef>
          </c:val>
          <c:extLst>
            <c:ext xmlns:c16="http://schemas.microsoft.com/office/drawing/2014/chart" uri="{C3380CC4-5D6E-409C-BE32-E72D297353CC}">
              <c16:uniqueId val="{00000014-F1B6-4605-90EA-598B98CB457B}"/>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76F-426A-A9F6-FDE32A03EAE7}"/>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76F-426A-A9F6-FDE32A03EAE7}"/>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76F-426A-A9F6-FDE32A03EAE7}"/>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76F-426A-A9F6-FDE32A03EAE7}"/>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76F-426A-A9F6-FDE32A03EAE7}"/>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76F-426A-A9F6-FDE32A03EAE7}"/>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76F-426A-A9F6-FDE32A03EAE7}"/>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076F-426A-A9F6-FDE32A03EAE7}"/>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076F-426A-A9F6-FDE32A03EAE7}"/>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076F-426A-A9F6-FDE32A03EAE7}"/>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76F-426A-A9F6-FDE32A03EAE7}"/>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76F-426A-A9F6-FDE32A03EAE7}"/>
                </c:ext>
              </c:extLst>
            </c:dLbl>
            <c:dLbl>
              <c:idx val="2"/>
              <c:layout>
                <c:manualLayout>
                  <c:x val="-4.1005281449910551E-2"/>
                  <c:y val="3.679784447772933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76F-426A-A9F6-FDE32A03EAE7}"/>
                </c:ext>
              </c:extLst>
            </c:dLbl>
            <c:dLbl>
              <c:idx val="3"/>
              <c:layout>
                <c:manualLayout>
                  <c:x val="-5.6507500782585672E-2"/>
                  <c:y val="5.421272394085694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76F-426A-A9F6-FDE32A03EAE7}"/>
                </c:ext>
              </c:extLst>
            </c:dLbl>
            <c:dLbl>
              <c:idx val="4"/>
              <c:layout>
                <c:manualLayout>
                  <c:x val="-8.7387729056803698E-2"/>
                  <c:y val="2.079509986862690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76F-426A-A9F6-FDE32A03EAE7}"/>
                </c:ext>
              </c:extLst>
            </c:dLbl>
            <c:dLbl>
              <c:idx val="5"/>
              <c:layout>
                <c:manualLayout>
                  <c:x val="-0.11003194554809091"/>
                  <c:y val="-9.406478281606935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76F-426A-A9F6-FDE32A03EAE7}"/>
                </c:ext>
              </c:extLst>
            </c:dLbl>
            <c:dLbl>
              <c:idx val="6"/>
              <c:layout>
                <c:manualLayout>
                  <c:x val="6.2579362212750886E-2"/>
                  <c:y val="-7.7071468616901104E-2"/>
                </c:manualLayout>
              </c:layout>
              <c:tx>
                <c:rich>
                  <a:bodyPr/>
                  <a:lstStyle/>
                  <a:p>
                    <a:fld id="{BD59D6D6-967B-427E-A53C-EA4497D44E22}" type="CATEGORYNAME">
                      <a:rPr lang="zh-TW" altLang="en-US"/>
                      <a:pPr/>
                      <a:t>[類別名稱]</a:t>
                    </a:fld>
                    <a:fld id="{1130F53C-45B2-4ECF-B330-7DFDF2F8EAEA}"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32963832502588553"/>
                      <c:h val="0.16146602291079182"/>
                    </c:manualLayout>
                  </c15:layout>
                  <c15:dlblFieldTable/>
                  <c15:showDataLabelsRange val="0"/>
                </c:ext>
                <c:ext xmlns:c16="http://schemas.microsoft.com/office/drawing/2014/chart" uri="{C3380CC4-5D6E-409C-BE32-E72D297353CC}">
                  <c16:uniqueId val="{0000000D-076F-426A-A9F6-FDE32A03EAE7}"/>
                </c:ext>
              </c:extLst>
            </c:dLbl>
            <c:dLbl>
              <c:idx val="7"/>
              <c:delete val="1"/>
              <c:extLst>
                <c:ext xmlns:c15="http://schemas.microsoft.com/office/drawing/2012/chart" uri="{CE6537A1-D6FC-4f65-9D91-7224C49458BB}"/>
                <c:ext xmlns:c16="http://schemas.microsoft.com/office/drawing/2014/chart" uri="{C3380CC4-5D6E-409C-BE32-E72D297353CC}">
                  <c16:uniqueId val="{0000000F-076F-426A-A9F6-FDE32A03EAE7}"/>
                </c:ext>
              </c:extLst>
            </c:dLbl>
            <c:dLbl>
              <c:idx val="8"/>
              <c:layout>
                <c:manualLayout>
                  <c:x val="7.0675311228298301E-2"/>
                  <c:y val="-3.943400804973767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076F-426A-A9F6-FDE32A03EAE7}"/>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076F-426A-A9F6-FDE32A03EAE7}"/>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1'!$AT$7:$BB$7</c:f>
              <c:strCache>
                <c:ptCount val="9"/>
                <c:pt idx="0">
                  <c:v>凸顯個人風格</c:v>
                </c:pt>
                <c:pt idx="1">
                  <c:v>跟上環保趨勢</c:v>
                </c:pt>
                <c:pt idx="2">
                  <c:v>融入歷史文化</c:v>
                </c:pt>
                <c:pt idx="3">
                  <c:v>可作為改造服飾</c:v>
                </c:pt>
                <c:pt idx="4">
                  <c:v>增加自信心</c:v>
                </c:pt>
                <c:pt idx="5">
                  <c:v>可作為公益捐贈</c:v>
                </c:pt>
                <c:pt idx="6">
                  <c:v>減少治裝費</c:v>
                </c:pt>
                <c:pt idx="7">
                  <c:v>融入歷史文化</c:v>
                </c:pt>
                <c:pt idx="8">
                  <c:v>都無</c:v>
                </c:pt>
              </c:strCache>
            </c:strRef>
          </c:cat>
          <c:val>
            <c:numRef>
              <c:f>'表單回應 1'!$AT$8:$BB$8</c:f>
              <c:numCache>
                <c:formatCode>General</c:formatCode>
                <c:ptCount val="9"/>
                <c:pt idx="0">
                  <c:v>221</c:v>
                </c:pt>
                <c:pt idx="1">
                  <c:v>79</c:v>
                </c:pt>
                <c:pt idx="2">
                  <c:v>151</c:v>
                </c:pt>
                <c:pt idx="3">
                  <c:v>108</c:v>
                </c:pt>
                <c:pt idx="4">
                  <c:v>46</c:v>
                </c:pt>
                <c:pt idx="5">
                  <c:v>34</c:v>
                </c:pt>
                <c:pt idx="6">
                  <c:v>38</c:v>
                </c:pt>
                <c:pt idx="7">
                  <c:v>0</c:v>
                </c:pt>
                <c:pt idx="8">
                  <c:v>0</c:v>
                </c:pt>
              </c:numCache>
            </c:numRef>
          </c:val>
          <c:extLst>
            <c:ext xmlns:c16="http://schemas.microsoft.com/office/drawing/2014/chart" uri="{C3380CC4-5D6E-409C-BE32-E72D297353CC}">
              <c16:uniqueId val="{00000014-076F-426A-A9F6-FDE32A03EAE7}"/>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5D25-4753-9DF7-F75387CEF94A}"/>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5D25-4753-9DF7-F75387CEF94A}"/>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5D25-4753-9DF7-F75387CEF94A}"/>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5D25-4753-9DF7-F75387CEF94A}"/>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5D25-4753-9DF7-F75387CEF94A}"/>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5D25-4753-9DF7-F75387CEF94A}"/>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5D25-4753-9DF7-F75387CEF94A}"/>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5D25-4753-9DF7-F75387CEF94A}"/>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5D25-4753-9DF7-F75387CEF94A}"/>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5D25-4753-9DF7-F75387CEF94A}"/>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D25-4753-9DF7-F75387CEF94A}"/>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D25-4753-9DF7-F75387CEF94A}"/>
                </c:ext>
              </c:extLst>
            </c:dLbl>
            <c:dLbl>
              <c:idx val="2"/>
              <c:layout>
                <c:manualLayout>
                  <c:x val="7.8489973726722048E-2"/>
                  <c:y val="-1.32961943643000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D25-4753-9DF7-F75387CEF94A}"/>
                </c:ext>
              </c:extLst>
            </c:dLbl>
            <c:dLbl>
              <c:idx val="3"/>
              <c:layout>
                <c:manualLayout>
                  <c:x val="2.2743615434106658E-3"/>
                  <c:y val="2.870797961236886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D25-4753-9DF7-F75387CEF94A}"/>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5D25-4753-9DF7-F75387CEF94A}"/>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5D25-4753-9DF7-F75387CEF94A}"/>
                </c:ext>
              </c:extLst>
            </c:dLbl>
            <c:dLbl>
              <c:idx val="6"/>
              <c:layout>
                <c:manualLayout>
                  <c:x val="1.4170439674044033E-3"/>
                  <c:y val="-3.0043153264764828E-2"/>
                </c:manualLayout>
              </c:layout>
              <c:tx>
                <c:rich>
                  <a:bodyPr/>
                  <a:lstStyle/>
                  <a:p>
                    <a:fld id="{A182AE09-9A1D-4AC0-B8C9-21E2A49A1625}" type="CATEGORYNAME">
                      <a:rPr lang="zh-TW" altLang="en-US"/>
                      <a:pPr/>
                      <a:t>[類別名稱]</a:t>
                    </a:fld>
                    <a:fld id="{3F0E467F-FF8C-4B5E-879A-622DE8FBA296}"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15:dlblFieldTable/>
                  <c15:showDataLabelsRange val="0"/>
                </c:ext>
                <c:ext xmlns:c16="http://schemas.microsoft.com/office/drawing/2014/chart" uri="{C3380CC4-5D6E-409C-BE32-E72D297353CC}">
                  <c16:uniqueId val="{0000000D-5D25-4753-9DF7-F75387CEF94A}"/>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5D25-4753-9DF7-F75387CEF94A}"/>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5D25-4753-9DF7-F75387CEF94A}"/>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5D25-4753-9DF7-F75387CEF94A}"/>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1'!$AT$10:$AZ$10</c:f>
              <c:strCache>
                <c:ptCount val="7"/>
                <c:pt idx="0">
                  <c:v>非常同意</c:v>
                </c:pt>
                <c:pt idx="1">
                  <c:v>同意</c:v>
                </c:pt>
                <c:pt idx="2">
                  <c:v>稍微同意</c:v>
                </c:pt>
                <c:pt idx="3">
                  <c:v>普通</c:v>
                </c:pt>
                <c:pt idx="4">
                  <c:v>稍微不同意</c:v>
                </c:pt>
                <c:pt idx="5">
                  <c:v>不同意</c:v>
                </c:pt>
                <c:pt idx="6">
                  <c:v>非常不同意</c:v>
                </c:pt>
              </c:strCache>
            </c:strRef>
          </c:cat>
          <c:val>
            <c:numRef>
              <c:f>'表單回應 1'!$AT$11:$AZ$11</c:f>
              <c:numCache>
                <c:formatCode>General</c:formatCode>
                <c:ptCount val="7"/>
                <c:pt idx="0">
                  <c:v>40</c:v>
                </c:pt>
                <c:pt idx="1">
                  <c:v>87</c:v>
                </c:pt>
                <c:pt idx="2">
                  <c:v>66</c:v>
                </c:pt>
                <c:pt idx="3">
                  <c:v>59</c:v>
                </c:pt>
                <c:pt idx="4">
                  <c:v>33</c:v>
                </c:pt>
                <c:pt idx="5">
                  <c:v>37</c:v>
                </c:pt>
                <c:pt idx="6">
                  <c:v>2</c:v>
                </c:pt>
              </c:numCache>
            </c:numRef>
          </c:val>
          <c:extLst>
            <c:ext xmlns:c16="http://schemas.microsoft.com/office/drawing/2014/chart" uri="{C3380CC4-5D6E-409C-BE32-E72D297353CC}">
              <c16:uniqueId val="{00000014-5D25-4753-9DF7-F75387CEF94A}"/>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82F3-4D85-96E5-C1B225514DE3}"/>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82F3-4D85-96E5-C1B225514DE3}"/>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82F3-4D85-96E5-C1B225514DE3}"/>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82F3-4D85-96E5-C1B225514DE3}"/>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82F3-4D85-96E5-C1B225514DE3}"/>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82F3-4D85-96E5-C1B225514DE3}"/>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82F3-4D85-96E5-C1B225514DE3}"/>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82F3-4D85-96E5-C1B225514DE3}"/>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82F3-4D85-96E5-C1B225514DE3}"/>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82F3-4D85-96E5-C1B225514DE3}"/>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2F3-4D85-96E5-C1B225514DE3}"/>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2F3-4D85-96E5-C1B225514DE3}"/>
                </c:ext>
              </c:extLst>
            </c:dLbl>
            <c:dLbl>
              <c:idx val="2"/>
              <c:layout>
                <c:manualLayout>
                  <c:x val="4.0544111067487794E-2"/>
                  <c:y val="-9.0724777271841573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82F3-4D85-96E5-C1B225514DE3}"/>
                </c:ext>
              </c:extLst>
            </c:dLbl>
            <c:dLbl>
              <c:idx val="3"/>
              <c:layout>
                <c:manualLayout>
                  <c:x val="2.5041893389397343E-2"/>
                  <c:y val="2.870801482712888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82F3-4D85-96E5-C1B225514DE3}"/>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82F3-4D85-96E5-C1B225514DE3}"/>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82F3-4D85-96E5-C1B225514DE3}"/>
                </c:ext>
              </c:extLst>
            </c:dLbl>
            <c:dLbl>
              <c:idx val="6"/>
              <c:layout>
                <c:manualLayout>
                  <c:x val="1.4170945383389587E-3"/>
                  <c:y val="1.2195367793178464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ext>
                <c:ext xmlns:c16="http://schemas.microsoft.com/office/drawing/2014/chart" uri="{C3380CC4-5D6E-409C-BE32-E72D297353CC}">
                  <c16:uniqueId val="{0000000D-82F3-4D85-96E5-C1B225514DE3}"/>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82F3-4D85-96E5-C1B225514DE3}"/>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82F3-4D85-96E5-C1B225514DE3}"/>
                </c:ext>
              </c:extLst>
            </c:dLbl>
            <c:dLbl>
              <c:idx val="9"/>
              <c:layout>
                <c:manualLayout>
                  <c:x val="2.4371461072056424E-2"/>
                  <c:y val="-2.432672355746107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82F3-4D85-96E5-C1B225514DE3}"/>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1'!$AT$1:$BC$1</c:f>
              <c:strCache>
                <c:ptCount val="10"/>
                <c:pt idx="0">
                  <c:v>單純不想購買</c:v>
                </c:pt>
                <c:pt idx="1">
                  <c:v>已擁有古著服飾</c:v>
                </c:pt>
                <c:pt idx="2">
                  <c:v>具有潔癖</c:v>
                </c:pt>
                <c:pt idx="3">
                  <c:v>會產生過敏反應</c:v>
                </c:pt>
                <c:pt idx="4">
                  <c:v>款式過於老氣</c:v>
                </c:pt>
                <c:pt idx="5">
                  <c:v>不適合個人風格</c:v>
                </c:pt>
                <c:pt idx="6">
                  <c:v>不理解古著服飾的定義</c:v>
                </c:pt>
                <c:pt idx="7">
                  <c:v>擔心品質</c:v>
                </c:pt>
                <c:pt idx="8">
                  <c:v>價格高</c:v>
                </c:pt>
                <c:pt idx="9">
                  <c:v>其他</c:v>
                </c:pt>
              </c:strCache>
            </c:strRef>
          </c:cat>
          <c:val>
            <c:numRef>
              <c:f>'表單回應 1'!$AT$2:$BC$2</c:f>
              <c:numCache>
                <c:formatCode>General</c:formatCode>
                <c:ptCount val="10"/>
                <c:pt idx="0">
                  <c:v>67</c:v>
                </c:pt>
                <c:pt idx="1">
                  <c:v>65</c:v>
                </c:pt>
                <c:pt idx="2">
                  <c:v>38</c:v>
                </c:pt>
                <c:pt idx="3">
                  <c:v>26</c:v>
                </c:pt>
                <c:pt idx="4">
                  <c:v>61</c:v>
                </c:pt>
                <c:pt idx="5">
                  <c:v>195</c:v>
                </c:pt>
                <c:pt idx="6">
                  <c:v>29</c:v>
                </c:pt>
                <c:pt idx="7">
                  <c:v>61</c:v>
                </c:pt>
                <c:pt idx="8">
                  <c:v>11</c:v>
                </c:pt>
                <c:pt idx="9">
                  <c:v>14</c:v>
                </c:pt>
              </c:numCache>
            </c:numRef>
          </c:val>
          <c:extLst>
            <c:ext xmlns:c16="http://schemas.microsoft.com/office/drawing/2014/chart" uri="{C3380CC4-5D6E-409C-BE32-E72D297353CC}">
              <c16:uniqueId val="{00000014-82F3-4D85-96E5-C1B225514DE3}"/>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EE8-44BE-A018-E3110C0AF121}"/>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EE8-44BE-A018-E3110C0AF121}"/>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EE8-44BE-A018-E3110C0AF121}"/>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EE8-44BE-A018-E3110C0AF121}"/>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FEE8-44BE-A018-E3110C0AF121}"/>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FEE8-44BE-A018-E3110C0AF121}"/>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FEE8-44BE-A018-E3110C0AF121}"/>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FEE8-44BE-A018-E3110C0AF121}"/>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FEE8-44BE-A018-E3110C0AF121}"/>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FEE8-44BE-A018-E3110C0AF121}"/>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EE8-44BE-A018-E3110C0AF121}"/>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EE8-44BE-A018-E3110C0AF121}"/>
                </c:ext>
              </c:extLst>
            </c:dLbl>
            <c:dLbl>
              <c:idx val="2"/>
              <c:layout>
                <c:manualLayout>
                  <c:x val="-4.1005281449910551E-2"/>
                  <c:y val="3.679784447772933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EE8-44BE-A018-E3110C0AF121}"/>
                </c:ext>
              </c:extLst>
            </c:dLbl>
            <c:dLbl>
              <c:idx val="3"/>
              <c:layout>
                <c:manualLayout>
                  <c:x val="-5.6507500782585672E-2"/>
                  <c:y val="5.421272394085694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EE8-44BE-A018-E3110C0AF121}"/>
                </c:ext>
              </c:extLst>
            </c:dLbl>
            <c:dLbl>
              <c:idx val="4"/>
              <c:layout>
                <c:manualLayout>
                  <c:x val="-8.7387729056803698E-2"/>
                  <c:y val="2.079509986862690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FEE8-44BE-A018-E3110C0AF121}"/>
                </c:ext>
              </c:extLst>
            </c:dLbl>
            <c:dLbl>
              <c:idx val="5"/>
              <c:layout>
                <c:manualLayout>
                  <c:x val="-0.11003194554809091"/>
                  <c:y val="-9.406478281606935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FEE8-44BE-A018-E3110C0AF121}"/>
                </c:ext>
              </c:extLst>
            </c:dLbl>
            <c:dLbl>
              <c:idx val="6"/>
              <c:layout>
                <c:manualLayout>
                  <c:x val="6.2579362212750886E-2"/>
                  <c:y val="-7.7071468616901104E-2"/>
                </c:manualLayout>
              </c:layout>
              <c:tx>
                <c:rich>
                  <a:bodyPr/>
                  <a:lstStyle/>
                  <a:p>
                    <a:fld id="{BD59D6D6-967B-427E-A53C-EA4497D44E22}" type="CATEGORYNAME">
                      <a:rPr lang="zh-TW" altLang="en-US"/>
                      <a:pPr/>
                      <a:t>[類別名稱]</a:t>
                    </a:fld>
                    <a:fld id="{1130F53C-45B2-4ECF-B330-7DFDF2F8EAEA}"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32963832502588553"/>
                      <c:h val="0.16146602291079182"/>
                    </c:manualLayout>
                  </c15:layout>
                  <c15:dlblFieldTable/>
                  <c15:showDataLabelsRange val="0"/>
                </c:ext>
                <c:ext xmlns:c16="http://schemas.microsoft.com/office/drawing/2014/chart" uri="{C3380CC4-5D6E-409C-BE32-E72D297353CC}">
                  <c16:uniqueId val="{0000000D-FEE8-44BE-A018-E3110C0AF121}"/>
                </c:ext>
              </c:extLst>
            </c:dLbl>
            <c:dLbl>
              <c:idx val="7"/>
              <c:delete val="1"/>
              <c:extLst>
                <c:ext xmlns:c15="http://schemas.microsoft.com/office/drawing/2012/chart" uri="{CE6537A1-D6FC-4f65-9D91-7224C49458BB}"/>
                <c:ext xmlns:c16="http://schemas.microsoft.com/office/drawing/2014/chart" uri="{C3380CC4-5D6E-409C-BE32-E72D297353CC}">
                  <c16:uniqueId val="{0000000F-FEE8-44BE-A018-E3110C0AF121}"/>
                </c:ext>
              </c:extLst>
            </c:dLbl>
            <c:dLbl>
              <c:idx val="8"/>
              <c:layout>
                <c:manualLayout>
                  <c:x val="7.0675311228298301E-2"/>
                  <c:y val="-3.943400804973767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FEE8-44BE-A018-E3110C0AF121}"/>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FEE8-44BE-A018-E3110C0AF121}"/>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1'!$AT$7:$BB$7</c:f>
              <c:strCache>
                <c:ptCount val="9"/>
                <c:pt idx="0">
                  <c:v>凸顯個人風格</c:v>
                </c:pt>
                <c:pt idx="1">
                  <c:v>跟上環保趨勢</c:v>
                </c:pt>
                <c:pt idx="2">
                  <c:v>融入歷史文化</c:v>
                </c:pt>
                <c:pt idx="3">
                  <c:v>可作為改造服飾</c:v>
                </c:pt>
                <c:pt idx="4">
                  <c:v>增加自信心</c:v>
                </c:pt>
                <c:pt idx="5">
                  <c:v>可作為公益捐贈</c:v>
                </c:pt>
                <c:pt idx="6">
                  <c:v>減少治裝費</c:v>
                </c:pt>
                <c:pt idx="7">
                  <c:v>融入歷史文化</c:v>
                </c:pt>
                <c:pt idx="8">
                  <c:v>都無</c:v>
                </c:pt>
              </c:strCache>
            </c:strRef>
          </c:cat>
          <c:val>
            <c:numRef>
              <c:f>'表單回應 1'!$AT$8:$BB$8</c:f>
              <c:numCache>
                <c:formatCode>General</c:formatCode>
                <c:ptCount val="9"/>
                <c:pt idx="0">
                  <c:v>221</c:v>
                </c:pt>
                <c:pt idx="1">
                  <c:v>79</c:v>
                </c:pt>
                <c:pt idx="2">
                  <c:v>151</c:v>
                </c:pt>
                <c:pt idx="3">
                  <c:v>108</c:v>
                </c:pt>
                <c:pt idx="4">
                  <c:v>46</c:v>
                </c:pt>
                <c:pt idx="5">
                  <c:v>34</c:v>
                </c:pt>
                <c:pt idx="6">
                  <c:v>38</c:v>
                </c:pt>
                <c:pt idx="7">
                  <c:v>0</c:v>
                </c:pt>
                <c:pt idx="8">
                  <c:v>0</c:v>
                </c:pt>
              </c:numCache>
            </c:numRef>
          </c:val>
          <c:extLst>
            <c:ext xmlns:c16="http://schemas.microsoft.com/office/drawing/2014/chart" uri="{C3380CC4-5D6E-409C-BE32-E72D297353CC}">
              <c16:uniqueId val="{00000014-FEE8-44BE-A018-E3110C0AF121}"/>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CD88-41F8-9C1F-203F464F9FE8}"/>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CD88-41F8-9C1F-203F464F9FE8}"/>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CD88-41F8-9C1F-203F464F9FE8}"/>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CD88-41F8-9C1F-203F464F9FE8}"/>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CD88-41F8-9C1F-203F464F9FE8}"/>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CD88-41F8-9C1F-203F464F9FE8}"/>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CD88-41F8-9C1F-203F464F9FE8}"/>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CD88-41F8-9C1F-203F464F9FE8}"/>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CD88-41F8-9C1F-203F464F9FE8}"/>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CD88-41F8-9C1F-203F464F9FE8}"/>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D88-41F8-9C1F-203F464F9FE8}"/>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D88-41F8-9C1F-203F464F9FE8}"/>
                </c:ext>
              </c:extLst>
            </c:dLbl>
            <c:dLbl>
              <c:idx val="2"/>
              <c:layout>
                <c:manualLayout>
                  <c:x val="7.8489973726722048E-2"/>
                  <c:y val="-1.32961943643000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D88-41F8-9C1F-203F464F9FE8}"/>
                </c:ext>
              </c:extLst>
            </c:dLbl>
            <c:dLbl>
              <c:idx val="3"/>
              <c:layout>
                <c:manualLayout>
                  <c:x val="2.2743615434106658E-3"/>
                  <c:y val="2.870797961236886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D88-41F8-9C1F-203F464F9FE8}"/>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CD88-41F8-9C1F-203F464F9FE8}"/>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CD88-41F8-9C1F-203F464F9FE8}"/>
                </c:ext>
              </c:extLst>
            </c:dLbl>
            <c:dLbl>
              <c:idx val="6"/>
              <c:layout>
                <c:manualLayout>
                  <c:x val="1.4170439674044033E-3"/>
                  <c:y val="-3.0043153264764828E-2"/>
                </c:manualLayout>
              </c:layout>
              <c:tx>
                <c:rich>
                  <a:bodyPr/>
                  <a:lstStyle/>
                  <a:p>
                    <a:fld id="{A182AE09-9A1D-4AC0-B8C9-21E2A49A1625}" type="CATEGORYNAME">
                      <a:rPr lang="zh-TW" altLang="en-US"/>
                      <a:pPr/>
                      <a:t>[類別名稱]</a:t>
                    </a:fld>
                    <a:fld id="{3F0E467F-FF8C-4B5E-879A-622DE8FBA296}"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15:dlblFieldTable/>
                  <c15:showDataLabelsRange val="0"/>
                </c:ext>
                <c:ext xmlns:c16="http://schemas.microsoft.com/office/drawing/2014/chart" uri="{C3380CC4-5D6E-409C-BE32-E72D297353CC}">
                  <c16:uniqueId val="{0000000D-CD88-41F8-9C1F-203F464F9FE8}"/>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CD88-41F8-9C1F-203F464F9FE8}"/>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CD88-41F8-9C1F-203F464F9FE8}"/>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CD88-41F8-9C1F-203F464F9FE8}"/>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1'!$AT$10:$AZ$10</c:f>
              <c:strCache>
                <c:ptCount val="7"/>
                <c:pt idx="0">
                  <c:v>非常同意</c:v>
                </c:pt>
                <c:pt idx="1">
                  <c:v>同意</c:v>
                </c:pt>
                <c:pt idx="2">
                  <c:v>稍微同意</c:v>
                </c:pt>
                <c:pt idx="3">
                  <c:v>普通</c:v>
                </c:pt>
                <c:pt idx="4">
                  <c:v>稍微不同意</c:v>
                </c:pt>
                <c:pt idx="5">
                  <c:v>不同意</c:v>
                </c:pt>
                <c:pt idx="6">
                  <c:v>非常不同意</c:v>
                </c:pt>
              </c:strCache>
            </c:strRef>
          </c:cat>
          <c:val>
            <c:numRef>
              <c:f>'表單回應 1'!$AT$11:$AZ$11</c:f>
              <c:numCache>
                <c:formatCode>General</c:formatCode>
                <c:ptCount val="7"/>
                <c:pt idx="0">
                  <c:v>40</c:v>
                </c:pt>
                <c:pt idx="1">
                  <c:v>87</c:v>
                </c:pt>
                <c:pt idx="2">
                  <c:v>66</c:v>
                </c:pt>
                <c:pt idx="3">
                  <c:v>59</c:v>
                </c:pt>
                <c:pt idx="4">
                  <c:v>33</c:v>
                </c:pt>
                <c:pt idx="5">
                  <c:v>37</c:v>
                </c:pt>
                <c:pt idx="6">
                  <c:v>2</c:v>
                </c:pt>
              </c:numCache>
            </c:numRef>
          </c:val>
          <c:extLst>
            <c:ext xmlns:c16="http://schemas.microsoft.com/office/drawing/2014/chart" uri="{C3380CC4-5D6E-409C-BE32-E72D297353CC}">
              <c16:uniqueId val="{00000014-CD88-41F8-9C1F-203F464F9FE8}"/>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3AB2-4214-883A-786C3006CC0C}"/>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3AB2-4214-883A-786C3006CC0C}"/>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3AB2-4214-883A-786C3006CC0C}"/>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3AB2-4214-883A-786C3006CC0C}"/>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3AB2-4214-883A-786C3006CC0C}"/>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3AB2-4214-883A-786C3006CC0C}"/>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3AB2-4214-883A-786C3006CC0C}"/>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3AB2-4214-883A-786C3006CC0C}"/>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3AB2-4214-883A-786C3006CC0C}"/>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3AB2-4214-883A-786C3006CC0C}"/>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AB2-4214-883A-786C3006CC0C}"/>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3AB2-4214-883A-786C3006CC0C}"/>
                </c:ext>
              </c:extLst>
            </c:dLbl>
            <c:dLbl>
              <c:idx val="2"/>
              <c:layout>
                <c:manualLayout>
                  <c:x val="4.0544111067487794E-2"/>
                  <c:y val="-9.0724777271841573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3AB2-4214-883A-786C3006CC0C}"/>
                </c:ext>
              </c:extLst>
            </c:dLbl>
            <c:dLbl>
              <c:idx val="3"/>
              <c:layout>
                <c:manualLayout>
                  <c:x val="2.5041893389397343E-2"/>
                  <c:y val="2.870801482712888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3AB2-4214-883A-786C3006CC0C}"/>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3AB2-4214-883A-786C3006CC0C}"/>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3AB2-4214-883A-786C3006CC0C}"/>
                </c:ext>
              </c:extLst>
            </c:dLbl>
            <c:dLbl>
              <c:idx val="6"/>
              <c:layout>
                <c:manualLayout>
                  <c:x val="1.4170945383389587E-3"/>
                  <c:y val="1.2195367793178464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ext>
                <c:ext xmlns:c16="http://schemas.microsoft.com/office/drawing/2014/chart" uri="{C3380CC4-5D6E-409C-BE32-E72D297353CC}">
                  <c16:uniqueId val="{0000000D-3AB2-4214-883A-786C3006CC0C}"/>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3AB2-4214-883A-786C3006CC0C}"/>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3AB2-4214-883A-786C3006CC0C}"/>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3AB2-4214-883A-786C3006CC0C}"/>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1'!$AT$1:$BC$1</c:f>
              <c:strCache>
                <c:ptCount val="10"/>
                <c:pt idx="0">
                  <c:v>單純不想購買</c:v>
                </c:pt>
                <c:pt idx="1">
                  <c:v>已擁有古著服飾</c:v>
                </c:pt>
                <c:pt idx="2">
                  <c:v>具有潔癖</c:v>
                </c:pt>
                <c:pt idx="3">
                  <c:v>會產生過敏反應</c:v>
                </c:pt>
                <c:pt idx="4">
                  <c:v>款式過於老氣</c:v>
                </c:pt>
                <c:pt idx="5">
                  <c:v>不適合個人風格</c:v>
                </c:pt>
                <c:pt idx="6">
                  <c:v>不理解古著服飾的定義</c:v>
                </c:pt>
                <c:pt idx="7">
                  <c:v>擔心品質</c:v>
                </c:pt>
                <c:pt idx="8">
                  <c:v>價格高</c:v>
                </c:pt>
                <c:pt idx="9">
                  <c:v>其他</c:v>
                </c:pt>
              </c:strCache>
            </c:strRef>
          </c:cat>
          <c:val>
            <c:numRef>
              <c:f>'表單回應 1'!$AT$2:$BC$2</c:f>
              <c:numCache>
                <c:formatCode>General</c:formatCode>
                <c:ptCount val="10"/>
                <c:pt idx="0">
                  <c:v>67</c:v>
                </c:pt>
                <c:pt idx="1">
                  <c:v>65</c:v>
                </c:pt>
                <c:pt idx="2">
                  <c:v>38</c:v>
                </c:pt>
                <c:pt idx="3">
                  <c:v>26</c:v>
                </c:pt>
                <c:pt idx="4">
                  <c:v>61</c:v>
                </c:pt>
                <c:pt idx="5">
                  <c:v>195</c:v>
                </c:pt>
                <c:pt idx="6">
                  <c:v>29</c:v>
                </c:pt>
                <c:pt idx="7">
                  <c:v>61</c:v>
                </c:pt>
                <c:pt idx="8">
                  <c:v>11</c:v>
                </c:pt>
                <c:pt idx="9">
                  <c:v>14</c:v>
                </c:pt>
              </c:numCache>
            </c:numRef>
          </c:val>
          <c:extLst>
            <c:ext xmlns:c16="http://schemas.microsoft.com/office/drawing/2014/chart" uri="{C3380CC4-5D6E-409C-BE32-E72D297353CC}">
              <c16:uniqueId val="{00000014-3AB2-4214-883A-786C3006CC0C}"/>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D1C2-4720-9093-3A8CF52F0E96}"/>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D1C2-4720-9093-3A8CF52F0E96}"/>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D1C2-4720-9093-3A8CF52F0E96}"/>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D1C2-4720-9093-3A8CF52F0E96}"/>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D1C2-4720-9093-3A8CF52F0E96}"/>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D1C2-4720-9093-3A8CF52F0E96}"/>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D1C2-4720-9093-3A8CF52F0E96}"/>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D1C2-4720-9093-3A8CF52F0E96}"/>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D1C2-4720-9093-3A8CF52F0E96}"/>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D1C2-4720-9093-3A8CF52F0E96}"/>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1C2-4720-9093-3A8CF52F0E96}"/>
                </c:ext>
              </c:extLst>
            </c:dLbl>
            <c:dLbl>
              <c:idx val="1"/>
              <c:layout>
                <c:manualLayout>
                  <c:x val="5.4499324904160359E-2"/>
                  <c:y val="-2.2401056604750987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8453193350831146"/>
                      <c:h val="0.17427821522309714"/>
                    </c:manualLayout>
                  </c15:layout>
                </c:ext>
                <c:ext xmlns:c16="http://schemas.microsoft.com/office/drawing/2014/chart" uri="{C3380CC4-5D6E-409C-BE32-E72D297353CC}">
                  <c16:uniqueId val="{00000003-D1C2-4720-9093-3A8CF52F0E96}"/>
                </c:ext>
              </c:extLst>
            </c:dLbl>
            <c:dLbl>
              <c:idx val="2"/>
              <c:layout>
                <c:manualLayout>
                  <c:x val="-4.8344706911636046E-2"/>
                  <c:y val="-4.4429862933801642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34842082239720035"/>
                      <c:h val="0.20730606590842812"/>
                    </c:manualLayout>
                  </c15:layout>
                </c:ext>
                <c:ext xmlns:c16="http://schemas.microsoft.com/office/drawing/2014/chart" uri="{C3380CC4-5D6E-409C-BE32-E72D297353CC}">
                  <c16:uniqueId val="{00000005-D1C2-4720-9093-3A8CF52F0E96}"/>
                </c:ext>
              </c:extLst>
            </c:dLbl>
            <c:dLbl>
              <c:idx val="3"/>
              <c:layout>
                <c:manualLayout>
                  <c:x val="4.199475065615535E-5"/>
                  <c:y val="2.407844852726734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4842082239720034"/>
                      <c:h val="0.20730606590842812"/>
                    </c:manualLayout>
                  </c15:layout>
                </c:ext>
                <c:ext xmlns:c16="http://schemas.microsoft.com/office/drawing/2014/chart" uri="{C3380CC4-5D6E-409C-BE32-E72D297353CC}">
                  <c16:uniqueId val="{00000007-D1C2-4720-9093-3A8CF52F0E96}"/>
                </c:ext>
              </c:extLst>
            </c:dLbl>
            <c:dLbl>
              <c:idx val="4"/>
              <c:layout>
                <c:manualLayout>
                  <c:x val="2.2640395535181778E-2"/>
                  <c:y val="-4.7095507288311619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3453193350831147"/>
                      <c:h val="0.17427821522309714"/>
                    </c:manualLayout>
                  </c15:layout>
                </c:ext>
                <c:ext xmlns:c16="http://schemas.microsoft.com/office/drawing/2014/chart" uri="{C3380CC4-5D6E-409C-BE32-E72D297353CC}">
                  <c16:uniqueId val="{00000009-D1C2-4720-9093-3A8CF52F0E96}"/>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D1C2-4720-9093-3A8CF52F0E96}"/>
                </c:ext>
              </c:extLst>
            </c:dLbl>
            <c:dLbl>
              <c:idx val="6"/>
              <c:layout>
                <c:manualLayout>
                  <c:x val="1.4170945383389587E-3"/>
                  <c:y val="1.2195367793178464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ext>
                <c:ext xmlns:c16="http://schemas.microsoft.com/office/drawing/2014/chart" uri="{C3380CC4-5D6E-409C-BE32-E72D297353CC}">
                  <c16:uniqueId val="{0000000D-D1C2-4720-9093-3A8CF52F0E96}"/>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D1C2-4720-9093-3A8CF52F0E96}"/>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D1C2-4720-9093-3A8CF52F0E96}"/>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D1C2-4720-9093-3A8CF52F0E96}"/>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1'!$AT$5:$AY$5</c:f>
              <c:strCache>
                <c:ptCount val="6"/>
                <c:pt idx="0">
                  <c:v>較常使用塑膠袋</c:v>
                </c:pt>
                <c:pt idx="1">
                  <c:v>較常使用汽車或機車前往目的地</c:v>
                </c:pt>
                <c:pt idx="2">
                  <c:v>較常選用加工之方式烹煮食物</c:v>
                </c:pt>
                <c:pt idx="3">
                  <c:v>較常使用免洗餐具</c:v>
                </c:pt>
                <c:pt idx="4">
                  <c:v>較常選用紙本發票</c:v>
                </c:pt>
                <c:pt idx="5">
                  <c:v>都無</c:v>
                </c:pt>
              </c:strCache>
            </c:strRef>
          </c:cat>
          <c:val>
            <c:numRef>
              <c:f>'表單回應 1'!$AT$6:$AY$6</c:f>
              <c:numCache>
                <c:formatCode>General</c:formatCode>
                <c:ptCount val="6"/>
                <c:pt idx="0">
                  <c:v>100</c:v>
                </c:pt>
                <c:pt idx="1">
                  <c:v>166</c:v>
                </c:pt>
                <c:pt idx="2">
                  <c:v>66</c:v>
                </c:pt>
                <c:pt idx="3">
                  <c:v>76</c:v>
                </c:pt>
                <c:pt idx="4">
                  <c:v>101</c:v>
                </c:pt>
                <c:pt idx="5">
                  <c:v>15</c:v>
                </c:pt>
              </c:numCache>
            </c:numRef>
          </c:val>
          <c:extLst>
            <c:ext xmlns:c16="http://schemas.microsoft.com/office/drawing/2014/chart" uri="{C3380CC4-5D6E-409C-BE32-E72D297353CC}">
              <c16:uniqueId val="{00000014-D1C2-4720-9093-3A8CF52F0E96}"/>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4144-439E-9536-78B271AC3509}"/>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4144-439E-9536-78B271AC3509}"/>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4144-439E-9536-78B271AC3509}"/>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4144-439E-9536-78B271AC3509}"/>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4144-439E-9536-78B271AC3509}"/>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4144-439E-9536-78B271AC3509}"/>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4144-439E-9536-78B271AC3509}"/>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4144-439E-9536-78B271AC3509}"/>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4144-439E-9536-78B271AC3509}"/>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4144-439E-9536-78B271AC3509}"/>
              </c:ext>
            </c:extLst>
          </c:dPt>
          <c:dLbls>
            <c:dLbl>
              <c:idx val="0"/>
              <c:layout>
                <c:manualLayout>
                  <c:x val="7.0191220287704248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675415573053367"/>
                      <c:h val="0.20730606590842812"/>
                    </c:manualLayout>
                  </c15:layout>
                </c:ext>
                <c:ext xmlns:c16="http://schemas.microsoft.com/office/drawing/2014/chart" uri="{C3380CC4-5D6E-409C-BE32-E72D297353CC}">
                  <c16:uniqueId val="{00000001-4144-439E-9536-78B271AC3509}"/>
                </c:ext>
              </c:extLst>
            </c:dLbl>
            <c:dLbl>
              <c:idx val="1"/>
              <c:layout>
                <c:manualLayout>
                  <c:x val="2.5332658237493689E-2"/>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2619860017497811"/>
                      <c:h val="0.20730606590842812"/>
                    </c:manualLayout>
                  </c15:layout>
                </c:ext>
                <c:ext xmlns:c16="http://schemas.microsoft.com/office/drawing/2014/chart" uri="{C3380CC4-5D6E-409C-BE32-E72D297353CC}">
                  <c16:uniqueId val="{00000003-4144-439E-9536-78B271AC3509}"/>
                </c:ext>
              </c:extLst>
            </c:dLbl>
            <c:dLbl>
              <c:idx val="2"/>
              <c:layout>
                <c:manualLayout>
                  <c:x val="-0.13167804024496937"/>
                  <c:y val="-4.4429862933801642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36508748906386701"/>
                      <c:h val="0.20730606590842812"/>
                    </c:manualLayout>
                  </c15:layout>
                </c:ext>
                <c:ext xmlns:c16="http://schemas.microsoft.com/office/drawing/2014/chart" uri="{C3380CC4-5D6E-409C-BE32-E72D297353CC}">
                  <c16:uniqueId val="{00000005-4144-439E-9536-78B271AC3509}"/>
                </c:ext>
              </c:extLst>
            </c:dLbl>
            <c:dLbl>
              <c:idx val="3"/>
              <c:layout>
                <c:manualLayout>
                  <c:x val="-1.3846894138232714E-2"/>
                  <c:y val="-3.6993292505103528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397637795275591"/>
                      <c:h val="0.20730606590842812"/>
                    </c:manualLayout>
                  </c15:layout>
                </c:ext>
                <c:ext xmlns:c16="http://schemas.microsoft.com/office/drawing/2014/chart" uri="{C3380CC4-5D6E-409C-BE32-E72D297353CC}">
                  <c16:uniqueId val="{00000007-4144-439E-9536-78B271AC3509}"/>
                </c:ext>
              </c:extLst>
            </c:dLbl>
            <c:dLbl>
              <c:idx val="4"/>
              <c:layout>
                <c:manualLayout>
                  <c:x val="-1.6736925696631124E-2"/>
                  <c:y val="-4.7096744485886658E-3"/>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761986001749781"/>
                      <c:h val="0.28004666083406243"/>
                    </c:manualLayout>
                  </c15:layout>
                </c:ext>
                <c:ext xmlns:c16="http://schemas.microsoft.com/office/drawing/2014/chart" uri="{C3380CC4-5D6E-409C-BE32-E72D297353CC}">
                  <c16:uniqueId val="{00000009-4144-439E-9536-78B271AC3509}"/>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4144-439E-9536-78B271AC3509}"/>
                </c:ext>
              </c:extLst>
            </c:dLbl>
            <c:dLbl>
              <c:idx val="6"/>
              <c:layout>
                <c:manualLayout>
                  <c:x val="1.4170945383389587E-3"/>
                  <c:y val="1.2195367793178464E-2"/>
                </c:manualLayout>
              </c:layout>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ext>
                <c:ext xmlns:c16="http://schemas.microsoft.com/office/drawing/2014/chart" uri="{C3380CC4-5D6E-409C-BE32-E72D297353CC}">
                  <c16:uniqueId val="{0000000D-4144-439E-9536-78B271AC3509}"/>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4144-439E-9536-78B271AC3509}"/>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4144-439E-9536-78B271AC3509}"/>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4144-439E-9536-78B271AC3509}"/>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1'!$AT$3:$AY$3</c:f>
              <c:strCache>
                <c:ptCount val="6"/>
                <c:pt idx="0">
                  <c:v>較常使用環保餐具</c:v>
                </c:pt>
                <c:pt idx="1">
                  <c:v>較常選用電子發票</c:v>
                </c:pt>
                <c:pt idx="2">
                  <c:v>較常搭乘大眾交通運輸工具</c:v>
                </c:pt>
                <c:pt idx="3">
                  <c:v>較常使用環保購物袋</c:v>
                </c:pt>
                <c:pt idx="4">
                  <c:v>較常選用水煮及清蒸方式烹煮食物</c:v>
                </c:pt>
                <c:pt idx="5">
                  <c:v>都無</c:v>
                </c:pt>
              </c:strCache>
            </c:strRef>
          </c:cat>
          <c:val>
            <c:numRef>
              <c:f>'表單回應 1'!$AT$4:$AY$4</c:f>
              <c:numCache>
                <c:formatCode>General</c:formatCode>
                <c:ptCount val="6"/>
                <c:pt idx="0">
                  <c:v>130</c:v>
                </c:pt>
                <c:pt idx="1">
                  <c:v>179</c:v>
                </c:pt>
                <c:pt idx="2">
                  <c:v>137</c:v>
                </c:pt>
                <c:pt idx="3">
                  <c:v>167</c:v>
                </c:pt>
                <c:pt idx="4">
                  <c:v>74</c:v>
                </c:pt>
                <c:pt idx="5">
                  <c:v>37</c:v>
                </c:pt>
              </c:numCache>
            </c:numRef>
          </c:val>
          <c:extLst>
            <c:ext xmlns:c16="http://schemas.microsoft.com/office/drawing/2014/chart" uri="{C3380CC4-5D6E-409C-BE32-E72D297353CC}">
              <c16:uniqueId val="{00000014-4144-439E-9536-78B271AC3509}"/>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CA71-456F-A74E-F429AC089E04}"/>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CA71-456F-A74E-F429AC089E04}"/>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CA71-456F-A74E-F429AC089E04}"/>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CA71-456F-A74E-F429AC089E04}"/>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CA71-456F-A74E-F429AC089E04}"/>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CA71-456F-A74E-F429AC089E04}"/>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CA71-456F-A74E-F429AC089E04}"/>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CA71-456F-A74E-F429AC089E04}"/>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CA71-456F-A74E-F429AC089E04}"/>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CA71-456F-A74E-F429AC089E04}"/>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A71-456F-A74E-F429AC089E04}"/>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A71-456F-A74E-F429AC089E04}"/>
                </c:ext>
              </c:extLst>
            </c:dLbl>
            <c:dLbl>
              <c:idx val="2"/>
              <c:layout>
                <c:manualLayout>
                  <c:x val="-4.1005281449910551E-2"/>
                  <c:y val="3.679784447772933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A71-456F-A74E-F429AC089E04}"/>
                </c:ext>
              </c:extLst>
            </c:dLbl>
            <c:dLbl>
              <c:idx val="3"/>
              <c:layout>
                <c:manualLayout>
                  <c:x val="-5.6507500782585672E-2"/>
                  <c:y val="5.421272394085694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A71-456F-A74E-F429AC089E04}"/>
                </c:ext>
              </c:extLst>
            </c:dLbl>
            <c:dLbl>
              <c:idx val="4"/>
              <c:layout>
                <c:manualLayout>
                  <c:x val="-8.7387729056803698E-2"/>
                  <c:y val="2.079509986862690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CA71-456F-A74E-F429AC089E04}"/>
                </c:ext>
              </c:extLst>
            </c:dLbl>
            <c:dLbl>
              <c:idx val="5"/>
              <c:layout>
                <c:manualLayout>
                  <c:x val="-0.11003194554809091"/>
                  <c:y val="-9.406478281606935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CA71-456F-A74E-F429AC089E04}"/>
                </c:ext>
              </c:extLst>
            </c:dLbl>
            <c:dLbl>
              <c:idx val="6"/>
              <c:layout>
                <c:manualLayout>
                  <c:x val="6.2579362212750886E-2"/>
                  <c:y val="-7.7071468616901104E-2"/>
                </c:manualLayout>
              </c:layout>
              <c:tx>
                <c:rich>
                  <a:bodyPr/>
                  <a:lstStyle/>
                  <a:p>
                    <a:fld id="{BD59D6D6-967B-427E-A53C-EA4497D44E22}" type="CATEGORYNAME">
                      <a:rPr lang="zh-TW" altLang="en-US"/>
                      <a:pPr/>
                      <a:t>[類別名稱]</a:t>
                    </a:fld>
                    <a:fld id="{1130F53C-45B2-4ECF-B330-7DFDF2F8EAEA}"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32963832502588553"/>
                      <c:h val="0.16146602291079182"/>
                    </c:manualLayout>
                  </c15:layout>
                  <c15:dlblFieldTable/>
                  <c15:showDataLabelsRange val="0"/>
                </c:ext>
                <c:ext xmlns:c16="http://schemas.microsoft.com/office/drawing/2014/chart" uri="{C3380CC4-5D6E-409C-BE32-E72D297353CC}">
                  <c16:uniqueId val="{0000000D-CA71-456F-A74E-F429AC089E04}"/>
                </c:ext>
              </c:extLst>
            </c:dLbl>
            <c:dLbl>
              <c:idx val="7"/>
              <c:delete val="1"/>
              <c:extLst>
                <c:ext xmlns:c15="http://schemas.microsoft.com/office/drawing/2012/chart" uri="{CE6537A1-D6FC-4f65-9D91-7224C49458BB}"/>
                <c:ext xmlns:c16="http://schemas.microsoft.com/office/drawing/2014/chart" uri="{C3380CC4-5D6E-409C-BE32-E72D297353CC}">
                  <c16:uniqueId val="{0000000F-CA71-456F-A74E-F429AC089E04}"/>
                </c:ext>
              </c:extLst>
            </c:dLbl>
            <c:dLbl>
              <c:idx val="8"/>
              <c:layout>
                <c:manualLayout>
                  <c:x val="7.0675311228298301E-2"/>
                  <c:y val="-3.943400804973767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CA71-456F-A74E-F429AC089E04}"/>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CA71-456F-A74E-F429AC089E04}"/>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1'!$AT$7:$BB$7</c:f>
              <c:strCache>
                <c:ptCount val="9"/>
                <c:pt idx="0">
                  <c:v>凸顯個人風格</c:v>
                </c:pt>
                <c:pt idx="1">
                  <c:v>跟上環保趨勢</c:v>
                </c:pt>
                <c:pt idx="2">
                  <c:v>融入歷史文化</c:v>
                </c:pt>
                <c:pt idx="3">
                  <c:v>可作為改造服飾</c:v>
                </c:pt>
                <c:pt idx="4">
                  <c:v>增加自信心</c:v>
                </c:pt>
                <c:pt idx="5">
                  <c:v>可作為公益捐贈</c:v>
                </c:pt>
                <c:pt idx="6">
                  <c:v>減少治裝費</c:v>
                </c:pt>
                <c:pt idx="7">
                  <c:v>融入歷史文化</c:v>
                </c:pt>
                <c:pt idx="8">
                  <c:v>都無</c:v>
                </c:pt>
              </c:strCache>
            </c:strRef>
          </c:cat>
          <c:val>
            <c:numRef>
              <c:f>'表單回應 1'!$AT$8:$BB$8</c:f>
              <c:numCache>
                <c:formatCode>General</c:formatCode>
                <c:ptCount val="9"/>
                <c:pt idx="0">
                  <c:v>221</c:v>
                </c:pt>
                <c:pt idx="1">
                  <c:v>79</c:v>
                </c:pt>
                <c:pt idx="2">
                  <c:v>151</c:v>
                </c:pt>
                <c:pt idx="3">
                  <c:v>108</c:v>
                </c:pt>
                <c:pt idx="4">
                  <c:v>46</c:v>
                </c:pt>
                <c:pt idx="5">
                  <c:v>34</c:v>
                </c:pt>
                <c:pt idx="6">
                  <c:v>38</c:v>
                </c:pt>
                <c:pt idx="7">
                  <c:v>0</c:v>
                </c:pt>
                <c:pt idx="8">
                  <c:v>0</c:v>
                </c:pt>
              </c:numCache>
            </c:numRef>
          </c:val>
          <c:extLst>
            <c:ext xmlns:c16="http://schemas.microsoft.com/office/drawing/2014/chart" uri="{C3380CC4-5D6E-409C-BE32-E72D297353CC}">
              <c16:uniqueId val="{00000014-CA71-456F-A74E-F429AC089E04}"/>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052971406807612"/>
          <c:y val="0.2459215684126177"/>
          <c:w val="0.48142618758609135"/>
          <c:h val="0.61251749926915178"/>
        </c:manualLayout>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EA83-4A9A-BBF6-6E0F5DF9292D}"/>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EA83-4A9A-BBF6-6E0F5DF9292D}"/>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EA83-4A9A-BBF6-6E0F5DF9292D}"/>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EA83-4A9A-BBF6-6E0F5DF9292D}"/>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EA83-4A9A-BBF6-6E0F5DF9292D}"/>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EA83-4A9A-BBF6-6E0F5DF9292D}"/>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EA83-4A9A-BBF6-6E0F5DF9292D}"/>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EA83-4A9A-BBF6-6E0F5DF9292D}"/>
              </c:ext>
            </c:extLst>
          </c:dPt>
          <c:dPt>
            <c:idx val="8"/>
            <c:bubble3D val="0"/>
            <c:spPr>
              <a:pattFill prst="ltUpDiag">
                <a:fgClr>
                  <a:schemeClr val="accent3">
                    <a:lumMod val="60000"/>
                  </a:schemeClr>
                </a:fgClr>
                <a:bgClr>
                  <a:schemeClr val="accent3">
                    <a:lumMod val="60000"/>
                    <a:lumMod val="20000"/>
                    <a:lumOff val="80000"/>
                  </a:schemeClr>
                </a:bgClr>
              </a:pattFill>
              <a:ln w="19050">
                <a:solidFill>
                  <a:schemeClr val="lt1"/>
                </a:solidFill>
              </a:ln>
              <a:effectLst>
                <a:innerShdw blurRad="114300">
                  <a:schemeClr val="accent3">
                    <a:lumMod val="60000"/>
                  </a:schemeClr>
                </a:innerShdw>
              </a:effectLst>
            </c:spPr>
            <c:extLst>
              <c:ext xmlns:c16="http://schemas.microsoft.com/office/drawing/2014/chart" uri="{C3380CC4-5D6E-409C-BE32-E72D297353CC}">
                <c16:uniqueId val="{00000011-EA83-4A9A-BBF6-6E0F5DF9292D}"/>
              </c:ext>
            </c:extLst>
          </c:dPt>
          <c:dPt>
            <c:idx val="9"/>
            <c:bubble3D val="0"/>
            <c:spPr>
              <a:pattFill prst="ltUpDiag">
                <a:fgClr>
                  <a:schemeClr val="accent4">
                    <a:lumMod val="60000"/>
                  </a:schemeClr>
                </a:fgClr>
                <a:bgClr>
                  <a:schemeClr val="accent4">
                    <a:lumMod val="60000"/>
                    <a:lumMod val="20000"/>
                    <a:lumOff val="80000"/>
                  </a:schemeClr>
                </a:bgClr>
              </a:pattFill>
              <a:ln w="19050">
                <a:solidFill>
                  <a:schemeClr val="lt1"/>
                </a:solidFill>
              </a:ln>
              <a:effectLst>
                <a:innerShdw blurRad="114300">
                  <a:schemeClr val="accent4">
                    <a:lumMod val="60000"/>
                  </a:schemeClr>
                </a:innerShdw>
              </a:effectLst>
            </c:spPr>
            <c:extLst>
              <c:ext xmlns:c16="http://schemas.microsoft.com/office/drawing/2014/chart" uri="{C3380CC4-5D6E-409C-BE32-E72D297353CC}">
                <c16:uniqueId val="{00000013-EA83-4A9A-BBF6-6E0F5DF9292D}"/>
              </c:ext>
            </c:extLst>
          </c:dPt>
          <c:dLbls>
            <c:dLbl>
              <c:idx val="0"/>
              <c:layout>
                <c:manualLayout>
                  <c:x val="3.8246775843259813E-2"/>
                  <c:y val="-2.589518317520288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A83-4A9A-BBF6-6E0F5DF9292D}"/>
                </c:ext>
              </c:extLst>
            </c:dLbl>
            <c:dLbl>
              <c:idx val="1"/>
              <c:layout>
                <c:manualLayout>
                  <c:x val="8.6659915708270259E-3"/>
                  <c:y val="-2.240105660475112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A83-4A9A-BBF6-6E0F5DF9292D}"/>
                </c:ext>
              </c:extLst>
            </c:dLbl>
            <c:dLbl>
              <c:idx val="2"/>
              <c:layout>
                <c:manualLayout>
                  <c:x val="7.8489973726722048E-2"/>
                  <c:y val="-1.32961943643000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A83-4A9A-BBF6-6E0F5DF9292D}"/>
                </c:ext>
              </c:extLst>
            </c:dLbl>
            <c:dLbl>
              <c:idx val="3"/>
              <c:layout>
                <c:manualLayout>
                  <c:x val="2.2743615434106658E-3"/>
                  <c:y val="2.870797961236886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A83-4A9A-BBF6-6E0F5DF9292D}"/>
                </c:ext>
              </c:extLst>
            </c:dLbl>
            <c:dLbl>
              <c:idx val="4"/>
              <c:layout>
                <c:manualLayout>
                  <c:x val="1.807062201848437E-3"/>
                  <c:y val="-4.70955072883117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A83-4A9A-BBF6-6E0F5DF9292D}"/>
                </c:ext>
              </c:extLst>
            </c:dLbl>
            <c:dLbl>
              <c:idx val="5"/>
              <c:layout>
                <c:manualLayout>
                  <c:x val="-1.0643523953311133E-2"/>
                  <c:y val="-3.030268319636881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EA83-4A9A-BBF6-6E0F5DF9292D}"/>
                </c:ext>
              </c:extLst>
            </c:dLbl>
            <c:dLbl>
              <c:idx val="6"/>
              <c:layout>
                <c:manualLayout>
                  <c:x val="1.4170439674044033E-3"/>
                  <c:y val="-3.0043153264764828E-2"/>
                </c:manualLayout>
              </c:layout>
              <c:tx>
                <c:rich>
                  <a:bodyPr/>
                  <a:lstStyle/>
                  <a:p>
                    <a:fld id="{A182AE09-9A1D-4AC0-B8C9-21E2A49A1625}" type="CATEGORYNAME">
                      <a:rPr lang="zh-TW" altLang="en-US"/>
                      <a:pPr/>
                      <a:t>[類別名稱]</a:t>
                    </a:fld>
                    <a:fld id="{3F0E467F-FF8C-4B5E-879A-622DE8FBA296}" type="PERCENTAGE">
                      <a:rPr lang="en-US" altLang="zh-TW" baseline="0"/>
                      <a:pPr/>
                      <a:t>[百分比]</a:t>
                    </a:fld>
                    <a:endParaRPr lang="zh-TW" altLang="en-US"/>
                  </a:p>
                </c:rich>
              </c:tx>
              <c:dLblPos val="bestFit"/>
              <c:showLegendKey val="0"/>
              <c:showVal val="0"/>
              <c:showCatName val="1"/>
              <c:showSerName val="0"/>
              <c:showPercent val="1"/>
              <c:showBubbleSize val="0"/>
              <c:extLst>
                <c:ext xmlns:c15="http://schemas.microsoft.com/office/drawing/2012/chart" uri="{CE6537A1-D6FC-4f65-9D91-7224C49458BB}">
                  <c15:layout>
                    <c:manualLayout>
                      <c:w val="0.25828247331727233"/>
                      <c:h val="0.16146596543491143"/>
                    </c:manualLayout>
                  </c15:layout>
                  <c15:dlblFieldTable/>
                  <c15:showDataLabelsRange val="0"/>
                </c:ext>
                <c:ext xmlns:c16="http://schemas.microsoft.com/office/drawing/2014/chart" uri="{C3380CC4-5D6E-409C-BE32-E72D297353CC}">
                  <c16:uniqueId val="{0000000D-EA83-4A9A-BBF6-6E0F5DF9292D}"/>
                </c:ext>
              </c:extLst>
            </c:dLbl>
            <c:dLbl>
              <c:idx val="7"/>
              <c:layout>
                <c:manualLayout>
                  <c:x val="-2.6836179130358833E-2"/>
                  <c:y val="-5.871959427517317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EA83-4A9A-BBF6-6E0F5DF9292D}"/>
                </c:ext>
              </c:extLst>
            </c:dLbl>
            <c:dLbl>
              <c:idx val="8"/>
              <c:layout>
                <c:manualLayout>
                  <c:x val="-6.8051069812921205E-4"/>
                  <c:y val="-3.09324327756642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1-EA83-4A9A-BBF6-6E0F5DF9292D}"/>
                </c:ext>
              </c:extLst>
            </c:dLbl>
            <c:dLbl>
              <c:idx val="9"/>
              <c:layout>
                <c:manualLayout>
                  <c:x val="2.4371364297711695E-2"/>
                  <c:y val="-2.432666099252916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13-EA83-4A9A-BBF6-6E0F5DF9292D}"/>
                </c:ext>
              </c:extLst>
            </c:dLbl>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ln>
                      <a:noFill/>
                    </a:ln>
                    <a:solidFill>
                      <a:schemeClr val="dk1">
                        <a:lumMod val="65000"/>
                        <a:lumOff val="35000"/>
                      </a:schemeClr>
                    </a:solidFill>
                    <a:latin typeface="+mn-lt"/>
                    <a:ea typeface="+mn-ea"/>
                    <a:cs typeface="+mn-cs"/>
                  </a:defRPr>
                </a:pPr>
                <a:endParaRPr lang="zh-TW"/>
              </a:p>
            </c:txPr>
            <c:dLblPos val="bestFit"/>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15:spPr xmlns:c15="http://schemas.microsoft.com/office/drawing/2012/chart">
                  <a:prstGeom prst="wedgeRectCallout">
                    <a:avLst/>
                  </a:prstGeom>
                </c15:spPr>
              </c:ext>
            </c:extLst>
          </c:dLbls>
          <c:cat>
            <c:strRef>
              <c:f>'表單回應 1'!$AT$10:$AZ$10</c:f>
              <c:strCache>
                <c:ptCount val="7"/>
                <c:pt idx="0">
                  <c:v>非常同意</c:v>
                </c:pt>
                <c:pt idx="1">
                  <c:v>同意</c:v>
                </c:pt>
                <c:pt idx="2">
                  <c:v>稍微同意</c:v>
                </c:pt>
                <c:pt idx="3">
                  <c:v>普通</c:v>
                </c:pt>
                <c:pt idx="4">
                  <c:v>稍微不同意</c:v>
                </c:pt>
                <c:pt idx="5">
                  <c:v>不同意</c:v>
                </c:pt>
                <c:pt idx="6">
                  <c:v>非常不同意</c:v>
                </c:pt>
              </c:strCache>
            </c:strRef>
          </c:cat>
          <c:val>
            <c:numRef>
              <c:f>'表單回應 1'!$AT$11:$AZ$11</c:f>
              <c:numCache>
                <c:formatCode>General</c:formatCode>
                <c:ptCount val="7"/>
                <c:pt idx="0">
                  <c:v>40</c:v>
                </c:pt>
                <c:pt idx="1">
                  <c:v>87</c:v>
                </c:pt>
                <c:pt idx="2">
                  <c:v>66</c:v>
                </c:pt>
                <c:pt idx="3">
                  <c:v>59</c:v>
                </c:pt>
                <c:pt idx="4">
                  <c:v>33</c:v>
                </c:pt>
                <c:pt idx="5">
                  <c:v>37</c:v>
                </c:pt>
                <c:pt idx="6">
                  <c:v>2</c:v>
                </c:pt>
              </c:numCache>
            </c:numRef>
          </c:val>
          <c:extLst>
            <c:ext xmlns:c16="http://schemas.microsoft.com/office/drawing/2014/chart" uri="{C3380CC4-5D6E-409C-BE32-E72D297353CC}">
              <c16:uniqueId val="{00000014-EA83-4A9A-BBF6-6E0F5DF9292D}"/>
            </c:ext>
          </c:extLst>
        </c:ser>
        <c:dLbls>
          <c:showLegendKey val="0"/>
          <c:showVal val="0"/>
          <c:showCatName val="0"/>
          <c:showSerName val="0"/>
          <c:showPercent val="0"/>
          <c:showBubbleSize val="0"/>
          <c:showLeaderLines val="1"/>
        </c:dLbls>
        <c:firstSliceAng val="0"/>
      </c:pieChart>
    </c:plotArea>
    <c:plotVisOnly val="1"/>
    <c:dispBlanksAs val="gap"/>
    <c:showDLblsOverMax val="0"/>
    <c:extLst/>
  </c:chart>
  <c:spPr>
    <a:solidFill>
      <a:schemeClr val="bg1"/>
    </a:solidFill>
    <a:ln w="9525" cap="rnd" cmpd="sng" algn="ctr">
      <a:noFill/>
      <a:round/>
    </a:ln>
    <a:effectLst/>
  </c:spPr>
  <c:txPr>
    <a:bodyPr/>
    <a:lstStyle/>
    <a:p>
      <a:pPr>
        <a:defRPr>
          <a:ln>
            <a:noFill/>
          </a:ln>
        </a:defRPr>
      </a:pPr>
      <a:endParaRPr lang="zh-TW"/>
    </a:p>
  </c:txPr>
  <c:externalData r:id="rId1">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bjSDEGCjzD72SoOOrtgogerDqw==">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b:Source>
    <b:Tag>Age17</b:Tag>
    <b:SourceType>Misc</b:SourceType>
    <b:Guid>{64FA7886-C688-4A1C-BC88-ADFE88364D61}</b:Guid>
    <b:Author>
      <b:Author>
        <b:NameList>
          <b:Person>
            <b:Last>Agenda</b:Last>
            <b:First>G.</b:First>
            <b:Middle>F.</b:Middle>
          </b:Person>
        </b:NameList>
      </b:Author>
    </b:Author>
    <b:Title>The Boston Consulting Group</b:Title>
    <b:Year>2017</b:Year>
    <b:Publisher>Pulse of the fashion industry</b:Publisher>
    <b:Pages>10- 60</b:Pages>
    <b:RefOrder>1</b:RefOrder>
  </b:Source>
  <b:Source>
    <b:Tag>Rat19</b:Tag>
    <b:SourceType>Misc</b:SourceType>
    <b:Guid>{9D45EB95-B528-43E1-9A17-46E8A8FF396B}</b:Guid>
    <b:Author>
      <b:Author>
        <b:NameList>
          <b:Person>
            <b:Last>Rathinamoorthy</b:Last>
            <b:First>R.</b:First>
          </b:Person>
        </b:NameList>
      </b:Author>
    </b:Author>
    <b:Title>Consumer’s awareness on sustainable fashion Sustainable fashion</b:Title>
    <b:PublicationTitle>Consumer awareness and education</b:PublicationTitle>
    <b:Year>2019</b:Year>
    <b:Publisher>Springer</b:Publisher>
    <b:Pages>1-36</b:Pages>
    <b:RefOrder>2</b:RefOrder>
  </b:Source>
  <b:Source>
    <b:Tag>Til04</b:Tag>
    <b:SourceType>Misc</b:SourceType>
    <b:Guid>{72A4E897-DDEE-439D-B343-4E38790C0EBD}</b:Guid>
    <b:Author>
      <b:Author>
        <b:NameList>
          <b:Person>
            <b:Last>Tilikidou</b:Last>
            <b:First>I.,</b:First>
            <b:Middle>&amp; Delistavrou, A.</b:Middle>
          </b:Person>
        </b:NameList>
      </b:Author>
    </b:Author>
    <b:Title>The influence of the materialistic values on 113 consumers’ pro-environmental post-purchase behavior</b:Title>
    <b:Year> 2004</b:Year>
    <b:Publisher> Paper presented at the American Marketing Association Winter Educators’ Conference</b:Publisher>
    <b:RefOrder>3</b:RefOrder>
  </b:Source>
  <b:Source>
    <b:Tag>Com20</b:Tag>
    <b:SourceType>Misc</b:SourceType>
    <b:Guid>{CBF7C607-C9B1-4BFD-A11F-B091F9758095}</b:Guid>
    <b:Author>
      <b:Author>
        <b:NameList>
          <b:Person>
            <b:Last>Commoner</b:Last>
            <b:First>B.</b:First>
          </b:Person>
        </b:NameList>
      </b:Author>
    </b:Author>
    <b:Title>The closing circle: nature, man, and technology</b:Title>
    <b:Year>2020</b:Year>
    <b:Publisher>Ourier Dover 99 Publications</b:Publisher>
    <b:RefOrder>4</b:RefOrder>
  </b:Source>
  <b:Source>
    <b:Tag>Con15</b:Tag>
    <b:SourceType>Misc</b:SourceType>
    <b:Guid>{E12AB2A4-7EE3-4EF1-8742-204A28E2E41B}</b:Guid>
    <b:Author>
      <b:Author>
        <b:NameList>
          <b:Person>
            <b:Last>Conca</b:Last>
            <b:First>J.</b:First>
          </b:Person>
        </b:NameList>
      </b:Author>
    </b:Author>
    <b:Title>Making climate change fashionable-The garment industry takes on global warming</b:Title>
    <b:Year>2015</b:Year>
    <b:Publisher>Forbes</b:Publisher>
    <b:RefOrder>5</b:RefOrder>
  </b:Source>
  <b:Source>
    <b:Tag>Dry13</b:Tag>
    <b:SourceType>Misc</b:SourceType>
    <b:Guid>{066C86F9-7799-401A-8B50-0D0DE29C502E}</b:Guid>
    <b:Author>
      <b:Author>
        <b:NameList>
          <b:Person>
            <b:Last>Dryzek</b:Last>
            <b:First>J.</b:First>
            <b:Middle>S.</b:Middle>
          </b:Person>
        </b:NameList>
      </b:Author>
    </b:Author>
    <b:Title> The politics of the earth: Environmental discourses</b:Title>
    <b:Year>2013</b:Year>
    <b:Publisher>Oxford university press.</b:Publisher>
    <b:RefOrder>6</b:RefOrder>
  </b:Source>
  <b:Source>
    <b:Tag>Mor20</b:Tag>
    <b:SourceType>Misc</b:SourceType>
    <b:Guid>{99E7FEC0-D327-4470-90CF-6D18EBFA27B8}</b:Guid>
    <b:Author>
      <b:Author>
        <b:NameList>
          <b:Person>
            <b:Last>Morseletto</b:Last>
            <b:First>P.</b:First>
          </b:Person>
        </b:NameList>
      </b:Author>
    </b:Author>
    <b:Title>Targets for a circular economy. Resources</b:Title>
    <b:PublicationTitle>Conservation and Recycling</b:PublicationTitle>
    <b:Year>2020</b:Year>
    <b:Pages>153</b:Pages>
    <b:RefOrder>7</b:RefOrder>
  </b:Source>
  <b:Source>
    <b:Tag>Hva19</b:Tag>
    <b:SourceType>Misc</b:SourceType>
    <b:Guid>{6997448B-38AF-40F1-839C-5E4656FA5582}</b:Guid>
    <b:Author>
      <b:Author>
        <b:NameList>
          <b:Person>
            <b:Last>Hvass</b:Last>
            <b:First>K.</b:First>
            <b:Middle>K., &amp; Pedersen, E. R. G.</b:Middle>
          </b:Person>
        </b:NameList>
      </b:Author>
    </b:Author>
    <b:Title>Toward circular economy of fashion</b:Title>
    <b:PublicationTitle> Experiences from a brand’s product take-back initiative. Journal of Fashion Marketing and Management: An International Journal.</b:PublicationTitle>
    <b:Year> 2019</b:Year>
    <b:RefOrder>8</b:RefOrder>
  </b:Source>
  <b:Source>
    <b:Tag>McH18</b:Tag>
    <b:SourceType>Misc</b:SourceType>
    <b:Guid>{5DE2996A-951F-4131-A504-32E09B59CC9E}</b:Guid>
    <b:Author>
      <b:Author>
        <b:NameList>
          <b:Person>
            <b:Last>McHattie</b:Last>
            <b:First>L.-S.,</b:First>
            <b:Middle>&amp; Ballie, J.</b:Middle>
          </b:Person>
        </b:NameList>
      </b:Author>
    </b:Author>
    <b:Title>Material futures: Design-led approaches to crafting conversations in the circular economy. Journal of Textile Design Research and Practice, 6(2), 184-200.</b:Title>
    <b:Year>2018</b:Year>
    <b:RefOrder>9</b:RefOrder>
  </b:Source>
  <b:Source>
    <b:Tag>Kri20</b:Tag>
    <b:SourceType>Misc</b:SourceType>
    <b:Guid>{A9B391A4-E1EE-4F52-A2CB-D6EE3B4C34A0}</b:Guid>
    <b:Author>
      <b:Author>
        <b:NameList>
          <b:Person>
            <b:Last>Kristensen</b:Last>
            <b:First>H.</b:First>
            <b:Middle>S., &amp; Mosgaard, M. A.</b:Middle>
          </b:Person>
        </b:NameList>
      </b:Author>
    </b:Author>
    <b:Title>A review of micro level indicators for a circular economy–moving away from the three dimensions of sustainability? Journal of Cleaner Production, 243, 118531.</b:Title>
    <b:Year>2020</b:Year>
    <b:RefOrder>10</b:RefOrder>
  </b:Source>
  <b:Source>
    <b:Tag>Zei88</b:Tag>
    <b:SourceType>Misc</b:SourceType>
    <b:Guid>{3CD1F172-20EC-4ADF-98F8-532291287715}</b:Guid>
    <b:Author>
      <b:Author>
        <b:NameList>
          <b:Person>
            <b:Last>Zeithaml</b:Last>
            <b:First>V.</b:First>
            <b:Middle>A.</b:Middle>
          </b:Person>
        </b:NameList>
      </b:Author>
    </b:Author>
    <b:Title>Consumer perceptions of price, quality, and value: a means-end model and synthesis of evidence. Journal of marketing, 52(3), 2-22.</b:Title>
    <b:Year>1988</b:Year>
    <b:RefOrder>11</b:RefOrder>
  </b:Source>
  <b:Source>
    <b:Tag>She91</b:Tag>
    <b:SourceType>Misc</b:SourceType>
    <b:Guid>{5D7A49D2-F34B-45E2-BAF6-30990818AB31}</b:Guid>
    <b:Author>
      <b:Author>
        <b:NameList>
          <b:Person>
            <b:Last>Sheth</b:Last>
            <b:First>J.</b:First>
            <b:Middle>N., Newman, B. I., &amp; Gross, B. L.</b:Middle>
          </b:Person>
        </b:NameList>
      </b:Author>
    </b:Author>
    <b:Title> Why we buy what we buy: A theory of consumption values. Journal of business research, 22(2), 159-170.</b:Title>
    <b:Year>1991</b:Year>
    <b:RefOrder>12</b:RefOrder>
  </b:Source>
  <b:Source>
    <b:Tag>Pal91</b:Tag>
    <b:SourceType>Misc</b:SourceType>
    <b:Guid>{0643291D-D4B8-451B-8934-EFE6C7AA2CA8}</b:Guid>
    <b:Author>
      <b:Author>
        <b:NameList>
          <b:Person>
            <b:Last>Palmroth</b:Last>
            <b:First>W.</b:First>
          </b:Person>
        </b:NameList>
      </b:Author>
    </b:Author>
    <b:Title> Always remember the six buyer benefits; qualities buyers look for in a product. American Salesman, 36(9), 12-18.</b:Title>
    <b:Year>1991</b:Year>
    <b:RefOrder>13</b:RefOrder>
  </b:Source>
  <b:Source>
    <b:Tag>Par00</b:Tag>
    <b:SourceType>Misc</b:SourceType>
    <b:Guid>{EA049474-FD1D-4A54-A9EB-F528CD1E6985}</b:Guid>
    <b:Author>
      <b:Author>
        <b:NameList>
          <b:Person>
            <b:Last>Parasuraman</b:Last>
            <b:First>A.,</b:First>
            <b:Middle>&amp; Grewal, D.</b:Middle>
          </b:Person>
        </b:NameList>
      </b:Author>
    </b:Author>
    <b:Title> The impact of technology on the quality-valueloyalty chain: a research agenda. Journal of the academy of marketing science, 28(1), 168-174.</b:Title>
    <b:Year>2000</b:Year>
    <b:RefOrder>14</b:RefOrder>
  </b:Source>
  <b:Source>
    <b:Tag>Par20</b:Tag>
    <b:SourceType>Misc</b:SourceType>
    <b:Guid>{E97D1A1C-BC14-4CAC-9F71-08A51628AA3A}</b:Guid>
    <b:Author>
      <b:Author>
        <b:NameList>
          <b:Person>
            <b:Last>Park</b:Last>
            <b:First>H.</b:First>
            <b:Middle>J., &amp; Lin, L. M.</b:Middle>
          </b:Person>
        </b:NameList>
      </b:Author>
    </b:Author>
    <b:Title>Exploring attitude–behavior gap in sustainable consumption: Comparison of recycled and upcycled fashion products. Journal of Business Research, 117, 623-628.</b:Title>
    <b:Year>2020</b:Year>
    <b:RefOrder>15</b:RefOrder>
  </b:Source>
  <b:Source>
    <b:Tag>Far10</b:Tag>
    <b:SourceType>Misc</b:SourceType>
    <b:Guid>{CFDC37AA-F48E-4E61-A3BE-BE84E6898C0A}</b:Guid>
    <b:Author>
      <b:Author>
        <b:NameList>
          <b:Person>
            <b:Last>Farrant</b:Last>
            <b:First>L.,</b:First>
            <b:Middle>Olsen, S. I., &amp; Wangel, A.</b:Middle>
          </b:Person>
        </b:NameList>
      </b:Author>
    </b:Author>
    <b:Title>Environmental benefits from reusing clothes. The International Journal of Life Cycle Assessment, 15(7), 726-736.</b:Title>
    <b:Year>2010</b:Year>
    <b:RefOrder>16</b:RefOrder>
  </b:Source>
  <b:Source>
    <b:Tag>Shi20</b:Tag>
    <b:SourceType>Misc</b:SourceType>
    <b:Guid>{540311B6-DD93-4F23-B957-B6C77C2B58B0}</b:Guid>
    <b:Author>
      <b:Author>
        <b:NameList>
          <b:Person>
            <b:Last>Shirvanimoghaddam</b:Last>
            <b:First>K.,</b:First>
            <b:Middle>Motamed, B., Ramakrishna, S., &amp; Naebe, M.</b:Middle>
          </b:Person>
        </b:NameList>
      </b:Author>
    </b:Author>
    <b:Title>Death by waste: Fashion and textile circular economy case. Science of The Total Environment, 718, 137317.</b:Title>
    <b:Year>2020</b:Year>
    <b:RefOrder>17</b:RefOrder>
  </b:Source>
  <b:Source>
    <b:Tag>Sim12</b:Tag>
    <b:SourceType>Misc</b:SourceType>
    <b:Guid>{FF915371-733D-46CB-89DE-6966AEC2C5A5}</b:Guid>
    <b:Author>
      <b:Author>
        <b:NameList>
          <b:Person>
            <b:Last>Simpson</b:Last>
            <b:First>B.</b:First>
            <b:Middle>J., &amp; Radford, S. K.</b:Middle>
          </b:Person>
        </b:NameList>
      </b:Author>
    </b:Author>
    <b:Title>Consumer perceptions of sustainability: A free elicitation study. Journal of Nonprofit &amp; Public Sector Marketing, 24(4), 272-291.</b:Title>
    <b:Year>2012</b:Year>
    <b:RefOrder>18</b:RefOrder>
  </b:Source>
  <b:Source>
    <b:Tag>Sza14</b:Tag>
    <b:SourceType>Misc</b:SourceType>
    <b:Guid>{B4DB46ED-09A2-4E14-9B38-215548E9B6E1}</b:Guid>
    <b:Author>
      <b:Author>
        <b:NameList>
          <b:Person>
            <b:Last>Szaky</b:Last>
            <b:First>T.</b:First>
          </b:Person>
        </b:NameList>
      </b:Author>
    </b:Author>
    <b:Title>Outsmart waste: The modern idea of garbage and how to think our way out of it: Berrett-Koehler Publishers.</b:Title>
    <b:Year>2014</b:Year>
    <b:RefOrder>19</b:RefOrder>
  </b:Source>
  <b:Source>
    <b:Tag>Afo18</b:Tag>
    <b:SourceType>Misc</b:SourceType>
    <b:Guid>{F732C8DF-412F-43D3-A2AB-CED378402C9C}</b:Guid>
    <b:Author>
      <b:Author>
        <b:NameList>
          <b:Person>
            <b:Last>Afonso</b:Last>
            <b:First>C.,</b:First>
            <b:Middle>Gavilan, D., García-Madariaga, J., &amp; Gonçalves, H. M.</b:Middle>
          </b:Person>
        </b:NameList>
      </b:Author>
    </b:Author>
    <b:Title>Green consumer segmentation: managerial and environmental implications from the perspective of business strategies and practices Sustainability in Innovation and Entrepreneurship (p</b:Title>
    <b:Year>2018</b:Year>
    <b:RefOrder>20</b:RefOrder>
  </b:Source>
  <b:Source>
    <b:Tag>Ost95</b:Tag>
    <b:SourceType>Misc</b:SourceType>
    <b:Guid>{285C775D-1BDE-470C-8319-91DD4CE6F44E}</b:Guid>
    <b:Author>
      <b:Author>
        <b:NameList>
          <b:Person>
            <b:Last>Ostrom</b:Last>
            <b:First>A.,</b:First>
            <b:Middle>&amp; Lacobucci, D.</b:Middle>
          </b:Person>
        </b:NameList>
      </b:Author>
    </b:Author>
    <b:Title>Consumer trade-offs and the evaluation of services. Journal of marketing, 59(1), 17-28.</b:Title>
    <b:Year>1995</b:Year>
    <b:RefOrder>21</b:RefOrder>
  </b:Source>
  <b:Source>
    <b:Tag>Lee07</b:Tag>
    <b:SourceType>Misc</b:SourceType>
    <b:Guid>{30758BBE-9105-4C2C-AD0F-CFDCE8802F16}</b:Guid>
    <b:Author>
      <b:Author>
        <b:NameList>
          <b:Person>
            <b:Last>Lee</b:Last>
            <b:First>C.-K.,</b:First>
            <b:Middle>Yoon, Y.-S., &amp; Lee, S.-K.</b:Middle>
          </b:Person>
        </b:NameList>
      </b:Author>
    </b:Author>
    <b:Title>Investigating the relationships among perceived value, satisfaction, and recommendations: The case of the Korean DMZ. Tourism management, 28(1), 204-214.</b:Title>
    <b:Year>2007</b:Year>
    <b:RefOrder>22</b:RefOrder>
  </b:Source>
  <b:Source>
    <b:Tag>Hoj19</b:Tag>
    <b:SourceType>Misc</b:SourceType>
    <b:Guid>{70C9BA05-ADC6-4029-ACAC-BA0CA830345D}</b:Guid>
    <b:Author>
      <b:Author>
        <b:NameList>
          <b:Person>
            <b:Last>Hojnik</b:Last>
            <b:First>J.,</b:First>
            <b:Middle>Ruzzier, M., &amp; Konečnik Ruzzier, M.</b:Middle>
          </b:Person>
        </b:NameList>
      </b:Author>
    </b:Author>
    <b:Title>Transition towards sustainability: Adoption of eco-products among consumers. Sustainability, 11(16), 4308.</b:Title>
    <b:Year>2019</b:Year>
    <b:RefOrder>23</b:RefOrder>
  </b:Source>
  <b:Source>
    <b:Tag>Per21</b:Tag>
    <b:SourceType>Misc</b:SourceType>
    <b:Guid>{904A1325-0C6D-4C9A-83A7-E2BFB2862398}</b:Guid>
    <b:Author>
      <b:Author>
        <b:NameList>
          <b:Person>
            <b:Last>Pereira</b:Last>
            <b:First>L.,</b:First>
            <b:Middle>Carvalho, R., Dias, Á., Costa, R., &amp; António, N</b:Middle>
          </b:Person>
        </b:NameList>
      </b:Author>
    </b:Author>
    <b:Title>How does sustainability affect consumer choices in the fashion industry? Resources, 10(4), 38.</b:Title>
    <b:Year>2021</b:Year>
    <b:RefOrder>24</b:RefOrder>
  </b:Source>
  <b:Source>
    <b:Tag>Sta20</b:Tag>
    <b:SourceType>Misc</b:SourceType>
    <b:Guid>{1F664CA9-9357-4EE1-A399-1369EE6FEAA4}</b:Guid>
    <b:Author>
      <b:Author>
        <b:NameList>
          <b:Person>
            <b:Last>Stancu</b:Last>
            <b:First>C.</b:First>
            <b:Middle>M., Grønhøj, A., &amp; Lähteenmäki, L.</b:Middle>
          </b:Person>
        </b:NameList>
      </b:Author>
    </b:Author>
    <b:Title>Meanings and Motives for Consumers’ Sustainable Actions in the Food and Clothing Domains. Sustainability, 12(24), 10400.</b:Title>
    <b:Year>2020</b:Year>
    <b:RefOrder>25</b:RefOrder>
  </b:Source>
  <b:Source>
    <b:Tag>Gam11</b:Tag>
    <b:SourceType>Misc</b:SourceType>
    <b:Guid>{A7F0281C-DBBE-4A09-850B-FDDC782DF34C}</b:Guid>
    <b:Author>
      <b:Author>
        <b:NameList>
          <b:Person>
            <b:Last>Gam</b:Last>
            <b:First>H.</b:First>
            <b:Middle>J., &amp; Banning, J.</b:Middle>
          </b:Person>
        </b:NameList>
      </b:Author>
    </b:Author>
    <b:Title>Addressing sustainable apparel design challenges with problem-based learning. Clothing and Textiles Research Journal, 29(3), 202-215.</b:Title>
    <b:Year>2011</b:Year>
    <b:RefOrder>26</b:RefOrder>
  </b:Source>
  <b:Source>
    <b:Tag>Rot17</b:Tag>
    <b:SourceType>Misc</b:SourceType>
    <b:Guid>{1A863CDA-BC7B-4E60-98EE-63D1DC71A864}</b:Guid>
    <b:Author>
      <b:Author>
        <b:NameList>
          <b:Person>
            <b:Last>Rothenberg</b:Last>
            <b:First>L.,</b:First>
            <b:Middle>&amp; Matthews, D.</b:Middle>
          </b:Person>
        </b:NameList>
      </b:Author>
    </b:Author>
    <b:Title>Consumer decision making when purchasing eco-friendly apparel. International journal of retail &amp; Distribution Management.</b:Title>
    <b:Year>2017</b:Year>
    <b:RefOrder>27</b:RefOrder>
  </b:Source>
  <b:Source>
    <b:Tag>Mey19</b:Tag>
    <b:SourceType>Misc</b:SourceType>
    <b:Guid>{579B7830-84DD-4C1E-A0FA-6FC9BC5483EB}</b:Guid>
    <b:Author>
      <b:Author>
        <b:NameList>
          <b:Person>
            <b:Last>Meyerding</b:Last>
            <b:First>S.</b:First>
            <b:Middle>G., Schaffmann, A.-L., &amp; Lehberger, M.</b:Middle>
          </b:Person>
        </b:NameList>
      </b:Author>
    </b:Author>
    <b:Title>Consumer Preferences for Different Designs of Carbon Footprint Labelling on Tomatoes in Germany—Does Design Matter? Sustainability, 11(6), 1587.</b:Title>
    <b:Year>2019</b:Year>
    <b:RefOrder>28</b:RefOrder>
  </b:Source>
  <b:Source>
    <b:Tag>Orm21</b:Tag>
    <b:SourceType>Misc</b:SourceType>
    <b:Guid>{7FDC9C8C-1402-4413-8655-DD251F9E0481}</b:Guid>
    <b:Author>
      <b:Author>
        <b:NameList>
          <b:Person>
            <b:Last>Orminski</b:Last>
            <b:First>J.,</b:First>
            <b:Middle>Tandoc Jr, E. C., &amp; Detenber, B. H.</b:Middle>
          </b:Person>
        </b:NameList>
      </b:Author>
    </b:Author>
    <b:Title># sustainablefashion–A Conceptual Framework for Sustainable Fashion Discourse on Twitter. Environmental Communication, 15(1), 115-132.</b:Title>
    <b:Year>2021</b:Year>
    <b:RefOrder>29</b:RefOrder>
  </b:Source>
  <b:Source>
    <b:Tag>Day00</b:Tag>
    <b:SourceType>Misc</b:SourceType>
    <b:Guid>{546A653B-195D-4D4B-B2F2-7613C594346F}</b:Guid>
    <b:Author>
      <b:Author>
        <b:NameList>
          <b:Person>
            <b:Last>Day</b:Last>
            <b:First>G.</b:First>
            <b:Middle>S.</b:Middle>
          </b:Person>
        </b:NameList>
      </b:Author>
    </b:Author>
    <b:Title>Managing market relationships. Journal of the academy of marketing science, 28(1), 24-30.</b:Title>
    <b:Year>2000</b:Year>
    <b:RefOrder>30</b:RefOrder>
  </b:Source>
  <b:Source>
    <b:Tag>Kot99</b:Tag>
    <b:SourceType>Misc</b:SourceType>
    <b:Guid>{8CEE4159-3AF6-47A8-9D9C-24452742C1C4}</b:Guid>
    <b:Author>
      <b:Author>
        <b:NameList>
          <b:Person>
            <b:Last>Kotier</b:Last>
            <b:First>P.,</b:First>
            <b:Middle>Asplund, C., Rein, I., &amp; Haider, D.</b:Middle>
          </b:Person>
        </b:NameList>
      </b:Author>
    </b:Author>
    <b:Title>Marketing Places Europe: Attracting Investments, Industries, Residents and Visitors to European Cities, Communities, Regions and Nations: London: Pearson Education.</b:Title>
    <b:Year>1999</b:Year>
    <b:RefOrder>31</b:RefOrder>
  </b:Source>
  <b:Source>
    <b:Tag>Roc09</b:Tag>
    <b:SourceType>Misc</b:SourceType>
    <b:Guid>{C0F8F634-4CB9-47CF-9399-FB345D9B667A}</b:Guid>
    <b:Author>
      <b:Author>
        <b:NameList>
          <b:Person>
            <b:Last>Rockström</b:Last>
            <b:First>J.,</b:First>
            <b:Middle>Steffen, W., Noone, K., Persson, Å., Chapin III, F. S., Lambin,E.,Schellnhuber, H. J.</b:Middle>
          </b:Person>
        </b:NameList>
      </b:Author>
    </b:Author>
    <b:Title>Planetary boundaries: exploring the safe operating space for humanity. Ecology and society, 14(2).</b:Title>
    <b:Year>2009</b:Year>
    <b:RefOrder>32</b:RefOrder>
  </b:Source>
  <b:Source>
    <b:Tag>Fis74</b:Tag>
    <b:SourceType>Misc</b:SourceType>
    <b:Guid>{935635E3-224C-4E18-AE15-848916B9FBDA}</b:Guid>
    <b:Author>
      <b:Author>
        <b:NameList>
          <b:Person>
            <b:Last>Fisk</b:Last>
            <b:First>G.</b:First>
          </b:Person>
        </b:NameList>
      </b:Author>
    </b:Author>
    <b:Title>Marketing and the ecological crisis.</b:Title>
    <b:Year>1974</b:Year>
    <b:RefOrder>33</b:RefOrder>
  </b:Source>
  <b:Source>
    <b:Tag>Hen76</b:Tag>
    <b:SourceType>Misc</b:SourceType>
    <b:Guid>{169660B9-7881-4BB6-B978-B6725A56DAA1}</b:Guid>
    <b:Author>
      <b:Author>
        <b:NameList>
          <b:Person>
            <b:Last>Henion</b:Last>
            <b:First>K.</b:First>
            <b:Middle>E., &amp; Kinnear, T. C.</b:Middle>
          </b:Person>
        </b:NameList>
      </b:Author>
    </b:Author>
    <b:Title> A guide to ecological marketing. Ecological Marketing. Columbus, Ohio: American Marketing Association.</b:Title>
    <b:Year>1976</b:Year>
    <b:RefOrder>34</b:RefOrder>
  </b:Source>
  <b:Source>
    <b:Tag>Kil98</b:Tag>
    <b:SourceType>Misc</b:SourceType>
    <b:Guid>{BEDAB091-D160-410F-8162-45107F36249B}</b:Guid>
    <b:Author>
      <b:Author>
        <b:NameList>
          <b:Person>
            <b:Last>Kilbourne</b:Last>
            <b:First>W.</b:First>
            <b:Middle>E., &amp; Beckmann, S. C.</b:Middle>
          </b:Person>
        </b:NameList>
      </b:Author>
    </b:Author>
    <b:Title>Review and critical assessment of research on marketing and the environment. Journal of marketing management, 14(6), 513-532.</b:Title>
    <b:Year>1998</b:Year>
    <b:RefOrder>35</b:RefOrder>
  </b:Source>
  <b:Source>
    <b:Tag>Bar99</b:Tag>
    <b:SourceType>Misc</b:SourceType>
    <b:Guid>{03573AD8-FA3B-4483-97F1-354AF2763865}</b:Guid>
    <b:Author>
      <b:Author>
        <b:NameList>
          <b:Person>
            <b:Last>Bartkus</b:Last>
            <b:First>K.</b:First>
            <b:Middle>R., Hartman, C. L., &amp; Howell, R. D.</b:Middle>
          </b:Person>
        </b:NameList>
      </b:Author>
    </b:Author>
    <b:Title> The measurement of consumer environmental knowledge: Revisions and extensions. Journal of Social Behavior and Personality, 14(1), 129.</b:Title>
    <b:Year>1999</b:Year>
    <b:RefOrder>36</b:RefOrder>
  </b:Source>
  <b:Source>
    <b:Tag>Pea10</b:Tag>
    <b:SourceType>Misc</b:SourceType>
    <b:Guid>{4E8D9BDA-703E-4A23-B756-5ADE6CE182DA}</b:Guid>
    <b:Author>
      <b:Author>
        <b:NameList>
          <b:Person>
            <b:Last>Peattie</b:Last>
            <b:First>K.</b:First>
          </b:Person>
        </b:NameList>
      </b:Author>
    </b:Author>
    <b:Title>Green consumption: behavior and norms. Annual review of environment and resources, 35, 195-228.</b:Title>
    <b:Year>2010</b:Year>
    <b:RefOrder>37</b:RefOrder>
  </b:Source>
  <b:Source>
    <b:Tag>Sta04</b:Tag>
    <b:SourceType>Misc</b:SourceType>
    <b:Guid>{51C4D475-96AD-4F68-B717-0E5A3A122544}</b:Guid>
    <b:Author>
      <b:Author>
        <b:NameList>
          <b:Person>
            <b:Last>Staats</b:Last>
            <b:First>H.,</b:First>
            <b:Middle>Harland, P., &amp; Wilke, H. A.</b:Middle>
          </b:Person>
        </b:NameList>
      </b:Author>
    </b:Author>
    <b:Title>Effecting durable change: A team approach to improve environmental behavior in the household. Environment and behavior, 36(3), 341-367.</b:Title>
    <b:Year>2004</b:Year>
    <b:RefOrder>38</b:RefOrder>
  </b:Source>
  <b:Source>
    <b:Tag>Afs18</b:Tag>
    <b:SourceType>Misc</b:SourceType>
    <b:Guid>{10058645-02AB-42B6-AEB6-1BE9ED7945CE}</b:Guid>
    <b:Author>
      <b:Author>
        <b:NameList>
          <b:Person>
            <b:Last>Afshar Jahanshahi</b:Last>
            <b:First>A.,</b:First>
            <b:Middle>&amp; Jia, J.</b:Middle>
          </b:Person>
        </b:NameList>
      </b:Author>
    </b:Author>
    <b:Title>Purchasing green products as a means of expressing consumers’ uniqueness: Empirical evidence from Peru and Bangladesh. Sustainability, 10(11), 4062.</b:Title>
    <b:Year>2018</b:Year>
    <b:RefOrder>39</b:RefOrder>
  </b:Source>
  <b:Source>
    <b:Tag>Jai18</b:Tag>
    <b:SourceType>Misc</b:SourceType>
    <b:Guid>{59D9744D-E758-4101-9F3A-30D9D95ABE19}</b:Guid>
    <b:Author>
      <b:Author>
        <b:NameList>
          <b:Person>
            <b:Last>Jaiswal</b:Last>
            <b:First>D.,</b:First>
            <b:Middle>&amp; Singh, B.</b:Middle>
          </b:Person>
        </b:NameList>
      </b:Author>
    </b:Author>
    <b:Title>Toward sustainable consumption: Investigating the determinants of green buying behaviour of Indian consumers. Business Strategy &amp; Development, 1(1), 64-73.</b:Title>
    <b:Year>2018</b:Year>
    <b:RefOrder>40</b:RefOrder>
  </b:Source>
  <b:Source>
    <b:Tag>Kha19</b:Tag>
    <b:SourceType>Misc</b:SourceType>
    <b:Guid>{D977FDD0-C0F9-40EE-A48C-A41678BAC53C}</b:Guid>
    <b:Author>
      <b:Author>
        <b:NameList>
          <b:Person>
            <b:Last>Khare</b:Last>
            <b:First>A.</b:First>
          </b:Person>
        </b:NameList>
      </b:Author>
    </b:Author>
    <b:Title> Green apparel buying: Role of past behavior, knowledge and peer influence in the assessment of green apparel perceived benefits. Journal of International Consumer Marketing, 1-17.</b:Title>
    <b:Year>2019</b:Year>
    <b:RefOrder>41</b:RefOrder>
  </b:Source>
  <b:Source>
    <b:Tag>Spi20</b:Tag>
    <b:SourceType>Misc</b:SourceType>
    <b:Guid>{034327F2-689E-4F86-8105-C0BD214842D1}</b:Guid>
    <b:Author>
      <b:Author>
        <b:NameList>
          <b:Person>
            <b:Last>Spielmann</b:Last>
            <b:First>N.</b:First>
          </b:Person>
        </b:NameList>
      </b:Author>
    </b:Author>
    <b:Title>Green is the new white: How virtue motivates green product purchase. Journal of Business Ethics, 1-18.</b:Title>
    <b:Year>2020</b:Year>
    <b:RefOrder>42</b:RefOrder>
  </b:Source>
  <b:Source>
    <b:Tag>Pri18</b:Tag>
    <b:SourceType>Misc</b:SourceType>
    <b:Guid>{18250046-DE89-46BB-ABF4-A08CA556A037}</b:Guid>
    <b:Author>
      <b:Author>
        <b:NameList>
          <b:Person>
            <b:Last>Prieto-Sandoval</b:Last>
            <b:First>V.,</b:First>
            <b:Middle>Jaca, C., &amp; Ormazabal, M.</b:Middle>
          </b:Person>
        </b:NameList>
      </b:Author>
    </b:Author>
    <b:Title> Towards a consensus on the circular economy. Journal of cleaner production, 179, 605-615.</b:Title>
    <b:Year>2018</b:Year>
    <b:RefOrder>43</b:RefOrder>
  </b:Source>
  <b:Source>
    <b:Tag>Fis77</b:Tag>
    <b:SourceType>Misc</b:SourceType>
    <b:Guid>{C408E55E-A9A9-4233-9771-0CA9D0FA2A6B}</b:Guid>
    <b:Author>
      <b:Author>
        <b:NameList>
          <b:Person>
            <b:Last>Fishbein</b:Last>
            <b:First>M.,</b:First>
            <b:Middle>&amp; Ajzen, I.</b:Middle>
          </b:Person>
        </b:NameList>
      </b:Author>
    </b:Author>
    <b:Title>Belief, attitude, intention, and behavior: An introduction to theory and research. Philosophy and Rhetoric, 10(2).</b:Title>
    <b:Year>1977</b:Year>
    <b:RefOrder>44</b:RefOrder>
  </b:Source>
  <b:Source>
    <b:Tag>Mor92</b:Tag>
    <b:SourceType>Misc</b:SourceType>
    <b:Guid>{CED5CDE1-686E-45E0-BB3F-3BBFC6D3484B}</b:Guid>
    <b:Author>
      <b:Author>
        <b:NameList>
          <b:Person>
            <b:Last>Morwitz</b:Last>
            <b:First>V.</b:First>
            <b:Middle>G., &amp; Schmittlein, D.</b:Middle>
          </b:Person>
        </b:NameList>
      </b:Author>
    </b:Author>
    <b:Title>Using segmentation to improve sales forecasts based on purchase intent: Which “intenders” actually buy? Journal of marketing research, 29(4), 391-405.</b:Title>
    <b:Year>1992</b:Year>
    <b:RefOrder>45</b:RefOrder>
  </b:Source>
  <b:Source>
    <b:Tag>Sch07</b:Tag>
    <b:SourceType>Misc</b:SourceType>
    <b:Guid>{818B489F-7070-46EC-9FE4-9A9B8E08BB98}</b:Guid>
    <b:Author>
      <b:Author>
        <b:NameList>
          <b:Person>
            <b:Last>Schiffman</b:Last>
            <b:First>L.</b:First>
            <b:Middle>G., &amp; Kanuk, L. L.</b:Middle>
          </b:Person>
        </b:NameList>
      </b:Author>
    </b:Author>
    <b:Title>Consumer behavior: Its origins and strategic Applications. Consumer Behavior. 9th Edition. Upper Saddle River: Pearson Education Inc, 2-4.</b:Title>
    <b:Year>2007</b:Year>
    <b:RefOrder>46</b:RefOrder>
  </b:Source>
  <b:Source>
    <b:Tag>Sir98</b:Tag>
    <b:SourceType>Misc</b:SourceType>
    <b:Guid>{0AA98C68-2E63-414A-B40F-6D3F68074962}</b:Guid>
    <b:Author>
      <b:Author>
        <b:NameList>
          <b:Person>
            <b:Last>Sirohi</b:Last>
            <b:First>N.,</b:First>
            <b:Middle>McLaughlin, E. W., &amp; Wittink, D. R.</b:Middle>
          </b:Person>
        </b:NameList>
      </b:Author>
    </b:Author>
    <b:Title>A model of consumer perceptions and store loyalty intentions for a supermarket retailer. Journal of retailing, 74(2), 223-245.</b:Title>
    <b:Year>1998</b:Year>
    <b:RefOrder>47</b:RefOrder>
  </b:Source>
  <b:Source>
    <b:Tag>McC13</b:Tag>
    <b:SourceType>Misc</b:SourceType>
    <b:Guid>{AA79C28A-8C36-4095-A673-24987CD93A9A}</b:Guid>
    <b:Author>
      <b:Author>
        <b:NameList>
          <b:Person>
            <b:Last>McColl</b:Last>
            <b:First>J.,</b:First>
            <b:Middle>Canning, C., McBride, L., Nobbs, K., &amp; Shearer, L.</b:Middle>
          </b:Person>
        </b:NameList>
      </b:Author>
    </b:Author>
    <b:Title>It’s vintage darling! An exploration of vintage fashion retailing. Journal of the textile institute, 104(2), 140-150.</b:Title>
    <b:Year>2013</b:Year>
    <b:RefOrder>48</b:RefOrder>
  </b:Source>
  <b:Source>
    <b:Tag>Car01</b:Tag>
    <b:SourceType>Misc</b:SourceType>
    <b:Guid>{CDE4382E-1D8B-4391-AA3C-61ADA5C587D7}</b:Guid>
    <b:Author>
      <b:Author>
        <b:NameList>
          <b:Person>
            <b:Last>Carrigan</b:Last>
            <b:First>M.,</b:First>
            <b:Middle>&amp; Attalla, A.</b:Middle>
          </b:Person>
        </b:NameList>
      </b:Author>
    </b:Author>
    <b:Title> The myth of the ethical consumer–do ethics matter in purchase behaviour? Journal of consumer marketing.</b:Title>
    <b:Year>2001</b:Year>
    <b:RefOrder>49</b:RefOrder>
  </b:Source>
  <b:Source>
    <b:Tag>Jon08</b:Tag>
    <b:SourceType>Misc</b:SourceType>
    <b:Guid>{BEB21611-51FA-4050-AD30-4CBA9A952444}</b:Guid>
    <b:Author>
      <b:Author>
        <b:NameList>
          <b:Person>
            <b:Last>Jones</b:Last>
            <b:First>P.,</b:First>
            <b:Middle>Clarke‐Hill, C., Comfort, D., &amp; Hillier, D.</b:Middle>
          </b:Person>
        </b:NameList>
      </b:Author>
    </b:Author>
    <b:Title>Marketing and sustainability. Marketing intelligence &amp; planning.</b:Title>
    <b:Year>2008</b:Year>
    <b:RefOrder>50</b:RefOrder>
  </b:Source>
  <b:Source>
    <b:Tag>Nun67</b:Tag>
    <b:SourceType>Misc</b:SourceType>
    <b:Guid>{E690F051-7C8A-4F95-8AD5-0FECD994DDD6}</b:Guid>
    <b:Author>
      <b:Author>
        <b:NameList>
          <b:Person>
            <b:Last>Nunnally</b:Last>
            <b:First>J.</b:First>
            <b:Middle>C.</b:Middle>
          </b:Person>
        </b:NameList>
      </b:Author>
    </b:Author>
    <b:Title> Psychometric Theory, 1st Edition, McGraw-Hill</b:Title>
    <b:Year>1967</b:Year>
    <b:City>New York</b:City>
    <b:RefOrder>51</b:RefOrder>
  </b:Source>
  <b:Source>
    <b:Tag>Fra88</b:Tag>
    <b:SourceType>Misc</b:SourceType>
    <b:Guid>{41551539-DAAC-419F-90A9-1EA96BBB351F}</b:Guid>
    <b:Author>
      <b:Author>
        <b:NameList>
          <b:Person>
            <b:Last>Galton</b:Last>
            <b:First>Francis</b:First>
          </b:Person>
        </b:NameList>
      </b:Author>
    </b:Author>
    <b:Title>Co-relations and their Measurement, chiefly from Anthropometric Data. </b:Title>
    <b:Year>1888</b:Year>
    <b:City>London</b:City>
    <b:RefOrder>52</b:RefOrder>
  </b:Source>
  <b:Source>
    <b:Tag>Wil08</b:Tag>
    <b:SourceType>Misc</b:SourceType>
    <b:Guid>{70BB5D39-E513-4F29-B867-5B5F0CCC2D00}</b:Guid>
    <b:Author>
      <b:Author>
        <b:NameList>
          <b:Person>
            <b:Last>Gosset</b:Last>
            <b:First>William</b:First>
          </b:Person>
        </b:NameList>
      </b:Author>
    </b:Author>
    <b:Title>The Probable Error of a Mean London</b:Title>
    <b:Year>1908</b:Year>
    <b:RefOrder>53</b:RefOrder>
  </b:Source>
  <b:Source>
    <b:Tag>Ron18</b:Tag>
    <b:SourceType>Misc</b:SourceType>
    <b:Guid>{01CBE06A-988C-497E-8A4C-C5E9D346EB7A}</b:Guid>
    <b:Author>
      <b:Author>
        <b:NameList>
          <b:Person>
            <b:Last>Fisher</b:Last>
            <b:First>Ronald</b:First>
            <b:Middle>A.</b:Middle>
          </b:Person>
        </b:NameList>
      </b:Author>
    </b:Author>
    <b:Title>The Correlation Between Relatives on the Supposition of Mendelian Inheritance</b:Title>
    <b:Year>1918</b:Year>
    <b:City>London</b:City>
    <b:RefOrder>54</b:RefOrder>
  </b:Source>
  <b:Source>
    <b:Tag>Han17</b:Tag>
    <b:SourceType>Misc</b:SourceType>
    <b:Guid>{4FD67DCF-1DD9-4936-9874-28247A2A14E8}</b:Guid>
    <b:Author>
      <b:Author>
        <b:NameList>
          <b:Person>
            <b:Last>Han</b:Last>
            <b:First>H.,</b:First>
            <b:Middle>Seo, J., &amp; Ko, Y. J.</b:Middle>
          </b:Person>
        </b:NameList>
      </b:Author>
    </b:Author>
    <b:Title>The effects of consumer knowledge on message processing of eco-friendly advertising and behavioral intention. Sustainability, 9(3), 401.</b:Title>
    <b:Year>2017</b:Year>
    <b:RefOrder>55</b:RefOrder>
  </b:Source>
  <b:Source>
    <b:Tag>王受之06</b:Tag>
    <b:SourceType>Misc</b:SourceType>
    <b:Guid>{56958267-7E7E-405C-9C77-259CFBC3A827}</b:Guid>
    <b:Author>
      <b:Author>
        <b:NameList>
          <b:Person>
            <b:Last>王受之</b:Last>
          </b:Person>
        </b:NameList>
      </b:Author>
    </b:Author>
    <b:Title>時裝史</b:Title>
    <b:Year>2006</b:Year>
    <b:Publisher>藝術家出版社發行</b:Publisher>
    <b:LCID>zh-TW</b:LCID>
    <b:RefOrder>56</b:RefOrder>
  </b:Source>
  <b:Source>
    <b:Tag>黃育徵17</b:Tag>
    <b:SourceType>Misc</b:SourceType>
    <b:Guid>{BBCE0F15-C53F-4D24-9ADB-80EF76FCCA7A}</b:Guid>
    <b:Author>
      <b:Author>
        <b:NameList>
          <b:Person>
            <b:Last>黃育徵</b:Last>
          </b:Person>
        </b:NameList>
      </b:Author>
    </b:Author>
    <b:Title>循環經濟。臺北市。天下雜誌。</b:Title>
    <b:Year>2017</b:Year>
    <b:RefOrder>57</b:RefOrder>
  </b:Source>
  <b:Source>
    <b:Tag>廖羿雯18</b:Tag>
    <b:SourceType>Misc</b:SourceType>
    <b:Guid>{9E35EE47-4D02-44AA-896C-990C96E5C6C5}</b:Guid>
    <b:Author>
      <b:Author>
        <b:NameList>
          <b:Person>
            <b:Last>廖羿雯</b:Last>
          </b:Person>
        </b:NameList>
      </b:Author>
    </b:Author>
    <b:Title>環保又賺錢很難嗎？專家解析四大工法，告訴你「循環經濟」到底夯什麼。臺北市。風傳媒。</b:Title>
    <b:Year>2018</b:Year>
    <b:RefOrder>58</b:RefOrder>
  </b:Source>
  <b:Source>
    <b:Tag>王宗廷06</b:Tag>
    <b:SourceType>Misc</b:SourceType>
    <b:Guid>{3787B0E2-0B87-4BF0-B51C-B9FD4A85F758}</b:Guid>
    <b:Author>
      <b:Author>
        <b:NameList>
          <b:Person>
            <b:Last>王宗廷</b:Last>
          </b:Person>
        </b:NameList>
      </b:Author>
    </b:Author>
    <b:Title> 我國循環經濟立法路徑之選擇. 理論月刊, 109-113。</b:Title>
    <b:Year>2006</b:Year>
    <b:RefOrder>59</b:RefOrder>
  </b:Source>
  <b:Source>
    <b:Tag>曾慶學05</b:Tag>
    <b:SourceType>Misc</b:SourceType>
    <b:Guid>{E4235335-55CB-4317-9637-CFA1A5E69114}</b:Guid>
    <b:Author>
      <b:Author>
        <b:NameList>
          <b:Person>
            <b:Last>曾慶學</b:Last>
          </b:Person>
        </b:NameList>
      </b:Author>
    </b:Author>
    <b:Title>大力發展循環經濟及其對策選擇. 商場現代化, 10(453), 46-47。</b:Title>
    <b:Year>2005</b:Year>
    <b:RefOrder>60</b:RefOrder>
  </b:Source>
  <b:Source>
    <b:Tag>陳茂景09</b:Tag>
    <b:SourceType>Misc</b:SourceType>
    <b:Guid>{634C94A5-CB1C-4A53-A6CC-7C7AC684E386}</b:Guid>
    <b:Author>
      <b:Author>
        <b:NameList>
          <b:Person>
            <b:Last>陳茂景</b:Last>
          </b:Person>
        </b:NameList>
      </b:Author>
    </b:Author>
    <b:Title>循環經濟型綠電廠技術發展。中工高雄會刊。第 17 卷，第 1 期， 頁 12-20。</b:Title>
    <b:Year>2009</b:Year>
    <b:RefOrder>61</b:RefOrder>
  </b:Source>
  <b:Source>
    <b:Tag>魏如萱16</b:Tag>
    <b:SourceType>Misc</b:SourceType>
    <b:Guid>{853A7C91-7B58-48B6-9E3B-DBD5DAE8402D}</b:Guid>
    <b:Author>
      <b:Author>
        <b:NameList>
          <b:Person>
            <b:Last>魏如萱</b:Last>
          </b:Person>
        </b:NameList>
      </b:Author>
    </b:Author>
    <b:Title>情緒智力對大學生職涯發展中職業障礙知覺與職涯決策自我效能感之調節效果研究。職涯發展季刊。</b:Title>
    <b:Year>2016</b:Year>
    <b:RefOrder>62</b:RefOrder>
  </b:Source>
  <b:Source>
    <b:Tag>Zhu16</b:Tag>
    <b:SourceType>Misc</b:SourceType>
    <b:Guid>{C8B80EFB-FC8F-4E31-B869-A04436F75196}</b:Guid>
    <b:Author>
      <b:Author>
        <b:NameList>
          <b:Person>
            <b:Last>Zhu</b:Last>
            <b:First>Q.,</b:First>
            <b:Middle>&amp; Sarkis, J.</b:Middle>
          </b:Person>
        </b:NameList>
      </b:Author>
    </b:Author>
    <b:Title>Green marketing and consumerism as social change in China: Analyzing the literature. International Journal of Production Economics, 181, 289-302.</b:Title>
    <b:Year>2016</b:Year>
    <b:RefOrder>63</b:RefOrder>
  </b:Source>
  <b:Source>
    <b:Tag>日本衣10</b:Tag>
    <b:SourceType>Misc</b:SourceType>
    <b:Guid>{91BDD66E-1C5E-4634-AEA1-DB0D4B15FC2C}</b:Guid>
    <b:Author>
      <b:Author>
        <b:NameList>
          <b:Person>
            <b:Last>日本衣料管理</b:Last>
          </b:Person>
        </b:NameList>
      </b:Author>
    </b:Author>
    <b:Title>〈ファッションとエコに関する調査報告書〉R100000002-I028032906-00 ，2019.08.25。</b:Title>
    <b:Year>2010</b:Year>
    <b:URL> https://iss.ndl.go.jp/books</b:URL>
    <b:RefOrder>64</b:RefOrder>
  </b:Source>
  <b:Source>
    <b:Tag>Dun02</b:Tag>
    <b:SourceType>Misc</b:SourceType>
    <b:Guid>{21CF8136-DB0F-4CD9-957F-7473B498C6F7}</b:Guid>
    <b:Author>
      <b:Author>
        <b:NameList>
          <b:Person>
            <b:Last>Dunlap</b:Last>
            <b:First>R.</b:First>
            <b:Middle>E., &amp; Jones, R. E.</b:Middle>
          </b:Person>
        </b:NameList>
      </b:Author>
    </b:Author>
    <b:Title>Environmental concern: Conceptual and measurement issues. Handbook of environmental sociology, 3(6), 482-524.</b:Title>
    <b:Year>2020</b:Year>
    <b:RefOrder>65</b:RefOrder>
  </b:Source>
  <b:Source>
    <b:Tag>Gil05</b:Tag>
    <b:SourceType>Misc</b:SourceType>
    <b:Guid>{7481F0B8-81DF-414A-81BB-4D7651E91D1A}</b:Guid>
    <b:Author>
      <b:Author>
        <b:NameList>
          <b:Person>
            <b:Last>Gilg</b:Last>
            <b:First>A.,</b:First>
            <b:Middle>Barr, S., &amp; Ford, N.</b:Middle>
          </b:Person>
        </b:NameList>
      </b:Author>
    </b:Author>
    <b:Title> Green consumption or sustainable lifestyles? Identifying the sustainable consumer. Futures, 37(6), 481-504.</b:Title>
    <b:Year>2005</b:Year>
    <b:RefOrder>66</b:RefOrder>
  </b:Source>
  <b:Source>
    <b:Tag>Hol821</b:Tag>
    <b:SourceType>Misc</b:SourceType>
    <b:Guid>{040D15CA-EB54-401E-A845-6CF8B683147B}</b:Guid>
    <b:Author>
      <b:Author>
        <b:NameList>
          <b:Person>
            <b:Last>Holbrook</b:Last>
            <b:First>M.</b:First>
            <b:Middle>B., &amp; Hirschman, E. C.</b:Middle>
          </b:Person>
        </b:NameList>
      </b:Author>
    </b:Author>
    <b:Title> The experiential aspects of consumption: Consumer fantasies, feelings, and fun. Journal of consumer research, 9(2), 132- 103 140.</b:Title>
    <b:Year>1982</b:Year>
    <b:RefOrder>67</b:RefOrder>
  </b:Source>
  <b:Source>
    <b:Tag>Kim141</b:Tag>
    <b:SourceType>Misc</b:SourceType>
    <b:Guid>{05B75741-DD80-4505-B8CC-831F9D2CAF81}</b:Guid>
    <b:Author>
      <b:Author>
        <b:NameList>
          <b:Person>
            <b:Last>Kim</b:Last>
            <b:First>S.-Y.,</b:First>
            <b:Middle>&amp; Rha, J.-Y.</b:Middle>
          </b:Person>
        </b:NameList>
      </b:Author>
    </b:Author>
    <b:Title>How consumers differently perceive about green market environments: Across different consumer groups in green attitude-behaviour dimension. International Journal of Human Ecology, 15(2), 43-57.</b:Title>
    <b:Year>2014</b:Year>
    <b:RefOrder>68</b:RefOrder>
  </b:Source>
  <b:Source>
    <b:Tag>Shr21</b:Tag>
    <b:SourceType>Misc</b:SourceType>
    <b:Guid>{B1F70A95-6AC1-4BAD-B418-2C7901D70421}</b:Guid>
    <b:Author>
      <b:Author>
        <b:NameList>
          <b:Person>
            <b:Last>Shrivastava</b:Last>
            <b:First>A.,</b:First>
            <b:Middle>Jain, G., Kamble, S. S., &amp; Belhadi, A.</b:Middle>
          </b:Person>
        </b:NameList>
      </b:Author>
    </b:Author>
    <b:Title>Sustainability through online renting clothing: Circular fashion fueled by instagram micro-celebrities. Journal of cleaner production, 278, 123772.</b:Title>
    <b:Year>2021</b:Year>
    <b:RefOrder>69</b:RefOrder>
  </b:Source>
  <b:Source>
    <b:Tag>Swe011</b:Tag>
    <b:SourceType>Misc</b:SourceType>
    <b:Guid>{79556D35-E11C-4EB4-9594-08790FFFFF90}</b:Guid>
    <b:Author>
      <b:Author>
        <b:NameList>
          <b:Person>
            <b:Last>Sweeney</b:Last>
            <b:First>J.</b:First>
            <b:Middle>C., &amp; Soutar, G. N.</b:Middle>
          </b:Person>
        </b:NameList>
      </b:Author>
    </b:Author>
    <b:Title>Consumer perceived value: The development of a multiple item scale. Journal of retailing, 77(2), 203-220.</b:Title>
    <b:Year>2001</b:Year>
    <b:RefOrder>70</b:RefOrder>
  </b:Source>
  <b:Source>
    <b:Tag>Orm211</b:Tag>
    <b:SourceType>Misc</b:SourceType>
    <b:Guid>{D01FF461-0131-4E8C-90EB-10A4F18A945E}</b:Guid>
    <b:Author>
      <b:Author>
        <b:NameList>
          <b:Person>
            <b:Last>Orminski</b:Last>
            <b:First>J.,</b:First>
            <b:Middle>Tandoc Jr, E. C., &amp; Detenber, B. H.</b:Middle>
          </b:Person>
        </b:NameList>
      </b:Author>
    </b:Author>
    <b:Title>sustainablefashion–A Conceptual Framework for Sustainable Fashion Discourse on Twitter. Environmental Communication, 15(1), 115-132.</b:Title>
    <b:Year>2021</b:Year>
    <b:RefOrder>71</b:RefOrder>
  </b:Source>
  <b:Source>
    <b:Tag>Hen60</b:Tag>
    <b:SourceType>Misc</b:SourceType>
    <b:Guid>{2A5AFDF3-A6DF-4674-B895-9A08593080B9}</b:Guid>
    <b:Author>
      <b:Author>
        <b:NameList>
          <b:Person>
            <b:Last>Meyer</b:Last>
            <b:First>Henry</b:First>
            <b:Middle>Kaiser&amp;Joseph</b:Middle>
          </b:Person>
        </b:NameList>
      </b:Author>
    </b:Author>
    <b:Title>Psychometrika》Nonmetric Testing and the Analysis of Covariance Structures</b:Title>
    <b:Year>1960</b:Year>
    <b:RefOrder>72</b:RefOrder>
  </b:Source>
  <b:Source>
    <b:Tag>Kar97</b:Tag>
    <b:SourceType>Misc</b:SourceType>
    <b:Guid>{96926502-40EC-4F83-A57B-53F5E5273387}</b:Guid>
    <b:Author>
      <b:Author>
        <b:NameList>
          <b:Person>
            <b:Last>Pearson</b:Last>
            <b:First>Karl</b:First>
          </b:Person>
        </b:NameList>
      </b:Author>
    </b:Author>
    <b:Title>《Chances of Death》</b:Title>
    <b:Year>1897</b:Year>
    <b:RefOrder>73</b:RefOrder>
  </b:Source>
  <b:Source>
    <b:Tag>李頤欣21</b:Tag>
    <b:SourceType>Misc</b:SourceType>
    <b:Guid>{5F1156D2-C239-46FB-B421-E9FF58FB4F67}</b:Guid>
    <b:Author>
      <b:Author>
        <b:NameList>
          <b:Person>
            <b:Last>李頤欣</b:Last>
          </b:Person>
        </b:NameList>
      </b:Author>
    </b:Author>
    <b:Title>「五代同堂」市場來了！行銷怎麼做？嬰兒潮、X、Y、Z、α世代受眾懶人包。臺北市。商業週刊。</b:Title>
    <b:Year>2021</b:Year>
    <b:RefOrder>74</b:RefOrder>
  </b:Source>
  <b:Source>
    <b:Tag>WCh05</b:Tag>
    <b:SourceType>Misc</b:SourceType>
    <b:Guid>{F9C8A55C-3E45-4236-908A-C583472AB5CE}</b:Guid>
    <b:Author>
      <b:Author>
        <b:NameList>
          <b:Person>
            <b:Last>Mauborgne</b:Last>
            <b:First>W.</b:First>
            <b:Middle>Chan Kim、Renee</b:Middle>
          </b:Person>
        </b:NameList>
      </b:Author>
    </b:Author>
    <b:Title>Blue Ocean Strategy. Hachette Books.</b:Title>
    <b:Year>2005</b:Year>
    <b:RefOrder>75</b:RefOrder>
  </b:Source>
  <b:Source>
    <b:Tag>Nii</b:Tag>
    <b:SourceType>Misc</b:SourceType>
    <b:Guid>{B3F2A3B1-0D0A-486C-90B1-B015FBFF7905}</b:Guid>
    <b:Author>
      <b:Author>
        <b:NameList>
          <b:Person>
            <b:Last>Niinimäki</b:Last>
            <b:First>K.,</b:First>
            <b:Middle>Peters, G., Dahlbo, H., Perry, P., Rissanen, T., &amp; Gwilt, A.</b:Middle>
          </b:Person>
        </b:NameList>
      </b:Author>
    </b:Author>
    <b:Title>The environmental price of fast fashion. Nature Reviews Earth &amp; Environment, 1(4), 189-200.</b:Title>
    <b:Year> 2020</b:Year>
    <b:RefOrder>76</b:RefOrder>
  </b:Source>
  <b:Source>
    <b:Tag>施沛潔21</b:Tag>
    <b:SourceType>Misc</b:SourceType>
    <b:Guid>{E00BAA60-1902-44DE-BDB8-D02C1C40DCFD}</b:Guid>
    <b:Author>
      <b:Author>
        <b:NameList>
          <b:Person>
            <b:Last>施沛潔</b:Last>
          </b:Person>
        </b:NameList>
      </b:Author>
    </b:Author>
    <b:Title>永續生活型態對二手衣購買意願之研究知覺價值中介影響效果</b:Title>
    <b:Year>2021</b:Year>
    <b:RefOrder>77</b:RefOrder>
  </b:Source>
  <b:Source>
    <b:Tag>Cli21</b:Tag>
    <b:SourceType>Misc</b:SourceType>
    <b:Guid>{72F61D4D-69AD-49B9-99BA-F2CA05B0516D}</b:Guid>
    <b:Title>氣候變化：減少碳足跡個人能做的四件事</b:Title>
    <b:Year>2021</b:Year>
    <b:City>台北市</b:City>
    <b:Author>
      <b:Author>
        <b:NameList>
          <b:Person>
            <b:Last>Tracker</b:Last>
            <b:First>Climate</b:First>
            <b:Middle>Action</b:Middle>
          </b:Person>
        </b:NameList>
      </b:Author>
    </b:Author>
    <b:RefOrder>78</b:RefOrder>
  </b:Source>
  <b:Source>
    <b:Tag>EMI23</b:Tag>
    <b:SourceType>Misc</b:SourceType>
    <b:Guid>{529C2669-D595-4FDA-B2FB-67005F20C14F}</b:Guid>
    <b:Author>
      <b:Author>
        <b:NameList>
          <b:Person>
            <b:Last>ZHENG</b:Last>
            <b:First>EMILY</b:First>
            <b:Middle>CHAN&amp;ZUYA</b:Middle>
          </b:Person>
        </b:NameList>
      </b:Author>
    </b:Author>
    <b:Title>「時尚足跡計算機」敢算算看嗎？你精心打造的衣櫥，每年造成多少碳排量？</b:Title>
    <b:Year>2023</b:Year>
    <b:RefOrder>79</b:RefOrder>
  </b:Source>
  <b:Source>
    <b:Tag>Ell17</b:Tag>
    <b:SourceType>Misc</b:SourceType>
    <b:Guid>{C91DA02A-2666-4AA8-ABCC-7859A77FFAA5}</b:Guid>
    <b:Title>A NEW TEXTILES ECONOMY: REDESIGNING FASHION’S FUTURE</b:Title>
    <b:Year>2017</b:Year>
    <b:Author>
      <b:Author>
        <b:NameList>
          <b:Person>
            <b:Last>MacArthur</b:Last>
            <b:First>Ellen</b:First>
          </b:Person>
        </b:NameList>
      </b:Author>
    </b:Author>
    <b:RefOrder>80</b:RefOrder>
  </b:Source>
  <b:Source>
    <b:Tag>Pei23</b:Tag>
    <b:SourceType>Misc</b:SourceType>
    <b:Guid>{1B19BC68-CC4A-4D25-8FC6-8F686F638515}</b:Guid>
    <b:Author>
      <b:Author>
        <b:NameList>
          <b:Person>
            <b:Last>Ou</b:Last>
            <b:First>Peipei</b:First>
          </b:Person>
        </b:NameList>
      </b:Author>
    </b:Author>
    <b:Title>快時尚碳排放增，讓衣服更永續環保的三個建議</b:Title>
    <b:Year>2023</b:Year>
    <b:RefOrder>81</b:RefOrder>
  </b:Source>
</b:Sourc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2A09548-6AF4-4E02-954F-29AE62670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10633</Words>
  <Characters>60612</Characters>
  <Application>Microsoft Office Word</Application>
  <DocSecurity>0</DocSecurity>
  <Lines>505</Lines>
  <Paragraphs>142</Paragraphs>
  <ScaleCrop>false</ScaleCrop>
  <Company/>
  <LinksUpToDate>false</LinksUpToDate>
  <CharactersWithSpaces>71103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ashely0223</dc:creator>
  <cp:keywords/>
  <dc:description/>
  <cp:lastModifiedBy>user</cp:lastModifiedBy>
  <cp:revision>27</cp:revision>
  <cp:lastPrinted>2023-11-01T06:54:00Z</cp:lastPrinted>
  <dcterms:created xsi:type="dcterms:W3CDTF">2023-11-01T05:23:00Z</dcterms:created>
  <dcterms:modified xsi:type="dcterms:W3CDTF">2023-11-01T06:54:00Z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-1079163491</vt:i4>
  </property>
</Properties>
</file>